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9C23E7" w14:textId="57365254" w:rsidR="00DB117F" w:rsidRPr="00C13F97" w:rsidRDefault="002048DA" w:rsidP="00DD52A5">
      <w:pPr>
        <w:spacing w:before="120" w:after="120"/>
        <w:jc w:val="center"/>
        <w:rPr>
          <w:rStyle w:val="Forte"/>
          <w:rFonts w:asciiTheme="minorHAnsi" w:hAnsiTheme="minorHAnsi" w:cstheme="minorHAnsi"/>
          <w:b w:val="0"/>
          <w:bCs w:val="0"/>
          <w:sz w:val="22"/>
          <w:szCs w:val="22"/>
          <w:u w:val="single"/>
        </w:rPr>
      </w:pPr>
      <w:r w:rsidRPr="00C13F97">
        <w:rPr>
          <w:rFonts w:asciiTheme="minorHAnsi" w:hAnsiTheme="minorHAnsi" w:cstheme="minorHAnsi"/>
          <w:b/>
          <w:bCs/>
          <w:sz w:val="22"/>
          <w:szCs w:val="22"/>
        </w:rPr>
        <w:t xml:space="preserve"> </w:t>
      </w:r>
      <w:r w:rsidR="00B95B12" w:rsidRPr="00C13F97">
        <w:rPr>
          <w:rFonts w:asciiTheme="minorHAnsi" w:hAnsiTheme="minorHAnsi" w:cstheme="minorHAnsi"/>
          <w:b/>
          <w:bCs/>
          <w:sz w:val="22"/>
          <w:szCs w:val="22"/>
        </w:rPr>
        <w:t xml:space="preserve"> </w:t>
      </w:r>
      <w:r w:rsidR="00E84B6D" w:rsidRPr="00C13F97">
        <w:rPr>
          <w:rFonts w:asciiTheme="minorHAnsi" w:hAnsiTheme="minorHAnsi" w:cstheme="minorHAnsi"/>
          <w:b/>
          <w:bCs/>
          <w:sz w:val="22"/>
          <w:szCs w:val="22"/>
        </w:rPr>
        <w:t xml:space="preserve">LICITAÇÃO </w:t>
      </w:r>
      <w:r w:rsidR="00D07179" w:rsidRPr="00C13F97">
        <w:rPr>
          <w:rFonts w:asciiTheme="minorHAnsi" w:hAnsiTheme="minorHAnsi" w:cstheme="minorHAnsi"/>
          <w:b/>
          <w:bCs/>
          <w:sz w:val="22"/>
          <w:szCs w:val="22"/>
        </w:rPr>
        <w:t>EXCLUSIVA MEI/ME/EPP</w:t>
      </w:r>
    </w:p>
    <w:tbl>
      <w:tblPr>
        <w:tblW w:w="8936" w:type="dxa"/>
        <w:tblInd w:w="113" w:type="dxa"/>
        <w:tblLayout w:type="fixed"/>
        <w:tblCellMar>
          <w:left w:w="113" w:type="dxa"/>
          <w:right w:w="113" w:type="dxa"/>
        </w:tblCellMar>
        <w:tblLook w:val="0000" w:firstRow="0" w:lastRow="0" w:firstColumn="0" w:lastColumn="0" w:noHBand="0" w:noVBand="0"/>
      </w:tblPr>
      <w:tblGrid>
        <w:gridCol w:w="8936"/>
      </w:tblGrid>
      <w:tr w:rsidR="005B5CC5" w:rsidRPr="00C13F97" w14:paraId="2D421EBC" w14:textId="77777777" w:rsidTr="006147D0">
        <w:trPr>
          <w:cantSplit/>
          <w:trHeight w:val="702"/>
        </w:trPr>
        <w:tc>
          <w:tcPr>
            <w:tcW w:w="8936" w:type="dxa"/>
            <w:tcBorders>
              <w:top w:val="single" w:sz="18" w:space="0" w:color="auto"/>
              <w:left w:val="single" w:sz="18" w:space="0" w:color="auto"/>
              <w:bottom w:val="single" w:sz="18" w:space="0" w:color="auto"/>
              <w:right w:val="single" w:sz="18" w:space="0" w:color="auto"/>
            </w:tcBorders>
            <w:vAlign w:val="center"/>
          </w:tcPr>
          <w:p w14:paraId="2E5DD54E" w14:textId="7EE5BFF9" w:rsidR="003F1E3B" w:rsidRPr="00C13F97" w:rsidRDefault="003F1E3B" w:rsidP="00E85840">
            <w:pPr>
              <w:tabs>
                <w:tab w:val="left" w:pos="2694"/>
              </w:tabs>
              <w:ind w:right="-17"/>
              <w:jc w:val="center"/>
              <w:rPr>
                <w:rFonts w:asciiTheme="minorHAnsi" w:hAnsiTheme="minorHAnsi" w:cstheme="minorHAnsi"/>
                <w:b/>
                <w:sz w:val="22"/>
                <w:szCs w:val="22"/>
              </w:rPr>
            </w:pPr>
            <w:r w:rsidRPr="00C13F97">
              <w:rPr>
                <w:rFonts w:asciiTheme="minorHAnsi" w:hAnsiTheme="minorHAnsi" w:cstheme="minorHAnsi"/>
                <w:b/>
                <w:sz w:val="22"/>
                <w:szCs w:val="22"/>
              </w:rPr>
              <w:t>EDITAL DE PREGÃO (ELETRÔNICO) N° 0</w:t>
            </w:r>
            <w:r w:rsidR="007C7EED" w:rsidRPr="00C13F97">
              <w:rPr>
                <w:rFonts w:asciiTheme="minorHAnsi" w:hAnsiTheme="minorHAnsi" w:cstheme="minorHAnsi"/>
                <w:b/>
                <w:sz w:val="22"/>
                <w:szCs w:val="22"/>
              </w:rPr>
              <w:t>4</w:t>
            </w:r>
            <w:r w:rsidR="00491F6A" w:rsidRPr="00C13F97">
              <w:rPr>
                <w:rFonts w:asciiTheme="minorHAnsi" w:hAnsiTheme="minorHAnsi" w:cstheme="minorHAnsi"/>
                <w:b/>
                <w:sz w:val="22"/>
                <w:szCs w:val="22"/>
              </w:rPr>
              <w:t>8</w:t>
            </w:r>
            <w:r w:rsidRPr="00C13F97">
              <w:rPr>
                <w:rFonts w:asciiTheme="minorHAnsi" w:hAnsiTheme="minorHAnsi" w:cstheme="minorHAnsi"/>
                <w:b/>
                <w:sz w:val="22"/>
                <w:szCs w:val="22"/>
              </w:rPr>
              <w:t>/202</w:t>
            </w:r>
            <w:r w:rsidR="00D07179" w:rsidRPr="00C13F97">
              <w:rPr>
                <w:rFonts w:asciiTheme="minorHAnsi" w:hAnsiTheme="minorHAnsi" w:cstheme="minorHAnsi"/>
                <w:b/>
                <w:sz w:val="22"/>
                <w:szCs w:val="22"/>
              </w:rPr>
              <w:t>6</w:t>
            </w:r>
          </w:p>
          <w:p w14:paraId="3980ADE9" w14:textId="77777777" w:rsidR="00666078" w:rsidRPr="00C13F97" w:rsidRDefault="00666078" w:rsidP="00E85840">
            <w:pPr>
              <w:tabs>
                <w:tab w:val="left" w:pos="2694"/>
              </w:tabs>
              <w:ind w:right="-17"/>
              <w:jc w:val="center"/>
              <w:rPr>
                <w:rFonts w:asciiTheme="minorHAnsi" w:hAnsiTheme="minorHAnsi" w:cstheme="minorHAnsi"/>
                <w:b/>
                <w:sz w:val="22"/>
                <w:szCs w:val="22"/>
              </w:rPr>
            </w:pPr>
          </w:p>
          <w:p w14:paraId="60CCD632" w14:textId="36B00031" w:rsidR="003F1E3B" w:rsidRPr="00C13F97" w:rsidRDefault="003F1E3B" w:rsidP="00E85840">
            <w:pPr>
              <w:tabs>
                <w:tab w:val="left" w:pos="2694"/>
              </w:tabs>
              <w:ind w:right="-17"/>
              <w:jc w:val="center"/>
              <w:rPr>
                <w:rFonts w:asciiTheme="minorHAnsi" w:hAnsiTheme="minorHAnsi" w:cstheme="minorHAnsi"/>
                <w:b/>
                <w:sz w:val="22"/>
                <w:szCs w:val="22"/>
              </w:rPr>
            </w:pPr>
            <w:r w:rsidRPr="00C13F97">
              <w:rPr>
                <w:rFonts w:asciiTheme="minorHAnsi" w:hAnsiTheme="minorHAnsi" w:cstheme="minorHAnsi"/>
                <w:b/>
                <w:sz w:val="22"/>
                <w:szCs w:val="22"/>
              </w:rPr>
              <w:t xml:space="preserve">PROCESSO ADMINISTRATIVO N° </w:t>
            </w:r>
            <w:r w:rsidR="007C7EED" w:rsidRPr="00C13F97">
              <w:rPr>
                <w:rFonts w:asciiTheme="minorHAnsi" w:hAnsiTheme="minorHAnsi" w:cstheme="minorHAnsi"/>
                <w:b/>
                <w:sz w:val="22"/>
                <w:szCs w:val="22"/>
              </w:rPr>
              <w:t>10</w:t>
            </w:r>
            <w:r w:rsidR="00491F6A" w:rsidRPr="00C13F97">
              <w:rPr>
                <w:rFonts w:asciiTheme="minorHAnsi" w:hAnsiTheme="minorHAnsi" w:cstheme="minorHAnsi"/>
                <w:b/>
                <w:sz w:val="22"/>
                <w:szCs w:val="22"/>
              </w:rPr>
              <w:t>3</w:t>
            </w:r>
            <w:r w:rsidRPr="00C13F97">
              <w:rPr>
                <w:rFonts w:asciiTheme="minorHAnsi" w:hAnsiTheme="minorHAnsi" w:cstheme="minorHAnsi"/>
                <w:b/>
                <w:sz w:val="22"/>
                <w:szCs w:val="22"/>
              </w:rPr>
              <w:t>/202</w:t>
            </w:r>
            <w:r w:rsidR="00D07179" w:rsidRPr="00C13F97">
              <w:rPr>
                <w:rFonts w:asciiTheme="minorHAnsi" w:hAnsiTheme="minorHAnsi" w:cstheme="minorHAnsi"/>
                <w:b/>
                <w:sz w:val="22"/>
                <w:szCs w:val="22"/>
              </w:rPr>
              <w:t>6</w:t>
            </w:r>
          </w:p>
        </w:tc>
      </w:tr>
      <w:tr w:rsidR="005B5CC5" w:rsidRPr="00C13F97" w14:paraId="5085A97D" w14:textId="77777777" w:rsidTr="006147D0">
        <w:trPr>
          <w:cantSplit/>
          <w:trHeight w:val="702"/>
        </w:trPr>
        <w:tc>
          <w:tcPr>
            <w:tcW w:w="8936" w:type="dxa"/>
            <w:tcBorders>
              <w:top w:val="single" w:sz="18" w:space="0" w:color="auto"/>
              <w:left w:val="single" w:sz="18" w:space="0" w:color="auto"/>
              <w:bottom w:val="single" w:sz="18" w:space="0" w:color="auto"/>
              <w:right w:val="single" w:sz="18" w:space="0" w:color="auto"/>
            </w:tcBorders>
            <w:vAlign w:val="center"/>
          </w:tcPr>
          <w:p w14:paraId="152BE890" w14:textId="4CE380F0" w:rsidR="00A158D9" w:rsidRPr="00C13F97" w:rsidRDefault="00A158D9" w:rsidP="00E85840">
            <w:pPr>
              <w:tabs>
                <w:tab w:val="left" w:pos="2694"/>
              </w:tabs>
              <w:ind w:right="-17"/>
              <w:jc w:val="center"/>
              <w:rPr>
                <w:rFonts w:asciiTheme="minorHAnsi" w:hAnsiTheme="minorHAnsi" w:cstheme="minorHAnsi"/>
                <w:b/>
                <w:sz w:val="22"/>
                <w:szCs w:val="22"/>
              </w:rPr>
            </w:pPr>
            <w:r w:rsidRPr="00C13F97">
              <w:rPr>
                <w:rFonts w:asciiTheme="minorHAnsi" w:hAnsiTheme="minorHAnsi" w:cstheme="minorHAnsi"/>
                <w:b/>
                <w:sz w:val="22"/>
                <w:szCs w:val="22"/>
              </w:rPr>
              <w:t>SISTEMA DE REGISTRO DE PREÇOS (S.R.P.)</w:t>
            </w:r>
            <w:r w:rsidR="0081015C" w:rsidRPr="00C13F97">
              <w:rPr>
                <w:rFonts w:asciiTheme="minorHAnsi" w:hAnsiTheme="minorHAnsi" w:cstheme="minorHAnsi"/>
                <w:b/>
                <w:sz w:val="22"/>
                <w:szCs w:val="22"/>
              </w:rPr>
              <w:t xml:space="preserve"> </w:t>
            </w:r>
            <w:r w:rsidR="00666078" w:rsidRPr="00C13F97">
              <w:rPr>
                <w:rFonts w:asciiTheme="minorHAnsi" w:hAnsiTheme="minorHAnsi" w:cstheme="minorHAnsi"/>
                <w:b/>
                <w:sz w:val="22"/>
                <w:szCs w:val="22"/>
              </w:rPr>
              <w:t>– CONTRATAÇÃO 987995-</w:t>
            </w:r>
            <w:r w:rsidR="007C7EED" w:rsidRPr="00C13F97">
              <w:rPr>
                <w:rFonts w:asciiTheme="minorHAnsi" w:hAnsiTheme="minorHAnsi" w:cstheme="minorHAnsi"/>
                <w:b/>
                <w:sz w:val="22"/>
                <w:szCs w:val="22"/>
              </w:rPr>
              <w:t>3</w:t>
            </w:r>
            <w:r w:rsidR="00491F6A" w:rsidRPr="00C13F97">
              <w:rPr>
                <w:rFonts w:asciiTheme="minorHAnsi" w:hAnsiTheme="minorHAnsi" w:cstheme="minorHAnsi"/>
                <w:b/>
                <w:sz w:val="22"/>
                <w:szCs w:val="22"/>
              </w:rPr>
              <w:t>1</w:t>
            </w:r>
            <w:r w:rsidR="00666078" w:rsidRPr="00C13F97">
              <w:rPr>
                <w:rFonts w:asciiTheme="minorHAnsi" w:hAnsiTheme="minorHAnsi" w:cstheme="minorHAnsi"/>
                <w:b/>
                <w:sz w:val="22"/>
                <w:szCs w:val="22"/>
              </w:rPr>
              <w:t>/2026 (COMPRAS.GOV.BR)</w:t>
            </w:r>
          </w:p>
        </w:tc>
      </w:tr>
      <w:tr w:rsidR="005B5CC5" w:rsidRPr="00C13F97" w14:paraId="5E853DCB" w14:textId="77777777" w:rsidTr="006147D0">
        <w:trPr>
          <w:cantSplit/>
          <w:trHeight w:val="702"/>
        </w:trPr>
        <w:tc>
          <w:tcPr>
            <w:tcW w:w="8936" w:type="dxa"/>
            <w:tcBorders>
              <w:top w:val="single" w:sz="18" w:space="0" w:color="auto"/>
              <w:left w:val="single" w:sz="18" w:space="0" w:color="auto"/>
              <w:bottom w:val="single" w:sz="18" w:space="0" w:color="auto"/>
              <w:right w:val="single" w:sz="18" w:space="0" w:color="auto"/>
            </w:tcBorders>
            <w:vAlign w:val="center"/>
          </w:tcPr>
          <w:p w14:paraId="787C95A1" w14:textId="6CE83F68" w:rsidR="004D6C88" w:rsidRPr="008A7464" w:rsidRDefault="004D6C88" w:rsidP="00E85840">
            <w:pPr>
              <w:ind w:right="-17"/>
              <w:jc w:val="center"/>
              <w:rPr>
                <w:rFonts w:asciiTheme="minorHAnsi" w:hAnsiTheme="minorHAnsi" w:cstheme="minorHAnsi"/>
                <w:b/>
                <w:sz w:val="22"/>
                <w:szCs w:val="22"/>
              </w:rPr>
            </w:pPr>
            <w:r w:rsidRPr="008A7464">
              <w:rPr>
                <w:rFonts w:asciiTheme="minorHAnsi" w:hAnsiTheme="minorHAnsi" w:cstheme="minorHAnsi"/>
                <w:b/>
                <w:sz w:val="22"/>
                <w:szCs w:val="22"/>
              </w:rPr>
              <w:t>ACOLHIMENTO DAS PROPOSTAS: Até às 08:30 HORAS min do dia</w:t>
            </w:r>
            <w:r w:rsidR="00F83D49" w:rsidRPr="008A7464">
              <w:rPr>
                <w:rFonts w:asciiTheme="minorHAnsi" w:hAnsiTheme="minorHAnsi" w:cstheme="minorHAnsi"/>
                <w:b/>
                <w:sz w:val="22"/>
                <w:szCs w:val="22"/>
              </w:rPr>
              <w:t xml:space="preserve"> </w:t>
            </w:r>
            <w:r w:rsidR="00D07179" w:rsidRPr="008A7464">
              <w:rPr>
                <w:rFonts w:asciiTheme="minorHAnsi" w:hAnsiTheme="minorHAnsi" w:cstheme="minorHAnsi"/>
                <w:b/>
                <w:sz w:val="22"/>
                <w:szCs w:val="22"/>
              </w:rPr>
              <w:t>1</w:t>
            </w:r>
            <w:r w:rsidR="003B6D69" w:rsidRPr="008A7464">
              <w:rPr>
                <w:rFonts w:asciiTheme="minorHAnsi" w:hAnsiTheme="minorHAnsi" w:cstheme="minorHAnsi"/>
                <w:b/>
                <w:sz w:val="22"/>
                <w:szCs w:val="22"/>
              </w:rPr>
              <w:t>6</w:t>
            </w:r>
            <w:r w:rsidRPr="008A7464">
              <w:rPr>
                <w:rFonts w:asciiTheme="minorHAnsi" w:hAnsiTheme="minorHAnsi" w:cstheme="minorHAnsi"/>
                <w:b/>
                <w:sz w:val="22"/>
                <w:szCs w:val="22"/>
              </w:rPr>
              <w:t>/</w:t>
            </w:r>
            <w:r w:rsidR="00BC3869" w:rsidRPr="008A7464">
              <w:rPr>
                <w:rFonts w:asciiTheme="minorHAnsi" w:hAnsiTheme="minorHAnsi" w:cstheme="minorHAnsi"/>
                <w:b/>
                <w:sz w:val="22"/>
                <w:szCs w:val="22"/>
              </w:rPr>
              <w:t>11</w:t>
            </w:r>
            <w:r w:rsidRPr="008A7464">
              <w:rPr>
                <w:rFonts w:asciiTheme="minorHAnsi" w:hAnsiTheme="minorHAnsi" w:cstheme="minorHAnsi"/>
                <w:b/>
                <w:sz w:val="22"/>
                <w:szCs w:val="22"/>
              </w:rPr>
              <w:t>/202</w:t>
            </w:r>
            <w:r w:rsidR="00D07179" w:rsidRPr="008A7464">
              <w:rPr>
                <w:rFonts w:asciiTheme="minorHAnsi" w:hAnsiTheme="minorHAnsi" w:cstheme="minorHAnsi"/>
                <w:b/>
                <w:sz w:val="22"/>
                <w:szCs w:val="22"/>
              </w:rPr>
              <w:t>6</w:t>
            </w:r>
          </w:p>
        </w:tc>
      </w:tr>
      <w:tr w:rsidR="005B5CC5" w:rsidRPr="00C13F97" w14:paraId="1192BC4D" w14:textId="77777777" w:rsidTr="006147D0">
        <w:trPr>
          <w:cantSplit/>
          <w:trHeight w:val="656"/>
        </w:trPr>
        <w:tc>
          <w:tcPr>
            <w:tcW w:w="8936" w:type="dxa"/>
            <w:tcBorders>
              <w:top w:val="single" w:sz="18" w:space="0" w:color="auto"/>
              <w:left w:val="single" w:sz="18" w:space="0" w:color="auto"/>
              <w:bottom w:val="single" w:sz="18" w:space="0" w:color="auto"/>
              <w:right w:val="single" w:sz="18" w:space="0" w:color="auto"/>
            </w:tcBorders>
            <w:vAlign w:val="center"/>
          </w:tcPr>
          <w:p w14:paraId="5CA1D6EE" w14:textId="2798A675" w:rsidR="003F1E3B" w:rsidRPr="008A7464" w:rsidRDefault="003F1E3B" w:rsidP="00E85840">
            <w:pPr>
              <w:ind w:right="-17"/>
              <w:jc w:val="center"/>
              <w:rPr>
                <w:rFonts w:asciiTheme="minorHAnsi" w:hAnsiTheme="minorHAnsi" w:cstheme="minorHAnsi"/>
                <w:b/>
                <w:sz w:val="22"/>
                <w:szCs w:val="22"/>
              </w:rPr>
            </w:pPr>
            <w:r w:rsidRPr="008A7464">
              <w:rPr>
                <w:rFonts w:asciiTheme="minorHAnsi" w:hAnsiTheme="minorHAnsi" w:cstheme="minorHAnsi"/>
                <w:b/>
                <w:sz w:val="22"/>
                <w:szCs w:val="22"/>
              </w:rPr>
              <w:t xml:space="preserve">DATA DA REALIZAÇÃO DA SESSÃO: </w:t>
            </w:r>
            <w:r w:rsidR="00D07179" w:rsidRPr="008A7464">
              <w:rPr>
                <w:rFonts w:asciiTheme="minorHAnsi" w:hAnsiTheme="minorHAnsi" w:cstheme="minorHAnsi"/>
                <w:b/>
                <w:sz w:val="22"/>
                <w:szCs w:val="22"/>
              </w:rPr>
              <w:t>1</w:t>
            </w:r>
            <w:r w:rsidR="003B6D69" w:rsidRPr="008A7464">
              <w:rPr>
                <w:rFonts w:asciiTheme="minorHAnsi" w:hAnsiTheme="minorHAnsi" w:cstheme="minorHAnsi"/>
                <w:b/>
                <w:sz w:val="22"/>
                <w:szCs w:val="22"/>
              </w:rPr>
              <w:t>6</w:t>
            </w:r>
            <w:r w:rsidRPr="008A7464">
              <w:rPr>
                <w:rFonts w:asciiTheme="minorHAnsi" w:hAnsiTheme="minorHAnsi" w:cstheme="minorHAnsi"/>
                <w:b/>
                <w:sz w:val="22"/>
                <w:szCs w:val="22"/>
              </w:rPr>
              <w:t>/</w:t>
            </w:r>
            <w:r w:rsidR="00BC3869" w:rsidRPr="008A7464">
              <w:rPr>
                <w:rFonts w:asciiTheme="minorHAnsi" w:hAnsiTheme="minorHAnsi" w:cstheme="minorHAnsi"/>
                <w:b/>
                <w:sz w:val="22"/>
                <w:szCs w:val="22"/>
              </w:rPr>
              <w:t>11</w:t>
            </w:r>
            <w:r w:rsidRPr="008A7464">
              <w:rPr>
                <w:rFonts w:asciiTheme="minorHAnsi" w:hAnsiTheme="minorHAnsi" w:cstheme="minorHAnsi"/>
                <w:b/>
                <w:sz w:val="22"/>
                <w:szCs w:val="22"/>
              </w:rPr>
              <w:t>/202</w:t>
            </w:r>
            <w:r w:rsidR="00D07179" w:rsidRPr="008A7464">
              <w:rPr>
                <w:rFonts w:asciiTheme="minorHAnsi" w:hAnsiTheme="minorHAnsi" w:cstheme="minorHAnsi"/>
                <w:b/>
                <w:sz w:val="22"/>
                <w:szCs w:val="22"/>
              </w:rPr>
              <w:t>6</w:t>
            </w:r>
          </w:p>
          <w:p w14:paraId="47BF50FC" w14:textId="09D186A8" w:rsidR="003F1E3B" w:rsidRPr="008A7464" w:rsidRDefault="003F1E3B" w:rsidP="00E85840">
            <w:pPr>
              <w:tabs>
                <w:tab w:val="left" w:pos="2694"/>
              </w:tabs>
              <w:ind w:right="-17"/>
              <w:jc w:val="center"/>
              <w:rPr>
                <w:rFonts w:asciiTheme="minorHAnsi" w:hAnsiTheme="minorHAnsi" w:cstheme="minorHAnsi"/>
                <w:b/>
                <w:sz w:val="22"/>
                <w:szCs w:val="22"/>
              </w:rPr>
            </w:pPr>
            <w:r w:rsidRPr="008A7464">
              <w:rPr>
                <w:rFonts w:asciiTheme="minorHAnsi" w:hAnsiTheme="minorHAnsi" w:cstheme="minorHAnsi"/>
                <w:b/>
                <w:sz w:val="22"/>
                <w:szCs w:val="22"/>
              </w:rPr>
              <w:t>HORÁRIO DE INÍCIO DA DISPUTA: 08:30 HORAS</w:t>
            </w:r>
          </w:p>
        </w:tc>
      </w:tr>
      <w:tr w:rsidR="005B5CC5" w:rsidRPr="00C13F97" w14:paraId="49BE1C07" w14:textId="77777777" w:rsidTr="006147D0">
        <w:trPr>
          <w:cantSplit/>
          <w:trHeight w:val="949"/>
        </w:trPr>
        <w:tc>
          <w:tcPr>
            <w:tcW w:w="8936" w:type="dxa"/>
            <w:tcBorders>
              <w:top w:val="single" w:sz="18" w:space="0" w:color="auto"/>
              <w:left w:val="single" w:sz="18" w:space="0" w:color="auto"/>
              <w:bottom w:val="single" w:sz="18" w:space="0" w:color="auto"/>
              <w:right w:val="single" w:sz="18" w:space="0" w:color="auto"/>
            </w:tcBorders>
            <w:vAlign w:val="center"/>
          </w:tcPr>
          <w:p w14:paraId="454E86E7" w14:textId="77777777" w:rsidR="003F1E3B" w:rsidRPr="00C13F97" w:rsidRDefault="003F1E3B" w:rsidP="00E85840">
            <w:pPr>
              <w:tabs>
                <w:tab w:val="left" w:pos="2694"/>
              </w:tabs>
              <w:ind w:right="-17"/>
              <w:jc w:val="center"/>
              <w:rPr>
                <w:rFonts w:asciiTheme="minorHAnsi" w:hAnsiTheme="minorHAnsi" w:cstheme="minorHAnsi"/>
                <w:b/>
                <w:sz w:val="22"/>
                <w:szCs w:val="22"/>
              </w:rPr>
            </w:pPr>
            <w:r w:rsidRPr="00C13F97">
              <w:rPr>
                <w:rFonts w:asciiTheme="minorHAnsi" w:hAnsiTheme="minorHAnsi" w:cstheme="minorHAnsi"/>
                <w:b/>
                <w:sz w:val="22"/>
                <w:szCs w:val="22"/>
              </w:rPr>
              <w:t>LOCAL: Prefeitura do Município de Nova Prata do Iguaçu – Paraná</w:t>
            </w:r>
          </w:p>
          <w:p w14:paraId="709A16D8" w14:textId="77777777" w:rsidR="003F1E3B" w:rsidRPr="00C13F97" w:rsidRDefault="003F1E3B" w:rsidP="00E85840">
            <w:pPr>
              <w:tabs>
                <w:tab w:val="left" w:pos="2694"/>
              </w:tabs>
              <w:ind w:right="-17"/>
              <w:jc w:val="center"/>
              <w:rPr>
                <w:rFonts w:asciiTheme="minorHAnsi" w:hAnsiTheme="minorHAnsi" w:cstheme="minorHAnsi"/>
                <w:b/>
                <w:sz w:val="22"/>
                <w:szCs w:val="22"/>
              </w:rPr>
            </w:pPr>
            <w:r w:rsidRPr="00C13F97">
              <w:rPr>
                <w:rFonts w:asciiTheme="minorHAnsi" w:hAnsiTheme="minorHAnsi" w:cstheme="minorHAnsi"/>
                <w:b/>
                <w:sz w:val="22"/>
                <w:szCs w:val="22"/>
              </w:rPr>
              <w:t>UASG: 987995 – Nova Prata do Iguaçu - Pr</w:t>
            </w:r>
          </w:p>
          <w:p w14:paraId="626B4EE2" w14:textId="77777777" w:rsidR="003F1E3B" w:rsidRPr="00C13F97" w:rsidRDefault="003F1E3B" w:rsidP="00E85840">
            <w:pPr>
              <w:tabs>
                <w:tab w:val="left" w:pos="2694"/>
              </w:tabs>
              <w:ind w:right="-17"/>
              <w:jc w:val="center"/>
              <w:rPr>
                <w:rFonts w:asciiTheme="minorHAnsi" w:hAnsiTheme="minorHAnsi" w:cstheme="minorHAnsi"/>
                <w:sz w:val="22"/>
                <w:szCs w:val="22"/>
              </w:rPr>
            </w:pPr>
            <w:r w:rsidRPr="00C13F97">
              <w:rPr>
                <w:rFonts w:asciiTheme="minorHAnsi" w:hAnsiTheme="minorHAnsi" w:cstheme="minorHAnsi"/>
                <w:b/>
                <w:sz w:val="22"/>
                <w:szCs w:val="22"/>
              </w:rPr>
              <w:t xml:space="preserve">Local da Sessão Pública: </w:t>
            </w:r>
            <w:hyperlink r:id="rId8">
              <w:r w:rsidRPr="00C13F97">
                <w:rPr>
                  <w:rFonts w:asciiTheme="minorHAnsi" w:hAnsiTheme="minorHAnsi" w:cstheme="minorHAnsi"/>
                  <w:b/>
                  <w:sz w:val="22"/>
                  <w:szCs w:val="22"/>
                </w:rPr>
                <w:t>www.comprasgovernamentais.gov.br</w:t>
              </w:r>
            </w:hyperlink>
          </w:p>
        </w:tc>
      </w:tr>
      <w:tr w:rsidR="005B5CC5" w:rsidRPr="00C13F97" w14:paraId="59A45F97" w14:textId="77777777" w:rsidTr="006147D0">
        <w:trPr>
          <w:cantSplit/>
          <w:trHeight w:val="294"/>
        </w:trPr>
        <w:tc>
          <w:tcPr>
            <w:tcW w:w="8936" w:type="dxa"/>
            <w:tcBorders>
              <w:top w:val="single" w:sz="18" w:space="0" w:color="auto"/>
              <w:left w:val="single" w:sz="18" w:space="0" w:color="auto"/>
              <w:bottom w:val="single" w:sz="18" w:space="0" w:color="auto"/>
              <w:right w:val="single" w:sz="18" w:space="0" w:color="auto"/>
            </w:tcBorders>
            <w:vAlign w:val="center"/>
          </w:tcPr>
          <w:p w14:paraId="194726B3" w14:textId="6F1E94BA" w:rsidR="004D6C88" w:rsidRPr="00C13F97" w:rsidRDefault="004D6C88" w:rsidP="00E85840">
            <w:pPr>
              <w:tabs>
                <w:tab w:val="left" w:pos="2694"/>
              </w:tabs>
              <w:ind w:right="-17"/>
              <w:jc w:val="center"/>
              <w:rPr>
                <w:rFonts w:asciiTheme="minorHAnsi" w:hAnsiTheme="minorHAnsi" w:cstheme="minorHAnsi"/>
                <w:b/>
                <w:sz w:val="22"/>
                <w:szCs w:val="22"/>
              </w:rPr>
            </w:pPr>
            <w:r w:rsidRPr="00C13F97">
              <w:rPr>
                <w:rFonts w:asciiTheme="minorHAnsi" w:hAnsiTheme="minorHAnsi" w:cstheme="minorHAnsi"/>
                <w:b/>
                <w:sz w:val="22"/>
                <w:szCs w:val="22"/>
              </w:rPr>
              <w:t>Será considerado o horário de Brasília/DF para todas as indicações de tempo constantes neste edital</w:t>
            </w:r>
          </w:p>
        </w:tc>
      </w:tr>
    </w:tbl>
    <w:p w14:paraId="37C87A80" w14:textId="5CF5CB7B" w:rsidR="003F1E3B" w:rsidRPr="00C13F97" w:rsidRDefault="003F1E3B" w:rsidP="00DD52A5">
      <w:pPr>
        <w:pStyle w:val="Corpodetexto"/>
        <w:spacing w:before="120" w:after="120"/>
        <w:jc w:val="both"/>
        <w:rPr>
          <w:rFonts w:asciiTheme="minorHAnsi" w:hAnsiTheme="minorHAnsi" w:cstheme="minorHAnsi"/>
          <w:b/>
          <w:sz w:val="22"/>
          <w:szCs w:val="22"/>
        </w:rPr>
      </w:pPr>
      <w:r w:rsidRPr="00C13F97">
        <w:rPr>
          <w:rFonts w:asciiTheme="minorHAnsi" w:hAnsiTheme="minorHAnsi" w:cstheme="minorHAnsi"/>
          <w:b/>
          <w:sz w:val="22"/>
          <w:szCs w:val="22"/>
        </w:rPr>
        <w:t>O MUNICÍPIO NOVA PRATA DO IGUAÇU, por intermédio do Prefeit</w:t>
      </w:r>
      <w:r w:rsidR="00E13F4D" w:rsidRPr="00C13F97">
        <w:rPr>
          <w:rFonts w:asciiTheme="minorHAnsi" w:hAnsiTheme="minorHAnsi" w:cstheme="minorHAnsi"/>
          <w:b/>
          <w:sz w:val="22"/>
          <w:szCs w:val="22"/>
        </w:rPr>
        <w:t>a</w:t>
      </w:r>
      <w:r w:rsidRPr="00C13F97">
        <w:rPr>
          <w:rFonts w:asciiTheme="minorHAnsi" w:hAnsiTheme="minorHAnsi" w:cstheme="minorHAnsi"/>
          <w:b/>
          <w:sz w:val="22"/>
          <w:szCs w:val="22"/>
        </w:rPr>
        <w:t xml:space="preserve"> Municipal Senhor </w:t>
      </w:r>
      <w:r w:rsidR="00E13F4D" w:rsidRPr="00C13F97">
        <w:rPr>
          <w:rFonts w:asciiTheme="minorHAnsi" w:hAnsiTheme="minorHAnsi" w:cstheme="minorHAnsi"/>
          <w:b/>
          <w:sz w:val="22"/>
          <w:szCs w:val="22"/>
        </w:rPr>
        <w:t>ELIZETE CAVAZIN</w:t>
      </w:r>
      <w:r w:rsidRPr="00C13F97">
        <w:rPr>
          <w:rFonts w:asciiTheme="minorHAnsi" w:hAnsiTheme="minorHAnsi" w:cstheme="minorHAnsi"/>
          <w:b/>
          <w:sz w:val="22"/>
          <w:szCs w:val="22"/>
        </w:rPr>
        <w:t xml:space="preserve">, torna público para conhecimento dos interessados que na data e hora acima fixados, realizará licitação na modalidade </w:t>
      </w:r>
      <w:r w:rsidRPr="00C13F97">
        <w:rPr>
          <w:rFonts w:asciiTheme="minorHAnsi" w:hAnsiTheme="minorHAnsi" w:cstheme="minorHAnsi"/>
          <w:b/>
          <w:sz w:val="22"/>
          <w:szCs w:val="22"/>
          <w:u w:val="single"/>
        </w:rPr>
        <w:t>PREGÃO</w:t>
      </w:r>
      <w:r w:rsidRPr="00C13F97">
        <w:rPr>
          <w:rFonts w:asciiTheme="minorHAnsi" w:hAnsiTheme="minorHAnsi" w:cstheme="minorHAnsi"/>
          <w:b/>
          <w:sz w:val="22"/>
          <w:szCs w:val="22"/>
        </w:rPr>
        <w:t xml:space="preserve">, na forma </w:t>
      </w:r>
      <w:r w:rsidRPr="00C13F97">
        <w:rPr>
          <w:rFonts w:asciiTheme="minorHAnsi" w:hAnsiTheme="minorHAnsi" w:cstheme="minorHAnsi"/>
          <w:b/>
          <w:sz w:val="22"/>
          <w:szCs w:val="22"/>
          <w:u w:val="single"/>
        </w:rPr>
        <w:t>ELETRÔNICA</w:t>
      </w:r>
      <w:r w:rsidR="002F2E1B" w:rsidRPr="00C13F97">
        <w:rPr>
          <w:rFonts w:asciiTheme="minorHAnsi" w:hAnsiTheme="minorHAnsi" w:cstheme="minorHAnsi"/>
          <w:b/>
          <w:sz w:val="22"/>
          <w:szCs w:val="22"/>
          <w:u w:val="single"/>
        </w:rPr>
        <w:t xml:space="preserve"> (SISTEMA DE REGISTRO DE PREÇOS)</w:t>
      </w:r>
      <w:r w:rsidRPr="00C13F97">
        <w:rPr>
          <w:rFonts w:asciiTheme="minorHAnsi" w:hAnsiTheme="minorHAnsi" w:cstheme="minorHAnsi"/>
          <w:b/>
          <w:sz w:val="22"/>
          <w:szCs w:val="22"/>
        </w:rPr>
        <w:t xml:space="preserve">, tipo </w:t>
      </w:r>
      <w:bookmarkStart w:id="0" w:name="_Hlk66453366"/>
      <w:r w:rsidR="00E13F4D" w:rsidRPr="00C13F97">
        <w:rPr>
          <w:rFonts w:asciiTheme="minorHAnsi" w:hAnsiTheme="minorHAnsi" w:cstheme="minorHAnsi"/>
          <w:b/>
          <w:bCs/>
          <w:sz w:val="22"/>
          <w:szCs w:val="22"/>
          <w:u w:val="single"/>
          <w:lang w:val="pt-BR"/>
        </w:rPr>
        <w:t>MENOR PREÇO</w:t>
      </w:r>
      <w:r w:rsidR="00FD62A8" w:rsidRPr="00C13F97">
        <w:rPr>
          <w:rFonts w:asciiTheme="minorHAnsi" w:hAnsiTheme="minorHAnsi" w:cstheme="minorHAnsi"/>
          <w:b/>
          <w:bCs/>
          <w:sz w:val="22"/>
          <w:szCs w:val="22"/>
          <w:u w:val="single"/>
          <w:lang w:val="pt-BR"/>
        </w:rPr>
        <w:t xml:space="preserve"> POR </w:t>
      </w:r>
      <w:bookmarkEnd w:id="0"/>
      <w:r w:rsidR="00D97C06" w:rsidRPr="00C13F97">
        <w:rPr>
          <w:rFonts w:asciiTheme="minorHAnsi" w:hAnsiTheme="minorHAnsi" w:cstheme="minorHAnsi"/>
          <w:b/>
          <w:bCs/>
          <w:sz w:val="22"/>
          <w:szCs w:val="22"/>
          <w:u w:val="single"/>
          <w:lang w:val="pt-BR"/>
        </w:rPr>
        <w:t>ITEM</w:t>
      </w:r>
      <w:r w:rsidR="00FD62A8" w:rsidRPr="00C13F97">
        <w:rPr>
          <w:rFonts w:asciiTheme="minorHAnsi" w:hAnsiTheme="minorHAnsi" w:cstheme="minorHAnsi"/>
          <w:b/>
          <w:sz w:val="22"/>
          <w:szCs w:val="22"/>
          <w:u w:val="single"/>
          <w:lang w:val="pt-BR"/>
        </w:rPr>
        <w:t xml:space="preserve"> – MODO DE DISPUTA “ABERTO</w:t>
      </w:r>
      <w:r w:rsidR="00C13F97">
        <w:rPr>
          <w:rFonts w:asciiTheme="minorHAnsi" w:hAnsiTheme="minorHAnsi" w:cstheme="minorHAnsi"/>
          <w:b/>
          <w:sz w:val="22"/>
          <w:szCs w:val="22"/>
          <w:u w:val="single"/>
          <w:lang w:val="pt-BR"/>
        </w:rPr>
        <w:t xml:space="preserve"> e FECHADO</w:t>
      </w:r>
      <w:r w:rsidR="00FD62A8" w:rsidRPr="00C13F97">
        <w:rPr>
          <w:rFonts w:asciiTheme="minorHAnsi" w:hAnsiTheme="minorHAnsi" w:cstheme="minorHAnsi"/>
          <w:b/>
          <w:sz w:val="22"/>
          <w:szCs w:val="22"/>
          <w:u w:val="single"/>
          <w:lang w:val="pt-BR"/>
        </w:rPr>
        <w:t xml:space="preserve">” </w:t>
      </w:r>
      <w:r w:rsidRPr="00C13F97">
        <w:rPr>
          <w:rFonts w:asciiTheme="minorHAnsi" w:hAnsiTheme="minorHAnsi" w:cstheme="minorHAnsi"/>
          <w:b/>
          <w:sz w:val="22"/>
          <w:szCs w:val="22"/>
        </w:rPr>
        <w:t>de acordo com as disposições contidas no REGULAMENTO DE LICITAÇÕES, bem como pelas normas e condições estabelecidas neste Termo de Convocação.</w:t>
      </w:r>
    </w:p>
    <w:p w14:paraId="17799069" w14:textId="77777777" w:rsidR="00FD5853" w:rsidRPr="00C13F97" w:rsidRDefault="00FD5853" w:rsidP="00DD52A5">
      <w:pPr>
        <w:pStyle w:val="Standard"/>
        <w:shd w:val="clear" w:color="auto" w:fill="FFFFFF"/>
        <w:tabs>
          <w:tab w:val="left" w:pos="284"/>
        </w:tabs>
        <w:spacing w:before="120" w:after="120"/>
        <w:rPr>
          <w:rFonts w:asciiTheme="minorHAnsi" w:hAnsiTheme="minorHAnsi" w:cstheme="minorHAnsi"/>
          <w:sz w:val="22"/>
          <w:szCs w:val="22"/>
        </w:rPr>
      </w:pPr>
    </w:p>
    <w:p w14:paraId="4A112FCE" w14:textId="388350FB" w:rsidR="00FD5853" w:rsidRPr="00C13F97" w:rsidRDefault="00CE03E9" w:rsidP="00DD52A5">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b/>
          <w:sz w:val="22"/>
          <w:szCs w:val="22"/>
        </w:rPr>
      </w:pPr>
      <w:r w:rsidRPr="00C13F97">
        <w:rPr>
          <w:rFonts w:asciiTheme="minorHAnsi" w:hAnsiTheme="minorHAnsi" w:cstheme="minorHAnsi"/>
          <w:b/>
          <w:sz w:val="22"/>
          <w:szCs w:val="22"/>
        </w:rPr>
        <w:t xml:space="preserve"> </w:t>
      </w:r>
      <w:r w:rsidR="00506950" w:rsidRPr="00C13F97">
        <w:rPr>
          <w:rFonts w:asciiTheme="minorHAnsi" w:hAnsiTheme="minorHAnsi" w:cstheme="minorHAnsi"/>
          <w:b/>
          <w:sz w:val="22"/>
          <w:szCs w:val="22"/>
        </w:rPr>
        <w:t>OBJETO</w:t>
      </w:r>
    </w:p>
    <w:p w14:paraId="04E5084E" w14:textId="7EDB8EFC" w:rsidR="001206FE" w:rsidRPr="00C13F97" w:rsidRDefault="00A158D9" w:rsidP="00DD52A5">
      <w:pPr>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1.1.</w:t>
      </w:r>
      <w:r w:rsidRPr="00C13F97">
        <w:rPr>
          <w:rFonts w:asciiTheme="minorHAnsi" w:hAnsiTheme="minorHAnsi" w:cstheme="minorHAnsi"/>
          <w:sz w:val="22"/>
          <w:szCs w:val="22"/>
        </w:rPr>
        <w:t xml:space="preserve"> </w:t>
      </w:r>
      <w:r w:rsidR="00506950" w:rsidRPr="00C13F97">
        <w:rPr>
          <w:rFonts w:asciiTheme="minorHAnsi" w:hAnsiTheme="minorHAnsi" w:cstheme="minorHAnsi"/>
          <w:sz w:val="22"/>
          <w:szCs w:val="22"/>
        </w:rPr>
        <w:t xml:space="preserve">A presente licitação tem por objeto </w:t>
      </w:r>
      <w:bookmarkStart w:id="1" w:name="_Hlk184821638"/>
      <w:r w:rsidR="0010542C" w:rsidRPr="00C13F97">
        <w:rPr>
          <w:rFonts w:asciiTheme="minorHAnsi" w:hAnsiTheme="minorHAnsi" w:cstheme="minorHAnsi"/>
          <w:sz w:val="22"/>
          <w:szCs w:val="22"/>
        </w:rPr>
        <w:t>o</w:t>
      </w:r>
      <w:r w:rsidR="007E259C" w:rsidRPr="00C13F97">
        <w:rPr>
          <w:rFonts w:asciiTheme="minorHAnsi" w:hAnsiTheme="minorHAnsi" w:cstheme="minorHAnsi"/>
          <w:b/>
          <w:bCs/>
          <w:sz w:val="22"/>
          <w:szCs w:val="22"/>
        </w:rPr>
        <w:t xml:space="preserve"> </w:t>
      </w:r>
      <w:bookmarkEnd w:id="1"/>
      <w:r w:rsidR="00491F6A" w:rsidRPr="00C13F97">
        <w:rPr>
          <w:rFonts w:asciiTheme="minorHAnsi" w:hAnsiTheme="minorHAnsi" w:cstheme="minorHAnsi"/>
          <w:b/>
          <w:bCs/>
          <w:sz w:val="22"/>
          <w:szCs w:val="22"/>
          <w:u w:val="single"/>
        </w:rPr>
        <w:t>Registro de Preços para 12 meses, prorrogável por igual período, para aquisição de móveis em geral, mobiliário para escritórios, eletrodomésticos e equipamentos eletrônicos, com vistas a atender as demandas futuras e eventuais das unidades administrativas do Município de Nova Prata do Iguaçu/PR</w:t>
      </w:r>
      <w:r w:rsidR="00D07179" w:rsidRPr="00C13F97">
        <w:rPr>
          <w:rFonts w:asciiTheme="minorHAnsi" w:hAnsiTheme="minorHAnsi" w:cstheme="minorHAnsi"/>
          <w:b/>
          <w:sz w:val="22"/>
          <w:szCs w:val="22"/>
        </w:rPr>
        <w:t>,</w:t>
      </w:r>
      <w:r w:rsidR="000F6814" w:rsidRPr="00C13F97">
        <w:rPr>
          <w:rFonts w:asciiTheme="minorHAnsi" w:hAnsiTheme="minorHAnsi" w:cstheme="minorHAnsi"/>
          <w:sz w:val="22"/>
          <w:szCs w:val="22"/>
        </w:rPr>
        <w:t xml:space="preserve"> </w:t>
      </w:r>
      <w:r w:rsidR="001206FE" w:rsidRPr="00C13F97">
        <w:rPr>
          <w:rFonts w:asciiTheme="minorHAnsi" w:hAnsiTheme="minorHAnsi" w:cstheme="minorHAnsi"/>
          <w:sz w:val="22"/>
          <w:szCs w:val="22"/>
        </w:rPr>
        <w:t>conforme condições, especificações, quantidades e exigências estabelecidas no ANEXO I - TERMO DE REFERÊNCIA</w:t>
      </w:r>
      <w:r w:rsidR="00303BE7" w:rsidRPr="00C13F97">
        <w:rPr>
          <w:rFonts w:asciiTheme="minorHAnsi" w:hAnsiTheme="minorHAnsi" w:cstheme="minorHAnsi"/>
          <w:sz w:val="22"/>
          <w:szCs w:val="22"/>
        </w:rPr>
        <w:t xml:space="preserve"> e demais documentação constante no processo de contratação</w:t>
      </w:r>
      <w:r w:rsidR="001206FE" w:rsidRPr="00C13F97">
        <w:rPr>
          <w:rFonts w:asciiTheme="minorHAnsi" w:hAnsiTheme="minorHAnsi" w:cstheme="minorHAnsi"/>
          <w:sz w:val="22"/>
          <w:szCs w:val="22"/>
        </w:rPr>
        <w:t xml:space="preserve">. </w:t>
      </w:r>
    </w:p>
    <w:p w14:paraId="076FC177" w14:textId="1727613E" w:rsidR="00BC4702" w:rsidRPr="00C13F97" w:rsidRDefault="00BC4702" w:rsidP="00DD52A5">
      <w:pPr>
        <w:pStyle w:val="PargrafodaLista"/>
        <w:widowControl w:val="0"/>
        <w:autoSpaceDE w:val="0"/>
        <w:spacing w:before="120" w:after="120"/>
        <w:ind w:left="0"/>
        <w:jc w:val="both"/>
        <w:rPr>
          <w:rFonts w:asciiTheme="minorHAnsi" w:hAnsiTheme="minorHAnsi" w:cstheme="minorHAnsi"/>
          <w:sz w:val="22"/>
          <w:szCs w:val="22"/>
        </w:rPr>
      </w:pPr>
      <w:r w:rsidRPr="00C13F97">
        <w:rPr>
          <w:rFonts w:asciiTheme="minorHAnsi" w:hAnsiTheme="minorHAnsi" w:cstheme="minorHAnsi"/>
          <w:b/>
          <w:sz w:val="22"/>
          <w:szCs w:val="22"/>
        </w:rPr>
        <w:t>1.2.</w:t>
      </w:r>
      <w:r w:rsidRPr="00C13F97">
        <w:rPr>
          <w:rFonts w:asciiTheme="minorHAnsi" w:hAnsiTheme="minorHAnsi" w:cstheme="minorHAnsi"/>
          <w:sz w:val="22"/>
          <w:szCs w:val="22"/>
        </w:rPr>
        <w:t xml:space="preserve"> A licitação será dividida em </w:t>
      </w:r>
      <w:r w:rsidR="00D97C06" w:rsidRPr="00C13F97">
        <w:rPr>
          <w:rFonts w:asciiTheme="minorHAnsi" w:hAnsiTheme="minorHAnsi" w:cstheme="minorHAnsi"/>
          <w:sz w:val="22"/>
          <w:szCs w:val="22"/>
        </w:rPr>
        <w:t>ITENS</w:t>
      </w:r>
      <w:r w:rsidRPr="00C13F97">
        <w:rPr>
          <w:rFonts w:asciiTheme="minorHAnsi" w:hAnsiTheme="minorHAnsi" w:cstheme="minorHAnsi"/>
          <w:sz w:val="22"/>
          <w:szCs w:val="22"/>
        </w:rPr>
        <w:t>, conforme tabela do ANEXO I do edital, facultando-se ao licitante a participação em quantos forem de seu</w:t>
      </w:r>
      <w:r w:rsidRPr="00C13F97">
        <w:rPr>
          <w:rFonts w:asciiTheme="minorHAnsi" w:hAnsiTheme="minorHAnsi" w:cstheme="minorHAnsi"/>
          <w:spacing w:val="-13"/>
          <w:sz w:val="22"/>
          <w:szCs w:val="22"/>
        </w:rPr>
        <w:t xml:space="preserve"> </w:t>
      </w:r>
      <w:r w:rsidRPr="00C13F97">
        <w:rPr>
          <w:rFonts w:asciiTheme="minorHAnsi" w:hAnsiTheme="minorHAnsi" w:cstheme="minorHAnsi"/>
          <w:sz w:val="22"/>
          <w:szCs w:val="22"/>
        </w:rPr>
        <w:t>interesse.</w:t>
      </w:r>
    </w:p>
    <w:p w14:paraId="280B6491" w14:textId="43DED358" w:rsidR="004E7B08" w:rsidRPr="00C13F97" w:rsidRDefault="00BC4702" w:rsidP="00DD52A5">
      <w:pPr>
        <w:pStyle w:val="PargrafodaLista"/>
        <w:widowControl w:val="0"/>
        <w:autoSpaceDE w:val="0"/>
        <w:spacing w:before="120" w:after="120"/>
        <w:ind w:left="0"/>
        <w:jc w:val="both"/>
        <w:rPr>
          <w:rFonts w:asciiTheme="minorHAnsi" w:hAnsiTheme="minorHAnsi" w:cstheme="minorHAnsi"/>
          <w:b/>
          <w:sz w:val="22"/>
          <w:szCs w:val="22"/>
        </w:rPr>
      </w:pPr>
      <w:r w:rsidRPr="00C13F97">
        <w:rPr>
          <w:rFonts w:asciiTheme="minorHAnsi" w:hAnsiTheme="minorHAnsi" w:cstheme="minorHAnsi"/>
          <w:b/>
          <w:sz w:val="22"/>
          <w:szCs w:val="22"/>
        </w:rPr>
        <w:t>1.3.</w:t>
      </w:r>
      <w:r w:rsidRPr="00C13F97">
        <w:rPr>
          <w:rFonts w:asciiTheme="minorHAnsi" w:hAnsiTheme="minorHAnsi" w:cstheme="minorHAnsi"/>
          <w:sz w:val="22"/>
          <w:szCs w:val="22"/>
        </w:rPr>
        <w:t xml:space="preserve"> Em caso de discordância</w:t>
      </w:r>
      <w:r w:rsidRPr="00C13F97">
        <w:rPr>
          <w:rFonts w:asciiTheme="minorHAnsi" w:hAnsiTheme="minorHAnsi" w:cstheme="minorHAnsi"/>
          <w:b/>
          <w:sz w:val="22"/>
          <w:szCs w:val="22"/>
        </w:rPr>
        <w:t xml:space="preserve"> </w:t>
      </w:r>
      <w:r w:rsidRPr="00C13F97">
        <w:rPr>
          <w:rFonts w:asciiTheme="minorHAnsi" w:hAnsiTheme="minorHAnsi" w:cstheme="minorHAnsi"/>
          <w:sz w:val="22"/>
          <w:szCs w:val="22"/>
        </w:rPr>
        <w:t>existente entre as especificações deste objeto descrito no Compras Governamentais e as especificações constantes deste Edital, prevalecerão as</w:t>
      </w:r>
      <w:r w:rsidRPr="00C13F97">
        <w:rPr>
          <w:rFonts w:asciiTheme="minorHAnsi" w:hAnsiTheme="minorHAnsi" w:cstheme="minorHAnsi"/>
          <w:spacing w:val="-5"/>
          <w:sz w:val="22"/>
          <w:szCs w:val="22"/>
        </w:rPr>
        <w:t xml:space="preserve"> </w:t>
      </w:r>
      <w:r w:rsidR="005972C4" w:rsidRPr="00C13F97">
        <w:rPr>
          <w:rFonts w:asciiTheme="minorHAnsi" w:hAnsiTheme="minorHAnsi" w:cstheme="minorHAnsi"/>
          <w:sz w:val="22"/>
          <w:szCs w:val="22"/>
        </w:rPr>
        <w:t>do Edital</w:t>
      </w:r>
      <w:r w:rsidRPr="00C13F97">
        <w:rPr>
          <w:rFonts w:asciiTheme="minorHAnsi" w:hAnsiTheme="minorHAnsi" w:cstheme="minorHAnsi"/>
          <w:b/>
          <w:sz w:val="22"/>
          <w:szCs w:val="22"/>
        </w:rPr>
        <w:t>.</w:t>
      </w:r>
    </w:p>
    <w:p w14:paraId="15375976" w14:textId="0C32CA09" w:rsidR="00BC4702" w:rsidRPr="00C13F97" w:rsidRDefault="00BC4702" w:rsidP="00DD52A5">
      <w:pPr>
        <w:pStyle w:val="PargrafodaLista"/>
        <w:widowControl w:val="0"/>
        <w:autoSpaceDE w:val="0"/>
        <w:spacing w:before="120" w:after="120"/>
        <w:ind w:left="0"/>
        <w:jc w:val="both"/>
        <w:rPr>
          <w:rStyle w:val="Hyperlink"/>
          <w:rFonts w:asciiTheme="minorHAnsi" w:hAnsiTheme="minorHAnsi" w:cstheme="minorHAnsi"/>
          <w:b/>
          <w:color w:val="auto"/>
          <w:sz w:val="22"/>
          <w:szCs w:val="22"/>
        </w:rPr>
      </w:pPr>
      <w:r w:rsidRPr="00C13F97">
        <w:rPr>
          <w:rFonts w:asciiTheme="minorHAnsi" w:hAnsiTheme="minorHAnsi" w:cstheme="minorHAnsi"/>
          <w:b/>
          <w:sz w:val="22"/>
          <w:szCs w:val="22"/>
        </w:rPr>
        <w:t>1.</w:t>
      </w:r>
      <w:r w:rsidR="0010542C" w:rsidRPr="00C13F97">
        <w:rPr>
          <w:rFonts w:asciiTheme="minorHAnsi" w:hAnsiTheme="minorHAnsi" w:cstheme="minorHAnsi"/>
          <w:b/>
          <w:sz w:val="22"/>
          <w:szCs w:val="22"/>
        </w:rPr>
        <w:t>4</w:t>
      </w:r>
      <w:r w:rsidRPr="00C13F97">
        <w:rPr>
          <w:rFonts w:asciiTheme="minorHAnsi" w:hAnsiTheme="minorHAnsi" w:cstheme="minorHAnsi"/>
          <w:b/>
          <w:sz w:val="22"/>
          <w:szCs w:val="22"/>
        </w:rPr>
        <w:t>.</w:t>
      </w:r>
      <w:r w:rsidRPr="00C13F97">
        <w:rPr>
          <w:rFonts w:asciiTheme="minorHAnsi" w:hAnsiTheme="minorHAnsi" w:cstheme="minorHAnsi"/>
          <w:sz w:val="22"/>
          <w:szCs w:val="22"/>
        </w:rPr>
        <w:t xml:space="preserve"> As informações administrativas relativas a este Edital poderão ser obtidas junto ao Departamento de Licitações do Município de Nova Prata do Iguaçu, pelo telefone (46) 3545-8000 ou e-mail </w:t>
      </w:r>
      <w:hyperlink r:id="rId9" w:history="1">
        <w:r w:rsidR="002F2E1B" w:rsidRPr="00C13F97">
          <w:rPr>
            <w:rStyle w:val="Hyperlink"/>
            <w:rFonts w:asciiTheme="minorHAnsi" w:hAnsiTheme="minorHAnsi" w:cstheme="minorHAnsi"/>
            <w:b/>
            <w:color w:val="auto"/>
            <w:sz w:val="22"/>
            <w:szCs w:val="22"/>
          </w:rPr>
          <w:t>franci@npi.pr.gov.br</w:t>
        </w:r>
      </w:hyperlink>
      <w:r w:rsidR="002F2E1B" w:rsidRPr="00C13F97">
        <w:rPr>
          <w:rStyle w:val="Hyperlink"/>
          <w:rFonts w:asciiTheme="minorHAnsi" w:hAnsiTheme="minorHAnsi" w:cstheme="minorHAnsi"/>
          <w:b/>
          <w:color w:val="auto"/>
          <w:sz w:val="22"/>
          <w:szCs w:val="22"/>
        </w:rPr>
        <w:t xml:space="preserve"> </w:t>
      </w:r>
      <w:r w:rsidR="002F2E1B" w:rsidRPr="00C13F97">
        <w:rPr>
          <w:rStyle w:val="Hyperlink"/>
          <w:rFonts w:asciiTheme="minorHAnsi" w:hAnsiTheme="minorHAnsi" w:cstheme="minorHAnsi"/>
          <w:b/>
          <w:color w:val="auto"/>
          <w:sz w:val="22"/>
          <w:szCs w:val="22"/>
          <w:u w:val="none"/>
        </w:rPr>
        <w:t xml:space="preserve">e/ou </w:t>
      </w:r>
      <w:hyperlink r:id="rId10" w:history="1">
        <w:r w:rsidR="002F2E1B" w:rsidRPr="00C13F97">
          <w:rPr>
            <w:rStyle w:val="Hyperlink"/>
            <w:rFonts w:asciiTheme="minorHAnsi" w:hAnsiTheme="minorHAnsi" w:cstheme="minorHAnsi"/>
            <w:b/>
            <w:color w:val="auto"/>
            <w:sz w:val="22"/>
            <w:szCs w:val="22"/>
          </w:rPr>
          <w:t>janderson@npi.pr.gov.br</w:t>
        </w:r>
      </w:hyperlink>
      <w:r w:rsidR="002F2E1B" w:rsidRPr="00C13F97">
        <w:rPr>
          <w:rStyle w:val="Hyperlink"/>
          <w:rFonts w:asciiTheme="minorHAnsi" w:hAnsiTheme="minorHAnsi" w:cstheme="minorHAnsi"/>
          <w:b/>
          <w:color w:val="auto"/>
          <w:sz w:val="22"/>
          <w:szCs w:val="22"/>
          <w:u w:val="none"/>
        </w:rPr>
        <w:t xml:space="preserve">, e/ou </w:t>
      </w:r>
      <w:hyperlink r:id="rId11" w:history="1">
        <w:r w:rsidR="002F2E1B" w:rsidRPr="00C13F97">
          <w:rPr>
            <w:rStyle w:val="Hyperlink"/>
            <w:rFonts w:asciiTheme="minorHAnsi" w:hAnsiTheme="minorHAnsi" w:cstheme="minorHAnsi"/>
            <w:b/>
            <w:color w:val="auto"/>
            <w:sz w:val="22"/>
            <w:szCs w:val="22"/>
          </w:rPr>
          <w:t>licitacao@npi.pr.gov.br</w:t>
        </w:r>
      </w:hyperlink>
      <w:r w:rsidR="002F2E1B" w:rsidRPr="00C13F97">
        <w:rPr>
          <w:rStyle w:val="Hyperlink"/>
          <w:rFonts w:asciiTheme="minorHAnsi" w:hAnsiTheme="minorHAnsi" w:cstheme="minorHAnsi"/>
          <w:b/>
          <w:color w:val="auto"/>
          <w:sz w:val="22"/>
          <w:szCs w:val="22"/>
        </w:rPr>
        <w:t>.</w:t>
      </w:r>
    </w:p>
    <w:p w14:paraId="3904595A" w14:textId="77777777" w:rsidR="00E33FC0" w:rsidRPr="00C13F97" w:rsidRDefault="00E33FC0" w:rsidP="00DD52A5">
      <w:pPr>
        <w:pStyle w:val="PargrafodaLista"/>
        <w:widowControl w:val="0"/>
        <w:autoSpaceDE w:val="0"/>
        <w:spacing w:before="120" w:after="120"/>
        <w:ind w:left="0"/>
        <w:jc w:val="both"/>
        <w:rPr>
          <w:rStyle w:val="Hyperlink"/>
          <w:rFonts w:asciiTheme="minorHAnsi" w:hAnsiTheme="minorHAnsi" w:cstheme="minorHAnsi"/>
          <w:b/>
          <w:color w:val="auto"/>
          <w:sz w:val="22"/>
          <w:szCs w:val="22"/>
        </w:rPr>
      </w:pPr>
    </w:p>
    <w:p w14:paraId="56D43989" w14:textId="20C670C5" w:rsidR="00FD5853" w:rsidRPr="003B6D69" w:rsidRDefault="00CE03E9" w:rsidP="00DD52A5">
      <w:pPr>
        <w:pStyle w:val="Standard"/>
        <w:numPr>
          <w:ilvl w:val="0"/>
          <w:numId w:val="15"/>
        </w:numPr>
        <w:shd w:val="clear" w:color="auto" w:fill="FFFFFF"/>
        <w:spacing w:before="120" w:after="120"/>
        <w:ind w:left="0" w:firstLine="0"/>
        <w:jc w:val="both"/>
        <w:rPr>
          <w:rFonts w:asciiTheme="minorHAnsi" w:hAnsiTheme="minorHAnsi" w:cstheme="minorHAnsi"/>
          <w:sz w:val="22"/>
          <w:szCs w:val="22"/>
        </w:rPr>
      </w:pPr>
      <w:r w:rsidRPr="00C13F97">
        <w:rPr>
          <w:rFonts w:asciiTheme="minorHAnsi" w:hAnsiTheme="minorHAnsi" w:cstheme="minorHAnsi"/>
          <w:b/>
          <w:bCs/>
          <w:sz w:val="22"/>
          <w:szCs w:val="22"/>
          <w:shd w:val="clear" w:color="auto" w:fill="FFFFFF"/>
        </w:rPr>
        <w:t xml:space="preserve"> </w:t>
      </w:r>
      <w:r w:rsidR="00506950" w:rsidRPr="003B6D69">
        <w:rPr>
          <w:rFonts w:asciiTheme="minorHAnsi" w:hAnsiTheme="minorHAnsi" w:cstheme="minorHAnsi"/>
          <w:b/>
          <w:bCs/>
          <w:sz w:val="22"/>
          <w:szCs w:val="22"/>
          <w:shd w:val="clear" w:color="auto" w:fill="FFFFFF"/>
        </w:rPr>
        <w:t>VALOR MÁXIMO DA LICITAÇÃO</w:t>
      </w:r>
    </w:p>
    <w:p w14:paraId="407C5D5F" w14:textId="14628DA7" w:rsidR="00191503" w:rsidRPr="003B6D69" w:rsidRDefault="002656B1" w:rsidP="00DD52A5">
      <w:pPr>
        <w:spacing w:before="120" w:after="120"/>
        <w:jc w:val="both"/>
        <w:rPr>
          <w:rFonts w:asciiTheme="minorHAnsi" w:hAnsiTheme="minorHAnsi" w:cstheme="minorHAnsi"/>
          <w:b/>
          <w:bCs/>
          <w:sz w:val="22"/>
          <w:szCs w:val="22"/>
        </w:rPr>
      </w:pPr>
      <w:r w:rsidRPr="003B6D69">
        <w:rPr>
          <w:rFonts w:asciiTheme="minorHAnsi" w:hAnsiTheme="minorHAnsi" w:cstheme="minorHAnsi"/>
          <w:b/>
          <w:bCs/>
          <w:sz w:val="22"/>
          <w:szCs w:val="22"/>
          <w:shd w:val="clear" w:color="auto" w:fill="FFFFFF"/>
        </w:rPr>
        <w:t>2.1.</w:t>
      </w:r>
      <w:r w:rsidRPr="003B6D69">
        <w:rPr>
          <w:rFonts w:asciiTheme="minorHAnsi" w:hAnsiTheme="minorHAnsi" w:cstheme="minorHAnsi"/>
          <w:sz w:val="22"/>
          <w:szCs w:val="22"/>
          <w:shd w:val="clear" w:color="auto" w:fill="FFFFFF"/>
        </w:rPr>
        <w:t xml:space="preserve"> </w:t>
      </w:r>
      <w:r w:rsidR="00506950" w:rsidRPr="003B6D69">
        <w:rPr>
          <w:rFonts w:asciiTheme="minorHAnsi" w:hAnsiTheme="minorHAnsi" w:cstheme="minorHAnsi"/>
          <w:sz w:val="22"/>
          <w:szCs w:val="22"/>
          <w:shd w:val="clear" w:color="auto" w:fill="FFFFFF"/>
        </w:rPr>
        <w:t xml:space="preserve">O preço global máximo para o presente procedimento licitatório é </w:t>
      </w:r>
      <w:r w:rsidR="00202416" w:rsidRPr="003B6D69">
        <w:rPr>
          <w:rFonts w:asciiTheme="minorHAnsi" w:eastAsia="SimSun" w:hAnsiTheme="minorHAnsi" w:cstheme="minorHAnsi"/>
          <w:kern w:val="0"/>
          <w:sz w:val="22"/>
          <w:szCs w:val="22"/>
          <w:lang w:eastAsia="en-US" w:bidi="ar-SA"/>
        </w:rPr>
        <w:t>de</w:t>
      </w:r>
      <w:r w:rsidR="00A811B7" w:rsidRPr="003B6D69">
        <w:rPr>
          <w:rFonts w:asciiTheme="minorHAnsi" w:hAnsiTheme="minorHAnsi" w:cstheme="minorHAnsi"/>
          <w:b/>
          <w:bCs/>
          <w:sz w:val="22"/>
          <w:szCs w:val="22"/>
        </w:rPr>
        <w:t xml:space="preserve"> </w:t>
      </w:r>
      <w:r w:rsidR="003B6D69" w:rsidRPr="003B6D69">
        <w:rPr>
          <w:rFonts w:asciiTheme="minorHAnsi" w:hAnsiTheme="minorHAnsi" w:cstheme="minorHAnsi"/>
          <w:b/>
          <w:bCs/>
          <w:sz w:val="22"/>
          <w:szCs w:val="22"/>
          <w:lang w:val="pt-PT"/>
        </w:rPr>
        <w:t xml:space="preserve">R$ </w:t>
      </w:r>
      <w:r w:rsidR="003B6D69" w:rsidRPr="003B6D69">
        <w:rPr>
          <w:rFonts w:asciiTheme="minorHAnsi" w:eastAsia="Calibri" w:hAnsiTheme="minorHAnsi" w:cstheme="minorHAnsi"/>
          <w:b/>
          <w:bCs/>
          <w:sz w:val="22"/>
          <w:szCs w:val="22"/>
        </w:rPr>
        <w:t>1.141.883,75</w:t>
      </w:r>
      <w:r w:rsidR="003B6D69" w:rsidRPr="003B6D69">
        <w:rPr>
          <w:rFonts w:asciiTheme="minorHAnsi" w:hAnsiTheme="minorHAnsi" w:cstheme="minorHAnsi"/>
          <w:b/>
          <w:bCs/>
          <w:sz w:val="22"/>
          <w:szCs w:val="22"/>
        </w:rPr>
        <w:t xml:space="preserve"> (</w:t>
      </w:r>
      <w:r w:rsidR="003B6D69" w:rsidRPr="003B6D69">
        <w:rPr>
          <w:rFonts w:asciiTheme="minorHAnsi" w:hAnsiTheme="minorHAnsi" w:cstheme="minorHAnsi"/>
          <w:b/>
          <w:bCs/>
          <w:sz w:val="22"/>
          <w:szCs w:val="22"/>
        </w:rPr>
        <w:t>u</w:t>
      </w:r>
      <w:r w:rsidR="003B6D69" w:rsidRPr="003B6D69">
        <w:rPr>
          <w:rFonts w:asciiTheme="minorHAnsi" w:hAnsiTheme="minorHAnsi" w:cstheme="minorHAnsi"/>
          <w:b/>
          <w:bCs/>
          <w:sz w:val="22"/>
          <w:szCs w:val="22"/>
        </w:rPr>
        <w:t>m milhão, cento e quarenta e um mil, oitocentos e oitenta e três reais e setenta e cinco centavos)</w:t>
      </w:r>
      <w:r w:rsidR="003B6D69">
        <w:rPr>
          <w:rFonts w:asciiTheme="minorHAnsi" w:hAnsiTheme="minorHAnsi" w:cstheme="minorHAnsi"/>
          <w:b/>
          <w:bCs/>
          <w:sz w:val="22"/>
          <w:szCs w:val="22"/>
        </w:rPr>
        <w:t>.</w:t>
      </w:r>
    </w:p>
    <w:p w14:paraId="10A710E6" w14:textId="77777777" w:rsidR="0024294E" w:rsidRPr="00C13F97" w:rsidRDefault="0024294E" w:rsidP="00DD52A5">
      <w:pPr>
        <w:spacing w:before="120" w:after="120"/>
        <w:jc w:val="both"/>
        <w:rPr>
          <w:rFonts w:asciiTheme="minorHAnsi" w:hAnsiTheme="minorHAnsi" w:cstheme="minorHAnsi"/>
          <w:b/>
          <w:bCs/>
          <w:sz w:val="22"/>
          <w:szCs w:val="22"/>
        </w:rPr>
      </w:pPr>
    </w:p>
    <w:p w14:paraId="3FF7C637" w14:textId="02FFDE5A" w:rsidR="00FD5853" w:rsidRPr="00C13F97" w:rsidRDefault="00E4438D" w:rsidP="00DD52A5">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sz w:val="22"/>
          <w:szCs w:val="22"/>
        </w:rPr>
      </w:pPr>
      <w:r w:rsidRPr="00C13F97">
        <w:rPr>
          <w:rFonts w:asciiTheme="minorHAnsi" w:eastAsia="MS Mincho" w:hAnsiTheme="minorHAnsi" w:cstheme="minorHAnsi"/>
          <w:b/>
          <w:bCs/>
          <w:sz w:val="22"/>
          <w:szCs w:val="22"/>
          <w:shd w:val="clear" w:color="auto" w:fill="FFFFFF"/>
        </w:rPr>
        <w:lastRenderedPageBreak/>
        <w:t xml:space="preserve"> </w:t>
      </w:r>
      <w:r w:rsidR="00506950" w:rsidRPr="00C13F97">
        <w:rPr>
          <w:rFonts w:asciiTheme="minorHAnsi" w:eastAsia="MS Mincho" w:hAnsiTheme="minorHAnsi" w:cstheme="minorHAnsi"/>
          <w:b/>
          <w:bCs/>
          <w:sz w:val="22"/>
          <w:szCs w:val="22"/>
          <w:shd w:val="clear" w:color="auto" w:fill="FFFFFF"/>
        </w:rPr>
        <w:t>SISTEMA DO PREGÃO ELETRÔNICO:</w:t>
      </w:r>
    </w:p>
    <w:p w14:paraId="72E9E71D" w14:textId="7FE9B8AC" w:rsidR="00FD5853" w:rsidRPr="00C13F97" w:rsidRDefault="00C1332D" w:rsidP="00DD52A5">
      <w:pPr>
        <w:pStyle w:val="Standard"/>
        <w:shd w:val="clear" w:color="auto" w:fill="FFFFFF"/>
        <w:spacing w:before="120" w:after="120"/>
        <w:jc w:val="both"/>
        <w:rPr>
          <w:rFonts w:asciiTheme="minorHAnsi" w:hAnsiTheme="minorHAnsi" w:cstheme="minorHAnsi"/>
          <w:sz w:val="22"/>
          <w:szCs w:val="22"/>
        </w:rPr>
      </w:pPr>
      <w:r w:rsidRPr="00C13F97">
        <w:rPr>
          <w:rFonts w:asciiTheme="minorHAnsi" w:eastAsia="MS Mincho" w:hAnsiTheme="minorHAnsi" w:cstheme="minorHAnsi"/>
          <w:b/>
          <w:bCs/>
          <w:sz w:val="22"/>
          <w:szCs w:val="22"/>
          <w:shd w:val="clear" w:color="auto" w:fill="FFFFFF"/>
        </w:rPr>
        <w:t>3.1.</w:t>
      </w:r>
      <w:r w:rsidRPr="00C13F97">
        <w:rPr>
          <w:rFonts w:asciiTheme="minorHAnsi" w:eastAsia="MS Mincho" w:hAnsiTheme="minorHAnsi" w:cstheme="minorHAnsi"/>
          <w:sz w:val="22"/>
          <w:szCs w:val="22"/>
          <w:shd w:val="clear" w:color="auto" w:fill="FFFFFF"/>
        </w:rPr>
        <w:t xml:space="preserve"> </w:t>
      </w:r>
      <w:r w:rsidR="00506950" w:rsidRPr="00C13F97">
        <w:rPr>
          <w:rFonts w:asciiTheme="minorHAnsi" w:eastAsia="MS Mincho" w:hAnsiTheme="minorHAnsi" w:cstheme="minorHAnsi"/>
          <w:sz w:val="22"/>
          <w:szCs w:val="22"/>
          <w:shd w:val="clear" w:color="auto" w:fill="FFFFFF"/>
        </w:rPr>
        <w:t xml:space="preserve">O pregão será realizado por meio do sistema eletrônico de licitações </w:t>
      </w:r>
      <w:r w:rsidRPr="00C13F97">
        <w:rPr>
          <w:rFonts w:asciiTheme="minorHAnsi" w:eastAsia="MS Mincho" w:hAnsiTheme="minorHAnsi" w:cstheme="minorHAnsi"/>
          <w:b/>
          <w:bCs/>
          <w:sz w:val="22"/>
          <w:szCs w:val="22"/>
          <w:shd w:val="clear" w:color="auto" w:fill="FFFFFF"/>
        </w:rPr>
        <w:t>compras.gov.br.</w:t>
      </w:r>
      <w:r w:rsidR="00506950" w:rsidRPr="00C13F97">
        <w:rPr>
          <w:rFonts w:asciiTheme="minorHAnsi" w:eastAsia="MS Mincho" w:hAnsiTheme="minorHAnsi" w:cstheme="minorHAnsi"/>
          <w:sz w:val="22"/>
          <w:szCs w:val="22"/>
          <w:shd w:val="clear" w:color="auto" w:fill="FFFFFF"/>
        </w:rPr>
        <w:t xml:space="preserve"> O endereço eletrônico para recebimento e abertura de propostas é o </w:t>
      </w:r>
      <w:hyperlink r:id="rId12">
        <w:r w:rsidR="005F1C8E" w:rsidRPr="00C13F97">
          <w:rPr>
            <w:rFonts w:asciiTheme="minorHAnsi" w:hAnsiTheme="minorHAnsi" w:cstheme="minorHAnsi"/>
            <w:b/>
            <w:sz w:val="22"/>
            <w:szCs w:val="22"/>
          </w:rPr>
          <w:t>www.comprasgovernamentais.gov.br</w:t>
        </w:r>
      </w:hyperlink>
      <w:r w:rsidR="00506950" w:rsidRPr="00C13F97">
        <w:rPr>
          <w:rFonts w:asciiTheme="minorHAnsi" w:eastAsia="MS Mincho" w:hAnsiTheme="minorHAnsi" w:cstheme="minorHAnsi"/>
          <w:sz w:val="22"/>
          <w:szCs w:val="22"/>
          <w:shd w:val="clear" w:color="auto" w:fill="FFFFFF"/>
        </w:rPr>
        <w:t>. O edital na íntegra está disponível para consulta na internet, nas páginas do Portal Nacional de Contratações Públicas</w:t>
      </w:r>
      <w:r w:rsidRPr="00C13F97">
        <w:rPr>
          <w:rFonts w:asciiTheme="minorHAnsi" w:eastAsia="MS Mincho" w:hAnsiTheme="minorHAnsi" w:cstheme="minorHAnsi"/>
          <w:sz w:val="22"/>
          <w:szCs w:val="22"/>
          <w:shd w:val="clear" w:color="auto" w:fill="FFFFFF"/>
        </w:rPr>
        <w:t xml:space="preserve"> - PNCP</w:t>
      </w:r>
      <w:r w:rsidR="00506950" w:rsidRPr="00C13F97">
        <w:rPr>
          <w:rFonts w:asciiTheme="minorHAnsi" w:eastAsia="MS Mincho" w:hAnsiTheme="minorHAnsi" w:cstheme="minorHAnsi"/>
          <w:sz w:val="22"/>
          <w:szCs w:val="22"/>
          <w:shd w:val="clear" w:color="auto" w:fill="FFFFFF"/>
        </w:rPr>
        <w:t xml:space="preserve"> (</w:t>
      </w:r>
      <w:hyperlink r:id="rId13" w:history="1">
        <w:r w:rsidR="00506950" w:rsidRPr="00C13F97">
          <w:rPr>
            <w:rStyle w:val="Hyperlink"/>
            <w:rFonts w:asciiTheme="minorHAnsi" w:eastAsia="MS Mincho" w:hAnsiTheme="minorHAnsi" w:cstheme="minorHAnsi"/>
            <w:color w:val="auto"/>
            <w:sz w:val="22"/>
            <w:szCs w:val="22"/>
            <w:u w:val="none"/>
            <w:shd w:val="clear" w:color="auto" w:fill="FFFFFF"/>
          </w:rPr>
          <w:t>https://pncp.gov.br</w:t>
        </w:r>
      </w:hyperlink>
      <w:r w:rsidR="00506950" w:rsidRPr="00C13F97">
        <w:rPr>
          <w:rFonts w:asciiTheme="minorHAnsi" w:eastAsia="MS Mincho" w:hAnsiTheme="minorHAnsi" w:cstheme="minorHAnsi"/>
          <w:sz w:val="22"/>
          <w:szCs w:val="22"/>
          <w:shd w:val="clear" w:color="auto" w:fill="FFFFFF"/>
        </w:rPr>
        <w:t>), e no sítio eletrônico do Município</w:t>
      </w:r>
      <w:r w:rsidR="005F1C8E" w:rsidRPr="00C13F97">
        <w:rPr>
          <w:rFonts w:asciiTheme="minorHAnsi" w:eastAsia="MS Mincho" w:hAnsiTheme="minorHAnsi" w:cstheme="minorHAnsi"/>
          <w:sz w:val="22"/>
          <w:szCs w:val="22"/>
          <w:shd w:val="clear" w:color="auto" w:fill="FFFFFF"/>
        </w:rPr>
        <w:t xml:space="preserve"> </w:t>
      </w:r>
      <w:hyperlink r:id="rId14" w:history="1">
        <w:r w:rsidR="005F1C8E" w:rsidRPr="00C13F97">
          <w:rPr>
            <w:rStyle w:val="Hyperlink"/>
            <w:rFonts w:asciiTheme="minorHAnsi" w:hAnsiTheme="minorHAnsi" w:cstheme="minorHAnsi"/>
            <w:b/>
            <w:color w:val="auto"/>
            <w:sz w:val="22"/>
            <w:szCs w:val="22"/>
            <w:u w:val="none"/>
          </w:rPr>
          <w:t>www.novapratadoiguacu.atende.net</w:t>
        </w:r>
      </w:hyperlink>
      <w:r w:rsidR="005F1C8E" w:rsidRPr="00C13F97">
        <w:rPr>
          <w:rStyle w:val="Hyperlink"/>
          <w:rFonts w:asciiTheme="minorHAnsi" w:hAnsiTheme="minorHAnsi" w:cstheme="minorHAnsi"/>
          <w:b/>
          <w:color w:val="auto"/>
          <w:sz w:val="22"/>
          <w:szCs w:val="22"/>
          <w:u w:val="none"/>
        </w:rPr>
        <w:t>.</w:t>
      </w:r>
      <w:r w:rsidR="00506950" w:rsidRPr="00C13F97">
        <w:rPr>
          <w:rFonts w:asciiTheme="minorHAnsi" w:eastAsia="MS Mincho" w:hAnsiTheme="minorHAnsi" w:cstheme="minorHAnsi"/>
          <w:sz w:val="22"/>
          <w:szCs w:val="22"/>
          <w:shd w:val="clear" w:color="auto" w:fill="FFFFFF"/>
        </w:rPr>
        <w:t xml:space="preserve"> </w:t>
      </w:r>
    </w:p>
    <w:p w14:paraId="4635F5B7" w14:textId="3B3308CC" w:rsidR="00FD5853" w:rsidRPr="00C13F97" w:rsidRDefault="00C1332D" w:rsidP="00DD52A5">
      <w:pPr>
        <w:pStyle w:val="Standard"/>
        <w:shd w:val="clear" w:color="auto" w:fill="FFFFFF"/>
        <w:tabs>
          <w:tab w:val="left" w:pos="284"/>
        </w:tabs>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shd w:val="clear" w:color="auto" w:fill="FFFFFF"/>
        </w:rPr>
        <w:t>3.2.</w:t>
      </w:r>
      <w:r w:rsidRPr="00C13F97">
        <w:rPr>
          <w:rFonts w:asciiTheme="minorHAnsi" w:hAnsiTheme="minorHAnsi" w:cstheme="minorHAnsi"/>
          <w:sz w:val="22"/>
          <w:szCs w:val="22"/>
          <w:shd w:val="clear" w:color="auto" w:fill="FFFFFF"/>
        </w:rPr>
        <w:t xml:space="preserve"> </w:t>
      </w:r>
      <w:r w:rsidR="00506950" w:rsidRPr="00C13F97">
        <w:rPr>
          <w:rFonts w:asciiTheme="minorHAnsi" w:hAnsiTheme="minorHAnsi" w:cstheme="minorHAnsi"/>
          <w:sz w:val="22"/>
          <w:szCs w:val="22"/>
          <w:shd w:val="clear" w:color="auto" w:fill="FFFFFF"/>
        </w:rPr>
        <w:t>Os trabalhos serão conduzidos pelo(a) pregoeiro(a) e equipe de</w:t>
      </w:r>
      <w:r w:rsidR="00506950" w:rsidRPr="00C13F97">
        <w:rPr>
          <w:rFonts w:asciiTheme="minorHAnsi" w:hAnsiTheme="minorHAnsi" w:cstheme="minorHAnsi"/>
          <w:sz w:val="22"/>
          <w:szCs w:val="22"/>
        </w:rPr>
        <w:t xml:space="preserve"> apoio, conforme designados pela Portaria </w:t>
      </w:r>
      <w:r w:rsidR="001206FE" w:rsidRPr="00C13F97">
        <w:rPr>
          <w:rFonts w:asciiTheme="minorHAnsi" w:hAnsiTheme="minorHAnsi" w:cstheme="minorHAnsi"/>
          <w:sz w:val="22"/>
          <w:szCs w:val="22"/>
        </w:rPr>
        <w:t xml:space="preserve">Municipal </w:t>
      </w:r>
      <w:r w:rsidR="00506950" w:rsidRPr="00C13F97">
        <w:rPr>
          <w:rFonts w:asciiTheme="minorHAnsi" w:hAnsiTheme="minorHAnsi" w:cstheme="minorHAnsi"/>
          <w:sz w:val="22"/>
          <w:szCs w:val="22"/>
        </w:rPr>
        <w:t xml:space="preserve">n.º </w:t>
      </w:r>
      <w:r w:rsidR="00413FC2" w:rsidRPr="00C13F97">
        <w:rPr>
          <w:rFonts w:asciiTheme="minorHAnsi" w:hAnsiTheme="minorHAnsi" w:cstheme="minorHAnsi"/>
          <w:sz w:val="22"/>
          <w:szCs w:val="22"/>
        </w:rPr>
        <w:t>6</w:t>
      </w:r>
      <w:r w:rsidR="00DD52A5" w:rsidRPr="00C13F97">
        <w:rPr>
          <w:rFonts w:asciiTheme="minorHAnsi" w:hAnsiTheme="minorHAnsi" w:cstheme="minorHAnsi"/>
          <w:sz w:val="22"/>
          <w:szCs w:val="22"/>
        </w:rPr>
        <w:t>.</w:t>
      </w:r>
      <w:r w:rsidR="00413FC2" w:rsidRPr="00C13F97">
        <w:rPr>
          <w:rFonts w:asciiTheme="minorHAnsi" w:hAnsiTheme="minorHAnsi" w:cstheme="minorHAnsi"/>
          <w:sz w:val="22"/>
          <w:szCs w:val="22"/>
        </w:rPr>
        <w:t>032/2025</w:t>
      </w:r>
      <w:r w:rsidR="001206FE" w:rsidRPr="00C13F97">
        <w:rPr>
          <w:rFonts w:asciiTheme="minorHAnsi" w:hAnsiTheme="minorHAnsi" w:cstheme="minorHAnsi"/>
          <w:sz w:val="22"/>
          <w:szCs w:val="22"/>
        </w:rPr>
        <w:t>, e os</w:t>
      </w:r>
      <w:r w:rsidR="00506950" w:rsidRPr="00C13F97">
        <w:rPr>
          <w:rFonts w:asciiTheme="minorHAnsi" w:hAnsiTheme="minorHAnsi" w:cstheme="minorHAnsi"/>
          <w:sz w:val="22"/>
          <w:szCs w:val="22"/>
        </w:rPr>
        <w:t xml:space="preserve"> </w:t>
      </w:r>
      <w:r w:rsidR="001206FE" w:rsidRPr="00C13F97">
        <w:rPr>
          <w:rFonts w:asciiTheme="minorHAnsi" w:hAnsiTheme="minorHAnsi" w:cstheme="minorHAnsi"/>
          <w:sz w:val="22"/>
          <w:szCs w:val="22"/>
        </w:rPr>
        <w:t>a</w:t>
      </w:r>
      <w:r w:rsidR="00506950" w:rsidRPr="00C13F97">
        <w:rPr>
          <w:rFonts w:asciiTheme="minorHAnsi" w:hAnsiTheme="minorHAnsi" w:cstheme="minorHAnsi"/>
          <w:sz w:val="22"/>
          <w:szCs w:val="22"/>
        </w:rPr>
        <w:t>tendimentos serão feitos</w:t>
      </w:r>
      <w:r w:rsidR="00372697" w:rsidRPr="00C13F97">
        <w:rPr>
          <w:rFonts w:asciiTheme="minorHAnsi" w:hAnsiTheme="minorHAnsi" w:cstheme="minorHAnsi"/>
          <w:sz w:val="22"/>
          <w:szCs w:val="22"/>
        </w:rPr>
        <w:t xml:space="preserve"> </w:t>
      </w:r>
      <w:r w:rsidR="00372697" w:rsidRPr="00C13F97">
        <w:rPr>
          <w:rFonts w:asciiTheme="minorHAnsi" w:eastAsia="MS Mincho" w:hAnsiTheme="minorHAnsi" w:cstheme="minorHAnsi"/>
          <w:b/>
          <w:bCs/>
          <w:sz w:val="22"/>
          <w:szCs w:val="22"/>
          <w:shd w:val="clear" w:color="auto" w:fill="FFFFFF"/>
        </w:rPr>
        <w:t>no horário das 08:</w:t>
      </w:r>
      <w:r w:rsidR="00372697" w:rsidRPr="00C13F97">
        <w:rPr>
          <w:rFonts w:asciiTheme="minorHAnsi" w:eastAsia="MS Mincho" w:hAnsiTheme="minorHAnsi" w:cstheme="minorHAnsi"/>
          <w:b/>
          <w:bCs/>
          <w:sz w:val="22"/>
          <w:szCs w:val="22"/>
        </w:rPr>
        <w:t>00</w:t>
      </w:r>
      <w:r w:rsidR="00372697" w:rsidRPr="00C13F97">
        <w:rPr>
          <w:rFonts w:asciiTheme="minorHAnsi" w:hAnsiTheme="minorHAnsi" w:cstheme="minorHAnsi"/>
          <w:b/>
          <w:bCs/>
          <w:sz w:val="22"/>
          <w:szCs w:val="22"/>
        </w:rPr>
        <w:t>h às 12:00h e 13:30h às 17:30h</w:t>
      </w:r>
      <w:r w:rsidR="00372697" w:rsidRPr="00C13F97">
        <w:rPr>
          <w:rFonts w:asciiTheme="minorHAnsi" w:hAnsiTheme="minorHAnsi" w:cstheme="minorHAnsi"/>
          <w:sz w:val="22"/>
          <w:szCs w:val="22"/>
        </w:rPr>
        <w:t xml:space="preserve">, </w:t>
      </w:r>
      <w:r w:rsidR="00506950" w:rsidRPr="00C13F97">
        <w:rPr>
          <w:rFonts w:asciiTheme="minorHAnsi" w:hAnsiTheme="minorHAnsi" w:cstheme="minorHAnsi"/>
          <w:sz w:val="22"/>
          <w:szCs w:val="22"/>
        </w:rPr>
        <w:t xml:space="preserve">pelos seguintes contatos: </w:t>
      </w:r>
    </w:p>
    <w:tbl>
      <w:tblPr>
        <w:tblStyle w:val="Tabelacomgrade"/>
        <w:tblW w:w="9209" w:type="dxa"/>
        <w:tblLook w:val="04A0" w:firstRow="1" w:lastRow="0" w:firstColumn="1" w:lastColumn="0" w:noHBand="0" w:noVBand="1"/>
      </w:tblPr>
      <w:tblGrid>
        <w:gridCol w:w="1413"/>
        <w:gridCol w:w="7796"/>
      </w:tblGrid>
      <w:tr w:rsidR="005B5CC5" w:rsidRPr="00C13F97" w14:paraId="7CE42B37" w14:textId="77777777" w:rsidTr="0031658C">
        <w:tc>
          <w:tcPr>
            <w:tcW w:w="1413" w:type="dxa"/>
          </w:tcPr>
          <w:p w14:paraId="41BDD69E" w14:textId="42C2B51E" w:rsidR="00372697" w:rsidRPr="00C13F97" w:rsidRDefault="00372697" w:rsidP="00E85840">
            <w:pPr>
              <w:pStyle w:val="Standard"/>
              <w:jc w:val="both"/>
              <w:rPr>
                <w:rFonts w:asciiTheme="minorHAnsi" w:hAnsiTheme="minorHAnsi" w:cstheme="minorHAnsi"/>
                <w:sz w:val="22"/>
                <w:szCs w:val="22"/>
              </w:rPr>
            </w:pPr>
            <w:r w:rsidRPr="00C13F97">
              <w:rPr>
                <w:rFonts w:asciiTheme="minorHAnsi" w:hAnsiTheme="minorHAnsi" w:cstheme="minorHAnsi"/>
                <w:b/>
                <w:bCs/>
                <w:sz w:val="22"/>
                <w:szCs w:val="22"/>
              </w:rPr>
              <w:t>E-mail:</w:t>
            </w:r>
          </w:p>
        </w:tc>
        <w:tc>
          <w:tcPr>
            <w:tcW w:w="7796" w:type="dxa"/>
          </w:tcPr>
          <w:p w14:paraId="699F6253" w14:textId="24F539E7" w:rsidR="00372697" w:rsidRPr="00C13F97" w:rsidRDefault="00372697" w:rsidP="00E85840">
            <w:pPr>
              <w:pStyle w:val="Standard"/>
              <w:jc w:val="both"/>
              <w:rPr>
                <w:rFonts w:asciiTheme="minorHAnsi" w:hAnsiTheme="minorHAnsi" w:cstheme="minorHAnsi"/>
                <w:sz w:val="22"/>
                <w:szCs w:val="22"/>
              </w:rPr>
            </w:pPr>
            <w:r w:rsidRPr="00C13F97">
              <w:rPr>
                <w:rFonts w:asciiTheme="minorHAnsi" w:hAnsiTheme="minorHAnsi" w:cstheme="minorHAnsi"/>
                <w:sz w:val="22"/>
                <w:szCs w:val="22"/>
              </w:rPr>
              <w:t>licitacao@npi.pr.gov.br</w:t>
            </w:r>
          </w:p>
        </w:tc>
      </w:tr>
      <w:tr w:rsidR="005B5CC5" w:rsidRPr="00C13F97" w14:paraId="64B3A20E" w14:textId="77777777" w:rsidTr="0031658C">
        <w:tc>
          <w:tcPr>
            <w:tcW w:w="1413" w:type="dxa"/>
          </w:tcPr>
          <w:p w14:paraId="54A64D5B" w14:textId="42AB1624" w:rsidR="00372697" w:rsidRPr="00C13F97" w:rsidRDefault="00372697" w:rsidP="00E85840">
            <w:pPr>
              <w:pStyle w:val="Standard"/>
              <w:jc w:val="both"/>
              <w:rPr>
                <w:rFonts w:asciiTheme="minorHAnsi" w:hAnsiTheme="minorHAnsi" w:cstheme="minorHAnsi"/>
                <w:sz w:val="22"/>
                <w:szCs w:val="22"/>
              </w:rPr>
            </w:pPr>
            <w:r w:rsidRPr="00C13F97">
              <w:rPr>
                <w:rFonts w:asciiTheme="minorHAnsi" w:hAnsiTheme="minorHAnsi" w:cstheme="minorHAnsi"/>
                <w:b/>
                <w:bCs/>
                <w:sz w:val="22"/>
                <w:szCs w:val="22"/>
              </w:rPr>
              <w:t>Telefones:</w:t>
            </w:r>
          </w:p>
        </w:tc>
        <w:tc>
          <w:tcPr>
            <w:tcW w:w="7796" w:type="dxa"/>
          </w:tcPr>
          <w:p w14:paraId="706AC2C1" w14:textId="6EBB0DE2" w:rsidR="00372697" w:rsidRPr="00C13F97" w:rsidRDefault="00372697" w:rsidP="00E85840">
            <w:pPr>
              <w:pStyle w:val="Standard"/>
              <w:jc w:val="both"/>
              <w:rPr>
                <w:rFonts w:asciiTheme="minorHAnsi" w:hAnsiTheme="minorHAnsi" w:cstheme="minorHAnsi"/>
                <w:sz w:val="22"/>
                <w:szCs w:val="22"/>
              </w:rPr>
            </w:pPr>
            <w:r w:rsidRPr="00C13F97">
              <w:rPr>
                <w:rFonts w:asciiTheme="minorHAnsi" w:hAnsiTheme="minorHAnsi" w:cstheme="minorHAnsi"/>
                <w:sz w:val="22"/>
                <w:szCs w:val="22"/>
              </w:rPr>
              <w:t xml:space="preserve">(46) 3545-8000 </w:t>
            </w:r>
          </w:p>
        </w:tc>
      </w:tr>
      <w:tr w:rsidR="00372697" w:rsidRPr="00C13F97" w14:paraId="29D3C8F8" w14:textId="77777777" w:rsidTr="0031658C">
        <w:tc>
          <w:tcPr>
            <w:tcW w:w="1413" w:type="dxa"/>
          </w:tcPr>
          <w:p w14:paraId="11A1F5BD" w14:textId="387D3F8A" w:rsidR="00372697" w:rsidRPr="00C13F97" w:rsidRDefault="00372697" w:rsidP="00E85840">
            <w:pPr>
              <w:pStyle w:val="Standard"/>
              <w:jc w:val="both"/>
              <w:rPr>
                <w:rFonts w:asciiTheme="minorHAnsi" w:hAnsiTheme="minorHAnsi" w:cstheme="minorHAnsi"/>
                <w:sz w:val="22"/>
                <w:szCs w:val="22"/>
              </w:rPr>
            </w:pPr>
            <w:r w:rsidRPr="00C13F97">
              <w:rPr>
                <w:rFonts w:asciiTheme="minorHAnsi" w:hAnsiTheme="minorHAnsi" w:cstheme="minorHAnsi"/>
                <w:b/>
                <w:bCs/>
                <w:sz w:val="22"/>
                <w:szCs w:val="22"/>
              </w:rPr>
              <w:t>Endereço:</w:t>
            </w:r>
          </w:p>
        </w:tc>
        <w:tc>
          <w:tcPr>
            <w:tcW w:w="7796" w:type="dxa"/>
          </w:tcPr>
          <w:p w14:paraId="05486486" w14:textId="1910956F" w:rsidR="00372697" w:rsidRPr="00C13F97" w:rsidRDefault="00372697" w:rsidP="00E85840">
            <w:pPr>
              <w:pStyle w:val="Standard"/>
              <w:jc w:val="both"/>
              <w:rPr>
                <w:rFonts w:asciiTheme="minorHAnsi" w:hAnsiTheme="minorHAnsi" w:cstheme="minorHAnsi"/>
                <w:sz w:val="22"/>
                <w:szCs w:val="22"/>
              </w:rPr>
            </w:pPr>
            <w:r w:rsidRPr="00C13F97">
              <w:rPr>
                <w:rFonts w:asciiTheme="minorHAnsi" w:hAnsiTheme="minorHAnsi" w:cstheme="minorHAnsi"/>
                <w:sz w:val="22"/>
                <w:szCs w:val="22"/>
              </w:rPr>
              <w:t>Rua Vereador Valmor Gomes, 11/59, centro – Nova Prata do Iguaçu – CEP: 85.685-000</w:t>
            </w:r>
          </w:p>
        </w:tc>
      </w:tr>
    </w:tbl>
    <w:p w14:paraId="3631542E" w14:textId="77777777" w:rsidR="00743BFB" w:rsidRPr="00C13F97" w:rsidRDefault="00743BFB" w:rsidP="00DD52A5">
      <w:pPr>
        <w:pStyle w:val="Standard"/>
        <w:shd w:val="clear" w:color="auto" w:fill="FFFFFF"/>
        <w:tabs>
          <w:tab w:val="left" w:pos="-1156"/>
        </w:tabs>
        <w:spacing w:before="120" w:after="120"/>
        <w:jc w:val="both"/>
        <w:rPr>
          <w:rFonts w:asciiTheme="minorHAnsi" w:hAnsiTheme="minorHAnsi" w:cstheme="minorHAnsi"/>
          <w:b/>
          <w:sz w:val="22"/>
          <w:szCs w:val="22"/>
        </w:rPr>
      </w:pPr>
    </w:p>
    <w:p w14:paraId="377EAAAD" w14:textId="1F77136F" w:rsidR="00FD5853" w:rsidRPr="00C13F97" w:rsidRDefault="00CE03E9" w:rsidP="00DD52A5">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b/>
          <w:sz w:val="22"/>
          <w:szCs w:val="22"/>
        </w:rPr>
      </w:pPr>
      <w:r w:rsidRPr="00C13F97">
        <w:rPr>
          <w:rFonts w:asciiTheme="minorHAnsi" w:hAnsiTheme="minorHAnsi" w:cstheme="minorHAnsi"/>
          <w:b/>
          <w:sz w:val="22"/>
          <w:szCs w:val="22"/>
        </w:rPr>
        <w:t xml:space="preserve"> </w:t>
      </w:r>
      <w:r w:rsidR="00506950" w:rsidRPr="00C13F97">
        <w:rPr>
          <w:rFonts w:asciiTheme="minorHAnsi" w:hAnsiTheme="minorHAnsi" w:cstheme="minorHAnsi"/>
          <w:b/>
          <w:sz w:val="22"/>
          <w:szCs w:val="22"/>
        </w:rPr>
        <w:t>RECURSOS ORÇAMENTÁRIOS</w:t>
      </w:r>
    </w:p>
    <w:p w14:paraId="5A06A08A" w14:textId="406EB32C" w:rsidR="002A7340" w:rsidRPr="00C13F97" w:rsidRDefault="002A7340" w:rsidP="00EB0309">
      <w:pPr>
        <w:pStyle w:val="PargrafodaLista"/>
        <w:widowControl w:val="0"/>
        <w:numPr>
          <w:ilvl w:val="1"/>
          <w:numId w:val="33"/>
        </w:numPr>
        <w:suppressAutoHyphens w:val="0"/>
        <w:autoSpaceDE w:val="0"/>
        <w:spacing w:before="120" w:after="120"/>
        <w:ind w:left="0" w:firstLine="0"/>
        <w:jc w:val="both"/>
        <w:textAlignment w:val="auto"/>
        <w:rPr>
          <w:rStyle w:val="Ttulo1Char"/>
          <w:rFonts w:asciiTheme="minorHAnsi" w:eastAsia="NSimSun" w:hAnsiTheme="minorHAnsi" w:cstheme="minorHAnsi"/>
          <w:color w:val="auto"/>
          <w:sz w:val="22"/>
          <w:szCs w:val="22"/>
        </w:rPr>
      </w:pPr>
      <w:r w:rsidRPr="00C13F97">
        <w:rPr>
          <w:rStyle w:val="Ttulo1Char"/>
          <w:rFonts w:asciiTheme="minorHAnsi" w:hAnsiTheme="minorHAnsi" w:cstheme="minorHAnsi"/>
          <w:b w:val="0"/>
          <w:bCs w:val="0"/>
          <w:color w:val="auto"/>
          <w:sz w:val="22"/>
          <w:szCs w:val="22"/>
        </w:rPr>
        <w:t>A contratação será atendida</w:t>
      </w:r>
      <w:r w:rsidR="00221A93" w:rsidRPr="00C13F97">
        <w:rPr>
          <w:rStyle w:val="Ttulo1Char"/>
          <w:rFonts w:asciiTheme="minorHAnsi" w:hAnsiTheme="minorHAnsi" w:cstheme="minorHAnsi"/>
          <w:b w:val="0"/>
          <w:bCs w:val="0"/>
          <w:color w:val="auto"/>
          <w:sz w:val="22"/>
          <w:szCs w:val="22"/>
        </w:rPr>
        <w:t xml:space="preserve"> com recursos próprios municipais,</w:t>
      </w:r>
      <w:r w:rsidRPr="00C13F97">
        <w:rPr>
          <w:rStyle w:val="Ttulo1Char"/>
          <w:rFonts w:asciiTheme="minorHAnsi" w:hAnsiTheme="minorHAnsi" w:cstheme="minorHAnsi"/>
          <w:b w:val="0"/>
          <w:bCs w:val="0"/>
          <w:color w:val="auto"/>
          <w:sz w:val="22"/>
          <w:szCs w:val="22"/>
        </w:rPr>
        <w:t xml:space="preserve"> pelas seguintes rubricas orçamentárias:</w:t>
      </w:r>
    </w:p>
    <w:p w14:paraId="03F2EE01" w14:textId="107DEAD0" w:rsidR="00491F6A" w:rsidRPr="00C13F97" w:rsidRDefault="00491F6A" w:rsidP="00491F6A">
      <w:pPr>
        <w:pStyle w:val="Recuodecorpodetexto"/>
        <w:pBdr>
          <w:top w:val="single" w:sz="4" w:space="1" w:color="auto"/>
          <w:left w:val="single" w:sz="4" w:space="4" w:color="auto"/>
          <w:bottom w:val="single" w:sz="4" w:space="1" w:color="auto"/>
          <w:right w:val="single" w:sz="4" w:space="4" w:color="auto"/>
        </w:pBdr>
        <w:spacing w:after="0"/>
        <w:ind w:left="450"/>
        <w:jc w:val="both"/>
        <w:rPr>
          <w:rFonts w:asciiTheme="minorHAnsi" w:hAnsiTheme="minorHAnsi" w:cstheme="minorHAnsi"/>
          <w:sz w:val="22"/>
          <w:szCs w:val="22"/>
        </w:rPr>
      </w:pPr>
      <w:r w:rsidRPr="00C13F97">
        <w:rPr>
          <w:rFonts w:asciiTheme="minorHAnsi" w:hAnsiTheme="minorHAnsi" w:cstheme="minorHAnsi"/>
          <w:sz w:val="22"/>
          <w:szCs w:val="22"/>
        </w:rPr>
        <w:t>04                                        SECRETARIA MUNICIPAL DE ADMINISTRAÇÃO</w:t>
      </w:r>
    </w:p>
    <w:p w14:paraId="19A16007" w14:textId="485EF0D5" w:rsidR="00491F6A" w:rsidRPr="00C13F97" w:rsidRDefault="00491F6A" w:rsidP="00491F6A">
      <w:pPr>
        <w:pStyle w:val="Recuodecorpodetexto"/>
        <w:pBdr>
          <w:top w:val="single" w:sz="4" w:space="1" w:color="auto"/>
          <w:left w:val="single" w:sz="4" w:space="4" w:color="auto"/>
          <w:bottom w:val="single" w:sz="4" w:space="1" w:color="auto"/>
          <w:right w:val="single" w:sz="4" w:space="4" w:color="auto"/>
        </w:pBdr>
        <w:spacing w:after="0"/>
        <w:ind w:left="450"/>
        <w:jc w:val="both"/>
        <w:rPr>
          <w:rFonts w:asciiTheme="minorHAnsi" w:hAnsiTheme="minorHAnsi" w:cstheme="minorHAnsi"/>
          <w:sz w:val="22"/>
          <w:szCs w:val="22"/>
        </w:rPr>
      </w:pPr>
      <w:r w:rsidRPr="00C13F97">
        <w:rPr>
          <w:rFonts w:asciiTheme="minorHAnsi" w:hAnsiTheme="minorHAnsi" w:cstheme="minorHAnsi"/>
          <w:sz w:val="22"/>
          <w:szCs w:val="22"/>
        </w:rPr>
        <w:t>001                                      DEPARTAMENTO DE ADMINISTRAÇÃO</w:t>
      </w:r>
    </w:p>
    <w:p w14:paraId="0B58D7C1" w14:textId="503F2F6F" w:rsidR="00491F6A" w:rsidRPr="00C13F97" w:rsidRDefault="00491F6A" w:rsidP="00491F6A">
      <w:pPr>
        <w:pStyle w:val="Recuodecorpodetexto"/>
        <w:pBdr>
          <w:top w:val="single" w:sz="4" w:space="1" w:color="auto"/>
          <w:left w:val="single" w:sz="4" w:space="4" w:color="auto"/>
          <w:bottom w:val="single" w:sz="4" w:space="1" w:color="auto"/>
          <w:right w:val="single" w:sz="4" w:space="4" w:color="auto"/>
        </w:pBdr>
        <w:spacing w:after="0"/>
        <w:ind w:left="450"/>
        <w:jc w:val="both"/>
        <w:rPr>
          <w:rFonts w:asciiTheme="minorHAnsi" w:hAnsiTheme="minorHAnsi" w:cstheme="minorHAnsi"/>
          <w:sz w:val="22"/>
          <w:szCs w:val="22"/>
        </w:rPr>
      </w:pPr>
      <w:r w:rsidRPr="00C13F97">
        <w:rPr>
          <w:rFonts w:asciiTheme="minorHAnsi" w:hAnsiTheme="minorHAnsi" w:cstheme="minorHAnsi"/>
          <w:sz w:val="22"/>
          <w:szCs w:val="22"/>
        </w:rPr>
        <w:t>0004.0122.0004.2-034    MANUTENÇÃO DO DEPARTAMENTO DE ADMINISTRAÇÃO</w:t>
      </w:r>
    </w:p>
    <w:p w14:paraId="5D405010" w14:textId="26396A42" w:rsidR="00491F6A" w:rsidRPr="00C13F97" w:rsidRDefault="00491F6A" w:rsidP="00491F6A">
      <w:pPr>
        <w:pStyle w:val="Recuodecorpodetexto"/>
        <w:pBdr>
          <w:top w:val="single" w:sz="4" w:space="1" w:color="auto"/>
          <w:left w:val="single" w:sz="4" w:space="4" w:color="auto"/>
          <w:bottom w:val="single" w:sz="4" w:space="1" w:color="auto"/>
          <w:right w:val="single" w:sz="4" w:space="4" w:color="auto"/>
        </w:pBdr>
        <w:spacing w:after="0"/>
        <w:ind w:left="450"/>
        <w:jc w:val="both"/>
        <w:rPr>
          <w:rFonts w:asciiTheme="minorHAnsi" w:hAnsiTheme="minorHAnsi" w:cstheme="minorHAnsi"/>
          <w:sz w:val="22"/>
          <w:szCs w:val="22"/>
        </w:rPr>
      </w:pPr>
      <w:r w:rsidRPr="00C13F97">
        <w:rPr>
          <w:rFonts w:asciiTheme="minorHAnsi" w:hAnsiTheme="minorHAnsi" w:cstheme="minorHAnsi"/>
          <w:sz w:val="22"/>
          <w:szCs w:val="22"/>
        </w:rPr>
        <w:t xml:space="preserve">339030000000000000     MATERIAL DE CONSUMO </w:t>
      </w:r>
    </w:p>
    <w:p w14:paraId="074C6E9A" w14:textId="73C34BA2" w:rsidR="00491F6A" w:rsidRPr="00C13F97" w:rsidRDefault="00491F6A" w:rsidP="00491F6A">
      <w:pPr>
        <w:pStyle w:val="PargrafodaLista"/>
        <w:pBdr>
          <w:top w:val="single" w:sz="4" w:space="1" w:color="auto"/>
          <w:left w:val="single" w:sz="4" w:space="4" w:color="auto"/>
          <w:bottom w:val="single" w:sz="4" w:space="1" w:color="auto"/>
          <w:right w:val="single" w:sz="4" w:space="4" w:color="auto"/>
        </w:pBdr>
        <w:tabs>
          <w:tab w:val="right" w:pos="8504"/>
        </w:tabs>
        <w:ind w:left="450"/>
        <w:jc w:val="both"/>
        <w:rPr>
          <w:rFonts w:asciiTheme="minorHAnsi" w:hAnsiTheme="minorHAnsi" w:cstheme="minorHAnsi"/>
          <w:sz w:val="22"/>
          <w:szCs w:val="22"/>
        </w:rPr>
      </w:pPr>
      <w:r w:rsidRPr="00C13F97">
        <w:rPr>
          <w:rFonts w:asciiTheme="minorHAnsi" w:hAnsiTheme="minorHAnsi" w:cstheme="minorHAnsi"/>
          <w:sz w:val="22"/>
          <w:szCs w:val="22"/>
        </w:rPr>
        <w:t>449052000000000000     EQUIPAMENTOS E MATERIAL PERMANENTE</w:t>
      </w:r>
      <w:r w:rsidRPr="00C13F97">
        <w:rPr>
          <w:rFonts w:asciiTheme="minorHAnsi" w:hAnsiTheme="minorHAnsi" w:cstheme="minorHAnsi"/>
          <w:sz w:val="22"/>
          <w:szCs w:val="22"/>
        </w:rPr>
        <w:tab/>
      </w:r>
    </w:p>
    <w:p w14:paraId="1A3BB5EE" w14:textId="77777777" w:rsidR="00491F6A" w:rsidRPr="00C13F97" w:rsidRDefault="00491F6A" w:rsidP="00491F6A">
      <w:pPr>
        <w:pStyle w:val="PargrafodaLista"/>
        <w:ind w:left="450"/>
        <w:jc w:val="both"/>
        <w:rPr>
          <w:rFonts w:asciiTheme="minorHAnsi" w:hAnsiTheme="minorHAnsi" w:cstheme="minorHAnsi"/>
          <w:sz w:val="22"/>
          <w:szCs w:val="22"/>
        </w:rPr>
      </w:pPr>
    </w:p>
    <w:p w14:paraId="7FBF36D6" w14:textId="0F2E5173" w:rsidR="00491F6A" w:rsidRPr="00C13F97" w:rsidRDefault="00491F6A" w:rsidP="00491F6A">
      <w:pPr>
        <w:pStyle w:val="Recuodecorpodetexto"/>
        <w:pBdr>
          <w:top w:val="single" w:sz="4" w:space="1" w:color="auto"/>
          <w:left w:val="single" w:sz="4" w:space="4" w:color="auto"/>
          <w:bottom w:val="single" w:sz="4" w:space="1" w:color="auto"/>
          <w:right w:val="single" w:sz="4" w:space="4" w:color="auto"/>
        </w:pBdr>
        <w:spacing w:after="0"/>
        <w:ind w:left="450"/>
        <w:jc w:val="both"/>
        <w:rPr>
          <w:rFonts w:asciiTheme="minorHAnsi" w:hAnsiTheme="minorHAnsi" w:cstheme="minorHAnsi"/>
          <w:sz w:val="22"/>
          <w:szCs w:val="22"/>
        </w:rPr>
      </w:pPr>
      <w:r w:rsidRPr="00C13F97">
        <w:rPr>
          <w:rFonts w:asciiTheme="minorHAnsi" w:hAnsiTheme="minorHAnsi" w:cstheme="minorHAnsi"/>
          <w:sz w:val="22"/>
          <w:szCs w:val="22"/>
        </w:rPr>
        <w:t xml:space="preserve">08                                        SECRETARIA MUNICIPAL DE EDUCAÇÃO E CULTURA </w:t>
      </w:r>
    </w:p>
    <w:p w14:paraId="65A7A59A" w14:textId="71254C18" w:rsidR="00491F6A" w:rsidRPr="00C13F97" w:rsidRDefault="00491F6A" w:rsidP="00491F6A">
      <w:pPr>
        <w:pStyle w:val="Recuodecorpodetexto"/>
        <w:pBdr>
          <w:top w:val="single" w:sz="4" w:space="1" w:color="auto"/>
          <w:left w:val="single" w:sz="4" w:space="4" w:color="auto"/>
          <w:bottom w:val="single" w:sz="4" w:space="1" w:color="auto"/>
          <w:right w:val="single" w:sz="4" w:space="4" w:color="auto"/>
        </w:pBdr>
        <w:spacing w:after="0"/>
        <w:ind w:left="450"/>
        <w:jc w:val="both"/>
        <w:rPr>
          <w:rFonts w:asciiTheme="minorHAnsi" w:hAnsiTheme="minorHAnsi" w:cstheme="minorHAnsi"/>
          <w:sz w:val="22"/>
          <w:szCs w:val="22"/>
        </w:rPr>
      </w:pPr>
      <w:r w:rsidRPr="00C13F97">
        <w:rPr>
          <w:rFonts w:asciiTheme="minorHAnsi" w:hAnsiTheme="minorHAnsi" w:cstheme="minorHAnsi"/>
          <w:sz w:val="22"/>
          <w:szCs w:val="22"/>
        </w:rPr>
        <w:t>001                                      DEPARTAMENTO DE ENSINO</w:t>
      </w:r>
    </w:p>
    <w:p w14:paraId="6B88FA81" w14:textId="686AA908" w:rsidR="00491F6A" w:rsidRPr="00C13F97" w:rsidRDefault="00491F6A" w:rsidP="00491F6A">
      <w:pPr>
        <w:pStyle w:val="Recuodecorpodetexto"/>
        <w:pBdr>
          <w:top w:val="single" w:sz="4" w:space="1" w:color="auto"/>
          <w:left w:val="single" w:sz="4" w:space="4" w:color="auto"/>
          <w:bottom w:val="single" w:sz="4" w:space="1" w:color="auto"/>
          <w:right w:val="single" w:sz="4" w:space="4" w:color="auto"/>
        </w:pBdr>
        <w:spacing w:after="0"/>
        <w:ind w:left="450"/>
        <w:jc w:val="both"/>
        <w:rPr>
          <w:rFonts w:asciiTheme="minorHAnsi" w:hAnsiTheme="minorHAnsi" w:cstheme="minorHAnsi"/>
          <w:sz w:val="22"/>
          <w:szCs w:val="22"/>
        </w:rPr>
      </w:pPr>
      <w:r w:rsidRPr="00C13F97">
        <w:rPr>
          <w:rFonts w:asciiTheme="minorHAnsi" w:hAnsiTheme="minorHAnsi" w:cstheme="minorHAnsi"/>
          <w:sz w:val="22"/>
          <w:szCs w:val="22"/>
        </w:rPr>
        <w:t>0012.0361.0008.2-012    MANUTENÇÃO DO DEPARTAMENTO DE ENSINO</w:t>
      </w:r>
    </w:p>
    <w:p w14:paraId="00FF26D8" w14:textId="3DC63558" w:rsidR="00491F6A" w:rsidRPr="00C13F97" w:rsidRDefault="00491F6A" w:rsidP="00491F6A">
      <w:pPr>
        <w:pStyle w:val="Recuodecorpodetexto"/>
        <w:pBdr>
          <w:top w:val="single" w:sz="4" w:space="1" w:color="auto"/>
          <w:left w:val="single" w:sz="4" w:space="4" w:color="auto"/>
          <w:bottom w:val="single" w:sz="4" w:space="1" w:color="auto"/>
          <w:right w:val="single" w:sz="4" w:space="4" w:color="auto"/>
        </w:pBdr>
        <w:spacing w:after="0"/>
        <w:ind w:left="450"/>
        <w:jc w:val="both"/>
        <w:rPr>
          <w:rFonts w:asciiTheme="minorHAnsi" w:hAnsiTheme="minorHAnsi" w:cstheme="minorHAnsi"/>
          <w:sz w:val="22"/>
          <w:szCs w:val="22"/>
        </w:rPr>
      </w:pPr>
      <w:r w:rsidRPr="00C13F97">
        <w:rPr>
          <w:rFonts w:asciiTheme="minorHAnsi" w:hAnsiTheme="minorHAnsi" w:cstheme="minorHAnsi"/>
          <w:sz w:val="22"/>
          <w:szCs w:val="22"/>
        </w:rPr>
        <w:t xml:space="preserve">339030000000000000    MATERIAL DE CONSUMO    </w:t>
      </w:r>
    </w:p>
    <w:p w14:paraId="5781E93C" w14:textId="04660C44" w:rsidR="00491F6A" w:rsidRPr="00C13F97" w:rsidRDefault="00491F6A" w:rsidP="00491F6A">
      <w:pPr>
        <w:pStyle w:val="Recuodecorpodetexto"/>
        <w:pBdr>
          <w:top w:val="single" w:sz="4" w:space="1" w:color="auto"/>
          <w:left w:val="single" w:sz="4" w:space="4" w:color="auto"/>
          <w:bottom w:val="single" w:sz="4" w:space="1" w:color="auto"/>
          <w:right w:val="single" w:sz="4" w:space="4" w:color="auto"/>
        </w:pBdr>
        <w:spacing w:after="0"/>
        <w:ind w:left="450"/>
        <w:jc w:val="both"/>
        <w:rPr>
          <w:rFonts w:asciiTheme="minorHAnsi" w:hAnsiTheme="minorHAnsi" w:cstheme="minorHAnsi"/>
          <w:sz w:val="22"/>
          <w:szCs w:val="22"/>
        </w:rPr>
      </w:pPr>
      <w:r w:rsidRPr="00C13F97">
        <w:rPr>
          <w:rFonts w:asciiTheme="minorHAnsi" w:hAnsiTheme="minorHAnsi" w:cstheme="minorHAnsi"/>
          <w:sz w:val="22"/>
          <w:szCs w:val="22"/>
        </w:rPr>
        <w:t>449052000000000000    EQUIPAMENTOS E MATERIAL PERMANENTE</w:t>
      </w:r>
    </w:p>
    <w:p w14:paraId="2DDD888D" w14:textId="77777777" w:rsidR="00491F6A" w:rsidRPr="00C13F97" w:rsidRDefault="00491F6A" w:rsidP="00491F6A">
      <w:pPr>
        <w:pStyle w:val="Recuodecorpodetexto"/>
        <w:pBdr>
          <w:top w:val="single" w:sz="4" w:space="1" w:color="auto"/>
          <w:left w:val="single" w:sz="4" w:space="4" w:color="auto"/>
          <w:bottom w:val="single" w:sz="4" w:space="1" w:color="auto"/>
          <w:right w:val="single" w:sz="4" w:space="4" w:color="auto"/>
        </w:pBdr>
        <w:spacing w:after="0"/>
        <w:ind w:left="450"/>
        <w:jc w:val="both"/>
        <w:rPr>
          <w:rFonts w:asciiTheme="minorHAnsi" w:hAnsiTheme="minorHAnsi" w:cstheme="minorHAnsi"/>
          <w:sz w:val="22"/>
          <w:szCs w:val="22"/>
        </w:rPr>
      </w:pPr>
    </w:p>
    <w:p w14:paraId="26CC61CA" w14:textId="1515CEF5" w:rsidR="00491F6A" w:rsidRPr="00C13F97" w:rsidRDefault="00491F6A" w:rsidP="00491F6A">
      <w:pPr>
        <w:pStyle w:val="Recuodecorpodetexto"/>
        <w:pBdr>
          <w:top w:val="single" w:sz="4" w:space="1" w:color="auto"/>
          <w:left w:val="single" w:sz="4" w:space="4" w:color="auto"/>
          <w:bottom w:val="single" w:sz="4" w:space="1" w:color="auto"/>
          <w:right w:val="single" w:sz="4" w:space="4" w:color="auto"/>
        </w:pBdr>
        <w:spacing w:after="0"/>
        <w:ind w:left="450"/>
        <w:jc w:val="both"/>
        <w:rPr>
          <w:rFonts w:asciiTheme="minorHAnsi" w:hAnsiTheme="minorHAnsi" w:cstheme="minorHAnsi"/>
          <w:sz w:val="22"/>
          <w:szCs w:val="22"/>
        </w:rPr>
      </w:pPr>
      <w:r w:rsidRPr="00C13F97">
        <w:rPr>
          <w:rFonts w:asciiTheme="minorHAnsi" w:hAnsiTheme="minorHAnsi" w:cstheme="minorHAnsi"/>
          <w:sz w:val="22"/>
          <w:szCs w:val="22"/>
        </w:rPr>
        <w:t>002                                      DEPARTAMENTO DE CULTURA</w:t>
      </w:r>
    </w:p>
    <w:p w14:paraId="09D050B0" w14:textId="5E348ADE" w:rsidR="00491F6A" w:rsidRPr="00C13F97" w:rsidRDefault="00491F6A" w:rsidP="00491F6A">
      <w:pPr>
        <w:pStyle w:val="Recuodecorpodetexto"/>
        <w:pBdr>
          <w:top w:val="single" w:sz="4" w:space="1" w:color="auto"/>
          <w:left w:val="single" w:sz="4" w:space="4" w:color="auto"/>
          <w:bottom w:val="single" w:sz="4" w:space="1" w:color="auto"/>
          <w:right w:val="single" w:sz="4" w:space="4" w:color="auto"/>
        </w:pBdr>
        <w:spacing w:after="0"/>
        <w:ind w:left="450"/>
        <w:jc w:val="both"/>
        <w:rPr>
          <w:rFonts w:asciiTheme="minorHAnsi" w:hAnsiTheme="minorHAnsi" w:cstheme="minorHAnsi"/>
          <w:sz w:val="22"/>
          <w:szCs w:val="22"/>
        </w:rPr>
      </w:pPr>
      <w:r w:rsidRPr="00C13F97">
        <w:rPr>
          <w:rFonts w:asciiTheme="minorHAnsi" w:hAnsiTheme="minorHAnsi" w:cstheme="minorHAnsi"/>
          <w:sz w:val="22"/>
          <w:szCs w:val="22"/>
        </w:rPr>
        <w:t>0013.0392.0010.2-020    MANUTENÇÃO DO DEPARTAMENTO DE CULTURA</w:t>
      </w:r>
    </w:p>
    <w:p w14:paraId="17B41C4C" w14:textId="0CF290E6" w:rsidR="00491F6A" w:rsidRPr="00C13F97" w:rsidRDefault="00491F6A" w:rsidP="00491F6A">
      <w:pPr>
        <w:pStyle w:val="Recuodecorpodetexto"/>
        <w:pBdr>
          <w:top w:val="single" w:sz="4" w:space="1" w:color="auto"/>
          <w:left w:val="single" w:sz="4" w:space="4" w:color="auto"/>
          <w:bottom w:val="single" w:sz="4" w:space="1" w:color="auto"/>
          <w:right w:val="single" w:sz="4" w:space="4" w:color="auto"/>
        </w:pBdr>
        <w:spacing w:after="0"/>
        <w:ind w:left="450"/>
        <w:jc w:val="both"/>
        <w:rPr>
          <w:rFonts w:asciiTheme="minorHAnsi" w:hAnsiTheme="minorHAnsi" w:cstheme="minorHAnsi"/>
          <w:sz w:val="22"/>
          <w:szCs w:val="22"/>
        </w:rPr>
      </w:pPr>
      <w:r w:rsidRPr="00C13F97">
        <w:rPr>
          <w:rFonts w:asciiTheme="minorHAnsi" w:hAnsiTheme="minorHAnsi" w:cstheme="minorHAnsi"/>
          <w:sz w:val="22"/>
          <w:szCs w:val="22"/>
        </w:rPr>
        <w:t xml:space="preserve">339030000000000000    MATERIAL DE CONSUMO  </w:t>
      </w:r>
    </w:p>
    <w:p w14:paraId="73AE5776" w14:textId="3E6061AD" w:rsidR="00491F6A" w:rsidRPr="00C13F97" w:rsidRDefault="00491F6A" w:rsidP="00491F6A">
      <w:pPr>
        <w:pStyle w:val="PargrafodaLista"/>
        <w:pBdr>
          <w:top w:val="single" w:sz="4" w:space="1" w:color="auto"/>
          <w:left w:val="single" w:sz="4" w:space="4" w:color="auto"/>
          <w:bottom w:val="single" w:sz="4" w:space="1" w:color="auto"/>
          <w:right w:val="single" w:sz="4" w:space="4" w:color="auto"/>
        </w:pBdr>
        <w:tabs>
          <w:tab w:val="right" w:pos="8504"/>
        </w:tabs>
        <w:ind w:left="450"/>
        <w:jc w:val="both"/>
        <w:rPr>
          <w:rFonts w:asciiTheme="minorHAnsi" w:hAnsiTheme="minorHAnsi" w:cstheme="minorHAnsi"/>
          <w:sz w:val="22"/>
          <w:szCs w:val="22"/>
        </w:rPr>
      </w:pPr>
      <w:r w:rsidRPr="00C13F97">
        <w:rPr>
          <w:rFonts w:asciiTheme="minorHAnsi" w:hAnsiTheme="minorHAnsi" w:cstheme="minorHAnsi"/>
          <w:sz w:val="22"/>
          <w:szCs w:val="22"/>
        </w:rPr>
        <w:t>449052000000000000    EQUIPAMENTOS E MATERIAL PERMANENTE</w:t>
      </w:r>
      <w:r w:rsidRPr="00C13F97">
        <w:rPr>
          <w:rFonts w:asciiTheme="minorHAnsi" w:hAnsiTheme="minorHAnsi" w:cstheme="minorHAnsi"/>
          <w:sz w:val="22"/>
          <w:szCs w:val="22"/>
        </w:rPr>
        <w:tab/>
      </w:r>
    </w:p>
    <w:p w14:paraId="025E517E" w14:textId="77777777" w:rsidR="00491F6A" w:rsidRPr="00C13F97" w:rsidRDefault="00491F6A" w:rsidP="00491F6A">
      <w:pPr>
        <w:pStyle w:val="PargrafodaLista"/>
        <w:ind w:left="450"/>
        <w:jc w:val="both"/>
        <w:rPr>
          <w:rFonts w:asciiTheme="minorHAnsi" w:hAnsiTheme="minorHAnsi" w:cstheme="minorHAnsi"/>
          <w:sz w:val="22"/>
          <w:szCs w:val="22"/>
        </w:rPr>
      </w:pPr>
    </w:p>
    <w:p w14:paraId="7768F98E" w14:textId="082FE04C" w:rsidR="00491F6A" w:rsidRPr="00C13F97" w:rsidRDefault="00491F6A" w:rsidP="00491F6A">
      <w:pPr>
        <w:pStyle w:val="Recuodecorpodetexto"/>
        <w:pBdr>
          <w:top w:val="single" w:sz="4" w:space="1" w:color="auto"/>
          <w:left w:val="single" w:sz="4" w:space="4" w:color="auto"/>
          <w:bottom w:val="single" w:sz="4" w:space="1" w:color="auto"/>
          <w:right w:val="single" w:sz="4" w:space="4" w:color="auto"/>
        </w:pBdr>
        <w:spacing w:after="0"/>
        <w:ind w:left="450"/>
        <w:jc w:val="both"/>
        <w:rPr>
          <w:rFonts w:asciiTheme="minorHAnsi" w:hAnsiTheme="minorHAnsi" w:cstheme="minorHAnsi"/>
          <w:sz w:val="22"/>
          <w:szCs w:val="22"/>
        </w:rPr>
      </w:pPr>
      <w:r w:rsidRPr="00C13F97">
        <w:rPr>
          <w:rFonts w:asciiTheme="minorHAnsi" w:hAnsiTheme="minorHAnsi" w:cstheme="minorHAnsi"/>
          <w:sz w:val="22"/>
          <w:szCs w:val="22"/>
        </w:rPr>
        <w:t>09                                        SECRETARIA MUNICIPAL DE SAÚDE</w:t>
      </w:r>
    </w:p>
    <w:p w14:paraId="113AB1EE" w14:textId="5558FDD0" w:rsidR="00491F6A" w:rsidRPr="00C13F97" w:rsidRDefault="00491F6A" w:rsidP="00491F6A">
      <w:pPr>
        <w:pStyle w:val="Recuodecorpodetexto"/>
        <w:pBdr>
          <w:top w:val="single" w:sz="4" w:space="1" w:color="auto"/>
          <w:left w:val="single" w:sz="4" w:space="4" w:color="auto"/>
          <w:bottom w:val="single" w:sz="4" w:space="1" w:color="auto"/>
          <w:right w:val="single" w:sz="4" w:space="4" w:color="auto"/>
        </w:pBdr>
        <w:spacing w:after="0"/>
        <w:ind w:left="450"/>
        <w:jc w:val="both"/>
        <w:rPr>
          <w:rFonts w:asciiTheme="minorHAnsi" w:hAnsiTheme="minorHAnsi" w:cstheme="minorHAnsi"/>
          <w:sz w:val="22"/>
          <w:szCs w:val="22"/>
        </w:rPr>
      </w:pPr>
      <w:r w:rsidRPr="00C13F97">
        <w:rPr>
          <w:rFonts w:asciiTheme="minorHAnsi" w:hAnsiTheme="minorHAnsi" w:cstheme="minorHAnsi"/>
          <w:sz w:val="22"/>
          <w:szCs w:val="22"/>
        </w:rPr>
        <w:t>001                                      DEPARTAMENTO DE SERVIÇOS DE SAÚDE</w:t>
      </w:r>
    </w:p>
    <w:p w14:paraId="13C8ACE3" w14:textId="07F30CB7" w:rsidR="00491F6A" w:rsidRPr="00C13F97" w:rsidRDefault="00491F6A" w:rsidP="00491F6A">
      <w:pPr>
        <w:pStyle w:val="Recuodecorpodetexto"/>
        <w:pBdr>
          <w:top w:val="single" w:sz="4" w:space="1" w:color="auto"/>
          <w:left w:val="single" w:sz="4" w:space="4" w:color="auto"/>
          <w:bottom w:val="single" w:sz="4" w:space="1" w:color="auto"/>
          <w:right w:val="single" w:sz="4" w:space="4" w:color="auto"/>
        </w:pBdr>
        <w:spacing w:after="0"/>
        <w:ind w:left="450"/>
        <w:jc w:val="both"/>
        <w:rPr>
          <w:rFonts w:asciiTheme="minorHAnsi" w:hAnsiTheme="minorHAnsi" w:cstheme="minorHAnsi"/>
          <w:sz w:val="22"/>
          <w:szCs w:val="22"/>
        </w:rPr>
      </w:pPr>
      <w:r w:rsidRPr="00C13F97">
        <w:rPr>
          <w:rFonts w:asciiTheme="minorHAnsi" w:hAnsiTheme="minorHAnsi" w:cstheme="minorHAnsi"/>
          <w:sz w:val="22"/>
          <w:szCs w:val="22"/>
        </w:rPr>
        <w:t>0010.0301.0011.2-021    MANUTENÇÃO DA SECRETARIA DE SAÚDE - ATENÇÃO BÁSICA</w:t>
      </w:r>
    </w:p>
    <w:p w14:paraId="149D4780" w14:textId="4968E274" w:rsidR="00491F6A" w:rsidRPr="00C13F97" w:rsidRDefault="00491F6A" w:rsidP="00491F6A">
      <w:pPr>
        <w:pStyle w:val="Recuodecorpodetexto"/>
        <w:pBdr>
          <w:top w:val="single" w:sz="4" w:space="1" w:color="auto"/>
          <w:left w:val="single" w:sz="4" w:space="4" w:color="auto"/>
          <w:bottom w:val="single" w:sz="4" w:space="1" w:color="auto"/>
          <w:right w:val="single" w:sz="4" w:space="4" w:color="auto"/>
        </w:pBdr>
        <w:spacing w:after="0"/>
        <w:ind w:left="450"/>
        <w:jc w:val="both"/>
        <w:rPr>
          <w:rFonts w:asciiTheme="minorHAnsi" w:hAnsiTheme="minorHAnsi" w:cstheme="minorHAnsi"/>
          <w:sz w:val="22"/>
          <w:szCs w:val="22"/>
        </w:rPr>
      </w:pPr>
      <w:r w:rsidRPr="00C13F97">
        <w:rPr>
          <w:rFonts w:asciiTheme="minorHAnsi" w:hAnsiTheme="minorHAnsi" w:cstheme="minorHAnsi"/>
          <w:sz w:val="22"/>
          <w:szCs w:val="22"/>
        </w:rPr>
        <w:t xml:space="preserve">339030000000000000    MATERIAL DE CONSUMO    </w:t>
      </w:r>
    </w:p>
    <w:p w14:paraId="70CCB477" w14:textId="0E9878A4" w:rsidR="00491F6A" w:rsidRPr="00C13F97" w:rsidRDefault="00491F6A" w:rsidP="00491F6A">
      <w:pPr>
        <w:pStyle w:val="Recuodecorpodetexto"/>
        <w:pBdr>
          <w:top w:val="single" w:sz="4" w:space="1" w:color="auto"/>
          <w:left w:val="single" w:sz="4" w:space="4" w:color="auto"/>
          <w:bottom w:val="single" w:sz="4" w:space="1" w:color="auto"/>
          <w:right w:val="single" w:sz="4" w:space="4" w:color="auto"/>
        </w:pBdr>
        <w:spacing w:after="0"/>
        <w:ind w:left="450"/>
        <w:jc w:val="both"/>
        <w:rPr>
          <w:rFonts w:asciiTheme="minorHAnsi" w:hAnsiTheme="minorHAnsi" w:cstheme="minorHAnsi"/>
          <w:sz w:val="22"/>
          <w:szCs w:val="22"/>
        </w:rPr>
      </w:pPr>
      <w:r w:rsidRPr="00C13F97">
        <w:rPr>
          <w:rFonts w:asciiTheme="minorHAnsi" w:hAnsiTheme="minorHAnsi" w:cstheme="minorHAnsi"/>
          <w:sz w:val="22"/>
          <w:szCs w:val="22"/>
        </w:rPr>
        <w:t>449052000000000000    EQUIPAMENTOS E MATERIAL PERMANENTE</w:t>
      </w:r>
    </w:p>
    <w:p w14:paraId="7834378E" w14:textId="77777777" w:rsidR="00491F6A" w:rsidRPr="00C13F97" w:rsidRDefault="00491F6A" w:rsidP="00491F6A">
      <w:pPr>
        <w:pStyle w:val="Recuodecorpodetexto"/>
        <w:pBdr>
          <w:top w:val="single" w:sz="4" w:space="1" w:color="auto"/>
          <w:left w:val="single" w:sz="4" w:space="4" w:color="auto"/>
          <w:bottom w:val="single" w:sz="4" w:space="1" w:color="auto"/>
          <w:right w:val="single" w:sz="4" w:space="4" w:color="auto"/>
        </w:pBdr>
        <w:spacing w:after="0"/>
        <w:ind w:left="450"/>
        <w:jc w:val="both"/>
        <w:rPr>
          <w:rFonts w:asciiTheme="minorHAnsi" w:hAnsiTheme="minorHAnsi" w:cstheme="minorHAnsi"/>
          <w:sz w:val="22"/>
          <w:szCs w:val="22"/>
        </w:rPr>
      </w:pPr>
    </w:p>
    <w:p w14:paraId="06444C62" w14:textId="0DF65352" w:rsidR="00491F6A" w:rsidRPr="00C13F97" w:rsidRDefault="00491F6A" w:rsidP="00491F6A">
      <w:pPr>
        <w:pStyle w:val="Recuodecorpodetexto"/>
        <w:pBdr>
          <w:top w:val="single" w:sz="4" w:space="1" w:color="auto"/>
          <w:left w:val="single" w:sz="4" w:space="4" w:color="auto"/>
          <w:bottom w:val="single" w:sz="4" w:space="1" w:color="auto"/>
          <w:right w:val="single" w:sz="4" w:space="4" w:color="auto"/>
        </w:pBdr>
        <w:spacing w:after="0"/>
        <w:ind w:left="450"/>
        <w:jc w:val="both"/>
        <w:rPr>
          <w:rFonts w:asciiTheme="minorHAnsi" w:hAnsiTheme="minorHAnsi" w:cstheme="minorHAnsi"/>
          <w:sz w:val="22"/>
          <w:szCs w:val="22"/>
        </w:rPr>
      </w:pPr>
      <w:r w:rsidRPr="00C13F97">
        <w:rPr>
          <w:rFonts w:asciiTheme="minorHAnsi" w:hAnsiTheme="minorHAnsi" w:cstheme="minorHAnsi"/>
          <w:sz w:val="22"/>
          <w:szCs w:val="22"/>
        </w:rPr>
        <w:t>002                                      DEPARTAMENTO DE VIGILÂNCIAS</w:t>
      </w:r>
    </w:p>
    <w:p w14:paraId="05330094" w14:textId="35C77FFD" w:rsidR="00491F6A" w:rsidRPr="00C13F97" w:rsidRDefault="00491F6A" w:rsidP="00491F6A">
      <w:pPr>
        <w:pStyle w:val="Recuodecorpodetexto"/>
        <w:pBdr>
          <w:top w:val="single" w:sz="4" w:space="1" w:color="auto"/>
          <w:left w:val="single" w:sz="4" w:space="4" w:color="auto"/>
          <w:bottom w:val="single" w:sz="4" w:space="1" w:color="auto"/>
          <w:right w:val="single" w:sz="4" w:space="4" w:color="auto"/>
        </w:pBdr>
        <w:spacing w:after="0"/>
        <w:ind w:left="450"/>
        <w:jc w:val="both"/>
        <w:rPr>
          <w:rFonts w:asciiTheme="minorHAnsi" w:hAnsiTheme="minorHAnsi" w:cstheme="minorHAnsi"/>
          <w:sz w:val="22"/>
          <w:szCs w:val="22"/>
        </w:rPr>
      </w:pPr>
      <w:r w:rsidRPr="00C13F97">
        <w:rPr>
          <w:rFonts w:asciiTheme="minorHAnsi" w:hAnsiTheme="minorHAnsi" w:cstheme="minorHAnsi"/>
          <w:sz w:val="22"/>
          <w:szCs w:val="22"/>
        </w:rPr>
        <w:t>0010.0304.0011.2-023    VIGILÂNCIA EM SAÚDE</w:t>
      </w:r>
    </w:p>
    <w:p w14:paraId="10A9F15B" w14:textId="7B6E8645" w:rsidR="00491F6A" w:rsidRPr="00C13F97" w:rsidRDefault="00491F6A" w:rsidP="00491F6A">
      <w:pPr>
        <w:pStyle w:val="Recuodecorpodetexto"/>
        <w:pBdr>
          <w:top w:val="single" w:sz="4" w:space="1" w:color="auto"/>
          <w:left w:val="single" w:sz="4" w:space="4" w:color="auto"/>
          <w:bottom w:val="single" w:sz="4" w:space="1" w:color="auto"/>
          <w:right w:val="single" w:sz="4" w:space="4" w:color="auto"/>
        </w:pBdr>
        <w:spacing w:after="0"/>
        <w:ind w:left="450"/>
        <w:jc w:val="both"/>
        <w:rPr>
          <w:rFonts w:asciiTheme="minorHAnsi" w:hAnsiTheme="minorHAnsi" w:cstheme="minorHAnsi"/>
          <w:sz w:val="22"/>
          <w:szCs w:val="22"/>
        </w:rPr>
      </w:pPr>
      <w:r w:rsidRPr="00C13F97">
        <w:rPr>
          <w:rFonts w:asciiTheme="minorHAnsi" w:hAnsiTheme="minorHAnsi" w:cstheme="minorHAnsi"/>
          <w:sz w:val="22"/>
          <w:szCs w:val="22"/>
        </w:rPr>
        <w:t xml:space="preserve">339030000000000000    MATERIAL DE CONSUMO    </w:t>
      </w:r>
    </w:p>
    <w:p w14:paraId="629CDD63" w14:textId="76016AAB" w:rsidR="00491F6A" w:rsidRPr="00C13F97" w:rsidRDefault="00491F6A" w:rsidP="00491F6A">
      <w:pPr>
        <w:pStyle w:val="PargrafodaLista"/>
        <w:pBdr>
          <w:top w:val="single" w:sz="4" w:space="1" w:color="auto"/>
          <w:left w:val="single" w:sz="4" w:space="4" w:color="auto"/>
          <w:bottom w:val="single" w:sz="4" w:space="1" w:color="auto"/>
          <w:right w:val="single" w:sz="4" w:space="4" w:color="auto"/>
        </w:pBdr>
        <w:tabs>
          <w:tab w:val="right" w:pos="8504"/>
        </w:tabs>
        <w:ind w:left="450"/>
        <w:jc w:val="both"/>
        <w:rPr>
          <w:rFonts w:asciiTheme="minorHAnsi" w:hAnsiTheme="minorHAnsi" w:cstheme="minorHAnsi"/>
          <w:sz w:val="22"/>
          <w:szCs w:val="22"/>
        </w:rPr>
      </w:pPr>
      <w:r w:rsidRPr="00C13F97">
        <w:rPr>
          <w:rFonts w:asciiTheme="minorHAnsi" w:hAnsiTheme="minorHAnsi" w:cstheme="minorHAnsi"/>
          <w:sz w:val="22"/>
          <w:szCs w:val="22"/>
        </w:rPr>
        <w:t>449052000000000000    EQUIPAMENTOS E MATERIAL PERMANENTE</w:t>
      </w:r>
      <w:r w:rsidRPr="00C13F97">
        <w:rPr>
          <w:rFonts w:asciiTheme="minorHAnsi" w:hAnsiTheme="minorHAnsi" w:cstheme="minorHAnsi"/>
          <w:sz w:val="22"/>
          <w:szCs w:val="22"/>
        </w:rPr>
        <w:tab/>
      </w:r>
    </w:p>
    <w:p w14:paraId="36E61B0C" w14:textId="77777777" w:rsidR="00491F6A" w:rsidRPr="00C13F97" w:rsidRDefault="00491F6A" w:rsidP="00491F6A">
      <w:pPr>
        <w:pStyle w:val="PargrafodaLista"/>
        <w:ind w:left="450"/>
        <w:jc w:val="both"/>
        <w:rPr>
          <w:rFonts w:asciiTheme="minorHAnsi" w:hAnsiTheme="minorHAnsi" w:cstheme="minorHAnsi"/>
          <w:sz w:val="22"/>
          <w:szCs w:val="22"/>
        </w:rPr>
      </w:pPr>
    </w:p>
    <w:p w14:paraId="34A86D68" w14:textId="1B4ED8E3" w:rsidR="00491F6A" w:rsidRPr="00C13F97" w:rsidRDefault="00491F6A" w:rsidP="00491F6A">
      <w:pPr>
        <w:pStyle w:val="Recuodecorpodetexto"/>
        <w:pBdr>
          <w:top w:val="single" w:sz="4" w:space="1" w:color="auto"/>
          <w:left w:val="single" w:sz="4" w:space="4" w:color="auto"/>
          <w:bottom w:val="single" w:sz="4" w:space="1" w:color="auto"/>
          <w:right w:val="single" w:sz="4" w:space="4" w:color="auto"/>
        </w:pBdr>
        <w:spacing w:after="0"/>
        <w:ind w:left="450"/>
        <w:jc w:val="both"/>
        <w:rPr>
          <w:rFonts w:asciiTheme="minorHAnsi" w:hAnsiTheme="minorHAnsi" w:cstheme="minorHAnsi"/>
          <w:sz w:val="22"/>
          <w:szCs w:val="22"/>
        </w:rPr>
      </w:pPr>
      <w:r w:rsidRPr="00C13F97">
        <w:rPr>
          <w:rFonts w:asciiTheme="minorHAnsi" w:hAnsiTheme="minorHAnsi" w:cstheme="minorHAnsi"/>
          <w:sz w:val="22"/>
          <w:szCs w:val="22"/>
        </w:rPr>
        <w:t>10                                        SECRETARIA MUNICIPAL DE ASSISTÊNCIA SOCIAL</w:t>
      </w:r>
    </w:p>
    <w:p w14:paraId="3C7A04A6" w14:textId="55A5444D" w:rsidR="00491F6A" w:rsidRPr="00C13F97" w:rsidRDefault="00491F6A" w:rsidP="00491F6A">
      <w:pPr>
        <w:pStyle w:val="Recuodecorpodetexto"/>
        <w:pBdr>
          <w:top w:val="single" w:sz="4" w:space="1" w:color="auto"/>
          <w:left w:val="single" w:sz="4" w:space="4" w:color="auto"/>
          <w:bottom w:val="single" w:sz="4" w:space="1" w:color="auto"/>
          <w:right w:val="single" w:sz="4" w:space="4" w:color="auto"/>
        </w:pBdr>
        <w:spacing w:after="0"/>
        <w:ind w:left="450"/>
        <w:jc w:val="both"/>
        <w:rPr>
          <w:rFonts w:asciiTheme="minorHAnsi" w:hAnsiTheme="minorHAnsi" w:cstheme="minorHAnsi"/>
          <w:sz w:val="22"/>
          <w:szCs w:val="22"/>
        </w:rPr>
      </w:pPr>
      <w:r w:rsidRPr="00C13F97">
        <w:rPr>
          <w:rFonts w:asciiTheme="minorHAnsi" w:hAnsiTheme="minorHAnsi" w:cstheme="minorHAnsi"/>
          <w:sz w:val="22"/>
          <w:szCs w:val="22"/>
        </w:rPr>
        <w:t>001                                      FUNDO MUNICIPAL DE ASSISTÊNCIA SOCIAL</w:t>
      </w:r>
    </w:p>
    <w:p w14:paraId="3011344A" w14:textId="79757393" w:rsidR="00491F6A" w:rsidRPr="00C13F97" w:rsidRDefault="00491F6A" w:rsidP="00491F6A">
      <w:pPr>
        <w:pStyle w:val="Recuodecorpodetexto"/>
        <w:pBdr>
          <w:top w:val="single" w:sz="4" w:space="1" w:color="auto"/>
          <w:left w:val="single" w:sz="4" w:space="4" w:color="auto"/>
          <w:bottom w:val="single" w:sz="4" w:space="1" w:color="auto"/>
          <w:right w:val="single" w:sz="4" w:space="4" w:color="auto"/>
        </w:pBdr>
        <w:spacing w:after="0"/>
        <w:ind w:left="450"/>
        <w:jc w:val="both"/>
        <w:rPr>
          <w:rFonts w:asciiTheme="minorHAnsi" w:hAnsiTheme="minorHAnsi" w:cstheme="minorHAnsi"/>
          <w:sz w:val="22"/>
          <w:szCs w:val="22"/>
        </w:rPr>
      </w:pPr>
      <w:r w:rsidRPr="00C13F97">
        <w:rPr>
          <w:rFonts w:asciiTheme="minorHAnsi" w:hAnsiTheme="minorHAnsi" w:cstheme="minorHAnsi"/>
          <w:sz w:val="22"/>
          <w:szCs w:val="22"/>
        </w:rPr>
        <w:lastRenderedPageBreak/>
        <w:t>0008.0244.0012.2-027         FMAS – BLOCO DE FINANCIAMENTO DA PROTEÇÃO SOCIAL BÁSICA – SUAS</w:t>
      </w:r>
    </w:p>
    <w:p w14:paraId="1F0FC883" w14:textId="2F6607A6" w:rsidR="00491F6A" w:rsidRPr="00C13F97" w:rsidRDefault="00491F6A" w:rsidP="00491F6A">
      <w:pPr>
        <w:pStyle w:val="Recuodecorpodetexto"/>
        <w:pBdr>
          <w:top w:val="single" w:sz="4" w:space="1" w:color="auto"/>
          <w:left w:val="single" w:sz="4" w:space="4" w:color="auto"/>
          <w:bottom w:val="single" w:sz="4" w:space="1" w:color="auto"/>
          <w:right w:val="single" w:sz="4" w:space="4" w:color="auto"/>
        </w:pBdr>
        <w:spacing w:after="0"/>
        <w:ind w:left="450"/>
        <w:jc w:val="both"/>
        <w:rPr>
          <w:rFonts w:asciiTheme="minorHAnsi" w:hAnsiTheme="minorHAnsi" w:cstheme="minorHAnsi"/>
          <w:sz w:val="22"/>
          <w:szCs w:val="22"/>
        </w:rPr>
      </w:pPr>
      <w:r w:rsidRPr="00C13F97">
        <w:rPr>
          <w:rFonts w:asciiTheme="minorHAnsi" w:hAnsiTheme="minorHAnsi" w:cstheme="minorHAnsi"/>
          <w:sz w:val="22"/>
          <w:szCs w:val="22"/>
        </w:rPr>
        <w:t>339030000000000000          MATERIAL DE CONSUMO</w:t>
      </w:r>
    </w:p>
    <w:p w14:paraId="3B8C03F6" w14:textId="784049F0" w:rsidR="00491F6A" w:rsidRPr="00C13F97" w:rsidRDefault="00491F6A" w:rsidP="00491F6A">
      <w:pPr>
        <w:pStyle w:val="Recuodecorpodetexto"/>
        <w:pBdr>
          <w:top w:val="single" w:sz="4" w:space="1" w:color="auto"/>
          <w:left w:val="single" w:sz="4" w:space="4" w:color="auto"/>
          <w:bottom w:val="single" w:sz="4" w:space="1" w:color="auto"/>
          <w:right w:val="single" w:sz="4" w:space="4" w:color="auto"/>
        </w:pBdr>
        <w:spacing w:after="0"/>
        <w:ind w:left="450"/>
        <w:jc w:val="both"/>
        <w:rPr>
          <w:rFonts w:asciiTheme="minorHAnsi" w:hAnsiTheme="minorHAnsi" w:cstheme="minorHAnsi"/>
          <w:sz w:val="22"/>
          <w:szCs w:val="22"/>
        </w:rPr>
      </w:pPr>
      <w:r w:rsidRPr="00C13F97">
        <w:rPr>
          <w:rFonts w:asciiTheme="minorHAnsi" w:hAnsiTheme="minorHAnsi" w:cstheme="minorHAnsi"/>
          <w:sz w:val="22"/>
          <w:szCs w:val="22"/>
        </w:rPr>
        <w:t>449052000000000000          EQUIPAMENTOS E MATERIAL PERMANENTE</w:t>
      </w:r>
    </w:p>
    <w:p w14:paraId="0580BAF4" w14:textId="77777777" w:rsidR="00491F6A" w:rsidRPr="00C13F97" w:rsidRDefault="00491F6A" w:rsidP="00491F6A">
      <w:pPr>
        <w:pStyle w:val="Recuodecorpodetexto"/>
        <w:pBdr>
          <w:top w:val="single" w:sz="4" w:space="1" w:color="auto"/>
          <w:left w:val="single" w:sz="4" w:space="4" w:color="auto"/>
          <w:bottom w:val="single" w:sz="4" w:space="1" w:color="auto"/>
          <w:right w:val="single" w:sz="4" w:space="4" w:color="auto"/>
        </w:pBdr>
        <w:spacing w:after="0"/>
        <w:ind w:left="450"/>
        <w:jc w:val="both"/>
        <w:rPr>
          <w:rFonts w:asciiTheme="minorHAnsi" w:hAnsiTheme="minorHAnsi" w:cstheme="minorHAnsi"/>
          <w:sz w:val="22"/>
          <w:szCs w:val="22"/>
        </w:rPr>
      </w:pPr>
    </w:p>
    <w:p w14:paraId="3690DA2A" w14:textId="2DB73A0B" w:rsidR="00491F6A" w:rsidRPr="00C13F97" w:rsidRDefault="00491F6A" w:rsidP="00EB0309">
      <w:pPr>
        <w:pStyle w:val="Recuodecorpodetexto"/>
        <w:numPr>
          <w:ilvl w:val="0"/>
          <w:numId w:val="35"/>
        </w:numPr>
        <w:pBdr>
          <w:top w:val="single" w:sz="4" w:space="1" w:color="auto"/>
          <w:left w:val="single" w:sz="4" w:space="4" w:color="auto"/>
          <w:bottom w:val="single" w:sz="4" w:space="1" w:color="auto"/>
          <w:right w:val="single" w:sz="4" w:space="4" w:color="auto"/>
        </w:pBdr>
        <w:spacing w:after="0"/>
        <w:jc w:val="both"/>
        <w:rPr>
          <w:rFonts w:asciiTheme="minorHAnsi" w:hAnsiTheme="minorHAnsi" w:cstheme="minorHAnsi"/>
          <w:sz w:val="22"/>
          <w:szCs w:val="22"/>
        </w:rPr>
      </w:pPr>
      <w:r w:rsidRPr="00C13F97">
        <w:rPr>
          <w:rFonts w:asciiTheme="minorHAnsi" w:hAnsiTheme="minorHAnsi" w:cstheme="minorHAnsi"/>
          <w:sz w:val="22"/>
          <w:szCs w:val="22"/>
        </w:rPr>
        <w:t xml:space="preserve">                                          </w:t>
      </w:r>
      <w:r w:rsidR="00EB0309" w:rsidRPr="00C13F97">
        <w:rPr>
          <w:rFonts w:asciiTheme="minorHAnsi" w:hAnsiTheme="minorHAnsi" w:cstheme="minorHAnsi"/>
          <w:sz w:val="22"/>
          <w:szCs w:val="22"/>
        </w:rPr>
        <w:t xml:space="preserve"> </w:t>
      </w:r>
      <w:r w:rsidRPr="00C13F97">
        <w:rPr>
          <w:rFonts w:asciiTheme="minorHAnsi" w:hAnsiTheme="minorHAnsi" w:cstheme="minorHAnsi"/>
          <w:sz w:val="22"/>
          <w:szCs w:val="22"/>
        </w:rPr>
        <w:t xml:space="preserve">ÓRGÃO GESTOR DA ASSISTÊNCIA SOCIAL </w:t>
      </w:r>
    </w:p>
    <w:p w14:paraId="0D73213D" w14:textId="693A9535" w:rsidR="00491F6A" w:rsidRPr="00C13F97" w:rsidRDefault="00491F6A" w:rsidP="00491F6A">
      <w:pPr>
        <w:pStyle w:val="Recuodecorpodetexto"/>
        <w:pBdr>
          <w:top w:val="single" w:sz="4" w:space="1" w:color="auto"/>
          <w:left w:val="single" w:sz="4" w:space="4" w:color="auto"/>
          <w:bottom w:val="single" w:sz="4" w:space="1" w:color="auto"/>
          <w:right w:val="single" w:sz="4" w:space="4" w:color="auto"/>
        </w:pBdr>
        <w:spacing w:after="0"/>
        <w:ind w:left="450"/>
        <w:jc w:val="both"/>
        <w:rPr>
          <w:rFonts w:asciiTheme="minorHAnsi" w:hAnsiTheme="minorHAnsi" w:cstheme="minorHAnsi"/>
          <w:sz w:val="22"/>
          <w:szCs w:val="22"/>
        </w:rPr>
      </w:pPr>
      <w:r w:rsidRPr="00C13F97">
        <w:rPr>
          <w:rFonts w:asciiTheme="minorHAnsi" w:hAnsiTheme="minorHAnsi" w:cstheme="minorHAnsi"/>
          <w:sz w:val="22"/>
          <w:szCs w:val="22"/>
        </w:rPr>
        <w:t xml:space="preserve">0008.0244.0012.2-028         </w:t>
      </w:r>
      <w:r w:rsidR="00EB0309" w:rsidRPr="00C13F97">
        <w:rPr>
          <w:rFonts w:asciiTheme="minorHAnsi" w:hAnsiTheme="minorHAnsi" w:cstheme="minorHAnsi"/>
          <w:sz w:val="22"/>
          <w:szCs w:val="22"/>
        </w:rPr>
        <w:t xml:space="preserve"> </w:t>
      </w:r>
      <w:r w:rsidRPr="00C13F97">
        <w:rPr>
          <w:rFonts w:asciiTheme="minorHAnsi" w:hAnsiTheme="minorHAnsi" w:cstheme="minorHAnsi"/>
          <w:sz w:val="22"/>
          <w:szCs w:val="22"/>
        </w:rPr>
        <w:t>ÓRGÃO GESTOR DE ASSISTÊNCIA SOCIAL</w:t>
      </w:r>
    </w:p>
    <w:p w14:paraId="34DD2686" w14:textId="077B019A" w:rsidR="00491F6A" w:rsidRPr="00C13F97" w:rsidRDefault="00491F6A" w:rsidP="00491F6A">
      <w:pPr>
        <w:pStyle w:val="Recuodecorpodetexto"/>
        <w:pBdr>
          <w:top w:val="single" w:sz="4" w:space="1" w:color="auto"/>
          <w:left w:val="single" w:sz="4" w:space="4" w:color="auto"/>
          <w:bottom w:val="single" w:sz="4" w:space="1" w:color="auto"/>
          <w:right w:val="single" w:sz="4" w:space="4" w:color="auto"/>
        </w:pBdr>
        <w:spacing w:after="0"/>
        <w:ind w:left="450"/>
        <w:jc w:val="both"/>
        <w:rPr>
          <w:rFonts w:asciiTheme="minorHAnsi" w:hAnsiTheme="minorHAnsi" w:cstheme="minorHAnsi"/>
          <w:sz w:val="22"/>
          <w:szCs w:val="22"/>
        </w:rPr>
      </w:pPr>
      <w:r w:rsidRPr="00C13F97">
        <w:rPr>
          <w:rFonts w:asciiTheme="minorHAnsi" w:hAnsiTheme="minorHAnsi" w:cstheme="minorHAnsi"/>
          <w:sz w:val="22"/>
          <w:szCs w:val="22"/>
        </w:rPr>
        <w:t xml:space="preserve">339030000000000000         </w:t>
      </w:r>
      <w:r w:rsidR="00EB0309" w:rsidRPr="00C13F97">
        <w:rPr>
          <w:rFonts w:asciiTheme="minorHAnsi" w:hAnsiTheme="minorHAnsi" w:cstheme="minorHAnsi"/>
          <w:sz w:val="22"/>
          <w:szCs w:val="22"/>
        </w:rPr>
        <w:t xml:space="preserve"> </w:t>
      </w:r>
      <w:r w:rsidRPr="00C13F97">
        <w:rPr>
          <w:rFonts w:asciiTheme="minorHAnsi" w:hAnsiTheme="minorHAnsi" w:cstheme="minorHAnsi"/>
          <w:sz w:val="22"/>
          <w:szCs w:val="22"/>
        </w:rPr>
        <w:t>MATERIAL DE CONSUMO</w:t>
      </w:r>
    </w:p>
    <w:p w14:paraId="0DB80701" w14:textId="14F92147" w:rsidR="00491F6A" w:rsidRPr="00C13F97" w:rsidRDefault="00491F6A" w:rsidP="00491F6A">
      <w:pPr>
        <w:pStyle w:val="Recuodecorpodetexto"/>
        <w:pBdr>
          <w:top w:val="single" w:sz="4" w:space="1" w:color="auto"/>
          <w:left w:val="single" w:sz="4" w:space="4" w:color="auto"/>
          <w:bottom w:val="single" w:sz="4" w:space="1" w:color="auto"/>
          <w:right w:val="single" w:sz="4" w:space="4" w:color="auto"/>
        </w:pBdr>
        <w:spacing w:after="0"/>
        <w:ind w:left="450"/>
        <w:jc w:val="both"/>
        <w:rPr>
          <w:rFonts w:asciiTheme="minorHAnsi" w:hAnsiTheme="minorHAnsi" w:cstheme="minorHAnsi"/>
          <w:sz w:val="22"/>
          <w:szCs w:val="22"/>
        </w:rPr>
      </w:pPr>
      <w:r w:rsidRPr="00C13F97">
        <w:rPr>
          <w:rFonts w:asciiTheme="minorHAnsi" w:hAnsiTheme="minorHAnsi" w:cstheme="minorHAnsi"/>
          <w:sz w:val="22"/>
          <w:szCs w:val="22"/>
        </w:rPr>
        <w:t xml:space="preserve">449052000000000000         </w:t>
      </w:r>
      <w:r w:rsidR="00EB0309" w:rsidRPr="00C13F97">
        <w:rPr>
          <w:rFonts w:asciiTheme="minorHAnsi" w:hAnsiTheme="minorHAnsi" w:cstheme="minorHAnsi"/>
          <w:sz w:val="22"/>
          <w:szCs w:val="22"/>
        </w:rPr>
        <w:t xml:space="preserve"> </w:t>
      </w:r>
      <w:r w:rsidRPr="00C13F97">
        <w:rPr>
          <w:rFonts w:asciiTheme="minorHAnsi" w:hAnsiTheme="minorHAnsi" w:cstheme="minorHAnsi"/>
          <w:sz w:val="22"/>
          <w:szCs w:val="22"/>
        </w:rPr>
        <w:t>EQUIPAMENTOS E MATERIAL PERMANENTE</w:t>
      </w:r>
    </w:p>
    <w:p w14:paraId="5D89A645" w14:textId="77777777" w:rsidR="00491F6A" w:rsidRPr="00C13F97" w:rsidRDefault="00491F6A" w:rsidP="00491F6A">
      <w:pPr>
        <w:pStyle w:val="Recuodecorpodetexto"/>
        <w:pBdr>
          <w:top w:val="single" w:sz="4" w:space="1" w:color="auto"/>
          <w:left w:val="single" w:sz="4" w:space="4" w:color="auto"/>
          <w:bottom w:val="single" w:sz="4" w:space="1" w:color="auto"/>
          <w:right w:val="single" w:sz="4" w:space="4" w:color="auto"/>
        </w:pBdr>
        <w:spacing w:after="0"/>
        <w:ind w:left="450"/>
        <w:jc w:val="both"/>
        <w:rPr>
          <w:rFonts w:asciiTheme="minorHAnsi" w:hAnsiTheme="minorHAnsi" w:cstheme="minorHAnsi"/>
          <w:sz w:val="22"/>
          <w:szCs w:val="22"/>
        </w:rPr>
      </w:pPr>
    </w:p>
    <w:p w14:paraId="18ECBD9F" w14:textId="4263A3B3" w:rsidR="00491F6A" w:rsidRPr="00C13F97" w:rsidRDefault="00491F6A" w:rsidP="00491F6A">
      <w:pPr>
        <w:pStyle w:val="Recuodecorpodetexto"/>
        <w:pBdr>
          <w:top w:val="single" w:sz="4" w:space="1" w:color="auto"/>
          <w:left w:val="single" w:sz="4" w:space="4" w:color="auto"/>
          <w:bottom w:val="single" w:sz="4" w:space="1" w:color="auto"/>
          <w:right w:val="single" w:sz="4" w:space="4" w:color="auto"/>
        </w:pBdr>
        <w:spacing w:after="0"/>
        <w:ind w:left="450"/>
        <w:jc w:val="both"/>
        <w:rPr>
          <w:rFonts w:asciiTheme="minorHAnsi" w:hAnsiTheme="minorHAnsi" w:cstheme="minorHAnsi"/>
          <w:sz w:val="22"/>
          <w:szCs w:val="22"/>
        </w:rPr>
      </w:pPr>
      <w:r w:rsidRPr="00C13F97">
        <w:rPr>
          <w:rFonts w:asciiTheme="minorHAnsi" w:hAnsiTheme="minorHAnsi" w:cstheme="minorHAnsi"/>
          <w:sz w:val="22"/>
          <w:szCs w:val="22"/>
        </w:rPr>
        <w:t xml:space="preserve">003                                            FUNDO MUNICIPAL DA CRIANÇA E ADOLESCENTE </w:t>
      </w:r>
    </w:p>
    <w:p w14:paraId="4D3329CB" w14:textId="7C94009D" w:rsidR="00491F6A" w:rsidRPr="00C13F97" w:rsidRDefault="00491F6A" w:rsidP="00491F6A">
      <w:pPr>
        <w:pStyle w:val="Recuodecorpodetexto"/>
        <w:pBdr>
          <w:top w:val="single" w:sz="4" w:space="1" w:color="auto"/>
          <w:left w:val="single" w:sz="4" w:space="4" w:color="auto"/>
          <w:bottom w:val="single" w:sz="4" w:space="1" w:color="auto"/>
          <w:right w:val="single" w:sz="4" w:space="4" w:color="auto"/>
        </w:pBdr>
        <w:spacing w:after="0"/>
        <w:ind w:left="450"/>
        <w:jc w:val="both"/>
        <w:rPr>
          <w:rFonts w:asciiTheme="minorHAnsi" w:hAnsiTheme="minorHAnsi" w:cstheme="minorHAnsi"/>
          <w:sz w:val="22"/>
          <w:szCs w:val="22"/>
        </w:rPr>
      </w:pPr>
      <w:r w:rsidRPr="00C13F97">
        <w:rPr>
          <w:rFonts w:asciiTheme="minorHAnsi" w:hAnsiTheme="minorHAnsi" w:cstheme="minorHAnsi"/>
          <w:sz w:val="22"/>
          <w:szCs w:val="22"/>
        </w:rPr>
        <w:t>0008.0243.0021.6-000          FUNDO MUNICIPAL DA CRIANÇA E ADOLESCENTE</w:t>
      </w:r>
    </w:p>
    <w:p w14:paraId="3ED730F4" w14:textId="5DBCCAFE" w:rsidR="00491F6A" w:rsidRPr="00C13F97" w:rsidRDefault="00491F6A" w:rsidP="00491F6A">
      <w:pPr>
        <w:pStyle w:val="Recuodecorpodetexto"/>
        <w:pBdr>
          <w:top w:val="single" w:sz="4" w:space="1" w:color="auto"/>
          <w:left w:val="single" w:sz="4" w:space="4" w:color="auto"/>
          <w:bottom w:val="single" w:sz="4" w:space="1" w:color="auto"/>
          <w:right w:val="single" w:sz="4" w:space="4" w:color="auto"/>
        </w:pBdr>
        <w:spacing w:after="0"/>
        <w:ind w:left="450"/>
        <w:jc w:val="both"/>
        <w:rPr>
          <w:rFonts w:asciiTheme="minorHAnsi" w:hAnsiTheme="minorHAnsi" w:cstheme="minorHAnsi"/>
          <w:sz w:val="22"/>
          <w:szCs w:val="22"/>
        </w:rPr>
      </w:pPr>
      <w:r w:rsidRPr="00C13F97">
        <w:rPr>
          <w:rFonts w:asciiTheme="minorHAnsi" w:hAnsiTheme="minorHAnsi" w:cstheme="minorHAnsi"/>
          <w:sz w:val="22"/>
          <w:szCs w:val="22"/>
        </w:rPr>
        <w:t>339030000000000000          MATERIAL DE CONSUMO</w:t>
      </w:r>
    </w:p>
    <w:p w14:paraId="607DE32B" w14:textId="5CF5715A" w:rsidR="00491F6A" w:rsidRPr="00C13F97" w:rsidRDefault="00491F6A" w:rsidP="00491F6A">
      <w:pPr>
        <w:pStyle w:val="PargrafodaLista"/>
        <w:pBdr>
          <w:top w:val="single" w:sz="4" w:space="1" w:color="auto"/>
          <w:left w:val="single" w:sz="4" w:space="4" w:color="auto"/>
          <w:bottom w:val="single" w:sz="4" w:space="1" w:color="auto"/>
          <w:right w:val="single" w:sz="4" w:space="4" w:color="auto"/>
        </w:pBdr>
        <w:tabs>
          <w:tab w:val="right" w:pos="8504"/>
        </w:tabs>
        <w:ind w:left="450"/>
        <w:jc w:val="both"/>
        <w:rPr>
          <w:rFonts w:asciiTheme="minorHAnsi" w:hAnsiTheme="minorHAnsi" w:cstheme="minorHAnsi"/>
          <w:sz w:val="22"/>
          <w:szCs w:val="22"/>
        </w:rPr>
      </w:pPr>
      <w:r w:rsidRPr="00C13F97">
        <w:rPr>
          <w:rFonts w:asciiTheme="minorHAnsi" w:hAnsiTheme="minorHAnsi" w:cstheme="minorHAnsi"/>
          <w:sz w:val="22"/>
          <w:szCs w:val="22"/>
        </w:rPr>
        <w:t>449052000000000000          EQUIPAMENTOS E MATERIAL PERMANENTE</w:t>
      </w:r>
      <w:r w:rsidRPr="00C13F97">
        <w:rPr>
          <w:rFonts w:asciiTheme="minorHAnsi" w:hAnsiTheme="minorHAnsi" w:cstheme="minorHAnsi"/>
          <w:sz w:val="22"/>
          <w:szCs w:val="22"/>
        </w:rPr>
        <w:tab/>
      </w:r>
    </w:p>
    <w:p w14:paraId="5880E35A" w14:textId="77777777" w:rsidR="00491F6A" w:rsidRPr="00C13F97" w:rsidRDefault="00491F6A" w:rsidP="00491F6A">
      <w:pPr>
        <w:pStyle w:val="PargrafodaLista"/>
        <w:ind w:left="450"/>
        <w:jc w:val="both"/>
        <w:rPr>
          <w:rFonts w:asciiTheme="minorHAnsi" w:hAnsiTheme="minorHAnsi" w:cstheme="minorHAnsi"/>
          <w:sz w:val="22"/>
          <w:szCs w:val="22"/>
        </w:rPr>
      </w:pPr>
    </w:p>
    <w:p w14:paraId="639EE1C3" w14:textId="62675170" w:rsidR="00491F6A" w:rsidRPr="00C13F97" w:rsidRDefault="00491F6A" w:rsidP="00491F6A">
      <w:pPr>
        <w:pStyle w:val="PargrafodaLista"/>
        <w:pBdr>
          <w:top w:val="single" w:sz="4" w:space="1" w:color="auto"/>
          <w:left w:val="single" w:sz="4" w:space="4" w:color="auto"/>
          <w:bottom w:val="single" w:sz="4" w:space="1" w:color="auto"/>
          <w:right w:val="single" w:sz="4" w:space="4" w:color="auto"/>
        </w:pBdr>
        <w:tabs>
          <w:tab w:val="right" w:pos="8504"/>
        </w:tabs>
        <w:ind w:left="450"/>
        <w:jc w:val="both"/>
        <w:rPr>
          <w:rFonts w:asciiTheme="minorHAnsi" w:hAnsiTheme="minorHAnsi" w:cstheme="minorHAnsi"/>
          <w:sz w:val="22"/>
          <w:szCs w:val="22"/>
        </w:rPr>
      </w:pPr>
      <w:r w:rsidRPr="00C13F97">
        <w:rPr>
          <w:rFonts w:asciiTheme="minorHAnsi" w:hAnsiTheme="minorHAnsi" w:cstheme="minorHAnsi"/>
          <w:sz w:val="22"/>
          <w:szCs w:val="22"/>
        </w:rPr>
        <w:t xml:space="preserve">14                                          SECRETARIA MUNICIPAL DE AGRICULTURA </w:t>
      </w:r>
    </w:p>
    <w:p w14:paraId="6147EF86" w14:textId="26700CB7" w:rsidR="00491F6A" w:rsidRPr="00C13F97" w:rsidRDefault="00491F6A" w:rsidP="00491F6A">
      <w:pPr>
        <w:pStyle w:val="PargrafodaLista"/>
        <w:pBdr>
          <w:top w:val="single" w:sz="4" w:space="1" w:color="auto"/>
          <w:left w:val="single" w:sz="4" w:space="4" w:color="auto"/>
          <w:bottom w:val="single" w:sz="4" w:space="1" w:color="auto"/>
          <w:right w:val="single" w:sz="4" w:space="4" w:color="auto"/>
        </w:pBdr>
        <w:tabs>
          <w:tab w:val="right" w:pos="8504"/>
        </w:tabs>
        <w:ind w:left="450"/>
        <w:jc w:val="both"/>
        <w:rPr>
          <w:rFonts w:asciiTheme="minorHAnsi" w:hAnsiTheme="minorHAnsi" w:cstheme="minorHAnsi"/>
          <w:sz w:val="22"/>
          <w:szCs w:val="22"/>
        </w:rPr>
      </w:pPr>
      <w:r w:rsidRPr="00C13F97">
        <w:rPr>
          <w:rFonts w:asciiTheme="minorHAnsi" w:hAnsiTheme="minorHAnsi" w:cstheme="minorHAnsi"/>
          <w:sz w:val="22"/>
          <w:szCs w:val="22"/>
        </w:rPr>
        <w:t xml:space="preserve">001                                        DEPARTAMENTO DE FOMENTO A AGROPECUARIA </w:t>
      </w:r>
    </w:p>
    <w:p w14:paraId="1FBCC0EC" w14:textId="56B93526" w:rsidR="00491F6A" w:rsidRPr="00C13F97" w:rsidRDefault="00491F6A" w:rsidP="00491F6A">
      <w:pPr>
        <w:pStyle w:val="PargrafodaLista"/>
        <w:pBdr>
          <w:top w:val="single" w:sz="4" w:space="1" w:color="auto"/>
          <w:left w:val="single" w:sz="4" w:space="4" w:color="auto"/>
          <w:bottom w:val="single" w:sz="4" w:space="1" w:color="auto"/>
          <w:right w:val="single" w:sz="4" w:space="4" w:color="auto"/>
        </w:pBdr>
        <w:tabs>
          <w:tab w:val="right" w:pos="8504"/>
        </w:tabs>
        <w:ind w:left="450"/>
        <w:jc w:val="both"/>
        <w:rPr>
          <w:rFonts w:asciiTheme="minorHAnsi" w:hAnsiTheme="minorHAnsi" w:cstheme="minorHAnsi"/>
          <w:sz w:val="22"/>
          <w:szCs w:val="22"/>
        </w:rPr>
      </w:pPr>
      <w:r w:rsidRPr="00C13F97">
        <w:rPr>
          <w:rFonts w:asciiTheme="minorHAnsi" w:hAnsiTheme="minorHAnsi" w:cstheme="minorHAnsi"/>
          <w:sz w:val="22"/>
          <w:szCs w:val="22"/>
        </w:rPr>
        <w:t xml:space="preserve">0020.0606.0013.2-029      MANUTENÇÃO DA SECRETARIA DE AGRICULTURA </w:t>
      </w:r>
    </w:p>
    <w:p w14:paraId="7AA57003" w14:textId="66E0B653" w:rsidR="00491F6A" w:rsidRPr="00C13F97" w:rsidRDefault="00491F6A" w:rsidP="00491F6A">
      <w:pPr>
        <w:pStyle w:val="PargrafodaLista"/>
        <w:pBdr>
          <w:top w:val="single" w:sz="4" w:space="1" w:color="auto"/>
          <w:left w:val="single" w:sz="4" w:space="4" w:color="auto"/>
          <w:bottom w:val="single" w:sz="4" w:space="1" w:color="auto"/>
          <w:right w:val="single" w:sz="4" w:space="4" w:color="auto"/>
        </w:pBdr>
        <w:tabs>
          <w:tab w:val="right" w:pos="8504"/>
        </w:tabs>
        <w:ind w:left="450"/>
        <w:jc w:val="both"/>
        <w:rPr>
          <w:rFonts w:asciiTheme="minorHAnsi" w:hAnsiTheme="minorHAnsi" w:cstheme="minorHAnsi"/>
          <w:sz w:val="22"/>
          <w:szCs w:val="22"/>
        </w:rPr>
      </w:pPr>
      <w:r w:rsidRPr="00C13F97">
        <w:rPr>
          <w:rFonts w:asciiTheme="minorHAnsi" w:hAnsiTheme="minorHAnsi" w:cstheme="minorHAnsi"/>
          <w:sz w:val="22"/>
          <w:szCs w:val="22"/>
        </w:rPr>
        <w:t xml:space="preserve">339030000000000000      MATERIAL DE CONSUMO </w:t>
      </w:r>
    </w:p>
    <w:p w14:paraId="24EF602D" w14:textId="4D4819FF" w:rsidR="00491F6A" w:rsidRPr="00C13F97" w:rsidRDefault="00491F6A" w:rsidP="00491F6A">
      <w:pPr>
        <w:pStyle w:val="PargrafodaLista"/>
        <w:pBdr>
          <w:top w:val="single" w:sz="4" w:space="1" w:color="auto"/>
          <w:left w:val="single" w:sz="4" w:space="4" w:color="auto"/>
          <w:bottom w:val="single" w:sz="4" w:space="1" w:color="auto"/>
          <w:right w:val="single" w:sz="4" w:space="4" w:color="auto"/>
        </w:pBdr>
        <w:tabs>
          <w:tab w:val="right" w:pos="8504"/>
        </w:tabs>
        <w:ind w:left="450"/>
        <w:jc w:val="both"/>
        <w:rPr>
          <w:rFonts w:asciiTheme="minorHAnsi" w:hAnsiTheme="minorHAnsi" w:cstheme="minorHAnsi"/>
          <w:sz w:val="22"/>
          <w:szCs w:val="22"/>
        </w:rPr>
      </w:pPr>
      <w:r w:rsidRPr="00C13F97">
        <w:rPr>
          <w:rFonts w:asciiTheme="minorHAnsi" w:hAnsiTheme="minorHAnsi" w:cstheme="minorHAnsi"/>
          <w:sz w:val="22"/>
          <w:szCs w:val="22"/>
        </w:rPr>
        <w:t>449052000000000000      EQUIPAMENTOS E MATERIAL PERMANENTE</w:t>
      </w:r>
      <w:r w:rsidRPr="00C13F97">
        <w:rPr>
          <w:rFonts w:asciiTheme="minorHAnsi" w:hAnsiTheme="minorHAnsi" w:cstheme="minorHAnsi"/>
          <w:sz w:val="22"/>
          <w:szCs w:val="22"/>
        </w:rPr>
        <w:tab/>
      </w:r>
    </w:p>
    <w:p w14:paraId="0E496994" w14:textId="77777777" w:rsidR="00491F6A" w:rsidRPr="00C13F97" w:rsidRDefault="00491F6A" w:rsidP="00491F6A">
      <w:pPr>
        <w:pStyle w:val="PargrafodaLista"/>
        <w:ind w:left="450"/>
        <w:jc w:val="both"/>
        <w:rPr>
          <w:rFonts w:asciiTheme="minorHAnsi" w:hAnsiTheme="minorHAnsi" w:cstheme="minorHAnsi"/>
          <w:sz w:val="22"/>
          <w:szCs w:val="22"/>
        </w:rPr>
      </w:pPr>
    </w:p>
    <w:p w14:paraId="31641454" w14:textId="7F646B64" w:rsidR="00491F6A" w:rsidRPr="00C13F97" w:rsidRDefault="00491F6A" w:rsidP="00491F6A">
      <w:pPr>
        <w:pStyle w:val="Recuodecorpodetexto"/>
        <w:pBdr>
          <w:top w:val="single" w:sz="4" w:space="1" w:color="auto"/>
          <w:left w:val="single" w:sz="4" w:space="4" w:color="auto"/>
          <w:bottom w:val="single" w:sz="4" w:space="1" w:color="auto"/>
          <w:right w:val="single" w:sz="4" w:space="4" w:color="auto"/>
        </w:pBdr>
        <w:spacing w:after="0"/>
        <w:ind w:left="450"/>
        <w:jc w:val="both"/>
        <w:rPr>
          <w:rFonts w:asciiTheme="minorHAnsi" w:hAnsiTheme="minorHAnsi" w:cstheme="minorHAnsi"/>
          <w:sz w:val="22"/>
          <w:szCs w:val="22"/>
        </w:rPr>
      </w:pPr>
      <w:r w:rsidRPr="00C13F97">
        <w:rPr>
          <w:rFonts w:asciiTheme="minorHAnsi" w:hAnsiTheme="minorHAnsi" w:cstheme="minorHAnsi"/>
          <w:sz w:val="22"/>
          <w:szCs w:val="22"/>
        </w:rPr>
        <w:t>13                                          SECRETARIA DA INDÚSTRIA, COMÉRCIO E TURISMO</w:t>
      </w:r>
    </w:p>
    <w:p w14:paraId="676CB1E1" w14:textId="263E3F90" w:rsidR="00491F6A" w:rsidRPr="00C13F97" w:rsidRDefault="00491F6A" w:rsidP="00491F6A">
      <w:pPr>
        <w:pStyle w:val="Recuodecorpodetexto"/>
        <w:pBdr>
          <w:top w:val="single" w:sz="4" w:space="1" w:color="auto"/>
          <w:left w:val="single" w:sz="4" w:space="4" w:color="auto"/>
          <w:bottom w:val="single" w:sz="4" w:space="1" w:color="auto"/>
          <w:right w:val="single" w:sz="4" w:space="4" w:color="auto"/>
        </w:pBdr>
        <w:spacing w:after="0"/>
        <w:ind w:left="450"/>
        <w:jc w:val="both"/>
        <w:rPr>
          <w:rFonts w:asciiTheme="minorHAnsi" w:hAnsiTheme="minorHAnsi" w:cstheme="minorHAnsi"/>
          <w:sz w:val="22"/>
          <w:szCs w:val="22"/>
        </w:rPr>
      </w:pPr>
      <w:r w:rsidRPr="00C13F97">
        <w:rPr>
          <w:rFonts w:asciiTheme="minorHAnsi" w:hAnsiTheme="minorHAnsi" w:cstheme="minorHAnsi"/>
          <w:sz w:val="22"/>
          <w:szCs w:val="22"/>
        </w:rPr>
        <w:t xml:space="preserve">001                                        DEPARTAMENTO DA INDÚSTRIA E COMÉRCIO </w:t>
      </w:r>
    </w:p>
    <w:p w14:paraId="005CA9F6" w14:textId="6E0BE0CA" w:rsidR="00491F6A" w:rsidRPr="00C13F97" w:rsidRDefault="00491F6A" w:rsidP="00491F6A">
      <w:pPr>
        <w:pStyle w:val="Recuodecorpodetexto"/>
        <w:pBdr>
          <w:top w:val="single" w:sz="4" w:space="1" w:color="auto"/>
          <w:left w:val="single" w:sz="4" w:space="4" w:color="auto"/>
          <w:bottom w:val="single" w:sz="4" w:space="1" w:color="auto"/>
          <w:right w:val="single" w:sz="4" w:space="4" w:color="auto"/>
        </w:pBdr>
        <w:spacing w:after="0"/>
        <w:ind w:left="450"/>
        <w:jc w:val="both"/>
        <w:rPr>
          <w:rFonts w:asciiTheme="minorHAnsi" w:hAnsiTheme="minorHAnsi" w:cstheme="minorHAnsi"/>
          <w:sz w:val="22"/>
          <w:szCs w:val="22"/>
        </w:rPr>
      </w:pPr>
      <w:r w:rsidRPr="00C13F97">
        <w:rPr>
          <w:rFonts w:asciiTheme="minorHAnsi" w:hAnsiTheme="minorHAnsi" w:cstheme="minorHAnsi"/>
          <w:sz w:val="22"/>
          <w:szCs w:val="22"/>
        </w:rPr>
        <w:t>0022.0661.0018.2-034      MANUTENÇÃO DO DEPARTAMENTO DA INDÚSTRIA E COMÉRCIO</w:t>
      </w:r>
    </w:p>
    <w:p w14:paraId="6B26B0EE" w14:textId="3179690F" w:rsidR="00491F6A" w:rsidRPr="00C13F97" w:rsidRDefault="00491F6A" w:rsidP="00491F6A">
      <w:pPr>
        <w:pStyle w:val="Recuodecorpodetexto"/>
        <w:pBdr>
          <w:top w:val="single" w:sz="4" w:space="1" w:color="auto"/>
          <w:left w:val="single" w:sz="4" w:space="4" w:color="auto"/>
          <w:bottom w:val="single" w:sz="4" w:space="1" w:color="auto"/>
          <w:right w:val="single" w:sz="4" w:space="4" w:color="auto"/>
        </w:pBdr>
        <w:spacing w:after="0"/>
        <w:ind w:left="450"/>
        <w:jc w:val="both"/>
        <w:rPr>
          <w:rFonts w:asciiTheme="minorHAnsi" w:hAnsiTheme="minorHAnsi" w:cstheme="minorHAnsi"/>
          <w:sz w:val="22"/>
          <w:szCs w:val="22"/>
        </w:rPr>
      </w:pPr>
      <w:r w:rsidRPr="00C13F97">
        <w:rPr>
          <w:rFonts w:asciiTheme="minorHAnsi" w:hAnsiTheme="minorHAnsi" w:cstheme="minorHAnsi"/>
          <w:sz w:val="22"/>
          <w:szCs w:val="22"/>
        </w:rPr>
        <w:t>339030000000000000      MATERIAL DE CONSUMO</w:t>
      </w:r>
    </w:p>
    <w:p w14:paraId="465E82B0" w14:textId="3E95B769" w:rsidR="00491F6A" w:rsidRPr="00C13F97" w:rsidRDefault="00491F6A" w:rsidP="00491F6A">
      <w:pPr>
        <w:pStyle w:val="PargrafodaLista"/>
        <w:pBdr>
          <w:top w:val="single" w:sz="4" w:space="1" w:color="auto"/>
          <w:left w:val="single" w:sz="4" w:space="4" w:color="auto"/>
          <w:bottom w:val="single" w:sz="4" w:space="1" w:color="auto"/>
          <w:right w:val="single" w:sz="4" w:space="4" w:color="auto"/>
        </w:pBdr>
        <w:tabs>
          <w:tab w:val="right" w:pos="8504"/>
        </w:tabs>
        <w:ind w:left="450"/>
        <w:jc w:val="both"/>
        <w:rPr>
          <w:rFonts w:asciiTheme="minorHAnsi" w:hAnsiTheme="minorHAnsi" w:cstheme="minorHAnsi"/>
          <w:sz w:val="22"/>
          <w:szCs w:val="22"/>
        </w:rPr>
      </w:pPr>
      <w:r w:rsidRPr="00C13F97">
        <w:rPr>
          <w:rFonts w:asciiTheme="minorHAnsi" w:hAnsiTheme="minorHAnsi" w:cstheme="minorHAnsi"/>
          <w:sz w:val="22"/>
          <w:szCs w:val="22"/>
        </w:rPr>
        <w:t>449052000000000000      EQUIPAMENTOS E MATERIAL PERMANENTE</w:t>
      </w:r>
      <w:r w:rsidRPr="00C13F97">
        <w:rPr>
          <w:rFonts w:asciiTheme="minorHAnsi" w:hAnsiTheme="minorHAnsi" w:cstheme="minorHAnsi"/>
          <w:sz w:val="22"/>
          <w:szCs w:val="22"/>
        </w:rPr>
        <w:tab/>
      </w:r>
    </w:p>
    <w:p w14:paraId="32C866E4" w14:textId="77777777" w:rsidR="00491F6A" w:rsidRPr="00C13F97" w:rsidRDefault="00491F6A" w:rsidP="00491F6A">
      <w:pPr>
        <w:pStyle w:val="SemEspaamento"/>
        <w:ind w:left="450"/>
        <w:rPr>
          <w:rFonts w:asciiTheme="minorHAnsi" w:hAnsiTheme="minorHAnsi" w:cstheme="minorHAnsi"/>
          <w:b/>
          <w:bCs/>
          <w:color w:val="000000"/>
        </w:rPr>
      </w:pPr>
    </w:p>
    <w:p w14:paraId="4D200135" w14:textId="19C0445C" w:rsidR="00491F6A" w:rsidRPr="00C13F97" w:rsidRDefault="00491F6A" w:rsidP="00491F6A">
      <w:pPr>
        <w:pStyle w:val="PargrafodaLista"/>
        <w:pBdr>
          <w:top w:val="single" w:sz="4" w:space="1" w:color="auto"/>
          <w:left w:val="single" w:sz="4" w:space="4" w:color="auto"/>
          <w:bottom w:val="single" w:sz="4" w:space="1" w:color="auto"/>
          <w:right w:val="single" w:sz="4" w:space="4" w:color="auto"/>
        </w:pBdr>
        <w:tabs>
          <w:tab w:val="right" w:pos="8504"/>
        </w:tabs>
        <w:ind w:left="450"/>
        <w:jc w:val="both"/>
        <w:rPr>
          <w:rFonts w:asciiTheme="minorHAnsi" w:hAnsiTheme="minorHAnsi" w:cstheme="minorHAnsi"/>
          <w:sz w:val="22"/>
          <w:szCs w:val="22"/>
        </w:rPr>
      </w:pPr>
      <w:r w:rsidRPr="00C13F97">
        <w:rPr>
          <w:rFonts w:asciiTheme="minorHAnsi" w:hAnsiTheme="minorHAnsi" w:cstheme="minorHAnsi"/>
          <w:sz w:val="22"/>
          <w:szCs w:val="22"/>
        </w:rPr>
        <w:t xml:space="preserve">14                                        SECRETARIA MUNICIPAL DE ESPORTE E LAZER </w:t>
      </w:r>
    </w:p>
    <w:p w14:paraId="5FDB39ED" w14:textId="000B4415" w:rsidR="00491F6A" w:rsidRPr="00C13F97" w:rsidRDefault="00491F6A" w:rsidP="00491F6A">
      <w:pPr>
        <w:pStyle w:val="PargrafodaLista"/>
        <w:pBdr>
          <w:top w:val="single" w:sz="4" w:space="1" w:color="auto"/>
          <w:left w:val="single" w:sz="4" w:space="4" w:color="auto"/>
          <w:bottom w:val="single" w:sz="4" w:space="1" w:color="auto"/>
          <w:right w:val="single" w:sz="4" w:space="4" w:color="auto"/>
        </w:pBdr>
        <w:tabs>
          <w:tab w:val="right" w:pos="8504"/>
        </w:tabs>
        <w:ind w:left="450"/>
        <w:jc w:val="both"/>
        <w:rPr>
          <w:rFonts w:asciiTheme="minorHAnsi" w:hAnsiTheme="minorHAnsi" w:cstheme="minorHAnsi"/>
          <w:sz w:val="22"/>
          <w:szCs w:val="22"/>
        </w:rPr>
      </w:pPr>
      <w:r w:rsidRPr="00C13F97">
        <w:rPr>
          <w:rFonts w:asciiTheme="minorHAnsi" w:hAnsiTheme="minorHAnsi" w:cstheme="minorHAnsi"/>
          <w:sz w:val="22"/>
          <w:szCs w:val="22"/>
        </w:rPr>
        <w:t xml:space="preserve">001                                      DEPARTAMENTO DE ESPORTES </w:t>
      </w:r>
    </w:p>
    <w:p w14:paraId="784A139C" w14:textId="767B21A2" w:rsidR="00491F6A" w:rsidRPr="00C13F97" w:rsidRDefault="00491F6A" w:rsidP="00491F6A">
      <w:pPr>
        <w:pStyle w:val="PargrafodaLista"/>
        <w:pBdr>
          <w:top w:val="single" w:sz="4" w:space="1" w:color="auto"/>
          <w:left w:val="single" w:sz="4" w:space="4" w:color="auto"/>
          <w:bottom w:val="single" w:sz="4" w:space="1" w:color="auto"/>
          <w:right w:val="single" w:sz="4" w:space="4" w:color="auto"/>
        </w:pBdr>
        <w:tabs>
          <w:tab w:val="right" w:pos="8504"/>
        </w:tabs>
        <w:ind w:left="450"/>
        <w:jc w:val="both"/>
        <w:rPr>
          <w:rFonts w:asciiTheme="minorHAnsi" w:hAnsiTheme="minorHAnsi" w:cstheme="minorHAnsi"/>
          <w:sz w:val="22"/>
          <w:szCs w:val="22"/>
        </w:rPr>
      </w:pPr>
      <w:r w:rsidRPr="00C13F97">
        <w:rPr>
          <w:rFonts w:asciiTheme="minorHAnsi" w:hAnsiTheme="minorHAnsi" w:cstheme="minorHAnsi"/>
          <w:sz w:val="22"/>
          <w:szCs w:val="22"/>
        </w:rPr>
        <w:t xml:space="preserve">0027.0812.0020.2-038    MANUTENÇÃO DO DEPARTAMENTO DE ESPORTES </w:t>
      </w:r>
    </w:p>
    <w:p w14:paraId="4CDF31B2" w14:textId="3B7A025E" w:rsidR="00491F6A" w:rsidRPr="00C13F97" w:rsidRDefault="00491F6A" w:rsidP="00491F6A">
      <w:pPr>
        <w:pStyle w:val="PargrafodaLista"/>
        <w:pBdr>
          <w:top w:val="single" w:sz="4" w:space="1" w:color="auto"/>
          <w:left w:val="single" w:sz="4" w:space="4" w:color="auto"/>
          <w:bottom w:val="single" w:sz="4" w:space="1" w:color="auto"/>
          <w:right w:val="single" w:sz="4" w:space="4" w:color="auto"/>
        </w:pBdr>
        <w:tabs>
          <w:tab w:val="right" w:pos="8504"/>
        </w:tabs>
        <w:ind w:left="450"/>
        <w:jc w:val="both"/>
        <w:rPr>
          <w:rFonts w:asciiTheme="minorHAnsi" w:hAnsiTheme="minorHAnsi" w:cstheme="minorHAnsi"/>
          <w:sz w:val="22"/>
          <w:szCs w:val="22"/>
        </w:rPr>
      </w:pPr>
      <w:r w:rsidRPr="00C13F97">
        <w:rPr>
          <w:rFonts w:asciiTheme="minorHAnsi" w:hAnsiTheme="minorHAnsi" w:cstheme="minorHAnsi"/>
          <w:sz w:val="22"/>
          <w:szCs w:val="22"/>
        </w:rPr>
        <w:t xml:space="preserve">339030000000000000    MATERIAL DE CONSUMO </w:t>
      </w:r>
    </w:p>
    <w:p w14:paraId="29825467" w14:textId="0778AC63" w:rsidR="00491F6A" w:rsidRPr="00C13F97" w:rsidRDefault="00491F6A" w:rsidP="00491F6A">
      <w:pPr>
        <w:pStyle w:val="PargrafodaLista"/>
        <w:pBdr>
          <w:top w:val="single" w:sz="4" w:space="1" w:color="auto"/>
          <w:left w:val="single" w:sz="4" w:space="4" w:color="auto"/>
          <w:bottom w:val="single" w:sz="4" w:space="1" w:color="auto"/>
          <w:right w:val="single" w:sz="4" w:space="4" w:color="auto"/>
        </w:pBdr>
        <w:tabs>
          <w:tab w:val="right" w:pos="8504"/>
        </w:tabs>
        <w:ind w:left="450"/>
        <w:jc w:val="both"/>
        <w:rPr>
          <w:rFonts w:asciiTheme="minorHAnsi" w:hAnsiTheme="minorHAnsi" w:cstheme="minorHAnsi"/>
          <w:sz w:val="22"/>
          <w:szCs w:val="22"/>
        </w:rPr>
      </w:pPr>
      <w:r w:rsidRPr="00C13F97">
        <w:rPr>
          <w:rFonts w:asciiTheme="minorHAnsi" w:hAnsiTheme="minorHAnsi" w:cstheme="minorHAnsi"/>
          <w:sz w:val="22"/>
          <w:szCs w:val="22"/>
        </w:rPr>
        <w:t>449052000000000000    EQUIPAMENTOS E MATERIAL PERMANENTE</w:t>
      </w:r>
      <w:r w:rsidRPr="00C13F97">
        <w:rPr>
          <w:rFonts w:asciiTheme="minorHAnsi" w:hAnsiTheme="minorHAnsi" w:cstheme="minorHAnsi"/>
          <w:sz w:val="22"/>
          <w:szCs w:val="22"/>
        </w:rPr>
        <w:tab/>
      </w:r>
    </w:p>
    <w:p w14:paraId="07ECCBFD" w14:textId="77777777" w:rsidR="00491F6A" w:rsidRPr="00C13F97" w:rsidRDefault="00491F6A" w:rsidP="00491F6A">
      <w:pPr>
        <w:pStyle w:val="PargrafodaLista"/>
        <w:ind w:left="450"/>
        <w:jc w:val="both"/>
        <w:rPr>
          <w:rFonts w:asciiTheme="minorHAnsi" w:hAnsiTheme="minorHAnsi" w:cstheme="minorHAnsi"/>
          <w:sz w:val="22"/>
          <w:szCs w:val="22"/>
        </w:rPr>
      </w:pPr>
    </w:p>
    <w:p w14:paraId="225A50D9" w14:textId="6AED33EE" w:rsidR="00491F6A" w:rsidRPr="00C13F97" w:rsidRDefault="00491F6A" w:rsidP="00491F6A">
      <w:pPr>
        <w:pStyle w:val="PargrafodaLista"/>
        <w:pBdr>
          <w:top w:val="single" w:sz="4" w:space="1" w:color="auto"/>
          <w:left w:val="single" w:sz="4" w:space="4" w:color="auto"/>
          <w:bottom w:val="single" w:sz="4" w:space="1" w:color="auto"/>
          <w:right w:val="single" w:sz="4" w:space="4" w:color="auto"/>
        </w:pBdr>
        <w:tabs>
          <w:tab w:val="right" w:pos="8504"/>
        </w:tabs>
        <w:ind w:left="450"/>
        <w:jc w:val="both"/>
        <w:rPr>
          <w:rFonts w:asciiTheme="minorHAnsi" w:hAnsiTheme="minorHAnsi" w:cstheme="minorHAnsi"/>
          <w:sz w:val="22"/>
          <w:szCs w:val="22"/>
        </w:rPr>
      </w:pPr>
      <w:r w:rsidRPr="00C13F97">
        <w:rPr>
          <w:rFonts w:asciiTheme="minorHAnsi" w:hAnsiTheme="minorHAnsi" w:cstheme="minorHAnsi"/>
          <w:sz w:val="22"/>
          <w:szCs w:val="22"/>
        </w:rPr>
        <w:t xml:space="preserve">02                                       GOVERNO MUNICIPAL </w:t>
      </w:r>
    </w:p>
    <w:p w14:paraId="7DDC678D" w14:textId="7CCE0303" w:rsidR="00491F6A" w:rsidRPr="00C13F97" w:rsidRDefault="00491F6A" w:rsidP="00491F6A">
      <w:pPr>
        <w:pStyle w:val="PargrafodaLista"/>
        <w:pBdr>
          <w:top w:val="single" w:sz="4" w:space="1" w:color="auto"/>
          <w:left w:val="single" w:sz="4" w:space="4" w:color="auto"/>
          <w:bottom w:val="single" w:sz="4" w:space="1" w:color="auto"/>
          <w:right w:val="single" w:sz="4" w:space="4" w:color="auto"/>
        </w:pBdr>
        <w:tabs>
          <w:tab w:val="right" w:pos="8504"/>
        </w:tabs>
        <w:ind w:left="450"/>
        <w:jc w:val="both"/>
        <w:rPr>
          <w:rFonts w:asciiTheme="minorHAnsi" w:hAnsiTheme="minorHAnsi" w:cstheme="minorHAnsi"/>
          <w:sz w:val="22"/>
          <w:szCs w:val="22"/>
        </w:rPr>
      </w:pPr>
      <w:r w:rsidRPr="00C13F97">
        <w:rPr>
          <w:rFonts w:asciiTheme="minorHAnsi" w:hAnsiTheme="minorHAnsi" w:cstheme="minorHAnsi"/>
          <w:sz w:val="22"/>
          <w:szCs w:val="22"/>
        </w:rPr>
        <w:t xml:space="preserve">001                                     GABINETE DO EXECUTIVO MUNICIPAL </w:t>
      </w:r>
    </w:p>
    <w:p w14:paraId="0B7D7A72" w14:textId="6DFE2931" w:rsidR="00491F6A" w:rsidRPr="00C13F97" w:rsidRDefault="00491F6A" w:rsidP="00491F6A">
      <w:pPr>
        <w:pStyle w:val="PargrafodaLista"/>
        <w:pBdr>
          <w:top w:val="single" w:sz="4" w:space="1" w:color="auto"/>
          <w:left w:val="single" w:sz="4" w:space="4" w:color="auto"/>
          <w:bottom w:val="single" w:sz="4" w:space="1" w:color="auto"/>
          <w:right w:val="single" w:sz="4" w:space="4" w:color="auto"/>
        </w:pBdr>
        <w:tabs>
          <w:tab w:val="right" w:pos="8504"/>
        </w:tabs>
        <w:ind w:left="450"/>
        <w:jc w:val="both"/>
        <w:rPr>
          <w:rFonts w:asciiTheme="minorHAnsi" w:hAnsiTheme="minorHAnsi" w:cstheme="minorHAnsi"/>
          <w:sz w:val="22"/>
          <w:szCs w:val="22"/>
        </w:rPr>
      </w:pPr>
      <w:r w:rsidRPr="00C13F97">
        <w:rPr>
          <w:rFonts w:asciiTheme="minorHAnsi" w:hAnsiTheme="minorHAnsi" w:cstheme="minorHAnsi"/>
          <w:sz w:val="22"/>
          <w:szCs w:val="22"/>
        </w:rPr>
        <w:t xml:space="preserve">0004.0122.0002.2-001    MANUTENÇÃO DO GABINETE DO EXECUTIVO MUNICIPAL </w:t>
      </w:r>
    </w:p>
    <w:p w14:paraId="67CF2261" w14:textId="4D0383F5" w:rsidR="00491F6A" w:rsidRPr="00C13F97" w:rsidRDefault="00491F6A" w:rsidP="00491F6A">
      <w:pPr>
        <w:pStyle w:val="PargrafodaLista"/>
        <w:pBdr>
          <w:top w:val="single" w:sz="4" w:space="1" w:color="auto"/>
          <w:left w:val="single" w:sz="4" w:space="4" w:color="auto"/>
          <w:bottom w:val="single" w:sz="4" w:space="1" w:color="auto"/>
          <w:right w:val="single" w:sz="4" w:space="4" w:color="auto"/>
        </w:pBdr>
        <w:tabs>
          <w:tab w:val="right" w:pos="8504"/>
        </w:tabs>
        <w:ind w:left="450"/>
        <w:jc w:val="both"/>
        <w:rPr>
          <w:rFonts w:asciiTheme="minorHAnsi" w:hAnsiTheme="minorHAnsi" w:cstheme="minorHAnsi"/>
          <w:sz w:val="22"/>
          <w:szCs w:val="22"/>
        </w:rPr>
      </w:pPr>
      <w:r w:rsidRPr="00C13F97">
        <w:rPr>
          <w:rFonts w:asciiTheme="minorHAnsi" w:hAnsiTheme="minorHAnsi" w:cstheme="minorHAnsi"/>
          <w:sz w:val="22"/>
          <w:szCs w:val="22"/>
        </w:rPr>
        <w:t xml:space="preserve">339030000000000000    MATERIAL DE CONSUMO </w:t>
      </w:r>
    </w:p>
    <w:p w14:paraId="1066E192" w14:textId="7C670E9F" w:rsidR="00491F6A" w:rsidRPr="00C13F97" w:rsidRDefault="00491F6A" w:rsidP="00491F6A">
      <w:pPr>
        <w:pStyle w:val="PargrafodaLista"/>
        <w:pBdr>
          <w:top w:val="single" w:sz="4" w:space="1" w:color="auto"/>
          <w:left w:val="single" w:sz="4" w:space="4" w:color="auto"/>
          <w:bottom w:val="single" w:sz="4" w:space="1" w:color="auto"/>
          <w:right w:val="single" w:sz="4" w:space="4" w:color="auto"/>
        </w:pBdr>
        <w:tabs>
          <w:tab w:val="right" w:pos="8504"/>
        </w:tabs>
        <w:ind w:left="450"/>
        <w:jc w:val="both"/>
        <w:rPr>
          <w:rFonts w:asciiTheme="minorHAnsi" w:hAnsiTheme="minorHAnsi" w:cstheme="minorHAnsi"/>
          <w:sz w:val="22"/>
          <w:szCs w:val="22"/>
        </w:rPr>
      </w:pPr>
      <w:r w:rsidRPr="00C13F97">
        <w:rPr>
          <w:rFonts w:asciiTheme="minorHAnsi" w:hAnsiTheme="minorHAnsi" w:cstheme="minorHAnsi"/>
          <w:sz w:val="22"/>
          <w:szCs w:val="22"/>
        </w:rPr>
        <w:t>449052000000000000    EQUIPAMENTOS E MATERIAL PERMANENTE</w:t>
      </w:r>
      <w:r w:rsidRPr="00C13F97">
        <w:rPr>
          <w:rFonts w:asciiTheme="minorHAnsi" w:hAnsiTheme="minorHAnsi" w:cstheme="minorHAnsi"/>
          <w:sz w:val="22"/>
          <w:szCs w:val="22"/>
        </w:rPr>
        <w:tab/>
      </w:r>
    </w:p>
    <w:p w14:paraId="55E85AF4" w14:textId="77777777" w:rsidR="00491F6A" w:rsidRPr="00C13F97" w:rsidRDefault="00491F6A" w:rsidP="00491F6A">
      <w:pPr>
        <w:pStyle w:val="PargrafodaLista"/>
        <w:ind w:left="450"/>
        <w:jc w:val="both"/>
        <w:rPr>
          <w:rFonts w:asciiTheme="minorHAnsi" w:hAnsiTheme="minorHAnsi" w:cstheme="minorHAnsi"/>
          <w:sz w:val="22"/>
          <w:szCs w:val="22"/>
        </w:rPr>
      </w:pPr>
    </w:p>
    <w:p w14:paraId="4DF63654" w14:textId="307C2EB8" w:rsidR="00491F6A" w:rsidRPr="00C13F97" w:rsidRDefault="00491F6A" w:rsidP="00491F6A">
      <w:pPr>
        <w:pStyle w:val="PargrafodaLista"/>
        <w:pBdr>
          <w:top w:val="single" w:sz="4" w:space="1" w:color="auto"/>
          <w:left w:val="single" w:sz="4" w:space="4" w:color="auto"/>
          <w:bottom w:val="single" w:sz="4" w:space="1" w:color="auto"/>
          <w:right w:val="single" w:sz="4" w:space="4" w:color="auto"/>
        </w:pBdr>
        <w:tabs>
          <w:tab w:val="right" w:pos="8504"/>
        </w:tabs>
        <w:ind w:left="450"/>
        <w:jc w:val="both"/>
        <w:rPr>
          <w:rFonts w:asciiTheme="minorHAnsi" w:hAnsiTheme="minorHAnsi" w:cstheme="minorHAnsi"/>
          <w:sz w:val="22"/>
          <w:szCs w:val="22"/>
        </w:rPr>
      </w:pPr>
      <w:r w:rsidRPr="00C13F97">
        <w:rPr>
          <w:rFonts w:asciiTheme="minorHAnsi" w:hAnsiTheme="minorHAnsi" w:cstheme="minorHAnsi"/>
          <w:sz w:val="22"/>
          <w:szCs w:val="22"/>
        </w:rPr>
        <w:t xml:space="preserve">07       SECRETARIA MUNICIPAL DE POLÍTICAS PARA A MULHER, PARA O IDOSO E PARA O IMIGRANTE </w:t>
      </w:r>
    </w:p>
    <w:p w14:paraId="798F1FBC" w14:textId="3600B8D3" w:rsidR="00491F6A" w:rsidRPr="00C13F97" w:rsidRDefault="00491F6A" w:rsidP="00491F6A">
      <w:pPr>
        <w:pStyle w:val="PargrafodaLista"/>
        <w:pBdr>
          <w:top w:val="single" w:sz="4" w:space="1" w:color="auto"/>
          <w:left w:val="single" w:sz="4" w:space="4" w:color="auto"/>
          <w:bottom w:val="single" w:sz="4" w:space="1" w:color="auto"/>
          <w:right w:val="single" w:sz="4" w:space="4" w:color="auto"/>
        </w:pBdr>
        <w:tabs>
          <w:tab w:val="right" w:pos="8504"/>
        </w:tabs>
        <w:ind w:left="450"/>
        <w:jc w:val="both"/>
        <w:rPr>
          <w:rFonts w:asciiTheme="minorHAnsi" w:hAnsiTheme="minorHAnsi" w:cstheme="minorHAnsi"/>
          <w:sz w:val="22"/>
          <w:szCs w:val="22"/>
        </w:rPr>
      </w:pPr>
      <w:r w:rsidRPr="00C13F97">
        <w:rPr>
          <w:rFonts w:asciiTheme="minorHAnsi" w:hAnsiTheme="minorHAnsi" w:cstheme="minorHAnsi"/>
          <w:sz w:val="22"/>
          <w:szCs w:val="22"/>
        </w:rPr>
        <w:t xml:space="preserve">002                                      DEPARTAMENTO DE ARTICULAÇÕES DE POLÍTICAS PÚBLICAS </w:t>
      </w:r>
    </w:p>
    <w:p w14:paraId="02C16CBB" w14:textId="34A25F98" w:rsidR="00491F6A" w:rsidRPr="00C13F97" w:rsidRDefault="00491F6A" w:rsidP="00491F6A">
      <w:pPr>
        <w:pStyle w:val="PargrafodaLista"/>
        <w:pBdr>
          <w:top w:val="single" w:sz="4" w:space="1" w:color="auto"/>
          <w:left w:val="single" w:sz="4" w:space="4" w:color="auto"/>
          <w:bottom w:val="single" w:sz="4" w:space="1" w:color="auto"/>
          <w:right w:val="single" w:sz="4" w:space="4" w:color="auto"/>
        </w:pBdr>
        <w:tabs>
          <w:tab w:val="right" w:pos="8504"/>
        </w:tabs>
        <w:ind w:left="450"/>
        <w:jc w:val="both"/>
        <w:rPr>
          <w:rFonts w:asciiTheme="minorHAnsi" w:hAnsiTheme="minorHAnsi" w:cstheme="minorHAnsi"/>
          <w:sz w:val="22"/>
          <w:szCs w:val="22"/>
        </w:rPr>
      </w:pPr>
      <w:r w:rsidRPr="00C13F97">
        <w:rPr>
          <w:rFonts w:asciiTheme="minorHAnsi" w:hAnsiTheme="minorHAnsi" w:cstheme="minorHAnsi"/>
          <w:sz w:val="22"/>
          <w:szCs w:val="22"/>
        </w:rPr>
        <w:t xml:space="preserve">0008.0244.0007.2-010    MANUTENÇÃO DA SECRETARIA DE POLÍTICAS PARA A MULHER </w:t>
      </w:r>
    </w:p>
    <w:p w14:paraId="5174F81B" w14:textId="548090E4" w:rsidR="00491F6A" w:rsidRPr="00C13F97" w:rsidRDefault="00491F6A" w:rsidP="00491F6A">
      <w:pPr>
        <w:pStyle w:val="PargrafodaLista"/>
        <w:pBdr>
          <w:top w:val="single" w:sz="4" w:space="1" w:color="auto"/>
          <w:left w:val="single" w:sz="4" w:space="4" w:color="auto"/>
          <w:bottom w:val="single" w:sz="4" w:space="1" w:color="auto"/>
          <w:right w:val="single" w:sz="4" w:space="4" w:color="auto"/>
        </w:pBdr>
        <w:tabs>
          <w:tab w:val="right" w:pos="8504"/>
        </w:tabs>
        <w:ind w:left="450"/>
        <w:jc w:val="both"/>
        <w:rPr>
          <w:rFonts w:asciiTheme="minorHAnsi" w:hAnsiTheme="minorHAnsi" w:cstheme="minorHAnsi"/>
          <w:sz w:val="22"/>
          <w:szCs w:val="22"/>
        </w:rPr>
      </w:pPr>
      <w:r w:rsidRPr="00C13F97">
        <w:rPr>
          <w:rFonts w:asciiTheme="minorHAnsi" w:hAnsiTheme="minorHAnsi" w:cstheme="minorHAnsi"/>
          <w:sz w:val="22"/>
          <w:szCs w:val="22"/>
        </w:rPr>
        <w:t xml:space="preserve">339030000000000000    MATERIAL DE CONSUMO </w:t>
      </w:r>
    </w:p>
    <w:p w14:paraId="0F5F0A2B" w14:textId="27B82571" w:rsidR="00491F6A" w:rsidRPr="00C13F97" w:rsidRDefault="00491F6A" w:rsidP="00491F6A">
      <w:pPr>
        <w:pStyle w:val="PargrafodaLista"/>
        <w:pBdr>
          <w:top w:val="single" w:sz="4" w:space="1" w:color="auto"/>
          <w:left w:val="single" w:sz="4" w:space="4" w:color="auto"/>
          <w:bottom w:val="single" w:sz="4" w:space="1" w:color="auto"/>
          <w:right w:val="single" w:sz="4" w:space="4" w:color="auto"/>
        </w:pBdr>
        <w:tabs>
          <w:tab w:val="right" w:pos="8504"/>
        </w:tabs>
        <w:ind w:left="450"/>
        <w:jc w:val="both"/>
        <w:rPr>
          <w:rFonts w:asciiTheme="minorHAnsi" w:hAnsiTheme="minorHAnsi" w:cstheme="minorHAnsi"/>
          <w:sz w:val="22"/>
          <w:szCs w:val="22"/>
        </w:rPr>
      </w:pPr>
      <w:r w:rsidRPr="00C13F97">
        <w:rPr>
          <w:rFonts w:asciiTheme="minorHAnsi" w:hAnsiTheme="minorHAnsi" w:cstheme="minorHAnsi"/>
          <w:sz w:val="22"/>
          <w:szCs w:val="22"/>
        </w:rPr>
        <w:t>449052000000000000    EQUIPAMENTOS E MATERIAL PERMANENTE</w:t>
      </w:r>
      <w:r w:rsidRPr="00C13F97">
        <w:rPr>
          <w:rFonts w:asciiTheme="minorHAnsi" w:hAnsiTheme="minorHAnsi" w:cstheme="minorHAnsi"/>
          <w:sz w:val="22"/>
          <w:szCs w:val="22"/>
        </w:rPr>
        <w:tab/>
      </w:r>
    </w:p>
    <w:p w14:paraId="3EEDF511" w14:textId="148AE9EB" w:rsidR="002A7340" w:rsidRPr="00C13F97" w:rsidRDefault="002A7340" w:rsidP="00EB0309">
      <w:pPr>
        <w:pStyle w:val="TITULO01-PMNPI"/>
        <w:numPr>
          <w:ilvl w:val="1"/>
          <w:numId w:val="33"/>
        </w:numPr>
        <w:spacing w:before="120" w:after="120" w:line="240" w:lineRule="auto"/>
        <w:ind w:left="0" w:firstLine="0"/>
        <w:jc w:val="both"/>
        <w:rPr>
          <w:rFonts w:asciiTheme="minorHAnsi" w:hAnsiTheme="minorHAnsi" w:cstheme="minorHAnsi"/>
          <w:b w:val="0"/>
          <w:sz w:val="22"/>
          <w:szCs w:val="22"/>
        </w:rPr>
      </w:pPr>
      <w:r w:rsidRPr="00C13F97">
        <w:rPr>
          <w:rFonts w:asciiTheme="minorHAnsi" w:hAnsiTheme="minorHAnsi" w:cstheme="minorHAnsi"/>
          <w:b w:val="0"/>
          <w:bCs/>
          <w:sz w:val="22"/>
          <w:szCs w:val="22"/>
        </w:rPr>
        <w:t>Por se tratar de Registro de Preços, a reserva da dotação orçamentaria deverá ser efetuada no ato da aquisição, devendo-se verificar a existência de saldo.</w:t>
      </w:r>
    </w:p>
    <w:p w14:paraId="74E225E2" w14:textId="42652FF7" w:rsidR="002A7340" w:rsidRPr="00C13F97" w:rsidRDefault="002A7340" w:rsidP="00EB0309">
      <w:pPr>
        <w:pStyle w:val="TITULO01-PMNPI"/>
        <w:numPr>
          <w:ilvl w:val="1"/>
          <w:numId w:val="33"/>
        </w:numPr>
        <w:spacing w:before="120" w:after="120" w:line="240" w:lineRule="auto"/>
        <w:ind w:left="0" w:firstLine="0"/>
        <w:jc w:val="both"/>
        <w:rPr>
          <w:rFonts w:asciiTheme="minorHAnsi" w:hAnsiTheme="minorHAnsi" w:cstheme="minorHAnsi"/>
          <w:b w:val="0"/>
          <w:sz w:val="22"/>
          <w:szCs w:val="22"/>
        </w:rPr>
      </w:pPr>
      <w:r w:rsidRPr="00C13F97">
        <w:rPr>
          <w:rFonts w:asciiTheme="minorHAnsi" w:hAnsiTheme="minorHAnsi" w:cstheme="minorHAnsi"/>
          <w:b w:val="0"/>
          <w:bCs/>
          <w:sz w:val="22"/>
          <w:szCs w:val="22"/>
        </w:rPr>
        <w:t>A dotação relativa aos exercícios financeiros subsequentes será indicada após a aprovação da Lei Orçamentaria respectiva.</w:t>
      </w:r>
    </w:p>
    <w:p w14:paraId="3C27DCA7" w14:textId="77777777" w:rsidR="00181E0F" w:rsidRPr="00C13F97" w:rsidRDefault="00181E0F" w:rsidP="00DD52A5">
      <w:pPr>
        <w:pStyle w:val="TITULO01-PMNPI"/>
        <w:numPr>
          <w:ilvl w:val="0"/>
          <w:numId w:val="0"/>
        </w:numPr>
        <w:spacing w:before="120" w:after="120" w:line="240" w:lineRule="auto"/>
        <w:ind w:left="450"/>
        <w:jc w:val="both"/>
        <w:rPr>
          <w:rFonts w:asciiTheme="minorHAnsi" w:hAnsiTheme="minorHAnsi" w:cstheme="minorHAnsi"/>
          <w:b w:val="0"/>
          <w:sz w:val="22"/>
          <w:szCs w:val="22"/>
        </w:rPr>
      </w:pPr>
    </w:p>
    <w:p w14:paraId="6E60AF1E" w14:textId="68472E34" w:rsidR="00FD5853" w:rsidRPr="00C13F97" w:rsidRDefault="002A7340" w:rsidP="00DD52A5">
      <w:pPr>
        <w:pStyle w:val="Standard"/>
        <w:numPr>
          <w:ilvl w:val="0"/>
          <w:numId w:val="15"/>
        </w:numPr>
        <w:shd w:val="clear" w:color="auto" w:fill="FFFFFF"/>
        <w:spacing w:before="120" w:after="120"/>
        <w:ind w:left="0" w:firstLine="0"/>
        <w:jc w:val="both"/>
        <w:rPr>
          <w:rFonts w:asciiTheme="minorHAnsi" w:hAnsiTheme="minorHAnsi" w:cstheme="minorHAnsi"/>
          <w:sz w:val="22"/>
          <w:szCs w:val="22"/>
        </w:rPr>
      </w:pPr>
      <w:r w:rsidRPr="00C13F97">
        <w:rPr>
          <w:rFonts w:asciiTheme="minorHAnsi" w:hAnsiTheme="minorHAnsi" w:cstheme="minorHAnsi"/>
          <w:b/>
          <w:bCs/>
          <w:sz w:val="22"/>
          <w:szCs w:val="22"/>
        </w:rPr>
        <w:t xml:space="preserve"> </w:t>
      </w:r>
      <w:r w:rsidR="00506950" w:rsidRPr="00C13F97">
        <w:rPr>
          <w:rFonts w:asciiTheme="minorHAnsi" w:hAnsiTheme="minorHAnsi" w:cstheme="minorHAnsi"/>
          <w:b/>
          <w:bCs/>
          <w:sz w:val="22"/>
          <w:szCs w:val="22"/>
        </w:rPr>
        <w:t>ESCLARECIMENTOS, IMPUGNAÇÕES E RECURSOS:</w:t>
      </w:r>
    </w:p>
    <w:p w14:paraId="21491079" w14:textId="77777777" w:rsidR="00FD5853" w:rsidRPr="00C13F97" w:rsidRDefault="00506950" w:rsidP="00DD52A5">
      <w:pPr>
        <w:pStyle w:val="Standard"/>
        <w:shd w:val="clear" w:color="auto" w:fill="FFFFFF"/>
        <w:spacing w:before="120" w:after="120"/>
        <w:jc w:val="both"/>
        <w:rPr>
          <w:rFonts w:asciiTheme="minorHAnsi" w:eastAsia="MS Mincho" w:hAnsiTheme="minorHAnsi" w:cstheme="minorHAnsi"/>
          <w:sz w:val="22"/>
          <w:szCs w:val="22"/>
          <w:shd w:val="clear" w:color="auto" w:fill="FFFFFF"/>
        </w:rPr>
      </w:pPr>
      <w:r w:rsidRPr="00C13F97">
        <w:rPr>
          <w:rFonts w:asciiTheme="minorHAnsi" w:eastAsia="MS Mincho" w:hAnsiTheme="minorHAnsi" w:cstheme="minorHAnsi"/>
          <w:b/>
          <w:bCs/>
          <w:sz w:val="22"/>
          <w:szCs w:val="22"/>
          <w:shd w:val="clear" w:color="auto" w:fill="FFFFFF"/>
        </w:rPr>
        <w:t>5.1 ESCLARECIMENTOS E IMPUGNAÇÕES:</w:t>
      </w:r>
    </w:p>
    <w:p w14:paraId="29F82319" w14:textId="77777777" w:rsidR="004D4A26" w:rsidRPr="00C13F97" w:rsidRDefault="004D4A26" w:rsidP="00DD52A5">
      <w:pPr>
        <w:pStyle w:val="PargrafodaLista"/>
        <w:widowControl w:val="0"/>
        <w:autoSpaceDE w:val="0"/>
        <w:spacing w:before="120" w:after="120"/>
        <w:ind w:left="0"/>
        <w:jc w:val="both"/>
        <w:rPr>
          <w:rFonts w:asciiTheme="minorHAnsi" w:hAnsiTheme="minorHAnsi" w:cstheme="minorHAnsi"/>
          <w:sz w:val="22"/>
          <w:szCs w:val="22"/>
        </w:rPr>
      </w:pPr>
      <w:r w:rsidRPr="00C13F97">
        <w:rPr>
          <w:rFonts w:asciiTheme="minorHAnsi" w:eastAsia="MS Mincho" w:hAnsiTheme="minorHAnsi" w:cstheme="minorHAnsi"/>
          <w:b/>
          <w:bCs/>
          <w:sz w:val="22"/>
          <w:szCs w:val="22"/>
        </w:rPr>
        <w:t>5.1.1.</w:t>
      </w:r>
      <w:r w:rsidRPr="00C13F97">
        <w:rPr>
          <w:rFonts w:asciiTheme="minorHAnsi" w:eastAsia="MS Mincho" w:hAnsiTheme="minorHAnsi" w:cstheme="minorHAnsi"/>
          <w:sz w:val="22"/>
          <w:szCs w:val="22"/>
        </w:rPr>
        <w:t xml:space="preserve"> </w:t>
      </w:r>
      <w:r w:rsidR="00506950" w:rsidRPr="00C13F97">
        <w:rPr>
          <w:rFonts w:asciiTheme="minorHAnsi" w:eastAsia="MS Mincho" w:hAnsiTheme="minorHAnsi" w:cstheme="minorHAnsi"/>
          <w:sz w:val="22"/>
          <w:szCs w:val="22"/>
        </w:rPr>
        <w:t>Qualquer pessoa</w:t>
      </w:r>
      <w:r w:rsidRPr="00C13F97">
        <w:rPr>
          <w:rFonts w:asciiTheme="minorHAnsi" w:eastAsia="MS Mincho" w:hAnsiTheme="minorHAnsi" w:cstheme="minorHAnsi"/>
          <w:sz w:val="22"/>
          <w:szCs w:val="22"/>
        </w:rPr>
        <w:t>, física ou jurídica,</w:t>
      </w:r>
      <w:r w:rsidR="00506950" w:rsidRPr="00C13F97">
        <w:rPr>
          <w:rFonts w:asciiTheme="minorHAnsi" w:eastAsia="MS Mincho" w:hAnsiTheme="minorHAnsi" w:cstheme="minorHAnsi"/>
          <w:sz w:val="22"/>
          <w:szCs w:val="22"/>
        </w:rPr>
        <w:t xml:space="preserve"> é parte legítima para</w:t>
      </w:r>
      <w:r w:rsidR="00506950" w:rsidRPr="00C13F97">
        <w:rPr>
          <w:rFonts w:asciiTheme="minorHAnsi" w:hAnsiTheme="minorHAnsi" w:cstheme="minorHAnsi"/>
          <w:sz w:val="22"/>
          <w:szCs w:val="22"/>
        </w:rPr>
        <w:t xml:space="preserve"> impugnar edital de licitação por irregularidade na aplicação da Lei Federal n.º 14.133, de 2021, ou para solicitar esclarecimentos e providências sobre os seus termos. </w:t>
      </w:r>
    </w:p>
    <w:p w14:paraId="0B09BAF1" w14:textId="7C2F9FAC" w:rsidR="00FD5853" w:rsidRPr="00C13F97" w:rsidRDefault="004D4A26" w:rsidP="00DD52A5">
      <w:pPr>
        <w:pStyle w:val="PargrafodaLista"/>
        <w:widowControl w:val="0"/>
        <w:autoSpaceDE w:val="0"/>
        <w:spacing w:before="120" w:after="120"/>
        <w:ind w:left="0"/>
        <w:jc w:val="both"/>
        <w:rPr>
          <w:rFonts w:asciiTheme="minorHAnsi" w:eastAsia="MS Mincho" w:hAnsiTheme="minorHAnsi" w:cstheme="minorHAnsi"/>
          <w:sz w:val="22"/>
          <w:szCs w:val="22"/>
        </w:rPr>
      </w:pPr>
      <w:r w:rsidRPr="00C13F97">
        <w:rPr>
          <w:rFonts w:asciiTheme="minorHAnsi" w:hAnsiTheme="minorHAnsi" w:cstheme="minorHAnsi"/>
          <w:b/>
          <w:bCs/>
          <w:sz w:val="22"/>
          <w:szCs w:val="22"/>
        </w:rPr>
        <w:t>5.1.2.</w:t>
      </w:r>
      <w:r w:rsidRPr="00C13F97">
        <w:rPr>
          <w:rFonts w:asciiTheme="minorHAnsi" w:hAnsiTheme="minorHAnsi" w:cstheme="minorHAnsi"/>
          <w:sz w:val="22"/>
          <w:szCs w:val="22"/>
        </w:rPr>
        <w:t xml:space="preserve"> </w:t>
      </w:r>
      <w:r w:rsidR="00506950" w:rsidRPr="00C13F97">
        <w:rPr>
          <w:rFonts w:asciiTheme="minorHAnsi" w:hAnsiTheme="minorHAnsi" w:cstheme="minorHAnsi"/>
          <w:sz w:val="22"/>
          <w:szCs w:val="22"/>
        </w:rPr>
        <w:t xml:space="preserve">O pedido deve ser protocolado no prazo de até </w:t>
      </w:r>
      <w:r w:rsidR="00506950" w:rsidRPr="00C13F97">
        <w:rPr>
          <w:rFonts w:asciiTheme="minorHAnsi" w:hAnsiTheme="minorHAnsi" w:cstheme="minorHAnsi"/>
          <w:b/>
          <w:bCs/>
          <w:sz w:val="22"/>
          <w:szCs w:val="22"/>
        </w:rPr>
        <w:t>3 (</w:t>
      </w:r>
      <w:r w:rsidR="00506950" w:rsidRPr="00C13F97">
        <w:rPr>
          <w:rFonts w:asciiTheme="minorHAnsi" w:eastAsia="Calibri" w:hAnsiTheme="minorHAnsi" w:cstheme="minorHAnsi"/>
          <w:b/>
          <w:bCs/>
          <w:sz w:val="22"/>
          <w:szCs w:val="22"/>
          <w:lang w:bidi="ar-SA"/>
        </w:rPr>
        <w:t>três</w:t>
      </w:r>
      <w:r w:rsidR="00506950" w:rsidRPr="00C13F97">
        <w:rPr>
          <w:rFonts w:asciiTheme="minorHAnsi" w:hAnsiTheme="minorHAnsi" w:cstheme="minorHAnsi"/>
          <w:b/>
          <w:bCs/>
          <w:sz w:val="22"/>
          <w:szCs w:val="22"/>
        </w:rPr>
        <w:t xml:space="preserve">) dias úteis </w:t>
      </w:r>
      <w:r w:rsidR="00506950" w:rsidRPr="00C13F97">
        <w:rPr>
          <w:rFonts w:asciiTheme="minorHAnsi" w:eastAsia="MS Mincho" w:hAnsiTheme="minorHAnsi" w:cstheme="minorHAnsi"/>
          <w:b/>
          <w:bCs/>
          <w:sz w:val="22"/>
          <w:szCs w:val="22"/>
        </w:rPr>
        <w:t>antes da data de abertura do certame</w:t>
      </w:r>
      <w:r w:rsidR="00506950" w:rsidRPr="00C13F97">
        <w:rPr>
          <w:rFonts w:asciiTheme="minorHAnsi" w:hAnsiTheme="minorHAnsi" w:cstheme="minorHAnsi"/>
          <w:sz w:val="22"/>
          <w:szCs w:val="22"/>
        </w:rPr>
        <w:t>,</w:t>
      </w:r>
      <w:r w:rsidRPr="00C13F97">
        <w:rPr>
          <w:rFonts w:asciiTheme="minorHAnsi" w:hAnsiTheme="minorHAnsi" w:cstheme="minorHAnsi"/>
          <w:sz w:val="22"/>
          <w:szCs w:val="22"/>
        </w:rPr>
        <w:t xml:space="preserve"> </w:t>
      </w:r>
      <w:r w:rsidR="00BC4702" w:rsidRPr="00C13F97">
        <w:rPr>
          <w:rFonts w:asciiTheme="minorHAnsi" w:hAnsiTheme="minorHAnsi" w:cstheme="minorHAnsi"/>
          <w:sz w:val="22"/>
          <w:szCs w:val="22"/>
        </w:rPr>
        <w:t>através de e-mail no endereço eletrônico</w:t>
      </w:r>
      <w:r w:rsidR="00BC4702" w:rsidRPr="00C13F97">
        <w:rPr>
          <w:rFonts w:asciiTheme="minorHAnsi" w:hAnsiTheme="minorHAnsi" w:cstheme="minorHAnsi"/>
          <w:b/>
          <w:sz w:val="22"/>
          <w:szCs w:val="22"/>
        </w:rPr>
        <w:t xml:space="preserve">: </w:t>
      </w:r>
      <w:hyperlink r:id="rId15" w:history="1">
        <w:r w:rsidR="00BC4702" w:rsidRPr="00C13F97">
          <w:rPr>
            <w:rStyle w:val="Hyperlink"/>
            <w:rFonts w:asciiTheme="minorHAnsi" w:hAnsiTheme="minorHAnsi" w:cstheme="minorHAnsi"/>
            <w:b/>
            <w:color w:val="auto"/>
            <w:sz w:val="22"/>
            <w:szCs w:val="22"/>
          </w:rPr>
          <w:t>franci@npi.pr.gov.br</w:t>
        </w:r>
      </w:hyperlink>
      <w:r w:rsidR="00A24C95" w:rsidRPr="00C13F97">
        <w:rPr>
          <w:rStyle w:val="Hyperlink"/>
          <w:rFonts w:asciiTheme="minorHAnsi" w:hAnsiTheme="minorHAnsi" w:cstheme="minorHAnsi"/>
          <w:b/>
          <w:color w:val="auto"/>
          <w:sz w:val="22"/>
          <w:szCs w:val="22"/>
        </w:rPr>
        <w:t xml:space="preserve"> e/ou </w:t>
      </w:r>
      <w:hyperlink r:id="rId16" w:history="1">
        <w:r w:rsidR="00A24C95" w:rsidRPr="00C13F97">
          <w:rPr>
            <w:rStyle w:val="Hyperlink"/>
            <w:rFonts w:asciiTheme="minorHAnsi" w:hAnsiTheme="minorHAnsi" w:cstheme="minorHAnsi"/>
            <w:b/>
            <w:color w:val="auto"/>
            <w:sz w:val="22"/>
            <w:szCs w:val="22"/>
          </w:rPr>
          <w:t>janderson@npi.pr.gov.br</w:t>
        </w:r>
      </w:hyperlink>
      <w:r w:rsidR="00A24C95" w:rsidRPr="00C13F97">
        <w:rPr>
          <w:rStyle w:val="Hyperlink"/>
          <w:rFonts w:asciiTheme="minorHAnsi" w:hAnsiTheme="minorHAnsi" w:cstheme="minorHAnsi"/>
          <w:b/>
          <w:color w:val="auto"/>
          <w:sz w:val="22"/>
          <w:szCs w:val="22"/>
        </w:rPr>
        <w:t>, e/ou licitacao@npi.pr.gov.br</w:t>
      </w:r>
      <w:r w:rsidR="00BC4702" w:rsidRPr="00C13F97">
        <w:rPr>
          <w:rFonts w:asciiTheme="minorHAnsi" w:hAnsiTheme="minorHAnsi" w:cstheme="minorHAnsi"/>
          <w:b/>
          <w:sz w:val="22"/>
          <w:szCs w:val="22"/>
        </w:rPr>
        <w:t xml:space="preserve">, </w:t>
      </w:r>
      <w:r w:rsidR="00506950" w:rsidRPr="00C13F97">
        <w:rPr>
          <w:rFonts w:asciiTheme="minorHAnsi" w:hAnsiTheme="minorHAnsi" w:cstheme="minorHAnsi"/>
          <w:sz w:val="22"/>
          <w:szCs w:val="22"/>
        </w:rPr>
        <w:t xml:space="preserve">pelo qual serão respondidos os esclarecimentos solicitados, </w:t>
      </w:r>
      <w:r w:rsidR="00506950" w:rsidRPr="00C13F97">
        <w:rPr>
          <w:rFonts w:asciiTheme="minorHAnsi" w:eastAsia="MS Mincho" w:hAnsiTheme="minorHAnsi" w:cstheme="minorHAnsi"/>
          <w:sz w:val="22"/>
          <w:szCs w:val="22"/>
        </w:rPr>
        <w:t>no prazo de até 3 (três) dias úteis, limitado ao último dia útil anterior à data da abertura do certame.</w:t>
      </w:r>
    </w:p>
    <w:p w14:paraId="57A917AB" w14:textId="748FCD3D" w:rsidR="004D4A26" w:rsidRPr="00C13F97" w:rsidRDefault="004D4A26" w:rsidP="00DD52A5">
      <w:pPr>
        <w:pStyle w:val="PargrafodaLista"/>
        <w:widowControl w:val="0"/>
        <w:autoSpaceDE w:val="0"/>
        <w:spacing w:before="120" w:after="120"/>
        <w:ind w:left="0"/>
        <w:jc w:val="both"/>
        <w:rPr>
          <w:rFonts w:asciiTheme="minorHAnsi" w:eastAsia="MS Mincho" w:hAnsiTheme="minorHAnsi" w:cstheme="minorHAnsi"/>
          <w:sz w:val="22"/>
          <w:szCs w:val="22"/>
        </w:rPr>
      </w:pPr>
      <w:r w:rsidRPr="00C13F97">
        <w:rPr>
          <w:rFonts w:asciiTheme="minorHAnsi" w:eastAsia="MS Mincho" w:hAnsiTheme="minorHAnsi" w:cstheme="minorHAnsi"/>
          <w:b/>
          <w:bCs/>
          <w:sz w:val="22"/>
          <w:szCs w:val="22"/>
        </w:rPr>
        <w:t>5.1.3.</w:t>
      </w:r>
      <w:r w:rsidRPr="00C13F97">
        <w:rPr>
          <w:rFonts w:asciiTheme="minorHAnsi" w:eastAsia="MS Mincho" w:hAnsiTheme="minorHAnsi" w:cstheme="minorHAnsi"/>
          <w:sz w:val="22"/>
          <w:szCs w:val="22"/>
        </w:rPr>
        <w:t xml:space="preserve"> Quando o acolhimento da impugnação implicar em alterações do Edital capaz de afetar a formulação das propostas, será designada nova data para a realização deste pregão.</w:t>
      </w:r>
    </w:p>
    <w:p w14:paraId="594C1AA5" w14:textId="6C5B129D" w:rsidR="00FD5853" w:rsidRPr="00C13F97" w:rsidRDefault="008E7832" w:rsidP="00DD52A5">
      <w:pPr>
        <w:pStyle w:val="Standard"/>
        <w:numPr>
          <w:ilvl w:val="1"/>
          <w:numId w:val="22"/>
        </w:numPr>
        <w:shd w:val="clear" w:color="auto" w:fill="FFFFFF"/>
        <w:spacing w:before="120" w:after="120"/>
        <w:ind w:left="0" w:firstLine="0"/>
        <w:jc w:val="both"/>
        <w:rPr>
          <w:rFonts w:asciiTheme="minorHAnsi" w:eastAsia="MS Mincho" w:hAnsiTheme="minorHAnsi" w:cstheme="minorHAnsi"/>
          <w:b/>
          <w:bCs/>
          <w:sz w:val="22"/>
          <w:szCs w:val="22"/>
        </w:rPr>
      </w:pPr>
      <w:r w:rsidRPr="00C13F97">
        <w:rPr>
          <w:rFonts w:asciiTheme="minorHAnsi" w:eastAsia="MS Mincho" w:hAnsiTheme="minorHAnsi" w:cstheme="minorHAnsi"/>
          <w:b/>
          <w:bCs/>
          <w:sz w:val="22"/>
          <w:szCs w:val="22"/>
        </w:rPr>
        <w:t xml:space="preserve"> </w:t>
      </w:r>
      <w:r w:rsidR="00506950" w:rsidRPr="00C13F97">
        <w:rPr>
          <w:rFonts w:asciiTheme="minorHAnsi" w:eastAsia="MS Mincho" w:hAnsiTheme="minorHAnsi" w:cstheme="minorHAnsi"/>
          <w:b/>
          <w:bCs/>
          <w:sz w:val="22"/>
          <w:szCs w:val="22"/>
        </w:rPr>
        <w:t>RECURSOS E CONTRARRAZÕES:</w:t>
      </w:r>
    </w:p>
    <w:p w14:paraId="57A718F6" w14:textId="7CE60B3D" w:rsidR="00FD5853" w:rsidRPr="00C13F97" w:rsidRDefault="008E7832" w:rsidP="00DD52A5">
      <w:pPr>
        <w:pStyle w:val="Standard"/>
        <w:numPr>
          <w:ilvl w:val="2"/>
          <w:numId w:val="22"/>
        </w:numPr>
        <w:spacing w:before="120" w:after="120"/>
        <w:ind w:left="0" w:firstLine="0"/>
        <w:jc w:val="both"/>
        <w:rPr>
          <w:rFonts w:asciiTheme="minorHAnsi" w:eastAsia="MS Mincho" w:hAnsiTheme="minorHAnsi" w:cstheme="minorHAnsi"/>
          <w:sz w:val="22"/>
          <w:szCs w:val="22"/>
        </w:rPr>
      </w:pPr>
      <w:r w:rsidRPr="00C13F97">
        <w:rPr>
          <w:rFonts w:asciiTheme="minorHAnsi" w:eastAsia="MS Mincho" w:hAnsiTheme="minorHAnsi" w:cstheme="minorHAnsi"/>
          <w:sz w:val="22"/>
          <w:szCs w:val="22"/>
        </w:rPr>
        <w:t xml:space="preserve"> </w:t>
      </w:r>
      <w:r w:rsidR="00506950" w:rsidRPr="00C13F97">
        <w:rPr>
          <w:rFonts w:asciiTheme="minorHAnsi" w:eastAsia="MS Mincho" w:hAnsiTheme="minorHAnsi" w:cstheme="minorHAnsi"/>
          <w:sz w:val="22"/>
          <w:szCs w:val="22"/>
        </w:rPr>
        <w:t xml:space="preserve">As razões de recurso e as contrarrazões poderão ser enviadas exclusivamente por meio eletrônico, observando as regras dispostas no </w:t>
      </w:r>
      <w:r w:rsidR="009357B4" w:rsidRPr="00C13F97">
        <w:rPr>
          <w:rFonts w:asciiTheme="minorHAnsi" w:eastAsia="MS Mincho" w:hAnsiTheme="minorHAnsi" w:cstheme="minorHAnsi"/>
          <w:sz w:val="22"/>
          <w:szCs w:val="22"/>
        </w:rPr>
        <w:t>item</w:t>
      </w:r>
      <w:r w:rsidR="0058671C" w:rsidRPr="00C13F97">
        <w:rPr>
          <w:rFonts w:asciiTheme="minorHAnsi" w:eastAsia="MS Mincho" w:hAnsiTheme="minorHAnsi" w:cstheme="minorHAnsi"/>
          <w:sz w:val="22"/>
          <w:szCs w:val="22"/>
        </w:rPr>
        <w:t xml:space="preserve"> </w:t>
      </w:r>
      <w:r w:rsidR="00697EAA" w:rsidRPr="00C13F97">
        <w:rPr>
          <w:rFonts w:asciiTheme="minorHAnsi" w:eastAsia="MS Mincho" w:hAnsiTheme="minorHAnsi" w:cstheme="minorHAnsi"/>
          <w:sz w:val="22"/>
          <w:szCs w:val="22"/>
        </w:rPr>
        <w:t>8</w:t>
      </w:r>
      <w:r w:rsidR="009357B4" w:rsidRPr="00C13F97">
        <w:rPr>
          <w:rFonts w:asciiTheme="minorHAnsi" w:eastAsia="MS Mincho" w:hAnsiTheme="minorHAnsi" w:cstheme="minorHAnsi"/>
          <w:sz w:val="22"/>
          <w:szCs w:val="22"/>
        </w:rPr>
        <w:t xml:space="preserve"> </w:t>
      </w:r>
      <w:r w:rsidR="00506950" w:rsidRPr="00C13F97">
        <w:rPr>
          <w:rFonts w:asciiTheme="minorHAnsi" w:eastAsia="MS Mincho" w:hAnsiTheme="minorHAnsi" w:cstheme="minorHAnsi"/>
          <w:sz w:val="22"/>
          <w:szCs w:val="22"/>
        </w:rPr>
        <w:t xml:space="preserve">das </w:t>
      </w:r>
      <w:r w:rsidR="00697EAA" w:rsidRPr="00C13F97">
        <w:rPr>
          <w:rFonts w:asciiTheme="minorHAnsi" w:hAnsiTheme="minorHAnsi" w:cstheme="minorHAnsi"/>
          <w:sz w:val="22"/>
          <w:szCs w:val="22"/>
          <w:shd w:val="clear" w:color="auto" w:fill="FFFFFF"/>
        </w:rPr>
        <w:t>Condições Gerais do Pregão Eletrônico</w:t>
      </w:r>
      <w:r w:rsidR="00697EAA" w:rsidRPr="00C13F97">
        <w:rPr>
          <w:rFonts w:asciiTheme="minorHAnsi" w:eastAsia="MS Mincho" w:hAnsiTheme="minorHAnsi" w:cstheme="minorHAnsi"/>
          <w:sz w:val="22"/>
          <w:szCs w:val="22"/>
        </w:rPr>
        <w:t>.</w:t>
      </w:r>
    </w:p>
    <w:p w14:paraId="75DEA2E9" w14:textId="77777777" w:rsidR="00FD5853" w:rsidRPr="00C13F97" w:rsidRDefault="00506950" w:rsidP="00DD52A5">
      <w:pPr>
        <w:pStyle w:val="Standard"/>
        <w:shd w:val="clear" w:color="auto" w:fill="FFFFFF"/>
        <w:spacing w:before="120" w:after="120"/>
        <w:jc w:val="both"/>
        <w:rPr>
          <w:rFonts w:asciiTheme="minorHAnsi" w:eastAsia="MS Mincho" w:hAnsiTheme="minorHAnsi" w:cstheme="minorHAnsi"/>
          <w:b/>
          <w:bCs/>
          <w:sz w:val="22"/>
          <w:szCs w:val="22"/>
        </w:rPr>
      </w:pPr>
      <w:r w:rsidRPr="00C13F97">
        <w:rPr>
          <w:rFonts w:asciiTheme="minorHAnsi" w:eastAsia="MS Mincho" w:hAnsiTheme="minorHAnsi" w:cstheme="minorHAnsi"/>
          <w:b/>
          <w:bCs/>
          <w:sz w:val="22"/>
          <w:szCs w:val="22"/>
        </w:rPr>
        <w:t>5.3 DISPONIBILIDADE DOS AUTOS:</w:t>
      </w:r>
    </w:p>
    <w:p w14:paraId="60DADD71" w14:textId="50BEE7F0" w:rsidR="00FD5853" w:rsidRPr="00C13F97" w:rsidRDefault="004D4A26" w:rsidP="00DD52A5">
      <w:pPr>
        <w:pStyle w:val="Standard"/>
        <w:shd w:val="clear" w:color="auto" w:fill="FFFFFF"/>
        <w:spacing w:before="120" w:after="120"/>
        <w:jc w:val="both"/>
        <w:rPr>
          <w:rStyle w:val="Hyperlink"/>
          <w:rFonts w:asciiTheme="minorHAnsi" w:hAnsiTheme="minorHAnsi" w:cstheme="minorHAnsi"/>
          <w:b/>
          <w:color w:val="auto"/>
          <w:sz w:val="22"/>
          <w:szCs w:val="22"/>
          <w:u w:val="none"/>
        </w:rPr>
      </w:pPr>
      <w:r w:rsidRPr="00C13F97">
        <w:rPr>
          <w:rFonts w:asciiTheme="minorHAnsi" w:eastAsia="MS Mincho" w:hAnsiTheme="minorHAnsi" w:cstheme="minorHAnsi"/>
          <w:b/>
          <w:bCs/>
          <w:sz w:val="22"/>
          <w:szCs w:val="22"/>
          <w:lang w:bidi="ar-SA"/>
        </w:rPr>
        <w:t>5.3.1</w:t>
      </w:r>
      <w:r w:rsidRPr="00C13F97">
        <w:rPr>
          <w:rFonts w:asciiTheme="minorHAnsi" w:eastAsia="MS Mincho" w:hAnsiTheme="minorHAnsi" w:cstheme="minorHAnsi"/>
          <w:sz w:val="22"/>
          <w:szCs w:val="22"/>
          <w:lang w:bidi="ar-SA"/>
        </w:rPr>
        <w:t xml:space="preserve"> </w:t>
      </w:r>
      <w:r w:rsidR="00506950" w:rsidRPr="00C13F97">
        <w:rPr>
          <w:rFonts w:asciiTheme="minorHAnsi" w:eastAsia="MS Mincho" w:hAnsiTheme="minorHAnsi" w:cstheme="minorHAnsi"/>
          <w:sz w:val="22"/>
          <w:szCs w:val="22"/>
          <w:lang w:bidi="ar-SA"/>
        </w:rPr>
        <w:t xml:space="preserve">No curso da licitação, os autos do processo licitatório estarão à disposição dos interessados no </w:t>
      </w:r>
      <w:r w:rsidR="00061AFF" w:rsidRPr="00C13F97">
        <w:rPr>
          <w:rFonts w:asciiTheme="minorHAnsi" w:eastAsia="MS Mincho" w:hAnsiTheme="minorHAnsi" w:cstheme="minorHAnsi"/>
          <w:sz w:val="22"/>
          <w:szCs w:val="22"/>
          <w:lang w:bidi="ar-SA"/>
        </w:rPr>
        <w:t>endereço</w:t>
      </w:r>
      <w:r w:rsidR="009357B4" w:rsidRPr="00C13F97">
        <w:rPr>
          <w:rFonts w:asciiTheme="minorHAnsi" w:eastAsia="MS Mincho" w:hAnsiTheme="minorHAnsi" w:cstheme="minorHAnsi"/>
          <w:sz w:val="22"/>
          <w:szCs w:val="22"/>
          <w:lang w:bidi="ar-SA"/>
        </w:rPr>
        <w:t xml:space="preserve"> </w:t>
      </w:r>
      <w:r w:rsidR="009357B4" w:rsidRPr="00C13F97">
        <w:rPr>
          <w:rFonts w:asciiTheme="minorHAnsi" w:hAnsiTheme="minorHAnsi" w:cstheme="minorHAnsi"/>
          <w:sz w:val="22"/>
          <w:szCs w:val="22"/>
        </w:rPr>
        <w:t xml:space="preserve">eletrônico </w:t>
      </w:r>
      <w:hyperlink r:id="rId17">
        <w:r w:rsidR="00061AFF" w:rsidRPr="00C13F97">
          <w:rPr>
            <w:rFonts w:asciiTheme="minorHAnsi" w:hAnsiTheme="minorHAnsi" w:cstheme="minorHAnsi"/>
            <w:b/>
            <w:sz w:val="22"/>
            <w:szCs w:val="22"/>
          </w:rPr>
          <w:t>www.comprasgovernamentais.gov.br</w:t>
        </w:r>
      </w:hyperlink>
      <w:r w:rsidR="00061AFF" w:rsidRPr="00C13F97">
        <w:rPr>
          <w:rFonts w:asciiTheme="minorHAnsi" w:eastAsia="MS Mincho" w:hAnsiTheme="minorHAnsi" w:cstheme="minorHAnsi"/>
          <w:sz w:val="22"/>
          <w:szCs w:val="22"/>
          <w:shd w:val="clear" w:color="auto" w:fill="FFFFFF"/>
        </w:rPr>
        <w:t xml:space="preserve"> </w:t>
      </w:r>
      <w:r w:rsidR="009357B4" w:rsidRPr="00C13F97">
        <w:rPr>
          <w:rFonts w:asciiTheme="minorHAnsi" w:hAnsiTheme="minorHAnsi" w:cstheme="minorHAnsi"/>
          <w:sz w:val="22"/>
          <w:szCs w:val="22"/>
        </w:rPr>
        <w:t xml:space="preserve">e no Portal da Transparência do Município, </w:t>
      </w:r>
      <w:r w:rsidR="00506950" w:rsidRPr="00C13F97">
        <w:rPr>
          <w:rFonts w:asciiTheme="minorHAnsi" w:hAnsiTheme="minorHAnsi" w:cstheme="minorHAnsi"/>
          <w:sz w:val="22"/>
          <w:szCs w:val="22"/>
        </w:rPr>
        <w:t xml:space="preserve">no site  </w:t>
      </w:r>
      <w:hyperlink r:id="rId18" w:history="1">
        <w:r w:rsidR="00061AFF" w:rsidRPr="00C13F97">
          <w:rPr>
            <w:rStyle w:val="Hyperlink"/>
            <w:rFonts w:asciiTheme="minorHAnsi" w:hAnsiTheme="minorHAnsi" w:cstheme="minorHAnsi"/>
            <w:b/>
            <w:color w:val="auto"/>
            <w:sz w:val="22"/>
            <w:szCs w:val="22"/>
            <w:u w:val="none"/>
          </w:rPr>
          <w:t>www.novapratadoiguacu.atende.net</w:t>
        </w:r>
      </w:hyperlink>
      <w:r w:rsidR="00061AFF" w:rsidRPr="00C13F97">
        <w:rPr>
          <w:rStyle w:val="Hyperlink"/>
          <w:rFonts w:asciiTheme="minorHAnsi" w:hAnsiTheme="minorHAnsi" w:cstheme="minorHAnsi"/>
          <w:b/>
          <w:color w:val="auto"/>
          <w:sz w:val="22"/>
          <w:szCs w:val="22"/>
          <w:u w:val="none"/>
        </w:rPr>
        <w:t>.</w:t>
      </w:r>
    </w:p>
    <w:p w14:paraId="4E4583BB" w14:textId="77777777" w:rsidR="00853B22" w:rsidRPr="00C13F97" w:rsidRDefault="00853B22" w:rsidP="00DD52A5">
      <w:pPr>
        <w:pStyle w:val="Standard"/>
        <w:shd w:val="clear" w:color="auto" w:fill="FFFFFF"/>
        <w:spacing w:before="120" w:after="120"/>
        <w:jc w:val="both"/>
        <w:rPr>
          <w:rStyle w:val="Hyperlink"/>
          <w:rFonts w:asciiTheme="minorHAnsi" w:hAnsiTheme="minorHAnsi" w:cstheme="minorHAnsi"/>
          <w:b/>
          <w:color w:val="auto"/>
          <w:sz w:val="22"/>
          <w:szCs w:val="22"/>
          <w:u w:val="none"/>
        </w:rPr>
      </w:pPr>
    </w:p>
    <w:p w14:paraId="476E1749" w14:textId="2D01DF2A" w:rsidR="00FD5853" w:rsidRPr="00C13F97" w:rsidRDefault="00E4438D" w:rsidP="00DD52A5">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sz w:val="22"/>
          <w:szCs w:val="22"/>
        </w:rPr>
      </w:pPr>
      <w:r w:rsidRPr="00C13F97">
        <w:rPr>
          <w:rFonts w:asciiTheme="minorHAnsi" w:eastAsia="ArialMT" w:hAnsiTheme="minorHAnsi" w:cstheme="minorHAnsi"/>
          <w:b/>
          <w:bCs/>
          <w:sz w:val="22"/>
          <w:szCs w:val="22"/>
          <w:shd w:val="clear" w:color="auto" w:fill="FFFFFF"/>
        </w:rPr>
        <w:t xml:space="preserve"> </w:t>
      </w:r>
      <w:r w:rsidR="00506950" w:rsidRPr="00C13F97">
        <w:rPr>
          <w:rFonts w:asciiTheme="minorHAnsi" w:eastAsia="ArialMT" w:hAnsiTheme="minorHAnsi" w:cstheme="minorHAnsi"/>
          <w:b/>
          <w:bCs/>
          <w:sz w:val="22"/>
          <w:szCs w:val="22"/>
          <w:shd w:val="clear" w:color="auto" w:fill="FFFFFF"/>
        </w:rPr>
        <w:t>CONDIÇÕES DA LICITAÇÃO:</w:t>
      </w:r>
    </w:p>
    <w:p w14:paraId="7F5FB503" w14:textId="5B40FBBC" w:rsidR="00FD5853" w:rsidRPr="00C13F97" w:rsidRDefault="004D4A26" w:rsidP="00DD52A5">
      <w:pPr>
        <w:pStyle w:val="Standard"/>
        <w:shd w:val="clear" w:color="auto" w:fill="FFFFFF"/>
        <w:spacing w:before="120" w:after="120"/>
        <w:jc w:val="both"/>
        <w:rPr>
          <w:rFonts w:asciiTheme="minorHAnsi" w:hAnsiTheme="minorHAnsi" w:cstheme="minorHAnsi"/>
          <w:sz w:val="22"/>
          <w:szCs w:val="22"/>
        </w:rPr>
      </w:pPr>
      <w:r w:rsidRPr="00C13F97">
        <w:rPr>
          <w:rFonts w:asciiTheme="minorHAnsi" w:eastAsia="ArialMT" w:hAnsiTheme="minorHAnsi" w:cstheme="minorHAnsi"/>
          <w:b/>
          <w:bCs/>
          <w:sz w:val="22"/>
          <w:szCs w:val="22"/>
          <w:shd w:val="clear" w:color="auto" w:fill="FFFFFF"/>
        </w:rPr>
        <w:t>6.1.</w:t>
      </w:r>
      <w:r w:rsidRPr="00C13F97">
        <w:rPr>
          <w:rFonts w:asciiTheme="minorHAnsi" w:eastAsia="ArialMT" w:hAnsiTheme="minorHAnsi" w:cstheme="minorHAnsi"/>
          <w:sz w:val="22"/>
          <w:szCs w:val="22"/>
          <w:shd w:val="clear" w:color="auto" w:fill="FFFFFF"/>
        </w:rPr>
        <w:t xml:space="preserve"> </w:t>
      </w:r>
      <w:r w:rsidR="003B4563" w:rsidRPr="00C13F97">
        <w:rPr>
          <w:rFonts w:asciiTheme="minorHAnsi" w:eastAsia="ArialMT" w:hAnsiTheme="minorHAnsi" w:cstheme="minorHAnsi"/>
          <w:sz w:val="22"/>
          <w:szCs w:val="22"/>
          <w:shd w:val="clear" w:color="auto" w:fill="FFFFFF"/>
        </w:rPr>
        <w:t xml:space="preserve">A licitação e a contratação </w:t>
      </w:r>
      <w:r w:rsidR="00506950" w:rsidRPr="00C13F97">
        <w:rPr>
          <w:rFonts w:asciiTheme="minorHAnsi" w:eastAsia="ArialMT" w:hAnsiTheme="minorHAnsi" w:cstheme="minorHAnsi"/>
          <w:sz w:val="22"/>
          <w:szCs w:val="22"/>
          <w:shd w:val="clear" w:color="auto" w:fill="FFFFFF"/>
        </w:rPr>
        <w:t>decorrente são reguladas pelas condições específicas e gerais do pregão e pelo disposto nos demais anexos deste edital.</w:t>
      </w:r>
    </w:p>
    <w:p w14:paraId="26203868" w14:textId="4A60F277" w:rsidR="00FD5853" w:rsidRPr="00C13F97" w:rsidRDefault="00817EDE" w:rsidP="00DD52A5">
      <w:pPr>
        <w:pStyle w:val="Standard"/>
        <w:shd w:val="clear" w:color="auto" w:fill="FFFFFF"/>
        <w:spacing w:before="120" w:after="120"/>
        <w:jc w:val="both"/>
        <w:rPr>
          <w:rFonts w:asciiTheme="minorHAnsi" w:eastAsia="ArialMT" w:hAnsiTheme="minorHAnsi" w:cstheme="minorHAnsi"/>
          <w:sz w:val="22"/>
          <w:szCs w:val="22"/>
          <w:shd w:val="clear" w:color="auto" w:fill="FFFFFF"/>
        </w:rPr>
      </w:pPr>
      <w:r w:rsidRPr="00C13F97">
        <w:rPr>
          <w:rFonts w:asciiTheme="minorHAnsi" w:eastAsia="ArialMT" w:hAnsiTheme="minorHAnsi" w:cstheme="minorHAnsi"/>
          <w:b/>
          <w:bCs/>
          <w:sz w:val="22"/>
          <w:szCs w:val="22"/>
          <w:shd w:val="clear" w:color="auto" w:fill="FFFFFF"/>
        </w:rPr>
        <w:t>6.2.</w:t>
      </w:r>
      <w:r w:rsidRPr="00C13F97">
        <w:rPr>
          <w:rFonts w:asciiTheme="minorHAnsi" w:eastAsia="ArialMT" w:hAnsiTheme="minorHAnsi" w:cstheme="minorHAnsi"/>
          <w:sz w:val="22"/>
          <w:szCs w:val="22"/>
          <w:shd w:val="clear" w:color="auto" w:fill="FFFFFF"/>
        </w:rPr>
        <w:t xml:space="preserve"> </w:t>
      </w:r>
      <w:r w:rsidR="00506950" w:rsidRPr="00C13F97">
        <w:rPr>
          <w:rFonts w:asciiTheme="minorHAnsi" w:eastAsia="ArialMT" w:hAnsiTheme="minorHAnsi" w:cstheme="minorHAnsi"/>
          <w:sz w:val="22"/>
          <w:szCs w:val="22"/>
          <w:shd w:val="clear" w:color="auto" w:fill="FFFFFF"/>
        </w:rPr>
        <w:t xml:space="preserve">A licitação será regida </w:t>
      </w:r>
      <w:r w:rsidR="00061AFF" w:rsidRPr="00C13F97">
        <w:rPr>
          <w:rFonts w:asciiTheme="minorHAnsi" w:eastAsia="ArialMT" w:hAnsiTheme="minorHAnsi" w:cstheme="minorHAnsi"/>
          <w:sz w:val="22"/>
          <w:szCs w:val="22"/>
          <w:shd w:val="clear" w:color="auto" w:fill="FFFFFF"/>
        </w:rPr>
        <w:t xml:space="preserve">pela </w:t>
      </w:r>
      <w:r w:rsidR="00061AFF" w:rsidRPr="00C13F97">
        <w:rPr>
          <w:rFonts w:asciiTheme="minorHAnsi" w:hAnsiTheme="minorHAnsi" w:cstheme="minorHAnsi"/>
          <w:sz w:val="22"/>
          <w:szCs w:val="22"/>
        </w:rPr>
        <w:t>Lei Federal nº. 14.133/2021, de 1º de abril de 2021, da Lei Complementar nº 123, de 14 de dezembro de 2006, alterada pela Lei Complementar Federal n.º 147, de 14 de agosto de 2014, Decreto Municipa</w:t>
      </w:r>
      <w:r w:rsidR="00C82103" w:rsidRPr="00C13F97">
        <w:rPr>
          <w:rFonts w:asciiTheme="minorHAnsi" w:hAnsiTheme="minorHAnsi" w:cstheme="minorHAnsi"/>
          <w:sz w:val="22"/>
          <w:szCs w:val="22"/>
        </w:rPr>
        <w:t>l</w:t>
      </w:r>
      <w:r w:rsidR="00061AFF" w:rsidRPr="00C13F97">
        <w:rPr>
          <w:rFonts w:asciiTheme="minorHAnsi" w:hAnsiTheme="minorHAnsi" w:cstheme="minorHAnsi"/>
          <w:sz w:val="22"/>
          <w:szCs w:val="22"/>
        </w:rPr>
        <w:t xml:space="preserve"> n° </w:t>
      </w:r>
      <w:r w:rsidRPr="00C13F97">
        <w:rPr>
          <w:rFonts w:asciiTheme="minorHAnsi" w:hAnsiTheme="minorHAnsi" w:cstheme="minorHAnsi"/>
          <w:sz w:val="22"/>
          <w:szCs w:val="22"/>
        </w:rPr>
        <w:t>375</w:t>
      </w:r>
      <w:r w:rsidR="00C82103" w:rsidRPr="00C13F97">
        <w:rPr>
          <w:rFonts w:asciiTheme="minorHAnsi" w:hAnsiTheme="minorHAnsi" w:cstheme="minorHAnsi"/>
          <w:sz w:val="22"/>
          <w:szCs w:val="22"/>
        </w:rPr>
        <w:t>8</w:t>
      </w:r>
      <w:r w:rsidRPr="00C13F97">
        <w:rPr>
          <w:rFonts w:asciiTheme="minorHAnsi" w:hAnsiTheme="minorHAnsi" w:cstheme="minorHAnsi"/>
          <w:sz w:val="22"/>
          <w:szCs w:val="22"/>
        </w:rPr>
        <w:t>/2023 de 12 de setembro de 2023</w:t>
      </w:r>
      <w:r w:rsidR="00061AFF" w:rsidRPr="00C13F97">
        <w:rPr>
          <w:rFonts w:asciiTheme="minorHAnsi" w:hAnsiTheme="minorHAnsi" w:cstheme="minorHAnsi"/>
          <w:sz w:val="22"/>
          <w:szCs w:val="22"/>
        </w:rPr>
        <w:t>, e demais legislações aplicáveis</w:t>
      </w:r>
      <w:r w:rsidR="00506950" w:rsidRPr="00C13F97">
        <w:rPr>
          <w:rFonts w:asciiTheme="minorHAnsi" w:eastAsia="ArialMT" w:hAnsiTheme="minorHAnsi" w:cstheme="minorHAnsi"/>
          <w:sz w:val="22"/>
          <w:szCs w:val="22"/>
          <w:shd w:val="clear" w:color="auto" w:fill="FFFFFF"/>
        </w:rPr>
        <w:t>.</w:t>
      </w:r>
    </w:p>
    <w:p w14:paraId="40A99D0B" w14:textId="77777777" w:rsidR="00853B22" w:rsidRPr="00C13F97" w:rsidRDefault="00853B22" w:rsidP="00DD52A5">
      <w:pPr>
        <w:pStyle w:val="Standard"/>
        <w:shd w:val="clear" w:color="auto" w:fill="FFFFFF"/>
        <w:spacing w:before="120" w:after="120"/>
        <w:ind w:right="-1"/>
        <w:jc w:val="both"/>
        <w:rPr>
          <w:rFonts w:asciiTheme="minorHAnsi" w:eastAsia="ArialMT" w:hAnsiTheme="minorHAnsi" w:cstheme="minorHAnsi"/>
          <w:sz w:val="22"/>
          <w:szCs w:val="22"/>
          <w:shd w:val="clear" w:color="auto" w:fill="FFFFFF"/>
        </w:rPr>
      </w:pPr>
      <w:r w:rsidRPr="00C13F97">
        <w:rPr>
          <w:rFonts w:asciiTheme="minorHAnsi" w:eastAsia="ArialMT" w:hAnsiTheme="minorHAnsi" w:cstheme="minorHAnsi"/>
          <w:b/>
          <w:bCs/>
          <w:sz w:val="22"/>
          <w:szCs w:val="22"/>
          <w:shd w:val="clear" w:color="auto" w:fill="FFFFFF"/>
        </w:rPr>
        <w:t>6.3.</w:t>
      </w:r>
      <w:r w:rsidRPr="00C13F97">
        <w:rPr>
          <w:rFonts w:asciiTheme="minorHAnsi" w:eastAsia="ArialMT" w:hAnsiTheme="minorHAnsi" w:cstheme="minorHAnsi"/>
          <w:sz w:val="22"/>
          <w:szCs w:val="22"/>
          <w:shd w:val="clear" w:color="auto" w:fill="FFFFFF"/>
        </w:rPr>
        <w:t xml:space="preserve"> Fica vedada a participação do órgão ou entidade em outra ata de registro de preços com o mesmo objeto no prazo de validade da ata decorrente da presente licitação, salvo na ocorrência de ata que tenha registrado quantitativo inferior ao máximo previsto neste edital.</w:t>
      </w:r>
    </w:p>
    <w:p w14:paraId="3E900C1F" w14:textId="45FA7BA6" w:rsidR="00853B22" w:rsidRPr="00C13F97" w:rsidRDefault="00853B22" w:rsidP="00DD52A5">
      <w:pPr>
        <w:pStyle w:val="Standard"/>
        <w:shd w:val="clear" w:color="auto" w:fill="FFFFFF"/>
        <w:spacing w:before="120" w:after="120"/>
        <w:jc w:val="both"/>
        <w:rPr>
          <w:rFonts w:asciiTheme="minorHAnsi" w:hAnsiTheme="minorHAnsi" w:cstheme="minorHAnsi"/>
          <w:sz w:val="22"/>
          <w:szCs w:val="22"/>
        </w:rPr>
      </w:pPr>
    </w:p>
    <w:p w14:paraId="3FE5A393" w14:textId="3BDB1824" w:rsidR="00FD5853" w:rsidRPr="00C13F97" w:rsidRDefault="00E4438D" w:rsidP="00DD52A5">
      <w:pPr>
        <w:pStyle w:val="Standard"/>
        <w:numPr>
          <w:ilvl w:val="0"/>
          <w:numId w:val="15"/>
        </w:numPr>
        <w:shd w:val="clear" w:color="auto" w:fill="FFFFFF"/>
        <w:spacing w:before="120" w:after="120"/>
        <w:ind w:left="0" w:firstLine="0"/>
        <w:jc w:val="both"/>
        <w:rPr>
          <w:rFonts w:asciiTheme="minorHAnsi" w:hAnsiTheme="minorHAnsi" w:cstheme="minorHAnsi"/>
          <w:sz w:val="22"/>
          <w:szCs w:val="22"/>
        </w:rPr>
      </w:pPr>
      <w:r w:rsidRPr="00C13F97">
        <w:rPr>
          <w:rFonts w:asciiTheme="minorHAnsi" w:hAnsiTheme="minorHAnsi" w:cstheme="minorHAnsi"/>
          <w:b/>
          <w:sz w:val="22"/>
          <w:szCs w:val="22"/>
          <w:shd w:val="clear" w:color="auto" w:fill="FFFFFF"/>
        </w:rPr>
        <w:t xml:space="preserve"> </w:t>
      </w:r>
      <w:r w:rsidR="00506950" w:rsidRPr="00C13F97">
        <w:rPr>
          <w:rFonts w:asciiTheme="minorHAnsi" w:hAnsiTheme="minorHAnsi" w:cstheme="minorHAnsi"/>
          <w:b/>
          <w:sz w:val="22"/>
          <w:szCs w:val="22"/>
          <w:shd w:val="clear" w:color="auto" w:fill="FFFFFF"/>
        </w:rPr>
        <w:t>CONDIÇÕES ESPECÍFICAS DO PREGÃO</w:t>
      </w:r>
    </w:p>
    <w:p w14:paraId="459515CB" w14:textId="6F514EA5" w:rsidR="00FD5853" w:rsidRPr="00C13F97" w:rsidRDefault="00817EDE" w:rsidP="00DD52A5">
      <w:pPr>
        <w:pStyle w:val="Standard"/>
        <w:shd w:val="clear" w:color="auto" w:fill="FFFFFF"/>
        <w:spacing w:before="120" w:after="120"/>
        <w:jc w:val="both"/>
        <w:rPr>
          <w:rFonts w:asciiTheme="minorHAnsi" w:hAnsiTheme="minorHAnsi" w:cstheme="minorHAnsi"/>
          <w:b/>
          <w:bCs/>
          <w:sz w:val="22"/>
          <w:szCs w:val="22"/>
        </w:rPr>
      </w:pPr>
      <w:r w:rsidRPr="00C13F97">
        <w:rPr>
          <w:rFonts w:asciiTheme="minorHAnsi" w:eastAsia="ArialMT" w:hAnsiTheme="minorHAnsi" w:cstheme="minorHAnsi"/>
          <w:b/>
          <w:bCs/>
          <w:sz w:val="22"/>
          <w:szCs w:val="22"/>
          <w:shd w:val="clear" w:color="auto" w:fill="FFFFFF"/>
        </w:rPr>
        <w:t xml:space="preserve">7.1. </w:t>
      </w:r>
      <w:r w:rsidR="00506950" w:rsidRPr="00C13F97">
        <w:rPr>
          <w:rFonts w:asciiTheme="minorHAnsi" w:eastAsia="ArialMT" w:hAnsiTheme="minorHAnsi" w:cstheme="minorHAnsi"/>
          <w:b/>
          <w:bCs/>
          <w:sz w:val="22"/>
          <w:szCs w:val="22"/>
          <w:shd w:val="clear" w:color="auto" w:fill="FFFFFF"/>
        </w:rPr>
        <w:t>CRITÉRIO DE ACEITABILIDADE DE PREÇOS: PREÇO MÁXIMO</w:t>
      </w:r>
    </w:p>
    <w:p w14:paraId="45B302A0" w14:textId="32F7C49B" w:rsidR="00FD5853" w:rsidRPr="00C13F97" w:rsidRDefault="00064076" w:rsidP="00DD52A5">
      <w:pPr>
        <w:pStyle w:val="Standard"/>
        <w:shd w:val="clear" w:color="auto" w:fill="FFFFFF"/>
        <w:spacing w:before="120" w:after="120"/>
        <w:jc w:val="both"/>
        <w:rPr>
          <w:rFonts w:asciiTheme="minorHAnsi" w:eastAsia="ArialMT" w:hAnsiTheme="minorHAnsi" w:cstheme="minorHAnsi"/>
          <w:sz w:val="22"/>
          <w:szCs w:val="22"/>
        </w:rPr>
      </w:pPr>
      <w:r w:rsidRPr="00C13F97">
        <w:rPr>
          <w:rFonts w:asciiTheme="minorHAnsi" w:eastAsia="ArialMT" w:hAnsiTheme="minorHAnsi" w:cstheme="minorHAnsi"/>
          <w:b/>
          <w:bCs/>
          <w:sz w:val="22"/>
          <w:szCs w:val="22"/>
        </w:rPr>
        <w:t>7.1.1</w:t>
      </w:r>
      <w:r w:rsidRPr="00C13F97">
        <w:rPr>
          <w:rFonts w:asciiTheme="minorHAnsi" w:eastAsia="ArialMT" w:hAnsiTheme="minorHAnsi" w:cstheme="minorHAnsi"/>
          <w:sz w:val="22"/>
          <w:szCs w:val="22"/>
        </w:rPr>
        <w:t xml:space="preserve"> </w:t>
      </w:r>
      <w:r w:rsidR="00506950" w:rsidRPr="00C13F97">
        <w:rPr>
          <w:rFonts w:asciiTheme="minorHAnsi" w:eastAsia="ArialMT" w:hAnsiTheme="minorHAnsi" w:cstheme="minorHAnsi"/>
          <w:sz w:val="22"/>
          <w:szCs w:val="22"/>
        </w:rPr>
        <w:t>Encerrada a fase de lances, após a negociação, serão desclassificadas as propostas que permanecerem acima dos valores unitários máximos e totais máximos fixados neste Edital.</w:t>
      </w:r>
    </w:p>
    <w:p w14:paraId="516EF16F" w14:textId="2EF5FDF3" w:rsidR="00FD5853" w:rsidRPr="00C13F97" w:rsidRDefault="00817EDE" w:rsidP="00DD52A5">
      <w:pPr>
        <w:pStyle w:val="Standard"/>
        <w:shd w:val="clear" w:color="auto" w:fill="FFFFFF"/>
        <w:spacing w:before="120" w:after="120"/>
        <w:jc w:val="both"/>
        <w:rPr>
          <w:rFonts w:asciiTheme="minorHAnsi" w:hAnsiTheme="minorHAnsi" w:cstheme="minorHAnsi"/>
          <w:b/>
          <w:bCs/>
          <w:sz w:val="22"/>
          <w:szCs w:val="22"/>
        </w:rPr>
      </w:pPr>
      <w:r w:rsidRPr="00C13F97">
        <w:rPr>
          <w:rFonts w:asciiTheme="minorHAnsi" w:eastAsia="ArialMT" w:hAnsiTheme="minorHAnsi" w:cstheme="minorHAnsi"/>
          <w:b/>
          <w:bCs/>
          <w:sz w:val="22"/>
          <w:szCs w:val="22"/>
          <w:shd w:val="clear" w:color="auto" w:fill="FFFFFF"/>
        </w:rPr>
        <w:t xml:space="preserve">7.2. </w:t>
      </w:r>
      <w:r w:rsidR="00506950" w:rsidRPr="00C13F97">
        <w:rPr>
          <w:rFonts w:asciiTheme="minorHAnsi" w:eastAsia="ArialMT" w:hAnsiTheme="minorHAnsi" w:cstheme="minorHAnsi"/>
          <w:b/>
          <w:bCs/>
          <w:sz w:val="22"/>
          <w:szCs w:val="22"/>
          <w:shd w:val="clear" w:color="auto" w:fill="FFFFFF"/>
        </w:rPr>
        <w:t xml:space="preserve">CRITÉRIO DE JULGAMENTO DAS PROPOSTAS: </w:t>
      </w:r>
    </w:p>
    <w:p w14:paraId="6D80780F" w14:textId="4D58C5A3" w:rsidR="00FD62A8" w:rsidRPr="00C13F97" w:rsidRDefault="00064076" w:rsidP="00DD52A5">
      <w:pPr>
        <w:spacing w:before="120" w:after="120"/>
        <w:jc w:val="both"/>
        <w:rPr>
          <w:rFonts w:asciiTheme="minorHAnsi" w:hAnsiTheme="minorHAnsi" w:cstheme="minorHAnsi"/>
          <w:sz w:val="22"/>
          <w:szCs w:val="22"/>
          <w:lang w:val="pt-PT"/>
        </w:rPr>
      </w:pPr>
      <w:r w:rsidRPr="00C13F97">
        <w:rPr>
          <w:rFonts w:asciiTheme="minorHAnsi" w:eastAsia="ArialMT" w:hAnsiTheme="minorHAnsi" w:cstheme="minorHAnsi"/>
          <w:b/>
          <w:bCs/>
          <w:sz w:val="22"/>
          <w:szCs w:val="22"/>
        </w:rPr>
        <w:t>7.2.</w:t>
      </w:r>
      <w:r w:rsidR="00506950" w:rsidRPr="00C13F97">
        <w:rPr>
          <w:rFonts w:asciiTheme="minorHAnsi" w:eastAsia="ArialMT" w:hAnsiTheme="minorHAnsi" w:cstheme="minorHAnsi"/>
          <w:b/>
          <w:bCs/>
          <w:sz w:val="22"/>
          <w:szCs w:val="22"/>
        </w:rPr>
        <w:t>1.</w:t>
      </w:r>
      <w:r w:rsidR="00FD7CC2" w:rsidRPr="00C13F97">
        <w:rPr>
          <w:rFonts w:asciiTheme="minorHAnsi" w:eastAsia="ArialMT" w:hAnsiTheme="minorHAnsi" w:cstheme="minorHAnsi"/>
          <w:sz w:val="22"/>
          <w:szCs w:val="22"/>
        </w:rPr>
        <w:t xml:space="preserve"> </w:t>
      </w:r>
      <w:r w:rsidR="00FD62A8" w:rsidRPr="00C13F97">
        <w:rPr>
          <w:rFonts w:asciiTheme="minorHAnsi" w:hAnsiTheme="minorHAnsi" w:cstheme="minorHAnsi"/>
          <w:sz w:val="22"/>
          <w:szCs w:val="22"/>
          <w:lang w:val="pt-PT"/>
        </w:rPr>
        <w:t xml:space="preserve">Será adjudicado o </w:t>
      </w:r>
      <w:r w:rsidR="002C019B" w:rsidRPr="00C13F97">
        <w:rPr>
          <w:rFonts w:asciiTheme="minorHAnsi" w:hAnsiTheme="minorHAnsi" w:cstheme="minorHAnsi"/>
          <w:sz w:val="22"/>
          <w:szCs w:val="22"/>
          <w:lang w:val="pt-PT"/>
        </w:rPr>
        <w:t xml:space="preserve">item </w:t>
      </w:r>
      <w:r w:rsidR="00FD62A8" w:rsidRPr="00C13F97">
        <w:rPr>
          <w:rFonts w:asciiTheme="minorHAnsi" w:hAnsiTheme="minorHAnsi" w:cstheme="minorHAnsi"/>
          <w:sz w:val="22"/>
          <w:szCs w:val="22"/>
          <w:lang w:val="pt-PT"/>
        </w:rPr>
        <w:t>para a licitante que</w:t>
      </w:r>
      <w:r w:rsidR="002C019B" w:rsidRPr="00C13F97">
        <w:rPr>
          <w:rFonts w:asciiTheme="minorHAnsi" w:hAnsiTheme="minorHAnsi" w:cstheme="minorHAnsi"/>
          <w:sz w:val="22"/>
          <w:szCs w:val="22"/>
          <w:lang w:val="pt-PT"/>
        </w:rPr>
        <w:t xml:space="preserve"> oferecer</w:t>
      </w:r>
      <w:r w:rsidR="00FD62A8" w:rsidRPr="00C13F97">
        <w:rPr>
          <w:rFonts w:asciiTheme="minorHAnsi" w:hAnsiTheme="minorHAnsi" w:cstheme="minorHAnsi"/>
          <w:sz w:val="22"/>
          <w:szCs w:val="22"/>
          <w:lang w:val="pt-PT"/>
        </w:rPr>
        <w:t xml:space="preserve"> </w:t>
      </w:r>
      <w:r w:rsidR="003344B8" w:rsidRPr="00C13F97">
        <w:rPr>
          <w:rFonts w:asciiTheme="minorHAnsi" w:hAnsiTheme="minorHAnsi" w:cstheme="minorHAnsi"/>
          <w:b/>
          <w:bCs/>
          <w:sz w:val="22"/>
          <w:szCs w:val="22"/>
          <w:lang w:val="pt-PT"/>
        </w:rPr>
        <w:t xml:space="preserve">MENOR PREÇO POR </w:t>
      </w:r>
      <w:r w:rsidR="00D97C06" w:rsidRPr="00C13F97">
        <w:rPr>
          <w:rFonts w:asciiTheme="minorHAnsi" w:hAnsiTheme="minorHAnsi" w:cstheme="minorHAnsi"/>
          <w:b/>
          <w:bCs/>
          <w:sz w:val="22"/>
          <w:szCs w:val="22"/>
          <w:lang w:val="pt-PT"/>
        </w:rPr>
        <w:t>ITEM</w:t>
      </w:r>
      <w:r w:rsidR="00FD62A8" w:rsidRPr="00C13F97">
        <w:rPr>
          <w:rFonts w:asciiTheme="minorHAnsi" w:hAnsiTheme="minorHAnsi" w:cstheme="minorHAnsi"/>
          <w:sz w:val="22"/>
          <w:szCs w:val="22"/>
          <w:lang w:val="pt-PT"/>
        </w:rPr>
        <w:t>, salvo quando, justificadamente, ficar demostrado que é</w:t>
      </w:r>
      <w:r w:rsidR="002E3EE4" w:rsidRPr="00C13F97">
        <w:rPr>
          <w:rFonts w:asciiTheme="minorHAnsi" w:hAnsiTheme="minorHAnsi" w:cstheme="minorHAnsi"/>
          <w:sz w:val="22"/>
          <w:szCs w:val="22"/>
          <w:lang w:val="pt-PT"/>
        </w:rPr>
        <w:t xml:space="preserve"> </w:t>
      </w:r>
      <w:r w:rsidR="00FD62A8" w:rsidRPr="00C13F97">
        <w:rPr>
          <w:rFonts w:asciiTheme="minorHAnsi" w:hAnsiTheme="minorHAnsi" w:cstheme="minorHAnsi"/>
          <w:sz w:val="22"/>
          <w:szCs w:val="22"/>
          <w:lang w:val="pt-PT"/>
        </w:rPr>
        <w:t>inexequível ou inviável o lance ofertado.</w:t>
      </w:r>
    </w:p>
    <w:p w14:paraId="7D2DF231" w14:textId="45C733DA" w:rsidR="00FD5853" w:rsidRPr="00C13F97" w:rsidRDefault="00064076" w:rsidP="00DD52A5">
      <w:pPr>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7.2.2.</w:t>
      </w:r>
      <w:r w:rsidRPr="00C13F97">
        <w:rPr>
          <w:rFonts w:asciiTheme="minorHAnsi" w:hAnsiTheme="minorHAnsi" w:cstheme="minorHAnsi"/>
          <w:sz w:val="22"/>
          <w:szCs w:val="22"/>
        </w:rPr>
        <w:t xml:space="preserve"> </w:t>
      </w:r>
      <w:r w:rsidR="00506950" w:rsidRPr="00C13F97">
        <w:rPr>
          <w:rFonts w:asciiTheme="minorHAnsi" w:hAnsiTheme="minorHAnsi" w:cstheme="minorHAnsi"/>
          <w:sz w:val="22"/>
          <w:szCs w:val="22"/>
        </w:rPr>
        <w:t>Os valores que permanecerem acima do(s) valor(es) unitário(s) máximo(s) do(s) lote(s)</w:t>
      </w:r>
      <w:r w:rsidR="00061AFF" w:rsidRPr="00C13F97">
        <w:rPr>
          <w:rFonts w:asciiTheme="minorHAnsi" w:hAnsiTheme="minorHAnsi" w:cstheme="minorHAnsi"/>
          <w:sz w:val="22"/>
          <w:szCs w:val="22"/>
        </w:rPr>
        <w:t>/itens(s)</w:t>
      </w:r>
      <w:r w:rsidR="00506950" w:rsidRPr="00C13F97">
        <w:rPr>
          <w:rFonts w:asciiTheme="minorHAnsi" w:hAnsiTheme="minorHAnsi" w:cstheme="minorHAnsi"/>
          <w:sz w:val="22"/>
          <w:szCs w:val="22"/>
        </w:rPr>
        <w:t>, nesta fase, serão desclassificados.</w:t>
      </w:r>
    </w:p>
    <w:p w14:paraId="39639DEC" w14:textId="3BC58901" w:rsidR="00FD62A8" w:rsidRPr="00C13F97" w:rsidRDefault="00064076" w:rsidP="00DD52A5">
      <w:pPr>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7.2.3.</w:t>
      </w:r>
      <w:r w:rsidR="00FD62A8" w:rsidRPr="00C13F97">
        <w:rPr>
          <w:rFonts w:asciiTheme="minorHAnsi" w:hAnsiTheme="minorHAnsi" w:cstheme="minorHAnsi"/>
          <w:b/>
          <w:bCs/>
          <w:sz w:val="22"/>
          <w:szCs w:val="22"/>
        </w:rPr>
        <w:t xml:space="preserve"> </w:t>
      </w:r>
      <w:r w:rsidR="00FD62A8" w:rsidRPr="00C13F97">
        <w:rPr>
          <w:rFonts w:asciiTheme="minorHAnsi" w:hAnsiTheme="minorHAnsi" w:cstheme="minorHAnsi"/>
          <w:sz w:val="22"/>
          <w:szCs w:val="22"/>
        </w:rPr>
        <w:t xml:space="preserve">Na fase de disputa, o critério de aceitabilidade será </w:t>
      </w:r>
      <w:r w:rsidR="00093649" w:rsidRPr="00C13F97">
        <w:rPr>
          <w:rFonts w:asciiTheme="minorHAnsi" w:hAnsiTheme="minorHAnsi" w:cstheme="minorHAnsi"/>
          <w:b/>
          <w:sz w:val="22"/>
          <w:szCs w:val="22"/>
        </w:rPr>
        <w:t>MENOR PREÇO</w:t>
      </w:r>
      <w:r w:rsidR="00FD62A8" w:rsidRPr="00C13F97">
        <w:rPr>
          <w:rFonts w:asciiTheme="minorHAnsi" w:hAnsiTheme="minorHAnsi" w:cstheme="minorHAnsi"/>
          <w:b/>
          <w:sz w:val="22"/>
          <w:szCs w:val="22"/>
        </w:rPr>
        <w:t xml:space="preserve"> POR </w:t>
      </w:r>
      <w:r w:rsidR="00D97C06" w:rsidRPr="00C13F97">
        <w:rPr>
          <w:rFonts w:asciiTheme="minorHAnsi" w:hAnsiTheme="minorHAnsi" w:cstheme="minorHAnsi"/>
          <w:b/>
          <w:sz w:val="22"/>
          <w:szCs w:val="22"/>
        </w:rPr>
        <w:t>ITEM</w:t>
      </w:r>
      <w:r w:rsidR="008B3166" w:rsidRPr="00C13F97">
        <w:rPr>
          <w:rFonts w:asciiTheme="minorHAnsi" w:hAnsiTheme="minorHAnsi" w:cstheme="minorHAnsi"/>
          <w:b/>
          <w:sz w:val="22"/>
          <w:szCs w:val="22"/>
        </w:rPr>
        <w:t>,</w:t>
      </w:r>
      <w:r w:rsidR="00FD62A8" w:rsidRPr="00C13F97">
        <w:rPr>
          <w:rFonts w:asciiTheme="minorHAnsi" w:hAnsiTheme="minorHAnsi" w:cstheme="minorHAnsi"/>
          <w:sz w:val="22"/>
          <w:szCs w:val="22"/>
        </w:rPr>
        <w:t xml:space="preserve"> fixado no Termo de Referência, Anexo I deste Edital.</w:t>
      </w:r>
    </w:p>
    <w:p w14:paraId="39ED4A26" w14:textId="72FDF0C1" w:rsidR="00FD5853" w:rsidRPr="00C13F97" w:rsidRDefault="00064076" w:rsidP="00DD52A5">
      <w:pPr>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7.2.4.</w:t>
      </w:r>
      <w:r w:rsidRPr="00C13F97">
        <w:rPr>
          <w:rFonts w:asciiTheme="minorHAnsi" w:hAnsiTheme="minorHAnsi" w:cstheme="minorHAnsi"/>
          <w:sz w:val="22"/>
          <w:szCs w:val="22"/>
        </w:rPr>
        <w:t xml:space="preserve"> </w:t>
      </w:r>
      <w:r w:rsidR="00506950" w:rsidRPr="00C13F97">
        <w:rPr>
          <w:rFonts w:asciiTheme="minorHAnsi" w:hAnsiTheme="minorHAnsi" w:cstheme="minorHAnsi"/>
          <w:sz w:val="22"/>
          <w:szCs w:val="22"/>
        </w:rPr>
        <w:t>Encerrada a fase de lances, após a negociação, as propostas que permanecerem acima do(s) valor(es) unitário(s) máximo(s) do(s) l</w:t>
      </w:r>
      <w:r w:rsidR="002622DF" w:rsidRPr="00C13F97">
        <w:rPr>
          <w:rFonts w:asciiTheme="minorHAnsi" w:hAnsiTheme="minorHAnsi" w:cstheme="minorHAnsi"/>
          <w:sz w:val="22"/>
          <w:szCs w:val="22"/>
        </w:rPr>
        <w:t>ote(s)</w:t>
      </w:r>
      <w:r w:rsidR="00061AFF" w:rsidRPr="00C13F97">
        <w:rPr>
          <w:rFonts w:asciiTheme="minorHAnsi" w:hAnsiTheme="minorHAnsi" w:cstheme="minorHAnsi"/>
          <w:sz w:val="22"/>
          <w:szCs w:val="22"/>
        </w:rPr>
        <w:t>/itens(s)</w:t>
      </w:r>
      <w:r w:rsidR="002622DF" w:rsidRPr="00C13F97">
        <w:rPr>
          <w:rFonts w:asciiTheme="minorHAnsi" w:hAnsiTheme="minorHAnsi" w:cstheme="minorHAnsi"/>
          <w:sz w:val="22"/>
          <w:szCs w:val="22"/>
        </w:rPr>
        <w:t>, serão desclassificadas.</w:t>
      </w:r>
    </w:p>
    <w:p w14:paraId="37A68EC3" w14:textId="477C85F9" w:rsidR="00FD5853" w:rsidRPr="00C13F97" w:rsidRDefault="00817EDE" w:rsidP="00DD52A5">
      <w:pPr>
        <w:spacing w:before="120" w:after="120"/>
        <w:jc w:val="both"/>
        <w:rPr>
          <w:rFonts w:asciiTheme="minorHAnsi" w:eastAsia="ArialMT" w:hAnsiTheme="minorHAnsi" w:cstheme="minorHAnsi"/>
          <w:b/>
          <w:bCs/>
          <w:sz w:val="22"/>
          <w:szCs w:val="22"/>
          <w:shd w:val="clear" w:color="auto" w:fill="FFFFFF"/>
        </w:rPr>
      </w:pPr>
      <w:r w:rsidRPr="00C13F97">
        <w:rPr>
          <w:rFonts w:asciiTheme="minorHAnsi" w:eastAsia="ArialMT" w:hAnsiTheme="minorHAnsi" w:cstheme="minorHAnsi"/>
          <w:b/>
          <w:bCs/>
          <w:sz w:val="22"/>
          <w:szCs w:val="22"/>
          <w:shd w:val="clear" w:color="auto" w:fill="FFFFFF"/>
        </w:rPr>
        <w:t xml:space="preserve">7.3. </w:t>
      </w:r>
      <w:r w:rsidR="00506950" w:rsidRPr="00C13F97">
        <w:rPr>
          <w:rFonts w:asciiTheme="minorHAnsi" w:eastAsia="ArialMT" w:hAnsiTheme="minorHAnsi" w:cstheme="minorHAnsi"/>
          <w:b/>
          <w:bCs/>
          <w:sz w:val="22"/>
          <w:szCs w:val="22"/>
          <w:shd w:val="clear" w:color="auto" w:fill="FFFFFF"/>
        </w:rPr>
        <w:t>PRAZO MÍNIMO DE VALIDADE DAS PROPOSTAS:</w:t>
      </w:r>
    </w:p>
    <w:p w14:paraId="221966A3" w14:textId="3F0615E5" w:rsidR="00C749DA" w:rsidRPr="00C13F97" w:rsidRDefault="00064076" w:rsidP="00DD52A5">
      <w:pPr>
        <w:suppressAutoHyphens w:val="0"/>
        <w:autoSpaceDN/>
        <w:spacing w:before="120" w:after="120"/>
        <w:jc w:val="both"/>
        <w:rPr>
          <w:rFonts w:asciiTheme="minorHAnsi" w:hAnsiTheme="minorHAnsi" w:cstheme="minorHAnsi"/>
          <w:kern w:val="0"/>
          <w:sz w:val="22"/>
          <w:szCs w:val="22"/>
          <w:lang w:eastAsia="pt-BR" w:bidi="ar-SA"/>
        </w:rPr>
      </w:pPr>
      <w:r w:rsidRPr="00C13F97">
        <w:rPr>
          <w:rFonts w:asciiTheme="minorHAnsi" w:hAnsiTheme="minorHAnsi" w:cstheme="minorHAnsi"/>
          <w:b/>
          <w:bCs/>
          <w:sz w:val="22"/>
          <w:szCs w:val="22"/>
        </w:rPr>
        <w:t>7.3.1</w:t>
      </w:r>
      <w:r w:rsidRPr="00C13F97">
        <w:rPr>
          <w:rFonts w:asciiTheme="minorHAnsi" w:hAnsiTheme="minorHAnsi" w:cstheme="minorHAnsi"/>
          <w:sz w:val="22"/>
          <w:szCs w:val="22"/>
        </w:rPr>
        <w:t xml:space="preserve"> </w:t>
      </w:r>
      <w:r w:rsidR="00C749DA" w:rsidRPr="00C13F97">
        <w:rPr>
          <w:rFonts w:asciiTheme="minorHAnsi" w:hAnsiTheme="minorHAnsi" w:cstheme="minorHAnsi"/>
          <w:sz w:val="22"/>
          <w:szCs w:val="22"/>
        </w:rPr>
        <w:t xml:space="preserve">O prazo de validade das propostas, que deverá constar no Descritivo das Propostas de Preços (Anexo III), </w:t>
      </w:r>
      <w:r w:rsidR="00C749DA" w:rsidRPr="00C13F97">
        <w:rPr>
          <w:rFonts w:asciiTheme="minorHAnsi" w:hAnsiTheme="minorHAnsi" w:cstheme="minorHAnsi"/>
          <w:kern w:val="0"/>
          <w:sz w:val="22"/>
          <w:szCs w:val="22"/>
        </w:rPr>
        <w:t>não será inferior a 60 (sessenta) dias</w:t>
      </w:r>
      <w:r w:rsidR="00372697" w:rsidRPr="00C13F97">
        <w:rPr>
          <w:rFonts w:asciiTheme="minorHAnsi" w:hAnsiTheme="minorHAnsi" w:cstheme="minorHAnsi"/>
          <w:kern w:val="0"/>
          <w:sz w:val="22"/>
          <w:szCs w:val="22"/>
          <w:lang w:eastAsia="pt-BR" w:bidi="ar-SA"/>
        </w:rPr>
        <w:t>.</w:t>
      </w:r>
    </w:p>
    <w:p w14:paraId="7EFB33C1" w14:textId="359C3801" w:rsidR="00CA4C92" w:rsidRPr="00C13F97" w:rsidRDefault="00064076" w:rsidP="00DD52A5">
      <w:pPr>
        <w:pStyle w:val="Standard"/>
        <w:shd w:val="clear" w:color="auto" w:fill="FFFFFF"/>
        <w:spacing w:before="120" w:after="120"/>
        <w:jc w:val="both"/>
        <w:rPr>
          <w:rFonts w:asciiTheme="minorHAnsi" w:hAnsiTheme="minorHAnsi" w:cstheme="minorHAnsi"/>
          <w:bCs/>
          <w:sz w:val="22"/>
          <w:szCs w:val="22"/>
          <w:shd w:val="clear" w:color="auto" w:fill="FFFFFF"/>
        </w:rPr>
      </w:pPr>
      <w:r w:rsidRPr="00C13F97">
        <w:rPr>
          <w:rFonts w:asciiTheme="minorHAnsi" w:hAnsiTheme="minorHAnsi" w:cstheme="minorHAnsi"/>
          <w:b/>
          <w:sz w:val="22"/>
          <w:szCs w:val="22"/>
          <w:shd w:val="clear" w:color="auto" w:fill="FFFFFF"/>
        </w:rPr>
        <w:t xml:space="preserve">7.4. </w:t>
      </w:r>
      <w:r w:rsidR="00CA4C92" w:rsidRPr="00C13F97">
        <w:rPr>
          <w:rFonts w:asciiTheme="minorHAnsi" w:hAnsiTheme="minorHAnsi" w:cstheme="minorHAnsi"/>
          <w:b/>
          <w:sz w:val="22"/>
          <w:szCs w:val="22"/>
          <w:shd w:val="clear" w:color="auto" w:fill="FFFFFF"/>
        </w:rPr>
        <w:t xml:space="preserve">RESERVA DE </w:t>
      </w:r>
      <w:r w:rsidR="000E6011" w:rsidRPr="00C13F97">
        <w:rPr>
          <w:rFonts w:asciiTheme="minorHAnsi" w:hAnsiTheme="minorHAnsi" w:cstheme="minorHAnsi"/>
          <w:b/>
          <w:sz w:val="22"/>
          <w:szCs w:val="22"/>
          <w:shd w:val="clear" w:color="auto" w:fill="FFFFFF"/>
        </w:rPr>
        <w:t>ITENS</w:t>
      </w:r>
      <w:r w:rsidR="00CA4C92" w:rsidRPr="00C13F97">
        <w:rPr>
          <w:rFonts w:asciiTheme="minorHAnsi" w:hAnsiTheme="minorHAnsi" w:cstheme="minorHAnsi"/>
          <w:b/>
          <w:sz w:val="22"/>
          <w:szCs w:val="22"/>
          <w:shd w:val="clear" w:color="auto" w:fill="FFFFFF"/>
        </w:rPr>
        <w:t xml:space="preserve"> PARA ME</w:t>
      </w:r>
      <w:r w:rsidR="00DA42F1" w:rsidRPr="00C13F97">
        <w:rPr>
          <w:rFonts w:asciiTheme="minorHAnsi" w:hAnsiTheme="minorHAnsi" w:cstheme="minorHAnsi"/>
          <w:b/>
          <w:sz w:val="22"/>
          <w:szCs w:val="22"/>
          <w:shd w:val="clear" w:color="auto" w:fill="FFFFFF"/>
        </w:rPr>
        <w:t>,</w:t>
      </w:r>
      <w:r w:rsidR="00CA4C92" w:rsidRPr="00C13F97">
        <w:rPr>
          <w:rFonts w:asciiTheme="minorHAnsi" w:hAnsiTheme="minorHAnsi" w:cstheme="minorHAnsi"/>
          <w:b/>
          <w:sz w:val="22"/>
          <w:szCs w:val="22"/>
          <w:shd w:val="clear" w:color="auto" w:fill="FFFFFF"/>
        </w:rPr>
        <w:t xml:space="preserve"> EPP</w:t>
      </w:r>
      <w:r w:rsidR="00DA42F1" w:rsidRPr="00C13F97">
        <w:rPr>
          <w:rFonts w:asciiTheme="minorHAnsi" w:hAnsiTheme="minorHAnsi" w:cstheme="minorHAnsi"/>
          <w:b/>
          <w:sz w:val="22"/>
          <w:szCs w:val="22"/>
          <w:shd w:val="clear" w:color="auto" w:fill="FFFFFF"/>
        </w:rPr>
        <w:t xml:space="preserve"> e MICROEMPREENDEDOR INDIVIDUAL - MEI</w:t>
      </w:r>
    </w:p>
    <w:p w14:paraId="12E38AAE" w14:textId="77777777" w:rsidR="00DD52A5" w:rsidRPr="00C13F97" w:rsidRDefault="00DD52A5" w:rsidP="00DD52A5">
      <w:pPr>
        <w:suppressAutoHyphens w:val="0"/>
        <w:autoSpaceDN/>
        <w:spacing w:before="120" w:after="120"/>
        <w:jc w:val="both"/>
        <w:rPr>
          <w:rFonts w:asciiTheme="minorHAnsi" w:hAnsiTheme="minorHAnsi" w:cstheme="minorHAnsi"/>
          <w:bCs/>
          <w:kern w:val="0"/>
          <w:sz w:val="22"/>
          <w:szCs w:val="22"/>
          <w:lang w:eastAsia="pt-BR" w:bidi="ar-SA"/>
        </w:rPr>
      </w:pPr>
      <w:r w:rsidRPr="00C13F97">
        <w:rPr>
          <w:rFonts w:asciiTheme="minorHAnsi" w:hAnsiTheme="minorHAnsi" w:cstheme="minorHAnsi"/>
          <w:b/>
          <w:kern w:val="0"/>
          <w:sz w:val="22"/>
          <w:szCs w:val="22"/>
          <w:lang w:eastAsia="pt-BR" w:bidi="ar-SA"/>
        </w:rPr>
        <w:t xml:space="preserve">7.4.1. </w:t>
      </w:r>
      <w:r w:rsidRPr="00C13F97">
        <w:rPr>
          <w:rFonts w:asciiTheme="minorHAnsi" w:hAnsiTheme="minorHAnsi" w:cstheme="minorHAnsi"/>
          <w:bCs/>
          <w:kern w:val="0"/>
          <w:sz w:val="22"/>
          <w:szCs w:val="22"/>
          <w:lang w:eastAsia="pt-BR" w:bidi="ar-SA"/>
        </w:rPr>
        <w:t>Este pregão será exclusivo para MEI/ME/EPP conforme previsão da Lei n° 123/2006 e alterada pela Lei n° 147/2014.</w:t>
      </w:r>
    </w:p>
    <w:p w14:paraId="3E4C02FD" w14:textId="77777777" w:rsidR="00DD52A5" w:rsidRPr="00C13F97" w:rsidRDefault="00DD52A5" w:rsidP="00DD52A5">
      <w:pPr>
        <w:suppressAutoHyphens w:val="0"/>
        <w:autoSpaceDN/>
        <w:spacing w:before="120" w:after="120"/>
        <w:jc w:val="both"/>
        <w:rPr>
          <w:rFonts w:asciiTheme="minorHAnsi" w:hAnsiTheme="minorHAnsi" w:cstheme="minorHAnsi"/>
          <w:kern w:val="0"/>
          <w:sz w:val="22"/>
          <w:szCs w:val="22"/>
          <w:lang w:eastAsia="pt-BR" w:bidi="ar-SA"/>
        </w:rPr>
      </w:pPr>
      <w:r w:rsidRPr="00C13F97">
        <w:rPr>
          <w:rFonts w:asciiTheme="minorHAnsi" w:hAnsiTheme="minorHAnsi" w:cstheme="minorHAnsi"/>
          <w:b/>
          <w:kern w:val="0"/>
          <w:sz w:val="22"/>
          <w:szCs w:val="22"/>
          <w:lang w:eastAsia="pt-BR" w:bidi="ar-SA"/>
        </w:rPr>
        <w:t>7.4.1.1.</w:t>
      </w:r>
      <w:r w:rsidRPr="00C13F97">
        <w:rPr>
          <w:rFonts w:asciiTheme="minorHAnsi" w:hAnsiTheme="minorHAnsi" w:cstheme="minorHAnsi"/>
          <w:b/>
          <w:bCs/>
          <w:kern w:val="0"/>
          <w:sz w:val="22"/>
          <w:szCs w:val="22"/>
          <w:lang w:eastAsia="pt-BR" w:bidi="ar-SA"/>
        </w:rPr>
        <w:t xml:space="preserve"> Item Exclusivo” – </w:t>
      </w:r>
      <w:r w:rsidRPr="00C13F97">
        <w:rPr>
          <w:rFonts w:asciiTheme="minorHAnsi" w:hAnsiTheme="minorHAnsi" w:cstheme="minorHAnsi"/>
          <w:bCs/>
          <w:kern w:val="0"/>
          <w:sz w:val="22"/>
          <w:szCs w:val="22"/>
          <w:lang w:eastAsia="pt-BR" w:bidi="ar-SA"/>
        </w:rPr>
        <w:t xml:space="preserve">Lote/itens abertos para a participação EXCLUSIVA de “Microempreendedor Individual – MEI”, “Microempresa – ME” ou “Empresa de Pequeno Porte – EPP”, e que atuem no ramo de atividade referente ao objeto licitado, conforme determina o artigo 48 da Lei Complementar n° </w:t>
      </w:r>
    </w:p>
    <w:p w14:paraId="04A99F88" w14:textId="77777777" w:rsidR="00F304C0" w:rsidRPr="00C13F97" w:rsidRDefault="00F304C0" w:rsidP="00DD52A5">
      <w:pPr>
        <w:autoSpaceDE w:val="0"/>
        <w:adjustRightInd w:val="0"/>
        <w:spacing w:before="120" w:after="120"/>
        <w:jc w:val="both"/>
        <w:rPr>
          <w:rFonts w:asciiTheme="minorHAnsi" w:hAnsiTheme="minorHAnsi" w:cstheme="minorHAnsi"/>
          <w:b/>
          <w:bCs/>
          <w:sz w:val="22"/>
          <w:szCs w:val="22"/>
        </w:rPr>
      </w:pPr>
    </w:p>
    <w:p w14:paraId="302119E6" w14:textId="6BD27A45" w:rsidR="002B0DD3" w:rsidRPr="00C13F97" w:rsidRDefault="002B0DD3" w:rsidP="00DD52A5">
      <w:pPr>
        <w:autoSpaceDE w:val="0"/>
        <w:adjustRightInd w:val="0"/>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7.5.</w:t>
      </w:r>
      <w:r w:rsidRPr="00C13F97">
        <w:rPr>
          <w:rFonts w:asciiTheme="minorHAnsi" w:hAnsiTheme="minorHAnsi" w:cstheme="minorHAnsi"/>
          <w:sz w:val="22"/>
          <w:szCs w:val="22"/>
        </w:rPr>
        <w:t xml:space="preserve"> Poderão participar deste Pregão interessados, </w:t>
      </w:r>
      <w:r w:rsidRPr="00C13F97">
        <w:rPr>
          <w:rFonts w:asciiTheme="minorHAnsi" w:hAnsiTheme="minorHAnsi" w:cstheme="minorHAnsi"/>
          <w:sz w:val="22"/>
          <w:szCs w:val="22"/>
          <w:u w:val="single"/>
        </w:rPr>
        <w:t>conforme cotas acima descritas</w:t>
      </w:r>
      <w:r w:rsidRPr="00C13F97">
        <w:rPr>
          <w:rFonts w:asciiTheme="minorHAnsi" w:hAnsiTheme="minorHAnsi" w:cstheme="minorHAnsi"/>
          <w:sz w:val="22"/>
          <w:szCs w:val="22"/>
        </w:rPr>
        <w:t xml:space="preserve">, cujo ramo de atividade seja compatível com o objeto desta licitação, e que estejam com Credenciamento regular no Sistema de Cadastramento Unificado de Fornecedores – SICAF, conforme disposto na Instrução Normativa SLTI/MPOG nº 3, de 26 de abril de 2018.  </w:t>
      </w:r>
    </w:p>
    <w:p w14:paraId="6B0F891B" w14:textId="77777777" w:rsidR="00045A70" w:rsidRPr="00C13F97" w:rsidRDefault="00045A70" w:rsidP="00DD52A5">
      <w:pPr>
        <w:autoSpaceDE w:val="0"/>
        <w:adjustRightInd w:val="0"/>
        <w:spacing w:before="120" w:after="120"/>
        <w:rPr>
          <w:rFonts w:asciiTheme="minorHAnsi" w:hAnsiTheme="minorHAnsi" w:cstheme="minorHAnsi"/>
          <w:sz w:val="22"/>
          <w:szCs w:val="22"/>
        </w:rPr>
      </w:pPr>
    </w:p>
    <w:p w14:paraId="65EE62E0" w14:textId="23CE3CA3" w:rsidR="00FD5853" w:rsidRPr="00C13F97" w:rsidRDefault="00506950" w:rsidP="00DD52A5">
      <w:pPr>
        <w:pStyle w:val="Standard"/>
        <w:numPr>
          <w:ilvl w:val="0"/>
          <w:numId w:val="15"/>
        </w:numPr>
        <w:spacing w:before="120" w:after="120"/>
        <w:ind w:left="0" w:right="-1" w:firstLine="0"/>
        <w:rPr>
          <w:rFonts w:asciiTheme="minorHAnsi" w:hAnsiTheme="minorHAnsi" w:cstheme="minorHAnsi"/>
          <w:b/>
          <w:bCs/>
          <w:sz w:val="22"/>
          <w:szCs w:val="22"/>
          <w:shd w:val="clear" w:color="auto" w:fill="FFFFFF"/>
        </w:rPr>
      </w:pPr>
      <w:r w:rsidRPr="00C13F97">
        <w:rPr>
          <w:rFonts w:asciiTheme="minorHAnsi" w:hAnsiTheme="minorHAnsi" w:cstheme="minorHAnsi"/>
          <w:b/>
          <w:bCs/>
          <w:sz w:val="22"/>
          <w:szCs w:val="22"/>
          <w:shd w:val="clear" w:color="auto" w:fill="FFFFFF"/>
        </w:rPr>
        <w:t>CONDIÇÕES GERAIS DO PREGÃO ELETRÔNICO</w:t>
      </w:r>
    </w:p>
    <w:p w14:paraId="08D96FAC" w14:textId="64B916BE" w:rsidR="00FD5853" w:rsidRPr="00C13F97" w:rsidRDefault="00974D37" w:rsidP="00DD52A5">
      <w:pPr>
        <w:pStyle w:val="Standard"/>
        <w:spacing w:before="120" w:after="120"/>
        <w:ind w:right="-55"/>
        <w:jc w:val="both"/>
        <w:rPr>
          <w:rFonts w:asciiTheme="minorHAnsi" w:eastAsia="MS Mincho" w:hAnsiTheme="minorHAnsi" w:cstheme="minorHAnsi"/>
          <w:b/>
          <w:sz w:val="22"/>
          <w:szCs w:val="22"/>
          <w:shd w:val="clear" w:color="auto" w:fill="FFFFFF"/>
        </w:rPr>
      </w:pPr>
      <w:r w:rsidRPr="00C13F97">
        <w:rPr>
          <w:rFonts w:asciiTheme="minorHAnsi" w:eastAsia="MS Mincho" w:hAnsiTheme="minorHAnsi" w:cstheme="minorHAnsi"/>
          <w:b/>
          <w:bCs/>
          <w:sz w:val="22"/>
          <w:szCs w:val="22"/>
          <w:shd w:val="clear" w:color="auto" w:fill="FFFFFF"/>
        </w:rPr>
        <w:t>8.</w:t>
      </w:r>
      <w:r w:rsidR="00506950" w:rsidRPr="00C13F97">
        <w:rPr>
          <w:rFonts w:asciiTheme="minorHAnsi" w:eastAsia="MS Mincho" w:hAnsiTheme="minorHAnsi" w:cstheme="minorHAnsi"/>
          <w:b/>
          <w:bCs/>
          <w:sz w:val="22"/>
          <w:szCs w:val="22"/>
          <w:shd w:val="clear" w:color="auto" w:fill="FFFFFF"/>
        </w:rPr>
        <w:t>1</w:t>
      </w:r>
      <w:r w:rsidR="00870BA6" w:rsidRPr="00C13F97">
        <w:rPr>
          <w:rFonts w:asciiTheme="minorHAnsi" w:eastAsia="MS Mincho" w:hAnsiTheme="minorHAnsi" w:cstheme="minorHAnsi"/>
          <w:b/>
          <w:bCs/>
          <w:sz w:val="22"/>
          <w:szCs w:val="22"/>
          <w:shd w:val="clear" w:color="auto" w:fill="FFFFFF"/>
        </w:rPr>
        <w:t>.</w:t>
      </w:r>
      <w:r w:rsidR="00506950" w:rsidRPr="00C13F97">
        <w:rPr>
          <w:rFonts w:asciiTheme="minorHAnsi" w:eastAsia="MS Mincho" w:hAnsiTheme="minorHAnsi" w:cstheme="minorHAnsi"/>
          <w:b/>
          <w:bCs/>
          <w:sz w:val="22"/>
          <w:szCs w:val="22"/>
          <w:shd w:val="clear" w:color="auto" w:fill="FFFFFF"/>
        </w:rPr>
        <w:t xml:space="preserve"> </w:t>
      </w:r>
      <w:r w:rsidR="00506950" w:rsidRPr="00C13F97">
        <w:rPr>
          <w:rFonts w:asciiTheme="minorHAnsi" w:eastAsia="MS Mincho" w:hAnsiTheme="minorHAnsi" w:cstheme="minorHAnsi"/>
          <w:b/>
          <w:sz w:val="22"/>
          <w:szCs w:val="22"/>
          <w:shd w:val="clear" w:color="auto" w:fill="FFFFFF"/>
        </w:rPr>
        <w:t>REALIZAÇÃO DO PREGÃO</w:t>
      </w:r>
    </w:p>
    <w:p w14:paraId="770B1ECB" w14:textId="073D3E9F" w:rsidR="007D28F8" w:rsidRPr="00C13F97" w:rsidRDefault="000F2498" w:rsidP="00DD52A5">
      <w:pPr>
        <w:pStyle w:val="Standard"/>
        <w:spacing w:before="120" w:after="120"/>
        <w:ind w:right="-55"/>
        <w:jc w:val="both"/>
        <w:rPr>
          <w:rFonts w:asciiTheme="minorHAnsi" w:hAnsiTheme="minorHAnsi" w:cstheme="minorHAnsi"/>
          <w:b/>
          <w:sz w:val="22"/>
          <w:szCs w:val="22"/>
        </w:rPr>
      </w:pPr>
      <w:r w:rsidRPr="00C13F97">
        <w:rPr>
          <w:rFonts w:asciiTheme="minorHAnsi" w:eastAsia="MS Mincho" w:hAnsiTheme="minorHAnsi" w:cstheme="minorHAnsi"/>
          <w:b/>
          <w:bCs/>
          <w:sz w:val="22"/>
          <w:szCs w:val="22"/>
          <w:shd w:val="clear" w:color="auto" w:fill="FFFFFF"/>
        </w:rPr>
        <w:t>8.1.1</w:t>
      </w:r>
      <w:r w:rsidR="00CE03E9" w:rsidRPr="00C13F97">
        <w:rPr>
          <w:rFonts w:asciiTheme="minorHAnsi" w:eastAsia="MS Mincho" w:hAnsiTheme="minorHAnsi" w:cstheme="minorHAnsi"/>
          <w:b/>
          <w:bCs/>
          <w:sz w:val="22"/>
          <w:szCs w:val="22"/>
          <w:shd w:val="clear" w:color="auto" w:fill="FFFFFF"/>
        </w:rPr>
        <w:t>.</w:t>
      </w:r>
      <w:r w:rsidRPr="00C13F97">
        <w:rPr>
          <w:rFonts w:asciiTheme="minorHAnsi" w:eastAsia="MS Mincho" w:hAnsiTheme="minorHAnsi" w:cstheme="minorHAnsi"/>
          <w:sz w:val="22"/>
          <w:szCs w:val="22"/>
          <w:shd w:val="clear" w:color="auto" w:fill="FFFFFF"/>
        </w:rPr>
        <w:t xml:space="preserve"> </w:t>
      </w:r>
      <w:r w:rsidR="00506950" w:rsidRPr="00C13F97">
        <w:rPr>
          <w:rFonts w:asciiTheme="minorHAnsi" w:eastAsia="MS Mincho" w:hAnsiTheme="minorHAnsi" w:cstheme="minorHAnsi"/>
          <w:sz w:val="22"/>
          <w:szCs w:val="22"/>
          <w:shd w:val="clear" w:color="auto" w:fill="FFFFFF"/>
        </w:rPr>
        <w:t xml:space="preserve">O pregão será realizado por meio eletrônico, no sistema de compras eletrônicas do </w:t>
      </w:r>
      <w:r w:rsidR="00A24C95" w:rsidRPr="00C13F97">
        <w:rPr>
          <w:rFonts w:asciiTheme="minorHAnsi" w:eastAsia="MS Mincho" w:hAnsiTheme="minorHAnsi" w:cstheme="minorHAnsi"/>
          <w:sz w:val="22"/>
          <w:szCs w:val="22"/>
          <w:shd w:val="clear" w:color="auto" w:fill="FFFFFF"/>
        </w:rPr>
        <w:t>compras governamentais</w:t>
      </w:r>
      <w:r w:rsidR="00506950" w:rsidRPr="00C13F97">
        <w:rPr>
          <w:rFonts w:asciiTheme="minorHAnsi" w:eastAsia="MS Mincho" w:hAnsiTheme="minorHAnsi" w:cstheme="minorHAnsi"/>
          <w:sz w:val="22"/>
          <w:szCs w:val="22"/>
          <w:shd w:val="clear" w:color="auto" w:fill="FFFFFF"/>
        </w:rPr>
        <w:t xml:space="preserve">, na página eletrônica: </w:t>
      </w:r>
      <w:hyperlink r:id="rId19">
        <w:r w:rsidR="007D28F8" w:rsidRPr="00C13F97">
          <w:rPr>
            <w:rFonts w:asciiTheme="minorHAnsi" w:hAnsiTheme="minorHAnsi" w:cstheme="minorHAnsi"/>
            <w:b/>
            <w:sz w:val="22"/>
            <w:szCs w:val="22"/>
          </w:rPr>
          <w:t>www.comprasgovernamentais.gov.br</w:t>
        </w:r>
      </w:hyperlink>
      <w:r w:rsidR="00CE03E9" w:rsidRPr="00C13F97">
        <w:rPr>
          <w:rFonts w:asciiTheme="minorHAnsi" w:hAnsiTheme="minorHAnsi" w:cstheme="minorHAnsi"/>
          <w:b/>
          <w:sz w:val="22"/>
          <w:szCs w:val="22"/>
        </w:rPr>
        <w:t>.</w:t>
      </w:r>
    </w:p>
    <w:p w14:paraId="7A1A3C09" w14:textId="53981FF8" w:rsidR="00FD5853" w:rsidRPr="00C13F97" w:rsidRDefault="000F2498" w:rsidP="00DD52A5">
      <w:pPr>
        <w:pStyle w:val="Standard"/>
        <w:spacing w:before="120" w:after="120"/>
        <w:ind w:right="-55"/>
        <w:jc w:val="both"/>
        <w:rPr>
          <w:rFonts w:asciiTheme="minorHAnsi" w:eastAsia="ArialMT" w:hAnsiTheme="minorHAnsi" w:cstheme="minorHAnsi"/>
          <w:sz w:val="22"/>
          <w:szCs w:val="22"/>
          <w:shd w:val="clear" w:color="auto" w:fill="FFFF00"/>
        </w:rPr>
      </w:pPr>
      <w:r w:rsidRPr="00C13F97">
        <w:rPr>
          <w:rFonts w:asciiTheme="minorHAnsi" w:hAnsiTheme="minorHAnsi" w:cstheme="minorHAnsi"/>
          <w:b/>
          <w:bCs/>
          <w:sz w:val="22"/>
          <w:szCs w:val="22"/>
          <w:shd w:val="clear" w:color="auto" w:fill="FFFFFF"/>
        </w:rPr>
        <w:t>8.1.2</w:t>
      </w:r>
      <w:r w:rsidR="00CE03E9" w:rsidRPr="00C13F97">
        <w:rPr>
          <w:rFonts w:asciiTheme="minorHAnsi" w:hAnsiTheme="minorHAnsi" w:cstheme="minorHAnsi"/>
          <w:b/>
          <w:bCs/>
          <w:sz w:val="22"/>
          <w:szCs w:val="22"/>
          <w:shd w:val="clear" w:color="auto" w:fill="FFFFFF"/>
        </w:rPr>
        <w:t>.</w:t>
      </w:r>
      <w:r w:rsidRPr="00C13F97">
        <w:rPr>
          <w:rFonts w:asciiTheme="minorHAnsi" w:hAnsiTheme="minorHAnsi" w:cstheme="minorHAnsi"/>
          <w:sz w:val="22"/>
          <w:szCs w:val="22"/>
          <w:shd w:val="clear" w:color="auto" w:fill="FFFFFF"/>
        </w:rPr>
        <w:t xml:space="preserve"> </w:t>
      </w:r>
      <w:r w:rsidR="00506950" w:rsidRPr="00C13F97">
        <w:rPr>
          <w:rFonts w:asciiTheme="minorHAnsi" w:hAnsiTheme="minorHAnsi" w:cstheme="minorHAnsi"/>
          <w:sz w:val="22"/>
          <w:szCs w:val="22"/>
          <w:shd w:val="clear" w:color="auto" w:fill="FFFFFF"/>
        </w:rPr>
        <w:t xml:space="preserve">O pregão será conduzido por servidor(a) público(a) denominado(a) pregoeiro(a), mediante a inserção e o monitoramento de dados gerados ou transferidos para o </w:t>
      </w:r>
      <w:r w:rsidR="00506950" w:rsidRPr="00C13F97">
        <w:rPr>
          <w:rFonts w:asciiTheme="minorHAnsi" w:eastAsia="MS Mincho" w:hAnsiTheme="minorHAnsi" w:cstheme="minorHAnsi"/>
          <w:sz w:val="22"/>
          <w:szCs w:val="22"/>
          <w:shd w:val="clear" w:color="auto" w:fill="FFFFFF"/>
        </w:rPr>
        <w:t xml:space="preserve">sistema </w:t>
      </w:r>
      <w:r w:rsidR="00506950" w:rsidRPr="00C13F97">
        <w:rPr>
          <w:rFonts w:asciiTheme="minorHAnsi" w:hAnsiTheme="minorHAnsi" w:cstheme="minorHAnsi"/>
          <w:sz w:val="22"/>
          <w:szCs w:val="22"/>
          <w:shd w:val="clear" w:color="auto" w:fill="FFFFFF"/>
        </w:rPr>
        <w:t xml:space="preserve">de compras eletrônicas adotado pela Administração Municipal </w:t>
      </w:r>
      <w:r w:rsidR="007D28F8" w:rsidRPr="00C13F97">
        <w:rPr>
          <w:rFonts w:asciiTheme="minorHAnsi" w:hAnsiTheme="minorHAnsi" w:cstheme="minorHAnsi"/>
          <w:sz w:val="22"/>
          <w:szCs w:val="22"/>
          <w:shd w:val="clear" w:color="auto" w:fill="FFFFFF"/>
        </w:rPr>
        <w:t>de Nova Prata do Iguaçu.</w:t>
      </w:r>
      <w:r w:rsidR="00506950" w:rsidRPr="00C13F97">
        <w:rPr>
          <w:rFonts w:asciiTheme="minorHAnsi" w:eastAsia="ArialMT" w:hAnsiTheme="minorHAnsi" w:cstheme="minorHAnsi"/>
          <w:sz w:val="22"/>
          <w:szCs w:val="22"/>
          <w:shd w:val="clear" w:color="auto" w:fill="FFFF00"/>
        </w:rPr>
        <w:t xml:space="preserve"> </w:t>
      </w:r>
    </w:p>
    <w:p w14:paraId="5B7E1356" w14:textId="0E0F4E81" w:rsidR="00FD5853" w:rsidRPr="00C13F97" w:rsidRDefault="000F2498" w:rsidP="00DD52A5">
      <w:pPr>
        <w:pStyle w:val="Standard"/>
        <w:spacing w:before="120" w:after="120"/>
        <w:ind w:right="-55"/>
        <w:jc w:val="both"/>
        <w:rPr>
          <w:rFonts w:asciiTheme="minorHAnsi" w:eastAsia="MS Mincho" w:hAnsiTheme="minorHAnsi" w:cstheme="minorHAnsi"/>
          <w:sz w:val="22"/>
          <w:szCs w:val="22"/>
          <w:shd w:val="clear" w:color="auto" w:fill="FFFFFF"/>
        </w:rPr>
      </w:pPr>
      <w:r w:rsidRPr="00C13F97">
        <w:rPr>
          <w:rFonts w:asciiTheme="minorHAnsi" w:eastAsia="MS Mincho" w:hAnsiTheme="minorHAnsi" w:cstheme="minorHAnsi"/>
          <w:b/>
          <w:bCs/>
          <w:sz w:val="22"/>
          <w:szCs w:val="22"/>
          <w:shd w:val="clear" w:color="auto" w:fill="FFFFFF"/>
        </w:rPr>
        <w:t>8.1.3</w:t>
      </w:r>
      <w:r w:rsidR="00CE03E9" w:rsidRPr="00C13F97">
        <w:rPr>
          <w:rFonts w:asciiTheme="minorHAnsi" w:eastAsia="MS Mincho" w:hAnsiTheme="minorHAnsi" w:cstheme="minorHAnsi"/>
          <w:b/>
          <w:bCs/>
          <w:sz w:val="22"/>
          <w:szCs w:val="22"/>
          <w:shd w:val="clear" w:color="auto" w:fill="FFFFFF"/>
        </w:rPr>
        <w:t>.</w:t>
      </w:r>
      <w:r w:rsidRPr="00C13F97">
        <w:rPr>
          <w:rFonts w:asciiTheme="minorHAnsi" w:eastAsia="MS Mincho" w:hAnsiTheme="minorHAnsi" w:cstheme="minorHAnsi"/>
          <w:b/>
          <w:bCs/>
          <w:sz w:val="22"/>
          <w:szCs w:val="22"/>
          <w:shd w:val="clear" w:color="auto" w:fill="FFFFFF"/>
        </w:rPr>
        <w:t xml:space="preserve"> </w:t>
      </w:r>
      <w:r w:rsidR="00506950" w:rsidRPr="00C13F97">
        <w:rPr>
          <w:rFonts w:asciiTheme="minorHAnsi" w:eastAsia="MS Mincho" w:hAnsiTheme="minorHAnsi" w:cstheme="minorHAnsi"/>
          <w:sz w:val="22"/>
          <w:szCs w:val="22"/>
          <w:shd w:val="clear" w:color="auto" w:fill="FFFFFF"/>
        </w:rPr>
        <w:t xml:space="preserve">O(a) pregoeiro(a) exercerá as atribuições previstas no Decreto n.º </w:t>
      </w:r>
      <w:r w:rsidR="003C23D9" w:rsidRPr="00C13F97">
        <w:rPr>
          <w:rFonts w:asciiTheme="minorHAnsi" w:eastAsia="MS Mincho" w:hAnsiTheme="minorHAnsi" w:cstheme="minorHAnsi"/>
          <w:sz w:val="22"/>
          <w:szCs w:val="22"/>
          <w:shd w:val="clear" w:color="auto" w:fill="FFFFFF"/>
        </w:rPr>
        <w:t>3746/2023.</w:t>
      </w:r>
    </w:p>
    <w:p w14:paraId="0EB8C401" w14:textId="7C43636E" w:rsidR="00FD5853" w:rsidRPr="00C13F97" w:rsidRDefault="000F2498" w:rsidP="00DD52A5">
      <w:pPr>
        <w:pStyle w:val="Standard"/>
        <w:spacing w:before="120" w:after="120"/>
        <w:ind w:right="-55"/>
        <w:jc w:val="both"/>
        <w:rPr>
          <w:rFonts w:asciiTheme="minorHAnsi" w:eastAsia="MS Mincho" w:hAnsiTheme="minorHAnsi" w:cstheme="minorHAnsi"/>
          <w:sz w:val="22"/>
          <w:szCs w:val="22"/>
          <w:shd w:val="clear" w:color="auto" w:fill="FFFFFF"/>
        </w:rPr>
      </w:pPr>
      <w:r w:rsidRPr="00C13F97">
        <w:rPr>
          <w:rFonts w:asciiTheme="minorHAnsi" w:eastAsia="MS Mincho" w:hAnsiTheme="minorHAnsi" w:cstheme="minorHAnsi"/>
          <w:b/>
          <w:bCs/>
          <w:sz w:val="22"/>
          <w:szCs w:val="22"/>
          <w:shd w:val="clear" w:color="auto" w:fill="FFFFFF"/>
        </w:rPr>
        <w:t>8.1.4</w:t>
      </w:r>
      <w:r w:rsidR="00CE03E9" w:rsidRPr="00C13F97">
        <w:rPr>
          <w:rFonts w:asciiTheme="minorHAnsi" w:eastAsia="MS Mincho" w:hAnsiTheme="minorHAnsi" w:cstheme="minorHAnsi"/>
          <w:b/>
          <w:bCs/>
          <w:sz w:val="22"/>
          <w:szCs w:val="22"/>
          <w:shd w:val="clear" w:color="auto" w:fill="FFFFFF"/>
        </w:rPr>
        <w:t>.</w:t>
      </w:r>
      <w:r w:rsidRPr="00C13F97">
        <w:rPr>
          <w:rFonts w:asciiTheme="minorHAnsi" w:eastAsia="MS Mincho" w:hAnsiTheme="minorHAnsi" w:cstheme="minorHAnsi"/>
          <w:sz w:val="22"/>
          <w:szCs w:val="22"/>
          <w:shd w:val="clear" w:color="auto" w:fill="FFFFFF"/>
        </w:rPr>
        <w:t xml:space="preserve"> </w:t>
      </w:r>
      <w:r w:rsidR="00506950" w:rsidRPr="00C13F97">
        <w:rPr>
          <w:rFonts w:asciiTheme="minorHAnsi" w:eastAsia="MS Mincho" w:hAnsiTheme="minorHAnsi" w:cstheme="minorHAnsi"/>
          <w:sz w:val="22"/>
          <w:szCs w:val="22"/>
          <w:shd w:val="clear" w:color="auto" w:fill="FFFFFF"/>
        </w:rPr>
        <w:t>Para acesso ao sistema de compras eletrônicas, os interessados deverão se credenciar e obter chave de identificação e senha pessoal do sistema de compras eletrônicas adotado pel</w:t>
      </w:r>
      <w:r w:rsidR="00D016BC" w:rsidRPr="00C13F97">
        <w:rPr>
          <w:rFonts w:asciiTheme="minorHAnsi" w:eastAsia="MS Mincho" w:hAnsiTheme="minorHAnsi" w:cstheme="minorHAnsi"/>
          <w:sz w:val="22"/>
          <w:szCs w:val="22"/>
          <w:shd w:val="clear" w:color="auto" w:fill="FFFFFF"/>
        </w:rPr>
        <w:t xml:space="preserve">o Município, </w:t>
      </w:r>
      <w:r w:rsidR="00506950" w:rsidRPr="00C13F97">
        <w:rPr>
          <w:rFonts w:asciiTheme="minorHAnsi" w:eastAsia="MS Mincho" w:hAnsiTheme="minorHAnsi" w:cstheme="minorHAnsi"/>
          <w:sz w:val="22"/>
          <w:szCs w:val="22"/>
          <w:shd w:val="clear" w:color="auto" w:fill="FFFFFF"/>
        </w:rPr>
        <w:t>conforme instruções que podem ser obtidas na página</w:t>
      </w:r>
      <w:r w:rsidR="00D016BC" w:rsidRPr="00C13F97">
        <w:rPr>
          <w:rFonts w:asciiTheme="minorHAnsi" w:eastAsia="MS Mincho" w:hAnsiTheme="minorHAnsi" w:cstheme="minorHAnsi"/>
          <w:sz w:val="22"/>
          <w:szCs w:val="22"/>
          <w:shd w:val="clear" w:color="auto" w:fill="FFFFFF"/>
        </w:rPr>
        <w:t xml:space="preserve"> do sistema.  </w:t>
      </w:r>
    </w:p>
    <w:p w14:paraId="61441435" w14:textId="404A787C" w:rsidR="00FD5853" w:rsidRPr="00C13F97" w:rsidRDefault="000F2498" w:rsidP="00DD52A5">
      <w:pPr>
        <w:pStyle w:val="Standard"/>
        <w:spacing w:before="120" w:after="120"/>
        <w:ind w:right="-55"/>
        <w:jc w:val="both"/>
        <w:rPr>
          <w:rFonts w:asciiTheme="minorHAnsi" w:eastAsia="MS Mincho" w:hAnsiTheme="minorHAnsi" w:cstheme="minorHAnsi"/>
          <w:sz w:val="22"/>
          <w:szCs w:val="22"/>
          <w:shd w:val="clear" w:color="auto" w:fill="FFFFFF"/>
        </w:rPr>
      </w:pPr>
      <w:r w:rsidRPr="00C13F97">
        <w:rPr>
          <w:rFonts w:asciiTheme="minorHAnsi" w:eastAsia="MS Mincho" w:hAnsiTheme="minorHAnsi" w:cstheme="minorHAnsi"/>
          <w:b/>
          <w:bCs/>
          <w:sz w:val="22"/>
          <w:szCs w:val="22"/>
          <w:shd w:val="clear" w:color="auto" w:fill="FFFFFF"/>
        </w:rPr>
        <w:t>8.1.5</w:t>
      </w:r>
      <w:r w:rsidR="00CE03E9" w:rsidRPr="00C13F97">
        <w:rPr>
          <w:rFonts w:asciiTheme="minorHAnsi" w:eastAsia="MS Mincho" w:hAnsiTheme="minorHAnsi" w:cstheme="minorHAnsi"/>
          <w:b/>
          <w:bCs/>
          <w:sz w:val="22"/>
          <w:szCs w:val="22"/>
          <w:shd w:val="clear" w:color="auto" w:fill="FFFFFF"/>
        </w:rPr>
        <w:t>.</w:t>
      </w:r>
      <w:r w:rsidR="00506950" w:rsidRPr="00C13F97">
        <w:rPr>
          <w:rFonts w:asciiTheme="minorHAnsi" w:eastAsia="MS Mincho" w:hAnsiTheme="minorHAnsi" w:cstheme="minorHAnsi"/>
          <w:b/>
          <w:bCs/>
          <w:sz w:val="22"/>
          <w:szCs w:val="22"/>
          <w:shd w:val="clear" w:color="auto" w:fill="FFFFFF"/>
        </w:rPr>
        <w:t xml:space="preserve"> </w:t>
      </w:r>
      <w:r w:rsidR="00506950" w:rsidRPr="00C13F97">
        <w:rPr>
          <w:rFonts w:asciiTheme="minorHAnsi" w:eastAsia="MS Mincho" w:hAnsiTheme="minorHAnsi" w:cstheme="minorHAnsi"/>
          <w:sz w:val="22"/>
          <w:szCs w:val="22"/>
          <w:shd w:val="clear" w:color="auto" w:fill="FFFFFF"/>
        </w:rPr>
        <w:t>O credenciamento do interessado e de seu representante junto ao sistema de compras eletrônicas adotado pel</w:t>
      </w:r>
      <w:r w:rsidR="00D016BC" w:rsidRPr="00C13F97">
        <w:rPr>
          <w:rFonts w:asciiTheme="minorHAnsi" w:eastAsia="MS Mincho" w:hAnsiTheme="minorHAnsi" w:cstheme="minorHAnsi"/>
          <w:sz w:val="22"/>
          <w:szCs w:val="22"/>
          <w:shd w:val="clear" w:color="auto" w:fill="FFFFFF"/>
        </w:rPr>
        <w:t xml:space="preserve">o Município </w:t>
      </w:r>
      <w:r w:rsidR="00506950" w:rsidRPr="00C13F97">
        <w:rPr>
          <w:rFonts w:asciiTheme="minorHAnsi" w:eastAsia="MS Mincho" w:hAnsiTheme="minorHAnsi" w:cstheme="minorHAnsi"/>
          <w:sz w:val="22"/>
          <w:szCs w:val="22"/>
          <w:shd w:val="clear" w:color="auto" w:fill="FFFFFF"/>
        </w:rPr>
        <w:t>implica a sua responsabilidade legal pelos atos praticados e presunção de capacidade para a realização das transações inerentes ao pregão eletrônico.</w:t>
      </w:r>
    </w:p>
    <w:p w14:paraId="0BC817CA" w14:textId="03FCFAE7" w:rsidR="00FD5853" w:rsidRPr="00C13F97" w:rsidRDefault="000F2498" w:rsidP="00DD52A5">
      <w:pPr>
        <w:pStyle w:val="Standard"/>
        <w:spacing w:before="120" w:after="120"/>
        <w:ind w:right="-55"/>
        <w:jc w:val="both"/>
        <w:rPr>
          <w:rFonts w:asciiTheme="minorHAnsi" w:eastAsia="MS Mincho" w:hAnsiTheme="minorHAnsi" w:cstheme="minorHAnsi"/>
          <w:sz w:val="22"/>
          <w:szCs w:val="22"/>
          <w:shd w:val="clear" w:color="auto" w:fill="FFFFFF"/>
        </w:rPr>
      </w:pPr>
      <w:r w:rsidRPr="00C13F97">
        <w:rPr>
          <w:rFonts w:asciiTheme="minorHAnsi" w:eastAsia="MS Mincho" w:hAnsiTheme="minorHAnsi" w:cstheme="minorHAnsi"/>
          <w:b/>
          <w:bCs/>
          <w:sz w:val="22"/>
          <w:szCs w:val="22"/>
          <w:shd w:val="clear" w:color="auto" w:fill="FFFFFF"/>
        </w:rPr>
        <w:t>8.1.6</w:t>
      </w:r>
      <w:r w:rsidR="00CE03E9" w:rsidRPr="00C13F97">
        <w:rPr>
          <w:rFonts w:asciiTheme="minorHAnsi" w:eastAsia="MS Mincho" w:hAnsiTheme="minorHAnsi" w:cstheme="minorHAnsi"/>
          <w:b/>
          <w:bCs/>
          <w:sz w:val="22"/>
          <w:szCs w:val="22"/>
          <w:shd w:val="clear" w:color="auto" w:fill="FFFFFF"/>
        </w:rPr>
        <w:t>.</w:t>
      </w:r>
      <w:r w:rsidRPr="00C13F97">
        <w:rPr>
          <w:rFonts w:asciiTheme="minorHAnsi" w:eastAsia="MS Mincho" w:hAnsiTheme="minorHAnsi" w:cstheme="minorHAnsi"/>
          <w:sz w:val="22"/>
          <w:szCs w:val="22"/>
          <w:shd w:val="clear" w:color="auto" w:fill="FFFFFF"/>
        </w:rPr>
        <w:t xml:space="preserve"> </w:t>
      </w:r>
      <w:r w:rsidR="00506950" w:rsidRPr="00C13F97">
        <w:rPr>
          <w:rFonts w:asciiTheme="minorHAnsi" w:eastAsia="MS Mincho" w:hAnsiTheme="minorHAnsi" w:cstheme="minorHAnsi"/>
          <w:sz w:val="22"/>
          <w:szCs w:val="22"/>
          <w:shd w:val="clear" w:color="auto" w:fill="FFFFFF"/>
        </w:rPr>
        <w:t>Cabe</w:t>
      </w:r>
      <w:r w:rsidR="00D016BC" w:rsidRPr="00C13F97">
        <w:rPr>
          <w:rFonts w:asciiTheme="minorHAnsi" w:eastAsia="MS Mincho" w:hAnsiTheme="minorHAnsi" w:cstheme="minorHAnsi"/>
          <w:sz w:val="22"/>
          <w:szCs w:val="22"/>
          <w:shd w:val="clear" w:color="auto" w:fill="FFFFFF"/>
        </w:rPr>
        <w:t>rá</w:t>
      </w:r>
      <w:r w:rsidR="00506950" w:rsidRPr="00C13F97">
        <w:rPr>
          <w:rFonts w:asciiTheme="minorHAnsi" w:eastAsia="MS Mincho" w:hAnsiTheme="minorHAnsi" w:cstheme="minorHAnsi"/>
          <w:sz w:val="22"/>
          <w:szCs w:val="22"/>
          <w:shd w:val="clear" w:color="auto" w:fill="FFFFFF"/>
        </w:rPr>
        <w:t xml:space="preserve"> ao licitante acompanhar as operações no sistema eletrônico durante a sessão pública do pregão, </w:t>
      </w:r>
      <w:r w:rsidR="00D016BC" w:rsidRPr="00C13F97">
        <w:rPr>
          <w:rFonts w:asciiTheme="minorHAnsi" w:eastAsia="MS Mincho" w:hAnsiTheme="minorHAnsi" w:cstheme="minorHAnsi"/>
          <w:sz w:val="22"/>
          <w:szCs w:val="22"/>
          <w:shd w:val="clear" w:color="auto" w:fill="FFFFFF"/>
        </w:rPr>
        <w:t xml:space="preserve">não cabendo ao Município nenhum </w:t>
      </w:r>
      <w:r w:rsidR="00506950" w:rsidRPr="00C13F97">
        <w:rPr>
          <w:rFonts w:asciiTheme="minorHAnsi" w:eastAsia="MS Mincho" w:hAnsiTheme="minorHAnsi" w:cstheme="minorHAnsi"/>
          <w:sz w:val="22"/>
          <w:szCs w:val="22"/>
          <w:shd w:val="clear" w:color="auto" w:fill="FFFFFF"/>
        </w:rPr>
        <w:t>ônus decorrente da perda de negócios diante da inobservância de quaisquer mensagens emitidas pelo sistema ou de sua desconexão.</w:t>
      </w:r>
    </w:p>
    <w:p w14:paraId="5151C21D" w14:textId="15FDBC0D" w:rsidR="00FD5853" w:rsidRPr="00C13F97" w:rsidRDefault="00974D37" w:rsidP="00DD52A5">
      <w:pPr>
        <w:pStyle w:val="Standard"/>
        <w:spacing w:before="120" w:after="120"/>
        <w:ind w:right="-55"/>
        <w:jc w:val="both"/>
        <w:rPr>
          <w:rFonts w:asciiTheme="minorHAnsi" w:eastAsia="Myriad Pro" w:hAnsiTheme="minorHAnsi" w:cstheme="minorHAnsi"/>
          <w:b/>
          <w:bCs/>
          <w:sz w:val="22"/>
          <w:szCs w:val="22"/>
          <w:shd w:val="clear" w:color="auto" w:fill="FFFFFF"/>
        </w:rPr>
      </w:pPr>
      <w:r w:rsidRPr="00C13F97">
        <w:rPr>
          <w:rFonts w:asciiTheme="minorHAnsi" w:eastAsia="MS Mincho" w:hAnsiTheme="minorHAnsi" w:cstheme="minorHAnsi"/>
          <w:b/>
          <w:bCs/>
          <w:sz w:val="22"/>
          <w:szCs w:val="22"/>
          <w:shd w:val="clear" w:color="auto" w:fill="FFFFFF"/>
        </w:rPr>
        <w:t>8.2</w:t>
      </w:r>
      <w:r w:rsidR="00870BA6" w:rsidRPr="00C13F97">
        <w:rPr>
          <w:rFonts w:asciiTheme="minorHAnsi" w:eastAsia="MS Mincho" w:hAnsiTheme="minorHAnsi" w:cstheme="minorHAnsi"/>
          <w:b/>
          <w:bCs/>
          <w:sz w:val="22"/>
          <w:szCs w:val="22"/>
          <w:shd w:val="clear" w:color="auto" w:fill="FFFFFF"/>
        </w:rPr>
        <w:t>.</w:t>
      </w:r>
      <w:r w:rsidR="00506950" w:rsidRPr="00C13F97">
        <w:rPr>
          <w:rFonts w:asciiTheme="minorHAnsi" w:eastAsia="MS Mincho" w:hAnsiTheme="minorHAnsi" w:cstheme="minorHAnsi"/>
          <w:sz w:val="22"/>
          <w:szCs w:val="22"/>
          <w:shd w:val="clear" w:color="auto" w:fill="FFFFFF"/>
        </w:rPr>
        <w:t xml:space="preserve"> </w:t>
      </w:r>
      <w:r w:rsidR="00506950" w:rsidRPr="00C13F97">
        <w:rPr>
          <w:rFonts w:asciiTheme="minorHAnsi" w:eastAsia="Myriad Pro" w:hAnsiTheme="minorHAnsi" w:cstheme="minorHAnsi"/>
          <w:b/>
          <w:bCs/>
          <w:sz w:val="22"/>
          <w:szCs w:val="22"/>
          <w:shd w:val="clear" w:color="auto" w:fill="FFFFFF"/>
        </w:rPr>
        <w:t>EXIGÊNCIAS PARA PARTICIPAÇÃO</w:t>
      </w:r>
    </w:p>
    <w:p w14:paraId="56A636BB" w14:textId="58E69597" w:rsidR="00870BA6" w:rsidRPr="00C13F97" w:rsidRDefault="000F2498" w:rsidP="00DD52A5">
      <w:pPr>
        <w:pStyle w:val="Standard"/>
        <w:spacing w:before="120" w:after="120"/>
        <w:ind w:right="-55"/>
        <w:jc w:val="both"/>
        <w:rPr>
          <w:rFonts w:asciiTheme="minorHAnsi" w:hAnsiTheme="minorHAnsi" w:cstheme="minorHAnsi"/>
          <w:sz w:val="22"/>
          <w:szCs w:val="22"/>
        </w:rPr>
      </w:pPr>
      <w:r w:rsidRPr="00C13F97">
        <w:rPr>
          <w:rFonts w:asciiTheme="minorHAnsi" w:hAnsiTheme="minorHAnsi" w:cstheme="minorHAnsi"/>
          <w:b/>
          <w:bCs/>
          <w:sz w:val="22"/>
          <w:szCs w:val="22"/>
        </w:rPr>
        <w:t>8.2.1</w:t>
      </w:r>
      <w:r w:rsidR="00CE03E9" w:rsidRPr="00C13F97">
        <w:rPr>
          <w:rFonts w:asciiTheme="minorHAnsi" w:hAnsiTheme="minorHAnsi" w:cstheme="minorHAnsi"/>
          <w:b/>
          <w:bCs/>
          <w:sz w:val="22"/>
          <w:szCs w:val="22"/>
        </w:rPr>
        <w:t>.</w:t>
      </w:r>
      <w:r w:rsidR="00EB3A98" w:rsidRPr="00C13F97">
        <w:rPr>
          <w:rFonts w:asciiTheme="minorHAnsi" w:hAnsiTheme="minorHAnsi" w:cstheme="minorHAnsi"/>
          <w:sz w:val="22"/>
          <w:szCs w:val="22"/>
        </w:rPr>
        <w:t xml:space="preserve"> Poderão participar deste Pregão</w:t>
      </w:r>
      <w:r w:rsidR="0034578D" w:rsidRPr="00C13F97">
        <w:rPr>
          <w:rFonts w:asciiTheme="minorHAnsi" w:hAnsiTheme="minorHAnsi" w:cstheme="minorHAnsi"/>
          <w:sz w:val="22"/>
          <w:szCs w:val="22"/>
        </w:rPr>
        <w:t xml:space="preserve"> interessados cujo ramo de atividade seja compatível com o objeto desta licitação, e que apresentem os documentos exigidos para habilitação.  </w:t>
      </w:r>
    </w:p>
    <w:p w14:paraId="56C1C91D" w14:textId="5A7A7D33" w:rsidR="00FD5853" w:rsidRPr="00C13F97" w:rsidRDefault="000F2498" w:rsidP="00DD52A5">
      <w:pPr>
        <w:pStyle w:val="Standard"/>
        <w:spacing w:before="120" w:after="120"/>
        <w:ind w:right="-55"/>
        <w:jc w:val="both"/>
        <w:rPr>
          <w:rFonts w:asciiTheme="minorHAnsi" w:eastAsia="MS Mincho" w:hAnsiTheme="minorHAnsi" w:cstheme="minorHAnsi"/>
          <w:sz w:val="22"/>
          <w:szCs w:val="22"/>
          <w:shd w:val="clear" w:color="auto" w:fill="FFFFFF"/>
        </w:rPr>
      </w:pPr>
      <w:r w:rsidRPr="00C13F97">
        <w:rPr>
          <w:rFonts w:asciiTheme="minorHAnsi" w:eastAsia="MS Mincho" w:hAnsiTheme="minorHAnsi" w:cstheme="minorHAnsi"/>
          <w:b/>
          <w:bCs/>
          <w:sz w:val="22"/>
          <w:szCs w:val="22"/>
          <w:shd w:val="clear" w:color="auto" w:fill="FFFFFF"/>
        </w:rPr>
        <w:t>8.2.2</w:t>
      </w:r>
      <w:r w:rsidR="00CE03E9" w:rsidRPr="00C13F97">
        <w:rPr>
          <w:rFonts w:asciiTheme="minorHAnsi" w:eastAsia="MS Mincho" w:hAnsiTheme="minorHAnsi" w:cstheme="minorHAnsi"/>
          <w:b/>
          <w:bCs/>
          <w:sz w:val="22"/>
          <w:szCs w:val="22"/>
          <w:shd w:val="clear" w:color="auto" w:fill="FFFFFF"/>
        </w:rPr>
        <w:t>.</w:t>
      </w:r>
      <w:r w:rsidR="00EB3A98" w:rsidRPr="00C13F97">
        <w:rPr>
          <w:rFonts w:asciiTheme="minorHAnsi" w:eastAsia="MS Mincho" w:hAnsiTheme="minorHAnsi" w:cstheme="minorHAnsi"/>
          <w:b/>
          <w:bCs/>
          <w:sz w:val="22"/>
          <w:szCs w:val="22"/>
          <w:shd w:val="clear" w:color="auto" w:fill="FFFFFF"/>
        </w:rPr>
        <w:t xml:space="preserve"> </w:t>
      </w:r>
      <w:r w:rsidR="00506950" w:rsidRPr="00C13F97">
        <w:rPr>
          <w:rFonts w:asciiTheme="minorHAnsi" w:eastAsia="MS Mincho" w:hAnsiTheme="minorHAnsi" w:cstheme="minorHAnsi"/>
          <w:sz w:val="22"/>
          <w:szCs w:val="22"/>
          <w:shd w:val="clear" w:color="auto" w:fill="FFFFFF"/>
        </w:rPr>
        <w:t xml:space="preserve">Os interessados em participar do pregão devem dispor de chave de identificação e senha pessoal do sistema de compras </w:t>
      </w:r>
      <w:hyperlink r:id="rId20">
        <w:r w:rsidR="00501B40" w:rsidRPr="00C13F97">
          <w:rPr>
            <w:rFonts w:asciiTheme="minorHAnsi" w:hAnsiTheme="minorHAnsi" w:cstheme="minorHAnsi"/>
            <w:b/>
            <w:sz w:val="22"/>
            <w:szCs w:val="22"/>
          </w:rPr>
          <w:t>www.comprasgovernamentais.gov.br</w:t>
        </w:r>
      </w:hyperlink>
      <w:r w:rsidR="00506950" w:rsidRPr="00C13F97">
        <w:rPr>
          <w:rFonts w:asciiTheme="minorHAnsi" w:eastAsia="MS Mincho" w:hAnsiTheme="minorHAnsi" w:cstheme="minorHAnsi"/>
          <w:sz w:val="22"/>
          <w:szCs w:val="22"/>
          <w:shd w:val="clear" w:color="auto" w:fill="FFFFFF"/>
        </w:rPr>
        <w:t xml:space="preserve">, nos termos </w:t>
      </w:r>
      <w:r w:rsidR="00C86ABB" w:rsidRPr="00C13F97">
        <w:rPr>
          <w:rFonts w:asciiTheme="minorHAnsi" w:eastAsia="MS Mincho" w:hAnsiTheme="minorHAnsi" w:cstheme="minorHAnsi"/>
          <w:sz w:val="22"/>
          <w:szCs w:val="22"/>
          <w:shd w:val="clear" w:color="auto" w:fill="FFFFFF"/>
        </w:rPr>
        <w:t>deste edital e</w:t>
      </w:r>
      <w:r w:rsidR="00506950" w:rsidRPr="00C13F97">
        <w:rPr>
          <w:rFonts w:asciiTheme="minorHAnsi" w:eastAsia="MS Mincho" w:hAnsiTheme="minorHAnsi" w:cstheme="minorHAnsi"/>
          <w:sz w:val="22"/>
          <w:szCs w:val="22"/>
          <w:shd w:val="clear" w:color="auto" w:fill="FFFFFF"/>
        </w:rPr>
        <w:t xml:space="preserve"> </w:t>
      </w:r>
      <w:r w:rsidR="009F7A2A" w:rsidRPr="00C13F97">
        <w:rPr>
          <w:rFonts w:asciiTheme="minorHAnsi" w:eastAsia="MS Mincho" w:hAnsiTheme="minorHAnsi" w:cstheme="minorHAnsi"/>
          <w:sz w:val="22"/>
          <w:szCs w:val="22"/>
          <w:shd w:val="clear" w:color="auto" w:fill="FFFFFF"/>
        </w:rPr>
        <w:t xml:space="preserve">das Condições Gerais do Pregão Eletrônico. </w:t>
      </w:r>
    </w:p>
    <w:p w14:paraId="634D3F2A" w14:textId="710A3820" w:rsidR="00FD5853" w:rsidRPr="00C13F97" w:rsidRDefault="000F2498" w:rsidP="00DD52A5">
      <w:pPr>
        <w:pStyle w:val="Standard"/>
        <w:spacing w:before="120" w:after="120"/>
        <w:ind w:right="-55"/>
        <w:jc w:val="both"/>
        <w:rPr>
          <w:rFonts w:asciiTheme="minorHAnsi" w:hAnsiTheme="minorHAnsi" w:cstheme="minorHAnsi"/>
          <w:sz w:val="22"/>
          <w:szCs w:val="22"/>
        </w:rPr>
      </w:pPr>
      <w:r w:rsidRPr="00C13F97">
        <w:rPr>
          <w:rFonts w:asciiTheme="minorHAnsi" w:eastAsia="Arial" w:hAnsiTheme="minorHAnsi" w:cstheme="minorHAnsi"/>
          <w:b/>
          <w:bCs/>
          <w:sz w:val="22"/>
          <w:szCs w:val="22"/>
        </w:rPr>
        <w:t>8.2.3</w:t>
      </w:r>
      <w:r w:rsidR="00CE03E9" w:rsidRPr="00C13F97">
        <w:rPr>
          <w:rFonts w:asciiTheme="minorHAnsi" w:eastAsia="Arial" w:hAnsiTheme="minorHAnsi" w:cstheme="minorHAnsi"/>
          <w:b/>
          <w:bCs/>
          <w:sz w:val="22"/>
          <w:szCs w:val="22"/>
        </w:rPr>
        <w:t>.</w:t>
      </w:r>
      <w:r w:rsidR="00506950" w:rsidRPr="00C13F97">
        <w:rPr>
          <w:rFonts w:asciiTheme="minorHAnsi" w:eastAsia="Arial" w:hAnsiTheme="minorHAnsi" w:cstheme="minorHAnsi"/>
          <w:b/>
          <w:bCs/>
          <w:sz w:val="22"/>
          <w:szCs w:val="22"/>
        </w:rPr>
        <w:t xml:space="preserve"> </w:t>
      </w:r>
      <w:r w:rsidR="00506950" w:rsidRPr="00C13F97">
        <w:rPr>
          <w:rFonts w:asciiTheme="minorHAnsi" w:hAnsiTheme="minorHAnsi" w:cstheme="minorHAnsi"/>
          <w:sz w:val="22"/>
          <w:szCs w:val="22"/>
        </w:rPr>
        <w:t>Não poderão participar desta licitação pessoas físicas ou jurídicas que:</w:t>
      </w:r>
    </w:p>
    <w:p w14:paraId="257D2219" w14:textId="6EBB4045" w:rsidR="00FD5853" w:rsidRPr="00C13F97" w:rsidRDefault="000F2498" w:rsidP="00DD52A5">
      <w:pPr>
        <w:pStyle w:val="Standard"/>
        <w:spacing w:before="120" w:after="120"/>
        <w:ind w:right="-55"/>
        <w:jc w:val="both"/>
        <w:rPr>
          <w:rFonts w:asciiTheme="minorHAnsi" w:eastAsia="Myriad Pro" w:hAnsiTheme="minorHAnsi" w:cstheme="minorHAnsi"/>
          <w:sz w:val="22"/>
          <w:szCs w:val="22"/>
        </w:rPr>
      </w:pPr>
      <w:r w:rsidRPr="00C13F97">
        <w:rPr>
          <w:rFonts w:asciiTheme="minorHAnsi" w:eastAsia="Arial" w:hAnsiTheme="minorHAnsi" w:cstheme="minorHAnsi"/>
          <w:b/>
          <w:bCs/>
          <w:sz w:val="22"/>
          <w:szCs w:val="22"/>
        </w:rPr>
        <w:t>8.2.3.1</w:t>
      </w:r>
      <w:r w:rsidR="00AC6F66" w:rsidRPr="00C13F97">
        <w:rPr>
          <w:rFonts w:asciiTheme="minorHAnsi" w:eastAsia="Arial" w:hAnsiTheme="minorHAnsi" w:cstheme="minorHAnsi"/>
          <w:b/>
          <w:bCs/>
          <w:sz w:val="22"/>
          <w:szCs w:val="22"/>
        </w:rPr>
        <w:t>.</w:t>
      </w:r>
      <w:r w:rsidR="00506950" w:rsidRPr="00C13F97">
        <w:rPr>
          <w:rFonts w:asciiTheme="minorHAnsi" w:eastAsia="Arial" w:hAnsiTheme="minorHAnsi" w:cstheme="minorHAnsi"/>
          <w:sz w:val="22"/>
          <w:szCs w:val="22"/>
        </w:rPr>
        <w:t xml:space="preserve"> t</w:t>
      </w:r>
      <w:r w:rsidR="00506950" w:rsidRPr="00C13F97">
        <w:rPr>
          <w:rFonts w:asciiTheme="minorHAnsi" w:hAnsiTheme="minorHAnsi" w:cstheme="minorHAnsi"/>
          <w:sz w:val="22"/>
          <w:szCs w:val="22"/>
        </w:rPr>
        <w:t>enham</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sido</w:t>
      </w:r>
      <w:r w:rsidR="00506950" w:rsidRPr="00C13F97">
        <w:rPr>
          <w:rFonts w:asciiTheme="minorHAnsi" w:eastAsia="Myriad Pro" w:hAnsiTheme="minorHAnsi" w:cstheme="minorHAnsi"/>
          <w:sz w:val="22"/>
          <w:szCs w:val="22"/>
        </w:rPr>
        <w:t xml:space="preserve"> declaradas </w:t>
      </w:r>
      <w:r w:rsidR="00506950" w:rsidRPr="00C13F97">
        <w:rPr>
          <w:rFonts w:asciiTheme="minorHAnsi" w:hAnsiTheme="minorHAnsi" w:cstheme="minorHAnsi"/>
          <w:sz w:val="22"/>
          <w:szCs w:val="22"/>
        </w:rPr>
        <w:t>inidôneas</w:t>
      </w:r>
      <w:r w:rsidR="00506950" w:rsidRPr="00C13F97">
        <w:rPr>
          <w:rFonts w:asciiTheme="minorHAnsi" w:eastAsia="Myriad Pro" w:hAnsiTheme="minorHAnsi" w:cstheme="minorHAnsi"/>
          <w:sz w:val="22"/>
          <w:szCs w:val="22"/>
        </w:rPr>
        <w:t xml:space="preserve"> no âmbito da União, Estados, Distrito Federal e Municípios, em qualquer esfera da Administração Pública;</w:t>
      </w:r>
    </w:p>
    <w:p w14:paraId="525ECEC6" w14:textId="053F390A" w:rsidR="00CE03E9" w:rsidRPr="00C13F97" w:rsidRDefault="000F2498" w:rsidP="00DD52A5">
      <w:pPr>
        <w:pStyle w:val="Standard"/>
        <w:spacing w:before="120" w:after="120"/>
        <w:ind w:right="-55"/>
        <w:jc w:val="both"/>
        <w:rPr>
          <w:rFonts w:asciiTheme="minorHAnsi" w:hAnsiTheme="minorHAnsi" w:cstheme="minorHAnsi"/>
          <w:sz w:val="22"/>
          <w:szCs w:val="22"/>
        </w:rPr>
      </w:pPr>
      <w:r w:rsidRPr="00C13F97">
        <w:rPr>
          <w:rFonts w:asciiTheme="minorHAnsi" w:eastAsia="Arial" w:hAnsiTheme="minorHAnsi" w:cstheme="minorHAnsi"/>
          <w:b/>
          <w:bCs/>
          <w:sz w:val="22"/>
          <w:szCs w:val="22"/>
        </w:rPr>
        <w:t>8.2.3.2</w:t>
      </w:r>
      <w:r w:rsidR="00AC6F66" w:rsidRPr="00C13F97">
        <w:rPr>
          <w:rFonts w:asciiTheme="minorHAnsi" w:eastAsia="Arial" w:hAnsiTheme="minorHAnsi" w:cstheme="minorHAnsi"/>
          <w:b/>
          <w:bCs/>
          <w:sz w:val="22"/>
          <w:szCs w:val="22"/>
        </w:rPr>
        <w:t>.</w:t>
      </w:r>
      <w:r w:rsidR="00506950" w:rsidRPr="00C13F97">
        <w:rPr>
          <w:rFonts w:asciiTheme="minorHAnsi" w:eastAsia="Arial" w:hAnsiTheme="minorHAnsi" w:cstheme="minorHAnsi"/>
          <w:b/>
          <w:bCs/>
          <w:sz w:val="22"/>
          <w:szCs w:val="22"/>
        </w:rPr>
        <w:t xml:space="preserve"> </w:t>
      </w:r>
      <w:r w:rsidR="00506950" w:rsidRPr="00C13F97">
        <w:rPr>
          <w:rFonts w:asciiTheme="minorHAnsi" w:eastAsia="Arial" w:hAnsiTheme="minorHAnsi" w:cstheme="minorHAnsi"/>
          <w:sz w:val="22"/>
          <w:szCs w:val="22"/>
        </w:rPr>
        <w:t>c</w:t>
      </w:r>
      <w:r w:rsidR="00506950" w:rsidRPr="00C13F97">
        <w:rPr>
          <w:rFonts w:asciiTheme="minorHAnsi" w:hAnsiTheme="minorHAnsi" w:cstheme="minorHAnsi"/>
          <w:sz w:val="22"/>
          <w:szCs w:val="22"/>
        </w:rPr>
        <w:t xml:space="preserve">onstituíram as pessoas jurídicas que foram apenadas conforme item </w:t>
      </w:r>
      <w:r w:rsidR="00C86ABB" w:rsidRPr="00C13F97">
        <w:rPr>
          <w:rFonts w:asciiTheme="minorHAnsi" w:hAnsiTheme="minorHAnsi" w:cstheme="minorHAnsi"/>
          <w:sz w:val="22"/>
          <w:szCs w:val="22"/>
        </w:rPr>
        <w:t>8.2.3.1</w:t>
      </w:r>
      <w:r w:rsidR="00506950" w:rsidRPr="00C13F97">
        <w:rPr>
          <w:rFonts w:asciiTheme="minorHAnsi" w:hAnsiTheme="minorHAnsi" w:cstheme="minorHAnsi"/>
          <w:sz w:val="22"/>
          <w:szCs w:val="22"/>
        </w:rPr>
        <w:t>, enquanto perdurarem as causas das penalidades, independentemente de nova pessoa jurídica que vierem a constituir ou de outra em que figurarem como sócios;</w:t>
      </w:r>
    </w:p>
    <w:p w14:paraId="1512E591" w14:textId="5585290F" w:rsidR="00FD5853" w:rsidRPr="00C13F97" w:rsidRDefault="000F2498" w:rsidP="00DD52A5">
      <w:pPr>
        <w:pStyle w:val="Standard"/>
        <w:spacing w:before="120" w:after="120"/>
        <w:ind w:right="-55"/>
        <w:jc w:val="both"/>
        <w:rPr>
          <w:rFonts w:asciiTheme="minorHAnsi" w:hAnsiTheme="minorHAnsi" w:cstheme="minorHAnsi"/>
          <w:sz w:val="22"/>
          <w:szCs w:val="22"/>
        </w:rPr>
      </w:pPr>
      <w:r w:rsidRPr="00C13F97">
        <w:rPr>
          <w:rFonts w:asciiTheme="minorHAnsi" w:eastAsia="Arial" w:hAnsiTheme="minorHAnsi" w:cstheme="minorHAnsi"/>
          <w:b/>
          <w:bCs/>
          <w:sz w:val="22"/>
          <w:szCs w:val="22"/>
        </w:rPr>
        <w:t>8.2.3.3</w:t>
      </w:r>
      <w:r w:rsidR="00AC6F66" w:rsidRPr="00C13F97">
        <w:rPr>
          <w:rFonts w:asciiTheme="minorHAnsi" w:eastAsia="Arial" w:hAnsiTheme="minorHAnsi" w:cstheme="minorHAnsi"/>
          <w:b/>
          <w:bCs/>
          <w:sz w:val="22"/>
          <w:szCs w:val="22"/>
        </w:rPr>
        <w:t>.</w:t>
      </w:r>
      <w:r w:rsidR="00506950" w:rsidRPr="00C13F97">
        <w:rPr>
          <w:rFonts w:asciiTheme="minorHAnsi" w:eastAsia="Arial" w:hAnsiTheme="minorHAnsi" w:cstheme="minorHAnsi"/>
          <w:b/>
          <w:bCs/>
          <w:sz w:val="22"/>
          <w:szCs w:val="22"/>
        </w:rPr>
        <w:t xml:space="preserve"> </w:t>
      </w:r>
      <w:r w:rsidR="00506950" w:rsidRPr="00C13F97">
        <w:rPr>
          <w:rFonts w:asciiTheme="minorHAnsi" w:eastAsia="Arial" w:hAnsiTheme="minorHAnsi" w:cstheme="minorHAnsi"/>
          <w:sz w:val="22"/>
          <w:szCs w:val="22"/>
        </w:rPr>
        <w:t>t</w:t>
      </w:r>
      <w:r w:rsidR="00506950" w:rsidRPr="00C13F97">
        <w:rPr>
          <w:rFonts w:asciiTheme="minorHAnsi" w:hAnsiTheme="minorHAnsi" w:cstheme="minorHAnsi"/>
          <w:sz w:val="22"/>
          <w:szCs w:val="22"/>
        </w:rPr>
        <w:t xml:space="preserve">enham sócios comuns com as pessoas jurídicas referidas no item </w:t>
      </w:r>
      <w:r w:rsidR="00CE03E9" w:rsidRPr="00C13F97">
        <w:rPr>
          <w:rFonts w:asciiTheme="minorHAnsi" w:hAnsiTheme="minorHAnsi" w:cstheme="minorHAnsi"/>
          <w:sz w:val="22"/>
          <w:szCs w:val="22"/>
        </w:rPr>
        <w:t>8.2.3</w:t>
      </w:r>
      <w:r w:rsidR="00506950" w:rsidRPr="00C13F97">
        <w:rPr>
          <w:rFonts w:asciiTheme="minorHAnsi" w:hAnsiTheme="minorHAnsi" w:cstheme="minorHAnsi"/>
          <w:sz w:val="22"/>
          <w:szCs w:val="22"/>
        </w:rPr>
        <w:t>.2;</w:t>
      </w:r>
    </w:p>
    <w:p w14:paraId="10FDA274" w14:textId="70850268" w:rsidR="00FD5853" w:rsidRPr="00C13F97" w:rsidRDefault="000F2498" w:rsidP="00DD52A5">
      <w:pPr>
        <w:pStyle w:val="Standard"/>
        <w:spacing w:before="120" w:after="120"/>
        <w:ind w:right="-55"/>
        <w:jc w:val="both"/>
        <w:rPr>
          <w:rFonts w:asciiTheme="minorHAnsi" w:eastAsia="Arial" w:hAnsiTheme="minorHAnsi" w:cstheme="minorHAnsi"/>
          <w:sz w:val="22"/>
          <w:szCs w:val="22"/>
          <w:shd w:val="clear" w:color="auto" w:fill="FFFFFF"/>
        </w:rPr>
      </w:pPr>
      <w:r w:rsidRPr="00C13F97">
        <w:rPr>
          <w:rFonts w:asciiTheme="minorHAnsi" w:eastAsia="Arial" w:hAnsiTheme="minorHAnsi" w:cstheme="minorHAnsi"/>
          <w:b/>
          <w:bCs/>
          <w:sz w:val="22"/>
          <w:szCs w:val="22"/>
        </w:rPr>
        <w:t>8.2.3.4</w:t>
      </w:r>
      <w:r w:rsidR="00AC6F66" w:rsidRPr="00C13F97">
        <w:rPr>
          <w:rFonts w:asciiTheme="minorHAnsi" w:eastAsia="Arial" w:hAnsiTheme="minorHAnsi" w:cstheme="minorHAnsi"/>
          <w:b/>
          <w:bCs/>
          <w:sz w:val="22"/>
          <w:szCs w:val="22"/>
        </w:rPr>
        <w:t>.</w:t>
      </w:r>
      <w:r w:rsidR="00506950" w:rsidRPr="00C13F97">
        <w:rPr>
          <w:rFonts w:asciiTheme="minorHAnsi" w:eastAsia="Arial" w:hAnsiTheme="minorHAnsi" w:cstheme="minorHAnsi"/>
          <w:b/>
          <w:bCs/>
          <w:sz w:val="22"/>
          <w:szCs w:val="22"/>
        </w:rPr>
        <w:t xml:space="preserve"> </w:t>
      </w:r>
      <w:r w:rsidR="00506950" w:rsidRPr="00C13F97">
        <w:rPr>
          <w:rFonts w:asciiTheme="minorHAnsi" w:eastAsia="Arial" w:hAnsiTheme="minorHAnsi" w:cstheme="minorHAnsi"/>
          <w:sz w:val="22"/>
          <w:szCs w:val="22"/>
          <w:shd w:val="clear" w:color="auto" w:fill="FFFFFF"/>
        </w:rPr>
        <w:t>não funcionem no País, se encontrem sob falência, dissolução ou liquidação, bem como as pessoas físicas sob insolvência;</w:t>
      </w:r>
    </w:p>
    <w:p w14:paraId="6D4DE726" w14:textId="33D61E12" w:rsidR="00FD5853" w:rsidRPr="00C13F97" w:rsidRDefault="000F2498" w:rsidP="00DD52A5">
      <w:pPr>
        <w:pStyle w:val="Standard"/>
        <w:spacing w:before="120" w:after="120"/>
        <w:ind w:right="-55"/>
        <w:jc w:val="both"/>
        <w:rPr>
          <w:rFonts w:asciiTheme="minorHAnsi" w:eastAsia="Arial" w:hAnsiTheme="minorHAnsi" w:cstheme="minorHAnsi"/>
          <w:sz w:val="22"/>
          <w:szCs w:val="22"/>
          <w:shd w:val="clear" w:color="auto" w:fill="FFFFFF"/>
        </w:rPr>
      </w:pPr>
      <w:r w:rsidRPr="00C13F97">
        <w:rPr>
          <w:rFonts w:asciiTheme="minorHAnsi" w:eastAsia="Arial" w:hAnsiTheme="minorHAnsi" w:cstheme="minorHAnsi"/>
          <w:b/>
          <w:bCs/>
          <w:sz w:val="22"/>
          <w:szCs w:val="22"/>
          <w:shd w:val="clear" w:color="auto" w:fill="FFFFFF"/>
        </w:rPr>
        <w:t>8.2.3.5</w:t>
      </w:r>
      <w:r w:rsidR="00AC6F66" w:rsidRPr="00C13F97">
        <w:rPr>
          <w:rFonts w:asciiTheme="minorHAnsi" w:eastAsia="Arial" w:hAnsiTheme="minorHAnsi" w:cstheme="minorHAnsi"/>
          <w:b/>
          <w:bCs/>
          <w:sz w:val="22"/>
          <w:szCs w:val="22"/>
          <w:shd w:val="clear" w:color="auto" w:fill="FFFFFF"/>
        </w:rPr>
        <w:t>.</w:t>
      </w:r>
      <w:r w:rsidR="00506950" w:rsidRPr="00C13F97">
        <w:rPr>
          <w:rFonts w:asciiTheme="minorHAnsi" w:eastAsia="Arial" w:hAnsiTheme="minorHAnsi" w:cstheme="minorHAnsi"/>
          <w:sz w:val="22"/>
          <w:szCs w:val="22"/>
          <w:shd w:val="clear" w:color="auto" w:fill="FFFFFF"/>
        </w:rPr>
        <w:t xml:space="preserve"> mantenha vínculo de natureza técnica, comercial, econômica, financeira, trabalhista ou civil com dirigente do órgão ou entidade </w:t>
      </w:r>
      <w:r w:rsidR="00F4257C" w:rsidRPr="00C13F97">
        <w:rPr>
          <w:rFonts w:asciiTheme="minorHAnsi" w:eastAsia="Arial" w:hAnsiTheme="minorHAnsi" w:cstheme="minorHAnsi"/>
          <w:sz w:val="22"/>
          <w:szCs w:val="22"/>
          <w:shd w:val="clear" w:color="auto" w:fill="FFFFFF"/>
        </w:rPr>
        <w:t>Contratante</w:t>
      </w:r>
      <w:r w:rsidR="00506950" w:rsidRPr="00C13F97">
        <w:rPr>
          <w:rFonts w:asciiTheme="minorHAnsi" w:eastAsia="Arial" w:hAnsiTheme="minorHAnsi" w:cstheme="minorHAnsi"/>
          <w:sz w:val="22"/>
          <w:szCs w:val="22"/>
          <w:shd w:val="clear" w:color="auto" w:fill="FFFFFF"/>
        </w:rPr>
        <w:t xml:space="preserve"> ou com agente público que desempenhe função na licitação ou atue na fiscalização ou na gestão do contrato, ou que deles seja cônjuge, companheiro ou parente em linha reta, colateral ou por afinidade, até o terceiro grau;</w:t>
      </w:r>
    </w:p>
    <w:p w14:paraId="61BA985B" w14:textId="384C5E4C" w:rsidR="00FD5853" w:rsidRPr="00C13F97" w:rsidRDefault="000F2498" w:rsidP="00DD52A5">
      <w:pPr>
        <w:pStyle w:val="Standard"/>
        <w:spacing w:before="120" w:after="120"/>
        <w:ind w:right="-55"/>
        <w:jc w:val="both"/>
        <w:rPr>
          <w:rFonts w:asciiTheme="minorHAnsi" w:hAnsiTheme="minorHAnsi" w:cstheme="minorHAnsi"/>
          <w:sz w:val="22"/>
          <w:szCs w:val="22"/>
        </w:rPr>
      </w:pPr>
      <w:r w:rsidRPr="00C13F97">
        <w:rPr>
          <w:rFonts w:asciiTheme="minorHAnsi" w:eastAsia="Arial" w:hAnsiTheme="minorHAnsi" w:cstheme="minorHAnsi"/>
          <w:b/>
          <w:bCs/>
          <w:sz w:val="22"/>
          <w:szCs w:val="22"/>
        </w:rPr>
        <w:t>8.2.3.6</w:t>
      </w:r>
      <w:r w:rsidR="00AC6F66" w:rsidRPr="00C13F97">
        <w:rPr>
          <w:rFonts w:asciiTheme="minorHAnsi" w:eastAsia="Arial" w:hAnsiTheme="minorHAnsi" w:cstheme="minorHAnsi"/>
          <w:b/>
          <w:bCs/>
          <w:sz w:val="22"/>
          <w:szCs w:val="22"/>
        </w:rPr>
        <w:t>.</w:t>
      </w:r>
      <w:r w:rsidR="00506950" w:rsidRPr="00C13F97">
        <w:rPr>
          <w:rFonts w:asciiTheme="minorHAnsi" w:eastAsia="Arial" w:hAnsiTheme="minorHAnsi" w:cstheme="minorHAnsi"/>
          <w:sz w:val="22"/>
          <w:szCs w:val="22"/>
        </w:rPr>
        <w:t xml:space="preserve"> o servidor ou dirigente de órgão ou entidade </w:t>
      </w:r>
      <w:r w:rsidR="009F7A2A" w:rsidRPr="00C13F97">
        <w:rPr>
          <w:rFonts w:asciiTheme="minorHAnsi" w:eastAsia="Arial" w:hAnsiTheme="minorHAnsi" w:cstheme="minorHAnsi"/>
          <w:sz w:val="22"/>
          <w:szCs w:val="22"/>
        </w:rPr>
        <w:t>municipal</w:t>
      </w:r>
      <w:r w:rsidR="00506950" w:rsidRPr="00C13F97">
        <w:rPr>
          <w:rFonts w:asciiTheme="minorHAnsi" w:eastAsia="Arial" w:hAnsiTheme="minorHAnsi" w:cstheme="minorHAnsi"/>
          <w:sz w:val="22"/>
          <w:szCs w:val="22"/>
        </w:rPr>
        <w:t>, bem como a empresa</w:t>
      </w:r>
      <w:r w:rsidR="00506950" w:rsidRPr="00C13F97">
        <w:rPr>
          <w:rFonts w:asciiTheme="minorHAnsi" w:hAnsiTheme="minorHAnsi" w:cstheme="minorHAnsi"/>
          <w:sz w:val="22"/>
          <w:szCs w:val="22"/>
        </w:rPr>
        <w:t xml:space="preserve"> da qual figurem como sócios, dirigentes ou d</w:t>
      </w:r>
      <w:r w:rsidR="0089024E" w:rsidRPr="00C13F97">
        <w:rPr>
          <w:rFonts w:asciiTheme="minorHAnsi" w:hAnsiTheme="minorHAnsi" w:cstheme="minorHAnsi"/>
          <w:sz w:val="22"/>
          <w:szCs w:val="22"/>
        </w:rPr>
        <w:t xml:space="preserve">a qual participem indiretamente, sendo que </w:t>
      </w:r>
      <w:r w:rsidR="0034578D" w:rsidRPr="00C13F97">
        <w:rPr>
          <w:rFonts w:asciiTheme="minorHAnsi" w:hAnsiTheme="minorHAnsi" w:cstheme="minorHAnsi"/>
          <w:sz w:val="22"/>
          <w:szCs w:val="22"/>
        </w:rPr>
        <w:t>se considera</w:t>
      </w:r>
      <w:r w:rsidR="0089024E" w:rsidRPr="00C13F97">
        <w:rPr>
          <w:rFonts w:asciiTheme="minorHAnsi" w:hAnsiTheme="minorHAnsi" w:cstheme="minorHAnsi"/>
          <w:sz w:val="22"/>
          <w:szCs w:val="22"/>
        </w:rPr>
        <w:t xml:space="preserve"> </w:t>
      </w:r>
      <w:r w:rsidR="00506950" w:rsidRPr="00C13F97">
        <w:rPr>
          <w:rFonts w:asciiTheme="minorHAnsi" w:hAnsiTheme="minorHAnsi" w:cstheme="minorHAnsi"/>
          <w:sz w:val="22"/>
          <w:szCs w:val="22"/>
        </w:rPr>
        <w:t>participação indireta a existência de qualquer vínculo de natureza técnica, comercial, econômica, financeira ou trabalhista</w:t>
      </w:r>
      <w:r w:rsidR="00E72BAA" w:rsidRPr="00C13F97">
        <w:rPr>
          <w:rFonts w:asciiTheme="minorHAnsi" w:hAnsiTheme="minorHAnsi" w:cstheme="minorHAnsi"/>
          <w:sz w:val="22"/>
          <w:szCs w:val="22"/>
        </w:rPr>
        <w:t>;</w:t>
      </w:r>
    </w:p>
    <w:p w14:paraId="4E73D2A5" w14:textId="70ED058E" w:rsidR="00FD5853" w:rsidRPr="00C13F97" w:rsidRDefault="000F2498" w:rsidP="00DD52A5">
      <w:pPr>
        <w:pStyle w:val="Standard"/>
        <w:spacing w:before="120" w:after="120"/>
        <w:ind w:right="-55"/>
        <w:jc w:val="both"/>
        <w:rPr>
          <w:rFonts w:asciiTheme="minorHAnsi" w:hAnsiTheme="minorHAnsi" w:cstheme="minorHAnsi"/>
          <w:sz w:val="22"/>
          <w:szCs w:val="22"/>
        </w:rPr>
      </w:pPr>
      <w:r w:rsidRPr="00C13F97">
        <w:rPr>
          <w:rFonts w:asciiTheme="minorHAnsi" w:hAnsiTheme="minorHAnsi" w:cstheme="minorHAnsi"/>
          <w:b/>
          <w:bCs/>
          <w:sz w:val="22"/>
          <w:szCs w:val="22"/>
        </w:rPr>
        <w:t>8.2.3.7</w:t>
      </w:r>
      <w:r w:rsidR="00AC6F66" w:rsidRPr="00C13F97">
        <w:rPr>
          <w:rFonts w:asciiTheme="minorHAnsi" w:hAnsiTheme="minorHAnsi" w:cstheme="minorHAnsi"/>
          <w:b/>
          <w:bCs/>
          <w:sz w:val="22"/>
          <w:szCs w:val="22"/>
        </w:rPr>
        <w:t>.</w:t>
      </w:r>
      <w:r w:rsidR="00506950" w:rsidRPr="00C13F97">
        <w:rPr>
          <w:rFonts w:asciiTheme="minorHAnsi" w:hAnsiTheme="minorHAnsi" w:cstheme="minorHAnsi"/>
          <w:b/>
          <w:bCs/>
          <w:sz w:val="22"/>
          <w:szCs w:val="22"/>
        </w:rPr>
        <w:t xml:space="preserve"> </w:t>
      </w:r>
      <w:r w:rsidR="00806747" w:rsidRPr="00C13F97">
        <w:rPr>
          <w:rFonts w:asciiTheme="minorHAnsi" w:hAnsiTheme="minorHAnsi" w:cstheme="minorHAnsi"/>
          <w:sz w:val="22"/>
          <w:szCs w:val="22"/>
        </w:rPr>
        <w:t>a</w:t>
      </w:r>
      <w:r w:rsidR="00506950" w:rsidRPr="00C13F97">
        <w:rPr>
          <w:rFonts w:asciiTheme="minorHAnsi" w:hAnsiTheme="minorHAnsi" w:cstheme="minorHAnsi"/>
          <w:sz w:val="22"/>
          <w:szCs w:val="22"/>
        </w:rPr>
        <w:t xml:space="preserve">s pessoas físicas e jurídicas de que trata o art. 14 da </w:t>
      </w:r>
      <w:r w:rsidR="009F7A2A" w:rsidRPr="00C13F97">
        <w:rPr>
          <w:rFonts w:asciiTheme="minorHAnsi" w:hAnsiTheme="minorHAnsi" w:cstheme="minorHAnsi"/>
          <w:sz w:val="22"/>
          <w:szCs w:val="22"/>
        </w:rPr>
        <w:t>Lei Federal n.º 14.133, de 2021</w:t>
      </w:r>
      <w:r w:rsidR="00687DB9" w:rsidRPr="00C13F97">
        <w:rPr>
          <w:rFonts w:asciiTheme="minorHAnsi" w:hAnsiTheme="minorHAnsi" w:cstheme="minorHAnsi"/>
          <w:sz w:val="22"/>
          <w:szCs w:val="22"/>
        </w:rPr>
        <w:t>;</w:t>
      </w:r>
    </w:p>
    <w:p w14:paraId="43DE8E07" w14:textId="43F41D56" w:rsidR="00806747" w:rsidRPr="00C13F97" w:rsidRDefault="000F2498" w:rsidP="00DD52A5">
      <w:pPr>
        <w:spacing w:before="120" w:after="120"/>
        <w:jc w:val="both"/>
        <w:rPr>
          <w:rFonts w:asciiTheme="minorHAnsi" w:hAnsiTheme="minorHAnsi" w:cstheme="minorHAnsi"/>
          <w:b/>
          <w:bCs/>
          <w:sz w:val="22"/>
          <w:szCs w:val="22"/>
        </w:rPr>
      </w:pPr>
      <w:r w:rsidRPr="00C13F97">
        <w:rPr>
          <w:rFonts w:asciiTheme="minorHAnsi" w:hAnsiTheme="minorHAnsi" w:cstheme="minorHAnsi"/>
          <w:b/>
          <w:bCs/>
          <w:sz w:val="22"/>
          <w:szCs w:val="22"/>
        </w:rPr>
        <w:t>8.2.3.</w:t>
      </w:r>
      <w:r w:rsidR="00806747" w:rsidRPr="00C13F97">
        <w:rPr>
          <w:rFonts w:asciiTheme="minorHAnsi" w:hAnsiTheme="minorHAnsi" w:cstheme="minorHAnsi"/>
          <w:b/>
          <w:bCs/>
          <w:sz w:val="22"/>
          <w:szCs w:val="22"/>
        </w:rPr>
        <w:t>8</w:t>
      </w:r>
      <w:r w:rsidR="00AC6F66" w:rsidRPr="00C13F97">
        <w:rPr>
          <w:rFonts w:asciiTheme="minorHAnsi" w:hAnsiTheme="minorHAnsi" w:cstheme="minorHAnsi"/>
          <w:b/>
          <w:bCs/>
          <w:sz w:val="22"/>
          <w:szCs w:val="22"/>
        </w:rPr>
        <w:t>.</w:t>
      </w:r>
      <w:r w:rsidR="00806747" w:rsidRPr="00C13F97">
        <w:rPr>
          <w:rFonts w:asciiTheme="minorHAnsi" w:hAnsiTheme="minorHAnsi" w:cstheme="minorHAnsi"/>
          <w:b/>
          <w:bCs/>
          <w:sz w:val="22"/>
          <w:szCs w:val="22"/>
        </w:rPr>
        <w:t xml:space="preserve"> </w:t>
      </w:r>
      <w:r w:rsidR="00806747" w:rsidRPr="00C13F97">
        <w:rPr>
          <w:rFonts w:asciiTheme="minorHAnsi" w:eastAsia="Arial" w:hAnsiTheme="minorHAnsi" w:cstheme="minorHAnsi"/>
          <w:sz w:val="22"/>
          <w:szCs w:val="22"/>
          <w:shd w:val="clear" w:color="auto" w:fill="FFFFFF"/>
        </w:rPr>
        <w:t>o autor do anteprojeto, do projeto básico ou do projeto executivo, pessoa física ou jurídica, e a empresa, isoladamente ou em consórcio, ou empresa da qual o autor do projeto seja dirigente, gerente, controlador, acionista ou detentor de mais de 5% (cinco por cento) do capital com direito a voto, responsável técnico ou subcontratado, em ambos os casos quando a licitação versar sobre obra, serviços ou fornecimento de bens a ela necessários.</w:t>
      </w:r>
      <w:r w:rsidR="00806747" w:rsidRPr="00C13F97">
        <w:rPr>
          <w:rFonts w:asciiTheme="minorHAnsi" w:hAnsiTheme="minorHAnsi" w:cstheme="minorHAnsi"/>
          <w:b/>
          <w:bCs/>
          <w:sz w:val="22"/>
          <w:szCs w:val="22"/>
        </w:rPr>
        <w:t xml:space="preserve">  </w:t>
      </w:r>
    </w:p>
    <w:p w14:paraId="4C64D9E2" w14:textId="07164928" w:rsidR="00FD5853" w:rsidRPr="00C13F97" w:rsidRDefault="00453815" w:rsidP="00DD52A5">
      <w:pPr>
        <w:pStyle w:val="Standard"/>
        <w:spacing w:before="120" w:after="120"/>
        <w:ind w:right="-55"/>
        <w:jc w:val="both"/>
        <w:rPr>
          <w:rFonts w:asciiTheme="minorHAnsi" w:hAnsiTheme="minorHAnsi" w:cstheme="minorHAnsi"/>
          <w:sz w:val="22"/>
          <w:szCs w:val="22"/>
        </w:rPr>
      </w:pPr>
      <w:r w:rsidRPr="00C13F97">
        <w:rPr>
          <w:rFonts w:asciiTheme="minorHAnsi" w:eastAsia="Arial" w:hAnsiTheme="minorHAnsi" w:cstheme="minorHAnsi"/>
          <w:b/>
          <w:bCs/>
          <w:sz w:val="22"/>
          <w:szCs w:val="22"/>
        </w:rPr>
        <w:t>8.2.4</w:t>
      </w:r>
      <w:r w:rsidR="00AC6F66" w:rsidRPr="00C13F97">
        <w:rPr>
          <w:rFonts w:asciiTheme="minorHAnsi" w:eastAsia="Arial" w:hAnsiTheme="minorHAnsi" w:cstheme="minorHAnsi"/>
          <w:b/>
          <w:bCs/>
          <w:sz w:val="22"/>
          <w:szCs w:val="22"/>
        </w:rPr>
        <w:t>.</w:t>
      </w:r>
      <w:r w:rsidR="00506950" w:rsidRPr="00C13F97">
        <w:rPr>
          <w:rFonts w:asciiTheme="minorHAnsi" w:eastAsia="Arial" w:hAnsiTheme="minorHAnsi" w:cstheme="minorHAnsi"/>
          <w:b/>
          <w:bCs/>
          <w:sz w:val="22"/>
          <w:szCs w:val="22"/>
        </w:rPr>
        <w:t xml:space="preserve"> </w:t>
      </w:r>
      <w:r w:rsidR="00506950" w:rsidRPr="00C13F97">
        <w:rPr>
          <w:rFonts w:asciiTheme="minorHAnsi" w:hAnsiTheme="minorHAnsi" w:cstheme="minorHAnsi"/>
          <w:sz w:val="22"/>
          <w:szCs w:val="22"/>
        </w:rPr>
        <w:t>A</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participação</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nesta</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licitação</w:t>
      </w:r>
      <w:r w:rsidR="00506950" w:rsidRPr="00C13F97">
        <w:rPr>
          <w:rFonts w:asciiTheme="minorHAnsi" w:eastAsia="Myriad Pro" w:hAnsiTheme="minorHAnsi" w:cstheme="minorHAnsi"/>
          <w:sz w:val="22"/>
          <w:szCs w:val="22"/>
        </w:rPr>
        <w:t xml:space="preserve"> implica </w:t>
      </w:r>
      <w:r w:rsidR="00506950" w:rsidRPr="00C13F97">
        <w:rPr>
          <w:rFonts w:asciiTheme="minorHAnsi" w:hAnsiTheme="minorHAnsi" w:cstheme="minorHAnsi"/>
          <w:sz w:val="22"/>
          <w:szCs w:val="22"/>
        </w:rPr>
        <w:t>aceitação</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das</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condições</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estabelecidas</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no</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edital</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e</w:t>
      </w:r>
      <w:r w:rsidR="00506950" w:rsidRPr="00C13F97">
        <w:rPr>
          <w:rFonts w:asciiTheme="minorHAnsi" w:eastAsia="Myriad Pro" w:hAnsiTheme="minorHAnsi" w:cstheme="minorHAnsi"/>
          <w:sz w:val="22"/>
          <w:szCs w:val="22"/>
        </w:rPr>
        <w:t xml:space="preserve"> na </w:t>
      </w:r>
      <w:r w:rsidR="00506950" w:rsidRPr="00C13F97">
        <w:rPr>
          <w:rFonts w:asciiTheme="minorHAnsi" w:hAnsiTheme="minorHAnsi" w:cstheme="minorHAnsi"/>
          <w:sz w:val="22"/>
          <w:szCs w:val="22"/>
        </w:rPr>
        <w:t>legislação</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aplicável.</w:t>
      </w:r>
    </w:p>
    <w:p w14:paraId="54079A0D" w14:textId="7D013FFF" w:rsidR="00FD5853" w:rsidRPr="00C13F97" w:rsidRDefault="00453815" w:rsidP="00DD52A5">
      <w:pPr>
        <w:pStyle w:val="Standard"/>
        <w:tabs>
          <w:tab w:val="left" w:pos="567"/>
        </w:tabs>
        <w:spacing w:before="120" w:after="120"/>
        <w:ind w:right="-55"/>
        <w:jc w:val="both"/>
        <w:rPr>
          <w:rFonts w:asciiTheme="minorHAnsi" w:hAnsiTheme="minorHAnsi" w:cstheme="minorHAnsi"/>
          <w:sz w:val="22"/>
          <w:szCs w:val="22"/>
        </w:rPr>
      </w:pPr>
      <w:r w:rsidRPr="00C13F97">
        <w:rPr>
          <w:rFonts w:asciiTheme="minorHAnsi" w:eastAsia="Arial" w:hAnsiTheme="minorHAnsi" w:cstheme="minorHAnsi"/>
          <w:b/>
          <w:bCs/>
          <w:sz w:val="22"/>
          <w:szCs w:val="22"/>
        </w:rPr>
        <w:t>8.2.5</w:t>
      </w:r>
      <w:r w:rsidR="00AC6F66" w:rsidRPr="00C13F97">
        <w:rPr>
          <w:rFonts w:asciiTheme="minorHAnsi" w:eastAsia="Arial" w:hAnsiTheme="minorHAnsi" w:cstheme="minorHAnsi"/>
          <w:b/>
          <w:bCs/>
          <w:sz w:val="22"/>
          <w:szCs w:val="22"/>
        </w:rPr>
        <w:t>.</w:t>
      </w:r>
      <w:r w:rsidR="00506950" w:rsidRPr="00C13F97">
        <w:rPr>
          <w:rFonts w:asciiTheme="minorHAnsi" w:eastAsia="Arial" w:hAnsiTheme="minorHAnsi" w:cstheme="minorHAnsi"/>
          <w:b/>
          <w:bCs/>
          <w:sz w:val="22"/>
          <w:szCs w:val="22"/>
        </w:rPr>
        <w:t xml:space="preserve"> </w:t>
      </w:r>
      <w:r w:rsidR="00506950" w:rsidRPr="00C13F97">
        <w:rPr>
          <w:rFonts w:asciiTheme="minorHAnsi" w:hAnsiTheme="minorHAnsi" w:cstheme="minorHAnsi"/>
          <w:sz w:val="22"/>
          <w:szCs w:val="22"/>
        </w:rPr>
        <w:t xml:space="preserve">Além destas condições </w:t>
      </w:r>
      <w:r w:rsidR="008C66E7" w:rsidRPr="00C13F97">
        <w:rPr>
          <w:rFonts w:asciiTheme="minorHAnsi" w:hAnsiTheme="minorHAnsi" w:cstheme="minorHAnsi"/>
          <w:sz w:val="22"/>
          <w:szCs w:val="22"/>
        </w:rPr>
        <w:t>gerais, deverão ser obedecidas eventuai</w:t>
      </w:r>
      <w:r w:rsidR="00506950" w:rsidRPr="00C13F97">
        <w:rPr>
          <w:rFonts w:asciiTheme="minorHAnsi" w:hAnsiTheme="minorHAnsi" w:cstheme="minorHAnsi"/>
          <w:sz w:val="22"/>
          <w:szCs w:val="22"/>
        </w:rPr>
        <w:t>s exigências específicas de participação fixadas no edital.</w:t>
      </w:r>
    </w:p>
    <w:p w14:paraId="42ADD497" w14:textId="340109E1" w:rsidR="00FD5853" w:rsidRPr="00C13F97" w:rsidRDefault="00453815" w:rsidP="00DD52A5">
      <w:pPr>
        <w:pStyle w:val="Standard"/>
        <w:tabs>
          <w:tab w:val="left" w:pos="567"/>
        </w:tabs>
        <w:spacing w:before="120" w:after="120"/>
        <w:ind w:right="-55"/>
        <w:jc w:val="both"/>
        <w:rPr>
          <w:rFonts w:asciiTheme="minorHAnsi" w:hAnsiTheme="minorHAnsi" w:cstheme="minorHAnsi"/>
          <w:sz w:val="22"/>
          <w:szCs w:val="22"/>
        </w:rPr>
      </w:pPr>
      <w:r w:rsidRPr="00C13F97">
        <w:rPr>
          <w:rFonts w:asciiTheme="minorHAnsi" w:hAnsiTheme="minorHAnsi" w:cstheme="minorHAnsi"/>
          <w:b/>
          <w:bCs/>
          <w:sz w:val="22"/>
          <w:szCs w:val="22"/>
        </w:rPr>
        <w:t>8.2.6</w:t>
      </w:r>
      <w:r w:rsidR="00AC6F66" w:rsidRPr="00C13F97">
        <w:rPr>
          <w:rFonts w:asciiTheme="minorHAnsi" w:hAnsiTheme="minorHAnsi" w:cstheme="minorHAnsi"/>
          <w:b/>
          <w:bCs/>
          <w:sz w:val="22"/>
          <w:szCs w:val="22"/>
        </w:rPr>
        <w:t>.</w:t>
      </w:r>
      <w:r w:rsidR="00506950" w:rsidRPr="00C13F97">
        <w:rPr>
          <w:rFonts w:asciiTheme="minorHAnsi" w:hAnsiTheme="minorHAnsi" w:cstheme="minorHAnsi"/>
          <w:sz w:val="22"/>
          <w:szCs w:val="22"/>
        </w:rPr>
        <w:t xml:space="preserve"> O(a) pregoeiro(a) verificará o eventual descumprimento das condições de participação</w:t>
      </w:r>
      <w:r w:rsidR="0089024E" w:rsidRPr="00C13F97">
        <w:rPr>
          <w:rFonts w:asciiTheme="minorHAnsi" w:hAnsiTheme="minorHAnsi" w:cstheme="minorHAnsi"/>
          <w:sz w:val="22"/>
          <w:szCs w:val="22"/>
        </w:rPr>
        <w:t xml:space="preserve"> pelas licitantes</w:t>
      </w:r>
      <w:r w:rsidR="00506950" w:rsidRPr="00C13F97">
        <w:rPr>
          <w:rFonts w:asciiTheme="minorHAnsi" w:hAnsiTheme="minorHAnsi" w:cstheme="minorHAnsi"/>
          <w:sz w:val="22"/>
          <w:szCs w:val="22"/>
        </w:rPr>
        <w:t>, especialmente quanto à existência de sanção que impeça a participação no certame ou a futura contratação.</w:t>
      </w:r>
    </w:p>
    <w:p w14:paraId="03840328" w14:textId="77777777" w:rsidR="00CE03E9" w:rsidRPr="00C13F97" w:rsidRDefault="00974D37" w:rsidP="00DD52A5">
      <w:pPr>
        <w:pStyle w:val="Standard"/>
        <w:spacing w:before="120" w:after="120"/>
        <w:ind w:right="-55"/>
        <w:jc w:val="both"/>
        <w:rPr>
          <w:rFonts w:asciiTheme="minorHAnsi" w:eastAsia="MS Mincho" w:hAnsiTheme="minorHAnsi" w:cstheme="minorHAnsi"/>
          <w:b/>
          <w:bCs/>
          <w:sz w:val="22"/>
          <w:szCs w:val="22"/>
          <w:shd w:val="clear" w:color="auto" w:fill="FFFFFF"/>
        </w:rPr>
      </w:pPr>
      <w:r w:rsidRPr="00C13F97">
        <w:rPr>
          <w:rFonts w:asciiTheme="minorHAnsi" w:eastAsia="Arial" w:hAnsiTheme="minorHAnsi" w:cstheme="minorHAnsi"/>
          <w:b/>
          <w:bCs/>
          <w:sz w:val="22"/>
          <w:szCs w:val="22"/>
          <w:shd w:val="clear" w:color="auto" w:fill="FFFFFF"/>
        </w:rPr>
        <w:t>8.</w:t>
      </w:r>
      <w:r w:rsidR="00506950" w:rsidRPr="00C13F97">
        <w:rPr>
          <w:rFonts w:asciiTheme="minorHAnsi" w:eastAsia="Arial" w:hAnsiTheme="minorHAnsi" w:cstheme="minorHAnsi"/>
          <w:b/>
          <w:bCs/>
          <w:sz w:val="22"/>
          <w:szCs w:val="22"/>
          <w:shd w:val="clear" w:color="auto" w:fill="FFFFFF"/>
        </w:rPr>
        <w:t>3</w:t>
      </w:r>
      <w:r w:rsidR="00D6637A" w:rsidRPr="00C13F97">
        <w:rPr>
          <w:rFonts w:asciiTheme="minorHAnsi" w:eastAsia="Arial" w:hAnsiTheme="minorHAnsi" w:cstheme="minorHAnsi"/>
          <w:b/>
          <w:bCs/>
          <w:sz w:val="22"/>
          <w:szCs w:val="22"/>
          <w:shd w:val="clear" w:color="auto" w:fill="FFFFFF"/>
        </w:rPr>
        <w:t>.</w:t>
      </w:r>
      <w:r w:rsidR="00506950" w:rsidRPr="00C13F97">
        <w:rPr>
          <w:rFonts w:asciiTheme="minorHAnsi" w:eastAsia="Arial" w:hAnsiTheme="minorHAnsi" w:cstheme="minorHAnsi"/>
          <w:b/>
          <w:bCs/>
          <w:sz w:val="22"/>
          <w:szCs w:val="22"/>
          <w:shd w:val="clear" w:color="auto" w:fill="FFFFFF"/>
        </w:rPr>
        <w:t xml:space="preserve"> </w:t>
      </w:r>
      <w:r w:rsidR="00506950" w:rsidRPr="00C13F97">
        <w:rPr>
          <w:rFonts w:asciiTheme="minorHAnsi" w:eastAsia="MS Mincho" w:hAnsiTheme="minorHAnsi" w:cstheme="minorHAnsi"/>
          <w:b/>
          <w:bCs/>
          <w:sz w:val="22"/>
          <w:szCs w:val="22"/>
          <w:shd w:val="clear" w:color="auto" w:fill="FFFFFF"/>
        </w:rPr>
        <w:t>PROPOSTA INICIAL</w:t>
      </w:r>
    </w:p>
    <w:p w14:paraId="7AC69006" w14:textId="26E4DA7A" w:rsidR="00FD5853" w:rsidRPr="00C13F97" w:rsidRDefault="00453815" w:rsidP="00DD52A5">
      <w:pPr>
        <w:pStyle w:val="Standard"/>
        <w:spacing w:before="120" w:after="120"/>
        <w:ind w:right="-55"/>
        <w:jc w:val="both"/>
        <w:rPr>
          <w:rFonts w:asciiTheme="minorHAnsi" w:eastAsia="MS Mincho" w:hAnsiTheme="minorHAnsi" w:cstheme="minorHAnsi"/>
          <w:sz w:val="22"/>
          <w:szCs w:val="22"/>
        </w:rPr>
      </w:pPr>
      <w:r w:rsidRPr="00C13F97">
        <w:rPr>
          <w:rFonts w:asciiTheme="minorHAnsi" w:eastAsia="Arial" w:hAnsiTheme="minorHAnsi" w:cstheme="minorHAnsi"/>
          <w:b/>
          <w:bCs/>
          <w:sz w:val="22"/>
          <w:szCs w:val="22"/>
          <w:shd w:val="clear" w:color="auto" w:fill="FFFFFF"/>
        </w:rPr>
        <w:t>8.3.1</w:t>
      </w:r>
      <w:r w:rsidR="00AC6F66" w:rsidRPr="00C13F97">
        <w:rPr>
          <w:rFonts w:asciiTheme="minorHAnsi" w:eastAsia="Arial" w:hAnsiTheme="minorHAnsi" w:cstheme="minorHAnsi"/>
          <w:b/>
          <w:bCs/>
          <w:sz w:val="22"/>
          <w:szCs w:val="22"/>
          <w:shd w:val="clear" w:color="auto" w:fill="FFFFFF"/>
        </w:rPr>
        <w:t>.</w:t>
      </w:r>
      <w:r w:rsidR="00506950" w:rsidRPr="00C13F97">
        <w:rPr>
          <w:rFonts w:asciiTheme="minorHAnsi" w:eastAsia="Arial" w:hAnsiTheme="minorHAnsi" w:cstheme="minorHAnsi"/>
          <w:sz w:val="22"/>
          <w:szCs w:val="22"/>
          <w:shd w:val="clear" w:color="auto" w:fill="FFFFFF"/>
        </w:rPr>
        <w:t xml:space="preserve"> </w:t>
      </w:r>
      <w:r w:rsidR="00506950" w:rsidRPr="00C13F97">
        <w:rPr>
          <w:rFonts w:asciiTheme="minorHAnsi" w:eastAsia="MS Mincho" w:hAnsiTheme="minorHAnsi" w:cstheme="minorHAnsi"/>
          <w:sz w:val="22"/>
          <w:szCs w:val="22"/>
          <w:shd w:val="clear" w:color="auto" w:fill="FFFFFF"/>
        </w:rPr>
        <w:t xml:space="preserve">Antes de postar a </w:t>
      </w:r>
      <w:r w:rsidR="00D6637A" w:rsidRPr="00C13F97">
        <w:rPr>
          <w:rFonts w:asciiTheme="minorHAnsi" w:eastAsia="MS Mincho" w:hAnsiTheme="minorHAnsi" w:cstheme="minorHAnsi"/>
          <w:sz w:val="22"/>
          <w:szCs w:val="22"/>
          <w:shd w:val="clear" w:color="auto" w:fill="FFFFFF"/>
        </w:rPr>
        <w:t xml:space="preserve">sua </w:t>
      </w:r>
      <w:r w:rsidR="00506950" w:rsidRPr="00C13F97">
        <w:rPr>
          <w:rFonts w:asciiTheme="minorHAnsi" w:eastAsia="MS Mincho" w:hAnsiTheme="minorHAnsi" w:cstheme="minorHAnsi"/>
          <w:sz w:val="22"/>
          <w:szCs w:val="22"/>
          <w:shd w:val="clear" w:color="auto" w:fill="FFFFFF"/>
        </w:rPr>
        <w:t>proposta comercial em formulário eletrônico, o licitante deverá manifestar, em campo próprio d</w:t>
      </w:r>
      <w:r w:rsidR="00506950" w:rsidRPr="00C13F97">
        <w:rPr>
          <w:rFonts w:asciiTheme="minorHAnsi" w:eastAsia="MS Mincho" w:hAnsiTheme="minorHAnsi" w:cstheme="minorHAnsi"/>
          <w:sz w:val="22"/>
          <w:szCs w:val="22"/>
        </w:rPr>
        <w:t>o si</w:t>
      </w:r>
      <w:r w:rsidR="00D6637A" w:rsidRPr="00C13F97">
        <w:rPr>
          <w:rFonts w:asciiTheme="minorHAnsi" w:eastAsia="MS Mincho" w:hAnsiTheme="minorHAnsi" w:cstheme="minorHAnsi"/>
          <w:sz w:val="22"/>
          <w:szCs w:val="22"/>
        </w:rPr>
        <w:t>stema de compras eletrônicas utilizado:</w:t>
      </w:r>
    </w:p>
    <w:p w14:paraId="2E9028BF" w14:textId="4B61EA2D" w:rsidR="00FD5853" w:rsidRPr="00C13F97" w:rsidRDefault="00041EB5" w:rsidP="00DD52A5">
      <w:pPr>
        <w:pStyle w:val="Standard"/>
        <w:numPr>
          <w:ilvl w:val="0"/>
          <w:numId w:val="16"/>
        </w:numPr>
        <w:spacing w:before="120" w:after="120"/>
        <w:ind w:left="0" w:right="-55" w:firstLine="0"/>
        <w:jc w:val="both"/>
        <w:rPr>
          <w:rFonts w:asciiTheme="minorHAnsi" w:eastAsia="MS Mincho" w:hAnsiTheme="minorHAnsi" w:cstheme="minorHAnsi"/>
          <w:sz w:val="22"/>
          <w:szCs w:val="22"/>
        </w:rPr>
      </w:pPr>
      <w:r w:rsidRPr="00C13F97">
        <w:rPr>
          <w:rFonts w:asciiTheme="minorHAnsi" w:eastAsia="Arial" w:hAnsiTheme="minorHAnsi" w:cstheme="minorHAnsi"/>
          <w:sz w:val="22"/>
          <w:szCs w:val="22"/>
        </w:rPr>
        <w:t xml:space="preserve"> </w:t>
      </w:r>
      <w:r w:rsidR="00506950" w:rsidRPr="00C13F97">
        <w:rPr>
          <w:rFonts w:asciiTheme="minorHAnsi" w:eastAsia="Arial" w:hAnsiTheme="minorHAnsi" w:cstheme="minorHAnsi"/>
          <w:sz w:val="22"/>
          <w:szCs w:val="22"/>
        </w:rPr>
        <w:t xml:space="preserve">o </w:t>
      </w:r>
      <w:r w:rsidR="00506950" w:rsidRPr="00C13F97">
        <w:rPr>
          <w:rFonts w:asciiTheme="minorHAnsi" w:eastAsia="MS Mincho" w:hAnsiTheme="minorHAnsi" w:cstheme="minorHAnsi"/>
          <w:sz w:val="22"/>
          <w:szCs w:val="22"/>
        </w:rPr>
        <w:t>pleno conhecimento e atendimento às exigências de habilitação e demais condições previstas no edital;</w:t>
      </w:r>
    </w:p>
    <w:p w14:paraId="6B77F6E2" w14:textId="7E6D914A" w:rsidR="00FD5853" w:rsidRPr="00C13F97" w:rsidRDefault="00CE03E9" w:rsidP="00DD52A5">
      <w:pPr>
        <w:pStyle w:val="Standard"/>
        <w:spacing w:before="120" w:after="120"/>
        <w:ind w:right="-55"/>
        <w:jc w:val="both"/>
        <w:rPr>
          <w:rFonts w:asciiTheme="minorHAnsi" w:eastAsia="MS Mincho" w:hAnsiTheme="minorHAnsi" w:cstheme="minorHAnsi"/>
          <w:sz w:val="22"/>
          <w:szCs w:val="22"/>
        </w:rPr>
      </w:pPr>
      <w:r w:rsidRPr="00C13F97">
        <w:rPr>
          <w:rFonts w:asciiTheme="minorHAnsi" w:eastAsia="Arial" w:hAnsiTheme="minorHAnsi" w:cstheme="minorHAnsi"/>
          <w:b/>
          <w:bCs/>
          <w:sz w:val="22"/>
          <w:szCs w:val="22"/>
        </w:rPr>
        <w:t>II)</w:t>
      </w:r>
      <w:r w:rsidR="00506950" w:rsidRPr="00C13F97">
        <w:rPr>
          <w:rFonts w:asciiTheme="minorHAnsi" w:eastAsia="Arial" w:hAnsiTheme="minorHAnsi" w:cstheme="minorHAnsi"/>
          <w:sz w:val="22"/>
          <w:szCs w:val="22"/>
        </w:rPr>
        <w:t xml:space="preserve"> a</w:t>
      </w:r>
      <w:r w:rsidR="00506950" w:rsidRPr="00C13F97">
        <w:rPr>
          <w:rFonts w:asciiTheme="minorHAnsi" w:eastAsia="MS Mincho" w:hAnsiTheme="minorHAnsi" w:cstheme="minorHAnsi"/>
          <w:sz w:val="22"/>
          <w:szCs w:val="22"/>
        </w:rPr>
        <w:t xml:space="preserve"> sua condição de microempresa, de empresa de pequeno porte ou de microempreendedor individual para usufruir dos benefícios da Lei Complementar Federal n.º 123, de 2006</w:t>
      </w:r>
      <w:r w:rsidRPr="00C13F97">
        <w:rPr>
          <w:rFonts w:asciiTheme="minorHAnsi" w:eastAsia="MS Mincho" w:hAnsiTheme="minorHAnsi" w:cstheme="minorHAnsi"/>
          <w:sz w:val="22"/>
          <w:szCs w:val="22"/>
        </w:rPr>
        <w:t>;</w:t>
      </w:r>
    </w:p>
    <w:p w14:paraId="74473196" w14:textId="349E36B7" w:rsidR="00FD5853" w:rsidRPr="00C13F97" w:rsidRDefault="00453815" w:rsidP="00DD52A5">
      <w:pPr>
        <w:pStyle w:val="Standard"/>
        <w:spacing w:before="120" w:after="120"/>
        <w:ind w:right="-55"/>
        <w:jc w:val="both"/>
        <w:rPr>
          <w:rFonts w:asciiTheme="minorHAnsi" w:eastAsia="MS Mincho" w:hAnsiTheme="minorHAnsi" w:cstheme="minorHAnsi"/>
          <w:sz w:val="22"/>
          <w:szCs w:val="22"/>
        </w:rPr>
      </w:pPr>
      <w:r w:rsidRPr="00C13F97">
        <w:rPr>
          <w:rFonts w:asciiTheme="minorHAnsi" w:eastAsia="Arial" w:hAnsiTheme="minorHAnsi" w:cstheme="minorHAnsi"/>
          <w:b/>
          <w:bCs/>
          <w:sz w:val="22"/>
          <w:szCs w:val="22"/>
        </w:rPr>
        <w:t>8.3.2</w:t>
      </w:r>
      <w:r w:rsidR="00AC6F66" w:rsidRPr="00C13F97">
        <w:rPr>
          <w:rFonts w:asciiTheme="minorHAnsi" w:eastAsia="Arial" w:hAnsiTheme="minorHAnsi" w:cstheme="minorHAnsi"/>
          <w:b/>
          <w:bCs/>
          <w:sz w:val="22"/>
          <w:szCs w:val="22"/>
        </w:rPr>
        <w:t>.</w:t>
      </w:r>
      <w:r w:rsidR="00506950" w:rsidRPr="00C13F97">
        <w:rPr>
          <w:rFonts w:asciiTheme="minorHAnsi" w:eastAsia="Arial" w:hAnsiTheme="minorHAnsi" w:cstheme="minorHAnsi"/>
          <w:sz w:val="22"/>
          <w:szCs w:val="22"/>
        </w:rPr>
        <w:t xml:space="preserve"> </w:t>
      </w:r>
      <w:r w:rsidR="00506950" w:rsidRPr="00C13F97">
        <w:rPr>
          <w:rFonts w:asciiTheme="minorHAnsi" w:eastAsia="MS Mincho" w:hAnsiTheme="minorHAnsi" w:cstheme="minorHAnsi"/>
          <w:sz w:val="22"/>
          <w:szCs w:val="22"/>
        </w:rPr>
        <w:t>A proposta de preço inicial deverá ser enviada por meio de formulário eletrônico no sistema de compras eletrônicas, observados o prazo e critérios de disputa estabelecidos neste edital.</w:t>
      </w:r>
    </w:p>
    <w:p w14:paraId="6A464080" w14:textId="34A5CD64" w:rsidR="00FD5853" w:rsidRPr="00C13F97" w:rsidRDefault="00453815" w:rsidP="00DD52A5">
      <w:pPr>
        <w:pStyle w:val="Standard"/>
        <w:spacing w:before="120" w:after="120"/>
        <w:ind w:right="-55"/>
        <w:jc w:val="both"/>
        <w:rPr>
          <w:rFonts w:asciiTheme="minorHAnsi" w:eastAsia="MS Mincho" w:hAnsiTheme="minorHAnsi" w:cstheme="minorHAnsi"/>
          <w:sz w:val="22"/>
          <w:szCs w:val="22"/>
        </w:rPr>
      </w:pPr>
      <w:r w:rsidRPr="00C13F97">
        <w:rPr>
          <w:rFonts w:asciiTheme="minorHAnsi" w:eastAsia="Arial" w:hAnsiTheme="minorHAnsi" w:cstheme="minorHAnsi"/>
          <w:b/>
          <w:bCs/>
          <w:sz w:val="22"/>
          <w:szCs w:val="22"/>
        </w:rPr>
        <w:t>8.3.2</w:t>
      </w:r>
      <w:r w:rsidR="00506950" w:rsidRPr="00C13F97">
        <w:rPr>
          <w:rFonts w:asciiTheme="minorHAnsi" w:eastAsia="Arial" w:hAnsiTheme="minorHAnsi" w:cstheme="minorHAnsi"/>
          <w:b/>
          <w:bCs/>
          <w:sz w:val="22"/>
          <w:szCs w:val="22"/>
        </w:rPr>
        <w:t>.1</w:t>
      </w:r>
      <w:r w:rsidR="00AC6F66" w:rsidRPr="00C13F97">
        <w:rPr>
          <w:rFonts w:asciiTheme="minorHAnsi" w:eastAsia="Arial" w:hAnsiTheme="minorHAnsi" w:cstheme="minorHAnsi"/>
          <w:b/>
          <w:bCs/>
          <w:sz w:val="22"/>
          <w:szCs w:val="22"/>
        </w:rPr>
        <w:t>.</w:t>
      </w:r>
      <w:r w:rsidR="00506950" w:rsidRPr="00C13F97">
        <w:rPr>
          <w:rFonts w:asciiTheme="minorHAnsi" w:eastAsia="Arial" w:hAnsiTheme="minorHAnsi" w:cstheme="minorHAnsi"/>
          <w:sz w:val="22"/>
          <w:szCs w:val="22"/>
        </w:rPr>
        <w:t xml:space="preserve"> </w:t>
      </w:r>
      <w:r w:rsidR="00506950" w:rsidRPr="00C13F97">
        <w:rPr>
          <w:rFonts w:asciiTheme="minorHAnsi" w:eastAsia="MS Mincho" w:hAnsiTheme="minorHAnsi" w:cstheme="minorHAnsi"/>
          <w:sz w:val="22"/>
          <w:szCs w:val="22"/>
        </w:rPr>
        <w:t>A proposta registrada poderá ser alterada ou desistida até a data e hora definida no edital. Após o prazo previsto para acolhimento das propostas, o sistema eletrônico não aceitará inclusão, alteração ou desistência da(s) proposta(s).</w:t>
      </w:r>
    </w:p>
    <w:p w14:paraId="72EE0880" w14:textId="57C55709" w:rsidR="00FD5853" w:rsidRPr="00C13F97" w:rsidRDefault="00453815" w:rsidP="00DD52A5">
      <w:pPr>
        <w:pStyle w:val="Standard"/>
        <w:tabs>
          <w:tab w:val="left" w:pos="567"/>
        </w:tabs>
        <w:spacing w:before="120" w:after="120"/>
        <w:ind w:right="-55"/>
        <w:jc w:val="both"/>
        <w:rPr>
          <w:rFonts w:asciiTheme="minorHAnsi" w:hAnsiTheme="minorHAnsi" w:cstheme="minorHAnsi"/>
          <w:sz w:val="22"/>
          <w:szCs w:val="22"/>
        </w:rPr>
      </w:pPr>
      <w:r w:rsidRPr="00C13F97">
        <w:rPr>
          <w:rFonts w:asciiTheme="minorHAnsi" w:hAnsiTheme="minorHAnsi" w:cstheme="minorHAnsi"/>
          <w:b/>
          <w:bCs/>
          <w:sz w:val="22"/>
          <w:szCs w:val="22"/>
        </w:rPr>
        <w:t>8.3.3</w:t>
      </w:r>
      <w:r w:rsidR="00AC6F66" w:rsidRPr="00C13F97">
        <w:rPr>
          <w:rFonts w:asciiTheme="minorHAnsi" w:hAnsiTheme="minorHAnsi" w:cstheme="minorHAnsi"/>
          <w:b/>
          <w:bCs/>
          <w:sz w:val="22"/>
          <w:szCs w:val="22"/>
        </w:rPr>
        <w:t>.</w:t>
      </w:r>
      <w:r w:rsidR="00506950" w:rsidRPr="00C13F97">
        <w:rPr>
          <w:rFonts w:asciiTheme="minorHAnsi" w:hAnsiTheme="minorHAnsi" w:cstheme="minorHAnsi"/>
          <w:sz w:val="22"/>
          <w:szCs w:val="22"/>
        </w:rPr>
        <w:t xml:space="preserve"> </w:t>
      </w:r>
      <w:bookmarkStart w:id="2" w:name="470471"/>
      <w:bookmarkEnd w:id="2"/>
      <w:r w:rsidR="00506950" w:rsidRPr="00C13F97">
        <w:rPr>
          <w:rFonts w:asciiTheme="minorHAnsi" w:hAnsiTheme="minorHAnsi" w:cstheme="minorHAnsi"/>
          <w:sz w:val="22"/>
          <w:szCs w:val="22"/>
        </w:rPr>
        <w:t>O sistema ordenará, automaticamente, as propostas classificadas pelo(a) pregoeiro(a), sendo que somente estas participarão da fase de lances.</w:t>
      </w:r>
    </w:p>
    <w:p w14:paraId="30C901CC" w14:textId="48A8C8B7" w:rsidR="00FD5853" w:rsidRPr="00C13F97" w:rsidRDefault="00453815" w:rsidP="00DD52A5">
      <w:pPr>
        <w:pStyle w:val="Standard"/>
        <w:spacing w:before="120" w:after="120"/>
        <w:ind w:right="-55"/>
        <w:jc w:val="both"/>
        <w:rPr>
          <w:rFonts w:asciiTheme="minorHAnsi" w:hAnsiTheme="minorHAnsi" w:cstheme="minorHAnsi"/>
          <w:sz w:val="22"/>
          <w:szCs w:val="22"/>
        </w:rPr>
      </w:pPr>
      <w:r w:rsidRPr="00C13F97">
        <w:rPr>
          <w:rFonts w:asciiTheme="minorHAnsi" w:hAnsiTheme="minorHAnsi" w:cstheme="minorHAnsi"/>
          <w:b/>
          <w:bCs/>
          <w:sz w:val="22"/>
          <w:szCs w:val="22"/>
        </w:rPr>
        <w:t>8.3.4</w:t>
      </w:r>
      <w:r w:rsidR="00AC6F66" w:rsidRPr="00C13F97">
        <w:rPr>
          <w:rFonts w:asciiTheme="minorHAnsi" w:hAnsiTheme="minorHAnsi" w:cstheme="minorHAnsi"/>
          <w:b/>
          <w:bCs/>
          <w:sz w:val="22"/>
          <w:szCs w:val="22"/>
        </w:rPr>
        <w:t>.</w:t>
      </w:r>
      <w:r w:rsidR="009C26C7" w:rsidRPr="00C13F97">
        <w:rPr>
          <w:rFonts w:asciiTheme="minorHAnsi" w:hAnsiTheme="minorHAnsi" w:cstheme="minorHAnsi"/>
          <w:sz w:val="22"/>
          <w:szCs w:val="22"/>
        </w:rPr>
        <w:t xml:space="preserve"> O(a) Pregoeiro(a)</w:t>
      </w:r>
      <w:r w:rsidR="00506950" w:rsidRPr="00C13F97">
        <w:rPr>
          <w:rFonts w:asciiTheme="minorHAnsi" w:hAnsiTheme="minorHAnsi" w:cstheme="minorHAnsi"/>
          <w:sz w:val="22"/>
          <w:szCs w:val="22"/>
        </w:rPr>
        <w:t xml:space="preserve"> verificará as propostas apresentadas, inclusive quanto à exequibilidade, e desclassificará aquelas que não estejam em conformidade com os requisitos estabelecidos neste Edital.</w:t>
      </w:r>
    </w:p>
    <w:p w14:paraId="659D7604" w14:textId="64C559C2" w:rsidR="000F2498" w:rsidRPr="00C13F97" w:rsidRDefault="00974D37" w:rsidP="00DD52A5">
      <w:pPr>
        <w:pStyle w:val="Standard"/>
        <w:spacing w:before="120" w:after="120"/>
        <w:jc w:val="both"/>
        <w:textAlignment w:val="auto"/>
        <w:rPr>
          <w:rFonts w:asciiTheme="minorHAnsi" w:eastAsia="Arial" w:hAnsiTheme="minorHAnsi" w:cstheme="minorHAnsi"/>
          <w:b/>
          <w:bCs/>
          <w:sz w:val="22"/>
          <w:szCs w:val="22"/>
          <w:shd w:val="clear" w:color="auto" w:fill="FFFFFF"/>
        </w:rPr>
      </w:pPr>
      <w:r w:rsidRPr="00C13F97">
        <w:rPr>
          <w:rFonts w:asciiTheme="minorHAnsi" w:eastAsia="Arial" w:hAnsiTheme="minorHAnsi" w:cstheme="minorHAnsi"/>
          <w:b/>
          <w:bCs/>
          <w:sz w:val="22"/>
          <w:szCs w:val="22"/>
          <w:shd w:val="clear" w:color="auto" w:fill="FFFFFF"/>
        </w:rPr>
        <w:t>8.</w:t>
      </w:r>
      <w:r w:rsidR="00506950" w:rsidRPr="00C13F97">
        <w:rPr>
          <w:rFonts w:asciiTheme="minorHAnsi" w:eastAsia="Arial" w:hAnsiTheme="minorHAnsi" w:cstheme="minorHAnsi"/>
          <w:b/>
          <w:bCs/>
          <w:sz w:val="22"/>
          <w:szCs w:val="22"/>
          <w:shd w:val="clear" w:color="auto" w:fill="FFFFFF"/>
        </w:rPr>
        <w:t>4. DO PREENCHIMENTO DA PROPOSTA</w:t>
      </w:r>
    </w:p>
    <w:p w14:paraId="7207E48B" w14:textId="0E28E329" w:rsidR="00FD5853" w:rsidRPr="00C13F97" w:rsidRDefault="00453815" w:rsidP="00DD52A5">
      <w:pPr>
        <w:pStyle w:val="Standard"/>
        <w:spacing w:before="120" w:after="120"/>
        <w:jc w:val="both"/>
        <w:textAlignment w:val="auto"/>
        <w:rPr>
          <w:rFonts w:asciiTheme="minorHAnsi" w:hAnsiTheme="minorHAnsi" w:cstheme="minorHAnsi"/>
          <w:sz w:val="22"/>
          <w:szCs w:val="22"/>
        </w:rPr>
      </w:pPr>
      <w:r w:rsidRPr="00C13F97">
        <w:rPr>
          <w:rFonts w:asciiTheme="minorHAnsi" w:hAnsiTheme="minorHAnsi" w:cstheme="minorHAnsi"/>
          <w:b/>
          <w:bCs/>
          <w:sz w:val="22"/>
          <w:szCs w:val="22"/>
        </w:rPr>
        <w:t>8.4.1</w:t>
      </w:r>
      <w:r w:rsidR="00AC6F66" w:rsidRPr="00C13F97">
        <w:rPr>
          <w:rFonts w:asciiTheme="minorHAnsi" w:hAnsiTheme="minorHAnsi" w:cstheme="minorHAnsi"/>
          <w:b/>
          <w:bCs/>
          <w:sz w:val="22"/>
          <w:szCs w:val="22"/>
        </w:rPr>
        <w:t>.</w:t>
      </w:r>
      <w:r w:rsidR="00506950" w:rsidRPr="00C13F97">
        <w:rPr>
          <w:rFonts w:asciiTheme="minorHAnsi" w:hAnsiTheme="minorHAnsi" w:cstheme="minorHAnsi"/>
          <w:sz w:val="22"/>
          <w:szCs w:val="22"/>
        </w:rPr>
        <w:t xml:space="preserve"> O licitante deverá enviar sua proposta mediante o</w:t>
      </w:r>
      <w:r w:rsidR="00506950" w:rsidRPr="00C13F97">
        <w:rPr>
          <w:rFonts w:asciiTheme="minorHAnsi" w:eastAsia="Arial" w:hAnsiTheme="minorHAnsi" w:cstheme="minorHAnsi"/>
          <w:b/>
          <w:bCs/>
          <w:sz w:val="22"/>
          <w:szCs w:val="22"/>
          <w:shd w:val="clear" w:color="auto" w:fill="FFFFFF"/>
        </w:rPr>
        <w:t xml:space="preserve"> </w:t>
      </w:r>
      <w:r w:rsidR="00506950" w:rsidRPr="00C13F97">
        <w:rPr>
          <w:rFonts w:asciiTheme="minorHAnsi" w:eastAsia="Arial" w:hAnsiTheme="minorHAnsi" w:cstheme="minorHAnsi"/>
          <w:sz w:val="22"/>
          <w:szCs w:val="22"/>
          <w:shd w:val="clear" w:color="auto" w:fill="FFFFFF"/>
        </w:rPr>
        <w:t>p</w:t>
      </w:r>
      <w:r w:rsidR="00506950" w:rsidRPr="00C13F97">
        <w:rPr>
          <w:rFonts w:asciiTheme="minorHAnsi" w:hAnsiTheme="minorHAnsi" w:cstheme="minorHAnsi"/>
          <w:sz w:val="22"/>
          <w:szCs w:val="22"/>
        </w:rPr>
        <w:t>reenchimento, no sistema eletrônico, dos seguintes campos:</w:t>
      </w:r>
    </w:p>
    <w:p w14:paraId="4904E024" w14:textId="77777777" w:rsidR="00CE03E9" w:rsidRPr="00C13F97" w:rsidRDefault="00CE03E9" w:rsidP="00DD52A5">
      <w:pPr>
        <w:pStyle w:val="Standard"/>
        <w:snapToGrid w:val="0"/>
        <w:spacing w:before="120" w:after="120"/>
        <w:jc w:val="both"/>
        <w:textAlignment w:val="auto"/>
        <w:rPr>
          <w:rFonts w:asciiTheme="minorHAnsi" w:hAnsiTheme="minorHAnsi" w:cstheme="minorHAnsi"/>
          <w:sz w:val="22"/>
          <w:szCs w:val="22"/>
        </w:rPr>
      </w:pPr>
      <w:r w:rsidRPr="00C13F97">
        <w:rPr>
          <w:rFonts w:asciiTheme="minorHAnsi" w:hAnsiTheme="minorHAnsi" w:cstheme="minorHAnsi"/>
          <w:b/>
          <w:bCs/>
          <w:sz w:val="22"/>
          <w:szCs w:val="22"/>
        </w:rPr>
        <w:t xml:space="preserve">I) </w:t>
      </w:r>
      <w:r w:rsidR="00506950" w:rsidRPr="00C13F97">
        <w:rPr>
          <w:rFonts w:asciiTheme="minorHAnsi" w:hAnsiTheme="minorHAnsi" w:cstheme="minorHAnsi"/>
          <w:sz w:val="22"/>
          <w:szCs w:val="22"/>
        </w:rPr>
        <w:t>Valor unitário e total do item</w:t>
      </w:r>
      <w:r w:rsidR="007D28F8" w:rsidRPr="00C13F97">
        <w:rPr>
          <w:rFonts w:asciiTheme="minorHAnsi" w:hAnsiTheme="minorHAnsi" w:cstheme="minorHAnsi"/>
          <w:sz w:val="22"/>
          <w:szCs w:val="22"/>
        </w:rPr>
        <w:t>;</w:t>
      </w:r>
    </w:p>
    <w:p w14:paraId="6F173EBF" w14:textId="4E1A01A8" w:rsidR="00FD5853" w:rsidRPr="00C13F97" w:rsidRDefault="00CE03E9" w:rsidP="00DD52A5">
      <w:pPr>
        <w:pStyle w:val="Standard"/>
        <w:snapToGrid w:val="0"/>
        <w:spacing w:before="120" w:after="120"/>
        <w:jc w:val="both"/>
        <w:textAlignment w:val="auto"/>
        <w:rPr>
          <w:rFonts w:asciiTheme="minorHAnsi" w:hAnsiTheme="minorHAnsi" w:cstheme="minorHAnsi"/>
          <w:sz w:val="22"/>
          <w:szCs w:val="22"/>
        </w:rPr>
      </w:pPr>
      <w:r w:rsidRPr="00C13F97">
        <w:rPr>
          <w:rFonts w:asciiTheme="minorHAnsi" w:hAnsiTheme="minorHAnsi" w:cstheme="minorHAnsi"/>
          <w:b/>
          <w:bCs/>
          <w:sz w:val="22"/>
          <w:szCs w:val="22"/>
        </w:rPr>
        <w:t>II)</w:t>
      </w:r>
      <w:r w:rsidRPr="00C13F97">
        <w:rPr>
          <w:rFonts w:asciiTheme="minorHAnsi" w:hAnsiTheme="minorHAnsi" w:cstheme="minorHAnsi"/>
          <w:sz w:val="22"/>
          <w:szCs w:val="22"/>
        </w:rPr>
        <w:t xml:space="preserve"> </w:t>
      </w:r>
      <w:r w:rsidR="00506950" w:rsidRPr="00C13F97">
        <w:rPr>
          <w:rFonts w:asciiTheme="minorHAnsi" w:hAnsiTheme="minorHAnsi" w:cstheme="minorHAnsi"/>
          <w:sz w:val="22"/>
          <w:szCs w:val="22"/>
        </w:rPr>
        <w:t>Marca;</w:t>
      </w:r>
    </w:p>
    <w:p w14:paraId="69CF14BA" w14:textId="248C387B" w:rsidR="00FD5853" w:rsidRPr="00C13F97" w:rsidRDefault="00CE03E9" w:rsidP="00DD52A5">
      <w:pPr>
        <w:pStyle w:val="Standard"/>
        <w:numPr>
          <w:ilvl w:val="0"/>
          <w:numId w:val="17"/>
        </w:numPr>
        <w:snapToGrid w:val="0"/>
        <w:spacing w:before="120" w:after="120"/>
        <w:ind w:left="0" w:firstLine="0"/>
        <w:jc w:val="both"/>
        <w:textAlignment w:val="auto"/>
        <w:rPr>
          <w:rFonts w:asciiTheme="minorHAnsi" w:hAnsiTheme="minorHAnsi" w:cstheme="minorHAnsi"/>
          <w:sz w:val="22"/>
          <w:szCs w:val="22"/>
        </w:rPr>
      </w:pPr>
      <w:r w:rsidRPr="00C13F97">
        <w:rPr>
          <w:rFonts w:asciiTheme="minorHAnsi" w:hAnsiTheme="minorHAnsi" w:cstheme="minorHAnsi"/>
          <w:sz w:val="22"/>
          <w:szCs w:val="22"/>
        </w:rPr>
        <w:t xml:space="preserve"> </w:t>
      </w:r>
      <w:r w:rsidR="00506950" w:rsidRPr="00C13F97">
        <w:rPr>
          <w:rFonts w:asciiTheme="minorHAnsi" w:hAnsiTheme="minorHAnsi" w:cstheme="minorHAnsi"/>
          <w:sz w:val="22"/>
          <w:szCs w:val="22"/>
        </w:rPr>
        <w:t>Fabricante;</w:t>
      </w:r>
    </w:p>
    <w:p w14:paraId="485B20C6" w14:textId="003CAD58" w:rsidR="00FD5853" w:rsidRPr="00C13F97" w:rsidRDefault="00CE03E9" w:rsidP="00DD52A5">
      <w:pPr>
        <w:pStyle w:val="Standard"/>
        <w:numPr>
          <w:ilvl w:val="0"/>
          <w:numId w:val="17"/>
        </w:numPr>
        <w:snapToGrid w:val="0"/>
        <w:spacing w:before="120" w:after="120"/>
        <w:ind w:left="0" w:firstLine="0"/>
        <w:jc w:val="both"/>
        <w:textAlignment w:val="auto"/>
        <w:rPr>
          <w:rFonts w:asciiTheme="minorHAnsi" w:hAnsiTheme="minorHAnsi" w:cstheme="minorHAnsi"/>
          <w:sz w:val="22"/>
          <w:szCs w:val="22"/>
        </w:rPr>
      </w:pPr>
      <w:r w:rsidRPr="00C13F97">
        <w:rPr>
          <w:rFonts w:asciiTheme="minorHAnsi" w:hAnsiTheme="minorHAnsi" w:cstheme="minorHAnsi"/>
          <w:sz w:val="22"/>
          <w:szCs w:val="22"/>
        </w:rPr>
        <w:t xml:space="preserve"> </w:t>
      </w:r>
      <w:r w:rsidR="00506950" w:rsidRPr="00C13F97">
        <w:rPr>
          <w:rFonts w:asciiTheme="minorHAnsi" w:hAnsiTheme="minorHAnsi" w:cstheme="minorHAnsi"/>
          <w:sz w:val="22"/>
          <w:szCs w:val="22"/>
        </w:rPr>
        <w:t>Descrição detalhada do objeto, contendo as informações similares à especificação do Termo de Referência</w:t>
      </w:r>
      <w:r w:rsidR="009C26C7" w:rsidRPr="00C13F97">
        <w:rPr>
          <w:rFonts w:asciiTheme="minorHAnsi" w:hAnsiTheme="minorHAnsi" w:cstheme="minorHAnsi"/>
          <w:sz w:val="22"/>
          <w:szCs w:val="22"/>
        </w:rPr>
        <w:t xml:space="preserve"> e</w:t>
      </w:r>
      <w:r w:rsidR="00506950" w:rsidRPr="00C13F97">
        <w:rPr>
          <w:rFonts w:asciiTheme="minorHAnsi" w:hAnsiTheme="minorHAnsi" w:cstheme="minorHAnsi"/>
          <w:sz w:val="22"/>
          <w:szCs w:val="22"/>
        </w:rPr>
        <w:t xml:space="preserve"> indicando, no que for aplicável, o modelo, prazo de validade ou de garantia, número do registro ou inscrição do bem no órgão competente, quando for o caso.</w:t>
      </w:r>
    </w:p>
    <w:p w14:paraId="700A8103" w14:textId="519F44BB" w:rsidR="00FD5853" w:rsidRPr="00C13F97" w:rsidRDefault="00453815" w:rsidP="00DD52A5">
      <w:pPr>
        <w:pStyle w:val="PargrafodaLista"/>
        <w:spacing w:before="120" w:after="120"/>
        <w:ind w:left="0"/>
        <w:jc w:val="both"/>
        <w:textAlignment w:val="auto"/>
        <w:rPr>
          <w:rFonts w:asciiTheme="minorHAnsi" w:hAnsiTheme="minorHAnsi" w:cstheme="minorHAnsi"/>
          <w:sz w:val="22"/>
          <w:szCs w:val="22"/>
        </w:rPr>
      </w:pPr>
      <w:r w:rsidRPr="00C13F97">
        <w:rPr>
          <w:rFonts w:asciiTheme="minorHAnsi" w:hAnsiTheme="minorHAnsi" w:cstheme="minorHAnsi"/>
          <w:b/>
          <w:bCs/>
          <w:sz w:val="22"/>
          <w:szCs w:val="22"/>
        </w:rPr>
        <w:t>8.4.2</w:t>
      </w:r>
      <w:r w:rsidR="00AC6F66" w:rsidRPr="00C13F97">
        <w:rPr>
          <w:rFonts w:asciiTheme="minorHAnsi" w:hAnsiTheme="minorHAnsi" w:cstheme="minorHAnsi"/>
          <w:b/>
          <w:bCs/>
          <w:sz w:val="22"/>
          <w:szCs w:val="22"/>
        </w:rPr>
        <w:t>.</w:t>
      </w:r>
      <w:r w:rsidR="00506950" w:rsidRPr="00C13F97">
        <w:rPr>
          <w:rFonts w:asciiTheme="minorHAnsi" w:hAnsiTheme="minorHAnsi" w:cstheme="minorHAnsi"/>
          <w:sz w:val="22"/>
          <w:szCs w:val="22"/>
        </w:rPr>
        <w:t xml:space="preserve"> Todas as especificações do objeto contidas na proposta vinculam o </w:t>
      </w:r>
      <w:r w:rsidR="00F4257C" w:rsidRPr="00C13F97">
        <w:rPr>
          <w:rFonts w:asciiTheme="minorHAnsi" w:hAnsiTheme="minorHAnsi" w:cstheme="minorHAnsi"/>
          <w:sz w:val="22"/>
          <w:szCs w:val="22"/>
        </w:rPr>
        <w:t>Contratado</w:t>
      </w:r>
      <w:r w:rsidR="00506950" w:rsidRPr="00C13F97">
        <w:rPr>
          <w:rFonts w:asciiTheme="minorHAnsi" w:hAnsiTheme="minorHAnsi" w:cstheme="minorHAnsi"/>
          <w:sz w:val="22"/>
          <w:szCs w:val="22"/>
        </w:rPr>
        <w:t>.</w:t>
      </w:r>
    </w:p>
    <w:p w14:paraId="5E045131" w14:textId="661C938C" w:rsidR="00FD5853" w:rsidRPr="00C13F97" w:rsidRDefault="00453815" w:rsidP="00DD52A5">
      <w:pPr>
        <w:pStyle w:val="PargrafodaLista"/>
        <w:spacing w:before="120" w:after="120"/>
        <w:ind w:left="0"/>
        <w:jc w:val="both"/>
        <w:textAlignment w:val="auto"/>
        <w:rPr>
          <w:rFonts w:asciiTheme="minorHAnsi" w:hAnsiTheme="minorHAnsi" w:cstheme="minorHAnsi"/>
          <w:sz w:val="22"/>
          <w:szCs w:val="22"/>
        </w:rPr>
      </w:pPr>
      <w:r w:rsidRPr="00C13F97">
        <w:rPr>
          <w:rFonts w:asciiTheme="minorHAnsi" w:hAnsiTheme="minorHAnsi" w:cstheme="minorHAnsi"/>
          <w:b/>
          <w:bCs/>
          <w:sz w:val="22"/>
          <w:szCs w:val="22"/>
        </w:rPr>
        <w:t>8.4.3</w:t>
      </w:r>
      <w:r w:rsidR="00AC6F66" w:rsidRPr="00C13F97">
        <w:rPr>
          <w:rFonts w:asciiTheme="minorHAnsi" w:hAnsiTheme="minorHAnsi" w:cstheme="minorHAnsi"/>
          <w:b/>
          <w:bCs/>
          <w:sz w:val="22"/>
          <w:szCs w:val="22"/>
        </w:rPr>
        <w:t>.</w:t>
      </w:r>
      <w:r w:rsidR="00506950" w:rsidRPr="00C13F97">
        <w:rPr>
          <w:rFonts w:asciiTheme="minorHAnsi" w:hAnsiTheme="minorHAnsi" w:cstheme="minorHAnsi"/>
          <w:sz w:val="22"/>
          <w:szCs w:val="22"/>
        </w:rPr>
        <w:t xml:space="preserve"> Nos valores propostos</w:t>
      </w:r>
      <w:r w:rsidR="009C26C7" w:rsidRPr="00C13F97">
        <w:rPr>
          <w:rFonts w:asciiTheme="minorHAnsi" w:hAnsiTheme="minorHAnsi" w:cstheme="minorHAnsi"/>
          <w:sz w:val="22"/>
          <w:szCs w:val="22"/>
        </w:rPr>
        <w:t xml:space="preserve">, devem estar </w:t>
      </w:r>
      <w:r w:rsidR="00506950" w:rsidRPr="00C13F97">
        <w:rPr>
          <w:rFonts w:asciiTheme="minorHAnsi" w:hAnsiTheme="minorHAnsi" w:cstheme="minorHAnsi"/>
          <w:sz w:val="22"/>
          <w:szCs w:val="22"/>
        </w:rPr>
        <w:t>inclusos todos os custos operacionais, encargos trabalhistas, tributários,</w:t>
      </w:r>
      <w:r w:rsidR="009C26C7" w:rsidRPr="00C13F97">
        <w:rPr>
          <w:rFonts w:asciiTheme="minorHAnsi" w:hAnsiTheme="minorHAnsi" w:cstheme="minorHAnsi"/>
          <w:sz w:val="22"/>
          <w:szCs w:val="22"/>
        </w:rPr>
        <w:t xml:space="preserve"> previdenciários, </w:t>
      </w:r>
      <w:r w:rsidR="00506950" w:rsidRPr="00C13F97">
        <w:rPr>
          <w:rFonts w:asciiTheme="minorHAnsi" w:hAnsiTheme="minorHAnsi" w:cstheme="minorHAnsi"/>
          <w:sz w:val="22"/>
          <w:szCs w:val="22"/>
        </w:rPr>
        <w:t>comerciais e quaisquer outros que incidam direta ou indiretamente no fornecimento dos bens.</w:t>
      </w:r>
    </w:p>
    <w:p w14:paraId="66AB9D70" w14:textId="715544FD" w:rsidR="00FD5853" w:rsidRPr="00C13F97" w:rsidRDefault="00453815" w:rsidP="00DD52A5">
      <w:pPr>
        <w:pStyle w:val="PargrafodaLista"/>
        <w:spacing w:before="120" w:after="120"/>
        <w:ind w:left="0"/>
        <w:jc w:val="both"/>
        <w:textAlignment w:val="auto"/>
        <w:rPr>
          <w:rFonts w:asciiTheme="minorHAnsi" w:hAnsiTheme="minorHAnsi" w:cstheme="minorHAnsi"/>
          <w:sz w:val="22"/>
          <w:szCs w:val="22"/>
        </w:rPr>
      </w:pPr>
      <w:r w:rsidRPr="00C13F97">
        <w:rPr>
          <w:rFonts w:asciiTheme="minorHAnsi" w:hAnsiTheme="minorHAnsi" w:cstheme="minorHAnsi"/>
          <w:b/>
          <w:bCs/>
          <w:sz w:val="22"/>
          <w:szCs w:val="22"/>
        </w:rPr>
        <w:t>8.4.4</w:t>
      </w:r>
      <w:r w:rsidR="00AC6F66" w:rsidRPr="00C13F97">
        <w:rPr>
          <w:rFonts w:asciiTheme="minorHAnsi" w:hAnsiTheme="minorHAnsi" w:cstheme="minorHAnsi"/>
          <w:b/>
          <w:bCs/>
          <w:sz w:val="22"/>
          <w:szCs w:val="22"/>
        </w:rPr>
        <w:t>.</w:t>
      </w:r>
      <w:r w:rsidR="00506950" w:rsidRPr="00C13F97">
        <w:rPr>
          <w:rFonts w:asciiTheme="minorHAnsi" w:hAnsiTheme="minorHAnsi" w:cstheme="minorHAnsi"/>
          <w:sz w:val="22"/>
          <w:szCs w:val="22"/>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60C3CD51" w14:textId="6F4483A9" w:rsidR="00FD5853" w:rsidRPr="00C13F97" w:rsidRDefault="00453815" w:rsidP="00DD52A5">
      <w:pPr>
        <w:pStyle w:val="PargrafodaLista"/>
        <w:spacing w:before="120" w:after="120"/>
        <w:ind w:left="0"/>
        <w:jc w:val="both"/>
        <w:textAlignment w:val="auto"/>
        <w:rPr>
          <w:rFonts w:asciiTheme="minorHAnsi" w:hAnsiTheme="minorHAnsi" w:cstheme="minorHAnsi"/>
          <w:sz w:val="22"/>
          <w:szCs w:val="22"/>
        </w:rPr>
      </w:pPr>
      <w:r w:rsidRPr="00C13F97">
        <w:rPr>
          <w:rFonts w:asciiTheme="minorHAnsi" w:hAnsiTheme="minorHAnsi" w:cstheme="minorHAnsi"/>
          <w:b/>
          <w:bCs/>
          <w:sz w:val="22"/>
          <w:szCs w:val="22"/>
        </w:rPr>
        <w:t>8.4.5</w:t>
      </w:r>
      <w:r w:rsidR="00AC6F66" w:rsidRPr="00C13F97">
        <w:rPr>
          <w:rFonts w:asciiTheme="minorHAnsi" w:hAnsiTheme="minorHAnsi" w:cstheme="minorHAnsi"/>
          <w:b/>
          <w:bCs/>
          <w:sz w:val="22"/>
          <w:szCs w:val="22"/>
        </w:rPr>
        <w:t>.</w:t>
      </w:r>
      <w:r w:rsidR="00506950" w:rsidRPr="00C13F97">
        <w:rPr>
          <w:rFonts w:asciiTheme="minorHAnsi" w:hAnsiTheme="minorHAnsi" w:cstheme="minorHAnsi"/>
          <w:sz w:val="22"/>
          <w:szCs w:val="22"/>
        </w:rPr>
        <w:t xml:space="preserve"> O prazo de validade da proposta não será inferior a </w:t>
      </w:r>
      <w:r w:rsidR="007D28F8" w:rsidRPr="00C13F97">
        <w:rPr>
          <w:rFonts w:asciiTheme="minorHAnsi" w:hAnsiTheme="minorHAnsi" w:cstheme="minorHAnsi"/>
          <w:sz w:val="22"/>
          <w:szCs w:val="22"/>
        </w:rPr>
        <w:t xml:space="preserve">60 (sessenta) </w:t>
      </w:r>
      <w:r w:rsidR="00506950" w:rsidRPr="00C13F97">
        <w:rPr>
          <w:rFonts w:asciiTheme="minorHAnsi" w:hAnsiTheme="minorHAnsi" w:cstheme="minorHAnsi"/>
          <w:bCs/>
          <w:sz w:val="22"/>
          <w:szCs w:val="22"/>
        </w:rPr>
        <w:t>dias</w:t>
      </w:r>
      <w:r w:rsidR="00506950" w:rsidRPr="00C13F97">
        <w:rPr>
          <w:rFonts w:asciiTheme="minorHAnsi" w:hAnsiTheme="minorHAnsi" w:cstheme="minorHAnsi"/>
          <w:sz w:val="22"/>
          <w:szCs w:val="22"/>
        </w:rPr>
        <w:t>, a contar da data de sua apresentação.</w:t>
      </w:r>
    </w:p>
    <w:p w14:paraId="486B6326" w14:textId="327BDE03" w:rsidR="00FD5853" w:rsidRPr="00C13F97" w:rsidRDefault="00453815" w:rsidP="00DD52A5">
      <w:pPr>
        <w:pStyle w:val="PargrafodaLista"/>
        <w:spacing w:before="120" w:after="120"/>
        <w:ind w:left="0"/>
        <w:jc w:val="both"/>
        <w:textAlignment w:val="auto"/>
        <w:rPr>
          <w:rFonts w:asciiTheme="minorHAnsi" w:hAnsiTheme="minorHAnsi" w:cstheme="minorHAnsi"/>
          <w:sz w:val="22"/>
          <w:szCs w:val="22"/>
        </w:rPr>
      </w:pPr>
      <w:r w:rsidRPr="00C13F97">
        <w:rPr>
          <w:rFonts w:asciiTheme="minorHAnsi" w:hAnsiTheme="minorHAnsi" w:cstheme="minorHAnsi"/>
          <w:b/>
          <w:bCs/>
          <w:sz w:val="22"/>
          <w:szCs w:val="22"/>
        </w:rPr>
        <w:t>8.4.6</w:t>
      </w:r>
      <w:r w:rsidR="00AC6F66" w:rsidRPr="00C13F97">
        <w:rPr>
          <w:rFonts w:asciiTheme="minorHAnsi" w:hAnsiTheme="minorHAnsi" w:cstheme="minorHAnsi"/>
          <w:b/>
          <w:bCs/>
          <w:sz w:val="22"/>
          <w:szCs w:val="22"/>
        </w:rPr>
        <w:t>.</w:t>
      </w:r>
      <w:r w:rsidR="00506950" w:rsidRPr="00C13F97">
        <w:rPr>
          <w:rFonts w:asciiTheme="minorHAnsi" w:hAnsiTheme="minorHAnsi" w:cstheme="minorHAnsi"/>
          <w:sz w:val="22"/>
          <w:szCs w:val="22"/>
        </w:rPr>
        <w:t xml:space="preserve"> As ofertas de propostas dos licitantes devem respeitar os preços máximos estabelecidos neste Edital.</w:t>
      </w:r>
    </w:p>
    <w:p w14:paraId="315397FB" w14:textId="4BF20930" w:rsidR="00FD5853" w:rsidRPr="00C13F97" w:rsidRDefault="00974D37" w:rsidP="00DD52A5">
      <w:pPr>
        <w:pStyle w:val="Nivel01"/>
        <w:spacing w:before="120" w:after="120"/>
        <w:outlineLvl w:val="9"/>
        <w:rPr>
          <w:rFonts w:asciiTheme="minorHAnsi" w:hAnsiTheme="minorHAnsi" w:cstheme="minorHAnsi"/>
          <w:color w:val="auto"/>
          <w:sz w:val="22"/>
          <w:szCs w:val="22"/>
        </w:rPr>
      </w:pPr>
      <w:r w:rsidRPr="00C13F97">
        <w:rPr>
          <w:rFonts w:asciiTheme="minorHAnsi" w:eastAsia="MS Gothic" w:hAnsiTheme="minorHAnsi" w:cstheme="minorHAnsi"/>
          <w:color w:val="auto"/>
          <w:sz w:val="22"/>
          <w:szCs w:val="22"/>
        </w:rPr>
        <w:t>8.</w:t>
      </w:r>
      <w:r w:rsidR="00506950" w:rsidRPr="00C13F97">
        <w:rPr>
          <w:rFonts w:asciiTheme="minorHAnsi" w:eastAsia="MS Gothic" w:hAnsiTheme="minorHAnsi" w:cstheme="minorHAnsi"/>
          <w:color w:val="auto"/>
          <w:sz w:val="22"/>
          <w:szCs w:val="22"/>
        </w:rPr>
        <w:t>5</w:t>
      </w:r>
      <w:r w:rsidR="00506950" w:rsidRPr="00C13F97">
        <w:rPr>
          <w:rFonts w:asciiTheme="minorHAnsi" w:hAnsiTheme="minorHAnsi" w:cstheme="minorHAnsi"/>
          <w:color w:val="auto"/>
          <w:sz w:val="22"/>
          <w:szCs w:val="22"/>
        </w:rPr>
        <w:t>. DA ABERTURA DA SESSÃO, CLASSIFICAÇÃO DAS PROPOSTAS E FORMULAÇÃO DE LANCES</w:t>
      </w:r>
    </w:p>
    <w:p w14:paraId="6EFA34F3" w14:textId="5500D70E" w:rsidR="00FD5853" w:rsidRPr="00C13F97" w:rsidRDefault="00453815" w:rsidP="00DD52A5">
      <w:pPr>
        <w:pStyle w:val="PargrafodaLista"/>
        <w:spacing w:before="120" w:after="120"/>
        <w:ind w:left="0"/>
        <w:jc w:val="both"/>
        <w:textAlignment w:val="auto"/>
        <w:rPr>
          <w:rFonts w:asciiTheme="minorHAnsi" w:hAnsiTheme="minorHAnsi" w:cstheme="minorHAnsi"/>
          <w:sz w:val="22"/>
          <w:szCs w:val="22"/>
          <w:lang w:eastAsia="en-US"/>
        </w:rPr>
      </w:pPr>
      <w:r w:rsidRPr="00C13F97">
        <w:rPr>
          <w:rFonts w:asciiTheme="minorHAnsi" w:hAnsiTheme="minorHAnsi" w:cstheme="minorHAnsi"/>
          <w:b/>
          <w:bCs/>
          <w:sz w:val="22"/>
          <w:szCs w:val="22"/>
          <w:lang w:eastAsia="en-US"/>
        </w:rPr>
        <w:t>8.5.1</w:t>
      </w:r>
      <w:r w:rsidR="00AC6F66" w:rsidRPr="00C13F97">
        <w:rPr>
          <w:rFonts w:asciiTheme="minorHAnsi" w:hAnsiTheme="minorHAnsi" w:cstheme="minorHAnsi"/>
          <w:b/>
          <w:bCs/>
          <w:sz w:val="22"/>
          <w:szCs w:val="22"/>
          <w:lang w:eastAsia="en-US"/>
        </w:rPr>
        <w:t>.</w:t>
      </w:r>
      <w:r w:rsidR="00784CC3" w:rsidRPr="00C13F97">
        <w:rPr>
          <w:rFonts w:asciiTheme="minorHAnsi" w:hAnsiTheme="minorHAnsi" w:cstheme="minorHAnsi"/>
          <w:sz w:val="22"/>
          <w:szCs w:val="22"/>
          <w:lang w:eastAsia="en-US"/>
        </w:rPr>
        <w:t xml:space="preserve"> </w:t>
      </w:r>
      <w:r w:rsidR="00506950" w:rsidRPr="00C13F97">
        <w:rPr>
          <w:rFonts w:asciiTheme="minorHAnsi" w:hAnsiTheme="minorHAnsi" w:cstheme="minorHAnsi"/>
          <w:sz w:val="22"/>
          <w:szCs w:val="22"/>
          <w:lang w:eastAsia="en-US"/>
        </w:rPr>
        <w:t xml:space="preserve">A </w:t>
      </w:r>
      <w:r w:rsidR="00506950" w:rsidRPr="00C13F97">
        <w:rPr>
          <w:rFonts w:asciiTheme="minorHAnsi" w:hAnsiTheme="minorHAnsi" w:cstheme="minorHAnsi"/>
          <w:sz w:val="22"/>
          <w:szCs w:val="22"/>
        </w:rPr>
        <w:t>abertura</w:t>
      </w:r>
      <w:r w:rsidR="00506950" w:rsidRPr="00C13F97">
        <w:rPr>
          <w:rFonts w:asciiTheme="minorHAnsi" w:hAnsiTheme="minorHAnsi" w:cstheme="minorHAnsi"/>
          <w:sz w:val="22"/>
          <w:szCs w:val="22"/>
          <w:lang w:eastAsia="en-US"/>
        </w:rPr>
        <w:t xml:space="preserve"> da presente licitação dar-se-á em sessão pública, por meio de sistema eletrônico, na data, horário e local indicados neste Edital.</w:t>
      </w:r>
    </w:p>
    <w:p w14:paraId="0FCE3409" w14:textId="75FEDC90" w:rsidR="00FD5853" w:rsidRPr="00C13F97" w:rsidRDefault="00453815" w:rsidP="00DD52A5">
      <w:pPr>
        <w:pStyle w:val="PargrafodaLista"/>
        <w:spacing w:before="120" w:after="120"/>
        <w:ind w:left="0"/>
        <w:jc w:val="both"/>
        <w:textAlignment w:val="auto"/>
        <w:rPr>
          <w:rFonts w:asciiTheme="minorHAnsi" w:hAnsiTheme="minorHAnsi" w:cstheme="minorHAnsi"/>
          <w:sz w:val="22"/>
          <w:szCs w:val="22"/>
        </w:rPr>
      </w:pPr>
      <w:r w:rsidRPr="00C13F97">
        <w:rPr>
          <w:rFonts w:asciiTheme="minorHAnsi" w:hAnsiTheme="minorHAnsi" w:cstheme="minorHAnsi"/>
          <w:b/>
          <w:bCs/>
          <w:sz w:val="22"/>
          <w:szCs w:val="22"/>
          <w:lang w:eastAsia="en-US"/>
        </w:rPr>
        <w:t>8.</w:t>
      </w:r>
      <w:r w:rsidR="00743BFB" w:rsidRPr="00C13F97">
        <w:rPr>
          <w:rFonts w:asciiTheme="minorHAnsi" w:hAnsiTheme="minorHAnsi" w:cstheme="minorHAnsi"/>
          <w:b/>
          <w:bCs/>
          <w:sz w:val="22"/>
          <w:szCs w:val="22"/>
          <w:lang w:eastAsia="en-US"/>
        </w:rPr>
        <w:t>5</w:t>
      </w:r>
      <w:r w:rsidRPr="00C13F97">
        <w:rPr>
          <w:rFonts w:asciiTheme="minorHAnsi" w:hAnsiTheme="minorHAnsi" w:cstheme="minorHAnsi"/>
          <w:b/>
          <w:bCs/>
          <w:sz w:val="22"/>
          <w:szCs w:val="22"/>
          <w:lang w:eastAsia="en-US"/>
        </w:rPr>
        <w:t>.2</w:t>
      </w:r>
      <w:r w:rsidR="00AC6F66" w:rsidRPr="00C13F97">
        <w:rPr>
          <w:rFonts w:asciiTheme="minorHAnsi" w:hAnsiTheme="minorHAnsi" w:cstheme="minorHAnsi"/>
          <w:b/>
          <w:bCs/>
          <w:sz w:val="22"/>
          <w:szCs w:val="22"/>
          <w:lang w:eastAsia="en-US"/>
        </w:rPr>
        <w:t>.</w:t>
      </w:r>
      <w:r w:rsidR="00784CC3" w:rsidRPr="00C13F97">
        <w:rPr>
          <w:rFonts w:asciiTheme="minorHAnsi" w:hAnsiTheme="minorHAnsi" w:cstheme="minorHAnsi"/>
          <w:sz w:val="22"/>
          <w:szCs w:val="22"/>
          <w:lang w:eastAsia="en-US"/>
        </w:rPr>
        <w:t xml:space="preserve"> </w:t>
      </w:r>
      <w:r w:rsidR="00506950" w:rsidRPr="00C13F97">
        <w:rPr>
          <w:rFonts w:asciiTheme="minorHAnsi" w:hAnsiTheme="minorHAnsi" w:cstheme="minorHAnsi"/>
          <w:sz w:val="22"/>
          <w:szCs w:val="22"/>
          <w:lang w:eastAsia="en-US"/>
        </w:rPr>
        <w:t>O(a)</w:t>
      </w:r>
      <w:r w:rsidR="00506950" w:rsidRPr="00C13F97">
        <w:rPr>
          <w:rFonts w:asciiTheme="minorHAnsi" w:hAnsiTheme="minorHAnsi" w:cstheme="minorHAnsi"/>
          <w:sz w:val="22"/>
          <w:szCs w:val="22"/>
        </w:rPr>
        <w:t xml:space="preserve"> Pregoeiro(a) verificará as propostas apresentadas, desclassificando aquelas que não estejam em conformidade com os requisitos estabelecidos neste Edital, contenham vícios insanáveis ou não apresentem as especificações técnicas exigidas no Termo de Referência.</w:t>
      </w:r>
    </w:p>
    <w:p w14:paraId="74AEE428" w14:textId="0B9F0926" w:rsidR="00FD5853" w:rsidRPr="00C13F97" w:rsidRDefault="00453815" w:rsidP="00DD52A5">
      <w:pPr>
        <w:pStyle w:val="Standard"/>
        <w:tabs>
          <w:tab w:val="left" w:pos="1440"/>
        </w:tabs>
        <w:snapToGrid w:val="0"/>
        <w:spacing w:before="120" w:after="120"/>
        <w:jc w:val="both"/>
        <w:textAlignment w:val="auto"/>
        <w:rPr>
          <w:rFonts w:asciiTheme="minorHAnsi" w:hAnsiTheme="minorHAnsi" w:cstheme="minorHAnsi"/>
          <w:sz w:val="22"/>
          <w:szCs w:val="22"/>
          <w:lang w:eastAsia="en-US"/>
        </w:rPr>
      </w:pPr>
      <w:r w:rsidRPr="00C13F97">
        <w:rPr>
          <w:rFonts w:asciiTheme="minorHAnsi" w:hAnsiTheme="minorHAnsi" w:cstheme="minorHAnsi"/>
          <w:b/>
          <w:bCs/>
          <w:sz w:val="22"/>
          <w:szCs w:val="22"/>
          <w:lang w:eastAsia="en-US"/>
        </w:rPr>
        <w:t>8.</w:t>
      </w:r>
      <w:r w:rsidR="00743BFB" w:rsidRPr="00C13F97">
        <w:rPr>
          <w:rFonts w:asciiTheme="minorHAnsi" w:hAnsiTheme="minorHAnsi" w:cstheme="minorHAnsi"/>
          <w:b/>
          <w:bCs/>
          <w:sz w:val="22"/>
          <w:szCs w:val="22"/>
          <w:lang w:eastAsia="en-US"/>
        </w:rPr>
        <w:t>5</w:t>
      </w:r>
      <w:r w:rsidRPr="00C13F97">
        <w:rPr>
          <w:rFonts w:asciiTheme="minorHAnsi" w:hAnsiTheme="minorHAnsi" w:cstheme="minorHAnsi"/>
          <w:b/>
          <w:bCs/>
          <w:sz w:val="22"/>
          <w:szCs w:val="22"/>
          <w:lang w:eastAsia="en-US"/>
        </w:rPr>
        <w:t>.2</w:t>
      </w:r>
      <w:r w:rsidR="00784CC3" w:rsidRPr="00C13F97">
        <w:rPr>
          <w:rFonts w:asciiTheme="minorHAnsi" w:hAnsiTheme="minorHAnsi" w:cstheme="minorHAnsi"/>
          <w:b/>
          <w:bCs/>
          <w:sz w:val="22"/>
          <w:szCs w:val="22"/>
          <w:lang w:eastAsia="en-US"/>
        </w:rPr>
        <w:t>.1</w:t>
      </w:r>
      <w:r w:rsidR="00AC6F66" w:rsidRPr="00C13F97">
        <w:rPr>
          <w:rFonts w:asciiTheme="minorHAnsi" w:hAnsiTheme="minorHAnsi" w:cstheme="minorHAnsi"/>
          <w:sz w:val="22"/>
          <w:szCs w:val="22"/>
          <w:lang w:eastAsia="en-US"/>
        </w:rPr>
        <w:t xml:space="preserve">. </w:t>
      </w:r>
      <w:r w:rsidR="00506950" w:rsidRPr="00C13F97">
        <w:rPr>
          <w:rFonts w:asciiTheme="minorHAnsi" w:hAnsiTheme="minorHAnsi" w:cstheme="minorHAnsi"/>
          <w:sz w:val="22"/>
          <w:szCs w:val="22"/>
          <w:lang w:eastAsia="en-US"/>
        </w:rPr>
        <w:t>Também ser</w:t>
      </w:r>
      <w:r w:rsidR="00784CC3" w:rsidRPr="00C13F97">
        <w:rPr>
          <w:rFonts w:asciiTheme="minorHAnsi" w:hAnsiTheme="minorHAnsi" w:cstheme="minorHAnsi"/>
          <w:sz w:val="22"/>
          <w:szCs w:val="22"/>
          <w:lang w:eastAsia="en-US"/>
        </w:rPr>
        <w:t>ão</w:t>
      </w:r>
      <w:r w:rsidR="00506950" w:rsidRPr="00C13F97">
        <w:rPr>
          <w:rFonts w:asciiTheme="minorHAnsi" w:hAnsiTheme="minorHAnsi" w:cstheme="minorHAnsi"/>
          <w:sz w:val="22"/>
          <w:szCs w:val="22"/>
          <w:lang w:eastAsia="en-US"/>
        </w:rPr>
        <w:t xml:space="preserve"> desclassificada</w:t>
      </w:r>
      <w:r w:rsidR="00784CC3" w:rsidRPr="00C13F97">
        <w:rPr>
          <w:rFonts w:asciiTheme="minorHAnsi" w:hAnsiTheme="minorHAnsi" w:cstheme="minorHAnsi"/>
          <w:sz w:val="22"/>
          <w:szCs w:val="22"/>
          <w:lang w:eastAsia="en-US"/>
        </w:rPr>
        <w:t>s</w:t>
      </w:r>
      <w:r w:rsidR="00506950" w:rsidRPr="00C13F97">
        <w:rPr>
          <w:rFonts w:asciiTheme="minorHAnsi" w:hAnsiTheme="minorHAnsi" w:cstheme="minorHAnsi"/>
          <w:sz w:val="22"/>
          <w:szCs w:val="22"/>
          <w:lang w:eastAsia="en-US"/>
        </w:rPr>
        <w:t xml:space="preserve"> a</w:t>
      </w:r>
      <w:r w:rsidR="00784CC3" w:rsidRPr="00C13F97">
        <w:rPr>
          <w:rFonts w:asciiTheme="minorHAnsi" w:hAnsiTheme="minorHAnsi" w:cstheme="minorHAnsi"/>
          <w:sz w:val="22"/>
          <w:szCs w:val="22"/>
          <w:lang w:eastAsia="en-US"/>
        </w:rPr>
        <w:t>s</w:t>
      </w:r>
      <w:r w:rsidR="00506950" w:rsidRPr="00C13F97">
        <w:rPr>
          <w:rFonts w:asciiTheme="minorHAnsi" w:hAnsiTheme="minorHAnsi" w:cstheme="minorHAnsi"/>
          <w:sz w:val="22"/>
          <w:szCs w:val="22"/>
          <w:lang w:eastAsia="en-US"/>
        </w:rPr>
        <w:t xml:space="preserve"> proposta</w:t>
      </w:r>
      <w:r w:rsidR="00784CC3" w:rsidRPr="00C13F97">
        <w:rPr>
          <w:rFonts w:asciiTheme="minorHAnsi" w:hAnsiTheme="minorHAnsi" w:cstheme="minorHAnsi"/>
          <w:sz w:val="22"/>
          <w:szCs w:val="22"/>
          <w:lang w:eastAsia="en-US"/>
        </w:rPr>
        <w:t>s</w:t>
      </w:r>
      <w:r w:rsidR="00506950" w:rsidRPr="00C13F97">
        <w:rPr>
          <w:rFonts w:asciiTheme="minorHAnsi" w:hAnsiTheme="minorHAnsi" w:cstheme="minorHAnsi"/>
          <w:sz w:val="22"/>
          <w:szCs w:val="22"/>
          <w:lang w:eastAsia="en-US"/>
        </w:rPr>
        <w:t xml:space="preserve"> que identifique</w:t>
      </w:r>
      <w:r w:rsidR="00784CC3" w:rsidRPr="00C13F97">
        <w:rPr>
          <w:rFonts w:asciiTheme="minorHAnsi" w:hAnsiTheme="minorHAnsi" w:cstheme="minorHAnsi"/>
          <w:sz w:val="22"/>
          <w:szCs w:val="22"/>
          <w:lang w:eastAsia="en-US"/>
        </w:rPr>
        <w:t>m</w:t>
      </w:r>
      <w:r w:rsidR="00506950" w:rsidRPr="00C13F97">
        <w:rPr>
          <w:rFonts w:asciiTheme="minorHAnsi" w:hAnsiTheme="minorHAnsi" w:cstheme="minorHAnsi"/>
          <w:sz w:val="22"/>
          <w:szCs w:val="22"/>
          <w:lang w:eastAsia="en-US"/>
        </w:rPr>
        <w:t xml:space="preserve"> o licitante.</w:t>
      </w:r>
    </w:p>
    <w:p w14:paraId="7473B6C8" w14:textId="6EB16205" w:rsidR="00FD5853" w:rsidRPr="00C13F97" w:rsidRDefault="00453815" w:rsidP="00DD52A5">
      <w:pPr>
        <w:pStyle w:val="Standard"/>
        <w:tabs>
          <w:tab w:val="left" w:pos="1440"/>
        </w:tabs>
        <w:snapToGrid w:val="0"/>
        <w:spacing w:before="120" w:after="120"/>
        <w:jc w:val="both"/>
        <w:textAlignment w:val="auto"/>
        <w:rPr>
          <w:rFonts w:asciiTheme="minorHAnsi" w:hAnsiTheme="minorHAnsi" w:cstheme="minorHAnsi"/>
          <w:sz w:val="22"/>
          <w:szCs w:val="22"/>
        </w:rPr>
      </w:pPr>
      <w:r w:rsidRPr="00C13F97">
        <w:rPr>
          <w:rFonts w:asciiTheme="minorHAnsi" w:hAnsiTheme="minorHAnsi" w:cstheme="minorHAnsi"/>
          <w:b/>
          <w:bCs/>
          <w:sz w:val="22"/>
          <w:szCs w:val="22"/>
          <w:lang w:eastAsia="en-US"/>
        </w:rPr>
        <w:t>8.</w:t>
      </w:r>
      <w:r w:rsidR="00743BFB" w:rsidRPr="00C13F97">
        <w:rPr>
          <w:rFonts w:asciiTheme="minorHAnsi" w:hAnsiTheme="minorHAnsi" w:cstheme="minorHAnsi"/>
          <w:b/>
          <w:bCs/>
          <w:sz w:val="22"/>
          <w:szCs w:val="22"/>
          <w:lang w:eastAsia="en-US"/>
        </w:rPr>
        <w:t>5</w:t>
      </w:r>
      <w:r w:rsidRPr="00C13F97">
        <w:rPr>
          <w:rFonts w:asciiTheme="minorHAnsi" w:hAnsiTheme="minorHAnsi" w:cstheme="minorHAnsi"/>
          <w:b/>
          <w:bCs/>
          <w:sz w:val="22"/>
          <w:szCs w:val="22"/>
          <w:lang w:eastAsia="en-US"/>
        </w:rPr>
        <w:t>.2</w:t>
      </w:r>
      <w:r w:rsidR="00506950" w:rsidRPr="00C13F97">
        <w:rPr>
          <w:rFonts w:asciiTheme="minorHAnsi" w:hAnsiTheme="minorHAnsi" w:cstheme="minorHAnsi"/>
          <w:b/>
          <w:bCs/>
          <w:sz w:val="22"/>
          <w:szCs w:val="22"/>
          <w:lang w:eastAsia="en-US"/>
        </w:rPr>
        <w:t>.2</w:t>
      </w:r>
      <w:r w:rsidR="00AC6F66" w:rsidRPr="00C13F97">
        <w:rPr>
          <w:rFonts w:asciiTheme="minorHAnsi" w:hAnsiTheme="minorHAnsi" w:cstheme="minorHAnsi"/>
          <w:b/>
          <w:bCs/>
          <w:sz w:val="22"/>
          <w:szCs w:val="22"/>
          <w:lang w:eastAsia="en-US"/>
        </w:rPr>
        <w:t>.</w:t>
      </w:r>
      <w:r w:rsidR="00506950" w:rsidRPr="00C13F97">
        <w:rPr>
          <w:rFonts w:asciiTheme="minorHAnsi" w:hAnsiTheme="minorHAnsi" w:cstheme="minorHAnsi"/>
          <w:sz w:val="22"/>
          <w:szCs w:val="22"/>
          <w:lang w:eastAsia="en-US"/>
        </w:rPr>
        <w:t xml:space="preserve"> </w:t>
      </w:r>
      <w:r w:rsidR="00506950" w:rsidRPr="00C13F97">
        <w:rPr>
          <w:rFonts w:asciiTheme="minorHAnsi" w:hAnsiTheme="minorHAnsi" w:cstheme="minorHAnsi"/>
          <w:sz w:val="22"/>
          <w:szCs w:val="22"/>
        </w:rPr>
        <w:t xml:space="preserve">A desclassificação será sempre fundamentada e </w:t>
      </w:r>
      <w:r w:rsidR="00784CC3" w:rsidRPr="00C13F97">
        <w:rPr>
          <w:rFonts w:asciiTheme="minorHAnsi" w:hAnsiTheme="minorHAnsi" w:cstheme="minorHAnsi"/>
          <w:sz w:val="22"/>
          <w:szCs w:val="22"/>
        </w:rPr>
        <w:t xml:space="preserve">ficará </w:t>
      </w:r>
      <w:r w:rsidR="00506950" w:rsidRPr="00C13F97">
        <w:rPr>
          <w:rFonts w:asciiTheme="minorHAnsi" w:hAnsiTheme="minorHAnsi" w:cstheme="minorHAnsi"/>
          <w:sz w:val="22"/>
          <w:szCs w:val="22"/>
        </w:rPr>
        <w:t>registrada no sistema, com acompanhamento em tempo real por todos os participantes.</w:t>
      </w:r>
    </w:p>
    <w:p w14:paraId="1638185C" w14:textId="75910A8B" w:rsidR="00FD5853" w:rsidRPr="00C13F97" w:rsidRDefault="00453815" w:rsidP="00DD52A5">
      <w:pPr>
        <w:pStyle w:val="Standard"/>
        <w:tabs>
          <w:tab w:val="left" w:pos="1440"/>
        </w:tabs>
        <w:snapToGrid w:val="0"/>
        <w:spacing w:before="120" w:after="120"/>
        <w:jc w:val="both"/>
        <w:textAlignment w:val="auto"/>
        <w:rPr>
          <w:rFonts w:asciiTheme="minorHAnsi" w:hAnsiTheme="minorHAnsi" w:cstheme="minorHAnsi"/>
          <w:sz w:val="22"/>
          <w:szCs w:val="22"/>
        </w:rPr>
      </w:pPr>
      <w:r w:rsidRPr="00C13F97">
        <w:rPr>
          <w:rFonts w:asciiTheme="minorHAnsi" w:hAnsiTheme="minorHAnsi" w:cstheme="minorHAnsi"/>
          <w:b/>
          <w:bCs/>
          <w:sz w:val="22"/>
          <w:szCs w:val="22"/>
          <w:lang w:eastAsia="en-US"/>
        </w:rPr>
        <w:t>8.</w:t>
      </w:r>
      <w:r w:rsidR="00743BFB" w:rsidRPr="00C13F97">
        <w:rPr>
          <w:rFonts w:asciiTheme="minorHAnsi" w:hAnsiTheme="minorHAnsi" w:cstheme="minorHAnsi"/>
          <w:b/>
          <w:bCs/>
          <w:sz w:val="22"/>
          <w:szCs w:val="22"/>
          <w:lang w:eastAsia="en-US"/>
        </w:rPr>
        <w:t>5</w:t>
      </w:r>
      <w:r w:rsidRPr="00C13F97">
        <w:rPr>
          <w:rFonts w:asciiTheme="minorHAnsi" w:hAnsiTheme="minorHAnsi" w:cstheme="minorHAnsi"/>
          <w:b/>
          <w:bCs/>
          <w:sz w:val="22"/>
          <w:szCs w:val="22"/>
          <w:lang w:eastAsia="en-US"/>
        </w:rPr>
        <w:t>.2</w:t>
      </w:r>
      <w:r w:rsidR="00506950" w:rsidRPr="00C13F97">
        <w:rPr>
          <w:rFonts w:asciiTheme="minorHAnsi" w:hAnsiTheme="minorHAnsi" w:cstheme="minorHAnsi"/>
          <w:b/>
          <w:bCs/>
          <w:sz w:val="22"/>
          <w:szCs w:val="22"/>
        </w:rPr>
        <w:t>.3</w:t>
      </w:r>
      <w:r w:rsidR="00AC6F66" w:rsidRPr="00C13F97">
        <w:rPr>
          <w:rFonts w:asciiTheme="minorHAnsi" w:hAnsiTheme="minorHAnsi" w:cstheme="minorHAnsi"/>
          <w:b/>
          <w:bCs/>
          <w:sz w:val="22"/>
          <w:szCs w:val="22"/>
        </w:rPr>
        <w:t>.</w:t>
      </w:r>
      <w:r w:rsidR="00506950" w:rsidRPr="00C13F97">
        <w:rPr>
          <w:rFonts w:asciiTheme="minorHAnsi" w:hAnsiTheme="minorHAnsi" w:cstheme="minorHAnsi"/>
          <w:sz w:val="22"/>
          <w:szCs w:val="22"/>
        </w:rPr>
        <w:t xml:space="preserve"> A não desclassificação da proposta não impede o seu julgamento definitivo em sentido contrário, na fase de aceitação.</w:t>
      </w:r>
    </w:p>
    <w:p w14:paraId="010B4516" w14:textId="550164A3" w:rsidR="00FD5853" w:rsidRPr="00C13F97" w:rsidRDefault="00453815" w:rsidP="00DD52A5">
      <w:pPr>
        <w:pStyle w:val="PargrafodaLista"/>
        <w:spacing w:before="120" w:after="120"/>
        <w:ind w:left="0"/>
        <w:jc w:val="both"/>
        <w:textAlignment w:val="auto"/>
        <w:rPr>
          <w:rFonts w:asciiTheme="minorHAnsi" w:hAnsiTheme="minorHAnsi" w:cstheme="minorHAnsi"/>
          <w:sz w:val="22"/>
          <w:szCs w:val="22"/>
        </w:rPr>
      </w:pPr>
      <w:r w:rsidRPr="00C13F97">
        <w:rPr>
          <w:rFonts w:asciiTheme="minorHAnsi" w:hAnsiTheme="minorHAnsi" w:cstheme="minorHAnsi"/>
          <w:b/>
          <w:bCs/>
          <w:sz w:val="22"/>
          <w:szCs w:val="22"/>
        </w:rPr>
        <w:t>8.</w:t>
      </w:r>
      <w:r w:rsidR="00743BFB" w:rsidRPr="00C13F97">
        <w:rPr>
          <w:rFonts w:asciiTheme="minorHAnsi" w:hAnsiTheme="minorHAnsi" w:cstheme="minorHAnsi"/>
          <w:b/>
          <w:bCs/>
          <w:sz w:val="22"/>
          <w:szCs w:val="22"/>
        </w:rPr>
        <w:t>5</w:t>
      </w:r>
      <w:r w:rsidRPr="00C13F97">
        <w:rPr>
          <w:rFonts w:asciiTheme="minorHAnsi" w:hAnsiTheme="minorHAnsi" w:cstheme="minorHAnsi"/>
          <w:b/>
          <w:bCs/>
          <w:sz w:val="22"/>
          <w:szCs w:val="22"/>
        </w:rPr>
        <w:t>.3</w:t>
      </w:r>
      <w:r w:rsidR="00AC6F66" w:rsidRPr="00C13F97">
        <w:rPr>
          <w:rFonts w:asciiTheme="minorHAnsi" w:hAnsiTheme="minorHAnsi" w:cstheme="minorHAnsi"/>
          <w:b/>
          <w:bCs/>
          <w:sz w:val="22"/>
          <w:szCs w:val="22"/>
        </w:rPr>
        <w:t>.</w:t>
      </w:r>
      <w:r w:rsidR="00506950" w:rsidRPr="00C13F97">
        <w:rPr>
          <w:rFonts w:asciiTheme="minorHAnsi" w:hAnsiTheme="minorHAnsi" w:cstheme="minorHAnsi"/>
          <w:sz w:val="22"/>
          <w:szCs w:val="22"/>
        </w:rPr>
        <w:t xml:space="preserve"> O sistema ordenará automaticamente as propostas classificadas, sendo que somente estas participarão da fase de lances.</w:t>
      </w:r>
    </w:p>
    <w:p w14:paraId="2866114B" w14:textId="6D96053E" w:rsidR="00FD5853" w:rsidRPr="00C13F97" w:rsidRDefault="00453815" w:rsidP="00DD52A5">
      <w:pPr>
        <w:pStyle w:val="PargrafodaLista"/>
        <w:spacing w:before="120" w:after="120"/>
        <w:ind w:left="0"/>
        <w:jc w:val="both"/>
        <w:textAlignment w:val="auto"/>
        <w:rPr>
          <w:rFonts w:asciiTheme="minorHAnsi" w:hAnsiTheme="minorHAnsi" w:cstheme="minorHAnsi"/>
          <w:sz w:val="22"/>
          <w:szCs w:val="22"/>
        </w:rPr>
      </w:pPr>
      <w:r w:rsidRPr="00C13F97">
        <w:rPr>
          <w:rFonts w:asciiTheme="minorHAnsi" w:hAnsiTheme="minorHAnsi" w:cstheme="minorHAnsi"/>
          <w:b/>
          <w:bCs/>
          <w:sz w:val="22"/>
          <w:szCs w:val="22"/>
        </w:rPr>
        <w:t>8.</w:t>
      </w:r>
      <w:r w:rsidR="00743BFB" w:rsidRPr="00C13F97">
        <w:rPr>
          <w:rFonts w:asciiTheme="minorHAnsi" w:hAnsiTheme="minorHAnsi" w:cstheme="minorHAnsi"/>
          <w:b/>
          <w:bCs/>
          <w:sz w:val="22"/>
          <w:szCs w:val="22"/>
        </w:rPr>
        <w:t>5</w:t>
      </w:r>
      <w:r w:rsidRPr="00C13F97">
        <w:rPr>
          <w:rFonts w:asciiTheme="minorHAnsi" w:hAnsiTheme="minorHAnsi" w:cstheme="minorHAnsi"/>
          <w:b/>
          <w:bCs/>
          <w:sz w:val="22"/>
          <w:szCs w:val="22"/>
        </w:rPr>
        <w:t>.4</w:t>
      </w:r>
      <w:r w:rsidR="00AC6F66" w:rsidRPr="00C13F97">
        <w:rPr>
          <w:rFonts w:asciiTheme="minorHAnsi" w:hAnsiTheme="minorHAnsi" w:cstheme="minorHAnsi"/>
          <w:b/>
          <w:bCs/>
          <w:sz w:val="22"/>
          <w:szCs w:val="22"/>
        </w:rPr>
        <w:t>.</w:t>
      </w:r>
      <w:r w:rsidR="00506950" w:rsidRPr="00C13F97">
        <w:rPr>
          <w:rFonts w:asciiTheme="minorHAnsi" w:hAnsiTheme="minorHAnsi" w:cstheme="minorHAnsi"/>
          <w:sz w:val="22"/>
          <w:szCs w:val="22"/>
        </w:rPr>
        <w:t xml:space="preserve"> O sistema disponibilizará campo próprio para </w:t>
      </w:r>
      <w:r w:rsidR="00784CC3" w:rsidRPr="00C13F97">
        <w:rPr>
          <w:rFonts w:asciiTheme="minorHAnsi" w:hAnsiTheme="minorHAnsi" w:cstheme="minorHAnsi"/>
          <w:sz w:val="22"/>
          <w:szCs w:val="22"/>
        </w:rPr>
        <w:t xml:space="preserve">a </w:t>
      </w:r>
      <w:r w:rsidR="00506950" w:rsidRPr="00C13F97">
        <w:rPr>
          <w:rFonts w:asciiTheme="minorHAnsi" w:hAnsiTheme="minorHAnsi" w:cstheme="minorHAnsi"/>
          <w:sz w:val="22"/>
          <w:szCs w:val="22"/>
        </w:rPr>
        <w:t>troca de mensagens entre o(a) Pregoeiro(a) e os licitantes.</w:t>
      </w:r>
    </w:p>
    <w:p w14:paraId="6EB23BD7" w14:textId="43F896F2" w:rsidR="00FD5853" w:rsidRPr="00C13F97" w:rsidRDefault="00453815" w:rsidP="00DD52A5">
      <w:pPr>
        <w:pStyle w:val="PargrafodaLista"/>
        <w:spacing w:before="120" w:after="120"/>
        <w:ind w:left="0"/>
        <w:jc w:val="both"/>
        <w:textAlignment w:val="auto"/>
        <w:rPr>
          <w:rFonts w:asciiTheme="minorHAnsi" w:hAnsiTheme="minorHAnsi" w:cstheme="minorHAnsi"/>
          <w:sz w:val="22"/>
          <w:szCs w:val="22"/>
        </w:rPr>
      </w:pPr>
      <w:r w:rsidRPr="00C13F97">
        <w:rPr>
          <w:rFonts w:asciiTheme="minorHAnsi" w:hAnsiTheme="minorHAnsi" w:cstheme="minorHAnsi"/>
          <w:b/>
          <w:bCs/>
          <w:sz w:val="22"/>
          <w:szCs w:val="22"/>
        </w:rPr>
        <w:t>8.</w:t>
      </w:r>
      <w:r w:rsidR="00743BFB" w:rsidRPr="00C13F97">
        <w:rPr>
          <w:rFonts w:asciiTheme="minorHAnsi" w:hAnsiTheme="minorHAnsi" w:cstheme="minorHAnsi"/>
          <w:b/>
          <w:bCs/>
          <w:sz w:val="22"/>
          <w:szCs w:val="22"/>
        </w:rPr>
        <w:t>5</w:t>
      </w:r>
      <w:r w:rsidRPr="00C13F97">
        <w:rPr>
          <w:rFonts w:asciiTheme="minorHAnsi" w:hAnsiTheme="minorHAnsi" w:cstheme="minorHAnsi"/>
          <w:b/>
          <w:bCs/>
          <w:sz w:val="22"/>
          <w:szCs w:val="22"/>
        </w:rPr>
        <w:t>.5</w:t>
      </w:r>
      <w:r w:rsidR="00AC6F66" w:rsidRPr="00C13F97">
        <w:rPr>
          <w:rFonts w:asciiTheme="minorHAnsi" w:hAnsiTheme="minorHAnsi" w:cstheme="minorHAnsi"/>
          <w:b/>
          <w:bCs/>
          <w:sz w:val="22"/>
          <w:szCs w:val="22"/>
        </w:rPr>
        <w:t>.</w:t>
      </w:r>
      <w:r w:rsidRPr="00C13F97">
        <w:rPr>
          <w:rFonts w:asciiTheme="minorHAnsi" w:hAnsiTheme="minorHAnsi" w:cstheme="minorHAnsi"/>
          <w:sz w:val="22"/>
          <w:szCs w:val="22"/>
        </w:rPr>
        <w:t xml:space="preserve"> </w:t>
      </w:r>
      <w:r w:rsidR="00506950" w:rsidRPr="00C13F97">
        <w:rPr>
          <w:rFonts w:asciiTheme="minorHAnsi" w:hAnsiTheme="minorHAnsi" w:cstheme="minorHAnsi"/>
          <w:sz w:val="22"/>
          <w:szCs w:val="22"/>
        </w:rPr>
        <w:t xml:space="preserve">Iniciada a etapa competitiva, os licitantes deverão encaminhar lances </w:t>
      </w:r>
      <w:r w:rsidR="00506950" w:rsidRPr="00C13F97">
        <w:rPr>
          <w:rFonts w:asciiTheme="minorHAnsi" w:hAnsiTheme="minorHAnsi" w:cstheme="minorHAnsi"/>
          <w:sz w:val="22"/>
          <w:szCs w:val="22"/>
          <w:lang w:eastAsia="en-US"/>
        </w:rPr>
        <w:t>exclusivamente por meio do sistema eletrônico, sendo imediatamente</w:t>
      </w:r>
      <w:r w:rsidR="00506950" w:rsidRPr="00C13F97">
        <w:rPr>
          <w:rFonts w:asciiTheme="minorHAnsi" w:hAnsiTheme="minorHAnsi" w:cstheme="minorHAnsi"/>
          <w:sz w:val="22"/>
          <w:szCs w:val="22"/>
        </w:rPr>
        <w:t xml:space="preserve"> informados do seu recebimento e do valor consignado no registro.</w:t>
      </w:r>
    </w:p>
    <w:p w14:paraId="46AEAB64" w14:textId="49ACFDE5" w:rsidR="00FD5853" w:rsidRPr="00C13F97" w:rsidRDefault="00453815" w:rsidP="00DD52A5">
      <w:pPr>
        <w:pStyle w:val="Standard"/>
        <w:tabs>
          <w:tab w:val="left" w:pos="1440"/>
        </w:tabs>
        <w:snapToGrid w:val="0"/>
        <w:spacing w:before="120" w:after="120"/>
        <w:jc w:val="both"/>
        <w:textAlignment w:val="auto"/>
        <w:rPr>
          <w:rFonts w:asciiTheme="minorHAnsi" w:hAnsiTheme="minorHAnsi" w:cstheme="minorHAnsi"/>
          <w:sz w:val="22"/>
          <w:szCs w:val="22"/>
        </w:rPr>
      </w:pPr>
      <w:r w:rsidRPr="00C13F97">
        <w:rPr>
          <w:rFonts w:asciiTheme="minorHAnsi" w:hAnsiTheme="minorHAnsi" w:cstheme="minorHAnsi"/>
          <w:b/>
          <w:bCs/>
          <w:sz w:val="22"/>
          <w:szCs w:val="22"/>
        </w:rPr>
        <w:t>8.</w:t>
      </w:r>
      <w:r w:rsidR="00807FC4" w:rsidRPr="00C13F97">
        <w:rPr>
          <w:rFonts w:asciiTheme="minorHAnsi" w:hAnsiTheme="minorHAnsi" w:cstheme="minorHAnsi"/>
          <w:b/>
          <w:bCs/>
          <w:sz w:val="22"/>
          <w:szCs w:val="22"/>
        </w:rPr>
        <w:t>5</w:t>
      </w:r>
      <w:r w:rsidRPr="00C13F97">
        <w:rPr>
          <w:rFonts w:asciiTheme="minorHAnsi" w:hAnsiTheme="minorHAnsi" w:cstheme="minorHAnsi"/>
          <w:b/>
          <w:bCs/>
          <w:sz w:val="22"/>
          <w:szCs w:val="22"/>
        </w:rPr>
        <w:t>.5</w:t>
      </w:r>
      <w:r w:rsidR="00784CC3" w:rsidRPr="00C13F97">
        <w:rPr>
          <w:rFonts w:asciiTheme="minorHAnsi" w:hAnsiTheme="minorHAnsi" w:cstheme="minorHAnsi"/>
          <w:b/>
          <w:bCs/>
          <w:sz w:val="22"/>
          <w:szCs w:val="22"/>
        </w:rPr>
        <w:t>.1</w:t>
      </w:r>
      <w:r w:rsidR="00AC6F66" w:rsidRPr="00C13F97">
        <w:rPr>
          <w:rFonts w:asciiTheme="minorHAnsi" w:hAnsiTheme="minorHAnsi" w:cstheme="minorHAnsi"/>
          <w:b/>
          <w:bCs/>
          <w:sz w:val="22"/>
          <w:szCs w:val="22"/>
        </w:rPr>
        <w:t>.</w:t>
      </w:r>
      <w:r w:rsidR="00506950" w:rsidRPr="00C13F97">
        <w:rPr>
          <w:rFonts w:asciiTheme="minorHAnsi" w:hAnsiTheme="minorHAnsi" w:cstheme="minorHAnsi"/>
          <w:sz w:val="22"/>
          <w:szCs w:val="22"/>
        </w:rPr>
        <w:t xml:space="preserve"> O lance deverá ser ofertado de acordo com o critério de disputa fixado</w:t>
      </w:r>
      <w:r w:rsidR="00784CC3" w:rsidRPr="00C13F97">
        <w:rPr>
          <w:rFonts w:asciiTheme="minorHAnsi" w:hAnsiTheme="minorHAnsi" w:cstheme="minorHAnsi"/>
          <w:sz w:val="22"/>
          <w:szCs w:val="22"/>
        </w:rPr>
        <w:t xml:space="preserve"> n</w:t>
      </w:r>
      <w:r w:rsidR="00506950" w:rsidRPr="00C13F97">
        <w:rPr>
          <w:rFonts w:asciiTheme="minorHAnsi" w:hAnsiTheme="minorHAnsi" w:cstheme="minorHAnsi"/>
          <w:sz w:val="22"/>
          <w:szCs w:val="22"/>
        </w:rPr>
        <w:t>este Edital.</w:t>
      </w:r>
      <w:r w:rsidR="00784CC3" w:rsidRPr="00C13F97">
        <w:rPr>
          <w:rFonts w:asciiTheme="minorHAnsi" w:hAnsiTheme="minorHAnsi" w:cstheme="minorHAnsi"/>
          <w:sz w:val="22"/>
          <w:szCs w:val="22"/>
        </w:rPr>
        <w:t xml:space="preserve"> </w:t>
      </w:r>
    </w:p>
    <w:p w14:paraId="35F1FC5C" w14:textId="5150447F" w:rsidR="00FD5853" w:rsidRPr="00C13F97" w:rsidRDefault="00453815" w:rsidP="00DD52A5">
      <w:pPr>
        <w:pStyle w:val="PargrafodaLista"/>
        <w:spacing w:before="120" w:after="120"/>
        <w:ind w:left="0"/>
        <w:jc w:val="both"/>
        <w:textAlignment w:val="auto"/>
        <w:rPr>
          <w:rFonts w:asciiTheme="minorHAnsi" w:hAnsiTheme="minorHAnsi" w:cstheme="minorHAnsi"/>
          <w:sz w:val="22"/>
          <w:szCs w:val="22"/>
        </w:rPr>
      </w:pPr>
      <w:r w:rsidRPr="00C13F97">
        <w:rPr>
          <w:rFonts w:asciiTheme="minorHAnsi" w:hAnsiTheme="minorHAnsi" w:cstheme="minorHAnsi"/>
          <w:b/>
          <w:bCs/>
          <w:sz w:val="22"/>
          <w:szCs w:val="22"/>
        </w:rPr>
        <w:t>8.</w:t>
      </w:r>
      <w:r w:rsidR="00807FC4" w:rsidRPr="00C13F97">
        <w:rPr>
          <w:rFonts w:asciiTheme="minorHAnsi" w:hAnsiTheme="minorHAnsi" w:cstheme="minorHAnsi"/>
          <w:b/>
          <w:bCs/>
          <w:sz w:val="22"/>
          <w:szCs w:val="22"/>
        </w:rPr>
        <w:t>5</w:t>
      </w:r>
      <w:r w:rsidRPr="00C13F97">
        <w:rPr>
          <w:rFonts w:asciiTheme="minorHAnsi" w:hAnsiTheme="minorHAnsi" w:cstheme="minorHAnsi"/>
          <w:b/>
          <w:bCs/>
          <w:sz w:val="22"/>
          <w:szCs w:val="22"/>
        </w:rPr>
        <w:t>.6</w:t>
      </w:r>
      <w:r w:rsidR="00AC6F66" w:rsidRPr="00C13F97">
        <w:rPr>
          <w:rFonts w:asciiTheme="minorHAnsi" w:hAnsiTheme="minorHAnsi" w:cstheme="minorHAnsi"/>
          <w:b/>
          <w:bCs/>
          <w:sz w:val="22"/>
          <w:szCs w:val="22"/>
        </w:rPr>
        <w:t>.</w:t>
      </w:r>
      <w:r w:rsidR="00506950" w:rsidRPr="00C13F97">
        <w:rPr>
          <w:rFonts w:asciiTheme="minorHAnsi" w:hAnsiTheme="minorHAnsi" w:cstheme="minorHAnsi"/>
          <w:sz w:val="22"/>
          <w:szCs w:val="22"/>
        </w:rPr>
        <w:t xml:space="preserve"> Os licitantes poderão oferecer lances sucessivos, observando o horário fixado para abertura da sessão e as regras estabelecidas no Edital.</w:t>
      </w:r>
    </w:p>
    <w:p w14:paraId="1F6B37E1" w14:textId="07804855" w:rsidR="00FD5853" w:rsidRPr="00C13F97" w:rsidRDefault="00453815" w:rsidP="00DD52A5">
      <w:pPr>
        <w:pStyle w:val="PargrafodaLista"/>
        <w:spacing w:before="120" w:after="120"/>
        <w:ind w:left="0"/>
        <w:jc w:val="both"/>
        <w:textAlignment w:val="auto"/>
        <w:rPr>
          <w:rFonts w:asciiTheme="minorHAnsi" w:hAnsiTheme="minorHAnsi" w:cstheme="minorHAnsi"/>
          <w:sz w:val="22"/>
          <w:szCs w:val="22"/>
        </w:rPr>
      </w:pPr>
      <w:r w:rsidRPr="00C13F97">
        <w:rPr>
          <w:rFonts w:asciiTheme="minorHAnsi" w:hAnsiTheme="minorHAnsi" w:cstheme="minorHAnsi"/>
          <w:b/>
          <w:bCs/>
          <w:sz w:val="22"/>
          <w:szCs w:val="22"/>
        </w:rPr>
        <w:t>8.</w:t>
      </w:r>
      <w:r w:rsidR="00807FC4" w:rsidRPr="00C13F97">
        <w:rPr>
          <w:rFonts w:asciiTheme="minorHAnsi" w:hAnsiTheme="minorHAnsi" w:cstheme="minorHAnsi"/>
          <w:b/>
          <w:bCs/>
          <w:sz w:val="22"/>
          <w:szCs w:val="22"/>
        </w:rPr>
        <w:t>5</w:t>
      </w:r>
      <w:r w:rsidRPr="00C13F97">
        <w:rPr>
          <w:rFonts w:asciiTheme="minorHAnsi" w:hAnsiTheme="minorHAnsi" w:cstheme="minorHAnsi"/>
          <w:b/>
          <w:bCs/>
          <w:sz w:val="22"/>
          <w:szCs w:val="22"/>
        </w:rPr>
        <w:t>.7</w:t>
      </w:r>
      <w:r w:rsidR="00AC6F66" w:rsidRPr="00C13F97">
        <w:rPr>
          <w:rFonts w:asciiTheme="minorHAnsi" w:hAnsiTheme="minorHAnsi" w:cstheme="minorHAnsi"/>
          <w:b/>
          <w:bCs/>
          <w:sz w:val="22"/>
          <w:szCs w:val="22"/>
        </w:rPr>
        <w:t>.</w:t>
      </w:r>
      <w:r w:rsidRPr="00C13F97">
        <w:rPr>
          <w:rFonts w:asciiTheme="minorHAnsi" w:hAnsiTheme="minorHAnsi" w:cstheme="minorHAnsi"/>
          <w:sz w:val="22"/>
          <w:szCs w:val="22"/>
        </w:rPr>
        <w:t xml:space="preserve"> </w:t>
      </w:r>
      <w:r w:rsidR="00506950" w:rsidRPr="00C13F97">
        <w:rPr>
          <w:rFonts w:asciiTheme="minorHAnsi" w:hAnsiTheme="minorHAnsi" w:cstheme="minorHAnsi"/>
          <w:sz w:val="22"/>
          <w:szCs w:val="22"/>
        </w:rPr>
        <w:t>O licitante somente poderá oferecer lance de valor inferior ou percentual de desconto superior ao último por ele ofertado e registrado pelo sistema.</w:t>
      </w:r>
    </w:p>
    <w:p w14:paraId="6F4B8023" w14:textId="309BA435" w:rsidR="00FD5853" w:rsidRPr="00C13F97" w:rsidRDefault="00453815" w:rsidP="00DD52A5">
      <w:pPr>
        <w:pStyle w:val="PargrafodaLista"/>
        <w:spacing w:before="120" w:after="120"/>
        <w:ind w:left="0"/>
        <w:jc w:val="both"/>
        <w:rPr>
          <w:rFonts w:asciiTheme="minorHAnsi" w:hAnsiTheme="minorHAnsi" w:cstheme="minorHAnsi"/>
          <w:b/>
          <w:bCs/>
          <w:sz w:val="22"/>
          <w:szCs w:val="22"/>
        </w:rPr>
      </w:pPr>
      <w:r w:rsidRPr="00C13F97">
        <w:rPr>
          <w:rFonts w:asciiTheme="minorHAnsi" w:hAnsiTheme="minorHAnsi" w:cstheme="minorHAnsi"/>
          <w:b/>
          <w:bCs/>
          <w:sz w:val="22"/>
          <w:szCs w:val="22"/>
        </w:rPr>
        <w:t>8.</w:t>
      </w:r>
      <w:r w:rsidR="00807FC4" w:rsidRPr="00C13F97">
        <w:rPr>
          <w:rFonts w:asciiTheme="minorHAnsi" w:hAnsiTheme="minorHAnsi" w:cstheme="minorHAnsi"/>
          <w:b/>
          <w:bCs/>
          <w:sz w:val="22"/>
          <w:szCs w:val="22"/>
        </w:rPr>
        <w:t>5</w:t>
      </w:r>
      <w:r w:rsidRPr="00C13F97">
        <w:rPr>
          <w:rFonts w:asciiTheme="minorHAnsi" w:hAnsiTheme="minorHAnsi" w:cstheme="minorHAnsi"/>
          <w:b/>
          <w:bCs/>
          <w:sz w:val="22"/>
          <w:szCs w:val="22"/>
        </w:rPr>
        <w:t>.8</w:t>
      </w:r>
      <w:r w:rsidR="00AC6F66" w:rsidRPr="00C13F97">
        <w:rPr>
          <w:rFonts w:asciiTheme="minorHAnsi" w:hAnsiTheme="minorHAnsi" w:cstheme="minorHAnsi"/>
          <w:b/>
          <w:bCs/>
          <w:sz w:val="22"/>
          <w:szCs w:val="22"/>
        </w:rPr>
        <w:t>.</w:t>
      </w:r>
      <w:r w:rsidR="00506950" w:rsidRPr="00C13F97">
        <w:rPr>
          <w:rFonts w:asciiTheme="minorHAnsi" w:hAnsiTheme="minorHAnsi" w:cstheme="minorHAnsi"/>
          <w:sz w:val="22"/>
          <w:szCs w:val="22"/>
        </w:rPr>
        <w:t xml:space="preserve"> O </w:t>
      </w:r>
      <w:r w:rsidR="0024294E" w:rsidRPr="00C13F97">
        <w:rPr>
          <w:rFonts w:asciiTheme="minorHAnsi" w:hAnsiTheme="minorHAnsi" w:cstheme="minorHAnsi"/>
          <w:sz w:val="22"/>
          <w:szCs w:val="22"/>
        </w:rPr>
        <w:t>intervalo</w:t>
      </w:r>
      <w:r w:rsidR="00506950" w:rsidRPr="00C13F97">
        <w:rPr>
          <w:rFonts w:asciiTheme="minorHAnsi" w:hAnsiTheme="minorHAnsi" w:cstheme="minorHAnsi"/>
          <w:sz w:val="22"/>
          <w:szCs w:val="22"/>
        </w:rPr>
        <w:t xml:space="preserve"> mínimo de diferença de valores ou percentuais entre os lances, que incidirá tanto em relação aos lances intermediários quanto em relação à proposta que cobrir a melhor oferta deverá ser </w:t>
      </w:r>
      <w:r w:rsidR="00784CC3" w:rsidRPr="00C13F97">
        <w:rPr>
          <w:rFonts w:asciiTheme="minorHAnsi" w:hAnsiTheme="minorHAnsi" w:cstheme="minorHAnsi"/>
          <w:sz w:val="22"/>
          <w:szCs w:val="22"/>
        </w:rPr>
        <w:t xml:space="preserve">de </w:t>
      </w:r>
      <w:r w:rsidR="00D50D39" w:rsidRPr="00C13F97">
        <w:rPr>
          <w:rFonts w:asciiTheme="minorHAnsi" w:hAnsiTheme="minorHAnsi" w:cstheme="minorHAnsi"/>
          <w:b/>
          <w:bCs/>
          <w:sz w:val="22"/>
          <w:szCs w:val="22"/>
        </w:rPr>
        <w:t xml:space="preserve">R$ </w:t>
      </w:r>
      <w:r w:rsidR="00C13F97" w:rsidRPr="00C13F97">
        <w:rPr>
          <w:rFonts w:asciiTheme="minorHAnsi" w:hAnsiTheme="minorHAnsi" w:cstheme="minorHAnsi"/>
          <w:b/>
          <w:bCs/>
          <w:sz w:val="22"/>
          <w:szCs w:val="22"/>
        </w:rPr>
        <w:t>1</w:t>
      </w:r>
      <w:r w:rsidR="005602EA" w:rsidRPr="00C13F97">
        <w:rPr>
          <w:rFonts w:asciiTheme="minorHAnsi" w:hAnsiTheme="minorHAnsi" w:cstheme="minorHAnsi"/>
          <w:b/>
          <w:bCs/>
          <w:sz w:val="22"/>
          <w:szCs w:val="22"/>
        </w:rPr>
        <w:t>,00</w:t>
      </w:r>
      <w:r w:rsidR="007D28F8" w:rsidRPr="00C13F97">
        <w:rPr>
          <w:rFonts w:asciiTheme="minorHAnsi" w:hAnsiTheme="minorHAnsi" w:cstheme="minorHAnsi"/>
          <w:b/>
          <w:bCs/>
          <w:sz w:val="22"/>
          <w:szCs w:val="22"/>
        </w:rPr>
        <w:t xml:space="preserve"> (</w:t>
      </w:r>
      <w:r w:rsidR="00C13F97" w:rsidRPr="00C13F97">
        <w:rPr>
          <w:rFonts w:asciiTheme="minorHAnsi" w:hAnsiTheme="minorHAnsi" w:cstheme="minorHAnsi"/>
          <w:b/>
          <w:bCs/>
          <w:sz w:val="22"/>
          <w:szCs w:val="22"/>
        </w:rPr>
        <w:t>um real</w:t>
      </w:r>
      <w:r w:rsidR="005602EA" w:rsidRPr="00C13F97">
        <w:rPr>
          <w:rFonts w:asciiTheme="minorHAnsi" w:hAnsiTheme="minorHAnsi" w:cstheme="minorHAnsi"/>
          <w:b/>
          <w:bCs/>
          <w:sz w:val="22"/>
          <w:szCs w:val="22"/>
        </w:rPr>
        <w:t>)</w:t>
      </w:r>
      <w:r w:rsidR="005D3765" w:rsidRPr="00C13F97">
        <w:rPr>
          <w:rFonts w:asciiTheme="minorHAnsi" w:hAnsiTheme="minorHAnsi" w:cstheme="minorHAnsi"/>
          <w:b/>
          <w:bCs/>
          <w:sz w:val="22"/>
          <w:szCs w:val="22"/>
        </w:rPr>
        <w:t xml:space="preserve">. </w:t>
      </w:r>
    </w:p>
    <w:p w14:paraId="575C1033" w14:textId="77777777" w:rsidR="004D60B8" w:rsidRDefault="004D60B8" w:rsidP="004D60B8">
      <w:pPr>
        <w:pStyle w:val="PargrafodaLista"/>
        <w:ind w:left="0"/>
        <w:jc w:val="both"/>
        <w:rPr>
          <w:rFonts w:asciiTheme="minorHAnsi" w:eastAsia="Microsoft YaHei" w:hAnsiTheme="minorHAnsi" w:cstheme="minorHAnsi"/>
          <w:sz w:val="22"/>
          <w:szCs w:val="22"/>
        </w:rPr>
      </w:pPr>
      <w:r w:rsidRPr="004D60B8">
        <w:rPr>
          <w:rFonts w:asciiTheme="minorHAnsi" w:eastAsia="Microsoft YaHei" w:hAnsiTheme="minorHAnsi" w:cstheme="minorHAnsi"/>
          <w:b/>
          <w:bCs/>
          <w:sz w:val="22"/>
          <w:szCs w:val="22"/>
        </w:rPr>
        <w:t>8.5.9.</w:t>
      </w:r>
      <w:r w:rsidRPr="004D60B8">
        <w:rPr>
          <w:rFonts w:asciiTheme="minorHAnsi" w:eastAsia="Microsoft YaHei" w:hAnsiTheme="minorHAnsi" w:cstheme="minorHAnsi"/>
          <w:sz w:val="22"/>
          <w:szCs w:val="22"/>
        </w:rPr>
        <w:t xml:space="preserve"> Será adotado para o envio de lances no pregão eletrônico o modo de disputa “</w:t>
      </w:r>
      <w:r w:rsidRPr="004D60B8">
        <w:rPr>
          <w:rFonts w:asciiTheme="minorHAnsi" w:eastAsia="Microsoft YaHei" w:hAnsiTheme="minorHAnsi" w:cstheme="minorHAnsi"/>
          <w:b/>
          <w:bCs/>
          <w:sz w:val="22"/>
          <w:szCs w:val="22"/>
          <w:u w:val="single"/>
        </w:rPr>
        <w:t>ABERTO E FECHADO”</w:t>
      </w:r>
      <w:r w:rsidRPr="004D60B8">
        <w:rPr>
          <w:rFonts w:asciiTheme="minorHAnsi" w:eastAsia="Microsoft YaHei" w:hAnsiTheme="minorHAnsi" w:cstheme="minorHAnsi"/>
          <w:sz w:val="22"/>
          <w:szCs w:val="22"/>
        </w:rPr>
        <w:t>, em que os licitantes apresentarão lances públicos e sucessivos, com lance final e fechado.</w:t>
      </w:r>
    </w:p>
    <w:p w14:paraId="77C2DA3E" w14:textId="77777777" w:rsidR="006D6054" w:rsidRPr="004D60B8" w:rsidRDefault="006D6054" w:rsidP="004D60B8">
      <w:pPr>
        <w:pStyle w:val="PargrafodaLista"/>
        <w:ind w:left="0"/>
        <w:jc w:val="both"/>
        <w:rPr>
          <w:rFonts w:asciiTheme="minorHAnsi" w:eastAsia="Microsoft YaHei" w:hAnsiTheme="minorHAnsi" w:cstheme="minorHAnsi"/>
          <w:sz w:val="22"/>
          <w:szCs w:val="22"/>
        </w:rPr>
      </w:pPr>
    </w:p>
    <w:p w14:paraId="01E66AEC" w14:textId="77777777" w:rsidR="004D60B8" w:rsidRDefault="004D60B8" w:rsidP="004D60B8">
      <w:pPr>
        <w:pStyle w:val="PargrafodaLista"/>
        <w:ind w:left="0"/>
        <w:jc w:val="both"/>
        <w:rPr>
          <w:rFonts w:asciiTheme="minorHAnsi" w:eastAsia="Microsoft YaHei" w:hAnsiTheme="minorHAnsi" w:cstheme="minorHAnsi"/>
          <w:sz w:val="22"/>
          <w:szCs w:val="22"/>
        </w:rPr>
      </w:pPr>
      <w:r w:rsidRPr="004D60B8">
        <w:rPr>
          <w:rFonts w:asciiTheme="minorHAnsi" w:eastAsia="Microsoft YaHei" w:hAnsiTheme="minorHAnsi" w:cstheme="minorHAnsi"/>
          <w:b/>
          <w:bCs/>
          <w:sz w:val="22"/>
          <w:szCs w:val="22"/>
        </w:rPr>
        <w:t>8.5.10.</w:t>
      </w:r>
      <w:r w:rsidRPr="004D60B8">
        <w:rPr>
          <w:rFonts w:asciiTheme="minorHAnsi" w:eastAsia="Microsoft YaHei" w:hAnsiTheme="minorHAnsi" w:cstheme="minorHAnsi"/>
          <w:sz w:val="22"/>
          <w:szCs w:val="22"/>
        </w:rPr>
        <w:t xml:space="preserve"> A etapa de lances da sessão pública terá duração inicial de 15 (quinze) minutos. Após esse prazo, o sistema encaminhará aviso de fechamento iminente dos lances, após o que transcorrerá o período de tempo de até 10 (dez) minutos, aleatoriamente determinado, findo o qual será automaticamente encerrada a recepção de lances.</w:t>
      </w:r>
    </w:p>
    <w:p w14:paraId="46E56315" w14:textId="77777777" w:rsidR="006D6054" w:rsidRDefault="006D6054" w:rsidP="004D60B8">
      <w:pPr>
        <w:pStyle w:val="PargrafodaLista"/>
        <w:ind w:left="0"/>
        <w:jc w:val="both"/>
        <w:rPr>
          <w:rFonts w:asciiTheme="minorHAnsi" w:eastAsia="Microsoft YaHei" w:hAnsiTheme="minorHAnsi" w:cstheme="minorHAnsi"/>
          <w:sz w:val="22"/>
          <w:szCs w:val="22"/>
        </w:rPr>
      </w:pPr>
    </w:p>
    <w:p w14:paraId="7FA0838C" w14:textId="77777777" w:rsidR="004D60B8" w:rsidRDefault="004D60B8" w:rsidP="004D60B8">
      <w:pPr>
        <w:pStyle w:val="PargrafodaLista"/>
        <w:ind w:left="0"/>
        <w:jc w:val="both"/>
        <w:rPr>
          <w:rFonts w:asciiTheme="minorHAnsi" w:eastAsia="Microsoft YaHei" w:hAnsiTheme="minorHAnsi" w:cstheme="minorHAnsi"/>
          <w:sz w:val="22"/>
          <w:szCs w:val="22"/>
        </w:rPr>
      </w:pPr>
      <w:r w:rsidRPr="004D60B8">
        <w:rPr>
          <w:rFonts w:asciiTheme="minorHAnsi" w:eastAsia="Microsoft YaHei" w:hAnsiTheme="minorHAnsi" w:cstheme="minorHAnsi"/>
          <w:b/>
          <w:bCs/>
          <w:sz w:val="22"/>
          <w:szCs w:val="22"/>
        </w:rPr>
        <w:t>8.5.11.</w:t>
      </w:r>
      <w:r w:rsidRPr="004D60B8">
        <w:rPr>
          <w:rFonts w:asciiTheme="minorHAnsi" w:eastAsia="Microsoft YaHei" w:hAnsiTheme="minorHAnsi" w:cstheme="minorHAnsi"/>
          <w:sz w:val="22"/>
          <w:szCs w:val="22"/>
        </w:rPr>
        <w:t xml:space="preserve"> Encerrado o prazo previsto no item anterior, o sistema abrirá oportunidade para que o autor da oferta de valor mais baixo e os das ofertas com preços até 10% (dez por cento) superior àquela, possam ofertar um lance final e fechado em até 05 (cinco) minutos, o qual será sigiloso até o encerramento deste prazo.</w:t>
      </w:r>
    </w:p>
    <w:p w14:paraId="4BE38B52" w14:textId="77777777" w:rsidR="004D60B8" w:rsidRDefault="004D60B8" w:rsidP="004D60B8">
      <w:pPr>
        <w:pStyle w:val="PargrafodaLista"/>
        <w:ind w:left="0"/>
        <w:jc w:val="both"/>
        <w:rPr>
          <w:rFonts w:asciiTheme="minorHAnsi" w:eastAsia="Microsoft YaHei" w:hAnsiTheme="minorHAnsi" w:cstheme="minorHAnsi"/>
          <w:sz w:val="22"/>
          <w:szCs w:val="22"/>
        </w:rPr>
      </w:pPr>
      <w:r w:rsidRPr="004D60B8">
        <w:rPr>
          <w:rFonts w:asciiTheme="minorHAnsi" w:eastAsia="Microsoft YaHei" w:hAnsiTheme="minorHAnsi" w:cstheme="minorHAnsi"/>
          <w:b/>
          <w:bCs/>
          <w:sz w:val="22"/>
          <w:szCs w:val="22"/>
        </w:rPr>
        <w:t>8.5.11.1.</w:t>
      </w:r>
      <w:r w:rsidRPr="004D60B8">
        <w:rPr>
          <w:rFonts w:asciiTheme="minorHAnsi" w:eastAsia="Microsoft YaHei" w:hAnsiTheme="minorHAnsi" w:cstheme="minorHAnsi"/>
          <w:sz w:val="22"/>
          <w:szCs w:val="22"/>
        </w:rPr>
        <w:t xml:space="preserve">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B853124" w14:textId="77777777" w:rsidR="006D6054" w:rsidRPr="004D60B8" w:rsidRDefault="006D6054" w:rsidP="004D60B8">
      <w:pPr>
        <w:pStyle w:val="PargrafodaLista"/>
        <w:ind w:left="0"/>
        <w:jc w:val="both"/>
        <w:rPr>
          <w:rFonts w:asciiTheme="minorHAnsi" w:eastAsia="Microsoft YaHei" w:hAnsiTheme="minorHAnsi" w:cstheme="minorHAnsi"/>
          <w:sz w:val="22"/>
          <w:szCs w:val="22"/>
        </w:rPr>
      </w:pPr>
    </w:p>
    <w:p w14:paraId="7364A420" w14:textId="77777777" w:rsidR="004D60B8" w:rsidRPr="004D60B8" w:rsidRDefault="004D60B8" w:rsidP="004D60B8">
      <w:pPr>
        <w:pStyle w:val="PargrafodaLista"/>
        <w:ind w:left="0"/>
        <w:jc w:val="both"/>
        <w:rPr>
          <w:rFonts w:asciiTheme="minorHAnsi" w:eastAsia="Microsoft YaHei" w:hAnsiTheme="minorHAnsi" w:cstheme="minorHAnsi"/>
          <w:sz w:val="22"/>
          <w:szCs w:val="22"/>
        </w:rPr>
      </w:pPr>
      <w:r w:rsidRPr="004D60B8">
        <w:rPr>
          <w:rFonts w:asciiTheme="minorHAnsi" w:eastAsia="Microsoft YaHei" w:hAnsiTheme="minorHAnsi" w:cstheme="minorHAnsi"/>
          <w:b/>
          <w:bCs/>
          <w:sz w:val="22"/>
          <w:szCs w:val="22"/>
        </w:rPr>
        <w:t>8.5.12.</w:t>
      </w:r>
      <w:r w:rsidRPr="004D60B8">
        <w:rPr>
          <w:rFonts w:asciiTheme="minorHAnsi" w:eastAsia="Microsoft YaHei" w:hAnsiTheme="minorHAnsi" w:cstheme="minorHAnsi"/>
          <w:sz w:val="22"/>
          <w:szCs w:val="22"/>
        </w:rPr>
        <w:t xml:space="preserve"> Após o término dos prazos estabelecidos nos itens anteriores, o sistema ordenará os lances segundo a ordem crescente de valores.</w:t>
      </w:r>
    </w:p>
    <w:p w14:paraId="76F94992" w14:textId="77777777" w:rsidR="004D60B8" w:rsidRDefault="004D60B8" w:rsidP="004D60B8">
      <w:pPr>
        <w:pStyle w:val="PargrafodaLista"/>
        <w:ind w:left="0"/>
        <w:jc w:val="both"/>
        <w:rPr>
          <w:rFonts w:asciiTheme="minorHAnsi" w:eastAsia="Microsoft YaHei" w:hAnsiTheme="minorHAnsi" w:cstheme="minorHAnsi"/>
          <w:sz w:val="22"/>
          <w:szCs w:val="22"/>
        </w:rPr>
      </w:pPr>
      <w:r w:rsidRPr="004D60B8">
        <w:rPr>
          <w:rFonts w:asciiTheme="minorHAnsi" w:eastAsia="Microsoft YaHei" w:hAnsiTheme="minorHAnsi" w:cstheme="minorHAnsi"/>
          <w:b/>
          <w:bCs/>
          <w:sz w:val="22"/>
          <w:szCs w:val="22"/>
        </w:rPr>
        <w:t>8.5.12.1.</w:t>
      </w:r>
      <w:r w:rsidRPr="004D60B8">
        <w:rPr>
          <w:rFonts w:asciiTheme="minorHAnsi" w:eastAsia="Microsoft YaHei" w:hAnsiTheme="minorHAnsi" w:cstheme="minorHAnsi"/>
          <w:sz w:val="22"/>
          <w:szCs w:val="22"/>
        </w:rPr>
        <w:t xml:space="preserve"> 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14:paraId="08AAA6C1" w14:textId="77777777" w:rsidR="006D6054" w:rsidRPr="004D60B8" w:rsidRDefault="006D6054" w:rsidP="004D60B8">
      <w:pPr>
        <w:pStyle w:val="PargrafodaLista"/>
        <w:ind w:left="0"/>
        <w:jc w:val="both"/>
        <w:rPr>
          <w:rFonts w:asciiTheme="minorHAnsi" w:eastAsia="Microsoft YaHei" w:hAnsiTheme="minorHAnsi" w:cstheme="minorHAnsi"/>
          <w:sz w:val="22"/>
          <w:szCs w:val="22"/>
        </w:rPr>
      </w:pPr>
    </w:p>
    <w:p w14:paraId="5488603F" w14:textId="77777777" w:rsidR="004D60B8" w:rsidRPr="004D60B8" w:rsidRDefault="004D60B8" w:rsidP="004D60B8">
      <w:pPr>
        <w:pStyle w:val="PargrafodaLista"/>
        <w:ind w:left="0"/>
        <w:jc w:val="both"/>
        <w:rPr>
          <w:rFonts w:asciiTheme="minorHAnsi" w:eastAsia="Microsoft YaHei" w:hAnsiTheme="minorHAnsi" w:cstheme="minorHAnsi"/>
          <w:sz w:val="22"/>
          <w:szCs w:val="22"/>
        </w:rPr>
      </w:pPr>
      <w:r w:rsidRPr="004D60B8">
        <w:rPr>
          <w:rFonts w:asciiTheme="minorHAnsi" w:eastAsia="Microsoft YaHei" w:hAnsiTheme="minorHAnsi" w:cstheme="minorHAnsi"/>
          <w:b/>
          <w:bCs/>
          <w:sz w:val="22"/>
          <w:szCs w:val="22"/>
        </w:rPr>
        <w:t>8.5.13.</w:t>
      </w:r>
      <w:r w:rsidRPr="004D60B8">
        <w:rPr>
          <w:rFonts w:asciiTheme="minorHAnsi" w:eastAsia="Microsoft YaHei" w:hAnsiTheme="minorHAnsi" w:cstheme="minorHAnsi"/>
          <w:sz w:val="22"/>
          <w:szCs w:val="22"/>
        </w:rPr>
        <w:t xml:space="preserve"> Poderá o(a) pregoeiro(a), auxiliado pela equipe de apoio, justificadamente, admitir o reinício da etapa fechada, caso nenhum licitante classificado na etapa de lance fechado</w:t>
      </w:r>
      <w:r w:rsidRPr="004D60B8">
        <w:rPr>
          <w:rFonts w:asciiTheme="minorHAnsi" w:eastAsia="Microsoft YaHei" w:hAnsiTheme="minorHAnsi" w:cstheme="minorHAnsi"/>
          <w:b/>
          <w:bCs/>
          <w:sz w:val="22"/>
          <w:szCs w:val="22"/>
        </w:rPr>
        <w:t xml:space="preserve"> </w:t>
      </w:r>
      <w:r w:rsidRPr="004D60B8">
        <w:rPr>
          <w:rFonts w:asciiTheme="minorHAnsi" w:eastAsia="Microsoft YaHei" w:hAnsiTheme="minorHAnsi" w:cstheme="minorHAnsi"/>
          <w:sz w:val="22"/>
          <w:szCs w:val="22"/>
        </w:rPr>
        <w:t>atenda às exigências de habilitação.</w:t>
      </w:r>
    </w:p>
    <w:p w14:paraId="3E3AF5F4" w14:textId="607EEB01" w:rsidR="00D37954" w:rsidRPr="00C13F97" w:rsidRDefault="00D37954" w:rsidP="00DD52A5">
      <w:pPr>
        <w:pStyle w:val="PargrafodaLista"/>
        <w:spacing w:before="120" w:after="120"/>
        <w:ind w:left="0"/>
        <w:jc w:val="both"/>
        <w:rPr>
          <w:rFonts w:asciiTheme="minorHAnsi" w:eastAsia="Microsoft YaHei" w:hAnsiTheme="minorHAnsi" w:cstheme="minorHAnsi"/>
          <w:sz w:val="22"/>
          <w:szCs w:val="22"/>
        </w:rPr>
      </w:pPr>
      <w:r w:rsidRPr="006D6054">
        <w:rPr>
          <w:rFonts w:asciiTheme="minorHAnsi" w:eastAsia="Microsoft YaHei" w:hAnsiTheme="minorHAnsi" w:cstheme="minorHAnsi"/>
          <w:b/>
          <w:bCs/>
          <w:sz w:val="22"/>
          <w:szCs w:val="22"/>
        </w:rPr>
        <w:t>8.5.1</w:t>
      </w:r>
      <w:r w:rsidR="004D60B8" w:rsidRPr="006D6054">
        <w:rPr>
          <w:rFonts w:asciiTheme="minorHAnsi" w:eastAsia="Microsoft YaHei" w:hAnsiTheme="minorHAnsi" w:cstheme="minorHAnsi"/>
          <w:b/>
          <w:bCs/>
          <w:sz w:val="22"/>
          <w:szCs w:val="22"/>
        </w:rPr>
        <w:t>4</w:t>
      </w:r>
      <w:r w:rsidRPr="006D6054">
        <w:rPr>
          <w:rFonts w:asciiTheme="minorHAnsi" w:eastAsia="Microsoft YaHei" w:hAnsiTheme="minorHAnsi" w:cstheme="minorHAnsi"/>
          <w:b/>
          <w:bCs/>
          <w:sz w:val="22"/>
          <w:szCs w:val="22"/>
        </w:rPr>
        <w:t>.</w:t>
      </w:r>
      <w:r w:rsidRPr="006D6054">
        <w:rPr>
          <w:rFonts w:asciiTheme="minorHAnsi" w:eastAsia="Microsoft YaHei" w:hAnsiTheme="minorHAnsi" w:cstheme="minorHAnsi"/>
          <w:sz w:val="22"/>
          <w:szCs w:val="22"/>
        </w:rPr>
        <w:t xml:space="preserve"> Não serão aceitos dois ou mais lances de mesmo valor, prevalecendo aquele que for recebido e</w:t>
      </w:r>
      <w:r w:rsidRPr="00C13F97">
        <w:rPr>
          <w:rFonts w:asciiTheme="minorHAnsi" w:eastAsia="Microsoft YaHei" w:hAnsiTheme="minorHAnsi" w:cstheme="minorHAnsi"/>
          <w:sz w:val="22"/>
          <w:szCs w:val="22"/>
        </w:rPr>
        <w:t xml:space="preserve"> registrado em primeiro lugar.</w:t>
      </w:r>
    </w:p>
    <w:p w14:paraId="76FA54EC" w14:textId="2A6E8E7E" w:rsidR="00D37954" w:rsidRPr="00C13F97" w:rsidRDefault="00D37954" w:rsidP="00DD52A5">
      <w:pPr>
        <w:pStyle w:val="PargrafodaLista"/>
        <w:spacing w:before="120" w:after="120"/>
        <w:ind w:left="0"/>
        <w:jc w:val="both"/>
        <w:rPr>
          <w:rFonts w:asciiTheme="minorHAnsi" w:eastAsia="Microsoft YaHei" w:hAnsiTheme="minorHAnsi" w:cstheme="minorHAnsi"/>
          <w:sz w:val="22"/>
          <w:szCs w:val="22"/>
        </w:rPr>
      </w:pPr>
      <w:r w:rsidRPr="00C13F97">
        <w:rPr>
          <w:rFonts w:asciiTheme="minorHAnsi" w:eastAsia="Microsoft YaHei" w:hAnsiTheme="minorHAnsi" w:cstheme="minorHAnsi"/>
          <w:b/>
          <w:bCs/>
          <w:sz w:val="22"/>
          <w:szCs w:val="22"/>
        </w:rPr>
        <w:t>8.5.1</w:t>
      </w:r>
      <w:r w:rsidR="004D60B8">
        <w:rPr>
          <w:rFonts w:asciiTheme="minorHAnsi" w:eastAsia="Microsoft YaHei" w:hAnsiTheme="minorHAnsi" w:cstheme="minorHAnsi"/>
          <w:b/>
          <w:bCs/>
          <w:sz w:val="22"/>
          <w:szCs w:val="22"/>
        </w:rPr>
        <w:t>5</w:t>
      </w:r>
      <w:r w:rsidRPr="00C13F97">
        <w:rPr>
          <w:rFonts w:asciiTheme="minorHAnsi" w:eastAsia="Microsoft YaHei" w:hAnsiTheme="minorHAnsi" w:cstheme="minorHAnsi"/>
          <w:b/>
          <w:bCs/>
          <w:sz w:val="22"/>
          <w:szCs w:val="22"/>
        </w:rPr>
        <w:t>.</w:t>
      </w:r>
      <w:r w:rsidRPr="00C13F97">
        <w:rPr>
          <w:rFonts w:asciiTheme="minorHAnsi" w:eastAsia="Microsoft YaHei" w:hAnsiTheme="minorHAnsi" w:cstheme="minorHAnsi"/>
          <w:sz w:val="22"/>
          <w:szCs w:val="22"/>
        </w:rPr>
        <w:t xml:space="preserve"> Durante o transcurso da sessão pública, os licitantes serão informados, em tempo real, do valor do menor lance registrado, vedada a identificação do licitante.</w:t>
      </w:r>
    </w:p>
    <w:p w14:paraId="7C98E647" w14:textId="0BF72005" w:rsidR="00D37954" w:rsidRPr="00C13F97" w:rsidRDefault="00D37954" w:rsidP="00DD52A5">
      <w:pPr>
        <w:pStyle w:val="PargrafodaLista"/>
        <w:spacing w:before="120" w:after="120"/>
        <w:ind w:left="0"/>
        <w:jc w:val="both"/>
        <w:rPr>
          <w:rFonts w:asciiTheme="minorHAnsi" w:eastAsia="Microsoft YaHei" w:hAnsiTheme="minorHAnsi" w:cstheme="minorHAnsi"/>
          <w:sz w:val="22"/>
          <w:szCs w:val="22"/>
        </w:rPr>
      </w:pPr>
      <w:r w:rsidRPr="00C13F97">
        <w:rPr>
          <w:rFonts w:asciiTheme="minorHAnsi" w:eastAsia="Microsoft YaHei" w:hAnsiTheme="minorHAnsi" w:cstheme="minorHAnsi"/>
          <w:b/>
          <w:bCs/>
          <w:sz w:val="22"/>
          <w:szCs w:val="22"/>
        </w:rPr>
        <w:t>8.5.1</w:t>
      </w:r>
      <w:r w:rsidR="004D60B8">
        <w:rPr>
          <w:rFonts w:asciiTheme="minorHAnsi" w:eastAsia="Microsoft YaHei" w:hAnsiTheme="minorHAnsi" w:cstheme="minorHAnsi"/>
          <w:b/>
          <w:bCs/>
          <w:sz w:val="22"/>
          <w:szCs w:val="22"/>
        </w:rPr>
        <w:t>6</w:t>
      </w:r>
      <w:r w:rsidRPr="00C13F97">
        <w:rPr>
          <w:rFonts w:asciiTheme="minorHAnsi" w:eastAsia="Microsoft YaHei" w:hAnsiTheme="minorHAnsi" w:cstheme="minorHAnsi"/>
          <w:b/>
          <w:bCs/>
          <w:sz w:val="22"/>
          <w:szCs w:val="22"/>
        </w:rPr>
        <w:t>.</w:t>
      </w:r>
      <w:r w:rsidRPr="00C13F97">
        <w:rPr>
          <w:rFonts w:asciiTheme="minorHAnsi" w:eastAsia="Microsoft YaHei" w:hAnsiTheme="minorHAnsi" w:cstheme="minorHAnsi"/>
          <w:sz w:val="22"/>
          <w:szCs w:val="22"/>
        </w:rPr>
        <w:t xml:space="preserve"> No caso de desconexão com o(a) Pregoeiro(a) no decorrer da etapa competitiva do Pregão, o sistema eletrônico poderá permanecer acessível aos licitantes para a recepção dos lances.</w:t>
      </w:r>
    </w:p>
    <w:p w14:paraId="10C73E70" w14:textId="2907CFA4" w:rsidR="00D37954" w:rsidRPr="00C13F97" w:rsidRDefault="00D37954" w:rsidP="00DD52A5">
      <w:pPr>
        <w:pStyle w:val="PargrafodaLista"/>
        <w:spacing w:before="120" w:after="120"/>
        <w:ind w:left="0"/>
        <w:jc w:val="both"/>
        <w:rPr>
          <w:rFonts w:asciiTheme="minorHAnsi" w:eastAsia="Microsoft YaHei" w:hAnsiTheme="minorHAnsi" w:cstheme="minorHAnsi"/>
          <w:sz w:val="22"/>
          <w:szCs w:val="22"/>
        </w:rPr>
      </w:pPr>
      <w:r w:rsidRPr="00C13F97">
        <w:rPr>
          <w:rFonts w:asciiTheme="minorHAnsi" w:eastAsia="Microsoft YaHei" w:hAnsiTheme="minorHAnsi" w:cstheme="minorHAnsi"/>
          <w:b/>
          <w:bCs/>
          <w:sz w:val="22"/>
          <w:szCs w:val="22"/>
        </w:rPr>
        <w:t>8.5.1</w:t>
      </w:r>
      <w:r w:rsidR="004D60B8">
        <w:rPr>
          <w:rFonts w:asciiTheme="minorHAnsi" w:eastAsia="Microsoft YaHei" w:hAnsiTheme="minorHAnsi" w:cstheme="minorHAnsi"/>
          <w:b/>
          <w:bCs/>
          <w:sz w:val="22"/>
          <w:szCs w:val="22"/>
        </w:rPr>
        <w:t>7</w:t>
      </w:r>
      <w:r w:rsidRPr="00C13F97">
        <w:rPr>
          <w:rFonts w:asciiTheme="minorHAnsi" w:eastAsia="Microsoft YaHei" w:hAnsiTheme="minorHAnsi" w:cstheme="minorHAnsi"/>
          <w:b/>
          <w:bCs/>
          <w:sz w:val="22"/>
          <w:szCs w:val="22"/>
        </w:rPr>
        <w:t>.</w:t>
      </w:r>
      <w:r w:rsidRPr="00C13F97">
        <w:rPr>
          <w:rFonts w:asciiTheme="minorHAnsi" w:eastAsia="Microsoft YaHei" w:hAnsiTheme="minorHAnsi" w:cstheme="minorHAnsi"/>
          <w:sz w:val="22"/>
          <w:szCs w:val="22"/>
        </w:rPr>
        <w:t xml:space="preserve"> Quando a desconexão do sistema eletrônico para o(a) pregoeiro(a) persistir por tempo superior a dez minutos, a sessão pública será suspensa e reiniciada somente após decorridas, no mínimo, vinte e quatro horas da comunicação do fato pelo(a) Pregoeiro(a) aos participantes, no sítio eletrônico utilizado para divulgação.</w:t>
      </w:r>
    </w:p>
    <w:p w14:paraId="46B2FFEA" w14:textId="6D31F015" w:rsidR="00D37954" w:rsidRPr="00C13F97" w:rsidRDefault="00D37954" w:rsidP="00DD52A5">
      <w:pPr>
        <w:pStyle w:val="PargrafodaLista"/>
        <w:spacing w:before="120" w:after="120"/>
        <w:ind w:left="0"/>
        <w:jc w:val="both"/>
        <w:rPr>
          <w:rFonts w:asciiTheme="minorHAnsi" w:eastAsia="Microsoft YaHei" w:hAnsiTheme="minorHAnsi" w:cstheme="minorHAnsi"/>
          <w:sz w:val="22"/>
          <w:szCs w:val="22"/>
        </w:rPr>
      </w:pPr>
      <w:r w:rsidRPr="00C13F97">
        <w:rPr>
          <w:rFonts w:asciiTheme="minorHAnsi" w:eastAsia="Microsoft YaHei" w:hAnsiTheme="minorHAnsi" w:cstheme="minorHAnsi"/>
          <w:b/>
          <w:bCs/>
          <w:sz w:val="22"/>
          <w:szCs w:val="22"/>
        </w:rPr>
        <w:t>8.5.1</w:t>
      </w:r>
      <w:r w:rsidR="004D60B8">
        <w:rPr>
          <w:rFonts w:asciiTheme="minorHAnsi" w:eastAsia="Microsoft YaHei" w:hAnsiTheme="minorHAnsi" w:cstheme="minorHAnsi"/>
          <w:b/>
          <w:bCs/>
          <w:sz w:val="22"/>
          <w:szCs w:val="22"/>
        </w:rPr>
        <w:t>8</w:t>
      </w:r>
      <w:r w:rsidRPr="00C13F97">
        <w:rPr>
          <w:rFonts w:asciiTheme="minorHAnsi" w:eastAsia="Microsoft YaHei" w:hAnsiTheme="minorHAnsi" w:cstheme="minorHAnsi"/>
          <w:b/>
          <w:bCs/>
          <w:sz w:val="22"/>
          <w:szCs w:val="22"/>
        </w:rPr>
        <w:t>.</w:t>
      </w:r>
      <w:r w:rsidRPr="00C13F97">
        <w:rPr>
          <w:rFonts w:asciiTheme="minorHAnsi" w:eastAsia="Microsoft YaHei" w:hAnsiTheme="minorHAnsi" w:cstheme="minorHAnsi"/>
          <w:sz w:val="22"/>
          <w:szCs w:val="22"/>
        </w:rPr>
        <w:t xml:space="preserve"> O Critério de julgamento adotado será o menor preço, conforme definido neste Edital e seus anexos.</w:t>
      </w:r>
    </w:p>
    <w:p w14:paraId="5C109ACF" w14:textId="42F042D6" w:rsidR="00D37954" w:rsidRPr="00C13F97" w:rsidRDefault="00D37954" w:rsidP="00DD52A5">
      <w:pPr>
        <w:pStyle w:val="PargrafodaLista"/>
        <w:spacing w:before="120" w:after="120"/>
        <w:ind w:left="0"/>
        <w:jc w:val="both"/>
        <w:rPr>
          <w:rFonts w:asciiTheme="minorHAnsi" w:eastAsia="Microsoft YaHei" w:hAnsiTheme="minorHAnsi" w:cstheme="minorHAnsi"/>
          <w:sz w:val="22"/>
          <w:szCs w:val="22"/>
        </w:rPr>
      </w:pPr>
      <w:r w:rsidRPr="00C13F97">
        <w:rPr>
          <w:rFonts w:asciiTheme="minorHAnsi" w:eastAsia="Microsoft YaHei" w:hAnsiTheme="minorHAnsi" w:cstheme="minorHAnsi"/>
          <w:b/>
          <w:bCs/>
          <w:sz w:val="22"/>
          <w:szCs w:val="22"/>
        </w:rPr>
        <w:t>8.5.</w:t>
      </w:r>
      <w:r w:rsidR="004D60B8">
        <w:rPr>
          <w:rFonts w:asciiTheme="minorHAnsi" w:eastAsia="Microsoft YaHei" w:hAnsiTheme="minorHAnsi" w:cstheme="minorHAnsi"/>
          <w:b/>
          <w:bCs/>
          <w:sz w:val="22"/>
          <w:szCs w:val="22"/>
        </w:rPr>
        <w:t>19</w:t>
      </w:r>
      <w:r w:rsidRPr="00C13F97">
        <w:rPr>
          <w:rFonts w:asciiTheme="minorHAnsi" w:eastAsia="Microsoft YaHei" w:hAnsiTheme="minorHAnsi" w:cstheme="minorHAnsi"/>
          <w:b/>
          <w:bCs/>
          <w:sz w:val="22"/>
          <w:szCs w:val="22"/>
        </w:rPr>
        <w:t>.</w:t>
      </w:r>
      <w:r w:rsidRPr="00C13F97">
        <w:rPr>
          <w:rFonts w:asciiTheme="minorHAnsi" w:eastAsia="Microsoft YaHei" w:hAnsiTheme="minorHAnsi" w:cstheme="minorHAnsi"/>
          <w:sz w:val="22"/>
          <w:szCs w:val="22"/>
        </w:rPr>
        <w:t xml:space="preserve"> Caso o licitante não apresente lances, concorrerá com o valor de sua proposta.</w:t>
      </w:r>
    </w:p>
    <w:p w14:paraId="040FD922" w14:textId="3BDB9C9F" w:rsidR="00D37954" w:rsidRPr="00C13F97" w:rsidRDefault="00D37954" w:rsidP="00DD52A5">
      <w:pPr>
        <w:pStyle w:val="PargrafodaLista"/>
        <w:spacing w:before="120" w:after="120"/>
        <w:ind w:left="0"/>
        <w:jc w:val="both"/>
        <w:rPr>
          <w:rFonts w:asciiTheme="minorHAnsi" w:eastAsia="Microsoft YaHei" w:hAnsiTheme="minorHAnsi" w:cstheme="minorHAnsi"/>
          <w:sz w:val="22"/>
          <w:szCs w:val="22"/>
        </w:rPr>
      </w:pPr>
      <w:r w:rsidRPr="00C13F97">
        <w:rPr>
          <w:rFonts w:asciiTheme="minorHAnsi" w:eastAsia="Microsoft YaHei" w:hAnsiTheme="minorHAnsi" w:cstheme="minorHAnsi"/>
          <w:b/>
          <w:bCs/>
          <w:sz w:val="22"/>
          <w:szCs w:val="22"/>
        </w:rPr>
        <w:t>8.5.2</w:t>
      </w:r>
      <w:r w:rsidR="004D60B8">
        <w:rPr>
          <w:rFonts w:asciiTheme="minorHAnsi" w:eastAsia="Microsoft YaHei" w:hAnsiTheme="minorHAnsi" w:cstheme="minorHAnsi"/>
          <w:b/>
          <w:bCs/>
          <w:sz w:val="22"/>
          <w:szCs w:val="22"/>
        </w:rPr>
        <w:t>0.</w:t>
      </w:r>
      <w:r w:rsidRPr="00C13F97">
        <w:rPr>
          <w:rFonts w:asciiTheme="minorHAnsi" w:eastAsia="Microsoft YaHei" w:hAnsiTheme="minorHAnsi" w:cstheme="minorHAnsi"/>
          <w:sz w:val="22"/>
          <w:szCs w:val="22"/>
        </w:rPr>
        <w:t xml:space="preserve"> Em relação a itens não exclusivos para participação de microempresas, empresas de pequeno porte e microempreendedores individuais, uma vez encerrada a etapa de lances, será efetivada a verificação do porte da empresa. O sistema identificará em coluna própria as microempresas, as empresas de pequeno porte e microempreendedores individuais participantes, e fará a comparação com os valores da primeira colocada, se esta for empresa de maior porte, assim como das demais classificadas, para o fim de aplicar-se o disposto nos </w:t>
      </w:r>
      <w:proofErr w:type="spellStart"/>
      <w:r w:rsidRPr="00C13F97">
        <w:rPr>
          <w:rFonts w:asciiTheme="minorHAnsi" w:eastAsia="Microsoft YaHei" w:hAnsiTheme="minorHAnsi" w:cstheme="minorHAnsi"/>
          <w:sz w:val="22"/>
          <w:szCs w:val="22"/>
        </w:rPr>
        <w:t>arts</w:t>
      </w:r>
      <w:proofErr w:type="spellEnd"/>
      <w:r w:rsidRPr="00C13F97">
        <w:rPr>
          <w:rFonts w:asciiTheme="minorHAnsi" w:eastAsia="Microsoft YaHei" w:hAnsiTheme="minorHAnsi" w:cstheme="minorHAnsi"/>
          <w:sz w:val="22"/>
          <w:szCs w:val="22"/>
        </w:rPr>
        <w:t>. 44 e 45 da Lei Complementar Federal n.º 123, de 2006.</w:t>
      </w:r>
    </w:p>
    <w:p w14:paraId="6F09B056" w14:textId="6B62C149" w:rsidR="00D37954" w:rsidRPr="00C13F97" w:rsidRDefault="00D37954" w:rsidP="00DD52A5">
      <w:pPr>
        <w:pStyle w:val="PargrafodaLista"/>
        <w:spacing w:before="120" w:after="120"/>
        <w:ind w:left="0"/>
        <w:jc w:val="both"/>
        <w:rPr>
          <w:rFonts w:asciiTheme="minorHAnsi" w:eastAsia="Microsoft YaHei" w:hAnsiTheme="minorHAnsi" w:cstheme="minorHAnsi"/>
          <w:sz w:val="22"/>
          <w:szCs w:val="22"/>
        </w:rPr>
      </w:pPr>
      <w:r w:rsidRPr="00C13F97">
        <w:rPr>
          <w:rFonts w:asciiTheme="minorHAnsi" w:eastAsia="Microsoft YaHei" w:hAnsiTheme="minorHAnsi" w:cstheme="minorHAnsi"/>
          <w:b/>
          <w:bCs/>
          <w:sz w:val="22"/>
          <w:szCs w:val="22"/>
        </w:rPr>
        <w:t>8.5.2</w:t>
      </w:r>
      <w:r w:rsidR="004D60B8">
        <w:rPr>
          <w:rFonts w:asciiTheme="minorHAnsi" w:eastAsia="Microsoft YaHei" w:hAnsiTheme="minorHAnsi" w:cstheme="minorHAnsi"/>
          <w:b/>
          <w:bCs/>
          <w:sz w:val="22"/>
          <w:szCs w:val="22"/>
        </w:rPr>
        <w:t>0</w:t>
      </w:r>
      <w:r w:rsidRPr="00C13F97">
        <w:rPr>
          <w:rFonts w:asciiTheme="minorHAnsi" w:eastAsia="Microsoft YaHei" w:hAnsiTheme="minorHAnsi" w:cstheme="minorHAnsi"/>
          <w:b/>
          <w:bCs/>
          <w:sz w:val="22"/>
          <w:szCs w:val="22"/>
        </w:rPr>
        <w:t xml:space="preserve">.1. </w:t>
      </w:r>
      <w:r w:rsidRPr="00C13F97">
        <w:rPr>
          <w:rFonts w:asciiTheme="minorHAnsi" w:eastAsia="Microsoft YaHei" w:hAnsiTheme="minorHAnsi" w:cstheme="minorHAnsi"/>
          <w:sz w:val="22"/>
          <w:szCs w:val="22"/>
        </w:rPr>
        <w:t>Neste caso, as propostas de microempresas, empresas de pequeno porte e microempreendedores individuais que se encontrarem na faixa de até 5% (cinco por cento) acima da melhor proposta ou melhor lance serão consideradas empatadas com a primeira colocada.</w:t>
      </w:r>
    </w:p>
    <w:p w14:paraId="61BEBBEA" w14:textId="33627EED" w:rsidR="00D37954" w:rsidRPr="00C13F97" w:rsidRDefault="00D37954" w:rsidP="00DD52A5">
      <w:pPr>
        <w:pStyle w:val="PargrafodaLista"/>
        <w:spacing w:before="120" w:after="120"/>
        <w:ind w:left="0"/>
        <w:jc w:val="both"/>
        <w:rPr>
          <w:rFonts w:asciiTheme="minorHAnsi" w:eastAsia="Microsoft YaHei" w:hAnsiTheme="minorHAnsi" w:cstheme="minorHAnsi"/>
          <w:sz w:val="22"/>
          <w:szCs w:val="22"/>
        </w:rPr>
      </w:pPr>
      <w:r w:rsidRPr="00C13F97">
        <w:rPr>
          <w:rFonts w:asciiTheme="minorHAnsi" w:eastAsia="Microsoft YaHei" w:hAnsiTheme="minorHAnsi" w:cstheme="minorHAnsi"/>
          <w:b/>
          <w:bCs/>
          <w:sz w:val="22"/>
          <w:szCs w:val="22"/>
        </w:rPr>
        <w:t>8.5.2</w:t>
      </w:r>
      <w:r w:rsidR="004D60B8">
        <w:rPr>
          <w:rFonts w:asciiTheme="minorHAnsi" w:eastAsia="Microsoft YaHei" w:hAnsiTheme="minorHAnsi" w:cstheme="minorHAnsi"/>
          <w:b/>
          <w:bCs/>
          <w:sz w:val="22"/>
          <w:szCs w:val="22"/>
        </w:rPr>
        <w:t>0</w:t>
      </w:r>
      <w:r w:rsidRPr="00C13F97">
        <w:rPr>
          <w:rFonts w:asciiTheme="minorHAnsi" w:eastAsia="Microsoft YaHei" w:hAnsiTheme="minorHAnsi" w:cstheme="minorHAnsi"/>
          <w:b/>
          <w:bCs/>
          <w:sz w:val="22"/>
          <w:szCs w:val="22"/>
        </w:rPr>
        <w:t>.2.</w:t>
      </w:r>
      <w:r w:rsidRPr="00C13F97">
        <w:rPr>
          <w:rFonts w:asciiTheme="minorHAnsi" w:eastAsia="Microsoft YaHei" w:hAnsiTheme="minorHAnsi" w:cstheme="minorHAnsi"/>
          <w:sz w:val="22"/>
          <w:szCs w:val="22"/>
        </w:rPr>
        <w:t xml:space="preserve"> A ME, EPP ou MEI melhor classificada, nos termos do item anterior, terá o direito de encaminhar uma última oferta para desempate, obrigatoriamente em valor inferior ao da primeira colocada, no prazo de 5 (cinco) minutos controlados pelo sistema, contados após a comunicação para fazê-lo.</w:t>
      </w:r>
    </w:p>
    <w:p w14:paraId="6D3BF6C4" w14:textId="3BCE95A5" w:rsidR="00D37954" w:rsidRPr="00C13F97" w:rsidRDefault="00D37954" w:rsidP="00DD52A5">
      <w:pPr>
        <w:pStyle w:val="PargrafodaLista"/>
        <w:spacing w:before="120" w:after="120"/>
        <w:ind w:left="0"/>
        <w:jc w:val="both"/>
        <w:rPr>
          <w:rFonts w:asciiTheme="minorHAnsi" w:eastAsia="Microsoft YaHei" w:hAnsiTheme="minorHAnsi" w:cstheme="minorHAnsi"/>
          <w:sz w:val="22"/>
          <w:szCs w:val="22"/>
        </w:rPr>
      </w:pPr>
      <w:r w:rsidRPr="00C13F97">
        <w:rPr>
          <w:rFonts w:asciiTheme="minorHAnsi" w:eastAsia="Microsoft YaHei" w:hAnsiTheme="minorHAnsi" w:cstheme="minorHAnsi"/>
          <w:b/>
          <w:bCs/>
          <w:sz w:val="22"/>
          <w:szCs w:val="22"/>
        </w:rPr>
        <w:t>8.5.2</w:t>
      </w:r>
      <w:r w:rsidR="004D60B8">
        <w:rPr>
          <w:rFonts w:asciiTheme="minorHAnsi" w:eastAsia="Microsoft YaHei" w:hAnsiTheme="minorHAnsi" w:cstheme="minorHAnsi"/>
          <w:b/>
          <w:bCs/>
          <w:sz w:val="22"/>
          <w:szCs w:val="22"/>
        </w:rPr>
        <w:t>0</w:t>
      </w:r>
      <w:r w:rsidRPr="00C13F97">
        <w:rPr>
          <w:rFonts w:asciiTheme="minorHAnsi" w:eastAsia="Microsoft YaHei" w:hAnsiTheme="minorHAnsi" w:cstheme="minorHAnsi"/>
          <w:b/>
          <w:bCs/>
          <w:sz w:val="22"/>
          <w:szCs w:val="22"/>
        </w:rPr>
        <w:t>.3.</w:t>
      </w:r>
      <w:r w:rsidRPr="00C13F97">
        <w:rPr>
          <w:rFonts w:asciiTheme="minorHAnsi" w:eastAsia="Microsoft YaHei" w:hAnsiTheme="minorHAnsi" w:cstheme="minorHAnsi"/>
          <w:sz w:val="22"/>
          <w:szCs w:val="22"/>
        </w:rPr>
        <w:t xml:space="preserve"> Caso a ME, EPP ou MEI melhor classificada desista ou não se manifeste no prazo estabelecido, serão convocadas as demais licitantes na mesma condição que se encontrem naquele intervalo de 5% (cinco por cento), na ordem de classificação, para o exercício do mesmo direito, no prazo estabelecido no subitem anterior.</w:t>
      </w:r>
    </w:p>
    <w:p w14:paraId="3076B996" w14:textId="2CFA2F4F" w:rsidR="00D37954" w:rsidRPr="00C13F97" w:rsidRDefault="00D37954" w:rsidP="00DD52A5">
      <w:pPr>
        <w:pStyle w:val="PargrafodaLista"/>
        <w:spacing w:before="120" w:after="120"/>
        <w:ind w:left="0"/>
        <w:jc w:val="both"/>
        <w:rPr>
          <w:rFonts w:asciiTheme="minorHAnsi" w:eastAsia="Microsoft YaHei" w:hAnsiTheme="minorHAnsi" w:cstheme="minorHAnsi"/>
          <w:sz w:val="22"/>
          <w:szCs w:val="22"/>
        </w:rPr>
      </w:pPr>
      <w:r w:rsidRPr="00C13F97">
        <w:rPr>
          <w:rFonts w:asciiTheme="minorHAnsi" w:eastAsia="Microsoft YaHei" w:hAnsiTheme="minorHAnsi" w:cstheme="minorHAnsi"/>
          <w:b/>
          <w:bCs/>
          <w:sz w:val="22"/>
          <w:szCs w:val="22"/>
        </w:rPr>
        <w:t>8.5.2</w:t>
      </w:r>
      <w:r w:rsidR="004D60B8">
        <w:rPr>
          <w:rFonts w:asciiTheme="minorHAnsi" w:eastAsia="Microsoft YaHei" w:hAnsiTheme="minorHAnsi" w:cstheme="minorHAnsi"/>
          <w:b/>
          <w:bCs/>
          <w:sz w:val="22"/>
          <w:szCs w:val="22"/>
        </w:rPr>
        <w:t>0</w:t>
      </w:r>
      <w:r w:rsidRPr="00C13F97">
        <w:rPr>
          <w:rFonts w:asciiTheme="minorHAnsi" w:eastAsia="Microsoft YaHei" w:hAnsiTheme="minorHAnsi" w:cstheme="minorHAnsi"/>
          <w:b/>
          <w:bCs/>
          <w:sz w:val="22"/>
          <w:szCs w:val="22"/>
        </w:rPr>
        <w:t>.4.</w:t>
      </w:r>
      <w:r w:rsidRPr="00C13F97">
        <w:rPr>
          <w:rFonts w:asciiTheme="minorHAnsi" w:eastAsia="Microsoft YaHei" w:hAnsiTheme="minorHAnsi" w:cstheme="minorHAnsi"/>
          <w:sz w:val="22"/>
          <w:szCs w:val="22"/>
        </w:rPr>
        <w:t xml:space="preserve"> No caso de equivalência dos valores apresentados pelas ME, EPP ou MEI que se encontrem nos intervalos estabelecidos nos subitens anteriores, será realizado sorteio entre elas para que se identifique aquela que primeiro poderá apresentar melhor oferta.</w:t>
      </w:r>
    </w:p>
    <w:p w14:paraId="55BA770C" w14:textId="2FCEFFAC" w:rsidR="00D37954" w:rsidRPr="00C13F97" w:rsidRDefault="00D37954" w:rsidP="00DD52A5">
      <w:pPr>
        <w:pStyle w:val="PargrafodaLista"/>
        <w:spacing w:before="120" w:after="120"/>
        <w:ind w:left="0"/>
        <w:jc w:val="both"/>
        <w:rPr>
          <w:rFonts w:asciiTheme="minorHAnsi" w:eastAsia="Microsoft YaHei" w:hAnsiTheme="minorHAnsi" w:cstheme="minorHAnsi"/>
          <w:sz w:val="22"/>
          <w:szCs w:val="22"/>
        </w:rPr>
      </w:pPr>
      <w:r w:rsidRPr="00C13F97">
        <w:rPr>
          <w:rFonts w:asciiTheme="minorHAnsi" w:eastAsia="Microsoft YaHei" w:hAnsiTheme="minorHAnsi" w:cstheme="minorHAnsi"/>
          <w:b/>
          <w:bCs/>
          <w:sz w:val="22"/>
          <w:szCs w:val="22"/>
        </w:rPr>
        <w:t>8.5.2</w:t>
      </w:r>
      <w:r w:rsidR="004D60B8">
        <w:rPr>
          <w:rFonts w:asciiTheme="minorHAnsi" w:eastAsia="Microsoft YaHei" w:hAnsiTheme="minorHAnsi" w:cstheme="minorHAnsi"/>
          <w:b/>
          <w:bCs/>
          <w:sz w:val="22"/>
          <w:szCs w:val="22"/>
        </w:rPr>
        <w:t>1</w:t>
      </w:r>
      <w:r w:rsidRPr="00C13F97">
        <w:rPr>
          <w:rFonts w:asciiTheme="minorHAnsi" w:eastAsia="Microsoft YaHei" w:hAnsiTheme="minorHAnsi" w:cstheme="minorHAnsi"/>
          <w:b/>
          <w:bCs/>
          <w:sz w:val="22"/>
          <w:szCs w:val="22"/>
        </w:rPr>
        <w:t>.</w:t>
      </w:r>
      <w:r w:rsidRPr="00C13F97">
        <w:rPr>
          <w:rFonts w:asciiTheme="minorHAnsi" w:eastAsia="Microsoft YaHei" w:hAnsiTheme="minorHAnsi" w:cstheme="minorHAnsi"/>
          <w:sz w:val="22"/>
          <w:szCs w:val="22"/>
        </w:rPr>
        <w:t xml:space="preserve"> Só poderá haver empate entre propostas iguais (não seguidas de lances), ou entre lances finais da fase fechada do modo de disputa aberto e fechado.</w:t>
      </w:r>
    </w:p>
    <w:p w14:paraId="3281E6B9" w14:textId="5048DD38" w:rsidR="00FD5853" w:rsidRPr="00C13F97" w:rsidRDefault="0042250B" w:rsidP="00DD52A5">
      <w:pPr>
        <w:pStyle w:val="PargrafodaLista"/>
        <w:spacing w:before="120" w:after="120"/>
        <w:ind w:left="0"/>
        <w:jc w:val="both"/>
        <w:textAlignment w:val="auto"/>
        <w:rPr>
          <w:rFonts w:asciiTheme="minorHAnsi" w:hAnsiTheme="minorHAnsi" w:cstheme="minorHAnsi"/>
          <w:sz w:val="22"/>
          <w:szCs w:val="22"/>
          <w:lang w:eastAsia="en-US"/>
        </w:rPr>
      </w:pPr>
      <w:r w:rsidRPr="00C13F97">
        <w:rPr>
          <w:rFonts w:asciiTheme="minorHAnsi" w:eastAsia="Arial" w:hAnsiTheme="minorHAnsi" w:cstheme="minorHAnsi"/>
          <w:b/>
          <w:bCs/>
          <w:sz w:val="22"/>
          <w:szCs w:val="22"/>
        </w:rPr>
        <w:t>8.</w:t>
      </w:r>
      <w:r w:rsidR="00807FC4" w:rsidRPr="00C13F97">
        <w:rPr>
          <w:rFonts w:asciiTheme="minorHAnsi" w:eastAsia="Arial" w:hAnsiTheme="minorHAnsi" w:cstheme="minorHAnsi"/>
          <w:b/>
          <w:bCs/>
          <w:sz w:val="22"/>
          <w:szCs w:val="22"/>
        </w:rPr>
        <w:t>5</w:t>
      </w:r>
      <w:r w:rsidRPr="00C13F97">
        <w:rPr>
          <w:rFonts w:asciiTheme="minorHAnsi" w:eastAsia="Arial" w:hAnsiTheme="minorHAnsi" w:cstheme="minorHAnsi"/>
          <w:b/>
          <w:bCs/>
          <w:sz w:val="22"/>
          <w:szCs w:val="22"/>
        </w:rPr>
        <w:t>.2</w:t>
      </w:r>
      <w:r w:rsidR="004D60B8">
        <w:rPr>
          <w:rFonts w:asciiTheme="minorHAnsi" w:eastAsia="Arial" w:hAnsiTheme="minorHAnsi" w:cstheme="minorHAnsi"/>
          <w:b/>
          <w:bCs/>
          <w:sz w:val="22"/>
          <w:szCs w:val="22"/>
        </w:rPr>
        <w:t>2</w:t>
      </w:r>
      <w:r w:rsidR="00AC6F66" w:rsidRPr="00C13F97">
        <w:rPr>
          <w:rFonts w:asciiTheme="minorHAnsi" w:eastAsia="Arial" w:hAnsiTheme="minorHAnsi" w:cstheme="minorHAnsi"/>
          <w:b/>
          <w:bCs/>
          <w:sz w:val="22"/>
          <w:szCs w:val="22"/>
        </w:rPr>
        <w:t>.</w:t>
      </w:r>
      <w:r w:rsidR="00506950" w:rsidRPr="00C13F97">
        <w:rPr>
          <w:rFonts w:asciiTheme="minorHAnsi" w:eastAsia="Arial" w:hAnsiTheme="minorHAnsi" w:cstheme="minorHAnsi"/>
          <w:sz w:val="22"/>
          <w:szCs w:val="22"/>
        </w:rPr>
        <w:t xml:space="preserve"> </w:t>
      </w:r>
      <w:r w:rsidR="00506950" w:rsidRPr="00C13F97">
        <w:rPr>
          <w:rFonts w:asciiTheme="minorHAnsi" w:hAnsiTheme="minorHAnsi" w:cstheme="minorHAnsi"/>
          <w:sz w:val="22"/>
          <w:szCs w:val="22"/>
        </w:rPr>
        <w:t xml:space="preserve">Havendo </w:t>
      </w:r>
      <w:r w:rsidR="00506950" w:rsidRPr="00C13F97">
        <w:rPr>
          <w:rFonts w:asciiTheme="minorHAnsi" w:eastAsia="Arial" w:hAnsiTheme="minorHAnsi" w:cstheme="minorHAnsi"/>
          <w:sz w:val="22"/>
          <w:szCs w:val="22"/>
        </w:rPr>
        <w:t>eventual</w:t>
      </w:r>
      <w:r w:rsidR="00506950" w:rsidRPr="00C13F97">
        <w:rPr>
          <w:rFonts w:asciiTheme="minorHAnsi" w:hAnsiTheme="minorHAnsi" w:cstheme="minorHAnsi"/>
          <w:sz w:val="22"/>
          <w:szCs w:val="22"/>
        </w:rPr>
        <w:t xml:space="preserve"> empate entre propostas ou lances</w:t>
      </w:r>
      <w:r w:rsidR="00506950" w:rsidRPr="00C13F97">
        <w:rPr>
          <w:rFonts w:asciiTheme="minorHAnsi" w:hAnsiTheme="minorHAnsi" w:cstheme="minorHAnsi"/>
          <w:sz w:val="22"/>
          <w:szCs w:val="22"/>
          <w:lang w:eastAsia="en-US"/>
        </w:rPr>
        <w:t>, o critério de desempate será aquele previsto no art. 60 da Lei n.º 14.133, de 2021.</w:t>
      </w:r>
    </w:p>
    <w:p w14:paraId="39FDF5DA" w14:textId="540CBD54" w:rsidR="00C72FD0" w:rsidRPr="00C13F97" w:rsidRDefault="0042250B" w:rsidP="00DD52A5">
      <w:pPr>
        <w:pStyle w:val="PargrafodaLista"/>
        <w:spacing w:before="120" w:after="120"/>
        <w:ind w:left="0"/>
        <w:jc w:val="both"/>
        <w:textAlignment w:val="auto"/>
        <w:rPr>
          <w:rFonts w:asciiTheme="minorHAnsi" w:hAnsiTheme="minorHAnsi" w:cstheme="minorHAnsi"/>
          <w:sz w:val="22"/>
          <w:szCs w:val="22"/>
        </w:rPr>
      </w:pPr>
      <w:r w:rsidRPr="00C13F97">
        <w:rPr>
          <w:rFonts w:asciiTheme="minorHAnsi" w:hAnsiTheme="minorHAnsi" w:cstheme="minorHAnsi"/>
          <w:b/>
          <w:bCs/>
          <w:sz w:val="22"/>
          <w:szCs w:val="22"/>
        </w:rPr>
        <w:t>8.</w:t>
      </w:r>
      <w:r w:rsidR="00807FC4" w:rsidRPr="00C13F97">
        <w:rPr>
          <w:rFonts w:asciiTheme="minorHAnsi" w:hAnsiTheme="minorHAnsi" w:cstheme="minorHAnsi"/>
          <w:b/>
          <w:bCs/>
          <w:sz w:val="22"/>
          <w:szCs w:val="22"/>
        </w:rPr>
        <w:t>5</w:t>
      </w:r>
      <w:r w:rsidRPr="00C13F97">
        <w:rPr>
          <w:rFonts w:asciiTheme="minorHAnsi" w:hAnsiTheme="minorHAnsi" w:cstheme="minorHAnsi"/>
          <w:b/>
          <w:bCs/>
          <w:sz w:val="22"/>
          <w:szCs w:val="22"/>
        </w:rPr>
        <w:t>.2</w:t>
      </w:r>
      <w:r w:rsidR="004D60B8">
        <w:rPr>
          <w:rFonts w:asciiTheme="minorHAnsi" w:hAnsiTheme="minorHAnsi" w:cstheme="minorHAnsi"/>
          <w:b/>
          <w:bCs/>
          <w:sz w:val="22"/>
          <w:szCs w:val="22"/>
        </w:rPr>
        <w:t>2</w:t>
      </w:r>
      <w:r w:rsidR="00C72FD0" w:rsidRPr="00C13F97">
        <w:rPr>
          <w:rFonts w:asciiTheme="minorHAnsi" w:hAnsiTheme="minorHAnsi" w:cstheme="minorHAnsi"/>
          <w:b/>
          <w:bCs/>
          <w:sz w:val="22"/>
          <w:szCs w:val="22"/>
        </w:rPr>
        <w:t>.1</w:t>
      </w:r>
      <w:r w:rsidR="00AC6F66" w:rsidRPr="00C13F97">
        <w:rPr>
          <w:rFonts w:asciiTheme="minorHAnsi" w:hAnsiTheme="minorHAnsi" w:cstheme="minorHAnsi"/>
          <w:b/>
          <w:bCs/>
          <w:sz w:val="22"/>
          <w:szCs w:val="22"/>
        </w:rPr>
        <w:t>.</w:t>
      </w:r>
      <w:r w:rsidR="00C72FD0" w:rsidRPr="00C13F97">
        <w:rPr>
          <w:rFonts w:asciiTheme="minorHAnsi" w:hAnsiTheme="minorHAnsi" w:cstheme="minorHAnsi"/>
          <w:sz w:val="22"/>
          <w:szCs w:val="22"/>
        </w:rPr>
        <w:t xml:space="preserve"> Para fins do inciso III do artigo</w:t>
      </w:r>
      <w:r w:rsidR="003C7657" w:rsidRPr="00C13F97">
        <w:rPr>
          <w:rFonts w:asciiTheme="minorHAnsi" w:hAnsiTheme="minorHAnsi" w:cstheme="minorHAnsi"/>
          <w:sz w:val="22"/>
          <w:szCs w:val="22"/>
        </w:rPr>
        <w:t xml:space="preserve"> 60 da Lei n° 14.133, de 2021</w:t>
      </w:r>
      <w:r w:rsidR="00C72FD0" w:rsidRPr="00C13F97">
        <w:rPr>
          <w:rFonts w:asciiTheme="minorHAnsi" w:hAnsiTheme="minorHAnsi" w:cstheme="minorHAnsi"/>
          <w:sz w:val="22"/>
          <w:szCs w:val="22"/>
        </w:rPr>
        <w:t xml:space="preserve">, será aferido o desenvolvimento pelo licitante de ações de equidade entre homens e mulheres pelos seguintes critérios: </w:t>
      </w:r>
    </w:p>
    <w:p w14:paraId="5ECD885B" w14:textId="61D9BE7B" w:rsidR="00C72FD0" w:rsidRPr="00C13F97" w:rsidRDefault="00CB27C6" w:rsidP="00DD52A5">
      <w:pPr>
        <w:pStyle w:val="PargrafodaLista"/>
        <w:spacing w:before="120" w:after="120"/>
        <w:ind w:left="0"/>
        <w:jc w:val="both"/>
        <w:textAlignment w:val="auto"/>
        <w:rPr>
          <w:rFonts w:asciiTheme="minorHAnsi" w:hAnsiTheme="minorHAnsi" w:cstheme="minorHAnsi"/>
          <w:sz w:val="22"/>
          <w:szCs w:val="22"/>
        </w:rPr>
      </w:pPr>
      <w:r w:rsidRPr="00C13F97">
        <w:rPr>
          <w:rFonts w:asciiTheme="minorHAnsi" w:hAnsiTheme="minorHAnsi" w:cstheme="minorHAnsi"/>
          <w:b/>
          <w:bCs/>
          <w:sz w:val="22"/>
          <w:szCs w:val="22"/>
        </w:rPr>
        <w:t xml:space="preserve">I) </w:t>
      </w:r>
      <w:r w:rsidR="00C72FD0" w:rsidRPr="00C13F97">
        <w:rPr>
          <w:rFonts w:asciiTheme="minorHAnsi" w:hAnsiTheme="minorHAnsi" w:cstheme="minorHAnsi"/>
          <w:sz w:val="22"/>
          <w:szCs w:val="22"/>
        </w:rPr>
        <w:t>comprovação da colocação de mulheres em cargos de direção da empresa licitante, por meio de documentos;</w:t>
      </w:r>
    </w:p>
    <w:p w14:paraId="0DF4F4F0" w14:textId="1761FDD7" w:rsidR="00C72FD0" w:rsidRPr="00C13F97" w:rsidRDefault="00CB27C6" w:rsidP="00DD52A5">
      <w:pPr>
        <w:pStyle w:val="PargrafodaLista"/>
        <w:spacing w:before="120" w:after="120"/>
        <w:ind w:left="0"/>
        <w:jc w:val="both"/>
        <w:textAlignment w:val="auto"/>
        <w:rPr>
          <w:rFonts w:asciiTheme="minorHAnsi" w:hAnsiTheme="minorHAnsi" w:cstheme="minorHAnsi"/>
          <w:sz w:val="22"/>
          <w:szCs w:val="22"/>
        </w:rPr>
      </w:pPr>
      <w:r w:rsidRPr="00C13F97">
        <w:rPr>
          <w:rFonts w:asciiTheme="minorHAnsi" w:hAnsiTheme="minorHAnsi" w:cstheme="minorHAnsi"/>
          <w:b/>
          <w:bCs/>
          <w:sz w:val="22"/>
          <w:szCs w:val="22"/>
        </w:rPr>
        <w:t xml:space="preserve">II) </w:t>
      </w:r>
      <w:r w:rsidR="00C72FD0" w:rsidRPr="00C13F97">
        <w:rPr>
          <w:rFonts w:asciiTheme="minorHAnsi" w:hAnsiTheme="minorHAnsi" w:cstheme="minorHAnsi"/>
          <w:sz w:val="22"/>
          <w:szCs w:val="22"/>
        </w:rPr>
        <w:t>comprovação da igualdade de remuneração e paridade salarial entre mulheres e homens com base na apresentação de holerites de colaboradores que exerçam a mesma função, dos três meses anteriores à data de realização do certame;</w:t>
      </w:r>
    </w:p>
    <w:p w14:paraId="0965418E" w14:textId="4A5B2626" w:rsidR="00C72FD0" w:rsidRPr="00C13F97" w:rsidRDefault="00CB27C6" w:rsidP="00DD52A5">
      <w:pPr>
        <w:pStyle w:val="PargrafodaLista"/>
        <w:numPr>
          <w:ilvl w:val="0"/>
          <w:numId w:val="18"/>
        </w:numPr>
        <w:spacing w:before="120" w:after="120"/>
        <w:ind w:left="0" w:firstLine="0"/>
        <w:jc w:val="both"/>
        <w:textAlignment w:val="auto"/>
        <w:rPr>
          <w:rFonts w:asciiTheme="minorHAnsi" w:hAnsiTheme="minorHAnsi" w:cstheme="minorHAnsi"/>
          <w:sz w:val="22"/>
          <w:szCs w:val="22"/>
        </w:rPr>
      </w:pPr>
      <w:r w:rsidRPr="00C13F97">
        <w:rPr>
          <w:rFonts w:asciiTheme="minorHAnsi" w:hAnsiTheme="minorHAnsi" w:cstheme="minorHAnsi"/>
          <w:sz w:val="22"/>
          <w:szCs w:val="22"/>
        </w:rPr>
        <w:t xml:space="preserve"> </w:t>
      </w:r>
      <w:r w:rsidR="00C72FD0" w:rsidRPr="00C13F97">
        <w:rPr>
          <w:rFonts w:asciiTheme="minorHAnsi" w:hAnsiTheme="minorHAnsi" w:cstheme="minorHAnsi"/>
          <w:sz w:val="22"/>
          <w:szCs w:val="22"/>
        </w:rPr>
        <w:t>comprovação de realização de ações de promoção da igualdade e oportunidades de tratamento entre mulheres e homens, por meio da apresentação de documentos que provem a realização de tais programas no âmbito da empresa;</w:t>
      </w:r>
    </w:p>
    <w:p w14:paraId="456EE4C6" w14:textId="21175A07" w:rsidR="00B235E3" w:rsidRPr="00C13F97" w:rsidRDefault="0042250B" w:rsidP="00DD52A5">
      <w:pPr>
        <w:pStyle w:val="PargrafodaLista"/>
        <w:spacing w:before="120" w:after="120"/>
        <w:ind w:left="0"/>
        <w:jc w:val="both"/>
        <w:textAlignment w:val="auto"/>
        <w:rPr>
          <w:rFonts w:asciiTheme="minorHAnsi" w:hAnsiTheme="minorHAnsi" w:cstheme="minorHAnsi"/>
          <w:sz w:val="22"/>
          <w:szCs w:val="22"/>
        </w:rPr>
      </w:pPr>
      <w:r w:rsidRPr="00C13F97">
        <w:rPr>
          <w:rFonts w:asciiTheme="minorHAnsi" w:hAnsiTheme="minorHAnsi" w:cstheme="minorHAnsi"/>
          <w:b/>
          <w:bCs/>
          <w:sz w:val="22"/>
          <w:szCs w:val="22"/>
        </w:rPr>
        <w:t>8.</w:t>
      </w:r>
      <w:r w:rsidR="00807FC4" w:rsidRPr="00C13F97">
        <w:rPr>
          <w:rFonts w:asciiTheme="minorHAnsi" w:hAnsiTheme="minorHAnsi" w:cstheme="minorHAnsi"/>
          <w:b/>
          <w:bCs/>
          <w:sz w:val="22"/>
          <w:szCs w:val="22"/>
        </w:rPr>
        <w:t>5</w:t>
      </w:r>
      <w:r w:rsidRPr="00C13F97">
        <w:rPr>
          <w:rFonts w:asciiTheme="minorHAnsi" w:hAnsiTheme="minorHAnsi" w:cstheme="minorHAnsi"/>
          <w:b/>
          <w:bCs/>
          <w:sz w:val="22"/>
          <w:szCs w:val="22"/>
        </w:rPr>
        <w:t>.2</w:t>
      </w:r>
      <w:r w:rsidR="004D60B8">
        <w:rPr>
          <w:rFonts w:asciiTheme="minorHAnsi" w:hAnsiTheme="minorHAnsi" w:cstheme="minorHAnsi"/>
          <w:b/>
          <w:bCs/>
          <w:sz w:val="22"/>
          <w:szCs w:val="22"/>
        </w:rPr>
        <w:t>2</w:t>
      </w:r>
      <w:r w:rsidR="00B235E3" w:rsidRPr="00C13F97">
        <w:rPr>
          <w:rFonts w:asciiTheme="minorHAnsi" w:hAnsiTheme="minorHAnsi" w:cstheme="minorHAnsi"/>
          <w:b/>
          <w:bCs/>
          <w:sz w:val="22"/>
          <w:szCs w:val="22"/>
        </w:rPr>
        <w:t>.2</w:t>
      </w:r>
      <w:r w:rsidR="00AC6F66" w:rsidRPr="00C13F97">
        <w:rPr>
          <w:rFonts w:asciiTheme="minorHAnsi" w:hAnsiTheme="minorHAnsi" w:cstheme="minorHAnsi"/>
          <w:b/>
          <w:bCs/>
          <w:sz w:val="22"/>
          <w:szCs w:val="22"/>
        </w:rPr>
        <w:t>.</w:t>
      </w:r>
      <w:r w:rsidR="00B235E3" w:rsidRPr="00C13F97">
        <w:rPr>
          <w:rFonts w:asciiTheme="minorHAnsi" w:hAnsiTheme="minorHAnsi" w:cstheme="minorHAnsi"/>
          <w:sz w:val="22"/>
          <w:szCs w:val="22"/>
        </w:rPr>
        <w:t xml:space="preserve"> As regras previstas neste item não prejudicarão a aplicação do disposto no art. 44 da Lei Complementar nº 123, de 14 de dezembro de 2006.</w:t>
      </w:r>
    </w:p>
    <w:p w14:paraId="3C7D174E" w14:textId="5B5658D4" w:rsidR="00FD5853" w:rsidRPr="00C13F97" w:rsidRDefault="0042250B" w:rsidP="00DD52A5">
      <w:pPr>
        <w:pStyle w:val="PargrafodaLista"/>
        <w:spacing w:before="120" w:after="120"/>
        <w:ind w:left="0"/>
        <w:jc w:val="both"/>
        <w:textAlignment w:val="auto"/>
        <w:rPr>
          <w:rFonts w:asciiTheme="minorHAnsi" w:hAnsiTheme="minorHAnsi" w:cstheme="minorHAnsi"/>
          <w:sz w:val="22"/>
          <w:szCs w:val="22"/>
        </w:rPr>
      </w:pPr>
      <w:r w:rsidRPr="00C13F97">
        <w:rPr>
          <w:rFonts w:asciiTheme="minorHAnsi" w:hAnsiTheme="minorHAnsi" w:cstheme="minorHAnsi"/>
          <w:b/>
          <w:bCs/>
          <w:sz w:val="22"/>
          <w:szCs w:val="22"/>
        </w:rPr>
        <w:t>8.</w:t>
      </w:r>
      <w:r w:rsidR="00807FC4" w:rsidRPr="00C13F97">
        <w:rPr>
          <w:rFonts w:asciiTheme="minorHAnsi" w:hAnsiTheme="minorHAnsi" w:cstheme="minorHAnsi"/>
          <w:b/>
          <w:bCs/>
          <w:sz w:val="22"/>
          <w:szCs w:val="22"/>
        </w:rPr>
        <w:t>5</w:t>
      </w:r>
      <w:r w:rsidRPr="00C13F97">
        <w:rPr>
          <w:rFonts w:asciiTheme="minorHAnsi" w:hAnsiTheme="minorHAnsi" w:cstheme="minorHAnsi"/>
          <w:b/>
          <w:bCs/>
          <w:sz w:val="22"/>
          <w:szCs w:val="22"/>
        </w:rPr>
        <w:t>.2</w:t>
      </w:r>
      <w:r w:rsidR="004D60B8">
        <w:rPr>
          <w:rFonts w:asciiTheme="minorHAnsi" w:hAnsiTheme="minorHAnsi" w:cstheme="minorHAnsi"/>
          <w:b/>
          <w:bCs/>
          <w:sz w:val="22"/>
          <w:szCs w:val="22"/>
        </w:rPr>
        <w:t>2</w:t>
      </w:r>
      <w:r w:rsidR="00B235E3" w:rsidRPr="00C13F97">
        <w:rPr>
          <w:rFonts w:asciiTheme="minorHAnsi" w:hAnsiTheme="minorHAnsi" w:cstheme="minorHAnsi"/>
          <w:b/>
          <w:bCs/>
          <w:sz w:val="22"/>
          <w:szCs w:val="22"/>
        </w:rPr>
        <w:t>.3</w:t>
      </w:r>
      <w:r w:rsidR="00AC6F66" w:rsidRPr="00C13F97">
        <w:rPr>
          <w:rFonts w:asciiTheme="minorHAnsi" w:hAnsiTheme="minorHAnsi" w:cstheme="minorHAnsi"/>
          <w:b/>
          <w:bCs/>
          <w:sz w:val="22"/>
          <w:szCs w:val="22"/>
        </w:rPr>
        <w:t>.</w:t>
      </w:r>
      <w:r w:rsidR="00506950" w:rsidRPr="00C13F97">
        <w:rPr>
          <w:rFonts w:asciiTheme="minorHAnsi" w:hAnsiTheme="minorHAnsi" w:cstheme="minorHAnsi"/>
          <w:sz w:val="22"/>
          <w:szCs w:val="22"/>
        </w:rPr>
        <w:t xml:space="preserve"> Persistindo </w:t>
      </w:r>
      <w:r w:rsidR="00506950" w:rsidRPr="00C13F97">
        <w:rPr>
          <w:rFonts w:asciiTheme="minorHAnsi" w:eastAsia="Arial" w:hAnsiTheme="minorHAnsi" w:cstheme="minorHAnsi"/>
          <w:sz w:val="22"/>
          <w:szCs w:val="22"/>
        </w:rPr>
        <w:t xml:space="preserve">o empate, </w:t>
      </w:r>
      <w:r w:rsidR="00506950" w:rsidRPr="00C13F97">
        <w:rPr>
          <w:rFonts w:asciiTheme="minorHAnsi" w:hAnsiTheme="minorHAnsi" w:cstheme="minorHAnsi"/>
          <w:sz w:val="22"/>
          <w:szCs w:val="22"/>
        </w:rPr>
        <w:t>a proposta vencedora será sorteada po</w:t>
      </w:r>
      <w:r w:rsidR="003C7657" w:rsidRPr="00C13F97">
        <w:rPr>
          <w:rFonts w:asciiTheme="minorHAnsi" w:hAnsiTheme="minorHAnsi" w:cstheme="minorHAnsi"/>
          <w:sz w:val="22"/>
          <w:szCs w:val="22"/>
        </w:rPr>
        <w:t>r</w:t>
      </w:r>
      <w:r w:rsidR="00506950" w:rsidRPr="00C13F97">
        <w:rPr>
          <w:rFonts w:asciiTheme="minorHAnsi" w:hAnsiTheme="minorHAnsi" w:cstheme="minorHAnsi"/>
          <w:sz w:val="22"/>
          <w:szCs w:val="22"/>
        </w:rPr>
        <w:t xml:space="preserve"> sistema eletrônico dentre as propostas ou os lances empatados.</w:t>
      </w:r>
    </w:p>
    <w:p w14:paraId="25F3EBD8" w14:textId="38BF540A" w:rsidR="00FD5853" w:rsidRPr="00C13F97" w:rsidRDefault="0042250B" w:rsidP="00DD52A5">
      <w:pPr>
        <w:pStyle w:val="PargrafodaLista"/>
        <w:spacing w:before="120" w:after="120"/>
        <w:ind w:left="0"/>
        <w:jc w:val="both"/>
        <w:textAlignment w:val="auto"/>
        <w:rPr>
          <w:rFonts w:asciiTheme="minorHAnsi" w:hAnsiTheme="minorHAnsi" w:cstheme="minorHAnsi"/>
          <w:sz w:val="22"/>
          <w:szCs w:val="22"/>
        </w:rPr>
      </w:pPr>
      <w:r w:rsidRPr="00C13F97">
        <w:rPr>
          <w:rFonts w:asciiTheme="minorHAnsi" w:hAnsiTheme="minorHAnsi" w:cstheme="minorHAnsi"/>
          <w:b/>
          <w:bCs/>
          <w:sz w:val="22"/>
          <w:szCs w:val="22"/>
          <w:lang w:eastAsia="en-US"/>
        </w:rPr>
        <w:t>8.</w:t>
      </w:r>
      <w:r w:rsidR="00807FC4" w:rsidRPr="00C13F97">
        <w:rPr>
          <w:rFonts w:asciiTheme="minorHAnsi" w:hAnsiTheme="minorHAnsi" w:cstheme="minorHAnsi"/>
          <w:b/>
          <w:bCs/>
          <w:sz w:val="22"/>
          <w:szCs w:val="22"/>
          <w:lang w:eastAsia="en-US"/>
        </w:rPr>
        <w:t>5</w:t>
      </w:r>
      <w:r w:rsidRPr="00C13F97">
        <w:rPr>
          <w:rFonts w:asciiTheme="minorHAnsi" w:hAnsiTheme="minorHAnsi" w:cstheme="minorHAnsi"/>
          <w:b/>
          <w:bCs/>
          <w:sz w:val="22"/>
          <w:szCs w:val="22"/>
          <w:lang w:eastAsia="en-US"/>
        </w:rPr>
        <w:t>.2</w:t>
      </w:r>
      <w:r w:rsidR="004D60B8">
        <w:rPr>
          <w:rFonts w:asciiTheme="minorHAnsi" w:hAnsiTheme="minorHAnsi" w:cstheme="minorHAnsi"/>
          <w:b/>
          <w:bCs/>
          <w:sz w:val="22"/>
          <w:szCs w:val="22"/>
          <w:lang w:eastAsia="en-US"/>
        </w:rPr>
        <w:t>3</w:t>
      </w:r>
      <w:r w:rsidR="00AC6F66" w:rsidRPr="00C13F97">
        <w:rPr>
          <w:rFonts w:asciiTheme="minorHAnsi" w:hAnsiTheme="minorHAnsi" w:cstheme="minorHAnsi"/>
          <w:b/>
          <w:bCs/>
          <w:sz w:val="22"/>
          <w:szCs w:val="22"/>
          <w:lang w:eastAsia="en-US"/>
        </w:rPr>
        <w:t>.</w:t>
      </w:r>
      <w:r w:rsidR="00506950" w:rsidRPr="00C13F97">
        <w:rPr>
          <w:rFonts w:asciiTheme="minorHAnsi" w:hAnsiTheme="minorHAnsi" w:cstheme="minorHAnsi"/>
          <w:sz w:val="22"/>
          <w:szCs w:val="22"/>
          <w:lang w:eastAsia="en-US"/>
        </w:rPr>
        <w:t xml:space="preserve"> </w:t>
      </w:r>
      <w:r w:rsidR="00506950" w:rsidRPr="00C13F97">
        <w:rPr>
          <w:rFonts w:asciiTheme="minorHAnsi" w:hAnsiTheme="minorHAnsi" w:cstheme="minorHAnsi"/>
          <w:sz w:val="22"/>
          <w:szCs w:val="22"/>
        </w:rPr>
        <w:t>Encerrada a etapa de envio de lances da sessão pública, o(a) pregoeiro(a) deverá encaminhar, pelo sistema eletrônico, contraproposta ao licitante que tenha apresentado o melhor preço, para que seja obtida melhor proposta, vedada a negociação em condições diferentes das previstas neste Edital.</w:t>
      </w:r>
    </w:p>
    <w:p w14:paraId="19AB9583" w14:textId="0BF63A90" w:rsidR="00FD5853" w:rsidRPr="00C13F97" w:rsidRDefault="0042250B" w:rsidP="00DD52A5">
      <w:pPr>
        <w:pStyle w:val="PargrafodaLista"/>
        <w:spacing w:before="120" w:after="120"/>
        <w:ind w:left="0"/>
        <w:jc w:val="both"/>
        <w:textAlignment w:val="auto"/>
        <w:rPr>
          <w:rFonts w:asciiTheme="minorHAnsi" w:hAnsiTheme="minorHAnsi" w:cstheme="minorHAnsi"/>
          <w:sz w:val="22"/>
          <w:szCs w:val="22"/>
          <w:lang w:eastAsia="en-US"/>
        </w:rPr>
      </w:pPr>
      <w:r w:rsidRPr="00C13F97">
        <w:rPr>
          <w:rFonts w:asciiTheme="minorHAnsi" w:hAnsiTheme="minorHAnsi" w:cstheme="minorHAnsi"/>
          <w:b/>
          <w:bCs/>
          <w:sz w:val="22"/>
          <w:szCs w:val="22"/>
          <w:lang w:eastAsia="en-US"/>
        </w:rPr>
        <w:t>8.</w:t>
      </w:r>
      <w:r w:rsidR="00807FC4" w:rsidRPr="00C13F97">
        <w:rPr>
          <w:rFonts w:asciiTheme="minorHAnsi" w:hAnsiTheme="minorHAnsi" w:cstheme="minorHAnsi"/>
          <w:b/>
          <w:bCs/>
          <w:sz w:val="22"/>
          <w:szCs w:val="22"/>
          <w:lang w:eastAsia="en-US"/>
        </w:rPr>
        <w:t>5</w:t>
      </w:r>
      <w:r w:rsidRPr="00C13F97">
        <w:rPr>
          <w:rFonts w:asciiTheme="minorHAnsi" w:hAnsiTheme="minorHAnsi" w:cstheme="minorHAnsi"/>
          <w:b/>
          <w:bCs/>
          <w:sz w:val="22"/>
          <w:szCs w:val="22"/>
          <w:lang w:eastAsia="en-US"/>
        </w:rPr>
        <w:t>.2</w:t>
      </w:r>
      <w:r w:rsidR="004D60B8">
        <w:rPr>
          <w:rFonts w:asciiTheme="minorHAnsi" w:hAnsiTheme="minorHAnsi" w:cstheme="minorHAnsi"/>
          <w:b/>
          <w:bCs/>
          <w:sz w:val="22"/>
          <w:szCs w:val="22"/>
          <w:lang w:eastAsia="en-US"/>
        </w:rPr>
        <w:t>3</w:t>
      </w:r>
      <w:r w:rsidR="00506950" w:rsidRPr="00C13F97">
        <w:rPr>
          <w:rFonts w:asciiTheme="minorHAnsi" w:hAnsiTheme="minorHAnsi" w:cstheme="minorHAnsi"/>
          <w:b/>
          <w:bCs/>
          <w:sz w:val="22"/>
          <w:szCs w:val="22"/>
          <w:lang w:eastAsia="en-US"/>
        </w:rPr>
        <w:t>.1</w:t>
      </w:r>
      <w:r w:rsidR="00AC6F66" w:rsidRPr="00C13F97">
        <w:rPr>
          <w:rFonts w:asciiTheme="minorHAnsi" w:hAnsiTheme="minorHAnsi" w:cstheme="minorHAnsi"/>
          <w:b/>
          <w:bCs/>
          <w:sz w:val="22"/>
          <w:szCs w:val="22"/>
          <w:lang w:eastAsia="en-US"/>
        </w:rPr>
        <w:t>.</w:t>
      </w:r>
      <w:r w:rsidR="00506950" w:rsidRPr="00C13F97">
        <w:rPr>
          <w:rFonts w:asciiTheme="minorHAnsi" w:hAnsiTheme="minorHAnsi" w:cstheme="minorHAnsi"/>
          <w:sz w:val="22"/>
          <w:szCs w:val="22"/>
          <w:lang w:eastAsia="en-US"/>
        </w:rPr>
        <w:t xml:space="preserve"> A negociação será realizada por meio do sistema, podendo ser acompanhada pelos demais licitantes.</w:t>
      </w:r>
    </w:p>
    <w:p w14:paraId="66938679" w14:textId="01DB1A36" w:rsidR="00FD5853" w:rsidRPr="00C13F97" w:rsidRDefault="0042250B" w:rsidP="00DD52A5">
      <w:pPr>
        <w:pStyle w:val="PargrafodaLista"/>
        <w:tabs>
          <w:tab w:val="left" w:pos="-12"/>
        </w:tabs>
        <w:spacing w:before="120" w:after="120"/>
        <w:ind w:left="0"/>
        <w:jc w:val="both"/>
        <w:textAlignment w:val="auto"/>
        <w:rPr>
          <w:rFonts w:asciiTheme="minorHAnsi" w:hAnsiTheme="minorHAnsi" w:cstheme="minorHAnsi"/>
          <w:sz w:val="22"/>
          <w:szCs w:val="22"/>
        </w:rPr>
      </w:pPr>
      <w:r w:rsidRPr="00C13F97">
        <w:rPr>
          <w:rFonts w:asciiTheme="minorHAnsi" w:hAnsiTheme="minorHAnsi" w:cstheme="minorHAnsi"/>
          <w:b/>
          <w:bCs/>
          <w:sz w:val="22"/>
          <w:szCs w:val="22"/>
        </w:rPr>
        <w:t>8.</w:t>
      </w:r>
      <w:r w:rsidR="00807FC4" w:rsidRPr="00C13F97">
        <w:rPr>
          <w:rFonts w:asciiTheme="minorHAnsi" w:hAnsiTheme="minorHAnsi" w:cstheme="minorHAnsi"/>
          <w:b/>
          <w:bCs/>
          <w:sz w:val="22"/>
          <w:szCs w:val="22"/>
        </w:rPr>
        <w:t>5</w:t>
      </w:r>
      <w:r w:rsidRPr="00C13F97">
        <w:rPr>
          <w:rFonts w:asciiTheme="minorHAnsi" w:hAnsiTheme="minorHAnsi" w:cstheme="minorHAnsi"/>
          <w:b/>
          <w:bCs/>
          <w:sz w:val="22"/>
          <w:szCs w:val="22"/>
        </w:rPr>
        <w:t>.2</w:t>
      </w:r>
      <w:r w:rsidR="004D60B8">
        <w:rPr>
          <w:rFonts w:asciiTheme="minorHAnsi" w:hAnsiTheme="minorHAnsi" w:cstheme="minorHAnsi"/>
          <w:b/>
          <w:bCs/>
          <w:sz w:val="22"/>
          <w:szCs w:val="22"/>
        </w:rPr>
        <w:t>3</w:t>
      </w:r>
      <w:r w:rsidR="00506950" w:rsidRPr="00C13F97">
        <w:rPr>
          <w:rFonts w:asciiTheme="minorHAnsi" w:hAnsiTheme="minorHAnsi" w:cstheme="minorHAnsi"/>
          <w:b/>
          <w:bCs/>
          <w:sz w:val="22"/>
          <w:szCs w:val="22"/>
        </w:rPr>
        <w:t>.2</w:t>
      </w:r>
      <w:r w:rsidR="00AC6F66" w:rsidRPr="00C13F97">
        <w:rPr>
          <w:rFonts w:asciiTheme="minorHAnsi" w:hAnsiTheme="minorHAnsi" w:cstheme="minorHAnsi"/>
          <w:b/>
          <w:bCs/>
          <w:sz w:val="22"/>
          <w:szCs w:val="22"/>
        </w:rPr>
        <w:t>.</w:t>
      </w:r>
      <w:r w:rsidR="00506950" w:rsidRPr="00C13F97">
        <w:rPr>
          <w:rFonts w:asciiTheme="minorHAnsi" w:hAnsiTheme="minorHAnsi" w:cstheme="minorHAnsi"/>
          <w:sz w:val="22"/>
          <w:szCs w:val="22"/>
        </w:rPr>
        <w:t xml:space="preserve"> O(a) pregoeiro(a) solicitará ao licitante melhor classificado que, no prazo de</w:t>
      </w:r>
      <w:r w:rsidR="00A45DA2" w:rsidRPr="00C13F97">
        <w:rPr>
          <w:rFonts w:asciiTheme="minorHAnsi" w:hAnsiTheme="minorHAnsi" w:cstheme="minorHAnsi"/>
          <w:sz w:val="22"/>
          <w:szCs w:val="22"/>
        </w:rPr>
        <w:t xml:space="preserve"> </w:t>
      </w:r>
      <w:r w:rsidR="0006374C" w:rsidRPr="00C13F97">
        <w:rPr>
          <w:rFonts w:asciiTheme="minorHAnsi" w:hAnsiTheme="minorHAnsi" w:cstheme="minorHAnsi"/>
          <w:sz w:val="22"/>
          <w:szCs w:val="22"/>
        </w:rPr>
        <w:t>02 (duas) horas,</w:t>
      </w:r>
      <w:r w:rsidR="00506950" w:rsidRPr="00C13F97">
        <w:rPr>
          <w:rFonts w:asciiTheme="minorHAnsi" w:hAnsiTheme="minorHAnsi" w:cstheme="minorHAnsi"/>
          <w:sz w:val="22"/>
          <w:szCs w:val="22"/>
        </w:rPr>
        <w:t xml:space="preserve"> envie a proposta adequada ao último lance ofertado após a negociação realizada, acompanhada, se for o caso, dos documentos complementares, quando necessários à confirmação daqueles exigidos neste Edital e já apresentados.</w:t>
      </w:r>
    </w:p>
    <w:p w14:paraId="449ABF86" w14:textId="25EB16E7" w:rsidR="00FD5853" w:rsidRPr="00C13F97" w:rsidRDefault="0042250B" w:rsidP="00DD52A5">
      <w:pPr>
        <w:pStyle w:val="PargrafodaLista"/>
        <w:tabs>
          <w:tab w:val="left" w:pos="-12"/>
        </w:tabs>
        <w:spacing w:before="120" w:after="120"/>
        <w:ind w:left="0"/>
        <w:jc w:val="both"/>
        <w:textAlignment w:val="auto"/>
        <w:rPr>
          <w:rFonts w:asciiTheme="minorHAnsi" w:eastAsia="Arial" w:hAnsiTheme="minorHAnsi" w:cstheme="minorHAnsi"/>
          <w:sz w:val="22"/>
          <w:szCs w:val="22"/>
        </w:rPr>
      </w:pPr>
      <w:r w:rsidRPr="00C13F97">
        <w:rPr>
          <w:rFonts w:asciiTheme="minorHAnsi" w:hAnsiTheme="minorHAnsi" w:cstheme="minorHAnsi"/>
          <w:b/>
          <w:bCs/>
          <w:sz w:val="22"/>
          <w:szCs w:val="22"/>
        </w:rPr>
        <w:t>8.</w:t>
      </w:r>
      <w:r w:rsidR="00807FC4" w:rsidRPr="00C13F97">
        <w:rPr>
          <w:rFonts w:asciiTheme="minorHAnsi" w:hAnsiTheme="minorHAnsi" w:cstheme="minorHAnsi"/>
          <w:b/>
          <w:bCs/>
          <w:sz w:val="22"/>
          <w:szCs w:val="22"/>
        </w:rPr>
        <w:t>5</w:t>
      </w:r>
      <w:r w:rsidRPr="00C13F97">
        <w:rPr>
          <w:rFonts w:asciiTheme="minorHAnsi" w:hAnsiTheme="minorHAnsi" w:cstheme="minorHAnsi"/>
          <w:b/>
          <w:bCs/>
          <w:sz w:val="22"/>
          <w:szCs w:val="22"/>
        </w:rPr>
        <w:t>.2</w:t>
      </w:r>
      <w:r w:rsidR="004D60B8">
        <w:rPr>
          <w:rFonts w:asciiTheme="minorHAnsi" w:hAnsiTheme="minorHAnsi" w:cstheme="minorHAnsi"/>
          <w:b/>
          <w:bCs/>
          <w:sz w:val="22"/>
          <w:szCs w:val="22"/>
        </w:rPr>
        <w:t>3</w:t>
      </w:r>
      <w:r w:rsidR="00A45DA2" w:rsidRPr="00C13F97">
        <w:rPr>
          <w:rFonts w:asciiTheme="minorHAnsi" w:hAnsiTheme="minorHAnsi" w:cstheme="minorHAnsi"/>
          <w:b/>
          <w:bCs/>
          <w:sz w:val="22"/>
          <w:szCs w:val="22"/>
        </w:rPr>
        <w:t>.</w:t>
      </w:r>
      <w:r w:rsidR="00506950" w:rsidRPr="00C13F97">
        <w:rPr>
          <w:rFonts w:asciiTheme="minorHAnsi" w:hAnsiTheme="minorHAnsi" w:cstheme="minorHAnsi"/>
          <w:b/>
          <w:bCs/>
          <w:sz w:val="22"/>
          <w:szCs w:val="22"/>
        </w:rPr>
        <w:t>3</w:t>
      </w:r>
      <w:r w:rsidR="00AC6F66" w:rsidRPr="00C13F97">
        <w:rPr>
          <w:rFonts w:asciiTheme="minorHAnsi" w:hAnsiTheme="minorHAnsi" w:cstheme="minorHAnsi"/>
          <w:b/>
          <w:bCs/>
          <w:sz w:val="22"/>
          <w:szCs w:val="22"/>
        </w:rPr>
        <w:t>.</w:t>
      </w:r>
      <w:r w:rsidR="00506950" w:rsidRPr="00C13F97">
        <w:rPr>
          <w:rFonts w:asciiTheme="minorHAnsi" w:hAnsiTheme="minorHAnsi" w:cstheme="minorHAnsi"/>
          <w:sz w:val="22"/>
          <w:szCs w:val="22"/>
        </w:rPr>
        <w:t xml:space="preserve"> </w:t>
      </w:r>
      <w:r w:rsidR="00506950" w:rsidRPr="00C13F97">
        <w:rPr>
          <w:rFonts w:asciiTheme="minorHAnsi" w:eastAsia="Arial" w:hAnsiTheme="minorHAnsi" w:cstheme="minorHAnsi"/>
          <w:sz w:val="22"/>
          <w:szCs w:val="22"/>
        </w:rPr>
        <w:t xml:space="preserve">É facultado ao(a) pregoeiro(a) prorrogar o prazo estabelecido, a partir de solicitação fundamentada feita no chat pelo licitante, antes de findo o prazo previsto no item </w:t>
      </w:r>
      <w:r w:rsidR="00A45DA2" w:rsidRPr="00C13F97">
        <w:rPr>
          <w:rFonts w:asciiTheme="minorHAnsi" w:eastAsia="Arial" w:hAnsiTheme="minorHAnsi" w:cstheme="minorHAnsi"/>
          <w:sz w:val="22"/>
          <w:szCs w:val="22"/>
        </w:rPr>
        <w:t>anterior.</w:t>
      </w:r>
    </w:p>
    <w:p w14:paraId="7FB26346" w14:textId="44FB8FA0" w:rsidR="00FD5853" w:rsidRPr="00C13F97" w:rsidRDefault="0042250B" w:rsidP="00DD52A5">
      <w:pPr>
        <w:pStyle w:val="PargrafodaLista"/>
        <w:spacing w:before="120" w:after="120"/>
        <w:ind w:left="0"/>
        <w:jc w:val="both"/>
        <w:textAlignment w:val="auto"/>
        <w:rPr>
          <w:rFonts w:asciiTheme="minorHAnsi" w:hAnsiTheme="minorHAnsi" w:cstheme="minorHAnsi"/>
          <w:sz w:val="22"/>
          <w:szCs w:val="22"/>
          <w:lang w:eastAsia="en-US"/>
        </w:rPr>
      </w:pPr>
      <w:r w:rsidRPr="00C13F97">
        <w:rPr>
          <w:rFonts w:asciiTheme="minorHAnsi" w:hAnsiTheme="minorHAnsi" w:cstheme="minorHAnsi"/>
          <w:b/>
          <w:bCs/>
          <w:sz w:val="22"/>
          <w:szCs w:val="22"/>
          <w:lang w:eastAsia="en-US"/>
        </w:rPr>
        <w:t>8.</w:t>
      </w:r>
      <w:r w:rsidR="00807FC4" w:rsidRPr="00C13F97">
        <w:rPr>
          <w:rFonts w:asciiTheme="minorHAnsi" w:hAnsiTheme="minorHAnsi" w:cstheme="minorHAnsi"/>
          <w:b/>
          <w:bCs/>
          <w:sz w:val="22"/>
          <w:szCs w:val="22"/>
          <w:lang w:eastAsia="en-US"/>
        </w:rPr>
        <w:t>5</w:t>
      </w:r>
      <w:r w:rsidRPr="00C13F97">
        <w:rPr>
          <w:rFonts w:asciiTheme="minorHAnsi" w:hAnsiTheme="minorHAnsi" w:cstheme="minorHAnsi"/>
          <w:b/>
          <w:bCs/>
          <w:sz w:val="22"/>
          <w:szCs w:val="22"/>
          <w:lang w:eastAsia="en-US"/>
        </w:rPr>
        <w:t>.2</w:t>
      </w:r>
      <w:r w:rsidR="004D60B8">
        <w:rPr>
          <w:rFonts w:asciiTheme="minorHAnsi" w:hAnsiTheme="minorHAnsi" w:cstheme="minorHAnsi"/>
          <w:b/>
          <w:bCs/>
          <w:sz w:val="22"/>
          <w:szCs w:val="22"/>
          <w:lang w:eastAsia="en-US"/>
        </w:rPr>
        <w:t>4</w:t>
      </w:r>
      <w:r w:rsidR="00AC6F66" w:rsidRPr="00C13F97">
        <w:rPr>
          <w:rFonts w:asciiTheme="minorHAnsi" w:hAnsiTheme="minorHAnsi" w:cstheme="minorHAnsi"/>
          <w:b/>
          <w:bCs/>
          <w:sz w:val="22"/>
          <w:szCs w:val="22"/>
          <w:lang w:eastAsia="en-US"/>
        </w:rPr>
        <w:t>.</w:t>
      </w:r>
      <w:r w:rsidR="00506950" w:rsidRPr="00C13F97">
        <w:rPr>
          <w:rFonts w:asciiTheme="minorHAnsi" w:hAnsiTheme="minorHAnsi" w:cstheme="minorHAnsi"/>
          <w:sz w:val="22"/>
          <w:szCs w:val="22"/>
          <w:lang w:eastAsia="en-US"/>
        </w:rPr>
        <w:t xml:space="preserve"> Após a negociação do preço, o(a) Pregoeiro(a) iniciará a fase de aceitação e julgamento da proposta.</w:t>
      </w:r>
    </w:p>
    <w:p w14:paraId="79976E56" w14:textId="337D984C" w:rsidR="00FD5853" w:rsidRPr="00C13F97" w:rsidRDefault="00974D37" w:rsidP="00DD52A5">
      <w:pPr>
        <w:pStyle w:val="Nivel01"/>
        <w:spacing w:before="120" w:after="120"/>
        <w:outlineLvl w:val="9"/>
        <w:rPr>
          <w:rFonts w:asciiTheme="minorHAnsi" w:hAnsiTheme="minorHAnsi" w:cstheme="minorHAnsi"/>
          <w:color w:val="auto"/>
          <w:sz w:val="22"/>
          <w:szCs w:val="22"/>
        </w:rPr>
      </w:pPr>
      <w:r w:rsidRPr="00C13F97">
        <w:rPr>
          <w:rFonts w:asciiTheme="minorHAnsi" w:eastAsia="MS Gothic" w:hAnsiTheme="minorHAnsi" w:cstheme="minorHAnsi"/>
          <w:color w:val="auto"/>
          <w:sz w:val="22"/>
          <w:szCs w:val="22"/>
          <w:lang w:eastAsia="en-US"/>
        </w:rPr>
        <w:t>8.</w:t>
      </w:r>
      <w:r w:rsidR="00807FC4" w:rsidRPr="00C13F97">
        <w:rPr>
          <w:rFonts w:asciiTheme="minorHAnsi" w:eastAsia="MS Gothic" w:hAnsiTheme="minorHAnsi" w:cstheme="minorHAnsi"/>
          <w:color w:val="auto"/>
          <w:sz w:val="22"/>
          <w:szCs w:val="22"/>
          <w:lang w:eastAsia="en-US"/>
        </w:rPr>
        <w:t>6</w:t>
      </w:r>
      <w:r w:rsidR="00506950" w:rsidRPr="00C13F97">
        <w:rPr>
          <w:rFonts w:asciiTheme="minorHAnsi" w:hAnsiTheme="minorHAnsi" w:cstheme="minorHAnsi"/>
          <w:color w:val="auto"/>
          <w:sz w:val="22"/>
          <w:szCs w:val="22"/>
          <w:lang w:eastAsia="en-US"/>
        </w:rPr>
        <w:t>. DA ACEITABILIDADE DA PROPOSTA VENCEDORA.</w:t>
      </w:r>
    </w:p>
    <w:p w14:paraId="6D0A44E8" w14:textId="1C0DA019" w:rsidR="00FD5853" w:rsidRPr="00C13F97" w:rsidRDefault="0042250B" w:rsidP="00DD52A5">
      <w:pPr>
        <w:spacing w:before="120" w:after="120"/>
        <w:jc w:val="both"/>
        <w:textAlignment w:val="auto"/>
        <w:rPr>
          <w:rFonts w:asciiTheme="minorHAnsi" w:hAnsiTheme="minorHAnsi" w:cstheme="minorHAnsi"/>
          <w:sz w:val="22"/>
          <w:szCs w:val="22"/>
        </w:rPr>
      </w:pPr>
      <w:r w:rsidRPr="00C13F97">
        <w:rPr>
          <w:rFonts w:asciiTheme="minorHAnsi" w:hAnsiTheme="minorHAnsi" w:cstheme="minorHAnsi"/>
          <w:b/>
          <w:bCs/>
          <w:sz w:val="22"/>
          <w:szCs w:val="22"/>
        </w:rPr>
        <w:t>8.</w:t>
      </w:r>
      <w:r w:rsidR="00807FC4" w:rsidRPr="00C13F97">
        <w:rPr>
          <w:rFonts w:asciiTheme="minorHAnsi" w:hAnsiTheme="minorHAnsi" w:cstheme="minorHAnsi"/>
          <w:b/>
          <w:bCs/>
          <w:sz w:val="22"/>
          <w:szCs w:val="22"/>
        </w:rPr>
        <w:t>6</w:t>
      </w:r>
      <w:r w:rsidRPr="00C13F97">
        <w:rPr>
          <w:rFonts w:asciiTheme="minorHAnsi" w:hAnsiTheme="minorHAnsi" w:cstheme="minorHAnsi"/>
          <w:b/>
          <w:bCs/>
          <w:sz w:val="22"/>
          <w:szCs w:val="22"/>
        </w:rPr>
        <w:t>.1</w:t>
      </w:r>
      <w:r w:rsidR="00AC6F66" w:rsidRPr="00C13F97">
        <w:rPr>
          <w:rFonts w:asciiTheme="minorHAnsi" w:hAnsiTheme="minorHAnsi" w:cstheme="minorHAnsi"/>
          <w:b/>
          <w:bCs/>
          <w:sz w:val="22"/>
          <w:szCs w:val="22"/>
        </w:rPr>
        <w:t>.</w:t>
      </w:r>
      <w:r w:rsidR="003B7A21" w:rsidRPr="00C13F97">
        <w:rPr>
          <w:rFonts w:asciiTheme="minorHAnsi" w:hAnsiTheme="minorHAnsi" w:cstheme="minorHAnsi"/>
          <w:sz w:val="22"/>
          <w:szCs w:val="22"/>
        </w:rPr>
        <w:t xml:space="preserve"> </w:t>
      </w:r>
      <w:r w:rsidR="00506950" w:rsidRPr="00C13F97">
        <w:rPr>
          <w:rFonts w:asciiTheme="minorHAnsi" w:hAnsiTheme="minorHAnsi" w:cstheme="minorHAnsi"/>
          <w:sz w:val="22"/>
          <w:szCs w:val="22"/>
        </w:rPr>
        <w:t>Encerrada a etapa de negociação, o(a) pregoeiro(a) examinará a proposta classificada em primeiro lugar quanto à adequação ao objeto e à compatibilidade do preço em relação ao máximo estipulado para contratação</w:t>
      </w:r>
      <w:r w:rsidR="003B7A21" w:rsidRPr="00C13F97">
        <w:rPr>
          <w:rFonts w:asciiTheme="minorHAnsi" w:hAnsiTheme="minorHAnsi" w:cstheme="minorHAnsi"/>
          <w:sz w:val="22"/>
          <w:szCs w:val="22"/>
        </w:rPr>
        <w:t xml:space="preserve"> neste Edital e em seus anexos.</w:t>
      </w:r>
    </w:p>
    <w:p w14:paraId="3E02757D" w14:textId="573C0539" w:rsidR="00FD5853" w:rsidRPr="00C13F97" w:rsidRDefault="0042250B" w:rsidP="00DD52A5">
      <w:pPr>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8.</w:t>
      </w:r>
      <w:r w:rsidR="00807FC4" w:rsidRPr="00C13F97">
        <w:rPr>
          <w:rFonts w:asciiTheme="minorHAnsi" w:hAnsiTheme="minorHAnsi" w:cstheme="minorHAnsi"/>
          <w:b/>
          <w:bCs/>
          <w:sz w:val="22"/>
          <w:szCs w:val="22"/>
        </w:rPr>
        <w:t>6</w:t>
      </w:r>
      <w:r w:rsidRPr="00C13F97">
        <w:rPr>
          <w:rFonts w:asciiTheme="minorHAnsi" w:hAnsiTheme="minorHAnsi" w:cstheme="minorHAnsi"/>
          <w:b/>
          <w:bCs/>
          <w:sz w:val="22"/>
          <w:szCs w:val="22"/>
        </w:rPr>
        <w:t>.2</w:t>
      </w:r>
      <w:r w:rsidR="00AC6F66" w:rsidRPr="00C13F97">
        <w:rPr>
          <w:rFonts w:asciiTheme="minorHAnsi" w:hAnsiTheme="minorHAnsi" w:cstheme="minorHAnsi"/>
          <w:b/>
          <w:bCs/>
          <w:sz w:val="22"/>
          <w:szCs w:val="22"/>
        </w:rPr>
        <w:t>.</w:t>
      </w:r>
      <w:r w:rsidR="003B7A21" w:rsidRPr="00C13F97">
        <w:rPr>
          <w:rFonts w:asciiTheme="minorHAnsi" w:hAnsiTheme="minorHAnsi" w:cstheme="minorHAnsi"/>
          <w:sz w:val="22"/>
          <w:szCs w:val="22"/>
        </w:rPr>
        <w:t xml:space="preserve"> </w:t>
      </w:r>
      <w:r w:rsidR="00506950" w:rsidRPr="00C13F97">
        <w:rPr>
          <w:rFonts w:asciiTheme="minorHAnsi" w:hAnsiTheme="minorHAnsi" w:cstheme="minorHAnsi"/>
          <w:sz w:val="22"/>
          <w:szCs w:val="22"/>
        </w:rPr>
        <w:t>O licitante qualificado como produtor rural pessoa física deverá incluir, na sua proposta, os percentuais das contribuições previstas no art. 1</w:t>
      </w:r>
      <w:r w:rsidR="009B0EC7" w:rsidRPr="00C13F97">
        <w:rPr>
          <w:rFonts w:asciiTheme="minorHAnsi" w:hAnsiTheme="minorHAnsi" w:cstheme="minorHAnsi"/>
          <w:sz w:val="22"/>
          <w:szCs w:val="22"/>
        </w:rPr>
        <w:t>54</w:t>
      </w:r>
      <w:r w:rsidR="00506950" w:rsidRPr="00C13F97">
        <w:rPr>
          <w:rFonts w:asciiTheme="minorHAnsi" w:hAnsiTheme="minorHAnsi" w:cstheme="minorHAnsi"/>
          <w:sz w:val="22"/>
          <w:szCs w:val="22"/>
        </w:rPr>
        <w:t xml:space="preserve"> da Instrução Normativa RFB n.</w:t>
      </w:r>
      <w:r w:rsidR="00ED3CD1" w:rsidRPr="00C13F97">
        <w:rPr>
          <w:rFonts w:asciiTheme="minorHAnsi" w:hAnsiTheme="minorHAnsi" w:cstheme="minorHAnsi"/>
          <w:sz w:val="22"/>
          <w:szCs w:val="22"/>
        </w:rPr>
        <w:t xml:space="preserve"> </w:t>
      </w:r>
      <w:r w:rsidR="00716235" w:rsidRPr="00C13F97">
        <w:rPr>
          <w:rFonts w:asciiTheme="minorHAnsi" w:hAnsiTheme="minorHAnsi" w:cstheme="minorHAnsi"/>
          <w:sz w:val="22"/>
          <w:szCs w:val="22"/>
        </w:rPr>
        <w:t xml:space="preserve">2110, de 2022, </w:t>
      </w:r>
      <w:r w:rsidR="00506950" w:rsidRPr="00C13F97">
        <w:rPr>
          <w:rFonts w:asciiTheme="minorHAnsi" w:hAnsiTheme="minorHAnsi" w:cstheme="minorHAnsi"/>
          <w:sz w:val="22"/>
          <w:szCs w:val="22"/>
        </w:rPr>
        <w:t>sob pena de desclassificação.</w:t>
      </w:r>
    </w:p>
    <w:p w14:paraId="7F6203F7" w14:textId="297E774A" w:rsidR="00FD5853" w:rsidRPr="00C13F97" w:rsidRDefault="0042250B" w:rsidP="00DD52A5">
      <w:pPr>
        <w:pStyle w:val="PargrafodaLista"/>
        <w:spacing w:before="120" w:after="120"/>
        <w:ind w:left="0"/>
        <w:jc w:val="both"/>
        <w:textAlignment w:val="auto"/>
        <w:rPr>
          <w:rFonts w:asciiTheme="minorHAnsi" w:hAnsiTheme="minorHAnsi" w:cstheme="minorHAnsi"/>
          <w:sz w:val="22"/>
          <w:szCs w:val="22"/>
        </w:rPr>
      </w:pPr>
      <w:r w:rsidRPr="00C13F97">
        <w:rPr>
          <w:rFonts w:asciiTheme="minorHAnsi" w:hAnsiTheme="minorHAnsi" w:cstheme="minorHAnsi"/>
          <w:b/>
          <w:bCs/>
          <w:sz w:val="22"/>
          <w:szCs w:val="22"/>
        </w:rPr>
        <w:t>8.</w:t>
      </w:r>
      <w:r w:rsidR="00807FC4" w:rsidRPr="00C13F97">
        <w:rPr>
          <w:rFonts w:asciiTheme="minorHAnsi" w:hAnsiTheme="minorHAnsi" w:cstheme="minorHAnsi"/>
          <w:b/>
          <w:bCs/>
          <w:sz w:val="22"/>
          <w:szCs w:val="22"/>
        </w:rPr>
        <w:t>6</w:t>
      </w:r>
      <w:r w:rsidRPr="00C13F97">
        <w:rPr>
          <w:rFonts w:asciiTheme="minorHAnsi" w:hAnsiTheme="minorHAnsi" w:cstheme="minorHAnsi"/>
          <w:b/>
          <w:bCs/>
          <w:sz w:val="22"/>
          <w:szCs w:val="22"/>
        </w:rPr>
        <w:t>.3</w:t>
      </w:r>
      <w:r w:rsidR="00AC6F66" w:rsidRPr="00C13F97">
        <w:rPr>
          <w:rFonts w:asciiTheme="minorHAnsi" w:hAnsiTheme="minorHAnsi" w:cstheme="minorHAnsi"/>
          <w:b/>
          <w:bCs/>
          <w:sz w:val="22"/>
          <w:szCs w:val="22"/>
        </w:rPr>
        <w:t>.</w:t>
      </w:r>
      <w:r w:rsidR="00506950" w:rsidRPr="00C13F97">
        <w:rPr>
          <w:rFonts w:asciiTheme="minorHAnsi" w:hAnsiTheme="minorHAnsi" w:cstheme="minorHAnsi"/>
          <w:sz w:val="22"/>
          <w:szCs w:val="22"/>
        </w:rPr>
        <w:t xml:space="preserve"> Será desclassificada a proposta, ou o lance vencedor, que apresentar preço final superior ao(s) preço(s) máximo(s) fixado(s), ou que apresentar preço manifestamente inexequível.</w:t>
      </w:r>
    </w:p>
    <w:p w14:paraId="6E3F067A" w14:textId="38D28A36" w:rsidR="00FD5853" w:rsidRPr="00C13F97" w:rsidRDefault="0042250B" w:rsidP="00DD52A5">
      <w:pPr>
        <w:pStyle w:val="PargrafodaLista"/>
        <w:spacing w:before="120" w:after="120"/>
        <w:ind w:left="0"/>
        <w:jc w:val="both"/>
        <w:textAlignment w:val="auto"/>
        <w:rPr>
          <w:rFonts w:asciiTheme="minorHAnsi" w:hAnsiTheme="minorHAnsi" w:cstheme="minorHAnsi"/>
          <w:sz w:val="22"/>
          <w:szCs w:val="22"/>
        </w:rPr>
      </w:pPr>
      <w:r w:rsidRPr="00C13F97">
        <w:rPr>
          <w:rFonts w:asciiTheme="minorHAnsi" w:hAnsiTheme="minorHAnsi" w:cstheme="minorHAnsi"/>
          <w:b/>
          <w:bCs/>
          <w:sz w:val="22"/>
          <w:szCs w:val="22"/>
        </w:rPr>
        <w:t>8.</w:t>
      </w:r>
      <w:r w:rsidR="00807FC4" w:rsidRPr="00C13F97">
        <w:rPr>
          <w:rFonts w:asciiTheme="minorHAnsi" w:hAnsiTheme="minorHAnsi" w:cstheme="minorHAnsi"/>
          <w:b/>
          <w:bCs/>
          <w:sz w:val="22"/>
          <w:szCs w:val="22"/>
        </w:rPr>
        <w:t>6</w:t>
      </w:r>
      <w:r w:rsidRPr="00C13F97">
        <w:rPr>
          <w:rFonts w:asciiTheme="minorHAnsi" w:hAnsiTheme="minorHAnsi" w:cstheme="minorHAnsi"/>
          <w:b/>
          <w:bCs/>
          <w:sz w:val="22"/>
          <w:szCs w:val="22"/>
        </w:rPr>
        <w:t>.3</w:t>
      </w:r>
      <w:r w:rsidR="003B7A21" w:rsidRPr="00C13F97">
        <w:rPr>
          <w:rFonts w:asciiTheme="minorHAnsi" w:hAnsiTheme="minorHAnsi" w:cstheme="minorHAnsi"/>
          <w:b/>
          <w:bCs/>
          <w:sz w:val="22"/>
          <w:szCs w:val="22"/>
        </w:rPr>
        <w:t>.</w:t>
      </w:r>
      <w:r w:rsidR="00506950" w:rsidRPr="00C13F97">
        <w:rPr>
          <w:rFonts w:asciiTheme="minorHAnsi" w:hAnsiTheme="minorHAnsi" w:cstheme="minorHAnsi"/>
          <w:b/>
          <w:bCs/>
          <w:sz w:val="22"/>
          <w:szCs w:val="22"/>
        </w:rPr>
        <w:t>1</w:t>
      </w:r>
      <w:r w:rsidR="00AC6F66" w:rsidRPr="00C13F97">
        <w:rPr>
          <w:rFonts w:asciiTheme="minorHAnsi" w:hAnsiTheme="minorHAnsi" w:cstheme="minorHAnsi"/>
          <w:b/>
          <w:bCs/>
          <w:sz w:val="22"/>
          <w:szCs w:val="22"/>
        </w:rPr>
        <w:t>.</w:t>
      </w:r>
      <w:r w:rsidR="00506950" w:rsidRPr="00C13F97">
        <w:rPr>
          <w:rFonts w:asciiTheme="minorHAnsi" w:hAnsiTheme="minorHAnsi" w:cstheme="minorHAnsi"/>
          <w:sz w:val="22"/>
          <w:szCs w:val="22"/>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79400704" w14:textId="0FCA4B86" w:rsidR="00FD5853" w:rsidRPr="00C13F97" w:rsidRDefault="0042250B" w:rsidP="00DD52A5">
      <w:pPr>
        <w:pStyle w:val="PargrafodaLista"/>
        <w:spacing w:before="120" w:after="120"/>
        <w:ind w:left="0"/>
        <w:jc w:val="both"/>
        <w:textAlignment w:val="auto"/>
        <w:rPr>
          <w:rFonts w:asciiTheme="minorHAnsi" w:hAnsiTheme="minorHAnsi" w:cstheme="minorHAnsi"/>
          <w:sz w:val="22"/>
          <w:szCs w:val="22"/>
          <w:lang w:eastAsia="en-US"/>
        </w:rPr>
      </w:pPr>
      <w:r w:rsidRPr="00C13F97">
        <w:rPr>
          <w:rFonts w:asciiTheme="minorHAnsi" w:hAnsiTheme="minorHAnsi" w:cstheme="minorHAnsi"/>
          <w:b/>
          <w:bCs/>
          <w:sz w:val="22"/>
          <w:szCs w:val="22"/>
          <w:lang w:eastAsia="en-US"/>
        </w:rPr>
        <w:t>8.</w:t>
      </w:r>
      <w:r w:rsidR="00807FC4" w:rsidRPr="00C13F97">
        <w:rPr>
          <w:rFonts w:asciiTheme="minorHAnsi" w:hAnsiTheme="minorHAnsi" w:cstheme="minorHAnsi"/>
          <w:b/>
          <w:bCs/>
          <w:sz w:val="22"/>
          <w:szCs w:val="22"/>
          <w:lang w:eastAsia="en-US"/>
        </w:rPr>
        <w:t>6</w:t>
      </w:r>
      <w:r w:rsidRPr="00C13F97">
        <w:rPr>
          <w:rFonts w:asciiTheme="minorHAnsi" w:hAnsiTheme="minorHAnsi" w:cstheme="minorHAnsi"/>
          <w:b/>
          <w:bCs/>
          <w:sz w:val="22"/>
          <w:szCs w:val="22"/>
          <w:lang w:eastAsia="en-US"/>
        </w:rPr>
        <w:t>.4</w:t>
      </w:r>
      <w:r w:rsidR="00AC6F66" w:rsidRPr="00C13F97">
        <w:rPr>
          <w:rFonts w:asciiTheme="minorHAnsi" w:hAnsiTheme="minorHAnsi" w:cstheme="minorHAnsi"/>
          <w:b/>
          <w:bCs/>
          <w:sz w:val="22"/>
          <w:szCs w:val="22"/>
          <w:lang w:eastAsia="en-US"/>
        </w:rPr>
        <w:t>.</w:t>
      </w:r>
      <w:r w:rsidR="004C1D0E" w:rsidRPr="00C13F97">
        <w:rPr>
          <w:rFonts w:asciiTheme="minorHAnsi" w:hAnsiTheme="minorHAnsi" w:cstheme="minorHAnsi"/>
          <w:b/>
          <w:bCs/>
          <w:sz w:val="22"/>
          <w:szCs w:val="22"/>
          <w:lang w:eastAsia="en-US"/>
        </w:rPr>
        <w:t xml:space="preserve"> </w:t>
      </w:r>
      <w:r w:rsidR="00506950" w:rsidRPr="00C13F97">
        <w:rPr>
          <w:rFonts w:asciiTheme="minorHAnsi" w:hAnsiTheme="minorHAnsi" w:cstheme="minorHAnsi"/>
          <w:sz w:val="22"/>
          <w:szCs w:val="22"/>
          <w:lang w:eastAsia="en-US"/>
        </w:rPr>
        <w:t>Qualquer interessado poderá requerer que se realizem diligências para aferir a exequibilidade e a legalidade das propostas, devendo apresentar as provas ou os indícios que fundamentam a suspeita.</w:t>
      </w:r>
    </w:p>
    <w:p w14:paraId="285A2615" w14:textId="0B380253" w:rsidR="00FD5853" w:rsidRPr="00C13F97" w:rsidRDefault="0042250B" w:rsidP="00DD52A5">
      <w:pPr>
        <w:pStyle w:val="PargrafodaLista"/>
        <w:spacing w:before="120" w:after="120"/>
        <w:ind w:left="0"/>
        <w:jc w:val="both"/>
        <w:textAlignment w:val="auto"/>
        <w:rPr>
          <w:rFonts w:asciiTheme="minorHAnsi" w:hAnsiTheme="minorHAnsi" w:cstheme="minorHAnsi"/>
          <w:sz w:val="22"/>
          <w:szCs w:val="22"/>
          <w:lang w:eastAsia="en-US"/>
        </w:rPr>
      </w:pPr>
      <w:r w:rsidRPr="00C13F97">
        <w:rPr>
          <w:rFonts w:asciiTheme="minorHAnsi" w:hAnsiTheme="minorHAnsi" w:cstheme="minorHAnsi"/>
          <w:b/>
          <w:bCs/>
          <w:sz w:val="22"/>
          <w:szCs w:val="22"/>
          <w:lang w:eastAsia="en-US"/>
        </w:rPr>
        <w:t>8.</w:t>
      </w:r>
      <w:r w:rsidR="00807FC4" w:rsidRPr="00C13F97">
        <w:rPr>
          <w:rFonts w:asciiTheme="minorHAnsi" w:hAnsiTheme="minorHAnsi" w:cstheme="minorHAnsi"/>
          <w:b/>
          <w:bCs/>
          <w:sz w:val="22"/>
          <w:szCs w:val="22"/>
          <w:lang w:eastAsia="en-US"/>
        </w:rPr>
        <w:t>6</w:t>
      </w:r>
      <w:r w:rsidRPr="00C13F97">
        <w:rPr>
          <w:rFonts w:asciiTheme="minorHAnsi" w:hAnsiTheme="minorHAnsi" w:cstheme="minorHAnsi"/>
          <w:b/>
          <w:bCs/>
          <w:sz w:val="22"/>
          <w:szCs w:val="22"/>
          <w:lang w:eastAsia="en-US"/>
        </w:rPr>
        <w:t>.5</w:t>
      </w:r>
      <w:r w:rsidR="00AC6F66" w:rsidRPr="00C13F97">
        <w:rPr>
          <w:rFonts w:asciiTheme="minorHAnsi" w:hAnsiTheme="minorHAnsi" w:cstheme="minorHAnsi"/>
          <w:b/>
          <w:bCs/>
          <w:sz w:val="22"/>
          <w:szCs w:val="22"/>
          <w:lang w:eastAsia="en-US"/>
        </w:rPr>
        <w:t>.</w:t>
      </w:r>
      <w:r w:rsidR="00506950" w:rsidRPr="00C13F97">
        <w:rPr>
          <w:rFonts w:asciiTheme="minorHAnsi" w:hAnsiTheme="minorHAnsi" w:cstheme="minorHAnsi"/>
          <w:sz w:val="22"/>
          <w:szCs w:val="22"/>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573B066" w14:textId="53F22669" w:rsidR="00FD5853" w:rsidRPr="00C13F97" w:rsidRDefault="0042250B" w:rsidP="00DD52A5">
      <w:pPr>
        <w:pStyle w:val="PargrafodaLista"/>
        <w:spacing w:before="120" w:after="120"/>
        <w:ind w:left="0"/>
        <w:jc w:val="both"/>
        <w:textAlignment w:val="auto"/>
        <w:rPr>
          <w:rFonts w:asciiTheme="minorHAnsi" w:hAnsiTheme="minorHAnsi" w:cstheme="minorHAnsi"/>
          <w:sz w:val="22"/>
          <w:szCs w:val="22"/>
          <w:lang w:eastAsia="en-US"/>
        </w:rPr>
      </w:pPr>
      <w:r w:rsidRPr="00C13F97">
        <w:rPr>
          <w:rFonts w:asciiTheme="minorHAnsi" w:hAnsiTheme="minorHAnsi" w:cstheme="minorHAnsi"/>
          <w:b/>
          <w:bCs/>
          <w:sz w:val="22"/>
          <w:szCs w:val="22"/>
          <w:lang w:eastAsia="en-US"/>
        </w:rPr>
        <w:t>8.</w:t>
      </w:r>
      <w:r w:rsidR="00807FC4" w:rsidRPr="00C13F97">
        <w:rPr>
          <w:rFonts w:asciiTheme="minorHAnsi" w:hAnsiTheme="minorHAnsi" w:cstheme="minorHAnsi"/>
          <w:b/>
          <w:bCs/>
          <w:sz w:val="22"/>
          <w:szCs w:val="22"/>
          <w:lang w:eastAsia="en-US"/>
        </w:rPr>
        <w:t>6</w:t>
      </w:r>
      <w:r w:rsidRPr="00C13F97">
        <w:rPr>
          <w:rFonts w:asciiTheme="minorHAnsi" w:hAnsiTheme="minorHAnsi" w:cstheme="minorHAnsi"/>
          <w:b/>
          <w:bCs/>
          <w:sz w:val="22"/>
          <w:szCs w:val="22"/>
          <w:lang w:eastAsia="en-US"/>
        </w:rPr>
        <w:t>.6</w:t>
      </w:r>
      <w:r w:rsidR="00AC6F66" w:rsidRPr="00C13F97">
        <w:rPr>
          <w:rFonts w:asciiTheme="minorHAnsi" w:hAnsiTheme="minorHAnsi" w:cstheme="minorHAnsi"/>
          <w:b/>
          <w:bCs/>
          <w:sz w:val="22"/>
          <w:szCs w:val="22"/>
          <w:lang w:eastAsia="en-US"/>
        </w:rPr>
        <w:t>.</w:t>
      </w:r>
      <w:r w:rsidR="00506950" w:rsidRPr="00C13F97">
        <w:rPr>
          <w:rFonts w:asciiTheme="minorHAnsi" w:hAnsiTheme="minorHAnsi" w:cstheme="minorHAnsi"/>
          <w:sz w:val="22"/>
          <w:szCs w:val="22"/>
          <w:lang w:eastAsia="en-US"/>
        </w:rPr>
        <w:t xml:space="preserve"> O(a) Pregoeiro(a) poderá convocar o licitante para enviar documento digital complementar, por meio de funcionalidade disponível no sistema, no prazo de</w:t>
      </w:r>
      <w:r w:rsidR="007E1844" w:rsidRPr="00C13F97">
        <w:rPr>
          <w:rFonts w:asciiTheme="minorHAnsi" w:hAnsiTheme="minorHAnsi" w:cstheme="minorHAnsi"/>
          <w:sz w:val="22"/>
          <w:szCs w:val="22"/>
          <w:lang w:eastAsia="en-US"/>
        </w:rPr>
        <w:t xml:space="preserve"> </w:t>
      </w:r>
      <w:r w:rsidR="00395A3E" w:rsidRPr="00C13F97">
        <w:rPr>
          <w:rFonts w:asciiTheme="minorHAnsi" w:hAnsiTheme="minorHAnsi" w:cstheme="minorHAnsi"/>
          <w:sz w:val="22"/>
          <w:szCs w:val="22"/>
          <w:lang w:eastAsia="en-US"/>
        </w:rPr>
        <w:t xml:space="preserve">02 (duas) horas </w:t>
      </w:r>
      <w:r w:rsidR="00506950" w:rsidRPr="00C13F97">
        <w:rPr>
          <w:rFonts w:asciiTheme="minorHAnsi" w:hAnsiTheme="minorHAnsi" w:cstheme="minorHAnsi"/>
          <w:sz w:val="22"/>
          <w:szCs w:val="22"/>
          <w:lang w:eastAsia="en-US"/>
        </w:rPr>
        <w:t>sob pena de não aceitação da proposta.</w:t>
      </w:r>
    </w:p>
    <w:p w14:paraId="3B2AD335" w14:textId="3DCEF5FA" w:rsidR="00FD5853" w:rsidRPr="00C13F97" w:rsidRDefault="0042250B" w:rsidP="00DD52A5">
      <w:pPr>
        <w:pStyle w:val="Standard"/>
        <w:spacing w:before="120" w:after="120"/>
        <w:ind w:right="-15"/>
        <w:jc w:val="both"/>
        <w:textAlignment w:val="auto"/>
        <w:rPr>
          <w:rFonts w:asciiTheme="minorHAnsi" w:hAnsiTheme="minorHAnsi" w:cstheme="minorHAnsi"/>
          <w:sz w:val="22"/>
          <w:szCs w:val="22"/>
          <w:lang w:eastAsia="en-US"/>
        </w:rPr>
      </w:pPr>
      <w:r w:rsidRPr="00C13F97">
        <w:rPr>
          <w:rFonts w:asciiTheme="minorHAnsi" w:hAnsiTheme="minorHAnsi" w:cstheme="minorHAnsi"/>
          <w:b/>
          <w:bCs/>
          <w:sz w:val="22"/>
          <w:szCs w:val="22"/>
          <w:lang w:eastAsia="en-US"/>
        </w:rPr>
        <w:t>8.</w:t>
      </w:r>
      <w:r w:rsidR="00807FC4" w:rsidRPr="00C13F97">
        <w:rPr>
          <w:rFonts w:asciiTheme="minorHAnsi" w:hAnsiTheme="minorHAnsi" w:cstheme="minorHAnsi"/>
          <w:b/>
          <w:bCs/>
          <w:sz w:val="22"/>
          <w:szCs w:val="22"/>
          <w:lang w:eastAsia="en-US"/>
        </w:rPr>
        <w:t>6</w:t>
      </w:r>
      <w:r w:rsidRPr="00C13F97">
        <w:rPr>
          <w:rFonts w:asciiTheme="minorHAnsi" w:hAnsiTheme="minorHAnsi" w:cstheme="minorHAnsi"/>
          <w:b/>
          <w:bCs/>
          <w:sz w:val="22"/>
          <w:szCs w:val="22"/>
          <w:lang w:eastAsia="en-US"/>
        </w:rPr>
        <w:t>.6</w:t>
      </w:r>
      <w:r w:rsidR="007E1844" w:rsidRPr="00C13F97">
        <w:rPr>
          <w:rFonts w:asciiTheme="minorHAnsi" w:hAnsiTheme="minorHAnsi" w:cstheme="minorHAnsi"/>
          <w:b/>
          <w:bCs/>
          <w:sz w:val="22"/>
          <w:szCs w:val="22"/>
          <w:lang w:eastAsia="en-US"/>
        </w:rPr>
        <w:t>.</w:t>
      </w:r>
      <w:r w:rsidR="00506950" w:rsidRPr="00C13F97">
        <w:rPr>
          <w:rFonts w:asciiTheme="minorHAnsi" w:hAnsiTheme="minorHAnsi" w:cstheme="minorHAnsi"/>
          <w:b/>
          <w:bCs/>
          <w:sz w:val="22"/>
          <w:szCs w:val="22"/>
          <w:lang w:eastAsia="en-US"/>
        </w:rPr>
        <w:t>1</w:t>
      </w:r>
      <w:r w:rsidR="00AC6F66" w:rsidRPr="00C13F97">
        <w:rPr>
          <w:rFonts w:asciiTheme="minorHAnsi" w:hAnsiTheme="minorHAnsi" w:cstheme="minorHAnsi"/>
          <w:b/>
          <w:bCs/>
          <w:sz w:val="22"/>
          <w:szCs w:val="22"/>
          <w:lang w:eastAsia="en-US"/>
        </w:rPr>
        <w:t>.</w:t>
      </w:r>
      <w:r w:rsidR="007E1844" w:rsidRPr="00C13F97">
        <w:rPr>
          <w:rFonts w:asciiTheme="minorHAnsi" w:hAnsiTheme="minorHAnsi" w:cstheme="minorHAnsi"/>
          <w:sz w:val="22"/>
          <w:szCs w:val="22"/>
          <w:lang w:eastAsia="en-US"/>
        </w:rPr>
        <w:t xml:space="preserve"> </w:t>
      </w:r>
      <w:r w:rsidR="00506950" w:rsidRPr="00C13F97">
        <w:rPr>
          <w:rFonts w:asciiTheme="minorHAnsi" w:hAnsiTheme="minorHAnsi" w:cstheme="minorHAnsi"/>
          <w:sz w:val="22"/>
          <w:szCs w:val="22"/>
          <w:lang w:eastAsia="en-US"/>
        </w:rPr>
        <w:t>É facultado ao(a) pregoeiro(a) prorrogar o prazo estabelecido, a partir de solicitação fundamentada feita no chat pelo li</w:t>
      </w:r>
      <w:r w:rsidR="009F7A2A" w:rsidRPr="00C13F97">
        <w:rPr>
          <w:rFonts w:asciiTheme="minorHAnsi" w:hAnsiTheme="minorHAnsi" w:cstheme="minorHAnsi"/>
          <w:sz w:val="22"/>
          <w:szCs w:val="22"/>
          <w:lang w:eastAsia="en-US"/>
        </w:rPr>
        <w:t xml:space="preserve">citante, antes de findo o prazo, nos termos do Regulamento. </w:t>
      </w:r>
    </w:p>
    <w:p w14:paraId="74F569B3" w14:textId="2C8CEFE6" w:rsidR="00FD5853" w:rsidRPr="00C13F97" w:rsidRDefault="0042250B" w:rsidP="00DD52A5">
      <w:pPr>
        <w:pStyle w:val="Standard"/>
        <w:spacing w:before="120" w:after="120"/>
        <w:ind w:right="-15"/>
        <w:jc w:val="both"/>
        <w:textAlignment w:val="auto"/>
        <w:rPr>
          <w:rFonts w:asciiTheme="minorHAnsi" w:hAnsiTheme="minorHAnsi" w:cstheme="minorHAnsi"/>
          <w:sz w:val="22"/>
          <w:szCs w:val="22"/>
          <w:lang w:eastAsia="en-US"/>
        </w:rPr>
      </w:pPr>
      <w:r w:rsidRPr="00C13F97">
        <w:rPr>
          <w:rFonts w:asciiTheme="minorHAnsi" w:hAnsiTheme="minorHAnsi" w:cstheme="minorHAnsi"/>
          <w:b/>
          <w:bCs/>
          <w:sz w:val="22"/>
          <w:szCs w:val="22"/>
          <w:lang w:eastAsia="en-US"/>
        </w:rPr>
        <w:t>8.</w:t>
      </w:r>
      <w:r w:rsidR="00807FC4" w:rsidRPr="00C13F97">
        <w:rPr>
          <w:rFonts w:asciiTheme="minorHAnsi" w:hAnsiTheme="minorHAnsi" w:cstheme="minorHAnsi"/>
          <w:b/>
          <w:bCs/>
          <w:sz w:val="22"/>
          <w:szCs w:val="22"/>
          <w:lang w:eastAsia="en-US"/>
        </w:rPr>
        <w:t>6</w:t>
      </w:r>
      <w:r w:rsidRPr="00C13F97">
        <w:rPr>
          <w:rFonts w:asciiTheme="minorHAnsi" w:hAnsiTheme="minorHAnsi" w:cstheme="minorHAnsi"/>
          <w:b/>
          <w:bCs/>
          <w:sz w:val="22"/>
          <w:szCs w:val="22"/>
          <w:lang w:eastAsia="en-US"/>
        </w:rPr>
        <w:t>.</w:t>
      </w:r>
      <w:r w:rsidR="00D22EEB" w:rsidRPr="00C13F97">
        <w:rPr>
          <w:rFonts w:asciiTheme="minorHAnsi" w:hAnsiTheme="minorHAnsi" w:cstheme="minorHAnsi"/>
          <w:b/>
          <w:bCs/>
          <w:sz w:val="22"/>
          <w:szCs w:val="22"/>
          <w:lang w:eastAsia="en-US"/>
        </w:rPr>
        <w:t>7</w:t>
      </w:r>
      <w:r w:rsidR="00AC6F66" w:rsidRPr="00C13F97">
        <w:rPr>
          <w:rFonts w:asciiTheme="minorHAnsi" w:hAnsiTheme="minorHAnsi" w:cstheme="minorHAnsi"/>
          <w:b/>
          <w:bCs/>
          <w:sz w:val="22"/>
          <w:szCs w:val="22"/>
          <w:lang w:eastAsia="en-US"/>
        </w:rPr>
        <w:t>.</w:t>
      </w:r>
      <w:r w:rsidR="00506950" w:rsidRPr="00C13F97">
        <w:rPr>
          <w:rFonts w:asciiTheme="minorHAnsi" w:hAnsiTheme="minorHAnsi" w:cstheme="minorHAnsi"/>
          <w:sz w:val="22"/>
          <w:szCs w:val="22"/>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2B94E5F2" w14:textId="375B010D" w:rsidR="00F11E30" w:rsidRPr="00C13F97" w:rsidRDefault="00F11E30" w:rsidP="00DD52A5">
      <w:pPr>
        <w:pStyle w:val="Standard"/>
        <w:spacing w:before="120" w:after="120"/>
        <w:ind w:right="-15"/>
        <w:jc w:val="both"/>
        <w:rPr>
          <w:rFonts w:asciiTheme="minorHAnsi" w:hAnsiTheme="minorHAnsi" w:cstheme="minorHAnsi"/>
          <w:sz w:val="22"/>
          <w:szCs w:val="22"/>
          <w:lang w:eastAsia="en-US"/>
        </w:rPr>
      </w:pPr>
      <w:r w:rsidRPr="00C13F97">
        <w:rPr>
          <w:rFonts w:asciiTheme="minorHAnsi" w:hAnsiTheme="minorHAnsi" w:cstheme="minorHAnsi"/>
          <w:b/>
          <w:bCs/>
          <w:sz w:val="22"/>
          <w:szCs w:val="22"/>
          <w:lang w:eastAsia="en-US"/>
        </w:rPr>
        <w:t>8.6.7.1.</w:t>
      </w:r>
      <w:r w:rsidRPr="00C13F97">
        <w:rPr>
          <w:rFonts w:asciiTheme="minorHAnsi" w:hAnsiTheme="minorHAnsi" w:cstheme="minorHAnsi"/>
          <w:sz w:val="22"/>
          <w:szCs w:val="22"/>
          <w:lang w:eastAsia="en-US"/>
        </w:rPr>
        <w:t xml:space="preserve"> </w:t>
      </w:r>
      <w:r w:rsidRPr="00C13F97">
        <w:rPr>
          <w:rFonts w:asciiTheme="minorHAnsi" w:hAnsiTheme="minorHAnsi" w:cstheme="minorHAnsi"/>
          <w:bCs/>
          <w:sz w:val="22"/>
          <w:szCs w:val="22"/>
          <w:lang w:eastAsia="en-US"/>
        </w:rPr>
        <w:t>A licitante com a proposta melhor classificada deverá apresentar, caso já não tenha anexado junto a proposta</w:t>
      </w:r>
      <w:r w:rsidRPr="00C13F97">
        <w:rPr>
          <w:rFonts w:asciiTheme="minorHAnsi" w:hAnsiTheme="minorHAnsi" w:cstheme="minorHAnsi"/>
          <w:sz w:val="22"/>
          <w:szCs w:val="22"/>
          <w:lang w:eastAsia="en-US"/>
        </w:rPr>
        <w:t xml:space="preserve">, </w:t>
      </w:r>
      <w:r w:rsidRPr="00C13F97">
        <w:rPr>
          <w:rFonts w:asciiTheme="minorHAnsi" w:hAnsiTheme="minorHAnsi" w:cstheme="minorHAnsi"/>
          <w:b/>
          <w:bCs/>
          <w:sz w:val="22"/>
          <w:szCs w:val="22"/>
          <w:u w:val="single"/>
          <w:lang w:eastAsia="en-US"/>
        </w:rPr>
        <w:t>caso seja solicitado</w:t>
      </w:r>
      <w:r w:rsidRPr="00C13F97">
        <w:rPr>
          <w:rFonts w:asciiTheme="minorHAnsi" w:hAnsiTheme="minorHAnsi" w:cstheme="minorHAnsi"/>
          <w:sz w:val="22"/>
          <w:szCs w:val="22"/>
          <w:lang w:eastAsia="en-US"/>
        </w:rPr>
        <w:t xml:space="preserve">, no prazo máximo de 02 (duas) horas, </w:t>
      </w:r>
      <w:r w:rsidRPr="00C13F97">
        <w:rPr>
          <w:rFonts w:asciiTheme="minorHAnsi" w:hAnsiTheme="minorHAnsi" w:cstheme="minorHAnsi"/>
          <w:b/>
          <w:sz w:val="22"/>
          <w:szCs w:val="22"/>
          <w:u w:val="single"/>
          <w:lang w:eastAsia="en-US"/>
        </w:rPr>
        <w:t>CATÁLOGO/PROSPECTO</w:t>
      </w:r>
      <w:r w:rsidRPr="00C13F97">
        <w:rPr>
          <w:rFonts w:asciiTheme="minorHAnsi" w:hAnsiTheme="minorHAnsi" w:cstheme="minorHAnsi"/>
          <w:sz w:val="22"/>
          <w:szCs w:val="22"/>
          <w:lang w:eastAsia="en-US"/>
        </w:rPr>
        <w:t>, em língua portuguesa, relativos aos itens ofertados com descrição detalhada do modelo, marca, características, especificações técnicas e outras informações que possibilitem a avaliação; ou ficha técnica do produto, contendo no mínimo as especificações constantes nos Anexos I – TERMO DE REFERÊNCIA.</w:t>
      </w:r>
    </w:p>
    <w:p w14:paraId="0A464B4F" w14:textId="1D0D7874" w:rsidR="00F11E30" w:rsidRPr="00C13F97" w:rsidRDefault="00F11E30" w:rsidP="00DD52A5">
      <w:pPr>
        <w:pStyle w:val="Standard"/>
        <w:spacing w:before="120" w:after="120"/>
        <w:ind w:right="-15"/>
        <w:jc w:val="both"/>
        <w:rPr>
          <w:rFonts w:asciiTheme="minorHAnsi" w:hAnsiTheme="minorHAnsi" w:cstheme="minorHAnsi"/>
          <w:sz w:val="22"/>
          <w:szCs w:val="22"/>
          <w:lang w:eastAsia="en-US"/>
        </w:rPr>
      </w:pPr>
      <w:r w:rsidRPr="00C13F97">
        <w:rPr>
          <w:rFonts w:asciiTheme="minorHAnsi" w:hAnsiTheme="minorHAnsi" w:cstheme="minorHAnsi"/>
          <w:b/>
          <w:bCs/>
          <w:sz w:val="22"/>
          <w:szCs w:val="22"/>
          <w:lang w:eastAsia="en-US"/>
        </w:rPr>
        <w:t>8.6.7.2.</w:t>
      </w:r>
      <w:r w:rsidRPr="00C13F97">
        <w:rPr>
          <w:rFonts w:asciiTheme="minorHAnsi" w:hAnsiTheme="minorHAnsi" w:cstheme="minorHAnsi"/>
          <w:sz w:val="22"/>
          <w:szCs w:val="22"/>
          <w:lang w:eastAsia="en-US"/>
        </w:rPr>
        <w:t xml:space="preserve"> Caso os catálogos/folders/prospectos não constem todas as características descritas no TERMO DE REFERÊNCIA, deverá a licitante apresentar </w:t>
      </w:r>
      <w:r w:rsidRPr="00C13F97">
        <w:rPr>
          <w:rFonts w:asciiTheme="minorHAnsi" w:hAnsiTheme="minorHAnsi" w:cstheme="minorHAnsi"/>
          <w:b/>
          <w:sz w:val="22"/>
          <w:szCs w:val="22"/>
          <w:lang w:eastAsia="en-US"/>
        </w:rPr>
        <w:t>FICHA TÉCNICA</w:t>
      </w:r>
      <w:r w:rsidRPr="00C13F97">
        <w:rPr>
          <w:rFonts w:asciiTheme="minorHAnsi" w:hAnsiTheme="minorHAnsi" w:cstheme="minorHAnsi"/>
          <w:sz w:val="22"/>
          <w:szCs w:val="22"/>
          <w:lang w:eastAsia="en-US"/>
        </w:rPr>
        <w:t xml:space="preserve"> descritiva dos itens, assinada pelo representante legal da proponente, contendo todas as especificações técnicas, ou ao menos as que não estão contempladas no catálogo, afim de que todas as características possam ser analisadas tecnicamente. </w:t>
      </w:r>
    </w:p>
    <w:p w14:paraId="45C3D9BC" w14:textId="419F998A" w:rsidR="00F11E30" w:rsidRPr="00C13F97" w:rsidRDefault="00F11E30" w:rsidP="00DD52A5">
      <w:pPr>
        <w:pStyle w:val="Standard"/>
        <w:spacing w:before="120" w:after="120"/>
        <w:ind w:right="-15"/>
        <w:jc w:val="both"/>
        <w:rPr>
          <w:rFonts w:asciiTheme="minorHAnsi" w:hAnsiTheme="minorHAnsi" w:cstheme="minorHAnsi"/>
          <w:sz w:val="22"/>
          <w:szCs w:val="22"/>
          <w:lang w:eastAsia="en-US"/>
        </w:rPr>
      </w:pPr>
      <w:r w:rsidRPr="00C13F97">
        <w:rPr>
          <w:rFonts w:asciiTheme="minorHAnsi" w:hAnsiTheme="minorHAnsi" w:cstheme="minorHAnsi"/>
          <w:b/>
          <w:bCs/>
          <w:sz w:val="22"/>
          <w:szCs w:val="22"/>
          <w:lang w:eastAsia="en-US"/>
        </w:rPr>
        <w:t>8.6.7.3.</w:t>
      </w:r>
      <w:r w:rsidRPr="00C13F97">
        <w:rPr>
          <w:rFonts w:asciiTheme="minorHAnsi" w:hAnsiTheme="minorHAnsi" w:cstheme="minorHAnsi"/>
          <w:bCs/>
          <w:sz w:val="22"/>
          <w:szCs w:val="22"/>
          <w:lang w:eastAsia="en-US"/>
        </w:rPr>
        <w:t xml:space="preserve"> </w:t>
      </w:r>
      <w:r w:rsidRPr="00C13F97">
        <w:rPr>
          <w:rFonts w:asciiTheme="minorHAnsi" w:hAnsiTheme="minorHAnsi" w:cstheme="minorHAnsi"/>
          <w:sz w:val="22"/>
          <w:szCs w:val="22"/>
          <w:lang w:eastAsia="en-US"/>
        </w:rPr>
        <w:t xml:space="preserve">Os </w:t>
      </w:r>
      <w:r w:rsidRPr="00C13F97">
        <w:rPr>
          <w:rFonts w:asciiTheme="minorHAnsi" w:hAnsiTheme="minorHAnsi" w:cstheme="minorHAnsi"/>
          <w:b/>
          <w:sz w:val="22"/>
          <w:szCs w:val="22"/>
          <w:lang w:eastAsia="en-US"/>
        </w:rPr>
        <w:t>catálogos/prospectos</w:t>
      </w:r>
      <w:r w:rsidRPr="00C13F97">
        <w:rPr>
          <w:rFonts w:asciiTheme="minorHAnsi" w:hAnsiTheme="minorHAnsi" w:cstheme="minorHAnsi"/>
          <w:sz w:val="22"/>
          <w:szCs w:val="22"/>
          <w:lang w:eastAsia="en-US"/>
        </w:rPr>
        <w:t xml:space="preserve">, deverão fazer referência a cada item ofertado, de maneira clara e precisa, devendo conter a marca, o fabricante, modelo e as especificações técnicas. Os produtos devem estar com as especificações em conformidade com o solicitado, ficando ressalvado que a descrição a ser ofertada deverá ser o da realidade do objeto, </w:t>
      </w:r>
      <w:r w:rsidRPr="00C13F97">
        <w:rPr>
          <w:rFonts w:asciiTheme="minorHAnsi" w:hAnsiTheme="minorHAnsi" w:cstheme="minorHAnsi"/>
          <w:b/>
          <w:sz w:val="22"/>
          <w:szCs w:val="22"/>
          <w:lang w:eastAsia="en-US"/>
        </w:rPr>
        <w:t>não podendo ser cópia</w:t>
      </w:r>
      <w:r w:rsidRPr="00C13F97">
        <w:rPr>
          <w:rFonts w:asciiTheme="minorHAnsi" w:hAnsiTheme="minorHAnsi" w:cstheme="minorHAnsi"/>
          <w:sz w:val="22"/>
          <w:szCs w:val="22"/>
          <w:lang w:eastAsia="en-US"/>
        </w:rPr>
        <w:t xml:space="preserve"> fiel do contido no TERMO DE REFER</w:t>
      </w:r>
      <w:r w:rsidR="002B5121" w:rsidRPr="00C13F97">
        <w:rPr>
          <w:rFonts w:asciiTheme="minorHAnsi" w:hAnsiTheme="minorHAnsi" w:cstheme="minorHAnsi"/>
          <w:sz w:val="22"/>
          <w:szCs w:val="22"/>
          <w:lang w:eastAsia="en-US"/>
        </w:rPr>
        <w:t>Ê</w:t>
      </w:r>
      <w:r w:rsidRPr="00C13F97">
        <w:rPr>
          <w:rFonts w:asciiTheme="minorHAnsi" w:hAnsiTheme="minorHAnsi" w:cstheme="minorHAnsi"/>
          <w:sz w:val="22"/>
          <w:szCs w:val="22"/>
          <w:lang w:eastAsia="en-US"/>
        </w:rPr>
        <w:t>NCIA (Anexo I), salvo se este corresponder em sua integralidade às especificações requisitadas.</w:t>
      </w:r>
    </w:p>
    <w:p w14:paraId="0584D871" w14:textId="77430E75" w:rsidR="00F11E30" w:rsidRPr="00C13F97" w:rsidRDefault="00F11E30" w:rsidP="00DD52A5">
      <w:pPr>
        <w:pStyle w:val="Standard"/>
        <w:spacing w:before="120" w:after="120"/>
        <w:ind w:right="-15"/>
        <w:jc w:val="both"/>
        <w:rPr>
          <w:rFonts w:asciiTheme="minorHAnsi" w:hAnsiTheme="minorHAnsi" w:cstheme="minorHAnsi"/>
          <w:sz w:val="22"/>
          <w:szCs w:val="22"/>
          <w:lang w:eastAsia="en-US"/>
        </w:rPr>
      </w:pPr>
      <w:r w:rsidRPr="00C13F97">
        <w:rPr>
          <w:rFonts w:asciiTheme="minorHAnsi" w:hAnsiTheme="minorHAnsi" w:cstheme="minorHAnsi"/>
          <w:b/>
          <w:bCs/>
          <w:sz w:val="22"/>
          <w:szCs w:val="22"/>
          <w:lang w:eastAsia="en-US"/>
        </w:rPr>
        <w:t xml:space="preserve">8.6.7.4. </w:t>
      </w:r>
      <w:r w:rsidRPr="00C13F97">
        <w:rPr>
          <w:rFonts w:asciiTheme="minorHAnsi" w:hAnsiTheme="minorHAnsi" w:cstheme="minorHAnsi"/>
          <w:sz w:val="22"/>
          <w:szCs w:val="22"/>
          <w:lang w:eastAsia="en-US"/>
        </w:rPr>
        <w:t xml:space="preserve">Os </w:t>
      </w:r>
      <w:r w:rsidRPr="00C13F97">
        <w:rPr>
          <w:rFonts w:asciiTheme="minorHAnsi" w:hAnsiTheme="minorHAnsi" w:cstheme="minorHAnsi"/>
          <w:b/>
          <w:sz w:val="22"/>
          <w:szCs w:val="22"/>
          <w:lang w:eastAsia="en-US"/>
        </w:rPr>
        <w:t>catálogos/prospectos impressos pela internet</w:t>
      </w:r>
      <w:r w:rsidRPr="00C13F97">
        <w:rPr>
          <w:rFonts w:asciiTheme="minorHAnsi" w:hAnsiTheme="minorHAnsi" w:cstheme="minorHAnsi"/>
          <w:sz w:val="22"/>
          <w:szCs w:val="22"/>
          <w:lang w:eastAsia="en-US"/>
        </w:rPr>
        <w:t>, somente serão considerados válidos desde que este possibilite a averiguação completa e compatível com a descrição do objeto requisitado e conste a origem do site oficial do fabricante e que informe a “FONTE” (endereço completo, por exemplo: http://www.fabricantex.com/produtox) do respectivo documento, possibilitando a comprovação da autenticidade do documento proposto.</w:t>
      </w:r>
    </w:p>
    <w:p w14:paraId="5470240B" w14:textId="26C57033" w:rsidR="00F11E30" w:rsidRPr="00C13F97" w:rsidRDefault="00F11E30" w:rsidP="00DD52A5">
      <w:pPr>
        <w:pStyle w:val="Standard"/>
        <w:spacing w:before="120" w:after="120"/>
        <w:ind w:right="-15"/>
        <w:jc w:val="both"/>
        <w:rPr>
          <w:rFonts w:asciiTheme="minorHAnsi" w:hAnsiTheme="minorHAnsi" w:cstheme="minorHAnsi"/>
          <w:sz w:val="22"/>
          <w:szCs w:val="22"/>
          <w:lang w:eastAsia="en-US"/>
        </w:rPr>
      </w:pPr>
      <w:r w:rsidRPr="00C13F97">
        <w:rPr>
          <w:rFonts w:asciiTheme="minorHAnsi" w:hAnsiTheme="minorHAnsi" w:cstheme="minorHAnsi"/>
          <w:b/>
          <w:bCs/>
          <w:sz w:val="22"/>
          <w:szCs w:val="22"/>
          <w:lang w:eastAsia="en-US"/>
        </w:rPr>
        <w:t>8.6.7.5.</w:t>
      </w:r>
      <w:r w:rsidRPr="00C13F97">
        <w:rPr>
          <w:rFonts w:asciiTheme="minorHAnsi" w:hAnsiTheme="minorHAnsi" w:cstheme="minorHAnsi"/>
          <w:b/>
          <w:sz w:val="22"/>
          <w:szCs w:val="22"/>
          <w:lang w:eastAsia="en-US"/>
        </w:rPr>
        <w:t xml:space="preserve"> </w:t>
      </w:r>
      <w:r w:rsidRPr="00C13F97">
        <w:rPr>
          <w:rFonts w:asciiTheme="minorHAnsi" w:hAnsiTheme="minorHAnsi" w:cstheme="minorHAnsi"/>
          <w:sz w:val="22"/>
          <w:szCs w:val="22"/>
          <w:lang w:eastAsia="en-US"/>
        </w:rPr>
        <w:t>A análise dos catálogos/prospectos, será feita por colaborador especialmente designado para tal finalidade, verificando-se o atendimento as especificações técnicas do descritivo.</w:t>
      </w:r>
    </w:p>
    <w:p w14:paraId="081693FD" w14:textId="5FD5F7AE" w:rsidR="00F11E30" w:rsidRPr="00C13F97" w:rsidRDefault="00F11E30" w:rsidP="00DD52A5">
      <w:pPr>
        <w:pStyle w:val="Standard"/>
        <w:spacing w:before="120" w:after="120"/>
        <w:ind w:right="-15"/>
        <w:jc w:val="both"/>
        <w:rPr>
          <w:rFonts w:asciiTheme="minorHAnsi" w:hAnsiTheme="minorHAnsi" w:cstheme="minorHAnsi"/>
          <w:sz w:val="22"/>
          <w:szCs w:val="22"/>
          <w:lang w:eastAsia="en-US"/>
        </w:rPr>
      </w:pPr>
      <w:r w:rsidRPr="00C13F97">
        <w:rPr>
          <w:rFonts w:asciiTheme="minorHAnsi" w:hAnsiTheme="minorHAnsi" w:cstheme="minorHAnsi"/>
          <w:b/>
          <w:bCs/>
          <w:sz w:val="22"/>
          <w:szCs w:val="22"/>
          <w:lang w:eastAsia="en-US"/>
        </w:rPr>
        <w:t>8.6.7.6.</w:t>
      </w:r>
      <w:r w:rsidRPr="00C13F97">
        <w:rPr>
          <w:rFonts w:asciiTheme="minorHAnsi" w:hAnsiTheme="minorHAnsi" w:cstheme="minorHAnsi"/>
          <w:b/>
          <w:sz w:val="22"/>
          <w:szCs w:val="22"/>
          <w:lang w:eastAsia="en-US"/>
        </w:rPr>
        <w:t xml:space="preserve"> </w:t>
      </w:r>
      <w:r w:rsidRPr="00C13F97">
        <w:rPr>
          <w:rFonts w:asciiTheme="minorHAnsi" w:hAnsiTheme="minorHAnsi" w:cstheme="minorHAnsi"/>
          <w:sz w:val="22"/>
          <w:szCs w:val="22"/>
          <w:lang w:eastAsia="en-US"/>
        </w:rPr>
        <w:t xml:space="preserve">Considerar-se-á </w:t>
      </w:r>
      <w:r w:rsidRPr="00C13F97">
        <w:rPr>
          <w:rFonts w:asciiTheme="minorHAnsi" w:hAnsiTheme="minorHAnsi" w:cstheme="minorHAnsi"/>
          <w:b/>
          <w:sz w:val="22"/>
          <w:szCs w:val="22"/>
          <w:lang w:eastAsia="en-US"/>
        </w:rPr>
        <w:t>DESCLASSIFICADA</w:t>
      </w:r>
      <w:r w:rsidRPr="00C13F97">
        <w:rPr>
          <w:rFonts w:asciiTheme="minorHAnsi" w:hAnsiTheme="minorHAnsi" w:cstheme="minorHAnsi"/>
          <w:sz w:val="22"/>
          <w:szCs w:val="22"/>
          <w:lang w:eastAsia="en-US"/>
        </w:rPr>
        <w:t xml:space="preserve"> a empresa que tiver os produtos do </w:t>
      </w:r>
      <w:r w:rsidRPr="00C13F97">
        <w:rPr>
          <w:rFonts w:asciiTheme="minorHAnsi" w:hAnsiTheme="minorHAnsi" w:cstheme="minorHAnsi"/>
          <w:b/>
          <w:sz w:val="22"/>
          <w:szCs w:val="22"/>
          <w:lang w:eastAsia="en-US"/>
        </w:rPr>
        <w:t xml:space="preserve">catálogo </w:t>
      </w:r>
      <w:r w:rsidRPr="00C13F97">
        <w:rPr>
          <w:rFonts w:asciiTheme="minorHAnsi" w:hAnsiTheme="minorHAnsi" w:cstheme="minorHAnsi"/>
          <w:sz w:val="22"/>
          <w:szCs w:val="22"/>
          <w:lang w:eastAsia="en-US"/>
        </w:rPr>
        <w:t xml:space="preserve">reprovados ou que </w:t>
      </w:r>
      <w:r w:rsidRPr="00C13F97">
        <w:rPr>
          <w:rFonts w:asciiTheme="minorHAnsi" w:hAnsiTheme="minorHAnsi" w:cstheme="minorHAnsi"/>
          <w:b/>
          <w:sz w:val="22"/>
          <w:szCs w:val="22"/>
          <w:u w:val="single"/>
          <w:lang w:eastAsia="en-US"/>
        </w:rPr>
        <w:t>não apresentar toda a documentação solicitada</w:t>
      </w:r>
      <w:r w:rsidRPr="00C13F97">
        <w:rPr>
          <w:rFonts w:asciiTheme="minorHAnsi" w:hAnsiTheme="minorHAnsi" w:cstheme="minorHAnsi"/>
          <w:sz w:val="22"/>
          <w:szCs w:val="22"/>
          <w:lang w:eastAsia="en-US"/>
        </w:rPr>
        <w:t xml:space="preserve">, bem como se cotar produto diverso daquele que </w:t>
      </w:r>
      <w:r w:rsidRPr="00C13F97">
        <w:rPr>
          <w:rFonts w:asciiTheme="minorHAnsi" w:hAnsiTheme="minorHAnsi" w:cstheme="minorHAnsi"/>
          <w:b/>
          <w:bCs/>
          <w:sz w:val="22"/>
          <w:szCs w:val="22"/>
          <w:lang w:eastAsia="en-US"/>
        </w:rPr>
        <w:t>8.6.7.7.</w:t>
      </w:r>
      <w:r w:rsidRPr="00C13F97">
        <w:rPr>
          <w:rFonts w:asciiTheme="minorHAnsi" w:hAnsiTheme="minorHAnsi" w:cstheme="minorHAnsi"/>
          <w:b/>
          <w:sz w:val="22"/>
          <w:szCs w:val="22"/>
          <w:lang w:eastAsia="en-US"/>
        </w:rPr>
        <w:t xml:space="preserve"> </w:t>
      </w:r>
      <w:r w:rsidRPr="00C13F97">
        <w:rPr>
          <w:rFonts w:asciiTheme="minorHAnsi" w:hAnsiTheme="minorHAnsi" w:cstheme="minorHAnsi"/>
          <w:sz w:val="22"/>
          <w:szCs w:val="22"/>
          <w:lang w:eastAsia="en-US"/>
        </w:rPr>
        <w:t xml:space="preserve">Os </w:t>
      </w:r>
      <w:r w:rsidRPr="00C13F97">
        <w:rPr>
          <w:rFonts w:asciiTheme="minorHAnsi" w:hAnsiTheme="minorHAnsi" w:cstheme="minorHAnsi"/>
          <w:b/>
          <w:bCs/>
          <w:sz w:val="22"/>
          <w:szCs w:val="22"/>
          <w:lang w:eastAsia="en-US"/>
        </w:rPr>
        <w:t>catálogos/folders</w:t>
      </w:r>
      <w:r w:rsidRPr="00C13F97">
        <w:rPr>
          <w:rFonts w:asciiTheme="minorHAnsi" w:hAnsiTheme="minorHAnsi" w:cstheme="minorHAnsi"/>
          <w:sz w:val="22"/>
          <w:szCs w:val="22"/>
          <w:lang w:eastAsia="en-US"/>
        </w:rPr>
        <w:t xml:space="preserve"> dos produtos aprovados ficarão retidos, para fins de comparação no ato do recebimento dos produtos.</w:t>
      </w:r>
    </w:p>
    <w:p w14:paraId="2354B65E" w14:textId="5E149CDC" w:rsidR="00FD5853" w:rsidRPr="00C13F97" w:rsidRDefault="00D425BD" w:rsidP="00DD52A5">
      <w:pPr>
        <w:pStyle w:val="Standard"/>
        <w:spacing w:before="120" w:after="120"/>
        <w:jc w:val="both"/>
        <w:textAlignment w:val="auto"/>
        <w:rPr>
          <w:rFonts w:asciiTheme="minorHAnsi" w:hAnsiTheme="minorHAnsi" w:cstheme="minorHAnsi"/>
          <w:sz w:val="22"/>
          <w:szCs w:val="22"/>
        </w:rPr>
      </w:pPr>
      <w:r w:rsidRPr="00C13F97">
        <w:rPr>
          <w:rFonts w:asciiTheme="minorHAnsi" w:hAnsiTheme="minorHAnsi" w:cstheme="minorHAnsi"/>
          <w:b/>
          <w:bCs/>
          <w:sz w:val="22"/>
          <w:szCs w:val="22"/>
        </w:rPr>
        <w:t>8.</w:t>
      </w:r>
      <w:r w:rsidR="00807FC4" w:rsidRPr="00C13F97">
        <w:rPr>
          <w:rFonts w:asciiTheme="minorHAnsi" w:hAnsiTheme="minorHAnsi" w:cstheme="minorHAnsi"/>
          <w:b/>
          <w:bCs/>
          <w:sz w:val="22"/>
          <w:szCs w:val="22"/>
        </w:rPr>
        <w:t>6</w:t>
      </w:r>
      <w:r w:rsidRPr="00C13F97">
        <w:rPr>
          <w:rFonts w:asciiTheme="minorHAnsi" w:hAnsiTheme="minorHAnsi" w:cstheme="minorHAnsi"/>
          <w:b/>
          <w:bCs/>
          <w:sz w:val="22"/>
          <w:szCs w:val="22"/>
        </w:rPr>
        <w:t>.</w:t>
      </w:r>
      <w:r w:rsidR="00D22EEB" w:rsidRPr="00C13F97">
        <w:rPr>
          <w:rFonts w:asciiTheme="minorHAnsi" w:hAnsiTheme="minorHAnsi" w:cstheme="minorHAnsi"/>
          <w:b/>
          <w:bCs/>
          <w:sz w:val="22"/>
          <w:szCs w:val="22"/>
        </w:rPr>
        <w:t>8</w:t>
      </w:r>
      <w:r w:rsidR="00AC6F66" w:rsidRPr="00C13F97">
        <w:rPr>
          <w:rFonts w:asciiTheme="minorHAnsi" w:hAnsiTheme="minorHAnsi" w:cstheme="minorHAnsi"/>
          <w:sz w:val="22"/>
          <w:szCs w:val="22"/>
        </w:rPr>
        <w:t xml:space="preserve">. </w:t>
      </w:r>
      <w:r w:rsidR="00506950" w:rsidRPr="00C13F97">
        <w:rPr>
          <w:rFonts w:asciiTheme="minorHAnsi" w:hAnsiTheme="minorHAnsi" w:cstheme="minorHAnsi"/>
          <w:sz w:val="22"/>
          <w:szCs w:val="22"/>
        </w:rPr>
        <w:t>Se a proposta ou lance vencedor for desclassificado, o(a) Pregoeiro(a) examinará a p</w:t>
      </w:r>
      <w:r w:rsidR="008811E2" w:rsidRPr="00C13F97">
        <w:rPr>
          <w:rFonts w:asciiTheme="minorHAnsi" w:hAnsiTheme="minorHAnsi" w:cstheme="minorHAnsi"/>
          <w:sz w:val="22"/>
          <w:szCs w:val="22"/>
        </w:rPr>
        <w:t>roposta ou lance subsequente, e</w:t>
      </w:r>
      <w:r w:rsidR="00506950" w:rsidRPr="00C13F97">
        <w:rPr>
          <w:rFonts w:asciiTheme="minorHAnsi" w:hAnsiTheme="minorHAnsi" w:cstheme="minorHAnsi"/>
          <w:sz w:val="22"/>
          <w:szCs w:val="22"/>
        </w:rPr>
        <w:t xml:space="preserve"> assim sucessivamente, na ordem de classificação.</w:t>
      </w:r>
    </w:p>
    <w:p w14:paraId="03E50407" w14:textId="427A04A4" w:rsidR="00FD5853" w:rsidRPr="00C13F97" w:rsidRDefault="00D425BD" w:rsidP="00DD52A5">
      <w:pPr>
        <w:pStyle w:val="PargrafodaLista"/>
        <w:spacing w:before="120" w:after="120"/>
        <w:ind w:left="0"/>
        <w:jc w:val="both"/>
        <w:textAlignment w:val="auto"/>
        <w:rPr>
          <w:rFonts w:asciiTheme="minorHAnsi" w:hAnsiTheme="minorHAnsi" w:cstheme="minorHAnsi"/>
          <w:sz w:val="22"/>
          <w:szCs w:val="22"/>
          <w:lang w:eastAsia="en-US"/>
        </w:rPr>
      </w:pPr>
      <w:r w:rsidRPr="00C13F97">
        <w:rPr>
          <w:rFonts w:asciiTheme="minorHAnsi" w:hAnsiTheme="minorHAnsi" w:cstheme="minorHAnsi"/>
          <w:b/>
          <w:bCs/>
          <w:sz w:val="22"/>
          <w:szCs w:val="22"/>
          <w:lang w:eastAsia="en-US"/>
        </w:rPr>
        <w:t>8.</w:t>
      </w:r>
      <w:r w:rsidR="00807FC4" w:rsidRPr="00C13F97">
        <w:rPr>
          <w:rFonts w:asciiTheme="minorHAnsi" w:hAnsiTheme="minorHAnsi" w:cstheme="minorHAnsi"/>
          <w:b/>
          <w:bCs/>
          <w:sz w:val="22"/>
          <w:szCs w:val="22"/>
          <w:lang w:eastAsia="en-US"/>
        </w:rPr>
        <w:t>6</w:t>
      </w:r>
      <w:r w:rsidRPr="00C13F97">
        <w:rPr>
          <w:rFonts w:asciiTheme="minorHAnsi" w:hAnsiTheme="minorHAnsi" w:cstheme="minorHAnsi"/>
          <w:b/>
          <w:bCs/>
          <w:sz w:val="22"/>
          <w:szCs w:val="22"/>
          <w:lang w:eastAsia="en-US"/>
        </w:rPr>
        <w:t>.</w:t>
      </w:r>
      <w:r w:rsidR="00D22EEB" w:rsidRPr="00C13F97">
        <w:rPr>
          <w:rFonts w:asciiTheme="minorHAnsi" w:hAnsiTheme="minorHAnsi" w:cstheme="minorHAnsi"/>
          <w:b/>
          <w:bCs/>
          <w:sz w:val="22"/>
          <w:szCs w:val="22"/>
          <w:lang w:eastAsia="en-US"/>
        </w:rPr>
        <w:t>9</w:t>
      </w:r>
      <w:r w:rsidR="00AC6F66" w:rsidRPr="00C13F97">
        <w:rPr>
          <w:rFonts w:asciiTheme="minorHAnsi" w:hAnsiTheme="minorHAnsi" w:cstheme="minorHAnsi"/>
          <w:b/>
          <w:bCs/>
          <w:sz w:val="22"/>
          <w:szCs w:val="22"/>
          <w:lang w:eastAsia="en-US"/>
        </w:rPr>
        <w:t>.</w:t>
      </w:r>
      <w:r w:rsidR="00506950" w:rsidRPr="00C13F97">
        <w:rPr>
          <w:rFonts w:asciiTheme="minorHAnsi" w:hAnsiTheme="minorHAnsi" w:cstheme="minorHAnsi"/>
          <w:sz w:val="22"/>
          <w:szCs w:val="22"/>
          <w:lang w:eastAsia="en-US"/>
        </w:rPr>
        <w:t xml:space="preserve"> Havendo necessidade, o(a) Pregoeiro(a) suspenderá a sessão, informando no </w:t>
      </w:r>
      <w:r w:rsidR="00577591" w:rsidRPr="00C13F97">
        <w:rPr>
          <w:rFonts w:asciiTheme="minorHAnsi" w:hAnsiTheme="minorHAnsi" w:cstheme="minorHAnsi"/>
          <w:sz w:val="22"/>
          <w:szCs w:val="22"/>
          <w:lang w:eastAsia="en-US"/>
        </w:rPr>
        <w:t>“</w:t>
      </w:r>
      <w:r w:rsidR="00506950" w:rsidRPr="00C13F97">
        <w:rPr>
          <w:rFonts w:asciiTheme="minorHAnsi" w:hAnsiTheme="minorHAnsi" w:cstheme="minorHAnsi"/>
          <w:sz w:val="22"/>
          <w:szCs w:val="22"/>
          <w:lang w:eastAsia="en-US"/>
        </w:rPr>
        <w:t>chat</w:t>
      </w:r>
      <w:r w:rsidR="00577591" w:rsidRPr="00C13F97">
        <w:rPr>
          <w:rFonts w:asciiTheme="minorHAnsi" w:hAnsiTheme="minorHAnsi" w:cstheme="minorHAnsi"/>
          <w:sz w:val="22"/>
          <w:szCs w:val="22"/>
          <w:lang w:eastAsia="en-US"/>
        </w:rPr>
        <w:t>”</w:t>
      </w:r>
      <w:r w:rsidR="002E3C47" w:rsidRPr="00C13F97">
        <w:rPr>
          <w:rFonts w:asciiTheme="minorHAnsi" w:hAnsiTheme="minorHAnsi" w:cstheme="minorHAnsi"/>
          <w:sz w:val="22"/>
          <w:szCs w:val="22"/>
          <w:lang w:eastAsia="en-US"/>
        </w:rPr>
        <w:t xml:space="preserve"> do sistema</w:t>
      </w:r>
      <w:r w:rsidR="00506950" w:rsidRPr="00C13F97">
        <w:rPr>
          <w:rFonts w:asciiTheme="minorHAnsi" w:hAnsiTheme="minorHAnsi" w:cstheme="minorHAnsi"/>
          <w:sz w:val="22"/>
          <w:szCs w:val="22"/>
          <w:lang w:eastAsia="en-US"/>
        </w:rPr>
        <w:t xml:space="preserve"> a nova data e horário para a sua continuidade.</w:t>
      </w:r>
    </w:p>
    <w:p w14:paraId="03D825C9" w14:textId="5FE72F54" w:rsidR="00FD5853" w:rsidRPr="00C13F97" w:rsidRDefault="00D425BD" w:rsidP="00DD52A5">
      <w:pPr>
        <w:pStyle w:val="PargrafodaLista"/>
        <w:spacing w:before="120" w:after="120"/>
        <w:ind w:left="0"/>
        <w:jc w:val="both"/>
        <w:textAlignment w:val="auto"/>
        <w:rPr>
          <w:rFonts w:asciiTheme="minorHAnsi" w:hAnsiTheme="minorHAnsi" w:cstheme="minorHAnsi"/>
          <w:sz w:val="22"/>
          <w:szCs w:val="22"/>
        </w:rPr>
      </w:pPr>
      <w:r w:rsidRPr="00C13F97">
        <w:rPr>
          <w:rFonts w:asciiTheme="minorHAnsi" w:hAnsiTheme="minorHAnsi" w:cstheme="minorHAnsi"/>
          <w:b/>
          <w:bCs/>
          <w:sz w:val="22"/>
          <w:szCs w:val="22"/>
        </w:rPr>
        <w:t>8.</w:t>
      </w:r>
      <w:r w:rsidR="00807FC4" w:rsidRPr="00C13F97">
        <w:rPr>
          <w:rFonts w:asciiTheme="minorHAnsi" w:hAnsiTheme="minorHAnsi" w:cstheme="minorHAnsi"/>
          <w:b/>
          <w:bCs/>
          <w:sz w:val="22"/>
          <w:szCs w:val="22"/>
        </w:rPr>
        <w:t>6</w:t>
      </w:r>
      <w:r w:rsidRPr="00C13F97">
        <w:rPr>
          <w:rFonts w:asciiTheme="minorHAnsi" w:hAnsiTheme="minorHAnsi" w:cstheme="minorHAnsi"/>
          <w:b/>
          <w:bCs/>
          <w:sz w:val="22"/>
          <w:szCs w:val="22"/>
        </w:rPr>
        <w:t>.</w:t>
      </w:r>
      <w:r w:rsidR="00D22EEB" w:rsidRPr="00C13F97">
        <w:rPr>
          <w:rFonts w:asciiTheme="minorHAnsi" w:hAnsiTheme="minorHAnsi" w:cstheme="minorHAnsi"/>
          <w:b/>
          <w:bCs/>
          <w:sz w:val="22"/>
          <w:szCs w:val="22"/>
        </w:rPr>
        <w:t>10</w:t>
      </w:r>
      <w:r w:rsidR="00AC6F66" w:rsidRPr="00C13F97">
        <w:rPr>
          <w:rFonts w:asciiTheme="minorHAnsi" w:hAnsiTheme="minorHAnsi" w:cstheme="minorHAnsi"/>
          <w:b/>
          <w:bCs/>
          <w:sz w:val="22"/>
          <w:szCs w:val="22"/>
        </w:rPr>
        <w:t>.</w:t>
      </w:r>
      <w:r w:rsidRPr="00C13F97">
        <w:rPr>
          <w:rFonts w:asciiTheme="minorHAnsi" w:hAnsiTheme="minorHAnsi" w:cstheme="minorHAnsi"/>
          <w:sz w:val="22"/>
          <w:szCs w:val="22"/>
        </w:rPr>
        <w:t xml:space="preserve"> </w:t>
      </w:r>
      <w:r w:rsidR="00506950" w:rsidRPr="00C13F97">
        <w:rPr>
          <w:rFonts w:asciiTheme="minorHAnsi" w:hAnsiTheme="minorHAnsi" w:cstheme="minorHAnsi"/>
          <w:sz w:val="22"/>
          <w:szCs w:val="22"/>
        </w:rPr>
        <w:t>O(a) Pregoeiro(a) poderá encaminhar, por meio do sistema eletrônico, contraproposta ao licitante que apresentou o lance mais vantajoso, com o fim de negociar a obtenção de melhor preço, vedada a negociação em condições diversas das previstas neste Edital.</w:t>
      </w:r>
    </w:p>
    <w:p w14:paraId="162E4E10" w14:textId="578E598F" w:rsidR="00FD5853" w:rsidRPr="00C13F97" w:rsidRDefault="00D425BD" w:rsidP="00DD52A5">
      <w:pPr>
        <w:pStyle w:val="Standard"/>
        <w:tabs>
          <w:tab w:val="left" w:pos="1440"/>
        </w:tabs>
        <w:snapToGrid w:val="0"/>
        <w:spacing w:before="120" w:after="120"/>
        <w:jc w:val="both"/>
        <w:textAlignment w:val="auto"/>
        <w:rPr>
          <w:rFonts w:asciiTheme="minorHAnsi" w:hAnsiTheme="minorHAnsi" w:cstheme="minorHAnsi"/>
          <w:sz w:val="22"/>
          <w:szCs w:val="22"/>
        </w:rPr>
      </w:pPr>
      <w:r w:rsidRPr="00C13F97">
        <w:rPr>
          <w:rFonts w:asciiTheme="minorHAnsi" w:hAnsiTheme="minorHAnsi" w:cstheme="minorHAnsi"/>
          <w:b/>
          <w:bCs/>
          <w:sz w:val="22"/>
          <w:szCs w:val="22"/>
        </w:rPr>
        <w:t>8.</w:t>
      </w:r>
      <w:r w:rsidR="00807FC4" w:rsidRPr="00C13F97">
        <w:rPr>
          <w:rFonts w:asciiTheme="minorHAnsi" w:hAnsiTheme="minorHAnsi" w:cstheme="minorHAnsi"/>
          <w:b/>
          <w:bCs/>
          <w:sz w:val="22"/>
          <w:szCs w:val="22"/>
        </w:rPr>
        <w:t>6</w:t>
      </w:r>
      <w:r w:rsidRPr="00C13F97">
        <w:rPr>
          <w:rFonts w:asciiTheme="minorHAnsi" w:hAnsiTheme="minorHAnsi" w:cstheme="minorHAnsi"/>
          <w:b/>
          <w:bCs/>
          <w:sz w:val="22"/>
          <w:szCs w:val="22"/>
        </w:rPr>
        <w:t>.</w:t>
      </w:r>
      <w:r w:rsidR="00D22EEB" w:rsidRPr="00C13F97">
        <w:rPr>
          <w:rFonts w:asciiTheme="minorHAnsi" w:hAnsiTheme="minorHAnsi" w:cstheme="minorHAnsi"/>
          <w:b/>
          <w:bCs/>
          <w:sz w:val="22"/>
          <w:szCs w:val="22"/>
        </w:rPr>
        <w:t>10</w:t>
      </w:r>
      <w:r w:rsidR="008811E2" w:rsidRPr="00C13F97">
        <w:rPr>
          <w:rFonts w:asciiTheme="minorHAnsi" w:hAnsiTheme="minorHAnsi" w:cstheme="minorHAnsi"/>
          <w:b/>
          <w:bCs/>
          <w:sz w:val="22"/>
          <w:szCs w:val="22"/>
        </w:rPr>
        <w:t>.</w:t>
      </w:r>
      <w:r w:rsidR="00506950" w:rsidRPr="00C13F97">
        <w:rPr>
          <w:rFonts w:asciiTheme="minorHAnsi" w:hAnsiTheme="minorHAnsi" w:cstheme="minorHAnsi"/>
          <w:b/>
          <w:bCs/>
          <w:sz w:val="22"/>
          <w:szCs w:val="22"/>
        </w:rPr>
        <w:t>1</w:t>
      </w:r>
      <w:r w:rsidR="00AC6F66" w:rsidRPr="00C13F97">
        <w:rPr>
          <w:rFonts w:asciiTheme="minorHAnsi" w:hAnsiTheme="minorHAnsi" w:cstheme="minorHAnsi"/>
          <w:b/>
          <w:bCs/>
          <w:sz w:val="22"/>
          <w:szCs w:val="22"/>
        </w:rPr>
        <w:t>.</w:t>
      </w:r>
      <w:r w:rsidR="00506950" w:rsidRPr="00C13F97">
        <w:rPr>
          <w:rFonts w:asciiTheme="minorHAnsi" w:hAnsiTheme="minorHAnsi" w:cstheme="minorHAnsi"/>
          <w:sz w:val="22"/>
          <w:szCs w:val="22"/>
        </w:rPr>
        <w:t xml:space="preserve"> Também nas hipóteses em que o(a) Pregoeiro(a) não aceitar a proposta e passar à subsequente, poderá negociar com o licitante para que seja obtido preço melhor.</w:t>
      </w:r>
    </w:p>
    <w:p w14:paraId="09757E94" w14:textId="5C31F486" w:rsidR="00FD5853" w:rsidRPr="00C13F97" w:rsidRDefault="00D425BD" w:rsidP="00DD52A5">
      <w:pPr>
        <w:pStyle w:val="Standard"/>
        <w:tabs>
          <w:tab w:val="left" w:pos="1440"/>
        </w:tabs>
        <w:snapToGrid w:val="0"/>
        <w:spacing w:before="120" w:after="120"/>
        <w:jc w:val="both"/>
        <w:textAlignment w:val="auto"/>
        <w:rPr>
          <w:rFonts w:asciiTheme="minorHAnsi" w:hAnsiTheme="minorHAnsi" w:cstheme="minorHAnsi"/>
          <w:sz w:val="22"/>
          <w:szCs w:val="22"/>
        </w:rPr>
      </w:pPr>
      <w:r w:rsidRPr="00C13F97">
        <w:rPr>
          <w:rFonts w:asciiTheme="minorHAnsi" w:hAnsiTheme="minorHAnsi" w:cstheme="minorHAnsi"/>
          <w:b/>
          <w:bCs/>
          <w:sz w:val="22"/>
          <w:szCs w:val="22"/>
        </w:rPr>
        <w:t>8.</w:t>
      </w:r>
      <w:r w:rsidR="00807FC4" w:rsidRPr="00C13F97">
        <w:rPr>
          <w:rFonts w:asciiTheme="minorHAnsi" w:hAnsiTheme="minorHAnsi" w:cstheme="minorHAnsi"/>
          <w:b/>
          <w:bCs/>
          <w:sz w:val="22"/>
          <w:szCs w:val="22"/>
        </w:rPr>
        <w:t>6</w:t>
      </w:r>
      <w:r w:rsidRPr="00C13F97">
        <w:rPr>
          <w:rFonts w:asciiTheme="minorHAnsi" w:hAnsiTheme="minorHAnsi" w:cstheme="minorHAnsi"/>
          <w:b/>
          <w:bCs/>
          <w:sz w:val="22"/>
          <w:szCs w:val="22"/>
        </w:rPr>
        <w:t>.</w:t>
      </w:r>
      <w:r w:rsidR="00D22EEB" w:rsidRPr="00C13F97">
        <w:rPr>
          <w:rFonts w:asciiTheme="minorHAnsi" w:hAnsiTheme="minorHAnsi" w:cstheme="minorHAnsi"/>
          <w:b/>
          <w:bCs/>
          <w:sz w:val="22"/>
          <w:szCs w:val="22"/>
        </w:rPr>
        <w:t>10</w:t>
      </w:r>
      <w:r w:rsidR="00D17160" w:rsidRPr="00C13F97">
        <w:rPr>
          <w:rFonts w:asciiTheme="minorHAnsi" w:hAnsiTheme="minorHAnsi" w:cstheme="minorHAnsi"/>
          <w:b/>
          <w:bCs/>
          <w:sz w:val="22"/>
          <w:szCs w:val="22"/>
        </w:rPr>
        <w:t>.2</w:t>
      </w:r>
      <w:r w:rsidR="00AC6F66" w:rsidRPr="00C13F97">
        <w:rPr>
          <w:rFonts w:asciiTheme="minorHAnsi" w:hAnsiTheme="minorHAnsi" w:cstheme="minorHAnsi"/>
          <w:b/>
          <w:bCs/>
          <w:sz w:val="22"/>
          <w:szCs w:val="22"/>
        </w:rPr>
        <w:t>.</w:t>
      </w:r>
      <w:r w:rsidR="00506950" w:rsidRPr="00C13F97">
        <w:rPr>
          <w:rFonts w:asciiTheme="minorHAnsi" w:hAnsiTheme="minorHAnsi" w:cstheme="minorHAnsi"/>
          <w:sz w:val="22"/>
          <w:szCs w:val="22"/>
        </w:rPr>
        <w:t xml:space="preserve"> A negociação será realizada por meio do sistema, podendo ser acompanhada pelos demais licitantes.</w:t>
      </w:r>
    </w:p>
    <w:p w14:paraId="232EAE99" w14:textId="07C6BC25" w:rsidR="002E3C47" w:rsidRPr="00C13F97" w:rsidRDefault="00D425BD" w:rsidP="00DD52A5">
      <w:pPr>
        <w:pStyle w:val="Standard"/>
        <w:spacing w:before="120" w:after="120"/>
        <w:ind w:right="-15"/>
        <w:jc w:val="both"/>
        <w:textAlignment w:val="auto"/>
        <w:rPr>
          <w:rFonts w:asciiTheme="minorHAnsi" w:hAnsiTheme="minorHAnsi" w:cstheme="minorHAnsi"/>
          <w:sz w:val="22"/>
          <w:szCs w:val="22"/>
        </w:rPr>
      </w:pPr>
      <w:r w:rsidRPr="00C13F97">
        <w:rPr>
          <w:rFonts w:asciiTheme="minorHAnsi" w:hAnsiTheme="minorHAnsi" w:cstheme="minorHAnsi"/>
          <w:b/>
          <w:bCs/>
          <w:sz w:val="22"/>
          <w:szCs w:val="22"/>
        </w:rPr>
        <w:t>8.</w:t>
      </w:r>
      <w:r w:rsidR="00807FC4" w:rsidRPr="00C13F97">
        <w:rPr>
          <w:rFonts w:asciiTheme="minorHAnsi" w:hAnsiTheme="minorHAnsi" w:cstheme="minorHAnsi"/>
          <w:b/>
          <w:bCs/>
          <w:sz w:val="22"/>
          <w:szCs w:val="22"/>
        </w:rPr>
        <w:t>6</w:t>
      </w:r>
      <w:r w:rsidRPr="00C13F97">
        <w:rPr>
          <w:rFonts w:asciiTheme="minorHAnsi" w:hAnsiTheme="minorHAnsi" w:cstheme="minorHAnsi"/>
          <w:b/>
          <w:bCs/>
          <w:sz w:val="22"/>
          <w:szCs w:val="22"/>
        </w:rPr>
        <w:t>.1</w:t>
      </w:r>
      <w:r w:rsidR="00D22EEB" w:rsidRPr="00C13F97">
        <w:rPr>
          <w:rFonts w:asciiTheme="minorHAnsi" w:hAnsiTheme="minorHAnsi" w:cstheme="minorHAnsi"/>
          <w:b/>
          <w:bCs/>
          <w:sz w:val="22"/>
          <w:szCs w:val="22"/>
        </w:rPr>
        <w:t>1</w:t>
      </w:r>
      <w:r w:rsidR="00AC6F66" w:rsidRPr="00C13F97">
        <w:rPr>
          <w:rFonts w:asciiTheme="minorHAnsi" w:hAnsiTheme="minorHAnsi" w:cstheme="minorHAnsi"/>
          <w:b/>
          <w:bCs/>
          <w:sz w:val="22"/>
          <w:szCs w:val="22"/>
        </w:rPr>
        <w:t>.</w:t>
      </w:r>
      <w:r w:rsidR="00506950" w:rsidRPr="00C13F97">
        <w:rPr>
          <w:rFonts w:asciiTheme="minorHAnsi" w:hAnsiTheme="minorHAnsi" w:cstheme="minorHAnsi"/>
          <w:sz w:val="22"/>
          <w:szCs w:val="22"/>
        </w:rPr>
        <w:t xml:space="preserve"> </w:t>
      </w:r>
      <w:r w:rsidR="002E3C47" w:rsidRPr="00C13F97">
        <w:rPr>
          <w:rFonts w:asciiTheme="minorHAnsi" w:hAnsiTheme="minorHAnsi" w:cstheme="minorHAnsi"/>
          <w:sz w:val="22"/>
          <w:szCs w:val="22"/>
        </w:rPr>
        <w:t>Nos itens que não são exclusivos para a participação de ME, EPP e MEI, sempre que a proposta não for aceita, e antes de o(a) Pregoeiro(a) passar à subsequente, haverá nova verificação, pelo sistema, de eventual ocorrência de empate ficto, previsto nos artigos 44 e 45 da Lei Complementar Federal n.º 123/2006, seguindo-se a disciplina antes estabelecida, se for o caso.</w:t>
      </w:r>
    </w:p>
    <w:p w14:paraId="7B85A12B" w14:textId="408C0C01" w:rsidR="00FD5853" w:rsidRPr="00C13F97" w:rsidRDefault="00D425BD" w:rsidP="00DD52A5">
      <w:pPr>
        <w:pStyle w:val="Standard"/>
        <w:spacing w:before="120" w:after="120"/>
        <w:ind w:right="-15"/>
        <w:jc w:val="both"/>
        <w:textAlignment w:val="auto"/>
        <w:rPr>
          <w:rFonts w:asciiTheme="minorHAnsi" w:hAnsiTheme="minorHAnsi" w:cstheme="minorHAnsi"/>
          <w:sz w:val="22"/>
          <w:szCs w:val="22"/>
        </w:rPr>
      </w:pPr>
      <w:r w:rsidRPr="00C13F97">
        <w:rPr>
          <w:rFonts w:asciiTheme="minorHAnsi" w:hAnsiTheme="minorHAnsi" w:cstheme="minorHAnsi"/>
          <w:b/>
          <w:bCs/>
          <w:sz w:val="22"/>
          <w:szCs w:val="22"/>
        </w:rPr>
        <w:t>8.</w:t>
      </w:r>
      <w:r w:rsidR="00807FC4" w:rsidRPr="00C13F97">
        <w:rPr>
          <w:rFonts w:asciiTheme="minorHAnsi" w:hAnsiTheme="minorHAnsi" w:cstheme="minorHAnsi"/>
          <w:b/>
          <w:bCs/>
          <w:sz w:val="22"/>
          <w:szCs w:val="22"/>
        </w:rPr>
        <w:t>6</w:t>
      </w:r>
      <w:r w:rsidRPr="00C13F97">
        <w:rPr>
          <w:rFonts w:asciiTheme="minorHAnsi" w:hAnsiTheme="minorHAnsi" w:cstheme="minorHAnsi"/>
          <w:b/>
          <w:bCs/>
          <w:sz w:val="22"/>
          <w:szCs w:val="22"/>
        </w:rPr>
        <w:t>.1</w:t>
      </w:r>
      <w:r w:rsidR="00D22EEB" w:rsidRPr="00C13F97">
        <w:rPr>
          <w:rFonts w:asciiTheme="minorHAnsi" w:hAnsiTheme="minorHAnsi" w:cstheme="minorHAnsi"/>
          <w:b/>
          <w:bCs/>
          <w:sz w:val="22"/>
          <w:szCs w:val="22"/>
        </w:rPr>
        <w:t>2</w:t>
      </w:r>
      <w:r w:rsidR="00AC6F66" w:rsidRPr="00C13F97">
        <w:rPr>
          <w:rFonts w:asciiTheme="minorHAnsi" w:hAnsiTheme="minorHAnsi" w:cstheme="minorHAnsi"/>
          <w:b/>
          <w:bCs/>
          <w:sz w:val="22"/>
          <w:szCs w:val="22"/>
        </w:rPr>
        <w:t>.</w:t>
      </w:r>
      <w:r w:rsidR="002E3C47" w:rsidRPr="00C13F97">
        <w:rPr>
          <w:rFonts w:asciiTheme="minorHAnsi" w:hAnsiTheme="minorHAnsi" w:cstheme="minorHAnsi"/>
          <w:sz w:val="22"/>
          <w:szCs w:val="22"/>
        </w:rPr>
        <w:t xml:space="preserve"> </w:t>
      </w:r>
      <w:r w:rsidR="00506950" w:rsidRPr="00C13F97">
        <w:rPr>
          <w:rFonts w:asciiTheme="minorHAnsi" w:hAnsiTheme="minorHAnsi" w:cstheme="minorHAnsi"/>
          <w:sz w:val="22"/>
          <w:szCs w:val="22"/>
        </w:rPr>
        <w:t xml:space="preserve">Encerrada a análise quanto à aceitação da proposta, o(a) Pregoeiro(a) verificará a habilitação do licitante, </w:t>
      </w:r>
      <w:r w:rsidR="00506950" w:rsidRPr="00C13F97">
        <w:rPr>
          <w:rFonts w:asciiTheme="minorHAnsi" w:hAnsiTheme="minorHAnsi" w:cstheme="minorHAnsi"/>
          <w:sz w:val="22"/>
          <w:szCs w:val="22"/>
          <w:lang w:eastAsia="en-US"/>
        </w:rPr>
        <w:t>observado</w:t>
      </w:r>
      <w:r w:rsidR="00506950" w:rsidRPr="00C13F97">
        <w:rPr>
          <w:rFonts w:asciiTheme="minorHAnsi" w:hAnsiTheme="minorHAnsi" w:cstheme="minorHAnsi"/>
          <w:sz w:val="22"/>
          <w:szCs w:val="22"/>
        </w:rPr>
        <w:t xml:space="preserve"> o disposto neste Edital.</w:t>
      </w:r>
    </w:p>
    <w:p w14:paraId="4B8D5DA7" w14:textId="64D57A98" w:rsidR="00A921F8" w:rsidRPr="00C13F97" w:rsidRDefault="00D425BD" w:rsidP="00DD52A5">
      <w:pPr>
        <w:pStyle w:val="Standard"/>
        <w:spacing w:before="120" w:after="120"/>
        <w:ind w:right="-15"/>
        <w:jc w:val="both"/>
        <w:textAlignment w:val="auto"/>
        <w:rPr>
          <w:rFonts w:asciiTheme="minorHAnsi" w:hAnsiTheme="minorHAnsi" w:cstheme="minorHAnsi"/>
          <w:sz w:val="22"/>
          <w:szCs w:val="22"/>
        </w:rPr>
      </w:pPr>
      <w:r w:rsidRPr="00C13F97">
        <w:rPr>
          <w:rFonts w:asciiTheme="minorHAnsi" w:hAnsiTheme="minorHAnsi" w:cstheme="minorHAnsi"/>
          <w:b/>
          <w:bCs/>
          <w:sz w:val="22"/>
          <w:szCs w:val="22"/>
        </w:rPr>
        <w:t>8.</w:t>
      </w:r>
      <w:r w:rsidR="00807FC4" w:rsidRPr="00C13F97">
        <w:rPr>
          <w:rFonts w:asciiTheme="minorHAnsi" w:hAnsiTheme="minorHAnsi" w:cstheme="minorHAnsi"/>
          <w:b/>
          <w:bCs/>
          <w:sz w:val="22"/>
          <w:szCs w:val="22"/>
        </w:rPr>
        <w:t>6</w:t>
      </w:r>
      <w:r w:rsidRPr="00C13F97">
        <w:rPr>
          <w:rFonts w:asciiTheme="minorHAnsi" w:hAnsiTheme="minorHAnsi" w:cstheme="minorHAnsi"/>
          <w:b/>
          <w:bCs/>
          <w:sz w:val="22"/>
          <w:szCs w:val="22"/>
        </w:rPr>
        <w:t>.1</w:t>
      </w:r>
      <w:r w:rsidR="00D22EEB" w:rsidRPr="00C13F97">
        <w:rPr>
          <w:rFonts w:asciiTheme="minorHAnsi" w:hAnsiTheme="minorHAnsi" w:cstheme="minorHAnsi"/>
          <w:b/>
          <w:bCs/>
          <w:sz w:val="22"/>
          <w:szCs w:val="22"/>
        </w:rPr>
        <w:t>3</w:t>
      </w:r>
      <w:r w:rsidR="00AC6F66" w:rsidRPr="00C13F97">
        <w:rPr>
          <w:rFonts w:asciiTheme="minorHAnsi" w:hAnsiTheme="minorHAnsi" w:cstheme="minorHAnsi"/>
          <w:b/>
          <w:bCs/>
          <w:sz w:val="22"/>
          <w:szCs w:val="22"/>
        </w:rPr>
        <w:t>.</w:t>
      </w:r>
      <w:r w:rsidR="00A921F8" w:rsidRPr="00C13F97">
        <w:rPr>
          <w:rFonts w:asciiTheme="minorHAnsi" w:hAnsiTheme="minorHAnsi" w:cstheme="minorHAnsi"/>
          <w:sz w:val="22"/>
          <w:szCs w:val="22"/>
        </w:rPr>
        <w:t xml:space="preserve">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Não havendo a comprovação cumulativa dos requisitos de habilitação, a inabilitação recairá sobre o(s) item(</w:t>
      </w:r>
      <w:proofErr w:type="spellStart"/>
      <w:r w:rsidR="00A921F8" w:rsidRPr="00C13F97">
        <w:rPr>
          <w:rFonts w:asciiTheme="minorHAnsi" w:hAnsiTheme="minorHAnsi" w:cstheme="minorHAnsi"/>
          <w:sz w:val="22"/>
          <w:szCs w:val="22"/>
        </w:rPr>
        <w:t>ns</w:t>
      </w:r>
      <w:proofErr w:type="spellEnd"/>
      <w:r w:rsidR="00A921F8" w:rsidRPr="00C13F97">
        <w:rPr>
          <w:rFonts w:asciiTheme="minorHAnsi" w:hAnsiTheme="minorHAnsi" w:cstheme="minorHAnsi"/>
          <w:sz w:val="22"/>
          <w:szCs w:val="22"/>
        </w:rPr>
        <w:t>) de menor(es) valor(es) cuja retirada(s) seja(m) suficiente(s) para a habilitação do licitante nos remanescentes.</w:t>
      </w:r>
    </w:p>
    <w:p w14:paraId="1738217D" w14:textId="19CFA1F1" w:rsidR="00FD5853" w:rsidRPr="00C13F97" w:rsidRDefault="00974D37" w:rsidP="00DD52A5">
      <w:pPr>
        <w:pStyle w:val="Standard"/>
        <w:tabs>
          <w:tab w:val="left" w:pos="567"/>
        </w:tabs>
        <w:spacing w:before="120" w:after="120"/>
        <w:ind w:right="-55"/>
        <w:jc w:val="both"/>
        <w:rPr>
          <w:rFonts w:asciiTheme="minorHAnsi" w:hAnsiTheme="minorHAnsi" w:cstheme="minorHAnsi"/>
          <w:sz w:val="22"/>
          <w:szCs w:val="22"/>
        </w:rPr>
      </w:pPr>
      <w:r w:rsidRPr="00C13F97">
        <w:rPr>
          <w:rFonts w:asciiTheme="minorHAnsi" w:eastAsia="Arial" w:hAnsiTheme="minorHAnsi" w:cstheme="minorHAnsi"/>
          <w:b/>
          <w:bCs/>
          <w:sz w:val="22"/>
          <w:szCs w:val="22"/>
          <w:shd w:val="clear" w:color="auto" w:fill="FFFFFF"/>
        </w:rPr>
        <w:t>8.</w:t>
      </w:r>
      <w:r w:rsidR="00807FC4" w:rsidRPr="00C13F97">
        <w:rPr>
          <w:rFonts w:asciiTheme="minorHAnsi" w:eastAsia="Arial" w:hAnsiTheme="minorHAnsi" w:cstheme="minorHAnsi"/>
          <w:b/>
          <w:bCs/>
          <w:sz w:val="22"/>
          <w:szCs w:val="22"/>
          <w:shd w:val="clear" w:color="auto" w:fill="FFFFFF"/>
        </w:rPr>
        <w:t>7</w:t>
      </w:r>
      <w:r w:rsidR="00506950" w:rsidRPr="00C13F97">
        <w:rPr>
          <w:rFonts w:asciiTheme="minorHAnsi" w:eastAsia="Arial" w:hAnsiTheme="minorHAnsi" w:cstheme="minorHAnsi"/>
          <w:b/>
          <w:bCs/>
          <w:sz w:val="22"/>
          <w:szCs w:val="22"/>
          <w:shd w:val="clear" w:color="auto" w:fill="FFFFFF"/>
        </w:rPr>
        <w:t xml:space="preserve">. DA APRESENTAÇÃO DA PROPOSTA E </w:t>
      </w:r>
      <w:r w:rsidR="00506950" w:rsidRPr="00C13F97">
        <w:rPr>
          <w:rFonts w:asciiTheme="minorHAnsi" w:eastAsia="Arial" w:hAnsiTheme="minorHAnsi" w:cstheme="minorHAnsi"/>
          <w:b/>
          <w:bCs/>
          <w:sz w:val="22"/>
          <w:szCs w:val="22"/>
        </w:rPr>
        <w:t>DOS DOCUMENTOS DE HABILITAÇÃO</w:t>
      </w:r>
    </w:p>
    <w:p w14:paraId="5F696F42" w14:textId="61AE8C57" w:rsidR="00FD5853" w:rsidRPr="00C13F97" w:rsidRDefault="00FE237C" w:rsidP="00DD52A5">
      <w:pPr>
        <w:pStyle w:val="Standard"/>
        <w:spacing w:before="120" w:after="120"/>
        <w:jc w:val="both"/>
        <w:rPr>
          <w:rFonts w:asciiTheme="minorHAnsi" w:hAnsiTheme="minorHAnsi" w:cstheme="minorHAnsi"/>
          <w:sz w:val="22"/>
          <w:szCs w:val="22"/>
        </w:rPr>
      </w:pPr>
      <w:bookmarkStart w:id="3" w:name="_Hlk138090801"/>
      <w:r w:rsidRPr="00C13F97">
        <w:rPr>
          <w:rFonts w:asciiTheme="minorHAnsi" w:hAnsiTheme="minorHAnsi" w:cstheme="minorHAnsi"/>
          <w:b/>
          <w:bCs/>
          <w:sz w:val="22"/>
          <w:szCs w:val="22"/>
        </w:rPr>
        <w:t>8.</w:t>
      </w:r>
      <w:r w:rsidR="00807FC4" w:rsidRPr="00C13F97">
        <w:rPr>
          <w:rFonts w:asciiTheme="minorHAnsi" w:hAnsiTheme="minorHAnsi" w:cstheme="minorHAnsi"/>
          <w:b/>
          <w:bCs/>
          <w:sz w:val="22"/>
          <w:szCs w:val="22"/>
        </w:rPr>
        <w:t>7</w:t>
      </w:r>
      <w:r w:rsidRPr="00C13F97">
        <w:rPr>
          <w:rFonts w:asciiTheme="minorHAnsi" w:hAnsiTheme="minorHAnsi" w:cstheme="minorHAnsi"/>
          <w:b/>
          <w:bCs/>
          <w:sz w:val="22"/>
          <w:szCs w:val="22"/>
        </w:rPr>
        <w:t>.1</w:t>
      </w:r>
      <w:r w:rsidR="00AC6F66" w:rsidRPr="00C13F97">
        <w:rPr>
          <w:rFonts w:asciiTheme="minorHAnsi" w:hAnsiTheme="minorHAnsi" w:cstheme="minorHAnsi"/>
          <w:b/>
          <w:bCs/>
          <w:sz w:val="22"/>
          <w:szCs w:val="22"/>
        </w:rPr>
        <w:t>.</w:t>
      </w:r>
      <w:r w:rsidR="00506950" w:rsidRPr="00C13F97">
        <w:rPr>
          <w:rFonts w:asciiTheme="minorHAnsi" w:hAnsiTheme="minorHAnsi" w:cstheme="minorHAnsi"/>
          <w:sz w:val="22"/>
          <w:szCs w:val="22"/>
        </w:rPr>
        <w:t xml:space="preserve"> Os licitantes encaminharão, exclusivamente por meio de sistema eletrônico, a proposta com a descrição do objeto ofertado e o preço final proposto (conforme modelo do Anexo III) e os documentos de habilitação (conforme Anexo II), até a data e o horário estabelecidos pelo pregoeiro.</w:t>
      </w:r>
    </w:p>
    <w:p w14:paraId="74B9CB46" w14:textId="528D5CD2" w:rsidR="00116950" w:rsidRPr="00C13F97" w:rsidRDefault="00FE237C" w:rsidP="00DD52A5">
      <w:pPr>
        <w:pStyle w:val="Standard"/>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8.</w:t>
      </w:r>
      <w:r w:rsidR="00807FC4" w:rsidRPr="00C13F97">
        <w:rPr>
          <w:rFonts w:asciiTheme="minorHAnsi" w:hAnsiTheme="minorHAnsi" w:cstheme="minorHAnsi"/>
          <w:b/>
          <w:bCs/>
          <w:sz w:val="22"/>
          <w:szCs w:val="22"/>
        </w:rPr>
        <w:t>7</w:t>
      </w:r>
      <w:r w:rsidRPr="00C13F97">
        <w:rPr>
          <w:rFonts w:asciiTheme="minorHAnsi" w:hAnsiTheme="minorHAnsi" w:cstheme="minorHAnsi"/>
          <w:b/>
          <w:bCs/>
          <w:sz w:val="22"/>
          <w:szCs w:val="22"/>
        </w:rPr>
        <w:t>.2</w:t>
      </w:r>
      <w:r w:rsidR="00AC6F66" w:rsidRPr="00C13F97">
        <w:rPr>
          <w:rFonts w:asciiTheme="minorHAnsi" w:hAnsiTheme="minorHAnsi" w:cstheme="minorHAnsi"/>
          <w:b/>
          <w:bCs/>
          <w:sz w:val="22"/>
          <w:szCs w:val="22"/>
        </w:rPr>
        <w:t>.</w:t>
      </w:r>
      <w:r w:rsidR="00506950" w:rsidRPr="00C13F97">
        <w:rPr>
          <w:rFonts w:asciiTheme="minorHAnsi" w:hAnsiTheme="minorHAnsi" w:cstheme="minorHAnsi"/>
          <w:b/>
          <w:bCs/>
          <w:sz w:val="22"/>
          <w:szCs w:val="22"/>
        </w:rPr>
        <w:t xml:space="preserve"> </w:t>
      </w:r>
      <w:r w:rsidR="00506950" w:rsidRPr="00C13F97">
        <w:rPr>
          <w:rFonts w:asciiTheme="minorHAnsi" w:hAnsiTheme="minorHAnsi" w:cstheme="minorHAnsi"/>
          <w:sz w:val="22"/>
          <w:szCs w:val="22"/>
        </w:rPr>
        <w:t xml:space="preserve">O envio da proposta ocorrerá por </w:t>
      </w:r>
      <w:r w:rsidR="00506950" w:rsidRPr="00C13F97">
        <w:rPr>
          <w:rFonts w:asciiTheme="minorHAnsi" w:eastAsia="Arial" w:hAnsiTheme="minorHAnsi" w:cstheme="minorHAnsi"/>
          <w:sz w:val="22"/>
          <w:szCs w:val="22"/>
        </w:rPr>
        <w:t>meio</w:t>
      </w:r>
      <w:r w:rsidR="00506950" w:rsidRPr="00C13F97">
        <w:rPr>
          <w:rFonts w:asciiTheme="minorHAnsi" w:hAnsiTheme="minorHAnsi" w:cstheme="minorHAnsi"/>
          <w:sz w:val="22"/>
          <w:szCs w:val="22"/>
        </w:rPr>
        <w:t xml:space="preserve"> d</w:t>
      </w:r>
      <w:r w:rsidR="00C9296E" w:rsidRPr="00C13F97">
        <w:rPr>
          <w:rFonts w:asciiTheme="minorHAnsi" w:hAnsiTheme="minorHAnsi" w:cstheme="minorHAnsi"/>
          <w:sz w:val="22"/>
          <w:szCs w:val="22"/>
        </w:rPr>
        <w:t>a</w:t>
      </w:r>
      <w:r w:rsidR="00506950" w:rsidRPr="00C13F97">
        <w:rPr>
          <w:rFonts w:asciiTheme="minorHAnsi" w:hAnsiTheme="minorHAnsi" w:cstheme="minorHAnsi"/>
          <w:sz w:val="22"/>
          <w:szCs w:val="22"/>
        </w:rPr>
        <w:t xml:space="preserve"> chave de acesso e senha.</w:t>
      </w:r>
    </w:p>
    <w:p w14:paraId="0FF0A2B5" w14:textId="627FBE2E" w:rsidR="00116950" w:rsidRPr="00C13F97" w:rsidRDefault="00FE237C" w:rsidP="00DD52A5">
      <w:pPr>
        <w:pStyle w:val="Standard"/>
        <w:spacing w:before="120" w:after="120"/>
        <w:jc w:val="both"/>
        <w:textAlignment w:val="auto"/>
        <w:rPr>
          <w:rFonts w:asciiTheme="minorHAnsi" w:hAnsiTheme="minorHAnsi" w:cstheme="minorHAnsi"/>
          <w:sz w:val="22"/>
          <w:szCs w:val="22"/>
          <w:lang w:eastAsia="ar-SA"/>
        </w:rPr>
      </w:pPr>
      <w:r w:rsidRPr="00C13F97">
        <w:rPr>
          <w:rFonts w:asciiTheme="minorHAnsi" w:hAnsiTheme="minorHAnsi" w:cstheme="minorHAnsi"/>
          <w:b/>
          <w:bCs/>
          <w:sz w:val="22"/>
          <w:szCs w:val="22"/>
          <w:lang w:eastAsia="ar-SA"/>
        </w:rPr>
        <w:t>8.</w:t>
      </w:r>
      <w:r w:rsidR="00807FC4" w:rsidRPr="00C13F97">
        <w:rPr>
          <w:rFonts w:asciiTheme="minorHAnsi" w:hAnsiTheme="minorHAnsi" w:cstheme="minorHAnsi"/>
          <w:b/>
          <w:bCs/>
          <w:sz w:val="22"/>
          <w:szCs w:val="22"/>
          <w:lang w:eastAsia="ar-SA"/>
        </w:rPr>
        <w:t>7</w:t>
      </w:r>
      <w:r w:rsidRPr="00C13F97">
        <w:rPr>
          <w:rFonts w:asciiTheme="minorHAnsi" w:hAnsiTheme="minorHAnsi" w:cstheme="minorHAnsi"/>
          <w:b/>
          <w:bCs/>
          <w:sz w:val="22"/>
          <w:szCs w:val="22"/>
          <w:lang w:eastAsia="ar-SA"/>
        </w:rPr>
        <w:t>.3</w:t>
      </w:r>
      <w:r w:rsidR="00AC6F66" w:rsidRPr="00C13F97">
        <w:rPr>
          <w:rFonts w:asciiTheme="minorHAnsi" w:hAnsiTheme="minorHAnsi" w:cstheme="minorHAnsi"/>
          <w:b/>
          <w:bCs/>
          <w:sz w:val="22"/>
          <w:szCs w:val="22"/>
          <w:lang w:eastAsia="ar-SA"/>
        </w:rPr>
        <w:t>.</w:t>
      </w:r>
      <w:r w:rsidR="00116950" w:rsidRPr="00C13F97">
        <w:rPr>
          <w:rFonts w:asciiTheme="minorHAnsi" w:hAnsiTheme="minorHAnsi" w:cstheme="minorHAnsi"/>
          <w:sz w:val="22"/>
          <w:szCs w:val="22"/>
          <w:lang w:eastAsia="ar-SA"/>
        </w:rPr>
        <w:t xml:space="preserve"> Os </w:t>
      </w:r>
      <w:r w:rsidR="00116950" w:rsidRPr="00C13F97">
        <w:rPr>
          <w:rFonts w:asciiTheme="minorHAnsi" w:hAnsiTheme="minorHAnsi" w:cstheme="minorHAnsi"/>
          <w:sz w:val="22"/>
          <w:szCs w:val="22"/>
        </w:rPr>
        <w:t>documentos</w:t>
      </w:r>
      <w:r w:rsidR="00116950" w:rsidRPr="00C13F97">
        <w:rPr>
          <w:rFonts w:asciiTheme="minorHAnsi" w:hAnsiTheme="minorHAnsi" w:cstheme="minorHAnsi"/>
          <w:sz w:val="22"/>
          <w:szCs w:val="22"/>
          <w:lang w:eastAsia="ar-SA"/>
        </w:rPr>
        <w:t xml:space="preserve"> a serem exigidos para fins de habilitação constam do </w:t>
      </w:r>
      <w:r w:rsidR="00116950" w:rsidRPr="00C13F97">
        <w:rPr>
          <w:rFonts w:asciiTheme="minorHAnsi" w:hAnsiTheme="minorHAnsi" w:cstheme="minorHAnsi"/>
          <w:b/>
          <w:sz w:val="22"/>
          <w:szCs w:val="22"/>
          <w:lang w:eastAsia="ar-SA"/>
        </w:rPr>
        <w:t>ANEXO I</w:t>
      </w:r>
      <w:r w:rsidR="00EE21E9" w:rsidRPr="00C13F97">
        <w:rPr>
          <w:rFonts w:asciiTheme="minorHAnsi" w:hAnsiTheme="minorHAnsi" w:cstheme="minorHAnsi"/>
          <w:b/>
          <w:sz w:val="22"/>
          <w:szCs w:val="22"/>
          <w:lang w:eastAsia="ar-SA"/>
        </w:rPr>
        <w:t>I</w:t>
      </w:r>
      <w:r w:rsidR="00116950" w:rsidRPr="00C13F97">
        <w:rPr>
          <w:rFonts w:asciiTheme="minorHAnsi" w:hAnsiTheme="minorHAnsi" w:cstheme="minorHAnsi"/>
          <w:b/>
          <w:sz w:val="22"/>
          <w:szCs w:val="22"/>
          <w:lang w:eastAsia="ar-SA"/>
        </w:rPr>
        <w:t xml:space="preserve"> – DOCUMENTAÇÃO EXIGIDA PARA HABILITAÇÃO </w:t>
      </w:r>
      <w:r w:rsidR="00116950" w:rsidRPr="00C13F97">
        <w:rPr>
          <w:rFonts w:asciiTheme="minorHAnsi" w:hAnsiTheme="minorHAnsi" w:cstheme="minorHAnsi"/>
          <w:sz w:val="22"/>
          <w:szCs w:val="22"/>
          <w:lang w:eastAsia="ar-SA"/>
        </w:rPr>
        <w:t xml:space="preserve">deste </w:t>
      </w:r>
      <w:r w:rsidR="00EE21E9" w:rsidRPr="00C13F97">
        <w:rPr>
          <w:rFonts w:asciiTheme="minorHAnsi" w:hAnsiTheme="minorHAnsi" w:cstheme="minorHAnsi"/>
          <w:sz w:val="22"/>
          <w:szCs w:val="22"/>
          <w:lang w:eastAsia="ar-SA"/>
        </w:rPr>
        <w:t>edital</w:t>
      </w:r>
      <w:r w:rsidR="00116950" w:rsidRPr="00C13F97">
        <w:rPr>
          <w:rFonts w:asciiTheme="minorHAnsi" w:hAnsiTheme="minorHAnsi" w:cstheme="minorHAnsi"/>
          <w:sz w:val="22"/>
          <w:szCs w:val="22"/>
          <w:lang w:eastAsia="ar-SA"/>
        </w:rPr>
        <w:t xml:space="preserve"> e serão solicitados do fornecedor mais bem classificado na fase de lances.</w:t>
      </w:r>
    </w:p>
    <w:p w14:paraId="1D9EA178" w14:textId="4941CDCE" w:rsidR="00116950" w:rsidRPr="00C13F97" w:rsidRDefault="00FE237C" w:rsidP="00DD52A5">
      <w:pPr>
        <w:autoSpaceDN/>
        <w:spacing w:before="120" w:after="120"/>
        <w:contextualSpacing/>
        <w:jc w:val="both"/>
        <w:textAlignment w:val="auto"/>
        <w:rPr>
          <w:rFonts w:asciiTheme="minorHAnsi" w:hAnsiTheme="minorHAnsi" w:cstheme="minorHAnsi"/>
          <w:b/>
          <w:sz w:val="22"/>
          <w:szCs w:val="22"/>
          <w:lang w:eastAsia="ar-SA"/>
        </w:rPr>
      </w:pPr>
      <w:r w:rsidRPr="00C13F97">
        <w:rPr>
          <w:rFonts w:asciiTheme="minorHAnsi" w:hAnsiTheme="minorHAnsi" w:cstheme="minorHAnsi"/>
          <w:b/>
          <w:bCs/>
          <w:sz w:val="22"/>
          <w:szCs w:val="22"/>
          <w:lang w:eastAsia="ar-SA"/>
        </w:rPr>
        <w:t>8.</w:t>
      </w:r>
      <w:r w:rsidR="00807FC4" w:rsidRPr="00C13F97">
        <w:rPr>
          <w:rFonts w:asciiTheme="minorHAnsi" w:hAnsiTheme="minorHAnsi" w:cstheme="minorHAnsi"/>
          <w:b/>
          <w:bCs/>
          <w:sz w:val="22"/>
          <w:szCs w:val="22"/>
          <w:lang w:eastAsia="ar-SA"/>
        </w:rPr>
        <w:t>7</w:t>
      </w:r>
      <w:r w:rsidRPr="00C13F97">
        <w:rPr>
          <w:rFonts w:asciiTheme="minorHAnsi" w:hAnsiTheme="minorHAnsi" w:cstheme="minorHAnsi"/>
          <w:b/>
          <w:bCs/>
          <w:sz w:val="22"/>
          <w:szCs w:val="22"/>
          <w:lang w:eastAsia="ar-SA"/>
        </w:rPr>
        <w:t>.4</w:t>
      </w:r>
      <w:r w:rsidR="00AC6F66" w:rsidRPr="00C13F97">
        <w:rPr>
          <w:rFonts w:asciiTheme="minorHAnsi" w:hAnsiTheme="minorHAnsi" w:cstheme="minorHAnsi"/>
          <w:b/>
          <w:bCs/>
          <w:sz w:val="22"/>
          <w:szCs w:val="22"/>
          <w:lang w:eastAsia="ar-SA"/>
        </w:rPr>
        <w:t>.</w:t>
      </w:r>
      <w:r w:rsidR="00116950" w:rsidRPr="00C13F97">
        <w:rPr>
          <w:rFonts w:asciiTheme="minorHAnsi" w:hAnsiTheme="minorHAnsi" w:cstheme="minorHAnsi"/>
          <w:sz w:val="22"/>
          <w:szCs w:val="22"/>
          <w:lang w:eastAsia="ar-SA"/>
        </w:rPr>
        <w:t xml:space="preserve"> Como </w:t>
      </w:r>
      <w:r w:rsidR="00116950" w:rsidRPr="00C13F97">
        <w:rPr>
          <w:rFonts w:asciiTheme="minorHAnsi" w:hAnsiTheme="minorHAnsi" w:cstheme="minorHAnsi"/>
          <w:sz w:val="22"/>
          <w:szCs w:val="22"/>
        </w:rPr>
        <w:t>condição</w:t>
      </w:r>
      <w:r w:rsidR="00116950" w:rsidRPr="00C13F97">
        <w:rPr>
          <w:rFonts w:asciiTheme="minorHAnsi" w:hAnsiTheme="minorHAnsi" w:cstheme="minorHAnsi"/>
          <w:sz w:val="22"/>
          <w:szCs w:val="22"/>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w:t>
      </w:r>
      <w:r w:rsidR="00EE21E9" w:rsidRPr="00C13F97">
        <w:rPr>
          <w:rFonts w:asciiTheme="minorHAnsi" w:hAnsiTheme="minorHAnsi" w:cstheme="minorHAnsi"/>
          <w:sz w:val="22"/>
          <w:szCs w:val="22"/>
          <w:lang w:eastAsia="ar-SA"/>
        </w:rPr>
        <w:t>licitação</w:t>
      </w:r>
      <w:r w:rsidR="00116950" w:rsidRPr="00C13F97">
        <w:rPr>
          <w:rFonts w:asciiTheme="minorHAnsi" w:hAnsiTheme="minorHAnsi" w:cstheme="minorHAnsi"/>
          <w:sz w:val="22"/>
          <w:szCs w:val="22"/>
          <w:lang w:eastAsia="ar-SA"/>
        </w:rPr>
        <w:t xml:space="preserve"> ou a futura contratação, mediante a consulta aos seguintes cadastros:  </w:t>
      </w:r>
    </w:p>
    <w:p w14:paraId="69A53668" w14:textId="2A84D64E" w:rsidR="00116950" w:rsidRPr="00C13F97" w:rsidRDefault="00577591" w:rsidP="00DD52A5">
      <w:pPr>
        <w:autoSpaceDN/>
        <w:spacing w:before="120" w:after="120"/>
        <w:contextualSpacing/>
        <w:jc w:val="both"/>
        <w:textAlignment w:val="auto"/>
        <w:rPr>
          <w:rFonts w:asciiTheme="minorHAnsi" w:hAnsiTheme="minorHAnsi" w:cstheme="minorHAnsi"/>
          <w:sz w:val="22"/>
          <w:szCs w:val="22"/>
          <w:lang w:eastAsia="ar-SA"/>
        </w:rPr>
      </w:pPr>
      <w:r w:rsidRPr="00C13F97">
        <w:rPr>
          <w:rFonts w:asciiTheme="minorHAnsi" w:hAnsiTheme="minorHAnsi" w:cstheme="minorHAnsi"/>
          <w:b/>
          <w:bCs/>
          <w:sz w:val="22"/>
          <w:szCs w:val="22"/>
        </w:rPr>
        <w:t>I</w:t>
      </w:r>
      <w:r w:rsidR="00116950" w:rsidRPr="00C13F97">
        <w:rPr>
          <w:rFonts w:asciiTheme="minorHAnsi" w:hAnsiTheme="minorHAnsi" w:cstheme="minorHAnsi"/>
          <w:b/>
          <w:bCs/>
          <w:sz w:val="22"/>
          <w:szCs w:val="22"/>
        </w:rPr>
        <w:t>)</w:t>
      </w:r>
      <w:r w:rsidR="00116950" w:rsidRPr="00C13F97">
        <w:rPr>
          <w:rFonts w:asciiTheme="minorHAnsi" w:hAnsiTheme="minorHAnsi" w:cstheme="minorHAnsi"/>
          <w:sz w:val="22"/>
          <w:szCs w:val="22"/>
        </w:rPr>
        <w:t xml:space="preserve">  </w:t>
      </w:r>
      <w:hyperlink r:id="rId21" w:history="1">
        <w:r w:rsidR="00116950" w:rsidRPr="00C13F97">
          <w:rPr>
            <w:rStyle w:val="Hyperlink"/>
            <w:rFonts w:asciiTheme="minorHAnsi" w:hAnsiTheme="minorHAnsi" w:cstheme="minorHAnsi"/>
            <w:color w:val="auto"/>
            <w:sz w:val="22"/>
            <w:szCs w:val="22"/>
            <w:u w:val="none"/>
            <w:lang w:eastAsia="ar-SA"/>
          </w:rPr>
          <w:t>SICAF</w:t>
        </w:r>
      </w:hyperlink>
      <w:r w:rsidR="00116950" w:rsidRPr="00C13F97">
        <w:rPr>
          <w:rFonts w:asciiTheme="minorHAnsi" w:hAnsiTheme="minorHAnsi" w:cstheme="minorHAnsi"/>
          <w:sz w:val="22"/>
          <w:szCs w:val="22"/>
          <w:lang w:eastAsia="ar-SA"/>
        </w:rPr>
        <w:t xml:space="preserve">;  </w:t>
      </w:r>
    </w:p>
    <w:p w14:paraId="1018197A" w14:textId="5A209AE5" w:rsidR="000C01EC" w:rsidRPr="00C13F97" w:rsidRDefault="000C01EC" w:rsidP="00DD52A5">
      <w:pPr>
        <w:autoSpaceDN/>
        <w:spacing w:before="120" w:after="120"/>
        <w:contextualSpacing/>
        <w:jc w:val="both"/>
        <w:textAlignment w:val="auto"/>
        <w:rPr>
          <w:rFonts w:asciiTheme="minorHAnsi" w:hAnsiTheme="minorHAnsi" w:cstheme="minorHAnsi"/>
          <w:sz w:val="22"/>
          <w:szCs w:val="22"/>
          <w:lang w:eastAsia="ar-SA"/>
        </w:rPr>
      </w:pPr>
      <w:r w:rsidRPr="00C13F97">
        <w:rPr>
          <w:rFonts w:asciiTheme="minorHAnsi" w:hAnsiTheme="minorHAnsi" w:cstheme="minorHAnsi"/>
          <w:b/>
          <w:bCs/>
          <w:sz w:val="22"/>
          <w:szCs w:val="22"/>
          <w:lang w:eastAsia="ar-SA"/>
        </w:rPr>
        <w:t>II)</w:t>
      </w:r>
      <w:r w:rsidRPr="00C13F97">
        <w:rPr>
          <w:rFonts w:asciiTheme="minorHAnsi" w:hAnsiTheme="minorHAnsi" w:cstheme="minorHAnsi"/>
          <w:sz w:val="22"/>
          <w:szCs w:val="22"/>
          <w:lang w:eastAsia="ar-SA"/>
        </w:rPr>
        <w:t xml:space="preserve"> </w:t>
      </w:r>
      <w:r w:rsidRPr="00C13F97">
        <w:rPr>
          <w:rFonts w:asciiTheme="minorHAnsi" w:hAnsiTheme="minorHAnsi" w:cstheme="minorHAnsi"/>
          <w:sz w:val="22"/>
          <w:szCs w:val="22"/>
        </w:rPr>
        <w:t>consulta aos sítios eletrônicos oficiais emissores de certidões;</w:t>
      </w:r>
    </w:p>
    <w:p w14:paraId="02252E5E" w14:textId="76AFAD06" w:rsidR="00116950" w:rsidRPr="00C13F97" w:rsidRDefault="00577591" w:rsidP="00DD52A5">
      <w:pPr>
        <w:autoSpaceDN/>
        <w:spacing w:before="120" w:after="120"/>
        <w:contextualSpacing/>
        <w:jc w:val="both"/>
        <w:textAlignment w:val="auto"/>
        <w:rPr>
          <w:rFonts w:asciiTheme="minorHAnsi" w:hAnsiTheme="minorHAnsi" w:cstheme="minorHAnsi"/>
          <w:bCs/>
          <w:sz w:val="22"/>
          <w:szCs w:val="22"/>
          <w:lang w:eastAsia="ar-SA"/>
        </w:rPr>
      </w:pPr>
      <w:r w:rsidRPr="00C13F97">
        <w:rPr>
          <w:rFonts w:asciiTheme="minorHAnsi" w:hAnsiTheme="minorHAnsi" w:cstheme="minorHAnsi"/>
          <w:b/>
          <w:sz w:val="22"/>
          <w:szCs w:val="22"/>
        </w:rPr>
        <w:t>I</w:t>
      </w:r>
      <w:r w:rsidR="009B316C" w:rsidRPr="00C13F97">
        <w:rPr>
          <w:rFonts w:asciiTheme="minorHAnsi" w:hAnsiTheme="minorHAnsi" w:cstheme="minorHAnsi"/>
          <w:b/>
          <w:sz w:val="22"/>
          <w:szCs w:val="22"/>
        </w:rPr>
        <w:t>I</w:t>
      </w:r>
      <w:r w:rsidRPr="00C13F97">
        <w:rPr>
          <w:rFonts w:asciiTheme="minorHAnsi" w:hAnsiTheme="minorHAnsi" w:cstheme="minorHAnsi"/>
          <w:b/>
          <w:sz w:val="22"/>
          <w:szCs w:val="22"/>
        </w:rPr>
        <w:t>I</w:t>
      </w:r>
      <w:r w:rsidR="00116950" w:rsidRPr="00C13F97">
        <w:rPr>
          <w:rFonts w:asciiTheme="minorHAnsi" w:hAnsiTheme="minorHAnsi" w:cstheme="minorHAnsi"/>
          <w:b/>
          <w:sz w:val="22"/>
          <w:szCs w:val="22"/>
        </w:rPr>
        <w:t>)</w:t>
      </w:r>
      <w:r w:rsidR="00116950" w:rsidRPr="00C13F97">
        <w:rPr>
          <w:rFonts w:asciiTheme="minorHAnsi" w:hAnsiTheme="minorHAnsi" w:cstheme="minorHAnsi"/>
          <w:bCs/>
          <w:sz w:val="22"/>
          <w:szCs w:val="22"/>
        </w:rPr>
        <w:t xml:space="preserve"> Consulta Consolidada de </w:t>
      </w:r>
      <w:r w:rsidR="00116950" w:rsidRPr="00C13F97">
        <w:rPr>
          <w:rFonts w:asciiTheme="minorHAnsi" w:hAnsiTheme="minorHAnsi" w:cstheme="minorHAnsi"/>
          <w:bCs/>
          <w:spacing w:val="10"/>
          <w:sz w:val="22"/>
          <w:szCs w:val="22"/>
        </w:rPr>
        <w:t xml:space="preserve">Pessoa </w:t>
      </w:r>
      <w:r w:rsidR="00116950" w:rsidRPr="00C13F97">
        <w:rPr>
          <w:rFonts w:asciiTheme="minorHAnsi" w:hAnsiTheme="minorHAnsi" w:cstheme="minorHAnsi"/>
          <w:bCs/>
          <w:sz w:val="22"/>
          <w:szCs w:val="22"/>
        </w:rPr>
        <w:t>Jurídica do Tribunal de Contas da União (</w:t>
      </w:r>
      <w:hyperlink r:id="rId22">
        <w:r w:rsidR="00116950" w:rsidRPr="00C13F97">
          <w:rPr>
            <w:rFonts w:asciiTheme="minorHAnsi" w:hAnsiTheme="minorHAnsi" w:cstheme="minorHAnsi"/>
            <w:bCs/>
            <w:sz w:val="22"/>
            <w:szCs w:val="22"/>
          </w:rPr>
          <w:t>https://certidoes-</w:t>
        </w:r>
      </w:hyperlink>
      <w:r w:rsidR="00116950" w:rsidRPr="00C13F97">
        <w:rPr>
          <w:rFonts w:asciiTheme="minorHAnsi" w:hAnsiTheme="minorHAnsi" w:cstheme="minorHAnsi"/>
          <w:bCs/>
          <w:spacing w:val="1"/>
          <w:sz w:val="22"/>
          <w:szCs w:val="22"/>
        </w:rPr>
        <w:t xml:space="preserve"> </w:t>
      </w:r>
      <w:r w:rsidR="00116950" w:rsidRPr="00C13F97">
        <w:rPr>
          <w:rFonts w:asciiTheme="minorHAnsi" w:hAnsiTheme="minorHAnsi" w:cstheme="minorHAnsi"/>
          <w:bCs/>
          <w:sz w:val="22"/>
          <w:szCs w:val="22"/>
        </w:rPr>
        <w:t>apf.apps.tcu.gov.br/).</w:t>
      </w:r>
    </w:p>
    <w:p w14:paraId="677085EB" w14:textId="77E77211" w:rsidR="00116950" w:rsidRPr="00C13F97" w:rsidRDefault="00CB27C6" w:rsidP="00DD52A5">
      <w:pPr>
        <w:pStyle w:val="PargrafodaLista"/>
        <w:numPr>
          <w:ilvl w:val="0"/>
          <w:numId w:val="18"/>
        </w:numPr>
        <w:autoSpaceDN/>
        <w:spacing w:before="120" w:after="120"/>
        <w:ind w:left="0" w:firstLine="0"/>
        <w:contextualSpacing/>
        <w:jc w:val="both"/>
        <w:textAlignment w:val="auto"/>
        <w:rPr>
          <w:rFonts w:asciiTheme="minorHAnsi" w:hAnsiTheme="minorHAnsi" w:cstheme="minorHAnsi"/>
          <w:bCs/>
          <w:sz w:val="22"/>
          <w:szCs w:val="22"/>
        </w:rPr>
      </w:pPr>
      <w:r w:rsidRPr="00C13F97">
        <w:rPr>
          <w:rFonts w:asciiTheme="minorHAnsi" w:hAnsiTheme="minorHAnsi" w:cstheme="minorHAnsi"/>
          <w:bCs/>
          <w:sz w:val="22"/>
          <w:szCs w:val="22"/>
        </w:rPr>
        <w:t xml:space="preserve"> </w:t>
      </w:r>
      <w:r w:rsidR="00116950" w:rsidRPr="00C13F97">
        <w:rPr>
          <w:rFonts w:asciiTheme="minorHAnsi" w:hAnsiTheme="minorHAnsi" w:cstheme="minorHAnsi"/>
          <w:bCs/>
          <w:sz w:val="22"/>
          <w:szCs w:val="22"/>
        </w:rPr>
        <w:t>Consultar restrições ao direito de contratar com a Administração Pública, site</w:t>
      </w:r>
      <w:r w:rsidR="00116950" w:rsidRPr="00C13F97">
        <w:rPr>
          <w:rFonts w:asciiTheme="minorHAnsi" w:hAnsiTheme="minorHAnsi" w:cstheme="minorHAnsi"/>
          <w:bCs/>
          <w:spacing w:val="1"/>
          <w:sz w:val="22"/>
          <w:szCs w:val="22"/>
        </w:rPr>
        <w:t xml:space="preserve"> </w:t>
      </w:r>
      <w:r w:rsidR="00116950" w:rsidRPr="00C13F97">
        <w:rPr>
          <w:rFonts w:asciiTheme="minorHAnsi" w:hAnsiTheme="minorHAnsi" w:cstheme="minorHAnsi"/>
          <w:bCs/>
          <w:sz w:val="22"/>
          <w:szCs w:val="22"/>
        </w:rPr>
        <w:t>do TCE-PR</w:t>
      </w:r>
      <w:r w:rsidR="00116950" w:rsidRPr="00C13F97">
        <w:rPr>
          <w:rFonts w:asciiTheme="minorHAnsi" w:hAnsiTheme="minorHAnsi" w:cstheme="minorHAnsi"/>
          <w:bCs/>
          <w:spacing w:val="1"/>
          <w:sz w:val="22"/>
          <w:szCs w:val="22"/>
        </w:rPr>
        <w:t xml:space="preserve"> </w:t>
      </w:r>
      <w:r w:rsidR="00116950" w:rsidRPr="00C13F97">
        <w:rPr>
          <w:rFonts w:asciiTheme="minorHAnsi" w:hAnsiTheme="minorHAnsi" w:cstheme="minorHAnsi"/>
          <w:bCs/>
          <w:sz w:val="22"/>
          <w:szCs w:val="22"/>
        </w:rPr>
        <w:t>(</w:t>
      </w:r>
      <w:hyperlink r:id="rId23" w:history="1">
        <w:r w:rsidRPr="00C13F97">
          <w:rPr>
            <w:rStyle w:val="Hyperlink"/>
            <w:rFonts w:asciiTheme="minorHAnsi" w:hAnsiTheme="minorHAnsi" w:cstheme="minorHAnsi"/>
            <w:bCs/>
            <w:color w:val="auto"/>
            <w:sz w:val="22"/>
            <w:szCs w:val="22"/>
            <w:u w:val="none"/>
          </w:rPr>
          <w:t>https://servicos.tce.pr.gov.br/tcepr/municipal/ail/ConsultarImpedidos.aspx</w:t>
        </w:r>
      </w:hyperlink>
      <w:r w:rsidR="00116950" w:rsidRPr="00C13F97">
        <w:rPr>
          <w:rFonts w:asciiTheme="minorHAnsi" w:hAnsiTheme="minorHAnsi" w:cstheme="minorHAnsi"/>
          <w:bCs/>
          <w:sz w:val="22"/>
          <w:szCs w:val="22"/>
        </w:rPr>
        <w:t>).</w:t>
      </w:r>
    </w:p>
    <w:p w14:paraId="62CE63EF" w14:textId="043601B2" w:rsidR="00116950" w:rsidRPr="00C13F97" w:rsidRDefault="00055A00" w:rsidP="00DD52A5">
      <w:pPr>
        <w:autoSpaceDN/>
        <w:spacing w:before="120" w:after="120"/>
        <w:contextualSpacing/>
        <w:jc w:val="both"/>
        <w:textAlignment w:val="auto"/>
        <w:rPr>
          <w:rFonts w:asciiTheme="minorHAnsi" w:hAnsiTheme="minorHAnsi" w:cstheme="minorHAnsi"/>
          <w:sz w:val="22"/>
          <w:szCs w:val="22"/>
        </w:rPr>
      </w:pPr>
      <w:r w:rsidRPr="00C13F97">
        <w:rPr>
          <w:rFonts w:asciiTheme="minorHAnsi" w:hAnsiTheme="minorHAnsi" w:cstheme="minorHAnsi"/>
          <w:b/>
          <w:bCs/>
          <w:sz w:val="22"/>
          <w:szCs w:val="22"/>
        </w:rPr>
        <w:t>8.</w:t>
      </w:r>
      <w:r w:rsidR="00807FC4" w:rsidRPr="00C13F97">
        <w:rPr>
          <w:rFonts w:asciiTheme="minorHAnsi" w:hAnsiTheme="minorHAnsi" w:cstheme="minorHAnsi"/>
          <w:b/>
          <w:bCs/>
          <w:sz w:val="22"/>
          <w:szCs w:val="22"/>
        </w:rPr>
        <w:t>7</w:t>
      </w:r>
      <w:r w:rsidRPr="00C13F97">
        <w:rPr>
          <w:rFonts w:asciiTheme="minorHAnsi" w:hAnsiTheme="minorHAnsi" w:cstheme="minorHAnsi"/>
          <w:b/>
          <w:bCs/>
          <w:sz w:val="22"/>
          <w:szCs w:val="22"/>
        </w:rPr>
        <w:t>.4</w:t>
      </w:r>
      <w:r w:rsidR="00116950" w:rsidRPr="00C13F97">
        <w:rPr>
          <w:rFonts w:asciiTheme="minorHAnsi" w:hAnsiTheme="minorHAnsi" w:cstheme="minorHAnsi"/>
          <w:b/>
          <w:bCs/>
          <w:sz w:val="22"/>
          <w:szCs w:val="22"/>
        </w:rPr>
        <w:t>.1</w:t>
      </w:r>
      <w:r w:rsidR="00AC6F66" w:rsidRPr="00C13F97">
        <w:rPr>
          <w:rFonts w:asciiTheme="minorHAnsi" w:hAnsiTheme="minorHAnsi" w:cstheme="minorHAnsi"/>
          <w:b/>
          <w:bCs/>
          <w:sz w:val="22"/>
          <w:szCs w:val="22"/>
        </w:rPr>
        <w:t>.</w:t>
      </w:r>
      <w:r w:rsidR="00116950" w:rsidRPr="00C13F97">
        <w:rPr>
          <w:rFonts w:asciiTheme="minorHAnsi" w:hAnsiTheme="minorHAnsi" w:cstheme="minorHAnsi"/>
          <w:sz w:val="22"/>
          <w:szCs w:val="22"/>
        </w:rPr>
        <w:t xml:space="preserve"> A consulta aos </w:t>
      </w:r>
      <w:r w:rsidR="00116950" w:rsidRPr="00C13F97">
        <w:rPr>
          <w:rFonts w:asciiTheme="minorHAnsi" w:hAnsiTheme="minorHAnsi" w:cstheme="minorHAnsi"/>
          <w:sz w:val="22"/>
          <w:szCs w:val="22"/>
          <w:lang w:eastAsia="ar-SA"/>
        </w:rPr>
        <w:t>cadastros</w:t>
      </w:r>
      <w:r w:rsidR="00116950" w:rsidRPr="00C13F97">
        <w:rPr>
          <w:rFonts w:asciiTheme="minorHAnsi" w:hAnsiTheme="minorHAnsi" w:cstheme="minorHAnsi"/>
          <w:sz w:val="22"/>
          <w:szCs w:val="22"/>
        </w:rPr>
        <w:t xml:space="preserve"> será realizada em nome da empresa fornecedora e de seu sócio majoritário, por força do artigo 12 da Lei n° 8.429, de 2 de junho de 1992, que prevê, dentre as sanções impostas ao responsável pela prática de ato de improbidade administrativa, a proibição de contratar com o Poder Público, inclusive por intermédio de pessoa jurídica da qual seja sócio majoritário.</w:t>
      </w:r>
    </w:p>
    <w:p w14:paraId="22DCB752" w14:textId="3BC6EB22" w:rsidR="00116950" w:rsidRPr="00C13F97" w:rsidRDefault="00055A00" w:rsidP="00DD52A5">
      <w:pPr>
        <w:autoSpaceDN/>
        <w:spacing w:before="120" w:after="120"/>
        <w:contextualSpacing/>
        <w:jc w:val="both"/>
        <w:textAlignment w:val="auto"/>
        <w:rPr>
          <w:rFonts w:asciiTheme="minorHAnsi" w:hAnsiTheme="minorHAnsi" w:cstheme="minorHAnsi"/>
          <w:sz w:val="22"/>
          <w:szCs w:val="22"/>
        </w:rPr>
      </w:pPr>
      <w:r w:rsidRPr="00C13F97">
        <w:rPr>
          <w:rFonts w:asciiTheme="minorHAnsi" w:hAnsiTheme="minorHAnsi" w:cstheme="minorHAnsi"/>
          <w:b/>
          <w:bCs/>
          <w:sz w:val="22"/>
          <w:szCs w:val="22"/>
        </w:rPr>
        <w:t>8.</w:t>
      </w:r>
      <w:r w:rsidR="00807FC4" w:rsidRPr="00C13F97">
        <w:rPr>
          <w:rFonts w:asciiTheme="minorHAnsi" w:hAnsiTheme="minorHAnsi" w:cstheme="minorHAnsi"/>
          <w:b/>
          <w:bCs/>
          <w:sz w:val="22"/>
          <w:szCs w:val="22"/>
        </w:rPr>
        <w:t>7</w:t>
      </w:r>
      <w:r w:rsidRPr="00C13F97">
        <w:rPr>
          <w:rFonts w:asciiTheme="minorHAnsi" w:hAnsiTheme="minorHAnsi" w:cstheme="minorHAnsi"/>
          <w:b/>
          <w:bCs/>
          <w:sz w:val="22"/>
          <w:szCs w:val="22"/>
        </w:rPr>
        <w:t>.4</w:t>
      </w:r>
      <w:r w:rsidR="00116950" w:rsidRPr="00C13F97">
        <w:rPr>
          <w:rFonts w:asciiTheme="minorHAnsi" w:hAnsiTheme="minorHAnsi" w:cstheme="minorHAnsi"/>
          <w:b/>
          <w:bCs/>
          <w:sz w:val="22"/>
          <w:szCs w:val="22"/>
        </w:rPr>
        <w:t>.1.1</w:t>
      </w:r>
      <w:r w:rsidR="00AC6F66" w:rsidRPr="00C13F97">
        <w:rPr>
          <w:rFonts w:asciiTheme="minorHAnsi" w:hAnsiTheme="minorHAnsi" w:cstheme="minorHAnsi"/>
          <w:b/>
          <w:bCs/>
          <w:sz w:val="22"/>
          <w:szCs w:val="22"/>
        </w:rPr>
        <w:t>.</w:t>
      </w:r>
      <w:r w:rsidR="00116950" w:rsidRPr="00C13F97">
        <w:rPr>
          <w:rFonts w:asciiTheme="minorHAnsi" w:hAnsiTheme="minorHAnsi" w:cstheme="minorHAnsi"/>
          <w:sz w:val="22"/>
          <w:szCs w:val="22"/>
        </w:rPr>
        <w:t xml:space="preserve"> Caso conste na Consulta de Situação do Fornecedor a existência de Ocorrências Impeditivas Indiretas, o gestor diligenciará para verificar se houve fraude por parte das empresas apontadas no respectivo Relatório.</w:t>
      </w:r>
    </w:p>
    <w:p w14:paraId="0871830F" w14:textId="36FC7B76" w:rsidR="00116950" w:rsidRPr="00C13F97" w:rsidRDefault="00055A00" w:rsidP="00DD52A5">
      <w:pPr>
        <w:autoSpaceDN/>
        <w:spacing w:before="120" w:after="120"/>
        <w:contextualSpacing/>
        <w:jc w:val="both"/>
        <w:textAlignment w:val="auto"/>
        <w:rPr>
          <w:rFonts w:asciiTheme="minorHAnsi" w:hAnsiTheme="minorHAnsi" w:cstheme="minorHAnsi"/>
          <w:sz w:val="22"/>
          <w:szCs w:val="22"/>
        </w:rPr>
      </w:pPr>
      <w:r w:rsidRPr="00C13F97">
        <w:rPr>
          <w:rFonts w:asciiTheme="minorHAnsi" w:hAnsiTheme="minorHAnsi" w:cstheme="minorHAnsi"/>
          <w:b/>
          <w:bCs/>
          <w:sz w:val="22"/>
          <w:szCs w:val="22"/>
        </w:rPr>
        <w:t>8.</w:t>
      </w:r>
      <w:r w:rsidR="00807FC4" w:rsidRPr="00C13F97">
        <w:rPr>
          <w:rFonts w:asciiTheme="minorHAnsi" w:hAnsiTheme="minorHAnsi" w:cstheme="minorHAnsi"/>
          <w:b/>
          <w:bCs/>
          <w:sz w:val="22"/>
          <w:szCs w:val="22"/>
        </w:rPr>
        <w:t>7</w:t>
      </w:r>
      <w:r w:rsidRPr="00C13F97">
        <w:rPr>
          <w:rFonts w:asciiTheme="minorHAnsi" w:hAnsiTheme="minorHAnsi" w:cstheme="minorHAnsi"/>
          <w:b/>
          <w:bCs/>
          <w:sz w:val="22"/>
          <w:szCs w:val="22"/>
        </w:rPr>
        <w:t>.4</w:t>
      </w:r>
      <w:r w:rsidR="00EE21E9" w:rsidRPr="00C13F97">
        <w:rPr>
          <w:rFonts w:asciiTheme="minorHAnsi" w:hAnsiTheme="minorHAnsi" w:cstheme="minorHAnsi"/>
          <w:b/>
          <w:bCs/>
          <w:sz w:val="22"/>
          <w:szCs w:val="22"/>
        </w:rPr>
        <w:t>.1.</w:t>
      </w:r>
      <w:r w:rsidRPr="00C13F97">
        <w:rPr>
          <w:rFonts w:asciiTheme="minorHAnsi" w:hAnsiTheme="minorHAnsi" w:cstheme="minorHAnsi"/>
          <w:b/>
          <w:bCs/>
          <w:sz w:val="22"/>
          <w:szCs w:val="22"/>
        </w:rPr>
        <w:t>2</w:t>
      </w:r>
      <w:r w:rsidR="00AC6F66" w:rsidRPr="00C13F97">
        <w:rPr>
          <w:rFonts w:asciiTheme="minorHAnsi" w:hAnsiTheme="minorHAnsi" w:cstheme="minorHAnsi"/>
          <w:b/>
          <w:bCs/>
          <w:sz w:val="22"/>
          <w:szCs w:val="22"/>
        </w:rPr>
        <w:t>.</w:t>
      </w:r>
      <w:r w:rsidR="00EE21E9" w:rsidRPr="00C13F97">
        <w:rPr>
          <w:rFonts w:asciiTheme="minorHAnsi" w:hAnsiTheme="minorHAnsi" w:cstheme="minorHAnsi"/>
          <w:sz w:val="22"/>
          <w:szCs w:val="22"/>
        </w:rPr>
        <w:t xml:space="preserve"> </w:t>
      </w:r>
      <w:r w:rsidR="00116950" w:rsidRPr="00C13F97">
        <w:rPr>
          <w:rFonts w:asciiTheme="minorHAnsi" w:hAnsiTheme="minorHAnsi" w:cstheme="minorHAnsi"/>
          <w:sz w:val="22"/>
          <w:szCs w:val="22"/>
        </w:rPr>
        <w:t>A tentativa de burla será verificada por meio dos vínculos societários, linhas de fornecimento similares, dentre outros.</w:t>
      </w:r>
    </w:p>
    <w:p w14:paraId="05BD87C2" w14:textId="53D17F91" w:rsidR="00116950" w:rsidRPr="00C13F97" w:rsidRDefault="00055A00" w:rsidP="00DD52A5">
      <w:pPr>
        <w:autoSpaceDN/>
        <w:spacing w:before="120" w:after="120"/>
        <w:contextualSpacing/>
        <w:jc w:val="both"/>
        <w:textAlignment w:val="auto"/>
        <w:rPr>
          <w:rFonts w:asciiTheme="minorHAnsi" w:hAnsiTheme="minorHAnsi" w:cstheme="minorHAnsi"/>
          <w:sz w:val="22"/>
          <w:szCs w:val="22"/>
        </w:rPr>
      </w:pPr>
      <w:r w:rsidRPr="00C13F97">
        <w:rPr>
          <w:rFonts w:asciiTheme="minorHAnsi" w:hAnsiTheme="minorHAnsi" w:cstheme="minorHAnsi"/>
          <w:b/>
          <w:bCs/>
          <w:sz w:val="22"/>
          <w:szCs w:val="22"/>
        </w:rPr>
        <w:t>8.</w:t>
      </w:r>
      <w:r w:rsidR="00807FC4" w:rsidRPr="00C13F97">
        <w:rPr>
          <w:rFonts w:asciiTheme="minorHAnsi" w:hAnsiTheme="minorHAnsi" w:cstheme="minorHAnsi"/>
          <w:b/>
          <w:bCs/>
          <w:sz w:val="22"/>
          <w:szCs w:val="22"/>
        </w:rPr>
        <w:t>7</w:t>
      </w:r>
      <w:r w:rsidRPr="00C13F97">
        <w:rPr>
          <w:rFonts w:asciiTheme="minorHAnsi" w:hAnsiTheme="minorHAnsi" w:cstheme="minorHAnsi"/>
          <w:b/>
          <w:bCs/>
          <w:sz w:val="22"/>
          <w:szCs w:val="22"/>
        </w:rPr>
        <w:t>.4.1.3</w:t>
      </w:r>
      <w:r w:rsidR="00AC6F66" w:rsidRPr="00C13F97">
        <w:rPr>
          <w:rFonts w:asciiTheme="minorHAnsi" w:hAnsiTheme="minorHAnsi" w:cstheme="minorHAnsi"/>
          <w:b/>
          <w:bCs/>
          <w:sz w:val="22"/>
          <w:szCs w:val="22"/>
        </w:rPr>
        <w:t>.</w:t>
      </w:r>
      <w:r w:rsidR="00EE21E9" w:rsidRPr="00C13F97">
        <w:rPr>
          <w:rFonts w:asciiTheme="minorHAnsi" w:hAnsiTheme="minorHAnsi" w:cstheme="minorHAnsi"/>
          <w:sz w:val="22"/>
          <w:szCs w:val="22"/>
        </w:rPr>
        <w:t xml:space="preserve"> </w:t>
      </w:r>
      <w:r w:rsidR="00116950" w:rsidRPr="00C13F97">
        <w:rPr>
          <w:rFonts w:asciiTheme="minorHAnsi" w:hAnsiTheme="minorHAnsi" w:cstheme="minorHAnsi"/>
          <w:sz w:val="22"/>
          <w:szCs w:val="22"/>
        </w:rPr>
        <w:t>O fornecedor será convocado para manifestação previamente à sua desclassificação</w:t>
      </w:r>
      <w:r w:rsidR="00EE21E9" w:rsidRPr="00C13F97">
        <w:rPr>
          <w:rFonts w:asciiTheme="minorHAnsi" w:hAnsiTheme="minorHAnsi" w:cstheme="minorHAnsi"/>
          <w:sz w:val="22"/>
          <w:szCs w:val="22"/>
        </w:rPr>
        <w:t>.</w:t>
      </w:r>
    </w:p>
    <w:p w14:paraId="530DBE85" w14:textId="53415C20" w:rsidR="00116950" w:rsidRPr="00C13F97" w:rsidRDefault="00055A00" w:rsidP="00DD52A5">
      <w:pPr>
        <w:autoSpaceDN/>
        <w:spacing w:before="120" w:after="120"/>
        <w:contextualSpacing/>
        <w:jc w:val="both"/>
        <w:textAlignment w:val="auto"/>
        <w:rPr>
          <w:rFonts w:asciiTheme="minorHAnsi" w:hAnsiTheme="minorHAnsi" w:cstheme="minorHAnsi"/>
          <w:sz w:val="22"/>
          <w:szCs w:val="22"/>
        </w:rPr>
      </w:pPr>
      <w:r w:rsidRPr="00C13F97">
        <w:rPr>
          <w:rFonts w:asciiTheme="minorHAnsi" w:hAnsiTheme="minorHAnsi" w:cstheme="minorHAnsi"/>
          <w:b/>
          <w:bCs/>
          <w:sz w:val="22"/>
          <w:szCs w:val="22"/>
        </w:rPr>
        <w:t>8.</w:t>
      </w:r>
      <w:r w:rsidR="00807FC4" w:rsidRPr="00C13F97">
        <w:rPr>
          <w:rFonts w:asciiTheme="minorHAnsi" w:hAnsiTheme="minorHAnsi" w:cstheme="minorHAnsi"/>
          <w:b/>
          <w:bCs/>
          <w:sz w:val="22"/>
          <w:szCs w:val="22"/>
        </w:rPr>
        <w:t>7</w:t>
      </w:r>
      <w:r w:rsidRPr="00C13F97">
        <w:rPr>
          <w:rFonts w:asciiTheme="minorHAnsi" w:hAnsiTheme="minorHAnsi" w:cstheme="minorHAnsi"/>
          <w:b/>
          <w:bCs/>
          <w:sz w:val="22"/>
          <w:szCs w:val="22"/>
        </w:rPr>
        <w:t>.4</w:t>
      </w:r>
      <w:r w:rsidR="00EE21E9" w:rsidRPr="00C13F97">
        <w:rPr>
          <w:rFonts w:asciiTheme="minorHAnsi" w:hAnsiTheme="minorHAnsi" w:cstheme="minorHAnsi"/>
          <w:b/>
          <w:bCs/>
          <w:sz w:val="22"/>
          <w:szCs w:val="22"/>
        </w:rPr>
        <w:t>.2</w:t>
      </w:r>
      <w:r w:rsidR="00AC6F66" w:rsidRPr="00C13F97">
        <w:rPr>
          <w:rFonts w:asciiTheme="minorHAnsi" w:hAnsiTheme="minorHAnsi" w:cstheme="minorHAnsi"/>
          <w:b/>
          <w:bCs/>
          <w:sz w:val="22"/>
          <w:szCs w:val="22"/>
        </w:rPr>
        <w:t>.</w:t>
      </w:r>
      <w:r w:rsidR="00EE21E9" w:rsidRPr="00C13F97">
        <w:rPr>
          <w:rFonts w:asciiTheme="minorHAnsi" w:hAnsiTheme="minorHAnsi" w:cstheme="minorHAnsi"/>
          <w:sz w:val="22"/>
          <w:szCs w:val="22"/>
        </w:rPr>
        <w:t xml:space="preserve"> </w:t>
      </w:r>
      <w:r w:rsidR="00116950" w:rsidRPr="00C13F97">
        <w:rPr>
          <w:rFonts w:asciiTheme="minorHAnsi" w:hAnsiTheme="minorHAnsi" w:cstheme="minorHAnsi"/>
          <w:sz w:val="22"/>
          <w:szCs w:val="22"/>
        </w:rPr>
        <w:t>Constatada a existência de sanção, o fornecedor será considerado inabilitado, por falta de condição de participação.</w:t>
      </w:r>
    </w:p>
    <w:p w14:paraId="5152D220" w14:textId="5384C56B" w:rsidR="00116950" w:rsidRPr="00C13F97" w:rsidRDefault="00055A00" w:rsidP="00DD52A5">
      <w:pPr>
        <w:autoSpaceDN/>
        <w:spacing w:before="120" w:after="120"/>
        <w:contextualSpacing/>
        <w:jc w:val="both"/>
        <w:textAlignment w:val="auto"/>
        <w:rPr>
          <w:rFonts w:asciiTheme="minorHAnsi" w:hAnsiTheme="minorHAnsi" w:cstheme="minorHAnsi"/>
          <w:sz w:val="22"/>
          <w:szCs w:val="22"/>
        </w:rPr>
      </w:pPr>
      <w:r w:rsidRPr="00C13F97">
        <w:rPr>
          <w:rFonts w:asciiTheme="minorHAnsi" w:hAnsiTheme="minorHAnsi" w:cstheme="minorHAnsi"/>
          <w:b/>
          <w:bCs/>
          <w:sz w:val="22"/>
          <w:szCs w:val="22"/>
        </w:rPr>
        <w:t>8.</w:t>
      </w:r>
      <w:r w:rsidR="00807FC4" w:rsidRPr="00C13F97">
        <w:rPr>
          <w:rFonts w:asciiTheme="minorHAnsi" w:hAnsiTheme="minorHAnsi" w:cstheme="minorHAnsi"/>
          <w:b/>
          <w:bCs/>
          <w:sz w:val="22"/>
          <w:szCs w:val="22"/>
        </w:rPr>
        <w:t>7</w:t>
      </w:r>
      <w:r w:rsidRPr="00C13F97">
        <w:rPr>
          <w:rFonts w:asciiTheme="minorHAnsi" w:hAnsiTheme="minorHAnsi" w:cstheme="minorHAnsi"/>
          <w:b/>
          <w:bCs/>
          <w:sz w:val="22"/>
          <w:szCs w:val="22"/>
        </w:rPr>
        <w:t>.4</w:t>
      </w:r>
      <w:r w:rsidR="00EE21E9" w:rsidRPr="00C13F97">
        <w:rPr>
          <w:rFonts w:asciiTheme="minorHAnsi" w:hAnsiTheme="minorHAnsi" w:cstheme="minorHAnsi"/>
          <w:b/>
          <w:bCs/>
          <w:sz w:val="22"/>
          <w:szCs w:val="22"/>
        </w:rPr>
        <w:t>.3</w:t>
      </w:r>
      <w:r w:rsidR="00AC6F66" w:rsidRPr="00C13F97">
        <w:rPr>
          <w:rFonts w:asciiTheme="minorHAnsi" w:hAnsiTheme="minorHAnsi" w:cstheme="minorHAnsi"/>
          <w:b/>
          <w:bCs/>
          <w:sz w:val="22"/>
          <w:szCs w:val="22"/>
        </w:rPr>
        <w:t>.</w:t>
      </w:r>
      <w:r w:rsidR="00EE21E9" w:rsidRPr="00C13F97">
        <w:rPr>
          <w:rFonts w:asciiTheme="minorHAnsi" w:hAnsiTheme="minorHAnsi" w:cstheme="minorHAnsi"/>
          <w:sz w:val="22"/>
          <w:szCs w:val="22"/>
        </w:rPr>
        <w:t xml:space="preserve"> </w:t>
      </w:r>
      <w:r w:rsidR="00116950" w:rsidRPr="00C13F97">
        <w:rPr>
          <w:rFonts w:asciiTheme="minorHAnsi" w:hAnsiTheme="minorHAnsi" w:cstheme="minorHAnsi"/>
          <w:sz w:val="22"/>
          <w:szCs w:val="22"/>
        </w:rPr>
        <w:t>Caso atendidas as condições de participação, a habilitação dos fornecedores será verificada por meio do SICAF, nos documentos por ele abrangidos.</w:t>
      </w:r>
    </w:p>
    <w:p w14:paraId="7153FF59" w14:textId="51A2A1A2" w:rsidR="00116950" w:rsidRPr="00C13F97" w:rsidRDefault="00055A00" w:rsidP="00DD52A5">
      <w:pPr>
        <w:autoSpaceDN/>
        <w:spacing w:before="120" w:after="120"/>
        <w:contextualSpacing/>
        <w:jc w:val="both"/>
        <w:textAlignment w:val="auto"/>
        <w:rPr>
          <w:rFonts w:asciiTheme="minorHAnsi" w:hAnsiTheme="minorHAnsi" w:cstheme="minorHAnsi"/>
          <w:sz w:val="22"/>
          <w:szCs w:val="22"/>
        </w:rPr>
      </w:pPr>
      <w:r w:rsidRPr="00C13F97">
        <w:rPr>
          <w:rFonts w:asciiTheme="minorHAnsi" w:hAnsiTheme="minorHAnsi" w:cstheme="minorHAnsi"/>
          <w:b/>
          <w:bCs/>
          <w:sz w:val="22"/>
          <w:szCs w:val="22"/>
        </w:rPr>
        <w:t>8.</w:t>
      </w:r>
      <w:r w:rsidR="00807FC4" w:rsidRPr="00C13F97">
        <w:rPr>
          <w:rFonts w:asciiTheme="minorHAnsi" w:hAnsiTheme="minorHAnsi" w:cstheme="minorHAnsi"/>
          <w:b/>
          <w:bCs/>
          <w:sz w:val="22"/>
          <w:szCs w:val="22"/>
        </w:rPr>
        <w:t>7</w:t>
      </w:r>
      <w:r w:rsidRPr="00C13F97">
        <w:rPr>
          <w:rFonts w:asciiTheme="minorHAnsi" w:hAnsiTheme="minorHAnsi" w:cstheme="minorHAnsi"/>
          <w:b/>
          <w:bCs/>
          <w:sz w:val="22"/>
          <w:szCs w:val="22"/>
        </w:rPr>
        <w:t>.4</w:t>
      </w:r>
      <w:r w:rsidR="00EE21E9" w:rsidRPr="00C13F97">
        <w:rPr>
          <w:rFonts w:asciiTheme="minorHAnsi" w:hAnsiTheme="minorHAnsi" w:cstheme="minorHAnsi"/>
          <w:b/>
          <w:bCs/>
          <w:sz w:val="22"/>
          <w:szCs w:val="22"/>
        </w:rPr>
        <w:t>.3.1</w:t>
      </w:r>
      <w:r w:rsidR="00AC6F66" w:rsidRPr="00C13F97">
        <w:rPr>
          <w:rFonts w:asciiTheme="minorHAnsi" w:hAnsiTheme="minorHAnsi" w:cstheme="minorHAnsi"/>
          <w:b/>
          <w:bCs/>
          <w:sz w:val="22"/>
          <w:szCs w:val="22"/>
        </w:rPr>
        <w:t>.</w:t>
      </w:r>
      <w:r w:rsidR="00EE21E9" w:rsidRPr="00C13F97">
        <w:rPr>
          <w:rFonts w:asciiTheme="minorHAnsi" w:hAnsiTheme="minorHAnsi" w:cstheme="minorHAnsi"/>
          <w:sz w:val="22"/>
          <w:szCs w:val="22"/>
        </w:rPr>
        <w:t xml:space="preserve"> </w:t>
      </w:r>
      <w:r w:rsidR="00116950" w:rsidRPr="00C13F97">
        <w:rPr>
          <w:rFonts w:asciiTheme="minorHAnsi" w:hAnsiTheme="minorHAnsi" w:cstheme="minorHAnsi"/>
          <w:sz w:val="22"/>
          <w:szCs w:val="22"/>
        </w:rPr>
        <w:t>É dever do fornecedor atualizar previamente as comprovações constantes do SICAF para que estejam vigentes na data da abertura da sessão pública, ou encaminhar, quando solicitado</w:t>
      </w:r>
      <w:r w:rsidR="000C01EC" w:rsidRPr="00C13F97">
        <w:rPr>
          <w:rFonts w:asciiTheme="minorHAnsi" w:hAnsiTheme="minorHAnsi" w:cstheme="minorHAnsi"/>
          <w:sz w:val="22"/>
          <w:szCs w:val="22"/>
        </w:rPr>
        <w:t xml:space="preserve"> no prazo de estipulado pelo pregoeiro, sendo no mínimo de 02 (duas) horas</w:t>
      </w:r>
      <w:r w:rsidR="00116950" w:rsidRPr="00C13F97">
        <w:rPr>
          <w:rFonts w:asciiTheme="minorHAnsi" w:hAnsiTheme="minorHAnsi" w:cstheme="minorHAnsi"/>
          <w:sz w:val="22"/>
          <w:szCs w:val="22"/>
        </w:rPr>
        <w:t>, a respectiva documentação atualizada.</w:t>
      </w:r>
    </w:p>
    <w:p w14:paraId="2756322C" w14:textId="44F6C9B2" w:rsidR="00116950" w:rsidRPr="00C13F97" w:rsidRDefault="00055A00" w:rsidP="00DD52A5">
      <w:pPr>
        <w:autoSpaceDN/>
        <w:spacing w:before="120" w:after="120"/>
        <w:contextualSpacing/>
        <w:jc w:val="both"/>
        <w:textAlignment w:val="auto"/>
        <w:rPr>
          <w:rFonts w:asciiTheme="minorHAnsi" w:hAnsiTheme="minorHAnsi" w:cstheme="minorHAnsi"/>
          <w:sz w:val="22"/>
          <w:szCs w:val="22"/>
        </w:rPr>
      </w:pPr>
      <w:r w:rsidRPr="00C13F97">
        <w:rPr>
          <w:rFonts w:asciiTheme="minorHAnsi" w:hAnsiTheme="minorHAnsi" w:cstheme="minorHAnsi"/>
          <w:b/>
          <w:bCs/>
          <w:sz w:val="22"/>
          <w:szCs w:val="22"/>
        </w:rPr>
        <w:t>8.</w:t>
      </w:r>
      <w:r w:rsidR="00807FC4" w:rsidRPr="00C13F97">
        <w:rPr>
          <w:rFonts w:asciiTheme="minorHAnsi" w:hAnsiTheme="minorHAnsi" w:cstheme="minorHAnsi"/>
          <w:b/>
          <w:bCs/>
          <w:sz w:val="22"/>
          <w:szCs w:val="22"/>
        </w:rPr>
        <w:t>7</w:t>
      </w:r>
      <w:r w:rsidR="00EE21E9" w:rsidRPr="00C13F97">
        <w:rPr>
          <w:rFonts w:asciiTheme="minorHAnsi" w:hAnsiTheme="minorHAnsi" w:cstheme="minorHAnsi"/>
          <w:b/>
          <w:bCs/>
          <w:sz w:val="22"/>
          <w:szCs w:val="22"/>
        </w:rPr>
        <w:t>.</w:t>
      </w:r>
      <w:r w:rsidRPr="00C13F97">
        <w:rPr>
          <w:rFonts w:asciiTheme="minorHAnsi" w:hAnsiTheme="minorHAnsi" w:cstheme="minorHAnsi"/>
          <w:b/>
          <w:bCs/>
          <w:sz w:val="22"/>
          <w:szCs w:val="22"/>
        </w:rPr>
        <w:t>4.</w:t>
      </w:r>
      <w:r w:rsidR="00EE21E9" w:rsidRPr="00C13F97">
        <w:rPr>
          <w:rFonts w:asciiTheme="minorHAnsi" w:hAnsiTheme="minorHAnsi" w:cstheme="minorHAnsi"/>
          <w:b/>
          <w:bCs/>
          <w:sz w:val="22"/>
          <w:szCs w:val="22"/>
        </w:rPr>
        <w:t>3.2</w:t>
      </w:r>
      <w:r w:rsidR="00AC6F66" w:rsidRPr="00C13F97">
        <w:rPr>
          <w:rFonts w:asciiTheme="minorHAnsi" w:hAnsiTheme="minorHAnsi" w:cstheme="minorHAnsi"/>
          <w:b/>
          <w:bCs/>
          <w:sz w:val="22"/>
          <w:szCs w:val="22"/>
        </w:rPr>
        <w:t>.</w:t>
      </w:r>
      <w:r w:rsidR="00EE21E9" w:rsidRPr="00C13F97">
        <w:rPr>
          <w:rFonts w:asciiTheme="minorHAnsi" w:hAnsiTheme="minorHAnsi" w:cstheme="minorHAnsi"/>
          <w:sz w:val="22"/>
          <w:szCs w:val="22"/>
        </w:rPr>
        <w:t xml:space="preserve"> </w:t>
      </w:r>
      <w:r w:rsidR="00116950" w:rsidRPr="00C13F97">
        <w:rPr>
          <w:rFonts w:asciiTheme="minorHAnsi" w:hAnsiTheme="minorHAnsi" w:cstheme="minorHAnsi"/>
          <w:sz w:val="22"/>
          <w:szCs w:val="22"/>
        </w:rPr>
        <w:t>O descumprimento do subitem acima implicará a inabilitação do fornecedor</w:t>
      </w:r>
      <w:r w:rsidR="000C01EC" w:rsidRPr="00C13F97">
        <w:rPr>
          <w:rFonts w:asciiTheme="minorHAnsi" w:hAnsiTheme="minorHAnsi" w:cstheme="minorHAnsi"/>
          <w:sz w:val="22"/>
          <w:szCs w:val="22"/>
        </w:rPr>
        <w:t>.</w:t>
      </w:r>
    </w:p>
    <w:p w14:paraId="63FE762F" w14:textId="2388FC8F" w:rsidR="00FD5853" w:rsidRPr="00C13F97" w:rsidRDefault="004A4684" w:rsidP="00DD52A5">
      <w:pPr>
        <w:pStyle w:val="Standard"/>
        <w:spacing w:before="120" w:after="120"/>
        <w:jc w:val="both"/>
        <w:textAlignment w:val="auto"/>
        <w:rPr>
          <w:rFonts w:asciiTheme="minorHAnsi" w:hAnsiTheme="minorHAnsi" w:cstheme="minorHAnsi"/>
          <w:sz w:val="22"/>
          <w:szCs w:val="22"/>
        </w:rPr>
      </w:pPr>
      <w:r w:rsidRPr="00C13F97">
        <w:rPr>
          <w:rFonts w:asciiTheme="minorHAnsi" w:hAnsiTheme="minorHAnsi" w:cstheme="minorHAnsi"/>
          <w:b/>
          <w:bCs/>
          <w:sz w:val="22"/>
          <w:szCs w:val="22"/>
        </w:rPr>
        <w:t>8.</w:t>
      </w:r>
      <w:r w:rsidR="00807FC4" w:rsidRPr="00C13F97">
        <w:rPr>
          <w:rFonts w:asciiTheme="minorHAnsi" w:hAnsiTheme="minorHAnsi" w:cstheme="minorHAnsi"/>
          <w:b/>
          <w:bCs/>
          <w:sz w:val="22"/>
          <w:szCs w:val="22"/>
        </w:rPr>
        <w:t>7</w:t>
      </w:r>
      <w:r w:rsidRPr="00C13F97">
        <w:rPr>
          <w:rFonts w:asciiTheme="minorHAnsi" w:hAnsiTheme="minorHAnsi" w:cstheme="minorHAnsi"/>
          <w:b/>
          <w:bCs/>
          <w:sz w:val="22"/>
          <w:szCs w:val="22"/>
        </w:rPr>
        <w:t>.5</w:t>
      </w:r>
      <w:r w:rsidR="00AC6F66" w:rsidRPr="00C13F97">
        <w:rPr>
          <w:rFonts w:asciiTheme="minorHAnsi" w:hAnsiTheme="minorHAnsi" w:cstheme="minorHAnsi"/>
          <w:b/>
          <w:bCs/>
          <w:sz w:val="22"/>
          <w:szCs w:val="22"/>
        </w:rPr>
        <w:t>.</w:t>
      </w:r>
      <w:r w:rsidR="00506950" w:rsidRPr="00C13F97">
        <w:rPr>
          <w:rFonts w:asciiTheme="minorHAnsi" w:hAnsiTheme="minorHAnsi" w:cstheme="minorHAnsi"/>
          <w:sz w:val="22"/>
          <w:szCs w:val="22"/>
        </w:rPr>
        <w:t xml:space="preserve"> Os licitantes poderão deixar de apresentar os documentos de habilitação que constem no sistema de registro cadastral unificado disponível no Portal Nacional de Contratações Públicas (PNCP) ou do </w:t>
      </w:r>
      <w:r w:rsidR="00DD3B56" w:rsidRPr="00C13F97">
        <w:rPr>
          <w:rFonts w:asciiTheme="minorHAnsi" w:hAnsiTheme="minorHAnsi" w:cstheme="minorHAnsi"/>
          <w:sz w:val="22"/>
          <w:szCs w:val="22"/>
        </w:rPr>
        <w:t>Certificado de Registro Cadastral de Fornecedores do Município</w:t>
      </w:r>
      <w:r w:rsidR="00506950" w:rsidRPr="00C13F97">
        <w:rPr>
          <w:rFonts w:asciiTheme="minorHAnsi" w:hAnsiTheme="minorHAnsi" w:cstheme="minorHAnsi"/>
          <w:sz w:val="22"/>
          <w:szCs w:val="22"/>
        </w:rPr>
        <w:t>, desde que os referidos documentos estejam atualizados, assegurado aos demais licitantes o direito de acesso aos dados constantes dos sistemas.</w:t>
      </w:r>
    </w:p>
    <w:p w14:paraId="4DA53FD1" w14:textId="14A3F908" w:rsidR="00D523D6" w:rsidRPr="00C13F97" w:rsidRDefault="004A4684" w:rsidP="00DD52A5">
      <w:pPr>
        <w:pStyle w:val="Standard"/>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8.</w:t>
      </w:r>
      <w:r w:rsidR="00807FC4" w:rsidRPr="00C13F97">
        <w:rPr>
          <w:rFonts w:asciiTheme="minorHAnsi" w:hAnsiTheme="minorHAnsi" w:cstheme="minorHAnsi"/>
          <w:b/>
          <w:bCs/>
          <w:sz w:val="22"/>
          <w:szCs w:val="22"/>
        </w:rPr>
        <w:t>7</w:t>
      </w:r>
      <w:r w:rsidRPr="00C13F97">
        <w:rPr>
          <w:rFonts w:asciiTheme="minorHAnsi" w:hAnsiTheme="minorHAnsi" w:cstheme="minorHAnsi"/>
          <w:b/>
          <w:bCs/>
          <w:sz w:val="22"/>
          <w:szCs w:val="22"/>
        </w:rPr>
        <w:t>.6</w:t>
      </w:r>
      <w:r w:rsidR="00AC6F66" w:rsidRPr="00C13F97">
        <w:rPr>
          <w:rFonts w:asciiTheme="minorHAnsi" w:hAnsiTheme="minorHAnsi" w:cstheme="minorHAnsi"/>
          <w:b/>
          <w:bCs/>
          <w:sz w:val="22"/>
          <w:szCs w:val="22"/>
        </w:rPr>
        <w:t>.</w:t>
      </w:r>
      <w:r w:rsidR="00D523D6" w:rsidRPr="00C13F97">
        <w:rPr>
          <w:rFonts w:asciiTheme="minorHAnsi" w:hAnsiTheme="minorHAnsi" w:cstheme="minorHAnsi"/>
          <w:sz w:val="22"/>
          <w:szCs w:val="22"/>
        </w:rPr>
        <w:t xml:space="preserve"> Os documentos exigidos para fins de habilitação poderão ser apresentados em original</w:t>
      </w:r>
      <w:r w:rsidR="00577591" w:rsidRPr="00C13F97">
        <w:rPr>
          <w:rFonts w:asciiTheme="minorHAnsi" w:hAnsiTheme="minorHAnsi" w:cstheme="minorHAnsi"/>
          <w:sz w:val="22"/>
          <w:szCs w:val="22"/>
        </w:rPr>
        <w:t xml:space="preserve"> ou</w:t>
      </w:r>
      <w:r w:rsidR="00D523D6" w:rsidRPr="00C13F97">
        <w:rPr>
          <w:rFonts w:asciiTheme="minorHAnsi" w:hAnsiTheme="minorHAnsi" w:cstheme="minorHAnsi"/>
          <w:sz w:val="22"/>
          <w:szCs w:val="22"/>
        </w:rPr>
        <w:t xml:space="preserve"> por có</w:t>
      </w:r>
      <w:r w:rsidR="00577591" w:rsidRPr="00C13F97">
        <w:rPr>
          <w:rFonts w:asciiTheme="minorHAnsi" w:hAnsiTheme="minorHAnsi" w:cstheme="minorHAnsi"/>
          <w:sz w:val="22"/>
          <w:szCs w:val="22"/>
        </w:rPr>
        <w:t>pia autenticada.</w:t>
      </w:r>
    </w:p>
    <w:p w14:paraId="3408C84F" w14:textId="50281EB3" w:rsidR="00FD5853" w:rsidRPr="00C13F97" w:rsidRDefault="004A4684" w:rsidP="00DD52A5">
      <w:pPr>
        <w:pStyle w:val="Standard"/>
        <w:spacing w:before="120" w:after="120"/>
        <w:jc w:val="both"/>
        <w:textAlignment w:val="auto"/>
        <w:rPr>
          <w:rFonts w:asciiTheme="minorHAnsi" w:eastAsia="Arial" w:hAnsiTheme="minorHAnsi" w:cstheme="minorHAnsi"/>
          <w:sz w:val="22"/>
          <w:szCs w:val="22"/>
        </w:rPr>
      </w:pPr>
      <w:r w:rsidRPr="00C13F97">
        <w:rPr>
          <w:rFonts w:asciiTheme="minorHAnsi" w:eastAsia="Arial" w:hAnsiTheme="minorHAnsi" w:cstheme="minorHAnsi"/>
          <w:b/>
          <w:bCs/>
          <w:sz w:val="22"/>
          <w:szCs w:val="22"/>
        </w:rPr>
        <w:t>8.7.7</w:t>
      </w:r>
      <w:r w:rsidR="00AC6F66" w:rsidRPr="00C13F97">
        <w:rPr>
          <w:rFonts w:asciiTheme="minorHAnsi" w:eastAsia="Arial" w:hAnsiTheme="minorHAnsi" w:cstheme="minorHAnsi"/>
          <w:b/>
          <w:bCs/>
          <w:sz w:val="22"/>
          <w:szCs w:val="22"/>
        </w:rPr>
        <w:t>.</w:t>
      </w:r>
      <w:r w:rsidR="00C9296E" w:rsidRPr="00C13F97">
        <w:rPr>
          <w:rFonts w:asciiTheme="minorHAnsi" w:eastAsia="Arial" w:hAnsiTheme="minorHAnsi" w:cstheme="minorHAnsi"/>
          <w:sz w:val="22"/>
          <w:szCs w:val="22"/>
        </w:rPr>
        <w:t xml:space="preserve"> </w:t>
      </w:r>
      <w:r w:rsidR="002E3C47" w:rsidRPr="00C13F97">
        <w:rPr>
          <w:rFonts w:asciiTheme="minorHAnsi" w:eastAsia="Arial" w:hAnsiTheme="minorHAnsi" w:cstheme="minorHAnsi"/>
          <w:sz w:val="22"/>
          <w:szCs w:val="22"/>
        </w:rPr>
        <w:t xml:space="preserve">As ME, EPP e MEI </w:t>
      </w:r>
      <w:r w:rsidR="00506950" w:rsidRPr="00C13F97">
        <w:rPr>
          <w:rFonts w:asciiTheme="minorHAnsi" w:eastAsia="Arial" w:hAnsiTheme="minorHAnsi" w:cstheme="minorHAnsi"/>
          <w:sz w:val="22"/>
          <w:szCs w:val="22"/>
        </w:rPr>
        <w:t xml:space="preserve">deverão encaminhar a documentação de habilitação, </w:t>
      </w:r>
      <w:r w:rsidR="00C9296E" w:rsidRPr="00C13F97">
        <w:rPr>
          <w:rFonts w:asciiTheme="minorHAnsi" w:eastAsia="Arial" w:hAnsiTheme="minorHAnsi" w:cstheme="minorHAnsi"/>
          <w:sz w:val="22"/>
          <w:szCs w:val="22"/>
        </w:rPr>
        <w:t>mesmo</w:t>
      </w:r>
      <w:r w:rsidR="00506950" w:rsidRPr="00C13F97">
        <w:rPr>
          <w:rFonts w:asciiTheme="minorHAnsi" w:eastAsia="Arial" w:hAnsiTheme="minorHAnsi" w:cstheme="minorHAnsi"/>
          <w:sz w:val="22"/>
          <w:szCs w:val="22"/>
        </w:rPr>
        <w:t xml:space="preserve"> que haja alguma restrição de regularidade fiscal e trabalhista, nos termos do art. 43, § 1º da Lei Complementar Federal n.º 123, de 2006.</w:t>
      </w:r>
    </w:p>
    <w:p w14:paraId="4FF9535E" w14:textId="09B75216" w:rsidR="00FD5853" w:rsidRPr="00C13F97" w:rsidRDefault="004A4684" w:rsidP="00DD52A5">
      <w:pPr>
        <w:pStyle w:val="Standard"/>
        <w:spacing w:before="120" w:after="120"/>
        <w:jc w:val="both"/>
        <w:textAlignment w:val="auto"/>
        <w:rPr>
          <w:rFonts w:asciiTheme="minorHAnsi" w:hAnsiTheme="minorHAnsi" w:cstheme="minorHAnsi"/>
          <w:sz w:val="22"/>
          <w:szCs w:val="22"/>
        </w:rPr>
      </w:pPr>
      <w:r w:rsidRPr="00C13F97">
        <w:rPr>
          <w:rFonts w:asciiTheme="minorHAnsi" w:hAnsiTheme="minorHAnsi" w:cstheme="minorHAnsi"/>
          <w:b/>
          <w:bCs/>
          <w:sz w:val="22"/>
          <w:szCs w:val="22"/>
        </w:rPr>
        <w:t>8.</w:t>
      </w:r>
      <w:r w:rsidR="00807FC4" w:rsidRPr="00C13F97">
        <w:rPr>
          <w:rFonts w:asciiTheme="minorHAnsi" w:hAnsiTheme="minorHAnsi" w:cstheme="minorHAnsi"/>
          <w:b/>
          <w:bCs/>
          <w:sz w:val="22"/>
          <w:szCs w:val="22"/>
        </w:rPr>
        <w:t>7</w:t>
      </w:r>
      <w:r w:rsidRPr="00C13F97">
        <w:rPr>
          <w:rFonts w:asciiTheme="minorHAnsi" w:hAnsiTheme="minorHAnsi" w:cstheme="minorHAnsi"/>
          <w:b/>
          <w:bCs/>
          <w:sz w:val="22"/>
          <w:szCs w:val="22"/>
        </w:rPr>
        <w:t>.8</w:t>
      </w:r>
      <w:r w:rsidR="00AC6F66" w:rsidRPr="00C13F97">
        <w:rPr>
          <w:rFonts w:asciiTheme="minorHAnsi" w:hAnsiTheme="minorHAnsi" w:cstheme="minorHAnsi"/>
          <w:b/>
          <w:bCs/>
          <w:sz w:val="22"/>
          <w:szCs w:val="22"/>
        </w:rPr>
        <w:t>.</w:t>
      </w:r>
      <w:r w:rsidR="00506950" w:rsidRPr="00C13F97">
        <w:rPr>
          <w:rFonts w:asciiTheme="minorHAnsi" w:hAnsiTheme="minorHAnsi" w:cstheme="minorHAnsi"/>
          <w:sz w:val="22"/>
          <w:szCs w:val="22"/>
        </w:rPr>
        <w:t xml:space="preserve"> Incumbirá ao licitante acompanhar as operações no sistema eletrônico durante a sessão pública do Pregão, ficando responsável pelo ônus decorrente da perda de </w:t>
      </w:r>
      <w:r w:rsidR="00C9296E" w:rsidRPr="00C13F97">
        <w:rPr>
          <w:rFonts w:asciiTheme="minorHAnsi" w:hAnsiTheme="minorHAnsi" w:cstheme="minorHAnsi"/>
          <w:sz w:val="22"/>
          <w:szCs w:val="22"/>
        </w:rPr>
        <w:t xml:space="preserve">eventuais </w:t>
      </w:r>
      <w:r w:rsidR="00506950" w:rsidRPr="00C13F97">
        <w:rPr>
          <w:rFonts w:asciiTheme="minorHAnsi" w:hAnsiTheme="minorHAnsi" w:cstheme="minorHAnsi"/>
          <w:sz w:val="22"/>
          <w:szCs w:val="22"/>
        </w:rPr>
        <w:t>negócios, diante da inobservância de quaisquer mensagens emitidas pelo sistema ou de sua desconexão.</w:t>
      </w:r>
    </w:p>
    <w:p w14:paraId="2B0020BB" w14:textId="791631AC" w:rsidR="00FD5853" w:rsidRPr="00C13F97" w:rsidRDefault="004A4684" w:rsidP="00DD52A5">
      <w:pPr>
        <w:pStyle w:val="Standard"/>
        <w:spacing w:before="120" w:after="120"/>
        <w:jc w:val="both"/>
        <w:textAlignment w:val="auto"/>
        <w:rPr>
          <w:rFonts w:asciiTheme="minorHAnsi" w:hAnsiTheme="minorHAnsi" w:cstheme="minorHAnsi"/>
          <w:sz w:val="22"/>
          <w:szCs w:val="22"/>
        </w:rPr>
      </w:pPr>
      <w:r w:rsidRPr="00C13F97">
        <w:rPr>
          <w:rFonts w:asciiTheme="minorHAnsi" w:hAnsiTheme="minorHAnsi" w:cstheme="minorHAnsi"/>
          <w:b/>
          <w:bCs/>
          <w:sz w:val="22"/>
          <w:szCs w:val="22"/>
        </w:rPr>
        <w:t>8.</w:t>
      </w:r>
      <w:r w:rsidR="00807FC4" w:rsidRPr="00C13F97">
        <w:rPr>
          <w:rFonts w:asciiTheme="minorHAnsi" w:hAnsiTheme="minorHAnsi" w:cstheme="minorHAnsi"/>
          <w:b/>
          <w:bCs/>
          <w:sz w:val="22"/>
          <w:szCs w:val="22"/>
        </w:rPr>
        <w:t>7</w:t>
      </w:r>
      <w:r w:rsidRPr="00C13F97">
        <w:rPr>
          <w:rFonts w:asciiTheme="minorHAnsi" w:hAnsiTheme="minorHAnsi" w:cstheme="minorHAnsi"/>
          <w:b/>
          <w:bCs/>
          <w:sz w:val="22"/>
          <w:szCs w:val="22"/>
        </w:rPr>
        <w:t>.9</w:t>
      </w:r>
      <w:r w:rsidR="00AC6F66" w:rsidRPr="00C13F97">
        <w:rPr>
          <w:rFonts w:asciiTheme="minorHAnsi" w:hAnsiTheme="minorHAnsi" w:cstheme="minorHAnsi"/>
          <w:b/>
          <w:bCs/>
          <w:sz w:val="22"/>
          <w:szCs w:val="22"/>
        </w:rPr>
        <w:t>.</w:t>
      </w:r>
      <w:r w:rsidR="00506950" w:rsidRPr="00C13F97">
        <w:rPr>
          <w:rFonts w:asciiTheme="minorHAnsi" w:hAnsiTheme="minorHAnsi" w:cstheme="minorHAnsi"/>
          <w:sz w:val="22"/>
          <w:szCs w:val="22"/>
        </w:rPr>
        <w:t xml:space="preserve"> Até a abertura da sessão pública, os licitantes poderão retirar ou substituir a proposta anteriormente inserida no sistema.</w:t>
      </w:r>
    </w:p>
    <w:p w14:paraId="3EF468C5" w14:textId="3CC1DE1E" w:rsidR="00FD5853" w:rsidRPr="00C13F97" w:rsidRDefault="004A4684" w:rsidP="00DD52A5">
      <w:pPr>
        <w:pStyle w:val="Standard"/>
        <w:spacing w:before="120" w:after="120"/>
        <w:jc w:val="both"/>
        <w:textAlignment w:val="auto"/>
        <w:rPr>
          <w:rFonts w:asciiTheme="minorHAnsi" w:hAnsiTheme="minorHAnsi" w:cstheme="minorHAnsi"/>
          <w:sz w:val="22"/>
          <w:szCs w:val="22"/>
        </w:rPr>
      </w:pPr>
      <w:r w:rsidRPr="00C13F97">
        <w:rPr>
          <w:rFonts w:asciiTheme="minorHAnsi" w:hAnsiTheme="minorHAnsi" w:cstheme="minorHAnsi"/>
          <w:b/>
          <w:bCs/>
          <w:sz w:val="22"/>
          <w:szCs w:val="22"/>
        </w:rPr>
        <w:t>8.</w:t>
      </w:r>
      <w:r w:rsidR="00807FC4" w:rsidRPr="00C13F97">
        <w:rPr>
          <w:rFonts w:asciiTheme="minorHAnsi" w:hAnsiTheme="minorHAnsi" w:cstheme="minorHAnsi"/>
          <w:b/>
          <w:bCs/>
          <w:sz w:val="22"/>
          <w:szCs w:val="22"/>
        </w:rPr>
        <w:t>7</w:t>
      </w:r>
      <w:r w:rsidRPr="00C13F97">
        <w:rPr>
          <w:rFonts w:asciiTheme="minorHAnsi" w:hAnsiTheme="minorHAnsi" w:cstheme="minorHAnsi"/>
          <w:b/>
          <w:bCs/>
          <w:sz w:val="22"/>
          <w:szCs w:val="22"/>
        </w:rPr>
        <w:t>.10</w:t>
      </w:r>
      <w:r w:rsidR="00AC6F66" w:rsidRPr="00C13F97">
        <w:rPr>
          <w:rFonts w:asciiTheme="minorHAnsi" w:hAnsiTheme="minorHAnsi" w:cstheme="minorHAnsi"/>
          <w:b/>
          <w:bCs/>
          <w:sz w:val="22"/>
          <w:szCs w:val="22"/>
        </w:rPr>
        <w:t>.</w:t>
      </w:r>
      <w:r w:rsidR="00506950" w:rsidRPr="00C13F97">
        <w:rPr>
          <w:rFonts w:asciiTheme="minorHAnsi" w:hAnsiTheme="minorHAnsi" w:cstheme="minorHAnsi"/>
          <w:sz w:val="22"/>
          <w:szCs w:val="22"/>
        </w:rPr>
        <w:t xml:space="preserve"> Não será estabelecida, nessa etapa do certame, ordem de classificação entre as propostas apresentadas, o que somente ocorrerá após a realização dos procedimentos de negociação e julgamento da proposta.</w:t>
      </w:r>
    </w:p>
    <w:p w14:paraId="4164284E" w14:textId="78CEDF69" w:rsidR="00FD5853" w:rsidRPr="00C13F97" w:rsidRDefault="004A4684" w:rsidP="00DD52A5">
      <w:pPr>
        <w:pStyle w:val="Standard"/>
        <w:spacing w:before="120" w:after="120"/>
        <w:jc w:val="both"/>
        <w:textAlignment w:val="auto"/>
        <w:rPr>
          <w:rFonts w:asciiTheme="minorHAnsi" w:hAnsiTheme="minorHAnsi" w:cstheme="minorHAnsi"/>
          <w:sz w:val="22"/>
          <w:szCs w:val="22"/>
        </w:rPr>
      </w:pPr>
      <w:r w:rsidRPr="00C13F97">
        <w:rPr>
          <w:rFonts w:asciiTheme="minorHAnsi" w:hAnsiTheme="minorHAnsi" w:cstheme="minorHAnsi"/>
          <w:b/>
          <w:bCs/>
          <w:sz w:val="22"/>
          <w:szCs w:val="22"/>
        </w:rPr>
        <w:t>8.</w:t>
      </w:r>
      <w:r w:rsidR="00807FC4" w:rsidRPr="00C13F97">
        <w:rPr>
          <w:rFonts w:asciiTheme="minorHAnsi" w:hAnsiTheme="minorHAnsi" w:cstheme="minorHAnsi"/>
          <w:b/>
          <w:bCs/>
          <w:sz w:val="22"/>
          <w:szCs w:val="22"/>
        </w:rPr>
        <w:t>7</w:t>
      </w:r>
      <w:r w:rsidRPr="00C13F97">
        <w:rPr>
          <w:rFonts w:asciiTheme="minorHAnsi" w:hAnsiTheme="minorHAnsi" w:cstheme="minorHAnsi"/>
          <w:b/>
          <w:bCs/>
          <w:sz w:val="22"/>
          <w:szCs w:val="22"/>
        </w:rPr>
        <w:t>.11</w:t>
      </w:r>
      <w:r w:rsidR="00AC6F66" w:rsidRPr="00C13F97">
        <w:rPr>
          <w:rFonts w:asciiTheme="minorHAnsi" w:hAnsiTheme="minorHAnsi" w:cstheme="minorHAnsi"/>
          <w:b/>
          <w:bCs/>
          <w:sz w:val="22"/>
          <w:szCs w:val="22"/>
        </w:rPr>
        <w:t>.</w:t>
      </w:r>
      <w:r w:rsidR="00506950" w:rsidRPr="00C13F97">
        <w:rPr>
          <w:rFonts w:asciiTheme="minorHAnsi" w:hAnsiTheme="minorHAnsi" w:cstheme="minorHAnsi"/>
          <w:sz w:val="22"/>
          <w:szCs w:val="22"/>
        </w:rPr>
        <w:t xml:space="preserve"> Os documentos que compõem a proposta e a habilitação do licitante melhor classificado somente serão disponibilizados para avaliação do(a) pregoeiro(a) e para acesso público após o encerramento do envio de lances fechados.</w:t>
      </w:r>
    </w:p>
    <w:bookmarkEnd w:id="3"/>
    <w:p w14:paraId="38743C38" w14:textId="2BA2AC30" w:rsidR="00FD5853" w:rsidRPr="00C13F97" w:rsidRDefault="00974D37" w:rsidP="00DD52A5">
      <w:pPr>
        <w:pStyle w:val="Standard"/>
        <w:spacing w:before="120" w:after="120"/>
        <w:ind w:right="-55"/>
        <w:jc w:val="both"/>
        <w:rPr>
          <w:rStyle w:val="Fontepargpadro1"/>
          <w:rFonts w:asciiTheme="minorHAnsi" w:hAnsiTheme="minorHAnsi" w:cstheme="minorHAnsi"/>
          <w:b/>
          <w:bCs/>
          <w:sz w:val="22"/>
          <w:szCs w:val="22"/>
          <w:shd w:val="clear" w:color="auto" w:fill="FFFFFF"/>
        </w:rPr>
      </w:pPr>
      <w:r w:rsidRPr="00C13F97">
        <w:rPr>
          <w:rStyle w:val="Fontepargpadro1"/>
          <w:rFonts w:asciiTheme="minorHAnsi" w:hAnsiTheme="minorHAnsi" w:cstheme="minorHAnsi"/>
          <w:b/>
          <w:bCs/>
          <w:sz w:val="22"/>
          <w:szCs w:val="22"/>
          <w:shd w:val="clear" w:color="auto" w:fill="FFFFFF"/>
        </w:rPr>
        <w:t>8.</w:t>
      </w:r>
      <w:r w:rsidR="00807FC4" w:rsidRPr="00C13F97">
        <w:rPr>
          <w:rStyle w:val="Fontepargpadro1"/>
          <w:rFonts w:asciiTheme="minorHAnsi" w:hAnsiTheme="minorHAnsi" w:cstheme="minorHAnsi"/>
          <w:b/>
          <w:bCs/>
          <w:sz w:val="22"/>
          <w:szCs w:val="22"/>
          <w:shd w:val="clear" w:color="auto" w:fill="FFFFFF"/>
        </w:rPr>
        <w:t>8</w:t>
      </w:r>
      <w:r w:rsidR="00C9296E" w:rsidRPr="00C13F97">
        <w:rPr>
          <w:rStyle w:val="Fontepargpadro1"/>
          <w:rFonts w:asciiTheme="minorHAnsi" w:hAnsiTheme="minorHAnsi" w:cstheme="minorHAnsi"/>
          <w:b/>
          <w:bCs/>
          <w:sz w:val="22"/>
          <w:szCs w:val="22"/>
          <w:shd w:val="clear" w:color="auto" w:fill="FFFFFF"/>
        </w:rPr>
        <w:t xml:space="preserve">. </w:t>
      </w:r>
      <w:r w:rsidR="00506950" w:rsidRPr="00C13F97">
        <w:rPr>
          <w:rStyle w:val="Fontepargpadro1"/>
          <w:rFonts w:asciiTheme="minorHAnsi" w:hAnsiTheme="minorHAnsi" w:cstheme="minorHAnsi"/>
          <w:b/>
          <w:bCs/>
          <w:sz w:val="22"/>
          <w:szCs w:val="22"/>
          <w:shd w:val="clear" w:color="auto" w:fill="FFFFFF"/>
        </w:rPr>
        <w:t>DESCRITIVO DA PROPOSTA</w:t>
      </w:r>
    </w:p>
    <w:p w14:paraId="5E370310" w14:textId="18D0B653" w:rsidR="00FD5853" w:rsidRPr="00C13F97" w:rsidRDefault="00D31C7E" w:rsidP="00DD52A5">
      <w:pPr>
        <w:pStyle w:val="Standard"/>
        <w:spacing w:before="120" w:after="120"/>
        <w:ind w:right="-55"/>
        <w:jc w:val="both"/>
        <w:rPr>
          <w:rStyle w:val="Fontepargpadro1"/>
          <w:rFonts w:asciiTheme="minorHAnsi" w:eastAsia="Myriad Pro" w:hAnsiTheme="minorHAnsi" w:cstheme="minorHAnsi"/>
          <w:sz w:val="22"/>
          <w:szCs w:val="22"/>
          <w:u w:val="single"/>
          <w:shd w:val="clear" w:color="auto" w:fill="FFFFFF"/>
        </w:rPr>
      </w:pPr>
      <w:r w:rsidRPr="00C13F97">
        <w:rPr>
          <w:rStyle w:val="Fontepargpadro1"/>
          <w:rFonts w:asciiTheme="minorHAnsi" w:eastAsia="Arial" w:hAnsiTheme="minorHAnsi" w:cstheme="minorHAnsi"/>
          <w:b/>
          <w:bCs/>
          <w:sz w:val="22"/>
          <w:szCs w:val="22"/>
        </w:rPr>
        <w:t>8.</w:t>
      </w:r>
      <w:r w:rsidR="00807FC4" w:rsidRPr="00C13F97">
        <w:rPr>
          <w:rStyle w:val="Fontepargpadro1"/>
          <w:rFonts w:asciiTheme="minorHAnsi" w:eastAsia="Arial" w:hAnsiTheme="minorHAnsi" w:cstheme="minorHAnsi"/>
          <w:b/>
          <w:bCs/>
          <w:sz w:val="22"/>
          <w:szCs w:val="22"/>
        </w:rPr>
        <w:t>8</w:t>
      </w:r>
      <w:r w:rsidRPr="00C13F97">
        <w:rPr>
          <w:rStyle w:val="Fontepargpadro1"/>
          <w:rFonts w:asciiTheme="minorHAnsi" w:eastAsia="Arial" w:hAnsiTheme="minorHAnsi" w:cstheme="minorHAnsi"/>
          <w:b/>
          <w:bCs/>
          <w:sz w:val="22"/>
          <w:szCs w:val="22"/>
        </w:rPr>
        <w:t>.1</w:t>
      </w:r>
      <w:r w:rsidR="00AC6F66" w:rsidRPr="00C13F97">
        <w:rPr>
          <w:rStyle w:val="Fontepargpadro1"/>
          <w:rFonts w:asciiTheme="minorHAnsi" w:eastAsia="Arial" w:hAnsiTheme="minorHAnsi" w:cstheme="minorHAnsi"/>
          <w:b/>
          <w:bCs/>
          <w:sz w:val="22"/>
          <w:szCs w:val="22"/>
        </w:rPr>
        <w:t>.</w:t>
      </w:r>
      <w:r w:rsidR="00506950" w:rsidRPr="00C13F97">
        <w:rPr>
          <w:rStyle w:val="Fontepargpadro1"/>
          <w:rFonts w:asciiTheme="minorHAnsi" w:eastAsia="Arial" w:hAnsiTheme="minorHAnsi" w:cstheme="minorHAnsi"/>
          <w:sz w:val="22"/>
          <w:szCs w:val="22"/>
        </w:rPr>
        <w:t xml:space="preserve"> </w:t>
      </w:r>
      <w:r w:rsidR="00506950" w:rsidRPr="00C13F97">
        <w:rPr>
          <w:rStyle w:val="Fontepargpadro1"/>
          <w:rFonts w:asciiTheme="minorHAnsi" w:hAnsiTheme="minorHAnsi" w:cstheme="minorHAnsi"/>
          <w:sz w:val="22"/>
          <w:szCs w:val="22"/>
        </w:rPr>
        <w:t>A</w:t>
      </w:r>
      <w:r w:rsidR="00506950" w:rsidRPr="00C13F97">
        <w:rPr>
          <w:rStyle w:val="Fontepargpadro1"/>
          <w:rFonts w:asciiTheme="minorHAnsi" w:eastAsia="Myriad Pro" w:hAnsiTheme="minorHAnsi" w:cstheme="minorHAnsi"/>
          <w:sz w:val="22"/>
          <w:szCs w:val="22"/>
        </w:rPr>
        <w:t xml:space="preserve"> </w:t>
      </w:r>
      <w:r w:rsidR="00506950" w:rsidRPr="00C13F97">
        <w:rPr>
          <w:rStyle w:val="Fontepargpadro1"/>
          <w:rFonts w:asciiTheme="minorHAnsi" w:hAnsiTheme="minorHAnsi" w:cstheme="minorHAnsi"/>
          <w:sz w:val="22"/>
          <w:szCs w:val="22"/>
        </w:rPr>
        <w:t>proposta</w:t>
      </w:r>
      <w:r w:rsidR="00506950" w:rsidRPr="00C13F97">
        <w:rPr>
          <w:rStyle w:val="Fontepargpadro1"/>
          <w:rFonts w:asciiTheme="minorHAnsi" w:eastAsia="Myriad Pro" w:hAnsiTheme="minorHAnsi" w:cstheme="minorHAnsi"/>
          <w:sz w:val="22"/>
          <w:szCs w:val="22"/>
        </w:rPr>
        <w:t xml:space="preserve"> deverá ser formulada de acordo com o valor final da disputa, sem emendas, </w:t>
      </w:r>
      <w:r w:rsidR="00506950" w:rsidRPr="00C13F97">
        <w:rPr>
          <w:rStyle w:val="Fontepargpadro1"/>
          <w:rFonts w:asciiTheme="minorHAnsi" w:hAnsiTheme="minorHAnsi" w:cstheme="minorHAnsi"/>
          <w:sz w:val="22"/>
          <w:szCs w:val="22"/>
        </w:rPr>
        <w:t>rasuras</w:t>
      </w:r>
      <w:r w:rsidR="00506950" w:rsidRPr="00C13F97">
        <w:rPr>
          <w:rStyle w:val="Fontepargpadro1"/>
          <w:rFonts w:asciiTheme="minorHAnsi" w:eastAsia="Myriad Pro" w:hAnsiTheme="minorHAnsi" w:cstheme="minorHAnsi"/>
          <w:sz w:val="22"/>
          <w:szCs w:val="22"/>
        </w:rPr>
        <w:t xml:space="preserve"> </w:t>
      </w:r>
      <w:r w:rsidR="00506950" w:rsidRPr="00C13F97">
        <w:rPr>
          <w:rStyle w:val="Fontepargpadro1"/>
          <w:rFonts w:asciiTheme="minorHAnsi" w:hAnsiTheme="minorHAnsi" w:cstheme="minorHAnsi"/>
          <w:sz w:val="22"/>
          <w:szCs w:val="22"/>
        </w:rPr>
        <w:t>ou</w:t>
      </w:r>
      <w:r w:rsidR="00506950" w:rsidRPr="00C13F97">
        <w:rPr>
          <w:rStyle w:val="Fontepargpadro1"/>
          <w:rFonts w:asciiTheme="minorHAnsi" w:eastAsia="Myriad Pro" w:hAnsiTheme="minorHAnsi" w:cstheme="minorHAnsi"/>
          <w:sz w:val="22"/>
          <w:szCs w:val="22"/>
        </w:rPr>
        <w:t xml:space="preserve"> </w:t>
      </w:r>
      <w:r w:rsidR="00506950" w:rsidRPr="00C13F97">
        <w:rPr>
          <w:rStyle w:val="Fontepargpadro1"/>
          <w:rFonts w:asciiTheme="minorHAnsi" w:hAnsiTheme="minorHAnsi" w:cstheme="minorHAnsi"/>
          <w:sz w:val="22"/>
          <w:szCs w:val="22"/>
        </w:rPr>
        <w:t>entrelinhas,</w:t>
      </w:r>
      <w:r w:rsidR="00506950" w:rsidRPr="00C13F97">
        <w:rPr>
          <w:rStyle w:val="Fontepargpadro1"/>
          <w:rFonts w:asciiTheme="minorHAnsi" w:eastAsia="Myriad Pro" w:hAnsiTheme="minorHAnsi" w:cstheme="minorHAnsi"/>
          <w:sz w:val="22"/>
          <w:szCs w:val="22"/>
        </w:rPr>
        <w:t xml:space="preserve"> </w:t>
      </w:r>
      <w:r w:rsidR="00506950" w:rsidRPr="00C13F97">
        <w:rPr>
          <w:rStyle w:val="Fontepargpadro1"/>
          <w:rFonts w:asciiTheme="minorHAnsi" w:hAnsiTheme="minorHAnsi" w:cstheme="minorHAnsi"/>
          <w:sz w:val="22"/>
          <w:szCs w:val="22"/>
        </w:rPr>
        <w:t>assinada</w:t>
      </w:r>
      <w:r w:rsidR="00506950" w:rsidRPr="00C13F97">
        <w:rPr>
          <w:rStyle w:val="Fontepargpadro1"/>
          <w:rFonts w:asciiTheme="minorHAnsi" w:eastAsia="Myriad Pro" w:hAnsiTheme="minorHAnsi" w:cstheme="minorHAnsi"/>
          <w:sz w:val="22"/>
          <w:szCs w:val="22"/>
        </w:rPr>
        <w:t xml:space="preserve"> por meio eletrônico com uso de certificação digital ICP-Brasil, </w:t>
      </w:r>
      <w:r w:rsidR="00506950" w:rsidRPr="00C13F97">
        <w:rPr>
          <w:rStyle w:val="Fontepargpadro1"/>
          <w:rFonts w:asciiTheme="minorHAnsi" w:hAnsiTheme="minorHAnsi" w:cstheme="minorHAnsi"/>
          <w:sz w:val="22"/>
          <w:szCs w:val="22"/>
        </w:rPr>
        <w:t>pelo</w:t>
      </w:r>
      <w:r w:rsidR="00506950" w:rsidRPr="00C13F97">
        <w:rPr>
          <w:rStyle w:val="Fontepargpadro1"/>
          <w:rFonts w:asciiTheme="minorHAnsi" w:eastAsia="Myriad Pro" w:hAnsiTheme="minorHAnsi" w:cstheme="minorHAnsi"/>
          <w:sz w:val="22"/>
          <w:szCs w:val="22"/>
        </w:rPr>
        <w:t xml:space="preserve"> </w:t>
      </w:r>
      <w:r w:rsidR="00506950" w:rsidRPr="00C13F97">
        <w:rPr>
          <w:rStyle w:val="Fontepargpadro1"/>
          <w:rFonts w:asciiTheme="minorHAnsi" w:hAnsiTheme="minorHAnsi" w:cstheme="minorHAnsi"/>
          <w:sz w:val="22"/>
          <w:szCs w:val="22"/>
        </w:rPr>
        <w:t>representante</w:t>
      </w:r>
      <w:r w:rsidR="00506950" w:rsidRPr="00C13F97">
        <w:rPr>
          <w:rStyle w:val="Fontepargpadro1"/>
          <w:rFonts w:asciiTheme="minorHAnsi" w:eastAsia="Myriad Pro" w:hAnsiTheme="minorHAnsi" w:cstheme="minorHAnsi"/>
          <w:sz w:val="22"/>
          <w:szCs w:val="22"/>
        </w:rPr>
        <w:t xml:space="preserve"> legal do licitante (ou seu procurador devidamente qualificado) </w:t>
      </w:r>
      <w:r w:rsidR="00506950" w:rsidRPr="00C13F97">
        <w:rPr>
          <w:rStyle w:val="Fontepargpadro1"/>
          <w:rFonts w:asciiTheme="minorHAnsi" w:hAnsiTheme="minorHAnsi" w:cstheme="minorHAnsi"/>
          <w:sz w:val="22"/>
          <w:szCs w:val="22"/>
        </w:rPr>
        <w:t>e</w:t>
      </w:r>
      <w:r w:rsidR="00506950" w:rsidRPr="00C13F97">
        <w:rPr>
          <w:rStyle w:val="Fontepargpadro1"/>
          <w:rFonts w:asciiTheme="minorHAnsi" w:eastAsia="Myriad Pro" w:hAnsiTheme="minorHAnsi" w:cstheme="minorHAnsi"/>
          <w:sz w:val="22"/>
          <w:szCs w:val="22"/>
        </w:rPr>
        <w:t xml:space="preserve"> </w:t>
      </w:r>
      <w:r w:rsidR="00506950" w:rsidRPr="00C13F97">
        <w:rPr>
          <w:rStyle w:val="Fontepargpadro1"/>
          <w:rFonts w:asciiTheme="minorHAnsi" w:hAnsiTheme="minorHAnsi" w:cstheme="minorHAnsi"/>
          <w:sz w:val="22"/>
          <w:szCs w:val="22"/>
        </w:rPr>
        <w:t>deverá</w:t>
      </w:r>
      <w:r w:rsidR="00506950" w:rsidRPr="00C13F97">
        <w:rPr>
          <w:rStyle w:val="Fontepargpadro1"/>
          <w:rFonts w:asciiTheme="minorHAnsi" w:eastAsia="Myriad Pro" w:hAnsiTheme="minorHAnsi" w:cstheme="minorHAnsi"/>
          <w:sz w:val="22"/>
          <w:szCs w:val="22"/>
        </w:rPr>
        <w:t xml:space="preserve"> </w:t>
      </w:r>
      <w:r w:rsidR="00506950" w:rsidRPr="00C13F97">
        <w:rPr>
          <w:rStyle w:val="Fontepargpadro1"/>
          <w:rFonts w:asciiTheme="minorHAnsi" w:hAnsiTheme="minorHAnsi" w:cstheme="minorHAnsi"/>
          <w:sz w:val="22"/>
          <w:szCs w:val="22"/>
        </w:rPr>
        <w:t>conter</w:t>
      </w:r>
      <w:r w:rsidR="009418A4" w:rsidRPr="00C13F97">
        <w:rPr>
          <w:rStyle w:val="Fontepargpadro1"/>
          <w:rFonts w:asciiTheme="minorHAnsi" w:hAnsiTheme="minorHAnsi" w:cstheme="minorHAnsi"/>
          <w:sz w:val="22"/>
          <w:szCs w:val="22"/>
        </w:rPr>
        <w:t xml:space="preserve">, </w:t>
      </w:r>
      <w:r w:rsidR="00506950" w:rsidRPr="00C13F97">
        <w:rPr>
          <w:rStyle w:val="Fontepargpadro1"/>
          <w:rFonts w:asciiTheme="minorHAnsi" w:hAnsiTheme="minorHAnsi" w:cstheme="minorHAnsi"/>
          <w:sz w:val="22"/>
          <w:szCs w:val="22"/>
        </w:rPr>
        <w:t>de acordo com o modelo definido neste edital</w:t>
      </w:r>
      <w:r w:rsidR="00C9296E" w:rsidRPr="00C13F97">
        <w:rPr>
          <w:rStyle w:val="Fontepargpadro1"/>
          <w:rFonts w:asciiTheme="minorHAnsi" w:hAnsiTheme="minorHAnsi" w:cstheme="minorHAnsi"/>
          <w:sz w:val="22"/>
          <w:szCs w:val="22"/>
        </w:rPr>
        <w:t>:</w:t>
      </w:r>
      <w:r w:rsidR="00506950" w:rsidRPr="00C13F97">
        <w:rPr>
          <w:rStyle w:val="Fontepargpadro1"/>
          <w:rFonts w:asciiTheme="minorHAnsi" w:hAnsiTheme="minorHAnsi" w:cstheme="minorHAnsi"/>
          <w:sz w:val="22"/>
          <w:szCs w:val="22"/>
        </w:rPr>
        <w:t xml:space="preserve"> </w:t>
      </w:r>
      <w:r w:rsidR="00506950" w:rsidRPr="00C13F97">
        <w:rPr>
          <w:rStyle w:val="Fontepargpadro1"/>
          <w:rFonts w:asciiTheme="minorHAnsi" w:hAnsiTheme="minorHAnsi" w:cstheme="minorHAnsi"/>
          <w:sz w:val="22"/>
          <w:szCs w:val="22"/>
          <w:u w:val="single"/>
        </w:rPr>
        <w:t>a identificação da licitação, o CNPJ e o nome empresarial completo do licitante</w:t>
      </w:r>
      <w:r w:rsidR="009A3D1F" w:rsidRPr="00C13F97">
        <w:rPr>
          <w:rStyle w:val="Fontepargpadro1"/>
          <w:rFonts w:asciiTheme="minorHAnsi" w:hAnsiTheme="minorHAnsi" w:cstheme="minorHAnsi"/>
          <w:sz w:val="22"/>
          <w:szCs w:val="22"/>
          <w:u w:val="single"/>
        </w:rPr>
        <w:t>, dados comerciais da licitante, nome do responsável pela assinatura do contrato</w:t>
      </w:r>
      <w:r w:rsidR="00506950" w:rsidRPr="00C13F97">
        <w:rPr>
          <w:rStyle w:val="Fontepargpadro1"/>
          <w:rFonts w:asciiTheme="minorHAnsi" w:hAnsiTheme="minorHAnsi" w:cstheme="minorHAnsi"/>
          <w:sz w:val="22"/>
          <w:szCs w:val="22"/>
          <w:u w:val="single"/>
          <w:shd w:val="clear" w:color="auto" w:fill="FFFFFF"/>
        </w:rPr>
        <w:t>, a</w:t>
      </w:r>
      <w:r w:rsidR="00506950" w:rsidRPr="00C13F97">
        <w:rPr>
          <w:rStyle w:val="Fontepargpadro1"/>
          <w:rFonts w:asciiTheme="minorHAnsi" w:eastAsia="Myriad Pro" w:hAnsiTheme="minorHAnsi" w:cstheme="minorHAnsi"/>
          <w:sz w:val="22"/>
          <w:szCs w:val="22"/>
          <w:u w:val="single"/>
          <w:shd w:val="clear" w:color="auto" w:fill="FFFFFF"/>
        </w:rPr>
        <w:t xml:space="preserve"> </w:t>
      </w:r>
      <w:r w:rsidR="00506950" w:rsidRPr="00C13F97">
        <w:rPr>
          <w:rStyle w:val="Fontepargpadro1"/>
          <w:rFonts w:asciiTheme="minorHAnsi" w:hAnsiTheme="minorHAnsi" w:cstheme="minorHAnsi"/>
          <w:sz w:val="22"/>
          <w:szCs w:val="22"/>
          <w:u w:val="single"/>
          <w:shd w:val="clear" w:color="auto" w:fill="FFFFFF"/>
        </w:rPr>
        <w:t>descrição</w:t>
      </w:r>
      <w:r w:rsidR="00506950" w:rsidRPr="00C13F97">
        <w:rPr>
          <w:rStyle w:val="Fontepargpadro1"/>
          <w:rFonts w:asciiTheme="minorHAnsi" w:eastAsia="Myriad Pro" w:hAnsiTheme="minorHAnsi" w:cstheme="minorHAnsi"/>
          <w:sz w:val="22"/>
          <w:szCs w:val="22"/>
          <w:u w:val="single"/>
          <w:shd w:val="clear" w:color="auto" w:fill="FFFFFF"/>
        </w:rPr>
        <w:t xml:space="preserve"> do produto/serviço oferecido para cada item e/ou lote da licitação; o valor global, o</w:t>
      </w:r>
      <w:r w:rsidR="00506950" w:rsidRPr="00C13F97">
        <w:rPr>
          <w:rStyle w:val="Fontepargpadro1"/>
          <w:rFonts w:asciiTheme="minorHAnsi" w:hAnsiTheme="minorHAnsi" w:cstheme="minorHAnsi"/>
          <w:sz w:val="22"/>
          <w:szCs w:val="22"/>
          <w:u w:val="single"/>
          <w:shd w:val="clear" w:color="auto" w:fill="FFFFFF"/>
        </w:rPr>
        <w:t>s preços unitários e globais por item e/ou lote, cotados em moeda corrente nacional; e o</w:t>
      </w:r>
      <w:r w:rsidR="00506950" w:rsidRPr="00C13F97">
        <w:rPr>
          <w:rStyle w:val="Fontepargpadro1"/>
          <w:rFonts w:asciiTheme="minorHAnsi" w:eastAsia="Myriad Pro" w:hAnsiTheme="minorHAnsi" w:cstheme="minorHAnsi"/>
          <w:sz w:val="22"/>
          <w:szCs w:val="22"/>
          <w:u w:val="single"/>
          <w:shd w:val="clear" w:color="auto" w:fill="FFFFFF"/>
        </w:rPr>
        <w:t xml:space="preserve"> </w:t>
      </w:r>
      <w:r w:rsidR="00506950" w:rsidRPr="00C13F97">
        <w:rPr>
          <w:rStyle w:val="Fontepargpadro1"/>
          <w:rFonts w:asciiTheme="minorHAnsi" w:hAnsiTheme="minorHAnsi" w:cstheme="minorHAnsi"/>
          <w:sz w:val="22"/>
          <w:szCs w:val="22"/>
          <w:u w:val="single"/>
          <w:shd w:val="clear" w:color="auto" w:fill="FFFFFF"/>
        </w:rPr>
        <w:t>prazo</w:t>
      </w:r>
      <w:r w:rsidR="00506950" w:rsidRPr="00C13F97">
        <w:rPr>
          <w:rStyle w:val="Fontepargpadro1"/>
          <w:rFonts w:asciiTheme="minorHAnsi" w:eastAsia="Myriad Pro" w:hAnsiTheme="minorHAnsi" w:cstheme="minorHAnsi"/>
          <w:sz w:val="22"/>
          <w:szCs w:val="22"/>
          <w:u w:val="single"/>
          <w:shd w:val="clear" w:color="auto" w:fill="FFFFFF"/>
        </w:rPr>
        <w:t xml:space="preserve"> </w:t>
      </w:r>
      <w:r w:rsidR="00506950" w:rsidRPr="00C13F97">
        <w:rPr>
          <w:rStyle w:val="Fontepargpadro1"/>
          <w:rFonts w:asciiTheme="minorHAnsi" w:hAnsiTheme="minorHAnsi" w:cstheme="minorHAnsi"/>
          <w:sz w:val="22"/>
          <w:szCs w:val="22"/>
          <w:u w:val="single"/>
          <w:shd w:val="clear" w:color="auto" w:fill="FFFFFF"/>
        </w:rPr>
        <w:t>de</w:t>
      </w:r>
      <w:r w:rsidR="00506950" w:rsidRPr="00C13F97">
        <w:rPr>
          <w:rStyle w:val="Fontepargpadro1"/>
          <w:rFonts w:asciiTheme="minorHAnsi" w:eastAsia="Myriad Pro" w:hAnsiTheme="minorHAnsi" w:cstheme="minorHAnsi"/>
          <w:sz w:val="22"/>
          <w:szCs w:val="22"/>
          <w:u w:val="single"/>
          <w:shd w:val="clear" w:color="auto" w:fill="FFFFFF"/>
        </w:rPr>
        <w:t xml:space="preserve"> </w:t>
      </w:r>
      <w:r w:rsidR="00506950" w:rsidRPr="00C13F97">
        <w:rPr>
          <w:rStyle w:val="Fontepargpadro1"/>
          <w:rFonts w:asciiTheme="minorHAnsi" w:hAnsiTheme="minorHAnsi" w:cstheme="minorHAnsi"/>
          <w:sz w:val="22"/>
          <w:szCs w:val="22"/>
          <w:u w:val="single"/>
          <w:shd w:val="clear" w:color="auto" w:fill="FFFFFF"/>
        </w:rPr>
        <w:t>validade</w:t>
      </w:r>
      <w:r w:rsidR="00506950" w:rsidRPr="00C13F97">
        <w:rPr>
          <w:rStyle w:val="Fontepargpadro1"/>
          <w:rFonts w:asciiTheme="minorHAnsi" w:eastAsia="Myriad Pro" w:hAnsiTheme="minorHAnsi" w:cstheme="minorHAnsi"/>
          <w:sz w:val="22"/>
          <w:szCs w:val="22"/>
          <w:u w:val="single"/>
          <w:shd w:val="clear" w:color="auto" w:fill="FFFFFF"/>
        </w:rPr>
        <w:t xml:space="preserve"> </w:t>
      </w:r>
      <w:r w:rsidR="00506950" w:rsidRPr="00C13F97">
        <w:rPr>
          <w:rStyle w:val="Fontepargpadro1"/>
          <w:rFonts w:asciiTheme="minorHAnsi" w:hAnsiTheme="minorHAnsi" w:cstheme="minorHAnsi"/>
          <w:sz w:val="22"/>
          <w:szCs w:val="22"/>
          <w:u w:val="single"/>
          <w:shd w:val="clear" w:color="auto" w:fill="FFFFFF"/>
        </w:rPr>
        <w:t>da</w:t>
      </w:r>
      <w:r w:rsidR="00506950" w:rsidRPr="00C13F97">
        <w:rPr>
          <w:rStyle w:val="Fontepargpadro1"/>
          <w:rFonts w:asciiTheme="minorHAnsi" w:eastAsia="Myriad Pro" w:hAnsiTheme="minorHAnsi" w:cstheme="minorHAnsi"/>
          <w:sz w:val="22"/>
          <w:szCs w:val="22"/>
          <w:u w:val="single"/>
          <w:shd w:val="clear" w:color="auto" w:fill="FFFFFF"/>
        </w:rPr>
        <w:t xml:space="preserve"> </w:t>
      </w:r>
      <w:r w:rsidR="00506950" w:rsidRPr="00C13F97">
        <w:rPr>
          <w:rStyle w:val="Fontepargpadro1"/>
          <w:rFonts w:asciiTheme="minorHAnsi" w:hAnsiTheme="minorHAnsi" w:cstheme="minorHAnsi"/>
          <w:sz w:val="22"/>
          <w:szCs w:val="22"/>
          <w:u w:val="single"/>
          <w:shd w:val="clear" w:color="auto" w:fill="FFFFFF"/>
        </w:rPr>
        <w:t>proposta,</w:t>
      </w:r>
      <w:r w:rsidR="00506950" w:rsidRPr="00C13F97">
        <w:rPr>
          <w:rStyle w:val="Fontepargpadro1"/>
          <w:rFonts w:asciiTheme="minorHAnsi" w:eastAsia="Myriad Pro" w:hAnsiTheme="minorHAnsi" w:cstheme="minorHAnsi"/>
          <w:sz w:val="22"/>
          <w:szCs w:val="22"/>
          <w:u w:val="single"/>
          <w:shd w:val="clear" w:color="auto" w:fill="FFFFFF"/>
        </w:rPr>
        <w:t xml:space="preserve"> que não poderá ser inferior ao estabelecido no edital.</w:t>
      </w:r>
    </w:p>
    <w:p w14:paraId="7F7D6B07" w14:textId="0B8765B9" w:rsidR="00FD5853" w:rsidRPr="00C13F97" w:rsidRDefault="00D31C7E" w:rsidP="00DD52A5">
      <w:pPr>
        <w:pStyle w:val="Standard"/>
        <w:spacing w:before="120" w:after="120"/>
        <w:ind w:right="-55"/>
        <w:jc w:val="both"/>
        <w:rPr>
          <w:rStyle w:val="Fontepargpadro1"/>
          <w:rFonts w:asciiTheme="minorHAnsi" w:eastAsia="Verdana" w:hAnsiTheme="minorHAnsi" w:cstheme="minorHAnsi"/>
          <w:sz w:val="22"/>
          <w:szCs w:val="22"/>
          <w:shd w:val="clear" w:color="auto" w:fill="FFFFFF"/>
        </w:rPr>
      </w:pPr>
      <w:r w:rsidRPr="00C13F97">
        <w:rPr>
          <w:rStyle w:val="Fontepargpadro1"/>
          <w:rFonts w:asciiTheme="minorHAnsi" w:eastAsia="Arial" w:hAnsiTheme="minorHAnsi" w:cstheme="minorHAnsi"/>
          <w:b/>
          <w:bCs/>
          <w:sz w:val="22"/>
          <w:szCs w:val="22"/>
          <w:shd w:val="clear" w:color="auto" w:fill="FFFFFF"/>
        </w:rPr>
        <w:t>8.</w:t>
      </w:r>
      <w:r w:rsidR="00807FC4" w:rsidRPr="00C13F97">
        <w:rPr>
          <w:rStyle w:val="Fontepargpadro1"/>
          <w:rFonts w:asciiTheme="minorHAnsi" w:eastAsia="Arial" w:hAnsiTheme="minorHAnsi" w:cstheme="minorHAnsi"/>
          <w:b/>
          <w:bCs/>
          <w:sz w:val="22"/>
          <w:szCs w:val="22"/>
          <w:shd w:val="clear" w:color="auto" w:fill="FFFFFF"/>
        </w:rPr>
        <w:t>8</w:t>
      </w:r>
      <w:r w:rsidRPr="00C13F97">
        <w:rPr>
          <w:rStyle w:val="Fontepargpadro1"/>
          <w:rFonts w:asciiTheme="minorHAnsi" w:eastAsia="Arial" w:hAnsiTheme="minorHAnsi" w:cstheme="minorHAnsi"/>
          <w:b/>
          <w:bCs/>
          <w:sz w:val="22"/>
          <w:szCs w:val="22"/>
          <w:shd w:val="clear" w:color="auto" w:fill="FFFFFF"/>
        </w:rPr>
        <w:t>.1</w:t>
      </w:r>
      <w:r w:rsidR="00C9296E" w:rsidRPr="00C13F97">
        <w:rPr>
          <w:rStyle w:val="Fontepargpadro1"/>
          <w:rFonts w:asciiTheme="minorHAnsi" w:eastAsia="Arial" w:hAnsiTheme="minorHAnsi" w:cstheme="minorHAnsi"/>
          <w:b/>
          <w:bCs/>
          <w:sz w:val="22"/>
          <w:szCs w:val="22"/>
          <w:shd w:val="clear" w:color="auto" w:fill="FFFFFF"/>
        </w:rPr>
        <w:t>.</w:t>
      </w:r>
      <w:r w:rsidR="00506950" w:rsidRPr="00C13F97">
        <w:rPr>
          <w:rStyle w:val="Fontepargpadro1"/>
          <w:rFonts w:asciiTheme="minorHAnsi" w:eastAsia="Arial" w:hAnsiTheme="minorHAnsi" w:cstheme="minorHAnsi"/>
          <w:b/>
          <w:bCs/>
          <w:sz w:val="22"/>
          <w:szCs w:val="22"/>
          <w:shd w:val="clear" w:color="auto" w:fill="FFFFFF"/>
        </w:rPr>
        <w:t>1</w:t>
      </w:r>
      <w:r w:rsidR="00AC6F66" w:rsidRPr="00C13F97">
        <w:rPr>
          <w:rStyle w:val="Fontepargpadro1"/>
          <w:rFonts w:asciiTheme="minorHAnsi" w:eastAsia="Arial" w:hAnsiTheme="minorHAnsi" w:cstheme="minorHAnsi"/>
          <w:b/>
          <w:bCs/>
          <w:sz w:val="22"/>
          <w:szCs w:val="22"/>
          <w:shd w:val="clear" w:color="auto" w:fill="FFFFFF"/>
        </w:rPr>
        <w:t>.</w:t>
      </w:r>
      <w:r w:rsidR="00506950" w:rsidRPr="00C13F97">
        <w:rPr>
          <w:rStyle w:val="Fontepargpadro1"/>
          <w:rFonts w:asciiTheme="minorHAnsi" w:eastAsia="Arial" w:hAnsiTheme="minorHAnsi" w:cstheme="minorHAnsi"/>
          <w:b/>
          <w:bCs/>
          <w:sz w:val="22"/>
          <w:szCs w:val="22"/>
          <w:shd w:val="clear" w:color="auto" w:fill="FFFFFF"/>
        </w:rPr>
        <w:t xml:space="preserve"> </w:t>
      </w:r>
      <w:r w:rsidR="00506950" w:rsidRPr="00C13F97">
        <w:rPr>
          <w:rStyle w:val="Fontepargpadro1"/>
          <w:rFonts w:asciiTheme="minorHAnsi" w:eastAsia="Verdana" w:hAnsiTheme="minorHAnsi" w:cstheme="minorHAnsi"/>
          <w:sz w:val="22"/>
          <w:szCs w:val="22"/>
          <w:shd w:val="clear" w:color="auto" w:fill="FFFFFF"/>
        </w:rPr>
        <w:t>A proposta definitiva deverá observar os preços unitários máximos da planilha de composição de preços fixada pelo edital e seus anexos, sob pena de desclassificação, inclusive quando o(s) lote(s) reunir(em) itens diversos e independente do critério de disputa.</w:t>
      </w:r>
    </w:p>
    <w:p w14:paraId="00125BC3" w14:textId="57952A8C" w:rsidR="00FD5853" w:rsidRPr="00C13F97" w:rsidRDefault="00D31C7E" w:rsidP="00DD52A5">
      <w:pPr>
        <w:pStyle w:val="Standard"/>
        <w:spacing w:before="120" w:after="120"/>
        <w:ind w:right="-55"/>
        <w:jc w:val="both"/>
        <w:rPr>
          <w:rFonts w:asciiTheme="minorHAnsi" w:hAnsiTheme="minorHAnsi" w:cstheme="minorHAnsi"/>
          <w:sz w:val="22"/>
          <w:szCs w:val="22"/>
        </w:rPr>
      </w:pPr>
      <w:r w:rsidRPr="00C13F97">
        <w:rPr>
          <w:rStyle w:val="Fontepargpadro1"/>
          <w:rFonts w:asciiTheme="minorHAnsi" w:eastAsia="Arial" w:hAnsiTheme="minorHAnsi" w:cstheme="minorHAnsi"/>
          <w:b/>
          <w:bCs/>
          <w:sz w:val="22"/>
          <w:szCs w:val="22"/>
        </w:rPr>
        <w:t>8.</w:t>
      </w:r>
      <w:r w:rsidR="00807FC4" w:rsidRPr="00C13F97">
        <w:rPr>
          <w:rStyle w:val="Fontepargpadro1"/>
          <w:rFonts w:asciiTheme="minorHAnsi" w:eastAsia="Arial" w:hAnsiTheme="minorHAnsi" w:cstheme="minorHAnsi"/>
          <w:b/>
          <w:bCs/>
          <w:sz w:val="22"/>
          <w:szCs w:val="22"/>
        </w:rPr>
        <w:t>8</w:t>
      </w:r>
      <w:r w:rsidRPr="00C13F97">
        <w:rPr>
          <w:rStyle w:val="Fontepargpadro1"/>
          <w:rFonts w:asciiTheme="minorHAnsi" w:eastAsia="Arial" w:hAnsiTheme="minorHAnsi" w:cstheme="minorHAnsi"/>
          <w:b/>
          <w:bCs/>
          <w:sz w:val="22"/>
          <w:szCs w:val="22"/>
        </w:rPr>
        <w:t>.1</w:t>
      </w:r>
      <w:r w:rsidR="00506950" w:rsidRPr="00C13F97">
        <w:rPr>
          <w:rStyle w:val="Fontepargpadro1"/>
          <w:rFonts w:asciiTheme="minorHAnsi" w:eastAsia="Arial" w:hAnsiTheme="minorHAnsi" w:cstheme="minorHAnsi"/>
          <w:b/>
          <w:bCs/>
          <w:sz w:val="22"/>
          <w:szCs w:val="22"/>
        </w:rPr>
        <w:t>.2</w:t>
      </w:r>
      <w:r w:rsidR="00AC6F66" w:rsidRPr="00C13F97">
        <w:rPr>
          <w:rStyle w:val="Fontepargpadro1"/>
          <w:rFonts w:asciiTheme="minorHAnsi" w:eastAsia="Arial" w:hAnsiTheme="minorHAnsi" w:cstheme="minorHAnsi"/>
          <w:b/>
          <w:bCs/>
          <w:sz w:val="22"/>
          <w:szCs w:val="22"/>
        </w:rPr>
        <w:t>.</w:t>
      </w:r>
      <w:r w:rsidR="009418A4" w:rsidRPr="00C13F97">
        <w:rPr>
          <w:rStyle w:val="Fontepargpadro1"/>
          <w:rFonts w:asciiTheme="minorHAnsi" w:eastAsia="Arial" w:hAnsiTheme="minorHAnsi" w:cstheme="minorHAnsi"/>
          <w:b/>
          <w:bCs/>
          <w:sz w:val="22"/>
          <w:szCs w:val="22"/>
        </w:rPr>
        <w:t xml:space="preserve"> </w:t>
      </w:r>
      <w:r w:rsidR="00DD3B56" w:rsidRPr="00C13F97">
        <w:rPr>
          <w:rFonts w:asciiTheme="minorHAnsi" w:hAnsiTheme="minorHAnsi" w:cstheme="minorHAnsi"/>
          <w:sz w:val="22"/>
          <w:szCs w:val="22"/>
        </w:rPr>
        <w:t xml:space="preserve">O pregoeiro(a) poderá, </w:t>
      </w:r>
      <w:r w:rsidR="0090424F" w:rsidRPr="00C13F97">
        <w:rPr>
          <w:rFonts w:asciiTheme="minorHAnsi" w:hAnsiTheme="minorHAnsi" w:cstheme="minorHAnsi"/>
          <w:sz w:val="22"/>
          <w:szCs w:val="22"/>
        </w:rPr>
        <w:t xml:space="preserve">na análise e </w:t>
      </w:r>
      <w:r w:rsidR="00DD3B56" w:rsidRPr="00C13F97">
        <w:rPr>
          <w:rFonts w:asciiTheme="minorHAnsi" w:hAnsiTheme="minorHAnsi" w:cstheme="minorHAnsi"/>
          <w:sz w:val="22"/>
          <w:szCs w:val="22"/>
        </w:rPr>
        <w:t>no julgamento das propostas, sanar erros ou falhas que não alterem a sua substância e sua validade jurídica, atribuindo-lhes eficácia para fins de classificação.</w:t>
      </w:r>
    </w:p>
    <w:p w14:paraId="5B56E62F" w14:textId="35A5073A" w:rsidR="00FD5853" w:rsidRPr="00C13F97" w:rsidRDefault="00D31C7E" w:rsidP="00DD52A5">
      <w:pPr>
        <w:pStyle w:val="Standard"/>
        <w:spacing w:before="120" w:after="120"/>
        <w:ind w:right="-55"/>
        <w:jc w:val="both"/>
        <w:rPr>
          <w:rFonts w:asciiTheme="minorHAnsi" w:hAnsiTheme="minorHAnsi" w:cstheme="minorHAnsi"/>
          <w:sz w:val="22"/>
          <w:szCs w:val="22"/>
          <w:shd w:val="clear" w:color="auto" w:fill="FFFFFF"/>
          <w:lang w:eastAsia="pt-BR"/>
        </w:rPr>
      </w:pPr>
      <w:r w:rsidRPr="00C13F97">
        <w:rPr>
          <w:rFonts w:asciiTheme="minorHAnsi" w:hAnsiTheme="minorHAnsi" w:cstheme="minorHAnsi"/>
          <w:b/>
          <w:bCs/>
          <w:sz w:val="22"/>
          <w:szCs w:val="22"/>
          <w:shd w:val="clear" w:color="auto" w:fill="FFFFFF"/>
        </w:rPr>
        <w:t>8.</w:t>
      </w:r>
      <w:r w:rsidR="00807FC4" w:rsidRPr="00C13F97">
        <w:rPr>
          <w:rFonts w:asciiTheme="minorHAnsi" w:hAnsiTheme="minorHAnsi" w:cstheme="minorHAnsi"/>
          <w:b/>
          <w:bCs/>
          <w:sz w:val="22"/>
          <w:szCs w:val="22"/>
          <w:shd w:val="clear" w:color="auto" w:fill="FFFFFF"/>
        </w:rPr>
        <w:t>8</w:t>
      </w:r>
      <w:r w:rsidRPr="00C13F97">
        <w:rPr>
          <w:rFonts w:asciiTheme="minorHAnsi" w:hAnsiTheme="minorHAnsi" w:cstheme="minorHAnsi"/>
          <w:b/>
          <w:bCs/>
          <w:sz w:val="22"/>
          <w:szCs w:val="22"/>
          <w:shd w:val="clear" w:color="auto" w:fill="FFFFFF"/>
        </w:rPr>
        <w:t>.1</w:t>
      </w:r>
      <w:r w:rsidR="009418A4" w:rsidRPr="00C13F97">
        <w:rPr>
          <w:rFonts w:asciiTheme="minorHAnsi" w:hAnsiTheme="minorHAnsi" w:cstheme="minorHAnsi"/>
          <w:b/>
          <w:bCs/>
          <w:sz w:val="22"/>
          <w:szCs w:val="22"/>
          <w:shd w:val="clear" w:color="auto" w:fill="FFFFFF"/>
        </w:rPr>
        <w:t>.3</w:t>
      </w:r>
      <w:r w:rsidR="00AC6F66" w:rsidRPr="00C13F97">
        <w:rPr>
          <w:rFonts w:asciiTheme="minorHAnsi" w:hAnsiTheme="minorHAnsi" w:cstheme="minorHAnsi"/>
          <w:b/>
          <w:bCs/>
          <w:sz w:val="22"/>
          <w:szCs w:val="22"/>
          <w:shd w:val="clear" w:color="auto" w:fill="FFFFFF"/>
        </w:rPr>
        <w:t>.</w:t>
      </w:r>
      <w:r w:rsidR="009418A4" w:rsidRPr="00C13F97">
        <w:rPr>
          <w:rFonts w:asciiTheme="minorHAnsi" w:hAnsiTheme="minorHAnsi" w:cstheme="minorHAnsi"/>
          <w:b/>
          <w:bCs/>
          <w:sz w:val="22"/>
          <w:szCs w:val="22"/>
          <w:shd w:val="clear" w:color="auto" w:fill="FFFFFF"/>
        </w:rPr>
        <w:t xml:space="preserve"> </w:t>
      </w:r>
      <w:r w:rsidR="00506950" w:rsidRPr="00C13F97">
        <w:rPr>
          <w:rFonts w:asciiTheme="minorHAnsi" w:hAnsiTheme="minorHAnsi" w:cstheme="minorHAnsi"/>
          <w:sz w:val="22"/>
          <w:szCs w:val="22"/>
          <w:shd w:val="clear" w:color="auto" w:fill="FFFFFF"/>
          <w:lang w:eastAsia="pt-BR"/>
        </w:rPr>
        <w:t>Os preços deverão ser cotados em reais, com até duas casas decimais após a vírgula. Serão desconsiderados os valores depois da segunda casa decimal após a vírgula.</w:t>
      </w:r>
    </w:p>
    <w:p w14:paraId="19B9581E" w14:textId="77777777" w:rsidR="00807FC4" w:rsidRPr="00C13F97" w:rsidRDefault="00D31C7E" w:rsidP="00DD52A5">
      <w:pPr>
        <w:pStyle w:val="Standard"/>
        <w:spacing w:before="120" w:after="120"/>
        <w:ind w:right="-55"/>
        <w:jc w:val="both"/>
        <w:rPr>
          <w:rFonts w:asciiTheme="minorHAnsi" w:eastAsia="Arial" w:hAnsiTheme="minorHAnsi" w:cstheme="minorHAnsi"/>
          <w:sz w:val="22"/>
          <w:szCs w:val="22"/>
          <w:lang w:eastAsia="pt-BR"/>
        </w:rPr>
      </w:pPr>
      <w:r w:rsidRPr="00C13F97">
        <w:rPr>
          <w:rFonts w:asciiTheme="minorHAnsi" w:hAnsiTheme="minorHAnsi" w:cstheme="minorHAnsi"/>
          <w:b/>
          <w:bCs/>
          <w:sz w:val="22"/>
          <w:szCs w:val="22"/>
          <w:lang w:eastAsia="pt-BR"/>
        </w:rPr>
        <w:t>8.</w:t>
      </w:r>
      <w:r w:rsidR="00807FC4" w:rsidRPr="00C13F97">
        <w:rPr>
          <w:rFonts w:asciiTheme="minorHAnsi" w:hAnsiTheme="minorHAnsi" w:cstheme="minorHAnsi"/>
          <w:b/>
          <w:bCs/>
          <w:sz w:val="22"/>
          <w:szCs w:val="22"/>
          <w:lang w:eastAsia="pt-BR"/>
        </w:rPr>
        <w:t>8</w:t>
      </w:r>
      <w:r w:rsidRPr="00C13F97">
        <w:rPr>
          <w:rFonts w:asciiTheme="minorHAnsi" w:hAnsiTheme="minorHAnsi" w:cstheme="minorHAnsi"/>
          <w:b/>
          <w:bCs/>
          <w:sz w:val="22"/>
          <w:szCs w:val="22"/>
          <w:lang w:eastAsia="pt-BR"/>
        </w:rPr>
        <w:t>.1.4</w:t>
      </w:r>
      <w:r w:rsidR="00AC6F66" w:rsidRPr="00C13F97">
        <w:rPr>
          <w:rFonts w:asciiTheme="minorHAnsi" w:hAnsiTheme="minorHAnsi" w:cstheme="minorHAnsi"/>
          <w:b/>
          <w:bCs/>
          <w:sz w:val="22"/>
          <w:szCs w:val="22"/>
          <w:lang w:eastAsia="pt-BR"/>
        </w:rPr>
        <w:t>.</w:t>
      </w:r>
      <w:r w:rsidR="00506950" w:rsidRPr="00C13F97">
        <w:rPr>
          <w:rFonts w:asciiTheme="minorHAnsi" w:hAnsiTheme="minorHAnsi" w:cstheme="minorHAnsi"/>
          <w:sz w:val="22"/>
          <w:szCs w:val="22"/>
          <w:lang w:eastAsia="pt-BR"/>
        </w:rPr>
        <w:t xml:space="preserve"> </w:t>
      </w:r>
      <w:r w:rsidR="00506950" w:rsidRPr="00C13F97">
        <w:rPr>
          <w:rFonts w:asciiTheme="minorHAnsi" w:eastAsia="Arial" w:hAnsiTheme="minorHAnsi" w:cstheme="minorHAnsi"/>
          <w:sz w:val="22"/>
          <w:szCs w:val="22"/>
          <w:lang w:eastAsia="pt-BR"/>
        </w:rPr>
        <w:t xml:space="preserve">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r w:rsidR="00E53824" w:rsidRPr="00C13F97">
        <w:rPr>
          <w:rFonts w:asciiTheme="minorHAnsi" w:eastAsia="Arial" w:hAnsiTheme="minorHAnsi" w:cstheme="minorHAnsi"/>
          <w:sz w:val="22"/>
          <w:szCs w:val="22"/>
          <w:lang w:eastAsia="pt-BR"/>
        </w:rPr>
        <w:t>sendo considerado a declaração realizada no sistema para cadastramento da proposta.</w:t>
      </w:r>
      <w:r w:rsidR="00807FC4" w:rsidRPr="00C13F97">
        <w:rPr>
          <w:rFonts w:asciiTheme="minorHAnsi" w:eastAsia="Arial" w:hAnsiTheme="minorHAnsi" w:cstheme="minorHAnsi"/>
          <w:sz w:val="22"/>
          <w:szCs w:val="22"/>
          <w:lang w:eastAsia="pt-BR"/>
        </w:rPr>
        <w:t xml:space="preserve"> </w:t>
      </w:r>
    </w:p>
    <w:p w14:paraId="4AE22B20" w14:textId="77777777" w:rsidR="00485B15" w:rsidRPr="00C13F97" w:rsidRDefault="00485B15" w:rsidP="00DD52A5">
      <w:pPr>
        <w:pStyle w:val="Standard"/>
        <w:spacing w:before="120" w:after="120"/>
        <w:ind w:right="-55"/>
        <w:jc w:val="both"/>
        <w:rPr>
          <w:rFonts w:asciiTheme="minorHAnsi" w:eastAsia="Arial" w:hAnsiTheme="minorHAnsi" w:cstheme="minorHAnsi"/>
          <w:sz w:val="22"/>
          <w:szCs w:val="22"/>
          <w:lang w:eastAsia="pt-BR"/>
        </w:rPr>
      </w:pPr>
    </w:p>
    <w:p w14:paraId="62F53B77" w14:textId="5826CF60" w:rsidR="00FD5853" w:rsidRPr="00C13F97" w:rsidRDefault="00807FC4" w:rsidP="00DD52A5">
      <w:pPr>
        <w:pStyle w:val="Standard"/>
        <w:spacing w:before="120" w:after="120"/>
        <w:ind w:right="-55"/>
        <w:jc w:val="both"/>
        <w:rPr>
          <w:rFonts w:asciiTheme="minorHAnsi" w:hAnsiTheme="minorHAnsi" w:cstheme="minorHAnsi"/>
          <w:b/>
          <w:bCs/>
          <w:sz w:val="22"/>
          <w:szCs w:val="22"/>
          <w:shd w:val="clear" w:color="auto" w:fill="FFFFFF"/>
        </w:rPr>
      </w:pPr>
      <w:r w:rsidRPr="00C13F97">
        <w:rPr>
          <w:rFonts w:asciiTheme="minorHAnsi" w:eastAsia="Arial" w:hAnsiTheme="minorHAnsi" w:cstheme="minorHAnsi"/>
          <w:b/>
          <w:bCs/>
          <w:sz w:val="22"/>
          <w:szCs w:val="22"/>
          <w:lang w:eastAsia="pt-BR"/>
        </w:rPr>
        <w:t xml:space="preserve">9. </w:t>
      </w:r>
      <w:r w:rsidR="00506950" w:rsidRPr="00C13F97">
        <w:rPr>
          <w:rFonts w:asciiTheme="minorHAnsi" w:hAnsiTheme="minorHAnsi" w:cstheme="minorHAnsi"/>
          <w:b/>
          <w:bCs/>
          <w:sz w:val="22"/>
          <w:szCs w:val="22"/>
          <w:shd w:val="clear" w:color="auto" w:fill="FFFFFF"/>
        </w:rPr>
        <w:t>OS</w:t>
      </w:r>
      <w:r w:rsidR="00506950" w:rsidRPr="00C13F97">
        <w:rPr>
          <w:rFonts w:asciiTheme="minorHAnsi" w:eastAsia="Myriad Pro" w:hAnsiTheme="minorHAnsi" w:cstheme="minorHAnsi"/>
          <w:b/>
          <w:bCs/>
          <w:sz w:val="22"/>
          <w:szCs w:val="22"/>
          <w:shd w:val="clear" w:color="auto" w:fill="FFFFFF"/>
        </w:rPr>
        <w:t xml:space="preserve"> </w:t>
      </w:r>
      <w:r w:rsidR="00506950" w:rsidRPr="00C13F97">
        <w:rPr>
          <w:rFonts w:asciiTheme="minorHAnsi" w:hAnsiTheme="minorHAnsi" w:cstheme="minorHAnsi"/>
          <w:b/>
          <w:bCs/>
          <w:sz w:val="22"/>
          <w:szCs w:val="22"/>
          <w:shd w:val="clear" w:color="auto" w:fill="FFFFFF"/>
        </w:rPr>
        <w:t>RECURSOS</w:t>
      </w:r>
    </w:p>
    <w:p w14:paraId="74F71CDE" w14:textId="137AA773" w:rsidR="00FD5853" w:rsidRPr="00C13F97" w:rsidRDefault="00D31C7E" w:rsidP="00DD52A5">
      <w:pPr>
        <w:pStyle w:val="Standard"/>
        <w:spacing w:before="120" w:after="120"/>
        <w:ind w:right="-55"/>
        <w:jc w:val="both"/>
        <w:rPr>
          <w:rFonts w:asciiTheme="minorHAnsi" w:eastAsia="Arial" w:hAnsiTheme="minorHAnsi" w:cstheme="minorHAnsi"/>
          <w:sz w:val="22"/>
          <w:szCs w:val="22"/>
          <w:shd w:val="clear" w:color="auto" w:fill="FFFFFF"/>
        </w:rPr>
      </w:pPr>
      <w:bookmarkStart w:id="4" w:name="_Hlk112403777"/>
      <w:r w:rsidRPr="00C13F97">
        <w:rPr>
          <w:rFonts w:asciiTheme="minorHAnsi" w:eastAsia="Arial" w:hAnsiTheme="minorHAnsi" w:cstheme="minorHAnsi"/>
          <w:b/>
          <w:bCs/>
          <w:sz w:val="22"/>
          <w:szCs w:val="22"/>
          <w:shd w:val="clear" w:color="auto" w:fill="FFFFFF"/>
        </w:rPr>
        <w:t>9.1</w:t>
      </w:r>
      <w:r w:rsidR="00AC6F66" w:rsidRPr="00C13F97">
        <w:rPr>
          <w:rFonts w:asciiTheme="minorHAnsi" w:eastAsia="Arial" w:hAnsiTheme="minorHAnsi" w:cstheme="minorHAnsi"/>
          <w:b/>
          <w:bCs/>
          <w:sz w:val="22"/>
          <w:szCs w:val="22"/>
          <w:shd w:val="clear" w:color="auto" w:fill="FFFFFF"/>
        </w:rPr>
        <w:t>.</w:t>
      </w:r>
      <w:r w:rsidR="00506950" w:rsidRPr="00C13F97">
        <w:rPr>
          <w:rFonts w:asciiTheme="minorHAnsi" w:eastAsia="Arial" w:hAnsiTheme="minorHAnsi" w:cstheme="minorHAnsi"/>
          <w:sz w:val="22"/>
          <w:szCs w:val="22"/>
          <w:shd w:val="clear" w:color="auto" w:fill="FFFFFF"/>
        </w:rPr>
        <w:t xml:space="preserve"> Qualquer licitante poderá, em campo próprio do sistema, manifestar de forma imediata e motivada a intenção de recorrer, sob pena de preclusão, em relação às fases de julgamento e habilitação, possuindo o prazo de </w:t>
      </w:r>
      <w:r w:rsidR="00506950" w:rsidRPr="00C13F97">
        <w:rPr>
          <w:rFonts w:asciiTheme="minorHAnsi" w:eastAsia="Arial" w:hAnsiTheme="minorHAnsi" w:cstheme="minorHAnsi"/>
          <w:b/>
          <w:bCs/>
          <w:sz w:val="22"/>
          <w:szCs w:val="22"/>
          <w:shd w:val="clear" w:color="auto" w:fill="FFFFFF"/>
        </w:rPr>
        <w:t>3 (três) dias úteis</w:t>
      </w:r>
      <w:r w:rsidR="00506950" w:rsidRPr="00C13F97">
        <w:rPr>
          <w:rFonts w:asciiTheme="minorHAnsi" w:eastAsia="Arial" w:hAnsiTheme="minorHAnsi" w:cstheme="minorHAnsi"/>
          <w:sz w:val="22"/>
          <w:szCs w:val="22"/>
          <w:shd w:val="clear" w:color="auto" w:fill="FFFFFF"/>
        </w:rPr>
        <w:t xml:space="preserve"> para apresentação das razões recursais após a formalização do término da etapa que antecede a adjudicação.</w:t>
      </w:r>
    </w:p>
    <w:p w14:paraId="471B6C48" w14:textId="63769289" w:rsidR="00FD5853" w:rsidRPr="00C13F97" w:rsidRDefault="00D31C7E" w:rsidP="00DD52A5">
      <w:pPr>
        <w:pStyle w:val="Standard"/>
        <w:spacing w:before="120" w:after="120"/>
        <w:ind w:right="-55"/>
        <w:jc w:val="both"/>
        <w:rPr>
          <w:rFonts w:asciiTheme="minorHAnsi" w:eastAsia="Arial" w:hAnsiTheme="minorHAnsi" w:cstheme="minorHAnsi"/>
          <w:sz w:val="22"/>
          <w:szCs w:val="22"/>
          <w:shd w:val="clear" w:color="auto" w:fill="FFFFFF"/>
        </w:rPr>
      </w:pPr>
      <w:r w:rsidRPr="00C13F97">
        <w:rPr>
          <w:rFonts w:asciiTheme="minorHAnsi" w:eastAsia="Arial" w:hAnsiTheme="minorHAnsi" w:cstheme="minorHAnsi"/>
          <w:b/>
          <w:bCs/>
          <w:sz w:val="22"/>
          <w:szCs w:val="22"/>
          <w:shd w:val="clear" w:color="auto" w:fill="FFFFFF"/>
        </w:rPr>
        <w:t>9.1</w:t>
      </w:r>
      <w:r w:rsidR="009418A4" w:rsidRPr="00C13F97">
        <w:rPr>
          <w:rFonts w:asciiTheme="minorHAnsi" w:eastAsia="Arial" w:hAnsiTheme="minorHAnsi" w:cstheme="minorHAnsi"/>
          <w:b/>
          <w:bCs/>
          <w:sz w:val="22"/>
          <w:szCs w:val="22"/>
          <w:shd w:val="clear" w:color="auto" w:fill="FFFFFF"/>
        </w:rPr>
        <w:t>.</w:t>
      </w:r>
      <w:r w:rsidR="00506950" w:rsidRPr="00C13F97">
        <w:rPr>
          <w:rFonts w:asciiTheme="minorHAnsi" w:eastAsia="Arial" w:hAnsiTheme="minorHAnsi" w:cstheme="minorHAnsi"/>
          <w:b/>
          <w:bCs/>
          <w:sz w:val="22"/>
          <w:szCs w:val="22"/>
          <w:shd w:val="clear" w:color="auto" w:fill="FFFFFF"/>
        </w:rPr>
        <w:t>1</w:t>
      </w:r>
      <w:r w:rsidR="00AC6F66" w:rsidRPr="00C13F97">
        <w:rPr>
          <w:rFonts w:asciiTheme="minorHAnsi" w:eastAsia="Arial" w:hAnsiTheme="minorHAnsi" w:cstheme="minorHAnsi"/>
          <w:b/>
          <w:bCs/>
          <w:sz w:val="22"/>
          <w:szCs w:val="22"/>
          <w:shd w:val="clear" w:color="auto" w:fill="FFFFFF"/>
        </w:rPr>
        <w:t>.</w:t>
      </w:r>
      <w:r w:rsidR="00506950" w:rsidRPr="00C13F97">
        <w:rPr>
          <w:rFonts w:asciiTheme="minorHAnsi" w:eastAsia="Arial" w:hAnsiTheme="minorHAnsi" w:cstheme="minorHAnsi"/>
          <w:sz w:val="22"/>
          <w:szCs w:val="22"/>
          <w:shd w:val="clear" w:color="auto" w:fill="FFFFFF"/>
        </w:rPr>
        <w:t xml:space="preserve"> As razões recursais devem ser apresentadas exclusivamente por meio eletrônico e com uso de certificação digital ICP-Brasil.</w:t>
      </w:r>
    </w:p>
    <w:p w14:paraId="0215D4E9" w14:textId="56E06E9B" w:rsidR="00FD5853" w:rsidRPr="00C13F97" w:rsidRDefault="00D31C7E" w:rsidP="00DD52A5">
      <w:pPr>
        <w:pStyle w:val="Standard"/>
        <w:spacing w:before="120" w:after="120"/>
        <w:ind w:right="-55"/>
        <w:jc w:val="both"/>
        <w:rPr>
          <w:rFonts w:asciiTheme="minorHAnsi" w:eastAsia="Arial" w:hAnsiTheme="minorHAnsi" w:cstheme="minorHAnsi"/>
          <w:sz w:val="22"/>
          <w:szCs w:val="22"/>
          <w:shd w:val="clear" w:color="auto" w:fill="FFFFFF"/>
        </w:rPr>
      </w:pPr>
      <w:r w:rsidRPr="00C13F97">
        <w:rPr>
          <w:rFonts w:asciiTheme="minorHAnsi" w:eastAsia="Arial" w:hAnsiTheme="minorHAnsi" w:cstheme="minorHAnsi"/>
          <w:b/>
          <w:bCs/>
          <w:sz w:val="22"/>
          <w:szCs w:val="22"/>
          <w:shd w:val="clear" w:color="auto" w:fill="FFFFFF"/>
        </w:rPr>
        <w:t>9.1</w:t>
      </w:r>
      <w:r w:rsidR="009418A4" w:rsidRPr="00C13F97">
        <w:rPr>
          <w:rFonts w:asciiTheme="minorHAnsi" w:eastAsia="Arial" w:hAnsiTheme="minorHAnsi" w:cstheme="minorHAnsi"/>
          <w:b/>
          <w:bCs/>
          <w:sz w:val="22"/>
          <w:szCs w:val="22"/>
          <w:shd w:val="clear" w:color="auto" w:fill="FFFFFF"/>
        </w:rPr>
        <w:t>.</w:t>
      </w:r>
      <w:r w:rsidR="00506950" w:rsidRPr="00C13F97">
        <w:rPr>
          <w:rFonts w:asciiTheme="minorHAnsi" w:eastAsia="Arial" w:hAnsiTheme="minorHAnsi" w:cstheme="minorHAnsi"/>
          <w:b/>
          <w:bCs/>
          <w:sz w:val="22"/>
          <w:szCs w:val="22"/>
          <w:shd w:val="clear" w:color="auto" w:fill="FFFFFF"/>
        </w:rPr>
        <w:t>2</w:t>
      </w:r>
      <w:r w:rsidR="00AC6F66" w:rsidRPr="00C13F97">
        <w:rPr>
          <w:rFonts w:asciiTheme="minorHAnsi" w:eastAsia="Arial" w:hAnsiTheme="minorHAnsi" w:cstheme="minorHAnsi"/>
          <w:b/>
          <w:bCs/>
          <w:sz w:val="22"/>
          <w:szCs w:val="22"/>
          <w:shd w:val="clear" w:color="auto" w:fill="FFFFFF"/>
        </w:rPr>
        <w:t>.</w:t>
      </w:r>
      <w:r w:rsidR="00506950" w:rsidRPr="00C13F97">
        <w:rPr>
          <w:rFonts w:asciiTheme="minorHAnsi" w:eastAsia="Arial" w:hAnsiTheme="minorHAnsi" w:cstheme="minorHAnsi"/>
          <w:sz w:val="22"/>
          <w:szCs w:val="22"/>
          <w:shd w:val="clear" w:color="auto" w:fill="FFFFFF"/>
        </w:rPr>
        <w:t xml:space="preserve"> Os demais licitantes ficarão desde logo intimados para apresentar contrarrazões ao recurso no prazo de </w:t>
      </w:r>
      <w:r w:rsidR="00506950" w:rsidRPr="00C13F97">
        <w:rPr>
          <w:rFonts w:asciiTheme="minorHAnsi" w:eastAsia="Arial" w:hAnsiTheme="minorHAnsi" w:cstheme="minorHAnsi"/>
          <w:b/>
          <w:bCs/>
          <w:sz w:val="22"/>
          <w:szCs w:val="22"/>
          <w:shd w:val="clear" w:color="auto" w:fill="FFFFFF"/>
        </w:rPr>
        <w:t>3 (três) dias úteis</w:t>
      </w:r>
      <w:r w:rsidR="00506950" w:rsidRPr="00C13F97">
        <w:rPr>
          <w:rFonts w:asciiTheme="minorHAnsi" w:eastAsia="Arial" w:hAnsiTheme="minorHAnsi" w:cstheme="minorHAnsi"/>
          <w:sz w:val="22"/>
          <w:szCs w:val="22"/>
          <w:shd w:val="clear" w:color="auto" w:fill="FFFFFF"/>
        </w:rPr>
        <w:t xml:space="preserve"> contados do término do prazo de apresentação das razões do recorrente, exclusivamente por meio eletrônico e assinadas com uso de certificação digital ICP-Brasil.</w:t>
      </w:r>
    </w:p>
    <w:p w14:paraId="1A959E74" w14:textId="7B000C2B" w:rsidR="00FD5853" w:rsidRPr="00C13F97" w:rsidRDefault="00D31C7E" w:rsidP="00DD52A5">
      <w:pPr>
        <w:pStyle w:val="Standard"/>
        <w:spacing w:before="120" w:after="120"/>
        <w:ind w:right="-55"/>
        <w:jc w:val="both"/>
        <w:rPr>
          <w:rFonts w:asciiTheme="minorHAnsi" w:eastAsia="Arial" w:hAnsiTheme="minorHAnsi" w:cstheme="minorHAnsi"/>
          <w:sz w:val="22"/>
          <w:szCs w:val="22"/>
          <w:shd w:val="clear" w:color="auto" w:fill="FFFFFF"/>
        </w:rPr>
      </w:pPr>
      <w:r w:rsidRPr="00C13F97">
        <w:rPr>
          <w:rFonts w:asciiTheme="minorHAnsi" w:eastAsia="Arial" w:hAnsiTheme="minorHAnsi" w:cstheme="minorHAnsi"/>
          <w:b/>
          <w:bCs/>
          <w:sz w:val="22"/>
          <w:szCs w:val="22"/>
          <w:shd w:val="clear" w:color="auto" w:fill="FFFFFF"/>
        </w:rPr>
        <w:t>9.2</w:t>
      </w:r>
      <w:r w:rsidR="00AC6F66" w:rsidRPr="00C13F97">
        <w:rPr>
          <w:rFonts w:asciiTheme="minorHAnsi" w:eastAsia="Arial" w:hAnsiTheme="minorHAnsi" w:cstheme="minorHAnsi"/>
          <w:b/>
          <w:bCs/>
          <w:sz w:val="22"/>
          <w:szCs w:val="22"/>
          <w:shd w:val="clear" w:color="auto" w:fill="FFFFFF"/>
        </w:rPr>
        <w:t>.</w:t>
      </w:r>
      <w:r w:rsidR="00506950" w:rsidRPr="00C13F97">
        <w:rPr>
          <w:rFonts w:asciiTheme="minorHAnsi" w:eastAsia="Arial" w:hAnsiTheme="minorHAnsi" w:cstheme="minorHAnsi"/>
          <w:b/>
          <w:bCs/>
          <w:sz w:val="22"/>
          <w:szCs w:val="22"/>
          <w:shd w:val="clear" w:color="auto" w:fill="FFFFFF"/>
        </w:rPr>
        <w:t xml:space="preserve"> </w:t>
      </w:r>
      <w:r w:rsidR="00506950" w:rsidRPr="00C13F97">
        <w:rPr>
          <w:rFonts w:asciiTheme="minorHAnsi" w:eastAsia="Arial" w:hAnsiTheme="minorHAnsi" w:cstheme="minorHAnsi"/>
          <w:sz w:val="22"/>
          <w:szCs w:val="22"/>
          <w:shd w:val="clear" w:color="auto" w:fill="FFFFFF"/>
        </w:rPr>
        <w:t>A não apresentação das razões recursais no prazo fixado implicará a decadência do direito de recorrer.</w:t>
      </w:r>
    </w:p>
    <w:bookmarkEnd w:id="4"/>
    <w:p w14:paraId="78EC7745" w14:textId="46A2017F" w:rsidR="00FD5853" w:rsidRPr="00C13F97" w:rsidRDefault="00D31C7E" w:rsidP="00DD52A5">
      <w:pPr>
        <w:pStyle w:val="Standard"/>
        <w:spacing w:before="120" w:after="120"/>
        <w:ind w:right="-55"/>
        <w:jc w:val="both"/>
        <w:rPr>
          <w:rFonts w:asciiTheme="minorHAnsi" w:hAnsiTheme="minorHAnsi" w:cstheme="minorHAnsi"/>
          <w:sz w:val="22"/>
          <w:szCs w:val="22"/>
          <w:shd w:val="clear" w:color="auto" w:fill="FFFFFF"/>
        </w:rPr>
      </w:pPr>
      <w:r w:rsidRPr="00C13F97">
        <w:rPr>
          <w:rFonts w:asciiTheme="minorHAnsi" w:eastAsia="Arial" w:hAnsiTheme="minorHAnsi" w:cstheme="minorHAnsi"/>
          <w:b/>
          <w:bCs/>
          <w:sz w:val="22"/>
          <w:szCs w:val="22"/>
          <w:shd w:val="clear" w:color="auto" w:fill="FFFFFF"/>
        </w:rPr>
        <w:t>9.3</w:t>
      </w:r>
      <w:r w:rsidR="00AC6F66" w:rsidRPr="00C13F97">
        <w:rPr>
          <w:rFonts w:asciiTheme="minorHAnsi" w:eastAsia="Arial" w:hAnsiTheme="minorHAnsi" w:cstheme="minorHAnsi"/>
          <w:b/>
          <w:bCs/>
          <w:sz w:val="22"/>
          <w:szCs w:val="22"/>
          <w:shd w:val="clear" w:color="auto" w:fill="FFFFFF"/>
        </w:rPr>
        <w:t>.</w:t>
      </w:r>
      <w:r w:rsidR="00506950" w:rsidRPr="00C13F97">
        <w:rPr>
          <w:rFonts w:asciiTheme="minorHAnsi" w:eastAsia="Arial" w:hAnsiTheme="minorHAnsi" w:cstheme="minorHAnsi"/>
          <w:b/>
          <w:bCs/>
          <w:sz w:val="22"/>
          <w:szCs w:val="22"/>
          <w:shd w:val="clear" w:color="auto" w:fill="FFFFFF"/>
        </w:rPr>
        <w:t xml:space="preserve"> </w:t>
      </w:r>
      <w:r w:rsidR="00506950" w:rsidRPr="00C13F97">
        <w:rPr>
          <w:rFonts w:asciiTheme="minorHAnsi" w:hAnsiTheme="minorHAnsi" w:cstheme="minorHAnsi"/>
          <w:sz w:val="22"/>
          <w:szCs w:val="22"/>
          <w:shd w:val="clear" w:color="auto" w:fill="FFFFFF"/>
        </w:rPr>
        <w:t>As razões e contrarrazões de recurso que não forem apresentadas conforme o disposto nos itens anteriores, ou subscritas por representante não habilitado ou não credenciado para responder pelo licitante, não serão conhecidas pelo(a) pregoeiro(a).</w:t>
      </w:r>
    </w:p>
    <w:p w14:paraId="0537E877" w14:textId="0B3F7B1F" w:rsidR="00DD3B56" w:rsidRPr="00C13F97" w:rsidRDefault="00D31C7E" w:rsidP="00DD52A5">
      <w:pPr>
        <w:spacing w:before="120" w:after="120"/>
        <w:jc w:val="both"/>
        <w:rPr>
          <w:rFonts w:asciiTheme="minorHAnsi" w:eastAsia="MS Mincho" w:hAnsiTheme="minorHAnsi" w:cstheme="minorHAnsi"/>
          <w:sz w:val="22"/>
          <w:szCs w:val="22"/>
          <w:lang w:bidi="ar-SA"/>
        </w:rPr>
      </w:pPr>
      <w:r w:rsidRPr="00C13F97">
        <w:rPr>
          <w:rFonts w:asciiTheme="minorHAnsi" w:hAnsiTheme="minorHAnsi" w:cstheme="minorHAnsi"/>
          <w:b/>
          <w:bCs/>
          <w:sz w:val="22"/>
          <w:szCs w:val="22"/>
          <w:shd w:val="clear" w:color="auto" w:fill="FFFFFF"/>
        </w:rPr>
        <w:t>9.4</w:t>
      </w:r>
      <w:r w:rsidR="00AC6F66" w:rsidRPr="00C13F97">
        <w:rPr>
          <w:rFonts w:asciiTheme="minorHAnsi" w:hAnsiTheme="minorHAnsi" w:cstheme="minorHAnsi"/>
          <w:b/>
          <w:bCs/>
          <w:sz w:val="22"/>
          <w:szCs w:val="22"/>
          <w:shd w:val="clear" w:color="auto" w:fill="FFFFFF"/>
        </w:rPr>
        <w:t>.</w:t>
      </w:r>
      <w:r w:rsidR="00506950" w:rsidRPr="00C13F97">
        <w:rPr>
          <w:rFonts w:asciiTheme="minorHAnsi" w:hAnsiTheme="minorHAnsi" w:cstheme="minorHAnsi"/>
          <w:sz w:val="22"/>
          <w:szCs w:val="22"/>
          <w:shd w:val="clear" w:color="auto" w:fill="FFFFFF"/>
        </w:rPr>
        <w:t xml:space="preserve"> Os autos do processo </w:t>
      </w:r>
      <w:r w:rsidR="009418A4" w:rsidRPr="00C13F97">
        <w:rPr>
          <w:rFonts w:asciiTheme="minorHAnsi" w:hAnsiTheme="minorHAnsi" w:cstheme="minorHAnsi"/>
          <w:sz w:val="22"/>
          <w:szCs w:val="22"/>
          <w:shd w:val="clear" w:color="auto" w:fill="FFFFFF"/>
        </w:rPr>
        <w:t xml:space="preserve">administrativo </w:t>
      </w:r>
      <w:r w:rsidR="00506950" w:rsidRPr="00C13F97">
        <w:rPr>
          <w:rFonts w:asciiTheme="minorHAnsi" w:hAnsiTheme="minorHAnsi" w:cstheme="minorHAnsi"/>
          <w:sz w:val="22"/>
          <w:szCs w:val="22"/>
          <w:shd w:val="clear" w:color="auto" w:fill="FFFFFF"/>
        </w:rPr>
        <w:t xml:space="preserve">de licitação </w:t>
      </w:r>
      <w:r w:rsidR="00DD3B56" w:rsidRPr="00C13F97">
        <w:rPr>
          <w:rFonts w:asciiTheme="minorHAnsi" w:eastAsia="MS Mincho" w:hAnsiTheme="minorHAnsi" w:cstheme="minorHAnsi"/>
          <w:sz w:val="22"/>
          <w:szCs w:val="22"/>
          <w:lang w:bidi="ar-SA"/>
        </w:rPr>
        <w:t xml:space="preserve">estarão à disposição dos interessados no sistema </w:t>
      </w:r>
      <w:r w:rsidR="00DD3B56" w:rsidRPr="00C13F97">
        <w:rPr>
          <w:rFonts w:asciiTheme="minorHAnsi" w:hAnsiTheme="minorHAnsi" w:cstheme="minorHAnsi"/>
          <w:sz w:val="22"/>
          <w:szCs w:val="22"/>
        </w:rPr>
        <w:t xml:space="preserve">eletrônico </w:t>
      </w:r>
      <w:r w:rsidR="00C16F41" w:rsidRPr="00C13F97">
        <w:rPr>
          <w:rFonts w:asciiTheme="minorHAnsi" w:hAnsiTheme="minorHAnsi" w:cstheme="minorHAnsi"/>
          <w:sz w:val="22"/>
          <w:szCs w:val="22"/>
        </w:rPr>
        <w:t>n</w:t>
      </w:r>
      <w:r w:rsidR="00577591" w:rsidRPr="00C13F97">
        <w:rPr>
          <w:rFonts w:asciiTheme="minorHAnsi" w:eastAsia="MS Mincho" w:hAnsiTheme="minorHAnsi" w:cstheme="minorHAnsi"/>
          <w:sz w:val="22"/>
          <w:szCs w:val="22"/>
          <w:shd w:val="clear" w:color="auto" w:fill="FFFFFF"/>
        </w:rPr>
        <w:t>o</w:t>
      </w:r>
      <w:r w:rsidR="00C16F41" w:rsidRPr="00C13F97">
        <w:rPr>
          <w:rFonts w:asciiTheme="minorHAnsi" w:eastAsia="MS Mincho" w:hAnsiTheme="minorHAnsi" w:cstheme="minorHAnsi"/>
          <w:sz w:val="22"/>
          <w:szCs w:val="22"/>
          <w:shd w:val="clear" w:color="auto" w:fill="FFFFFF"/>
        </w:rPr>
        <w:t xml:space="preserve"> site</w:t>
      </w:r>
      <w:r w:rsidR="00577591" w:rsidRPr="00C13F97">
        <w:rPr>
          <w:rFonts w:asciiTheme="minorHAnsi" w:eastAsia="MS Mincho" w:hAnsiTheme="minorHAnsi" w:cstheme="minorHAnsi"/>
          <w:sz w:val="22"/>
          <w:szCs w:val="22"/>
          <w:shd w:val="clear" w:color="auto" w:fill="FFFFFF"/>
        </w:rPr>
        <w:t xml:space="preserve"> </w:t>
      </w:r>
      <w:hyperlink r:id="rId24">
        <w:r w:rsidR="00577591" w:rsidRPr="00C13F97">
          <w:rPr>
            <w:rFonts w:asciiTheme="minorHAnsi" w:hAnsiTheme="minorHAnsi" w:cstheme="minorHAnsi"/>
            <w:b/>
            <w:sz w:val="22"/>
            <w:szCs w:val="22"/>
          </w:rPr>
          <w:t>www.comprasgovernamentais.gov.br</w:t>
        </w:r>
      </w:hyperlink>
      <w:r w:rsidR="00577591" w:rsidRPr="00C13F97">
        <w:rPr>
          <w:rFonts w:asciiTheme="minorHAnsi" w:hAnsiTheme="minorHAnsi" w:cstheme="minorHAnsi"/>
          <w:sz w:val="22"/>
          <w:szCs w:val="22"/>
        </w:rPr>
        <w:t xml:space="preserve"> </w:t>
      </w:r>
      <w:r w:rsidR="00DD3B56" w:rsidRPr="00C13F97">
        <w:rPr>
          <w:rFonts w:asciiTheme="minorHAnsi" w:hAnsiTheme="minorHAnsi" w:cstheme="minorHAnsi"/>
          <w:sz w:val="22"/>
          <w:szCs w:val="22"/>
        </w:rPr>
        <w:t>e no Portal da Transparência do Município, no site</w:t>
      </w:r>
      <w:r w:rsidR="00C16F41" w:rsidRPr="00C13F97">
        <w:rPr>
          <w:rFonts w:asciiTheme="minorHAnsi" w:hAnsiTheme="minorHAnsi" w:cstheme="minorHAnsi"/>
          <w:sz w:val="22"/>
          <w:szCs w:val="22"/>
        </w:rPr>
        <w:t xml:space="preserve"> </w:t>
      </w:r>
      <w:hyperlink r:id="rId25" w:history="1">
        <w:r w:rsidR="00C16F41" w:rsidRPr="00C13F97">
          <w:rPr>
            <w:rStyle w:val="Hyperlink"/>
            <w:rFonts w:asciiTheme="minorHAnsi" w:hAnsiTheme="minorHAnsi" w:cstheme="minorHAnsi"/>
            <w:b/>
            <w:color w:val="auto"/>
            <w:sz w:val="22"/>
            <w:szCs w:val="22"/>
            <w:u w:val="none"/>
          </w:rPr>
          <w:t>www.novapratadoiguacu.atende.net</w:t>
        </w:r>
      </w:hyperlink>
      <w:r w:rsidR="00C16F41" w:rsidRPr="00C13F97">
        <w:rPr>
          <w:rFonts w:asciiTheme="minorHAnsi" w:hAnsiTheme="minorHAnsi" w:cstheme="minorHAnsi"/>
          <w:sz w:val="22"/>
          <w:szCs w:val="22"/>
        </w:rPr>
        <w:t>,</w:t>
      </w:r>
      <w:r w:rsidR="00DD3B56" w:rsidRPr="00C13F97">
        <w:rPr>
          <w:rFonts w:asciiTheme="minorHAnsi" w:hAnsiTheme="minorHAnsi" w:cstheme="minorHAnsi"/>
          <w:sz w:val="22"/>
          <w:szCs w:val="22"/>
        </w:rPr>
        <w:t xml:space="preserve"> sendo que os inte</w:t>
      </w:r>
      <w:r w:rsidR="00DD3B56" w:rsidRPr="00C13F97">
        <w:rPr>
          <w:rFonts w:asciiTheme="minorHAnsi" w:eastAsia="MS Mincho" w:hAnsiTheme="minorHAnsi" w:cstheme="minorHAnsi"/>
          <w:sz w:val="22"/>
          <w:szCs w:val="22"/>
          <w:lang w:bidi="ar-SA"/>
        </w:rPr>
        <w:t>ressados devem apresentar requisição de acesso ao protocolo via sistema.</w:t>
      </w:r>
    </w:p>
    <w:p w14:paraId="3725BCA5" w14:textId="7FBB12E3" w:rsidR="00FD5853" w:rsidRPr="00C13F97" w:rsidRDefault="00D31C7E" w:rsidP="00DD52A5">
      <w:pPr>
        <w:spacing w:before="120" w:after="120"/>
        <w:jc w:val="both"/>
        <w:rPr>
          <w:rFonts w:asciiTheme="minorHAnsi" w:hAnsiTheme="minorHAnsi" w:cstheme="minorHAnsi"/>
          <w:sz w:val="22"/>
          <w:szCs w:val="22"/>
        </w:rPr>
      </w:pPr>
      <w:r w:rsidRPr="00C13F97">
        <w:rPr>
          <w:rFonts w:asciiTheme="minorHAnsi" w:eastAsia="Arial" w:hAnsiTheme="minorHAnsi" w:cstheme="minorHAnsi"/>
          <w:b/>
          <w:bCs/>
          <w:sz w:val="22"/>
          <w:szCs w:val="22"/>
          <w:shd w:val="clear" w:color="auto" w:fill="FFFFFF"/>
          <w:lang w:eastAsia="pt-BR"/>
        </w:rPr>
        <w:t>9.5</w:t>
      </w:r>
      <w:r w:rsidR="00AC6F66" w:rsidRPr="00C13F97">
        <w:rPr>
          <w:rFonts w:asciiTheme="minorHAnsi" w:eastAsia="Arial" w:hAnsiTheme="minorHAnsi" w:cstheme="minorHAnsi"/>
          <w:b/>
          <w:bCs/>
          <w:sz w:val="22"/>
          <w:szCs w:val="22"/>
          <w:shd w:val="clear" w:color="auto" w:fill="FFFFFF"/>
          <w:lang w:eastAsia="pt-BR"/>
        </w:rPr>
        <w:t>.</w:t>
      </w:r>
      <w:r w:rsidR="00506950" w:rsidRPr="00C13F97">
        <w:rPr>
          <w:rFonts w:asciiTheme="minorHAnsi" w:eastAsia="Arial" w:hAnsiTheme="minorHAnsi" w:cstheme="minorHAnsi"/>
          <w:b/>
          <w:bCs/>
          <w:sz w:val="22"/>
          <w:szCs w:val="22"/>
          <w:shd w:val="clear" w:color="auto" w:fill="FFFFFF"/>
          <w:lang w:eastAsia="pt-BR"/>
        </w:rPr>
        <w:t xml:space="preserve"> </w:t>
      </w:r>
      <w:r w:rsidR="00506950" w:rsidRPr="00C13F97">
        <w:rPr>
          <w:rFonts w:asciiTheme="minorHAnsi" w:eastAsia="Arial" w:hAnsiTheme="minorHAnsi" w:cstheme="minorHAnsi"/>
          <w:sz w:val="22"/>
          <w:szCs w:val="22"/>
          <w:shd w:val="clear" w:color="auto" w:fill="FFFFFF"/>
          <w:lang w:eastAsia="pt-BR"/>
        </w:rPr>
        <w:t>O acolhimento do recurso implicará invalidação apenas de ato insuscetível de aproveitamento.</w:t>
      </w:r>
    </w:p>
    <w:p w14:paraId="3DC2C63B" w14:textId="77777777" w:rsidR="00FD5853" w:rsidRPr="00C13F97" w:rsidRDefault="00FD5853" w:rsidP="00DD52A5">
      <w:pPr>
        <w:pStyle w:val="Standard"/>
        <w:spacing w:before="120" w:after="120"/>
        <w:ind w:right="-55"/>
        <w:jc w:val="both"/>
        <w:rPr>
          <w:rFonts w:asciiTheme="minorHAnsi" w:hAnsiTheme="minorHAnsi" w:cstheme="minorHAnsi"/>
          <w:sz w:val="22"/>
          <w:szCs w:val="22"/>
        </w:rPr>
      </w:pPr>
    </w:p>
    <w:p w14:paraId="743B996D" w14:textId="1EB857B2" w:rsidR="00FD5853" w:rsidRPr="00C13F97" w:rsidRDefault="00DC7C56" w:rsidP="00DD52A5">
      <w:pPr>
        <w:pStyle w:val="Standard"/>
        <w:numPr>
          <w:ilvl w:val="0"/>
          <w:numId w:val="25"/>
        </w:numPr>
        <w:spacing w:before="120" w:after="120"/>
        <w:ind w:left="0" w:right="-55" w:firstLine="0"/>
        <w:jc w:val="both"/>
        <w:rPr>
          <w:rFonts w:asciiTheme="minorHAnsi" w:eastAsia="Myriad Pro" w:hAnsiTheme="minorHAnsi" w:cstheme="minorHAnsi"/>
          <w:b/>
          <w:bCs/>
          <w:sz w:val="22"/>
          <w:szCs w:val="22"/>
          <w:shd w:val="clear" w:color="auto" w:fill="FFFFFF"/>
        </w:rPr>
      </w:pPr>
      <w:r w:rsidRPr="00C13F97">
        <w:rPr>
          <w:rFonts w:asciiTheme="minorHAnsi" w:eastAsia="Myriad Pro" w:hAnsiTheme="minorHAnsi" w:cstheme="minorHAnsi"/>
          <w:b/>
          <w:bCs/>
          <w:sz w:val="22"/>
          <w:szCs w:val="22"/>
          <w:shd w:val="clear" w:color="auto" w:fill="FFFFFF"/>
        </w:rPr>
        <w:t xml:space="preserve"> </w:t>
      </w:r>
      <w:r w:rsidR="00506950" w:rsidRPr="00C13F97">
        <w:rPr>
          <w:rFonts w:asciiTheme="minorHAnsi" w:eastAsia="Myriad Pro" w:hAnsiTheme="minorHAnsi" w:cstheme="minorHAnsi"/>
          <w:b/>
          <w:bCs/>
          <w:sz w:val="22"/>
          <w:szCs w:val="22"/>
          <w:shd w:val="clear" w:color="auto" w:fill="FFFFFF"/>
        </w:rPr>
        <w:t>ADJUDICAÇÃO E HOMOLOGAÇÃO</w:t>
      </w:r>
    </w:p>
    <w:p w14:paraId="2D79DC31" w14:textId="47ED1FAA" w:rsidR="00FD5853" w:rsidRPr="00C13F97" w:rsidRDefault="00D31C7E" w:rsidP="00DD52A5">
      <w:pPr>
        <w:pStyle w:val="Standard"/>
        <w:spacing w:before="120" w:after="120"/>
        <w:ind w:right="-55"/>
        <w:jc w:val="both"/>
        <w:rPr>
          <w:rFonts w:asciiTheme="minorHAnsi" w:eastAsia="Myriad Pro" w:hAnsiTheme="minorHAnsi" w:cstheme="minorHAnsi"/>
          <w:sz w:val="22"/>
          <w:szCs w:val="22"/>
          <w:shd w:val="clear" w:color="auto" w:fill="FFFFFF"/>
        </w:rPr>
      </w:pPr>
      <w:r w:rsidRPr="00C13F97">
        <w:rPr>
          <w:rFonts w:asciiTheme="minorHAnsi" w:eastAsia="Arial" w:hAnsiTheme="minorHAnsi" w:cstheme="minorHAnsi"/>
          <w:b/>
          <w:bCs/>
          <w:sz w:val="22"/>
          <w:szCs w:val="22"/>
          <w:shd w:val="clear" w:color="auto" w:fill="FFFFFF"/>
        </w:rPr>
        <w:t>10.1</w:t>
      </w:r>
      <w:r w:rsidR="00AC6F66" w:rsidRPr="00C13F97">
        <w:rPr>
          <w:rFonts w:asciiTheme="minorHAnsi" w:eastAsia="Arial" w:hAnsiTheme="minorHAnsi" w:cstheme="minorHAnsi"/>
          <w:b/>
          <w:bCs/>
          <w:sz w:val="22"/>
          <w:szCs w:val="22"/>
          <w:shd w:val="clear" w:color="auto" w:fill="FFFFFF"/>
        </w:rPr>
        <w:t>.</w:t>
      </w:r>
      <w:r w:rsidR="00506950" w:rsidRPr="00C13F97">
        <w:rPr>
          <w:rFonts w:asciiTheme="minorHAnsi" w:eastAsia="Arial" w:hAnsiTheme="minorHAnsi" w:cstheme="minorHAnsi"/>
          <w:b/>
          <w:bCs/>
          <w:sz w:val="22"/>
          <w:szCs w:val="22"/>
          <w:shd w:val="clear" w:color="auto" w:fill="FFFFFF"/>
        </w:rPr>
        <w:t xml:space="preserve"> </w:t>
      </w:r>
      <w:r w:rsidR="00506950" w:rsidRPr="00C13F97">
        <w:rPr>
          <w:rFonts w:asciiTheme="minorHAnsi" w:eastAsia="Myriad Pro" w:hAnsiTheme="minorHAnsi" w:cstheme="minorHAnsi"/>
          <w:sz w:val="22"/>
          <w:szCs w:val="22"/>
          <w:shd w:val="clear" w:color="auto" w:fill="FFFFFF"/>
        </w:rPr>
        <w:t>Examinada a aceitabilidade da proposta, a regularidade e a habilitação do licitante vencedor,</w:t>
      </w:r>
      <w:r w:rsidR="00506950" w:rsidRPr="00C13F97">
        <w:rPr>
          <w:rFonts w:asciiTheme="minorHAnsi" w:eastAsia="Myriad Pro" w:hAnsiTheme="minorHAnsi" w:cstheme="minorHAnsi"/>
          <w:sz w:val="22"/>
          <w:szCs w:val="22"/>
        </w:rPr>
        <w:t xml:space="preserve"> bem como a análise técnica referente às amostras,</w:t>
      </w:r>
      <w:r w:rsidR="00506950" w:rsidRPr="00C13F97">
        <w:rPr>
          <w:rFonts w:asciiTheme="minorHAnsi" w:eastAsia="Myriad Pro" w:hAnsiTheme="minorHAnsi" w:cstheme="minorHAnsi"/>
          <w:sz w:val="22"/>
          <w:szCs w:val="22"/>
          <w:shd w:val="clear" w:color="auto" w:fill="FFFFFF"/>
        </w:rPr>
        <w:t xml:space="preserve"> quando exigidas</w:t>
      </w:r>
      <w:r w:rsidR="00506950" w:rsidRPr="00C13F97">
        <w:rPr>
          <w:rFonts w:asciiTheme="minorHAnsi" w:eastAsia="Myriad Pro" w:hAnsiTheme="minorHAnsi" w:cstheme="minorHAnsi"/>
          <w:sz w:val="22"/>
          <w:szCs w:val="22"/>
        </w:rPr>
        <w:t xml:space="preserve">, </w:t>
      </w:r>
      <w:r w:rsidR="00506950" w:rsidRPr="00C13F97">
        <w:rPr>
          <w:rFonts w:asciiTheme="minorHAnsi" w:eastAsia="Myriad Pro" w:hAnsiTheme="minorHAnsi" w:cstheme="minorHAnsi"/>
          <w:sz w:val="22"/>
          <w:szCs w:val="22"/>
          <w:shd w:val="clear" w:color="auto" w:fill="FFFFFF"/>
        </w:rPr>
        <w:t>o procedimento licitatório será encaminhado pelo(a) pregoeiro(a) à autoridade máxima para adjudicação e homologação.</w:t>
      </w:r>
    </w:p>
    <w:p w14:paraId="68EBCE62" w14:textId="77777777" w:rsidR="00D86414" w:rsidRPr="00C13F97" w:rsidRDefault="00D86414" w:rsidP="00DD52A5">
      <w:pPr>
        <w:pStyle w:val="Standard"/>
        <w:spacing w:before="120" w:after="120"/>
        <w:ind w:right="-55"/>
        <w:jc w:val="both"/>
        <w:rPr>
          <w:rFonts w:asciiTheme="minorHAnsi" w:eastAsia="Myriad Pro" w:hAnsiTheme="minorHAnsi" w:cstheme="minorHAnsi"/>
          <w:sz w:val="22"/>
          <w:szCs w:val="22"/>
          <w:shd w:val="clear" w:color="auto" w:fill="FFFFFF"/>
        </w:rPr>
      </w:pPr>
    </w:p>
    <w:p w14:paraId="3D7424A6" w14:textId="396897F7" w:rsidR="00C1099C" w:rsidRPr="00C13F97" w:rsidRDefault="00C1099C" w:rsidP="00DD52A5">
      <w:pPr>
        <w:pStyle w:val="Standard"/>
        <w:numPr>
          <w:ilvl w:val="0"/>
          <w:numId w:val="25"/>
        </w:numPr>
        <w:tabs>
          <w:tab w:val="left" w:pos="302"/>
        </w:tabs>
        <w:spacing w:before="120" w:after="120"/>
        <w:ind w:left="0" w:right="-55" w:firstLine="0"/>
        <w:jc w:val="both"/>
        <w:rPr>
          <w:rFonts w:asciiTheme="minorHAnsi" w:hAnsiTheme="minorHAnsi" w:cstheme="minorHAnsi"/>
          <w:b/>
          <w:sz w:val="22"/>
          <w:szCs w:val="22"/>
          <w:shd w:val="clear" w:color="auto" w:fill="FFFFFF"/>
        </w:rPr>
      </w:pPr>
      <w:r w:rsidRPr="00C13F97">
        <w:rPr>
          <w:rFonts w:asciiTheme="minorHAnsi" w:hAnsiTheme="minorHAnsi" w:cstheme="minorHAnsi"/>
          <w:b/>
          <w:sz w:val="22"/>
          <w:szCs w:val="22"/>
          <w:shd w:val="clear" w:color="auto" w:fill="FFFFFF"/>
        </w:rPr>
        <w:t xml:space="preserve">DO REGISTRO DE PREÇOS </w:t>
      </w:r>
    </w:p>
    <w:p w14:paraId="091C559F" w14:textId="18B2C382" w:rsidR="00C1099C" w:rsidRPr="00C13F97" w:rsidRDefault="00C1099C" w:rsidP="00DD52A5">
      <w:pPr>
        <w:autoSpaceDE w:val="0"/>
        <w:adjustRightInd w:val="0"/>
        <w:spacing w:before="120" w:after="120"/>
        <w:jc w:val="both"/>
        <w:rPr>
          <w:rFonts w:asciiTheme="minorHAnsi" w:hAnsiTheme="minorHAnsi" w:cstheme="minorHAnsi"/>
          <w:sz w:val="22"/>
          <w:szCs w:val="22"/>
        </w:rPr>
      </w:pPr>
      <w:r w:rsidRPr="00C13F97">
        <w:rPr>
          <w:rFonts w:asciiTheme="minorHAnsi" w:hAnsiTheme="minorHAnsi" w:cstheme="minorHAnsi"/>
          <w:b/>
          <w:sz w:val="22"/>
          <w:szCs w:val="22"/>
          <w:shd w:val="clear" w:color="auto" w:fill="FFFFFF"/>
        </w:rPr>
        <w:t xml:space="preserve">11.1. </w:t>
      </w:r>
      <w:r w:rsidR="00C415AB" w:rsidRPr="00C13F97">
        <w:rPr>
          <w:rFonts w:asciiTheme="minorHAnsi" w:hAnsiTheme="minorHAnsi" w:cstheme="minorHAnsi"/>
          <w:sz w:val="22"/>
          <w:szCs w:val="22"/>
        </w:rPr>
        <w:t>O procedimento de IRP - Intenção de Registro de Preço</w:t>
      </w:r>
      <w:r w:rsidR="001C5A82" w:rsidRPr="00C13F97">
        <w:rPr>
          <w:rFonts w:asciiTheme="minorHAnsi" w:hAnsiTheme="minorHAnsi" w:cstheme="minorHAnsi"/>
          <w:sz w:val="22"/>
          <w:szCs w:val="22"/>
        </w:rPr>
        <w:t xml:space="preserve"> será dispensado neste processo tendo em vista justificativa a ser anexada a este </w:t>
      </w:r>
      <w:r w:rsidR="00A22000" w:rsidRPr="00C13F97">
        <w:rPr>
          <w:rFonts w:asciiTheme="minorHAnsi" w:hAnsiTheme="minorHAnsi" w:cstheme="minorHAnsi"/>
          <w:sz w:val="22"/>
          <w:szCs w:val="22"/>
        </w:rPr>
        <w:t>Edital</w:t>
      </w:r>
      <w:r w:rsidRPr="00C13F97">
        <w:rPr>
          <w:rFonts w:asciiTheme="minorHAnsi" w:hAnsiTheme="minorHAnsi" w:cstheme="minorHAnsi"/>
          <w:sz w:val="22"/>
          <w:szCs w:val="22"/>
        </w:rPr>
        <w:t xml:space="preserve">. </w:t>
      </w:r>
    </w:p>
    <w:p w14:paraId="216F4565" w14:textId="28CEDA98" w:rsidR="00675056" w:rsidRPr="00C13F97" w:rsidRDefault="00FA30F3" w:rsidP="00DD52A5">
      <w:pPr>
        <w:pStyle w:val="Standard"/>
        <w:numPr>
          <w:ilvl w:val="1"/>
          <w:numId w:val="30"/>
        </w:numPr>
        <w:tabs>
          <w:tab w:val="left" w:pos="302"/>
        </w:tabs>
        <w:spacing w:before="120" w:after="120"/>
        <w:ind w:right="-55"/>
        <w:jc w:val="both"/>
        <w:rPr>
          <w:rFonts w:asciiTheme="minorHAnsi" w:hAnsiTheme="minorHAnsi" w:cstheme="minorHAnsi"/>
          <w:b/>
          <w:sz w:val="22"/>
          <w:szCs w:val="22"/>
          <w:shd w:val="clear" w:color="auto" w:fill="FFFFFF"/>
        </w:rPr>
      </w:pPr>
      <w:r w:rsidRPr="00C13F97">
        <w:rPr>
          <w:rFonts w:asciiTheme="minorHAnsi" w:hAnsiTheme="minorHAnsi" w:cstheme="minorHAnsi"/>
          <w:b/>
          <w:sz w:val="22"/>
          <w:szCs w:val="22"/>
          <w:shd w:val="clear" w:color="auto" w:fill="FFFFFF"/>
        </w:rPr>
        <w:t xml:space="preserve"> </w:t>
      </w:r>
      <w:r w:rsidR="00675056" w:rsidRPr="00C13F97">
        <w:rPr>
          <w:rFonts w:asciiTheme="minorHAnsi" w:hAnsiTheme="minorHAnsi" w:cstheme="minorHAnsi"/>
          <w:b/>
          <w:sz w:val="22"/>
          <w:szCs w:val="22"/>
          <w:shd w:val="clear" w:color="auto" w:fill="FFFFFF"/>
        </w:rPr>
        <w:t>DA ATA DE REGISTRO DE PREÇOS</w:t>
      </w:r>
    </w:p>
    <w:p w14:paraId="0156FD19" w14:textId="77777777" w:rsidR="00C1099C" w:rsidRPr="00C13F97" w:rsidRDefault="00C1099C" w:rsidP="00DD52A5">
      <w:pPr>
        <w:pStyle w:val="Standard"/>
        <w:tabs>
          <w:tab w:val="left" w:pos="302"/>
        </w:tabs>
        <w:spacing w:before="120" w:after="120"/>
        <w:ind w:right="-55"/>
        <w:jc w:val="both"/>
        <w:rPr>
          <w:rFonts w:asciiTheme="minorHAnsi" w:hAnsiTheme="minorHAnsi" w:cstheme="minorHAnsi"/>
          <w:sz w:val="22"/>
          <w:szCs w:val="22"/>
          <w:shd w:val="clear" w:color="auto" w:fill="FFFFFF"/>
        </w:rPr>
      </w:pPr>
      <w:r w:rsidRPr="00C13F97">
        <w:rPr>
          <w:rFonts w:asciiTheme="minorHAnsi" w:hAnsiTheme="minorHAnsi" w:cstheme="minorHAnsi"/>
          <w:b/>
          <w:bCs/>
          <w:sz w:val="22"/>
          <w:szCs w:val="22"/>
          <w:shd w:val="clear" w:color="auto" w:fill="FFFFFF"/>
        </w:rPr>
        <w:t>11.2.1.</w:t>
      </w:r>
      <w:r w:rsidRPr="00C13F97">
        <w:rPr>
          <w:rFonts w:asciiTheme="minorHAnsi" w:hAnsiTheme="minorHAnsi" w:cstheme="minorHAnsi"/>
          <w:sz w:val="22"/>
          <w:szCs w:val="22"/>
          <w:shd w:val="clear" w:color="auto" w:fill="FFFFFF"/>
        </w:rPr>
        <w:t xml:space="preserve"> </w:t>
      </w:r>
      <w:r w:rsidR="00675056" w:rsidRPr="00C13F97">
        <w:rPr>
          <w:rFonts w:asciiTheme="minorHAnsi" w:hAnsiTheme="minorHAnsi" w:cstheme="minorHAnsi"/>
          <w:sz w:val="22"/>
          <w:szCs w:val="22"/>
          <w:shd w:val="clear" w:color="auto" w:fill="FFFFFF"/>
        </w:rPr>
        <w:t xml:space="preserve">Homologada a licitação pela autoridade competente, o Município convocará o(s) adjudicatário(s) para assinar a </w:t>
      </w:r>
      <w:r w:rsidR="00675056" w:rsidRPr="00C13F97">
        <w:rPr>
          <w:rFonts w:asciiTheme="minorHAnsi" w:hAnsiTheme="minorHAnsi" w:cstheme="minorHAnsi"/>
          <w:b/>
          <w:bCs/>
          <w:sz w:val="22"/>
          <w:szCs w:val="22"/>
          <w:shd w:val="clear" w:color="auto" w:fill="FFFFFF"/>
        </w:rPr>
        <w:t>Ata de Registro de Preços</w:t>
      </w:r>
      <w:r w:rsidR="00675056" w:rsidRPr="00C13F97">
        <w:rPr>
          <w:rFonts w:asciiTheme="minorHAnsi" w:hAnsiTheme="minorHAnsi" w:cstheme="minorHAnsi"/>
          <w:sz w:val="22"/>
          <w:szCs w:val="22"/>
          <w:shd w:val="clear" w:color="auto" w:fill="FFFFFF"/>
        </w:rPr>
        <w:t xml:space="preserve">, preferencialmente por meio eletrônico, com uso de certificação digital ICP-Brasil, pelo representante legal do licitante (ou seu procurador devidamente qualificado), no prazo de </w:t>
      </w:r>
      <w:r w:rsidR="00432369" w:rsidRPr="00C13F97">
        <w:rPr>
          <w:rFonts w:asciiTheme="minorHAnsi" w:hAnsiTheme="minorHAnsi" w:cstheme="minorHAnsi"/>
          <w:b/>
          <w:bCs/>
          <w:sz w:val="22"/>
          <w:szCs w:val="22"/>
          <w:shd w:val="clear" w:color="auto" w:fill="FFFFFF"/>
        </w:rPr>
        <w:t>05 (cinco</w:t>
      </w:r>
      <w:r w:rsidR="00432369" w:rsidRPr="00C13F97">
        <w:rPr>
          <w:rFonts w:asciiTheme="minorHAnsi" w:hAnsiTheme="minorHAnsi" w:cstheme="minorHAnsi"/>
          <w:b/>
          <w:bCs/>
          <w:sz w:val="22"/>
          <w:szCs w:val="22"/>
        </w:rPr>
        <w:t>)</w:t>
      </w:r>
      <w:r w:rsidR="00675056" w:rsidRPr="00C13F97">
        <w:rPr>
          <w:rFonts w:asciiTheme="minorHAnsi" w:hAnsiTheme="minorHAnsi" w:cstheme="minorHAnsi"/>
          <w:b/>
          <w:bCs/>
          <w:sz w:val="22"/>
          <w:szCs w:val="22"/>
        </w:rPr>
        <w:t xml:space="preserve"> dias úteis</w:t>
      </w:r>
      <w:r w:rsidR="00675056" w:rsidRPr="00C13F97">
        <w:rPr>
          <w:rFonts w:asciiTheme="minorHAnsi" w:hAnsiTheme="minorHAnsi" w:cstheme="minorHAnsi"/>
          <w:sz w:val="22"/>
          <w:szCs w:val="22"/>
        </w:rPr>
        <w:t>, com possibilidade de prorrogação por igual prazo</w:t>
      </w:r>
      <w:r w:rsidR="00675056" w:rsidRPr="00C13F97">
        <w:rPr>
          <w:rFonts w:asciiTheme="minorHAnsi" w:hAnsiTheme="minorHAnsi" w:cstheme="minorHAnsi"/>
          <w:sz w:val="22"/>
          <w:szCs w:val="22"/>
          <w:shd w:val="clear" w:color="auto" w:fill="FFFFFF"/>
        </w:rPr>
        <w:t>, desde que ocorra motivo justificado aceito pela Administração.</w:t>
      </w:r>
    </w:p>
    <w:p w14:paraId="3A4B79D2" w14:textId="74189D65" w:rsidR="00675056" w:rsidRPr="00C13F97" w:rsidRDefault="00C1099C" w:rsidP="00DD52A5">
      <w:pPr>
        <w:pStyle w:val="Standard"/>
        <w:tabs>
          <w:tab w:val="left" w:pos="302"/>
        </w:tabs>
        <w:spacing w:before="120" w:after="120"/>
        <w:ind w:right="-55"/>
        <w:jc w:val="both"/>
        <w:rPr>
          <w:rFonts w:asciiTheme="minorHAnsi" w:hAnsiTheme="minorHAnsi" w:cstheme="minorHAnsi"/>
          <w:sz w:val="22"/>
          <w:szCs w:val="22"/>
          <w:shd w:val="clear" w:color="auto" w:fill="FFFFFF"/>
        </w:rPr>
      </w:pPr>
      <w:r w:rsidRPr="00C13F97">
        <w:rPr>
          <w:rFonts w:asciiTheme="minorHAnsi" w:hAnsiTheme="minorHAnsi" w:cstheme="minorHAnsi"/>
          <w:b/>
          <w:bCs/>
          <w:sz w:val="22"/>
          <w:szCs w:val="22"/>
          <w:shd w:val="clear" w:color="auto" w:fill="FFFFFF"/>
        </w:rPr>
        <w:t>11.2.2.</w:t>
      </w:r>
      <w:r w:rsidRPr="00C13F97">
        <w:rPr>
          <w:rFonts w:asciiTheme="minorHAnsi" w:hAnsiTheme="minorHAnsi" w:cstheme="minorHAnsi"/>
          <w:sz w:val="22"/>
          <w:szCs w:val="22"/>
          <w:shd w:val="clear" w:color="auto" w:fill="FFFFFF"/>
        </w:rPr>
        <w:t xml:space="preserve"> </w:t>
      </w:r>
      <w:r w:rsidR="00675056" w:rsidRPr="00C13F97">
        <w:rPr>
          <w:rFonts w:asciiTheme="minorHAnsi" w:hAnsiTheme="minorHAnsi" w:cstheme="minorHAnsi"/>
          <w:sz w:val="22"/>
          <w:szCs w:val="22"/>
          <w:shd w:val="clear" w:color="auto" w:fill="FFFFFF"/>
        </w:rPr>
        <w:t xml:space="preserve">O não atendimento à convocação, a recusa ou o silêncio do adjudicatário que for convocado para assinatura da Ata de Registro de Preços, implicará na sua desclassificação do certame, sem prejuízo das sanções previstas em lei e </w:t>
      </w:r>
      <w:r w:rsidR="00AD58DD" w:rsidRPr="00C13F97">
        <w:rPr>
          <w:rFonts w:asciiTheme="minorHAnsi" w:hAnsiTheme="minorHAnsi" w:cstheme="minorHAnsi"/>
          <w:sz w:val="22"/>
          <w:szCs w:val="22"/>
          <w:shd w:val="clear" w:color="auto" w:fill="FFFFFF"/>
        </w:rPr>
        <w:t>neste</w:t>
      </w:r>
      <w:r w:rsidR="00675056" w:rsidRPr="00C13F97">
        <w:rPr>
          <w:rFonts w:asciiTheme="minorHAnsi" w:hAnsiTheme="minorHAnsi" w:cstheme="minorHAnsi"/>
          <w:sz w:val="22"/>
          <w:szCs w:val="22"/>
          <w:shd w:val="clear" w:color="auto" w:fill="FFFFFF"/>
        </w:rPr>
        <w:t xml:space="preserve"> Edital.</w:t>
      </w:r>
    </w:p>
    <w:p w14:paraId="0FD3D826" w14:textId="77777777" w:rsidR="00C1099C" w:rsidRPr="00C13F97" w:rsidRDefault="00675056" w:rsidP="00DD52A5">
      <w:pPr>
        <w:pStyle w:val="Standard"/>
        <w:numPr>
          <w:ilvl w:val="2"/>
          <w:numId w:val="31"/>
        </w:numPr>
        <w:tabs>
          <w:tab w:val="left" w:pos="302"/>
        </w:tabs>
        <w:spacing w:before="120" w:after="120"/>
        <w:ind w:left="0" w:right="-55" w:firstLine="0"/>
        <w:jc w:val="both"/>
        <w:rPr>
          <w:rFonts w:asciiTheme="minorHAnsi" w:hAnsiTheme="minorHAnsi" w:cstheme="minorHAnsi"/>
          <w:sz w:val="22"/>
          <w:szCs w:val="22"/>
          <w:shd w:val="clear" w:color="auto" w:fill="FFFFFF"/>
        </w:rPr>
      </w:pPr>
      <w:r w:rsidRPr="00C13F97">
        <w:rPr>
          <w:rFonts w:asciiTheme="minorHAnsi" w:hAnsiTheme="minorHAnsi" w:cstheme="minorHAnsi"/>
          <w:sz w:val="22"/>
          <w:szCs w:val="22"/>
          <w:shd w:val="clear" w:color="auto" w:fill="FFFFFF"/>
        </w:rPr>
        <w:t xml:space="preserve">Caso nenhum dos licitantes aceite assinar a ata de registro de preços nos termos do primeiro classificado, a Administração poderá convocar os licitantes remanescentes, na ordem de classificação, para a assinatura da ata nas condições ofertadas por estes, desde que o valor seja igual ou inferior ao orçamento estimado para a contratação, inclusive quanto aos preços atualizados, nos termos deste Edital.  </w:t>
      </w:r>
    </w:p>
    <w:p w14:paraId="0AE771D8" w14:textId="77777777" w:rsidR="00C1099C" w:rsidRPr="00C13F97" w:rsidRDefault="00675056" w:rsidP="00DD52A5">
      <w:pPr>
        <w:pStyle w:val="Standard"/>
        <w:numPr>
          <w:ilvl w:val="2"/>
          <w:numId w:val="31"/>
        </w:numPr>
        <w:tabs>
          <w:tab w:val="left" w:pos="302"/>
        </w:tabs>
        <w:spacing w:before="120" w:after="120"/>
        <w:ind w:left="0" w:right="-55" w:firstLine="0"/>
        <w:jc w:val="both"/>
        <w:rPr>
          <w:rFonts w:asciiTheme="minorHAnsi" w:hAnsiTheme="minorHAnsi" w:cstheme="minorHAnsi"/>
          <w:sz w:val="22"/>
          <w:szCs w:val="22"/>
          <w:shd w:val="clear" w:color="auto" w:fill="FFFFFF"/>
        </w:rPr>
      </w:pPr>
      <w:r w:rsidRPr="00C13F97">
        <w:rPr>
          <w:rFonts w:asciiTheme="minorHAnsi" w:hAnsiTheme="minorHAnsi" w:cstheme="minorHAnsi"/>
          <w:sz w:val="22"/>
          <w:szCs w:val="22"/>
          <w:shd w:val="clear" w:color="auto" w:fill="FFFFFF"/>
        </w:rPr>
        <w:t xml:space="preserve">Será incluído na Ata de Registro de Preços, na forma de anexo, o registro dos licitantes que aceitarem cotar os bens com os preços iguais aos do licitante vencedor, na sequência da classificação do certame, com objetivo da formação de cadastro reserva no caso de impossibilidade de atendimento pelo primeiro colocado da ata, observadas as condições previstas neste Edital.  </w:t>
      </w:r>
    </w:p>
    <w:p w14:paraId="4A688F28" w14:textId="14BE3D09" w:rsidR="00C1099C" w:rsidRPr="00C13F97" w:rsidRDefault="002E3EE4" w:rsidP="00DD52A5">
      <w:pPr>
        <w:pStyle w:val="Standard"/>
        <w:numPr>
          <w:ilvl w:val="2"/>
          <w:numId w:val="31"/>
        </w:numPr>
        <w:tabs>
          <w:tab w:val="left" w:pos="302"/>
        </w:tabs>
        <w:spacing w:before="120" w:after="120"/>
        <w:ind w:left="0" w:right="-55" w:firstLine="0"/>
        <w:jc w:val="both"/>
        <w:rPr>
          <w:rFonts w:asciiTheme="minorHAnsi" w:hAnsiTheme="minorHAnsi" w:cstheme="minorHAnsi"/>
          <w:sz w:val="22"/>
          <w:szCs w:val="22"/>
          <w:shd w:val="clear" w:color="auto" w:fill="FFFFFF"/>
        </w:rPr>
      </w:pPr>
      <w:r w:rsidRPr="00C13F97">
        <w:rPr>
          <w:rFonts w:asciiTheme="minorHAnsi" w:hAnsiTheme="minorHAnsi" w:cstheme="minorHAnsi"/>
          <w:sz w:val="22"/>
          <w:szCs w:val="22"/>
          <w:shd w:val="clear" w:color="auto" w:fill="FFFFFF"/>
        </w:rPr>
        <w:t xml:space="preserve"> </w:t>
      </w:r>
      <w:r w:rsidR="00675056" w:rsidRPr="00C13F97">
        <w:rPr>
          <w:rFonts w:asciiTheme="minorHAnsi" w:hAnsiTheme="minorHAnsi" w:cstheme="minorHAnsi"/>
          <w:sz w:val="22"/>
          <w:szCs w:val="22"/>
          <w:shd w:val="clear" w:color="auto" w:fill="FFFFFF"/>
        </w:rPr>
        <w:t xml:space="preserve">O </w:t>
      </w:r>
      <w:r w:rsidR="00675056" w:rsidRPr="00C13F97">
        <w:rPr>
          <w:rFonts w:asciiTheme="minorHAnsi" w:hAnsiTheme="minorHAnsi" w:cstheme="minorHAnsi"/>
          <w:bCs/>
          <w:sz w:val="22"/>
          <w:szCs w:val="22"/>
          <w:shd w:val="clear" w:color="auto" w:fill="FFFFFF"/>
        </w:rPr>
        <w:t>prazo de vigência da ata de registro de preços será de 01 (um) ano e poderá ser prorrogado, por igual período, desde que comprovado o preço vantajoso, comparado ao preço praticado pelo mercado, o que será atestado mediante pesquisa de preços atualizada, na forma do artigo 23 da Lei Federal nº 14.133/2021 e/ou de regulamentação própria específica.</w:t>
      </w:r>
    </w:p>
    <w:p w14:paraId="55CEC79F" w14:textId="61383080" w:rsidR="00C1099C" w:rsidRPr="00C13F97" w:rsidRDefault="002E3EE4" w:rsidP="00DD52A5">
      <w:pPr>
        <w:pStyle w:val="Standard"/>
        <w:numPr>
          <w:ilvl w:val="2"/>
          <w:numId w:val="31"/>
        </w:numPr>
        <w:tabs>
          <w:tab w:val="left" w:pos="302"/>
        </w:tabs>
        <w:spacing w:before="120" w:after="120"/>
        <w:ind w:left="0" w:right="-55" w:firstLine="0"/>
        <w:jc w:val="both"/>
        <w:rPr>
          <w:rFonts w:asciiTheme="minorHAnsi" w:hAnsiTheme="minorHAnsi" w:cstheme="minorHAnsi"/>
          <w:sz w:val="22"/>
          <w:szCs w:val="22"/>
          <w:shd w:val="clear" w:color="auto" w:fill="FFFFFF"/>
        </w:rPr>
      </w:pPr>
      <w:r w:rsidRPr="00C13F97">
        <w:rPr>
          <w:rFonts w:asciiTheme="minorHAnsi" w:hAnsiTheme="minorHAnsi" w:cstheme="minorHAnsi"/>
          <w:sz w:val="22"/>
          <w:szCs w:val="22"/>
          <w:shd w:val="clear" w:color="auto" w:fill="FFFFFF"/>
        </w:rPr>
        <w:t xml:space="preserve"> </w:t>
      </w:r>
      <w:r w:rsidR="00675056" w:rsidRPr="00C13F97">
        <w:rPr>
          <w:rFonts w:asciiTheme="minorHAnsi" w:hAnsiTheme="minorHAnsi" w:cstheme="minorHAnsi"/>
          <w:sz w:val="22"/>
          <w:szCs w:val="22"/>
          <w:shd w:val="clear" w:color="auto" w:fill="FFFFFF"/>
        </w:rPr>
        <w:t>Os licitantes reconhecem, desde já, que a assinatura da Ata de Registro de Preços, do(s) Contrato(s), ou retirada(s) da(s) nota(s) de empenho emitidas (ou documento equivalente) representam compromisso entre as partes, submetendo-as ao cumprimento do objeto licitado, nos prazos e condições constantes neste Edital e na legislação vigente.</w:t>
      </w:r>
    </w:p>
    <w:p w14:paraId="2B5E6EB4" w14:textId="43A97B1D" w:rsidR="00C1099C" w:rsidRPr="00C13F97" w:rsidRDefault="002E3EE4" w:rsidP="00DD52A5">
      <w:pPr>
        <w:pStyle w:val="Standard"/>
        <w:numPr>
          <w:ilvl w:val="2"/>
          <w:numId w:val="31"/>
        </w:numPr>
        <w:tabs>
          <w:tab w:val="left" w:pos="302"/>
        </w:tabs>
        <w:spacing w:before="120" w:after="120"/>
        <w:ind w:left="0" w:right="-55" w:firstLine="0"/>
        <w:jc w:val="both"/>
        <w:rPr>
          <w:rFonts w:asciiTheme="minorHAnsi" w:hAnsiTheme="minorHAnsi" w:cstheme="minorHAnsi"/>
          <w:sz w:val="22"/>
          <w:szCs w:val="22"/>
          <w:shd w:val="clear" w:color="auto" w:fill="FFFFFF"/>
        </w:rPr>
      </w:pPr>
      <w:r w:rsidRPr="00C13F97">
        <w:rPr>
          <w:rFonts w:asciiTheme="minorHAnsi" w:hAnsiTheme="minorHAnsi" w:cstheme="minorHAnsi"/>
          <w:sz w:val="22"/>
          <w:szCs w:val="22"/>
          <w:shd w:val="clear" w:color="auto" w:fill="FFFFFF"/>
        </w:rPr>
        <w:t xml:space="preserve"> </w:t>
      </w:r>
      <w:r w:rsidR="00675056" w:rsidRPr="00C13F97">
        <w:rPr>
          <w:rFonts w:asciiTheme="minorHAnsi" w:hAnsiTheme="minorHAnsi" w:cstheme="minorHAnsi"/>
          <w:sz w:val="22"/>
          <w:szCs w:val="22"/>
          <w:shd w:val="clear" w:color="auto" w:fill="FFFFFF"/>
        </w:rPr>
        <w:t>Para a assinatura da Ata de Registro de Preços, o vencedor do certame deverá estar credenciado no Portal Nacional de Contratações Públicas (PNCP) e no Cadastro municipal, e apresentar comprovação das condições de habilitação consignadas no edital, que deverão ser mantidas pelo adjudicatário durante a vigência da Ata de Registro de Preços e do contrato.</w:t>
      </w:r>
    </w:p>
    <w:p w14:paraId="07B8C0D3" w14:textId="57E4CE7E" w:rsidR="00C1099C" w:rsidRPr="00C13F97" w:rsidRDefault="002E3EE4" w:rsidP="00DD52A5">
      <w:pPr>
        <w:pStyle w:val="Standard"/>
        <w:numPr>
          <w:ilvl w:val="2"/>
          <w:numId w:val="31"/>
        </w:numPr>
        <w:tabs>
          <w:tab w:val="left" w:pos="302"/>
        </w:tabs>
        <w:spacing w:before="120" w:after="120"/>
        <w:ind w:left="0" w:right="-55" w:firstLine="0"/>
        <w:jc w:val="both"/>
        <w:rPr>
          <w:rFonts w:asciiTheme="minorHAnsi" w:hAnsiTheme="minorHAnsi" w:cstheme="minorHAnsi"/>
          <w:sz w:val="22"/>
          <w:szCs w:val="22"/>
          <w:shd w:val="clear" w:color="auto" w:fill="FFFFFF"/>
        </w:rPr>
      </w:pPr>
      <w:r w:rsidRPr="00C13F97">
        <w:rPr>
          <w:rFonts w:asciiTheme="minorHAnsi" w:hAnsiTheme="minorHAnsi" w:cstheme="minorHAnsi"/>
          <w:sz w:val="22"/>
          <w:szCs w:val="22"/>
          <w:shd w:val="clear" w:color="auto" w:fill="FFFFFF"/>
        </w:rPr>
        <w:t xml:space="preserve"> </w:t>
      </w:r>
      <w:r w:rsidR="00675056" w:rsidRPr="00C13F97">
        <w:rPr>
          <w:rFonts w:asciiTheme="minorHAnsi" w:hAnsiTheme="minorHAnsi" w:cstheme="minorHAnsi"/>
          <w:sz w:val="22"/>
          <w:szCs w:val="22"/>
          <w:shd w:val="clear" w:color="auto" w:fill="FFFFFF"/>
        </w:rPr>
        <w:t xml:space="preserve">Em obediência ao previsto no art. 82, VI, da Lei nº. 14.133, de 2021, fica estipulado que poderão ser revisados ou alterados os preços registrados, mediante comprovações e justificativas, nos casos de força maior, caso fortuito ou fato do príncipe, ou em decorrência de fatos imprevisíveis ou previsíveis de consequências incalculáveis, que inviabilizem a execução tal como pactuado.  </w:t>
      </w:r>
    </w:p>
    <w:p w14:paraId="270361F1" w14:textId="7FD29222" w:rsidR="00C1099C" w:rsidRPr="00C13F97" w:rsidRDefault="002E3EE4" w:rsidP="00DD52A5">
      <w:pPr>
        <w:pStyle w:val="Standard"/>
        <w:numPr>
          <w:ilvl w:val="2"/>
          <w:numId w:val="31"/>
        </w:numPr>
        <w:tabs>
          <w:tab w:val="left" w:pos="302"/>
        </w:tabs>
        <w:spacing w:before="120" w:after="120"/>
        <w:ind w:left="0" w:right="-55" w:firstLine="0"/>
        <w:jc w:val="both"/>
        <w:rPr>
          <w:rFonts w:asciiTheme="minorHAnsi" w:hAnsiTheme="minorHAnsi" w:cstheme="minorHAnsi"/>
          <w:sz w:val="22"/>
          <w:szCs w:val="22"/>
          <w:shd w:val="clear" w:color="auto" w:fill="FFFFFF"/>
        </w:rPr>
      </w:pPr>
      <w:r w:rsidRPr="00C13F97">
        <w:rPr>
          <w:rFonts w:asciiTheme="minorHAnsi" w:hAnsiTheme="minorHAnsi" w:cstheme="minorHAnsi"/>
          <w:sz w:val="22"/>
          <w:szCs w:val="22"/>
          <w:shd w:val="clear" w:color="auto" w:fill="FFFFFF"/>
        </w:rPr>
        <w:t xml:space="preserve"> </w:t>
      </w:r>
      <w:r w:rsidR="00675056" w:rsidRPr="00C13F97">
        <w:rPr>
          <w:rFonts w:asciiTheme="minorHAnsi" w:hAnsiTheme="minorHAnsi" w:cstheme="minorHAnsi"/>
          <w:sz w:val="22"/>
          <w:szCs w:val="22"/>
          <w:shd w:val="clear" w:color="auto" w:fill="FFFFFF"/>
        </w:rPr>
        <w:t>A revisão e a alteração dos preços registrados na Ata dependem de autorização da autoridade competente, devendo o órgão responsável promover as respectivas modificações, compondo novo quadro de preços registrados e disponibilizando-os publicamente no site oficial.</w:t>
      </w:r>
    </w:p>
    <w:p w14:paraId="6A228635" w14:textId="4C3D24CD" w:rsidR="00C1099C" w:rsidRPr="00C13F97" w:rsidRDefault="002E3EE4" w:rsidP="00DD52A5">
      <w:pPr>
        <w:pStyle w:val="Standard"/>
        <w:numPr>
          <w:ilvl w:val="2"/>
          <w:numId w:val="31"/>
        </w:numPr>
        <w:tabs>
          <w:tab w:val="left" w:pos="302"/>
        </w:tabs>
        <w:spacing w:before="120" w:after="120"/>
        <w:ind w:left="0" w:right="-55" w:firstLine="0"/>
        <w:jc w:val="both"/>
        <w:rPr>
          <w:rFonts w:asciiTheme="minorHAnsi" w:hAnsiTheme="minorHAnsi" w:cstheme="minorHAnsi"/>
          <w:sz w:val="22"/>
          <w:szCs w:val="22"/>
          <w:shd w:val="clear" w:color="auto" w:fill="FFFFFF"/>
        </w:rPr>
      </w:pPr>
      <w:r w:rsidRPr="00C13F97">
        <w:rPr>
          <w:rFonts w:asciiTheme="minorHAnsi" w:hAnsiTheme="minorHAnsi" w:cstheme="minorHAnsi"/>
          <w:sz w:val="22"/>
          <w:szCs w:val="22"/>
          <w:shd w:val="clear" w:color="auto" w:fill="FFFFFF"/>
        </w:rPr>
        <w:t xml:space="preserve"> </w:t>
      </w:r>
      <w:r w:rsidR="00675056" w:rsidRPr="00C13F97">
        <w:rPr>
          <w:rFonts w:asciiTheme="minorHAnsi" w:hAnsiTheme="minorHAnsi" w:cstheme="minorHAnsi"/>
          <w:sz w:val="22"/>
          <w:szCs w:val="22"/>
          <w:shd w:val="clear" w:color="auto" w:fill="FFFFFF"/>
        </w:rPr>
        <w:t>A atualização dos preços registrados será feita a partir da aplicação do índice</w:t>
      </w:r>
      <w:r w:rsidR="00432369" w:rsidRPr="00C13F97">
        <w:rPr>
          <w:rFonts w:asciiTheme="minorHAnsi" w:hAnsiTheme="minorHAnsi" w:cstheme="minorHAnsi"/>
          <w:sz w:val="22"/>
          <w:szCs w:val="22"/>
          <w:shd w:val="clear" w:color="auto" w:fill="FFFFFF"/>
        </w:rPr>
        <w:t xml:space="preserve"> IPCA – Índice de Preços Amplo ao Consumidor</w:t>
      </w:r>
      <w:r w:rsidR="00675056" w:rsidRPr="00C13F97">
        <w:rPr>
          <w:rFonts w:asciiTheme="minorHAnsi" w:hAnsiTheme="minorHAnsi" w:cstheme="minorHAnsi"/>
          <w:sz w:val="22"/>
          <w:szCs w:val="22"/>
          <w:shd w:val="clear" w:color="auto" w:fill="FFFFFF"/>
        </w:rPr>
        <w:t xml:space="preserve">, tendo por termo inicial a data da </w:t>
      </w:r>
      <w:r w:rsidR="00D71E56" w:rsidRPr="00C13F97">
        <w:rPr>
          <w:rFonts w:asciiTheme="minorHAnsi" w:hAnsiTheme="minorHAnsi" w:cstheme="minorHAnsi"/>
          <w:sz w:val="22"/>
          <w:szCs w:val="22"/>
          <w:shd w:val="clear" w:color="auto" w:fill="FFFFFF"/>
        </w:rPr>
        <w:t>assinatura da Ata de Registro de preços</w:t>
      </w:r>
      <w:r w:rsidR="00675056" w:rsidRPr="00C13F97">
        <w:rPr>
          <w:rFonts w:asciiTheme="minorHAnsi" w:hAnsiTheme="minorHAnsi" w:cstheme="minorHAnsi"/>
          <w:sz w:val="22"/>
          <w:szCs w:val="22"/>
          <w:shd w:val="clear" w:color="auto" w:fill="FFFFFF"/>
        </w:rPr>
        <w:t xml:space="preserve"> e desde que decorrido 1 (um) ano desse marco temporal. Para as atualizações subsequentes à primeira, se for o caso, o termo inicial é contado do término do prazo inicial que motivou a primeira atualização.</w:t>
      </w:r>
    </w:p>
    <w:p w14:paraId="038F276C" w14:textId="60B9AF74" w:rsidR="00560ED6" w:rsidRPr="00C13F97" w:rsidRDefault="002E3EE4" w:rsidP="00DD52A5">
      <w:pPr>
        <w:pStyle w:val="Standard"/>
        <w:numPr>
          <w:ilvl w:val="2"/>
          <w:numId w:val="31"/>
        </w:numPr>
        <w:tabs>
          <w:tab w:val="left" w:pos="302"/>
        </w:tabs>
        <w:spacing w:before="120" w:after="120"/>
        <w:ind w:left="0" w:right="-55" w:firstLine="0"/>
        <w:jc w:val="both"/>
        <w:rPr>
          <w:rFonts w:asciiTheme="minorHAnsi" w:hAnsiTheme="minorHAnsi" w:cstheme="minorHAnsi"/>
          <w:sz w:val="22"/>
          <w:szCs w:val="22"/>
          <w:shd w:val="clear" w:color="auto" w:fill="FFFFFF"/>
        </w:rPr>
      </w:pPr>
      <w:r w:rsidRPr="00C13F97">
        <w:rPr>
          <w:rFonts w:asciiTheme="minorHAnsi" w:hAnsiTheme="minorHAnsi" w:cstheme="minorHAnsi"/>
          <w:sz w:val="22"/>
          <w:szCs w:val="22"/>
          <w:shd w:val="clear" w:color="auto" w:fill="FFFFFF"/>
        </w:rPr>
        <w:t xml:space="preserve"> </w:t>
      </w:r>
      <w:r w:rsidR="00675056" w:rsidRPr="00C13F97">
        <w:rPr>
          <w:rFonts w:asciiTheme="minorHAnsi" w:hAnsiTheme="minorHAnsi" w:cstheme="minorHAnsi"/>
          <w:sz w:val="22"/>
          <w:szCs w:val="22"/>
          <w:shd w:val="clear" w:color="auto" w:fill="FFFFFF"/>
        </w:rPr>
        <w:t>O reajuste dos preços depende de pedido do fornecedor do item registrado, que deve ser protocolado até trinta dias antes do fim do período acima enunciado, sendo que o transcurso do período citado sem o requerimento do fornecedor implica preclusão.</w:t>
      </w:r>
    </w:p>
    <w:p w14:paraId="529C4E34" w14:textId="334F0358" w:rsidR="00560ED6" w:rsidRPr="00C13F97" w:rsidRDefault="00C1099C" w:rsidP="00DD52A5">
      <w:pPr>
        <w:pStyle w:val="Standard"/>
        <w:numPr>
          <w:ilvl w:val="1"/>
          <w:numId w:val="31"/>
        </w:numPr>
        <w:spacing w:before="120" w:after="120"/>
        <w:ind w:right="-55"/>
        <w:jc w:val="both"/>
        <w:rPr>
          <w:rFonts w:asciiTheme="minorHAnsi" w:eastAsia="Myriad Pro" w:hAnsiTheme="minorHAnsi" w:cstheme="minorHAnsi"/>
          <w:b/>
          <w:bCs/>
          <w:sz w:val="22"/>
          <w:szCs w:val="22"/>
          <w:shd w:val="clear" w:color="auto" w:fill="FFFFFF"/>
        </w:rPr>
      </w:pPr>
      <w:r w:rsidRPr="00C13F97">
        <w:rPr>
          <w:rFonts w:asciiTheme="minorHAnsi" w:eastAsia="Myriad Pro" w:hAnsiTheme="minorHAnsi" w:cstheme="minorHAnsi"/>
          <w:b/>
          <w:bCs/>
          <w:sz w:val="22"/>
          <w:szCs w:val="22"/>
          <w:shd w:val="clear" w:color="auto" w:fill="FFFFFF"/>
        </w:rPr>
        <w:t>DA REVISÃO E ATUALIZAÇÃO DOS PREÇOS REGISTRADOS</w:t>
      </w:r>
    </w:p>
    <w:p w14:paraId="0B77F284" w14:textId="4F83F6A6" w:rsidR="00C1099C" w:rsidRPr="00C13F97" w:rsidRDefault="00C1099C" w:rsidP="00DD52A5">
      <w:pPr>
        <w:autoSpaceDE w:val="0"/>
        <w:adjustRightInd w:val="0"/>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11.3.1.</w:t>
      </w:r>
      <w:r w:rsidRPr="00C13F97">
        <w:rPr>
          <w:rFonts w:asciiTheme="minorHAnsi" w:hAnsiTheme="minorHAnsi" w:cstheme="minorHAnsi"/>
          <w:sz w:val="22"/>
          <w:szCs w:val="22"/>
        </w:rPr>
        <w:t xml:space="preserve"> Poderão ser revisados ou alterados os preços registrados, mediante comprovações e justificativas, nos casos de força maior, caso fortuito ou fato do príncipe, ou em decorrência de fatos imprevisíveis ou previsíveis de consequências incalculáveis, que inviabilizem a execução tal como pactuado.</w:t>
      </w:r>
    </w:p>
    <w:p w14:paraId="139F765E" w14:textId="165AC4F0" w:rsidR="00C1099C" w:rsidRPr="00C13F97" w:rsidRDefault="00C1099C" w:rsidP="00DD52A5">
      <w:pPr>
        <w:autoSpaceDE w:val="0"/>
        <w:adjustRightInd w:val="0"/>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11.3.2.</w:t>
      </w:r>
      <w:r w:rsidRPr="00C13F97">
        <w:rPr>
          <w:rFonts w:asciiTheme="minorHAnsi" w:hAnsiTheme="minorHAnsi" w:cstheme="minorHAnsi"/>
          <w:sz w:val="22"/>
          <w:szCs w:val="22"/>
        </w:rPr>
        <w:t xml:space="preserve"> A revisão e a alteração dos preços registrados na Ata dependem de autorização da autoridade competente, devendo o responsável promover as respectivas modificações, compondo novo quadro de preços registrados e disponibilizando-os publicamente no site oficial.</w:t>
      </w:r>
    </w:p>
    <w:p w14:paraId="678CB866" w14:textId="74DA46BE" w:rsidR="00C1099C" w:rsidRPr="00C13F97" w:rsidRDefault="00C1099C" w:rsidP="00DD52A5">
      <w:pPr>
        <w:autoSpaceDE w:val="0"/>
        <w:adjustRightInd w:val="0"/>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11.3.3.</w:t>
      </w:r>
      <w:r w:rsidRPr="00C13F97">
        <w:rPr>
          <w:rFonts w:asciiTheme="minorHAnsi" w:hAnsiTheme="minorHAnsi" w:cstheme="minorHAnsi"/>
          <w:sz w:val="22"/>
          <w:szCs w:val="22"/>
        </w:rPr>
        <w:t xml:space="preserve"> A atualização dos preços registrados será feita a partir da aplicação do índice INPC (Índice Nacional de Preços ao Consumidor), tendo por termo inicial a data da apresentação da proposta e desde que decorrido 1 (um) ano desse marco temporal. Para as atualizações subsequentes à primeira, se for o caso, o termo inicial é contado do término do prazo inicial que motivou a primeira atualização.</w:t>
      </w:r>
    </w:p>
    <w:p w14:paraId="1C8AFDDB" w14:textId="77FD9389" w:rsidR="00C1099C" w:rsidRPr="00C13F97" w:rsidRDefault="00C1099C" w:rsidP="00DD52A5">
      <w:pPr>
        <w:autoSpaceDE w:val="0"/>
        <w:adjustRightInd w:val="0"/>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11.3.4.</w:t>
      </w:r>
      <w:r w:rsidRPr="00C13F97">
        <w:rPr>
          <w:rFonts w:asciiTheme="minorHAnsi" w:hAnsiTheme="minorHAnsi" w:cstheme="minorHAnsi"/>
          <w:sz w:val="22"/>
          <w:szCs w:val="22"/>
        </w:rPr>
        <w:t xml:space="preserve"> O reajuste dos preços depende de pedido do fornecedor do item registrado, que deve ser protocolado até trinta dias antes do fim do período acima enunciado, sendo que o transcurso do período citado sem o requerimento do fornecedor implica preclusão.</w:t>
      </w:r>
    </w:p>
    <w:p w14:paraId="1FD15992" w14:textId="158AEBC6" w:rsidR="00C1099C" w:rsidRPr="00C13F97" w:rsidRDefault="00C1099C" w:rsidP="00DD52A5">
      <w:pPr>
        <w:pStyle w:val="PargrafodaLista"/>
        <w:numPr>
          <w:ilvl w:val="1"/>
          <w:numId w:val="31"/>
        </w:numPr>
        <w:autoSpaceDE w:val="0"/>
        <w:adjustRightInd w:val="0"/>
        <w:spacing w:before="120" w:after="120"/>
        <w:jc w:val="both"/>
        <w:rPr>
          <w:rFonts w:asciiTheme="minorHAnsi" w:hAnsiTheme="minorHAnsi" w:cstheme="minorHAnsi"/>
          <w:b/>
          <w:bCs/>
          <w:sz w:val="22"/>
          <w:szCs w:val="22"/>
        </w:rPr>
      </w:pPr>
      <w:r w:rsidRPr="00C13F97">
        <w:rPr>
          <w:rFonts w:asciiTheme="minorHAnsi" w:hAnsiTheme="minorHAnsi" w:cstheme="minorHAnsi"/>
          <w:b/>
          <w:bCs/>
          <w:sz w:val="22"/>
          <w:szCs w:val="22"/>
        </w:rPr>
        <w:t>DO CANCELAMENTO DO REGISTRO DE PREÇOS</w:t>
      </w:r>
    </w:p>
    <w:p w14:paraId="0009EF3E" w14:textId="41ABC31A" w:rsidR="00C1099C" w:rsidRPr="00C13F97" w:rsidRDefault="00B22DD9" w:rsidP="00DD52A5">
      <w:pPr>
        <w:autoSpaceDE w:val="0"/>
        <w:adjustRightInd w:val="0"/>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11.4.1.</w:t>
      </w:r>
      <w:r w:rsidRPr="00C13F97">
        <w:rPr>
          <w:rFonts w:asciiTheme="minorHAnsi" w:hAnsiTheme="minorHAnsi" w:cstheme="minorHAnsi"/>
          <w:sz w:val="22"/>
          <w:szCs w:val="22"/>
        </w:rPr>
        <w:t xml:space="preserve"> </w:t>
      </w:r>
      <w:r w:rsidR="00C1099C" w:rsidRPr="00C13F97">
        <w:rPr>
          <w:rFonts w:asciiTheme="minorHAnsi" w:hAnsiTheme="minorHAnsi" w:cstheme="minorHAnsi"/>
          <w:sz w:val="22"/>
          <w:szCs w:val="22"/>
        </w:rPr>
        <w:t>O registro de preços será cancelado nas seguintes hipóteses:</w:t>
      </w:r>
    </w:p>
    <w:p w14:paraId="182BCAA2" w14:textId="77777777" w:rsidR="00C1099C" w:rsidRPr="00C13F97" w:rsidRDefault="00C1099C" w:rsidP="00DD52A5">
      <w:pPr>
        <w:autoSpaceDE w:val="0"/>
        <w:adjustRightInd w:val="0"/>
        <w:spacing w:before="120" w:after="120"/>
        <w:jc w:val="both"/>
        <w:rPr>
          <w:rFonts w:asciiTheme="minorHAnsi" w:hAnsiTheme="minorHAnsi" w:cstheme="minorHAnsi"/>
          <w:sz w:val="22"/>
          <w:szCs w:val="22"/>
        </w:rPr>
      </w:pPr>
      <w:r w:rsidRPr="00C13F97">
        <w:rPr>
          <w:rFonts w:asciiTheme="minorHAnsi" w:hAnsiTheme="minorHAnsi" w:cstheme="minorHAnsi"/>
          <w:sz w:val="22"/>
          <w:szCs w:val="22"/>
        </w:rPr>
        <w:t xml:space="preserve">a) </w:t>
      </w:r>
      <w:r w:rsidRPr="00C13F97">
        <w:rPr>
          <w:rFonts w:asciiTheme="minorHAnsi" w:hAnsiTheme="minorHAnsi" w:cstheme="minorHAnsi"/>
          <w:sz w:val="22"/>
          <w:szCs w:val="22"/>
        </w:rPr>
        <w:tab/>
        <w:t>pelo decurso do seu prazo de vigência;</w:t>
      </w:r>
    </w:p>
    <w:p w14:paraId="630969AA" w14:textId="77777777" w:rsidR="00C1099C" w:rsidRPr="00C13F97" w:rsidRDefault="00C1099C" w:rsidP="00DD52A5">
      <w:pPr>
        <w:autoSpaceDE w:val="0"/>
        <w:adjustRightInd w:val="0"/>
        <w:spacing w:before="120" w:after="120"/>
        <w:jc w:val="both"/>
        <w:rPr>
          <w:rFonts w:asciiTheme="minorHAnsi" w:hAnsiTheme="minorHAnsi" w:cstheme="minorHAnsi"/>
          <w:sz w:val="22"/>
          <w:szCs w:val="22"/>
        </w:rPr>
      </w:pPr>
      <w:r w:rsidRPr="00C13F97">
        <w:rPr>
          <w:rFonts w:asciiTheme="minorHAnsi" w:hAnsiTheme="minorHAnsi" w:cstheme="minorHAnsi"/>
          <w:sz w:val="22"/>
          <w:szCs w:val="22"/>
        </w:rPr>
        <w:t xml:space="preserve">b) </w:t>
      </w:r>
      <w:r w:rsidRPr="00C13F97">
        <w:rPr>
          <w:rFonts w:asciiTheme="minorHAnsi" w:hAnsiTheme="minorHAnsi" w:cstheme="minorHAnsi"/>
          <w:sz w:val="22"/>
          <w:szCs w:val="22"/>
        </w:rPr>
        <w:tab/>
        <w:t>pelo cancelamento de todos os preços registrados;</w:t>
      </w:r>
    </w:p>
    <w:p w14:paraId="7B278AD2" w14:textId="77777777" w:rsidR="00C1099C" w:rsidRPr="00C13F97" w:rsidRDefault="00C1099C" w:rsidP="00DD52A5">
      <w:pPr>
        <w:autoSpaceDE w:val="0"/>
        <w:adjustRightInd w:val="0"/>
        <w:spacing w:before="120" w:after="120"/>
        <w:jc w:val="both"/>
        <w:rPr>
          <w:rFonts w:asciiTheme="minorHAnsi" w:hAnsiTheme="minorHAnsi" w:cstheme="minorHAnsi"/>
          <w:sz w:val="22"/>
          <w:szCs w:val="22"/>
        </w:rPr>
      </w:pPr>
      <w:r w:rsidRPr="00C13F97">
        <w:rPr>
          <w:rFonts w:asciiTheme="minorHAnsi" w:hAnsiTheme="minorHAnsi" w:cstheme="minorHAnsi"/>
          <w:sz w:val="22"/>
          <w:szCs w:val="22"/>
        </w:rPr>
        <w:t>c)</w:t>
      </w:r>
      <w:r w:rsidRPr="00C13F97">
        <w:rPr>
          <w:rFonts w:asciiTheme="minorHAnsi" w:hAnsiTheme="minorHAnsi" w:cstheme="minorHAnsi"/>
          <w:sz w:val="22"/>
          <w:szCs w:val="22"/>
        </w:rPr>
        <w:tab/>
        <w:t xml:space="preserve"> por fato superveniente, decorrente caso de força maior, caso fortuito ou fato do príncipe ou em decorrência de fatos imprevisíveis ou previsíveis de consequências incalculáveis, que inviabilizem a execução obrigações previstas na ata, devidamente demonstrado;</w:t>
      </w:r>
    </w:p>
    <w:p w14:paraId="37058FC7" w14:textId="77777777" w:rsidR="00C1099C" w:rsidRPr="00C13F97" w:rsidRDefault="00C1099C" w:rsidP="00DD52A5">
      <w:pPr>
        <w:autoSpaceDE w:val="0"/>
        <w:adjustRightInd w:val="0"/>
        <w:spacing w:before="120" w:after="120"/>
        <w:jc w:val="both"/>
        <w:rPr>
          <w:rFonts w:asciiTheme="minorHAnsi" w:hAnsiTheme="minorHAnsi" w:cstheme="minorHAnsi"/>
          <w:sz w:val="22"/>
          <w:szCs w:val="22"/>
        </w:rPr>
      </w:pPr>
      <w:r w:rsidRPr="00C13F97">
        <w:rPr>
          <w:rFonts w:asciiTheme="minorHAnsi" w:hAnsiTheme="minorHAnsi" w:cstheme="minorHAnsi"/>
          <w:sz w:val="22"/>
          <w:szCs w:val="22"/>
        </w:rPr>
        <w:t xml:space="preserve">d) </w:t>
      </w:r>
      <w:r w:rsidRPr="00C13F97">
        <w:rPr>
          <w:rFonts w:asciiTheme="minorHAnsi" w:hAnsiTheme="minorHAnsi" w:cstheme="minorHAnsi"/>
          <w:sz w:val="22"/>
          <w:szCs w:val="22"/>
        </w:rPr>
        <w:tab/>
        <w:t>por razões de interesse público, devidamente justificadas.</w:t>
      </w:r>
    </w:p>
    <w:p w14:paraId="6B6997F0" w14:textId="6E5B4981" w:rsidR="00C1099C" w:rsidRPr="00C13F97" w:rsidRDefault="00B22DD9" w:rsidP="00DD52A5">
      <w:pPr>
        <w:autoSpaceDE w:val="0"/>
        <w:adjustRightInd w:val="0"/>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 xml:space="preserve">11.4.2. </w:t>
      </w:r>
      <w:r w:rsidR="00C1099C" w:rsidRPr="00C13F97">
        <w:rPr>
          <w:rFonts w:asciiTheme="minorHAnsi" w:hAnsiTheme="minorHAnsi" w:cstheme="minorHAnsi"/>
          <w:sz w:val="22"/>
          <w:szCs w:val="22"/>
        </w:rPr>
        <w:t>No caso de cancelamento da ata ou do registro do preço por iniciativa da Administração, será assegurado o contraditório e a ampla defesa aos interessados, que poderão apresentar sua defesa no prazo de 5 (cinco) dias úteis, a contar do recebimento da comunicação.</w:t>
      </w:r>
    </w:p>
    <w:p w14:paraId="2495B259" w14:textId="1909C21C" w:rsidR="00C1099C" w:rsidRPr="00C13F97" w:rsidRDefault="00B22DD9" w:rsidP="00DD52A5">
      <w:pPr>
        <w:pStyle w:val="Standard"/>
        <w:numPr>
          <w:ilvl w:val="1"/>
          <w:numId w:val="31"/>
        </w:numPr>
        <w:spacing w:before="120" w:after="120"/>
        <w:ind w:right="-55"/>
        <w:jc w:val="both"/>
        <w:rPr>
          <w:rFonts w:asciiTheme="minorHAnsi" w:eastAsia="Myriad Pro" w:hAnsiTheme="minorHAnsi" w:cstheme="minorHAnsi"/>
          <w:b/>
          <w:bCs/>
          <w:sz w:val="22"/>
          <w:szCs w:val="22"/>
          <w:shd w:val="clear" w:color="auto" w:fill="FFFFFF"/>
        </w:rPr>
      </w:pPr>
      <w:r w:rsidRPr="00C13F97">
        <w:rPr>
          <w:rFonts w:asciiTheme="minorHAnsi" w:eastAsia="Myriad Pro" w:hAnsiTheme="minorHAnsi" w:cstheme="minorHAnsi"/>
          <w:b/>
          <w:bCs/>
          <w:sz w:val="22"/>
          <w:szCs w:val="22"/>
          <w:shd w:val="clear" w:color="auto" w:fill="FFFFFF"/>
        </w:rPr>
        <w:t>DA FORMAÇÃO DO CADASTRO DE RESERVA</w:t>
      </w:r>
    </w:p>
    <w:p w14:paraId="715CAA5F" w14:textId="65B03EB0" w:rsidR="00B22DD9" w:rsidRPr="00C13F97" w:rsidRDefault="00B22DD9" w:rsidP="00DD52A5">
      <w:pPr>
        <w:spacing w:before="120" w:after="120"/>
        <w:jc w:val="both"/>
        <w:rPr>
          <w:rFonts w:asciiTheme="minorHAnsi" w:hAnsiTheme="minorHAnsi" w:cstheme="minorHAnsi"/>
          <w:sz w:val="22"/>
          <w:szCs w:val="22"/>
          <w:lang w:val="pt-PT"/>
        </w:rPr>
      </w:pPr>
      <w:r w:rsidRPr="00C13F97">
        <w:rPr>
          <w:rFonts w:asciiTheme="minorHAnsi" w:hAnsiTheme="minorHAnsi" w:cstheme="minorHAnsi"/>
          <w:b/>
          <w:bCs/>
          <w:sz w:val="22"/>
          <w:szCs w:val="22"/>
          <w:lang w:val="pt-PT"/>
        </w:rPr>
        <w:t>11.5.1.</w:t>
      </w:r>
      <w:r w:rsidRPr="00C13F97">
        <w:rPr>
          <w:rFonts w:asciiTheme="minorHAnsi" w:hAnsiTheme="minorHAnsi" w:cstheme="minorHAnsi"/>
          <w:sz w:val="22"/>
          <w:szCs w:val="22"/>
          <w:lang w:val="pt-PT"/>
        </w:rPr>
        <w:t xml:space="preserve"> Será incluído, como anexo da ata de registro de preços, o registro dos licitantes que aceitarem cotar o objeto com preço igual ao do adjudicatário, observada a classificação na licitação, com a finalidade de formação de cadastro de reserva, no caso de impossibilidade de atendimento pelo primeiro colocado da ata, nas seguintes hipóteses:</w:t>
      </w:r>
    </w:p>
    <w:p w14:paraId="0B00F4FA" w14:textId="77777777" w:rsidR="00B22DD9" w:rsidRPr="00C13F97" w:rsidRDefault="00B22DD9" w:rsidP="00DD52A5">
      <w:pPr>
        <w:spacing w:before="120" w:after="120"/>
        <w:jc w:val="both"/>
        <w:rPr>
          <w:rFonts w:asciiTheme="minorHAnsi" w:hAnsiTheme="minorHAnsi" w:cstheme="minorHAnsi"/>
          <w:sz w:val="22"/>
          <w:szCs w:val="22"/>
          <w:lang w:val="pt-PT"/>
        </w:rPr>
      </w:pPr>
      <w:r w:rsidRPr="00C13F97">
        <w:rPr>
          <w:rFonts w:asciiTheme="minorHAnsi" w:hAnsiTheme="minorHAnsi" w:cstheme="minorHAnsi"/>
          <w:b/>
          <w:bCs/>
          <w:sz w:val="22"/>
          <w:szCs w:val="22"/>
          <w:lang w:val="pt-PT"/>
        </w:rPr>
        <w:t>I</w:t>
      </w:r>
      <w:r w:rsidRPr="00C13F97">
        <w:rPr>
          <w:rFonts w:asciiTheme="minorHAnsi" w:hAnsiTheme="minorHAnsi" w:cstheme="minorHAnsi"/>
          <w:b/>
          <w:bCs/>
          <w:sz w:val="22"/>
          <w:szCs w:val="22"/>
          <w:lang w:val="pt-PT"/>
        </w:rPr>
        <w:tab/>
        <w:t>-</w:t>
      </w:r>
      <w:r w:rsidRPr="00C13F97">
        <w:rPr>
          <w:rFonts w:asciiTheme="minorHAnsi" w:hAnsiTheme="minorHAnsi" w:cstheme="minorHAnsi"/>
          <w:sz w:val="22"/>
          <w:szCs w:val="22"/>
          <w:lang w:val="pt-PT"/>
        </w:rPr>
        <w:t xml:space="preserve"> quando o fornecedor registrado descumprir as condições da ata de registro de preços, sem justificativa aceitável;</w:t>
      </w:r>
    </w:p>
    <w:p w14:paraId="3EC2D50A" w14:textId="071E6EE4" w:rsidR="00B22DD9" w:rsidRPr="00C13F97" w:rsidRDefault="00B22DD9" w:rsidP="00DD52A5">
      <w:pPr>
        <w:spacing w:before="120" w:after="120"/>
        <w:jc w:val="both"/>
        <w:rPr>
          <w:rFonts w:asciiTheme="minorHAnsi" w:hAnsiTheme="minorHAnsi" w:cstheme="minorHAnsi"/>
          <w:sz w:val="22"/>
          <w:szCs w:val="22"/>
          <w:lang w:val="pt-PT"/>
        </w:rPr>
      </w:pPr>
      <w:r w:rsidRPr="00C13F97">
        <w:rPr>
          <w:rFonts w:asciiTheme="minorHAnsi" w:hAnsiTheme="minorHAnsi" w:cstheme="minorHAnsi"/>
          <w:b/>
          <w:bCs/>
          <w:sz w:val="22"/>
          <w:szCs w:val="22"/>
          <w:lang w:val="pt-PT"/>
        </w:rPr>
        <w:t>II</w:t>
      </w:r>
      <w:r w:rsidRPr="00C13F97">
        <w:rPr>
          <w:rFonts w:asciiTheme="minorHAnsi" w:hAnsiTheme="minorHAnsi" w:cstheme="minorHAnsi"/>
          <w:b/>
          <w:bCs/>
          <w:sz w:val="22"/>
          <w:szCs w:val="22"/>
          <w:lang w:val="pt-PT"/>
        </w:rPr>
        <w:tab/>
      </w:r>
      <w:r w:rsidRPr="00C13F97">
        <w:rPr>
          <w:rFonts w:asciiTheme="minorHAnsi" w:hAnsiTheme="minorHAnsi" w:cstheme="minorHAnsi"/>
          <w:sz w:val="22"/>
          <w:szCs w:val="22"/>
          <w:lang w:val="pt-PT"/>
        </w:rPr>
        <w:t>- quando o fornecedor sofrer sanção prevista no inc. III, quando aplicada pelo Município de</w:t>
      </w:r>
      <w:r w:rsidR="0076159E" w:rsidRPr="00C13F97">
        <w:rPr>
          <w:rFonts w:asciiTheme="minorHAnsi" w:hAnsiTheme="minorHAnsi" w:cstheme="minorHAnsi"/>
          <w:sz w:val="22"/>
          <w:szCs w:val="22"/>
          <w:lang w:val="pt-PT"/>
        </w:rPr>
        <w:t xml:space="preserve"> Nova Prata do Iguaçu</w:t>
      </w:r>
      <w:r w:rsidRPr="00C13F97">
        <w:rPr>
          <w:rFonts w:asciiTheme="minorHAnsi" w:hAnsiTheme="minorHAnsi" w:cstheme="minorHAnsi"/>
          <w:sz w:val="22"/>
          <w:szCs w:val="22"/>
          <w:lang w:val="pt-PT"/>
        </w:rPr>
        <w:t xml:space="preserve"> pelo IV do art. 156 da Lei Federal nº 14.133/21;</w:t>
      </w:r>
    </w:p>
    <w:p w14:paraId="5373BFA4" w14:textId="77777777" w:rsidR="00B22DD9" w:rsidRPr="00C13F97" w:rsidRDefault="00B22DD9" w:rsidP="00DD52A5">
      <w:pPr>
        <w:spacing w:before="120" w:after="120"/>
        <w:jc w:val="both"/>
        <w:rPr>
          <w:rFonts w:asciiTheme="minorHAnsi" w:hAnsiTheme="minorHAnsi" w:cstheme="minorHAnsi"/>
          <w:sz w:val="22"/>
          <w:szCs w:val="22"/>
          <w:lang w:val="pt-PT"/>
        </w:rPr>
      </w:pPr>
      <w:r w:rsidRPr="00C13F97">
        <w:rPr>
          <w:rFonts w:asciiTheme="minorHAnsi" w:hAnsiTheme="minorHAnsi" w:cstheme="minorHAnsi"/>
          <w:b/>
          <w:bCs/>
          <w:sz w:val="22"/>
          <w:szCs w:val="22"/>
          <w:lang w:val="pt-PT"/>
        </w:rPr>
        <w:t>III</w:t>
      </w:r>
      <w:r w:rsidRPr="00C13F97">
        <w:rPr>
          <w:rFonts w:asciiTheme="minorHAnsi" w:hAnsiTheme="minorHAnsi" w:cstheme="minorHAnsi"/>
          <w:b/>
          <w:bCs/>
          <w:sz w:val="22"/>
          <w:szCs w:val="22"/>
          <w:lang w:val="pt-PT"/>
        </w:rPr>
        <w:tab/>
        <w:t>-</w:t>
      </w:r>
      <w:r w:rsidRPr="00C13F97">
        <w:rPr>
          <w:rFonts w:asciiTheme="minorHAnsi" w:hAnsiTheme="minorHAnsi" w:cstheme="minorHAnsi"/>
          <w:sz w:val="22"/>
          <w:szCs w:val="22"/>
          <w:lang w:val="pt-PT"/>
        </w:rPr>
        <w:t xml:space="preserve"> quando o fornecedor não aceitar o preço revisado pela administração;</w:t>
      </w:r>
    </w:p>
    <w:p w14:paraId="1A8BDCB5" w14:textId="77777777" w:rsidR="00B22DD9" w:rsidRPr="00C13F97" w:rsidRDefault="00B22DD9" w:rsidP="00DD52A5">
      <w:pPr>
        <w:spacing w:before="120" w:after="120"/>
        <w:jc w:val="both"/>
        <w:rPr>
          <w:rFonts w:asciiTheme="minorHAnsi" w:hAnsiTheme="minorHAnsi" w:cstheme="minorHAnsi"/>
          <w:sz w:val="22"/>
          <w:szCs w:val="22"/>
          <w:lang w:val="pt-PT"/>
        </w:rPr>
      </w:pPr>
      <w:r w:rsidRPr="00C13F97">
        <w:rPr>
          <w:rFonts w:asciiTheme="minorHAnsi" w:hAnsiTheme="minorHAnsi" w:cstheme="minorHAnsi"/>
          <w:b/>
          <w:bCs/>
          <w:sz w:val="22"/>
          <w:szCs w:val="22"/>
          <w:lang w:val="pt-PT"/>
        </w:rPr>
        <w:t>IV</w:t>
      </w:r>
      <w:r w:rsidRPr="00C13F97">
        <w:rPr>
          <w:rFonts w:asciiTheme="minorHAnsi" w:hAnsiTheme="minorHAnsi" w:cstheme="minorHAnsi"/>
          <w:b/>
          <w:bCs/>
          <w:sz w:val="22"/>
          <w:szCs w:val="22"/>
          <w:lang w:val="pt-PT"/>
        </w:rPr>
        <w:tab/>
        <w:t>-</w:t>
      </w:r>
      <w:r w:rsidRPr="00C13F97">
        <w:rPr>
          <w:rFonts w:asciiTheme="minorHAnsi" w:hAnsiTheme="minorHAnsi" w:cstheme="minorHAnsi"/>
          <w:sz w:val="22"/>
          <w:szCs w:val="22"/>
          <w:lang w:val="pt-PT"/>
        </w:rPr>
        <w:t xml:space="preserve"> por fato superveniente, decorrente caso de força maior, caso fortuito, fato do príncipe ou em decorrência de fatos imprevisíveis ou previsíveis de conseqüências incalculáveis, que inviabilizem a execução obrigações previstas na ata, devidamente demonstrado; e</w:t>
      </w:r>
    </w:p>
    <w:p w14:paraId="029ED556" w14:textId="77777777" w:rsidR="00B22DD9" w:rsidRPr="00C13F97" w:rsidRDefault="00B22DD9" w:rsidP="00DD52A5">
      <w:pPr>
        <w:spacing w:before="120" w:after="120"/>
        <w:jc w:val="both"/>
        <w:rPr>
          <w:rFonts w:asciiTheme="minorHAnsi" w:hAnsiTheme="minorHAnsi" w:cstheme="minorHAnsi"/>
          <w:sz w:val="22"/>
          <w:szCs w:val="22"/>
          <w:lang w:val="pt-PT"/>
        </w:rPr>
      </w:pPr>
      <w:r w:rsidRPr="00C13F97">
        <w:rPr>
          <w:rFonts w:asciiTheme="minorHAnsi" w:hAnsiTheme="minorHAnsi" w:cstheme="minorHAnsi"/>
          <w:b/>
          <w:bCs/>
          <w:sz w:val="22"/>
          <w:szCs w:val="22"/>
          <w:lang w:val="pt-PT"/>
        </w:rPr>
        <w:t>V</w:t>
      </w:r>
      <w:r w:rsidRPr="00C13F97">
        <w:rPr>
          <w:rFonts w:asciiTheme="minorHAnsi" w:hAnsiTheme="minorHAnsi" w:cstheme="minorHAnsi"/>
          <w:b/>
          <w:bCs/>
          <w:sz w:val="22"/>
          <w:szCs w:val="22"/>
          <w:lang w:val="pt-PT"/>
        </w:rPr>
        <w:tab/>
        <w:t>-</w:t>
      </w:r>
      <w:r w:rsidRPr="00C13F97">
        <w:rPr>
          <w:rFonts w:asciiTheme="minorHAnsi" w:hAnsiTheme="minorHAnsi" w:cstheme="minorHAnsi"/>
          <w:sz w:val="22"/>
          <w:szCs w:val="22"/>
          <w:lang w:val="pt-PT"/>
        </w:rPr>
        <w:t xml:space="preserve"> No caso de cancelamento da ata ou do registro do preço por iniciativa da Administração.</w:t>
      </w:r>
    </w:p>
    <w:p w14:paraId="174BFD1D" w14:textId="5E0F2083" w:rsidR="00B22DD9" w:rsidRPr="00C13F97" w:rsidRDefault="00B22DD9" w:rsidP="00DD52A5">
      <w:pPr>
        <w:spacing w:before="120" w:after="120"/>
        <w:jc w:val="both"/>
        <w:rPr>
          <w:rFonts w:asciiTheme="minorHAnsi" w:hAnsiTheme="minorHAnsi" w:cstheme="minorHAnsi"/>
          <w:sz w:val="22"/>
          <w:szCs w:val="22"/>
          <w:lang w:val="pt-PT"/>
        </w:rPr>
      </w:pPr>
      <w:r w:rsidRPr="00C13F97">
        <w:rPr>
          <w:rFonts w:asciiTheme="minorHAnsi" w:hAnsiTheme="minorHAnsi" w:cstheme="minorHAnsi"/>
          <w:b/>
          <w:bCs/>
          <w:sz w:val="22"/>
          <w:szCs w:val="22"/>
          <w:lang w:val="pt-PT"/>
        </w:rPr>
        <w:t>11.5.2.</w:t>
      </w:r>
      <w:r w:rsidRPr="00C13F97">
        <w:rPr>
          <w:rFonts w:asciiTheme="minorHAnsi" w:hAnsiTheme="minorHAnsi" w:cstheme="minorHAnsi"/>
          <w:sz w:val="22"/>
          <w:szCs w:val="22"/>
          <w:lang w:val="pt-PT"/>
        </w:rPr>
        <w:t xml:space="preserve"> Para fins de formação de cadastro de reserva, será considerada a manifestação realizada pelas empresas no momento da convocação para formação do cadastro de reserva, quando da homologação do certame pela autoridade competente.</w:t>
      </w:r>
    </w:p>
    <w:p w14:paraId="26687275" w14:textId="77777777" w:rsidR="00B22DD9" w:rsidRPr="00C13F97" w:rsidRDefault="00B22DD9" w:rsidP="00DD52A5">
      <w:pPr>
        <w:pStyle w:val="Standard"/>
        <w:spacing w:before="120" w:after="120"/>
        <w:ind w:right="-55"/>
        <w:jc w:val="both"/>
        <w:rPr>
          <w:rFonts w:asciiTheme="minorHAnsi" w:eastAsia="Myriad Pro" w:hAnsiTheme="minorHAnsi" w:cstheme="minorHAnsi"/>
          <w:sz w:val="22"/>
          <w:szCs w:val="22"/>
          <w:shd w:val="clear" w:color="auto" w:fill="FFFFFF"/>
          <w:lang w:val="pt-PT"/>
        </w:rPr>
      </w:pPr>
    </w:p>
    <w:p w14:paraId="18D4E211" w14:textId="52136185" w:rsidR="00FD5853" w:rsidRPr="00C13F97" w:rsidRDefault="00AC6F66" w:rsidP="00DD52A5">
      <w:pPr>
        <w:pStyle w:val="Standard"/>
        <w:numPr>
          <w:ilvl w:val="0"/>
          <w:numId w:val="25"/>
        </w:numPr>
        <w:spacing w:before="120" w:after="120"/>
        <w:ind w:left="0" w:right="-55" w:firstLine="0"/>
        <w:jc w:val="both"/>
        <w:rPr>
          <w:rFonts w:asciiTheme="minorHAnsi" w:eastAsia="Myriad Pro" w:hAnsiTheme="minorHAnsi" w:cstheme="minorHAnsi"/>
          <w:b/>
          <w:bCs/>
          <w:sz w:val="22"/>
          <w:szCs w:val="22"/>
        </w:rPr>
      </w:pPr>
      <w:r w:rsidRPr="00C13F97">
        <w:rPr>
          <w:rFonts w:asciiTheme="minorHAnsi" w:eastAsia="Myriad Pro" w:hAnsiTheme="minorHAnsi" w:cstheme="minorHAnsi"/>
          <w:b/>
          <w:bCs/>
          <w:sz w:val="22"/>
          <w:szCs w:val="22"/>
        </w:rPr>
        <w:t xml:space="preserve"> </w:t>
      </w:r>
      <w:r w:rsidR="00506950" w:rsidRPr="00C13F97">
        <w:rPr>
          <w:rFonts w:asciiTheme="minorHAnsi" w:eastAsia="Myriad Pro" w:hAnsiTheme="minorHAnsi" w:cstheme="minorHAnsi"/>
          <w:b/>
          <w:bCs/>
          <w:sz w:val="22"/>
          <w:szCs w:val="22"/>
        </w:rPr>
        <w:t>CONTRATO, RECEBIMENTO E PAGAMENTO</w:t>
      </w:r>
    </w:p>
    <w:p w14:paraId="39F16E1C" w14:textId="3FF4A5F8" w:rsidR="00FD5853" w:rsidRPr="00C13F97" w:rsidRDefault="00D31C7E" w:rsidP="00DD52A5">
      <w:pPr>
        <w:pStyle w:val="Standard"/>
        <w:tabs>
          <w:tab w:val="left" w:pos="302"/>
        </w:tabs>
        <w:spacing w:before="120" w:after="120"/>
        <w:ind w:right="-55"/>
        <w:jc w:val="both"/>
        <w:rPr>
          <w:rFonts w:asciiTheme="minorHAnsi" w:hAnsiTheme="minorHAnsi" w:cstheme="minorHAnsi"/>
          <w:sz w:val="22"/>
          <w:szCs w:val="22"/>
          <w:shd w:val="clear" w:color="auto" w:fill="FFFFFF"/>
        </w:rPr>
      </w:pPr>
      <w:r w:rsidRPr="00C13F97">
        <w:rPr>
          <w:rFonts w:asciiTheme="minorHAnsi" w:eastAsia="Arial" w:hAnsiTheme="minorHAnsi" w:cstheme="minorHAnsi"/>
          <w:b/>
          <w:bCs/>
          <w:sz w:val="22"/>
          <w:szCs w:val="22"/>
        </w:rPr>
        <w:t>1</w:t>
      </w:r>
      <w:r w:rsidR="00D71E56" w:rsidRPr="00C13F97">
        <w:rPr>
          <w:rFonts w:asciiTheme="minorHAnsi" w:eastAsia="Arial" w:hAnsiTheme="minorHAnsi" w:cstheme="minorHAnsi"/>
          <w:b/>
          <w:bCs/>
          <w:sz w:val="22"/>
          <w:szCs w:val="22"/>
        </w:rPr>
        <w:t>2</w:t>
      </w:r>
      <w:r w:rsidRPr="00C13F97">
        <w:rPr>
          <w:rFonts w:asciiTheme="minorHAnsi" w:eastAsia="Arial" w:hAnsiTheme="minorHAnsi" w:cstheme="minorHAnsi"/>
          <w:b/>
          <w:bCs/>
          <w:sz w:val="22"/>
          <w:szCs w:val="22"/>
        </w:rPr>
        <w:t>.1</w:t>
      </w:r>
      <w:r w:rsidR="00504776" w:rsidRPr="00C13F97">
        <w:rPr>
          <w:rFonts w:asciiTheme="minorHAnsi" w:eastAsia="Arial" w:hAnsiTheme="minorHAnsi" w:cstheme="minorHAnsi"/>
          <w:b/>
          <w:bCs/>
          <w:sz w:val="22"/>
          <w:szCs w:val="22"/>
        </w:rPr>
        <w:t>.</w:t>
      </w:r>
      <w:r w:rsidR="00506950" w:rsidRPr="00C13F97">
        <w:rPr>
          <w:rFonts w:asciiTheme="minorHAnsi" w:eastAsia="Arial" w:hAnsiTheme="minorHAnsi" w:cstheme="minorHAnsi"/>
          <w:b/>
          <w:bCs/>
          <w:sz w:val="22"/>
          <w:szCs w:val="22"/>
        </w:rPr>
        <w:t xml:space="preserve"> </w:t>
      </w:r>
      <w:r w:rsidR="00C1099C" w:rsidRPr="00C13F97">
        <w:rPr>
          <w:rFonts w:asciiTheme="minorHAnsi" w:eastAsia="Arial" w:hAnsiTheme="minorHAnsi" w:cstheme="minorHAnsi"/>
          <w:sz w:val="22"/>
          <w:szCs w:val="22"/>
        </w:rPr>
        <w:t>Após o registro dos preços o</w:t>
      </w:r>
      <w:r w:rsidR="00506950" w:rsidRPr="00C13F97">
        <w:rPr>
          <w:rFonts w:asciiTheme="minorHAnsi" w:hAnsiTheme="minorHAnsi" w:cstheme="minorHAnsi"/>
          <w:sz w:val="22"/>
          <w:szCs w:val="22"/>
        </w:rPr>
        <w:t xml:space="preserve"> adjudicatário será notificado para assinar o contrato no prazo de</w:t>
      </w:r>
      <w:r w:rsidR="00BE437C" w:rsidRPr="00C13F97">
        <w:rPr>
          <w:rFonts w:asciiTheme="minorHAnsi" w:hAnsiTheme="minorHAnsi" w:cstheme="minorHAnsi"/>
          <w:sz w:val="22"/>
          <w:szCs w:val="22"/>
        </w:rPr>
        <w:t xml:space="preserve"> </w:t>
      </w:r>
      <w:r w:rsidR="00C16F41" w:rsidRPr="00C13F97">
        <w:rPr>
          <w:rFonts w:asciiTheme="minorHAnsi" w:hAnsiTheme="minorHAnsi" w:cstheme="minorHAnsi"/>
          <w:b/>
          <w:bCs/>
          <w:sz w:val="22"/>
          <w:szCs w:val="22"/>
        </w:rPr>
        <w:t>0</w:t>
      </w:r>
      <w:r w:rsidR="00E949B1" w:rsidRPr="00C13F97">
        <w:rPr>
          <w:rFonts w:asciiTheme="minorHAnsi" w:hAnsiTheme="minorHAnsi" w:cstheme="minorHAnsi"/>
          <w:b/>
          <w:bCs/>
          <w:sz w:val="22"/>
          <w:szCs w:val="22"/>
        </w:rPr>
        <w:t>3</w:t>
      </w:r>
      <w:r w:rsidR="00C16F41" w:rsidRPr="00C13F97">
        <w:rPr>
          <w:rFonts w:asciiTheme="minorHAnsi" w:hAnsiTheme="minorHAnsi" w:cstheme="minorHAnsi"/>
          <w:b/>
          <w:bCs/>
          <w:sz w:val="22"/>
          <w:szCs w:val="22"/>
        </w:rPr>
        <w:t xml:space="preserve"> (</w:t>
      </w:r>
      <w:r w:rsidR="00E949B1" w:rsidRPr="00C13F97">
        <w:rPr>
          <w:rFonts w:asciiTheme="minorHAnsi" w:hAnsiTheme="minorHAnsi" w:cstheme="minorHAnsi"/>
          <w:b/>
          <w:bCs/>
          <w:sz w:val="22"/>
          <w:szCs w:val="22"/>
        </w:rPr>
        <w:t>três</w:t>
      </w:r>
      <w:r w:rsidR="00C16F41" w:rsidRPr="00C13F97">
        <w:rPr>
          <w:rFonts w:asciiTheme="minorHAnsi" w:hAnsiTheme="minorHAnsi" w:cstheme="minorHAnsi"/>
          <w:b/>
          <w:bCs/>
          <w:sz w:val="22"/>
          <w:szCs w:val="22"/>
        </w:rPr>
        <w:t>)</w:t>
      </w:r>
      <w:r w:rsidR="00506950" w:rsidRPr="00C13F97">
        <w:rPr>
          <w:rFonts w:asciiTheme="minorHAnsi" w:hAnsiTheme="minorHAnsi" w:cstheme="minorHAnsi"/>
          <w:b/>
          <w:bCs/>
          <w:sz w:val="22"/>
          <w:szCs w:val="22"/>
        </w:rPr>
        <w:t xml:space="preserve"> dias úteis</w:t>
      </w:r>
      <w:r w:rsidR="00C1099C" w:rsidRPr="00C13F97">
        <w:rPr>
          <w:rFonts w:asciiTheme="minorHAnsi" w:hAnsiTheme="minorHAnsi" w:cstheme="minorHAnsi"/>
          <w:b/>
          <w:bCs/>
          <w:sz w:val="22"/>
          <w:szCs w:val="22"/>
        </w:rPr>
        <w:t xml:space="preserve"> </w:t>
      </w:r>
      <w:r w:rsidR="00C1099C" w:rsidRPr="00C13F97">
        <w:rPr>
          <w:rFonts w:asciiTheme="minorHAnsi" w:hAnsiTheme="minorHAnsi" w:cstheme="minorHAnsi"/>
          <w:sz w:val="22"/>
          <w:szCs w:val="22"/>
        </w:rPr>
        <w:t xml:space="preserve">ou para realizar a retirada da nota de </w:t>
      </w:r>
      <w:r w:rsidR="00EE53F1" w:rsidRPr="00C13F97">
        <w:rPr>
          <w:rFonts w:asciiTheme="minorHAnsi" w:hAnsiTheme="minorHAnsi" w:cstheme="minorHAnsi"/>
          <w:sz w:val="22"/>
          <w:szCs w:val="22"/>
        </w:rPr>
        <w:t>empenho, prazo</w:t>
      </w:r>
      <w:r w:rsidR="00C1099C" w:rsidRPr="00C13F97">
        <w:rPr>
          <w:rFonts w:asciiTheme="minorHAnsi" w:hAnsiTheme="minorHAnsi" w:cstheme="minorHAnsi"/>
          <w:sz w:val="22"/>
          <w:szCs w:val="22"/>
        </w:rPr>
        <w:t xml:space="preserve"> este </w:t>
      </w:r>
      <w:r w:rsidR="00506950" w:rsidRPr="00C13F97">
        <w:rPr>
          <w:rFonts w:asciiTheme="minorHAnsi" w:hAnsiTheme="minorHAnsi" w:cstheme="minorHAnsi"/>
          <w:sz w:val="22"/>
          <w:szCs w:val="22"/>
        </w:rPr>
        <w:t>prorrogável</w:t>
      </w:r>
      <w:r w:rsidR="00BE437C" w:rsidRPr="00C13F97">
        <w:rPr>
          <w:rFonts w:asciiTheme="minorHAnsi" w:hAnsiTheme="minorHAnsi" w:cstheme="minorHAnsi"/>
          <w:sz w:val="22"/>
          <w:szCs w:val="22"/>
        </w:rPr>
        <w:t xml:space="preserve"> por uma vez por igual período, mediante solicitação da parte, o que será concedido </w:t>
      </w:r>
      <w:r w:rsidR="00506950" w:rsidRPr="00C13F97">
        <w:rPr>
          <w:rFonts w:asciiTheme="minorHAnsi" w:hAnsiTheme="minorHAnsi" w:cstheme="minorHAnsi"/>
          <w:sz w:val="22"/>
          <w:szCs w:val="22"/>
        </w:rPr>
        <w:t>a critério</w:t>
      </w:r>
      <w:r w:rsidR="00506950" w:rsidRPr="00C13F97">
        <w:rPr>
          <w:rFonts w:asciiTheme="minorHAnsi" w:hAnsiTheme="minorHAnsi" w:cstheme="minorHAnsi"/>
          <w:sz w:val="22"/>
          <w:szCs w:val="22"/>
          <w:shd w:val="clear" w:color="auto" w:fill="FFFFFF"/>
        </w:rPr>
        <w:t xml:space="preserve"> do </w:t>
      </w:r>
      <w:r w:rsidR="00F4257C" w:rsidRPr="00C13F97">
        <w:rPr>
          <w:rFonts w:asciiTheme="minorHAnsi" w:hAnsiTheme="minorHAnsi" w:cstheme="minorHAnsi"/>
          <w:sz w:val="22"/>
          <w:szCs w:val="22"/>
          <w:shd w:val="clear" w:color="auto" w:fill="FFFFFF"/>
        </w:rPr>
        <w:t>Contratante</w:t>
      </w:r>
      <w:r w:rsidR="00506950" w:rsidRPr="00C13F97">
        <w:rPr>
          <w:rFonts w:asciiTheme="minorHAnsi" w:hAnsiTheme="minorHAnsi" w:cstheme="minorHAnsi"/>
          <w:sz w:val="22"/>
          <w:szCs w:val="22"/>
          <w:shd w:val="clear" w:color="auto" w:fill="FFFFFF"/>
        </w:rPr>
        <w:t>, sob pena de decair do direito à contratação e incidir nas penalidades previstas neste edital.</w:t>
      </w:r>
    </w:p>
    <w:p w14:paraId="2D8FC23D" w14:textId="0C4E10BF" w:rsidR="00D2627A" w:rsidRPr="00C13F97" w:rsidRDefault="00D31C7E" w:rsidP="00DD52A5">
      <w:pPr>
        <w:pStyle w:val="Standard"/>
        <w:tabs>
          <w:tab w:val="left" w:pos="302"/>
        </w:tabs>
        <w:spacing w:before="120" w:after="120"/>
        <w:ind w:right="-55"/>
        <w:jc w:val="both"/>
        <w:rPr>
          <w:rFonts w:asciiTheme="minorHAnsi" w:eastAsia="Myriad Pro" w:hAnsiTheme="minorHAnsi" w:cstheme="minorHAnsi"/>
          <w:sz w:val="22"/>
          <w:szCs w:val="22"/>
          <w:shd w:val="clear" w:color="auto" w:fill="FFFFFF"/>
        </w:rPr>
      </w:pPr>
      <w:r w:rsidRPr="00C13F97">
        <w:rPr>
          <w:rFonts w:asciiTheme="minorHAnsi" w:eastAsia="Arial" w:hAnsiTheme="minorHAnsi" w:cstheme="minorHAnsi"/>
          <w:b/>
          <w:bCs/>
          <w:sz w:val="22"/>
          <w:szCs w:val="22"/>
        </w:rPr>
        <w:t>1</w:t>
      </w:r>
      <w:r w:rsidR="00D71E56" w:rsidRPr="00C13F97">
        <w:rPr>
          <w:rFonts w:asciiTheme="minorHAnsi" w:eastAsia="Arial" w:hAnsiTheme="minorHAnsi" w:cstheme="minorHAnsi"/>
          <w:b/>
          <w:bCs/>
          <w:sz w:val="22"/>
          <w:szCs w:val="22"/>
        </w:rPr>
        <w:t>2</w:t>
      </w:r>
      <w:r w:rsidRPr="00C13F97">
        <w:rPr>
          <w:rFonts w:asciiTheme="minorHAnsi" w:eastAsia="Arial" w:hAnsiTheme="minorHAnsi" w:cstheme="minorHAnsi"/>
          <w:b/>
          <w:bCs/>
          <w:sz w:val="22"/>
          <w:szCs w:val="22"/>
        </w:rPr>
        <w:t>.1</w:t>
      </w:r>
      <w:r w:rsidR="00D2627A" w:rsidRPr="00C13F97">
        <w:rPr>
          <w:rFonts w:asciiTheme="minorHAnsi" w:eastAsia="Arial" w:hAnsiTheme="minorHAnsi" w:cstheme="minorHAnsi"/>
          <w:b/>
          <w:bCs/>
          <w:sz w:val="22"/>
          <w:szCs w:val="22"/>
        </w:rPr>
        <w:t>.1</w:t>
      </w:r>
      <w:r w:rsidR="00504776" w:rsidRPr="00C13F97">
        <w:rPr>
          <w:rFonts w:asciiTheme="minorHAnsi" w:eastAsia="Arial" w:hAnsiTheme="minorHAnsi" w:cstheme="minorHAnsi"/>
          <w:b/>
          <w:bCs/>
          <w:sz w:val="22"/>
          <w:szCs w:val="22"/>
        </w:rPr>
        <w:t>.</w:t>
      </w:r>
      <w:r w:rsidR="00D2627A" w:rsidRPr="00C13F97">
        <w:rPr>
          <w:rFonts w:asciiTheme="minorHAnsi" w:eastAsia="Arial" w:hAnsiTheme="minorHAnsi" w:cstheme="minorHAnsi"/>
          <w:b/>
          <w:bCs/>
          <w:sz w:val="22"/>
          <w:szCs w:val="22"/>
        </w:rPr>
        <w:t xml:space="preserve"> </w:t>
      </w:r>
      <w:r w:rsidR="00D2627A" w:rsidRPr="00C13F97">
        <w:rPr>
          <w:rFonts w:asciiTheme="minorHAnsi" w:eastAsia="Myriad Pro" w:hAnsiTheme="minorHAnsi" w:cstheme="minorHAnsi"/>
          <w:sz w:val="22"/>
          <w:szCs w:val="22"/>
          <w:shd w:val="clear" w:color="auto" w:fill="FFFFFF"/>
        </w:rPr>
        <w:t>Alternativamente à convocação para comparecer perante o órgão ou entidade para a assinatura do contrato</w:t>
      </w:r>
      <w:r w:rsidR="00C1099C" w:rsidRPr="00C13F97">
        <w:rPr>
          <w:rFonts w:asciiTheme="minorHAnsi" w:eastAsia="Myriad Pro" w:hAnsiTheme="minorHAnsi" w:cstheme="minorHAnsi"/>
          <w:sz w:val="22"/>
          <w:szCs w:val="22"/>
          <w:shd w:val="clear" w:color="auto" w:fill="FFFFFF"/>
        </w:rPr>
        <w:t xml:space="preserve"> ou retirada da nota de empenho</w:t>
      </w:r>
      <w:r w:rsidR="00D2627A" w:rsidRPr="00C13F97">
        <w:rPr>
          <w:rFonts w:asciiTheme="minorHAnsi" w:eastAsia="Myriad Pro" w:hAnsiTheme="minorHAnsi" w:cstheme="minorHAnsi"/>
          <w:sz w:val="22"/>
          <w:szCs w:val="22"/>
          <w:shd w:val="clear" w:color="auto" w:fill="FFFFFF"/>
        </w:rPr>
        <w:t>, a Administração poderá encaminhá-lo para assinatura, mediante correspondência postal com aviso de recebimento (AR) ou meio eletrônico, para que seja assinada e devolvida no prazo de</w:t>
      </w:r>
      <w:r w:rsidR="00C16F41" w:rsidRPr="00C13F97">
        <w:rPr>
          <w:rFonts w:asciiTheme="minorHAnsi" w:eastAsia="Myriad Pro" w:hAnsiTheme="minorHAnsi" w:cstheme="minorHAnsi"/>
          <w:sz w:val="22"/>
          <w:szCs w:val="22"/>
          <w:shd w:val="clear" w:color="auto" w:fill="FFFFFF"/>
        </w:rPr>
        <w:t xml:space="preserve"> </w:t>
      </w:r>
      <w:r w:rsidR="00C16F41" w:rsidRPr="00C13F97">
        <w:rPr>
          <w:rFonts w:asciiTheme="minorHAnsi" w:eastAsia="Myriad Pro" w:hAnsiTheme="minorHAnsi" w:cstheme="minorHAnsi"/>
          <w:b/>
          <w:bCs/>
          <w:sz w:val="22"/>
          <w:szCs w:val="22"/>
          <w:shd w:val="clear" w:color="auto" w:fill="FFFFFF"/>
        </w:rPr>
        <w:t>0</w:t>
      </w:r>
      <w:r w:rsidR="00E949B1" w:rsidRPr="00C13F97">
        <w:rPr>
          <w:rFonts w:asciiTheme="minorHAnsi" w:eastAsia="Myriad Pro" w:hAnsiTheme="minorHAnsi" w:cstheme="minorHAnsi"/>
          <w:b/>
          <w:bCs/>
          <w:sz w:val="22"/>
          <w:szCs w:val="22"/>
          <w:shd w:val="clear" w:color="auto" w:fill="FFFFFF"/>
        </w:rPr>
        <w:t>3</w:t>
      </w:r>
      <w:r w:rsidR="00C16F41" w:rsidRPr="00C13F97">
        <w:rPr>
          <w:rFonts w:asciiTheme="minorHAnsi" w:eastAsia="Myriad Pro" w:hAnsiTheme="minorHAnsi" w:cstheme="minorHAnsi"/>
          <w:b/>
          <w:bCs/>
          <w:sz w:val="22"/>
          <w:szCs w:val="22"/>
          <w:shd w:val="clear" w:color="auto" w:fill="FFFFFF"/>
        </w:rPr>
        <w:t xml:space="preserve"> (</w:t>
      </w:r>
      <w:r w:rsidR="00E949B1" w:rsidRPr="00C13F97">
        <w:rPr>
          <w:rFonts w:asciiTheme="minorHAnsi" w:eastAsia="Myriad Pro" w:hAnsiTheme="minorHAnsi" w:cstheme="minorHAnsi"/>
          <w:b/>
          <w:bCs/>
          <w:sz w:val="22"/>
          <w:szCs w:val="22"/>
          <w:shd w:val="clear" w:color="auto" w:fill="FFFFFF"/>
        </w:rPr>
        <w:t>três</w:t>
      </w:r>
      <w:r w:rsidR="00C16F41" w:rsidRPr="00C13F97">
        <w:rPr>
          <w:rFonts w:asciiTheme="minorHAnsi" w:eastAsia="Myriad Pro" w:hAnsiTheme="minorHAnsi" w:cstheme="minorHAnsi"/>
          <w:b/>
          <w:bCs/>
          <w:sz w:val="22"/>
          <w:szCs w:val="22"/>
          <w:shd w:val="clear" w:color="auto" w:fill="FFFFFF"/>
        </w:rPr>
        <w:t>)</w:t>
      </w:r>
      <w:r w:rsidR="00D2627A" w:rsidRPr="00C13F97">
        <w:rPr>
          <w:rFonts w:asciiTheme="minorHAnsi" w:eastAsia="Myriad Pro" w:hAnsiTheme="minorHAnsi" w:cstheme="minorHAnsi"/>
          <w:b/>
          <w:bCs/>
          <w:sz w:val="22"/>
          <w:szCs w:val="22"/>
          <w:shd w:val="clear" w:color="auto" w:fill="FFFFFF"/>
        </w:rPr>
        <w:t xml:space="preserve"> dias úteis</w:t>
      </w:r>
      <w:r w:rsidR="00D2627A" w:rsidRPr="00C13F97">
        <w:rPr>
          <w:rFonts w:asciiTheme="minorHAnsi" w:eastAsia="Myriad Pro" w:hAnsiTheme="minorHAnsi" w:cstheme="minorHAnsi"/>
          <w:sz w:val="22"/>
          <w:szCs w:val="22"/>
          <w:shd w:val="clear" w:color="auto" w:fill="FFFFFF"/>
        </w:rPr>
        <w:t>, a contar da data de seu recebimento.</w:t>
      </w:r>
    </w:p>
    <w:p w14:paraId="7E19EA08" w14:textId="2283EE4E" w:rsidR="00FD5853" w:rsidRPr="00C13F97" w:rsidRDefault="00D31C7E" w:rsidP="00DD52A5">
      <w:pPr>
        <w:pStyle w:val="Standard"/>
        <w:tabs>
          <w:tab w:val="left" w:pos="302"/>
        </w:tabs>
        <w:spacing w:before="120" w:after="120"/>
        <w:ind w:right="-55"/>
        <w:jc w:val="both"/>
        <w:rPr>
          <w:rFonts w:asciiTheme="minorHAnsi" w:hAnsiTheme="minorHAnsi" w:cstheme="minorHAnsi"/>
          <w:sz w:val="22"/>
          <w:szCs w:val="22"/>
          <w:shd w:val="clear" w:color="auto" w:fill="FFFFFF"/>
        </w:rPr>
      </w:pPr>
      <w:r w:rsidRPr="00C13F97">
        <w:rPr>
          <w:rFonts w:asciiTheme="minorHAnsi" w:eastAsia="Arial" w:hAnsiTheme="minorHAnsi" w:cstheme="minorHAnsi"/>
          <w:b/>
          <w:bCs/>
          <w:sz w:val="22"/>
          <w:szCs w:val="22"/>
          <w:shd w:val="clear" w:color="auto" w:fill="FFFFFF"/>
        </w:rPr>
        <w:t>1</w:t>
      </w:r>
      <w:r w:rsidR="00D71E56" w:rsidRPr="00C13F97">
        <w:rPr>
          <w:rFonts w:asciiTheme="minorHAnsi" w:eastAsia="Arial" w:hAnsiTheme="minorHAnsi" w:cstheme="minorHAnsi"/>
          <w:b/>
          <w:bCs/>
          <w:sz w:val="22"/>
          <w:szCs w:val="22"/>
          <w:shd w:val="clear" w:color="auto" w:fill="FFFFFF"/>
        </w:rPr>
        <w:t>2</w:t>
      </w:r>
      <w:r w:rsidRPr="00C13F97">
        <w:rPr>
          <w:rFonts w:asciiTheme="minorHAnsi" w:eastAsia="Arial" w:hAnsiTheme="minorHAnsi" w:cstheme="minorHAnsi"/>
          <w:b/>
          <w:bCs/>
          <w:sz w:val="22"/>
          <w:szCs w:val="22"/>
          <w:shd w:val="clear" w:color="auto" w:fill="FFFFFF"/>
        </w:rPr>
        <w:t>.2</w:t>
      </w:r>
      <w:r w:rsidR="00504776" w:rsidRPr="00C13F97">
        <w:rPr>
          <w:rFonts w:asciiTheme="minorHAnsi" w:eastAsia="Arial" w:hAnsiTheme="minorHAnsi" w:cstheme="minorHAnsi"/>
          <w:b/>
          <w:bCs/>
          <w:sz w:val="22"/>
          <w:szCs w:val="22"/>
          <w:shd w:val="clear" w:color="auto" w:fill="FFFFFF"/>
        </w:rPr>
        <w:t>.</w:t>
      </w:r>
      <w:r w:rsidR="00506950" w:rsidRPr="00C13F97">
        <w:rPr>
          <w:rFonts w:asciiTheme="minorHAnsi" w:eastAsia="Arial" w:hAnsiTheme="minorHAnsi" w:cstheme="minorHAnsi"/>
          <w:b/>
          <w:bCs/>
          <w:sz w:val="22"/>
          <w:szCs w:val="22"/>
          <w:shd w:val="clear" w:color="auto" w:fill="FFFFFF"/>
        </w:rPr>
        <w:t xml:space="preserve"> </w:t>
      </w:r>
      <w:r w:rsidR="00506950" w:rsidRPr="00C13F97">
        <w:rPr>
          <w:rFonts w:asciiTheme="minorHAnsi" w:hAnsiTheme="minorHAnsi" w:cstheme="minorHAnsi"/>
          <w:sz w:val="22"/>
          <w:szCs w:val="22"/>
          <w:shd w:val="clear" w:color="auto" w:fill="FFFFFF"/>
        </w:rPr>
        <w:t>Para a assinatura do contrato ou retirada da nota de empenho, o adjudicatário deverá estar credenciado no</w:t>
      </w:r>
      <w:r w:rsidR="0090424F" w:rsidRPr="00C13F97">
        <w:rPr>
          <w:rFonts w:asciiTheme="minorHAnsi" w:hAnsiTheme="minorHAnsi" w:cstheme="minorHAnsi"/>
          <w:sz w:val="22"/>
          <w:szCs w:val="22"/>
          <w:shd w:val="clear" w:color="auto" w:fill="FFFFFF"/>
        </w:rPr>
        <w:t xml:space="preserve"> </w:t>
      </w:r>
      <w:r w:rsidR="00914609" w:rsidRPr="00C13F97">
        <w:rPr>
          <w:rFonts w:asciiTheme="minorHAnsi" w:hAnsiTheme="minorHAnsi" w:cstheme="minorHAnsi"/>
          <w:sz w:val="22"/>
          <w:szCs w:val="22"/>
          <w:shd w:val="clear" w:color="auto" w:fill="FFFFFF"/>
        </w:rPr>
        <w:t xml:space="preserve">PNCP </w:t>
      </w:r>
      <w:r w:rsidR="00506950" w:rsidRPr="00C13F97">
        <w:rPr>
          <w:rFonts w:asciiTheme="minorHAnsi" w:hAnsiTheme="minorHAnsi" w:cstheme="minorHAnsi"/>
          <w:sz w:val="22"/>
          <w:szCs w:val="22"/>
          <w:shd w:val="clear" w:color="auto" w:fill="FFFFFF"/>
        </w:rPr>
        <w:t>para a comprovação das condições de habilitação consignadas no edital, que deverão ser mantidas pelo licitante durante a vigência do contrato.</w:t>
      </w:r>
    </w:p>
    <w:p w14:paraId="42F4FB5E" w14:textId="2960F48C" w:rsidR="00FD5853" w:rsidRPr="00C13F97" w:rsidRDefault="00D31C7E" w:rsidP="00DD52A5">
      <w:pPr>
        <w:pStyle w:val="Standard"/>
        <w:tabs>
          <w:tab w:val="left" w:pos="302"/>
        </w:tabs>
        <w:spacing w:before="120" w:after="120"/>
        <w:ind w:right="-55"/>
        <w:jc w:val="both"/>
        <w:rPr>
          <w:rFonts w:asciiTheme="minorHAnsi" w:eastAsia="Arial" w:hAnsiTheme="minorHAnsi" w:cstheme="minorHAnsi"/>
          <w:sz w:val="22"/>
          <w:szCs w:val="22"/>
        </w:rPr>
      </w:pPr>
      <w:r w:rsidRPr="00C13F97">
        <w:rPr>
          <w:rFonts w:asciiTheme="minorHAnsi" w:eastAsia="Arial" w:hAnsiTheme="minorHAnsi" w:cstheme="minorHAnsi"/>
          <w:b/>
          <w:bCs/>
          <w:sz w:val="22"/>
          <w:szCs w:val="22"/>
        </w:rPr>
        <w:t>1</w:t>
      </w:r>
      <w:r w:rsidR="00D71E56" w:rsidRPr="00C13F97">
        <w:rPr>
          <w:rFonts w:asciiTheme="minorHAnsi" w:eastAsia="Arial" w:hAnsiTheme="minorHAnsi" w:cstheme="minorHAnsi"/>
          <w:b/>
          <w:bCs/>
          <w:sz w:val="22"/>
          <w:szCs w:val="22"/>
        </w:rPr>
        <w:t>2</w:t>
      </w:r>
      <w:r w:rsidRPr="00C13F97">
        <w:rPr>
          <w:rFonts w:asciiTheme="minorHAnsi" w:eastAsia="Arial" w:hAnsiTheme="minorHAnsi" w:cstheme="minorHAnsi"/>
          <w:b/>
          <w:bCs/>
          <w:sz w:val="22"/>
          <w:szCs w:val="22"/>
        </w:rPr>
        <w:t>.3</w:t>
      </w:r>
      <w:r w:rsidR="00504776" w:rsidRPr="00C13F97">
        <w:rPr>
          <w:rFonts w:asciiTheme="minorHAnsi" w:eastAsia="Arial" w:hAnsiTheme="minorHAnsi" w:cstheme="minorHAnsi"/>
          <w:b/>
          <w:bCs/>
          <w:sz w:val="22"/>
          <w:szCs w:val="22"/>
        </w:rPr>
        <w:t>.</w:t>
      </w:r>
      <w:r w:rsidR="00BE437C" w:rsidRPr="00C13F97">
        <w:rPr>
          <w:rFonts w:asciiTheme="minorHAnsi" w:eastAsia="Arial" w:hAnsiTheme="minorHAnsi" w:cstheme="minorHAnsi"/>
          <w:b/>
          <w:bCs/>
          <w:sz w:val="22"/>
          <w:szCs w:val="22"/>
        </w:rPr>
        <w:t xml:space="preserve"> </w:t>
      </w:r>
      <w:r w:rsidR="00506950" w:rsidRPr="00C13F97">
        <w:rPr>
          <w:rFonts w:asciiTheme="minorHAnsi" w:eastAsia="Arial" w:hAnsiTheme="minorHAnsi" w:cstheme="minorHAnsi"/>
          <w:sz w:val="22"/>
          <w:szCs w:val="22"/>
        </w:rPr>
        <w:t xml:space="preserve">Os pagamentos ficarão condicionados à prévia informação pelo credor dos dados da </w:t>
      </w:r>
      <w:r w:rsidR="00F46447" w:rsidRPr="00C13F97">
        <w:rPr>
          <w:rFonts w:asciiTheme="minorHAnsi" w:eastAsia="Arial" w:hAnsiTheme="minorHAnsi" w:cstheme="minorHAnsi"/>
          <w:sz w:val="22"/>
          <w:szCs w:val="22"/>
        </w:rPr>
        <w:t xml:space="preserve">sua </w:t>
      </w:r>
      <w:r w:rsidR="00BE437C" w:rsidRPr="00C13F97">
        <w:rPr>
          <w:rFonts w:asciiTheme="minorHAnsi" w:eastAsia="Arial" w:hAnsiTheme="minorHAnsi" w:cstheme="minorHAnsi"/>
          <w:sz w:val="22"/>
          <w:szCs w:val="22"/>
        </w:rPr>
        <w:t>conta corrente</w:t>
      </w:r>
      <w:r w:rsidR="00F46447" w:rsidRPr="00C13F97">
        <w:rPr>
          <w:rFonts w:asciiTheme="minorHAnsi" w:eastAsia="Arial" w:hAnsiTheme="minorHAnsi" w:cstheme="minorHAnsi"/>
          <w:sz w:val="22"/>
          <w:szCs w:val="22"/>
        </w:rPr>
        <w:t xml:space="preserve">. </w:t>
      </w:r>
    </w:p>
    <w:p w14:paraId="4B5C1C84" w14:textId="17BA6D63" w:rsidR="00FD5853" w:rsidRPr="00C13F97" w:rsidRDefault="00D31C7E" w:rsidP="00DD52A5">
      <w:pPr>
        <w:pStyle w:val="Standard"/>
        <w:tabs>
          <w:tab w:val="left" w:pos="302"/>
        </w:tabs>
        <w:spacing w:before="120" w:after="120"/>
        <w:ind w:right="-55"/>
        <w:jc w:val="both"/>
        <w:rPr>
          <w:rFonts w:asciiTheme="minorHAnsi" w:eastAsia="Arial" w:hAnsiTheme="minorHAnsi" w:cstheme="minorHAnsi"/>
          <w:sz w:val="22"/>
          <w:szCs w:val="22"/>
        </w:rPr>
      </w:pPr>
      <w:r w:rsidRPr="00C13F97">
        <w:rPr>
          <w:rFonts w:asciiTheme="minorHAnsi" w:eastAsia="Arial" w:hAnsiTheme="minorHAnsi" w:cstheme="minorHAnsi"/>
          <w:b/>
          <w:bCs/>
          <w:sz w:val="22"/>
          <w:szCs w:val="22"/>
        </w:rPr>
        <w:t>1</w:t>
      </w:r>
      <w:r w:rsidR="00D71E56" w:rsidRPr="00C13F97">
        <w:rPr>
          <w:rFonts w:asciiTheme="minorHAnsi" w:eastAsia="Arial" w:hAnsiTheme="minorHAnsi" w:cstheme="minorHAnsi"/>
          <w:b/>
          <w:bCs/>
          <w:sz w:val="22"/>
          <w:szCs w:val="22"/>
        </w:rPr>
        <w:t>2</w:t>
      </w:r>
      <w:r w:rsidRPr="00C13F97">
        <w:rPr>
          <w:rFonts w:asciiTheme="minorHAnsi" w:eastAsia="Arial" w:hAnsiTheme="minorHAnsi" w:cstheme="minorHAnsi"/>
          <w:b/>
          <w:bCs/>
          <w:sz w:val="22"/>
          <w:szCs w:val="22"/>
        </w:rPr>
        <w:t>.4</w:t>
      </w:r>
      <w:r w:rsidR="00504776" w:rsidRPr="00C13F97">
        <w:rPr>
          <w:rFonts w:asciiTheme="minorHAnsi" w:eastAsia="Arial" w:hAnsiTheme="minorHAnsi" w:cstheme="minorHAnsi"/>
          <w:b/>
          <w:bCs/>
          <w:sz w:val="22"/>
          <w:szCs w:val="22"/>
        </w:rPr>
        <w:t>.</w:t>
      </w:r>
      <w:r w:rsidR="00506950" w:rsidRPr="00C13F97">
        <w:rPr>
          <w:rFonts w:asciiTheme="minorHAnsi" w:eastAsia="Arial" w:hAnsiTheme="minorHAnsi" w:cstheme="minorHAnsi"/>
          <w:sz w:val="22"/>
          <w:szCs w:val="22"/>
        </w:rPr>
        <w:t xml:space="preserve"> Se o adjudicatário não apresentar as comprovações dos itens </w:t>
      </w:r>
      <w:r w:rsidR="00F46447" w:rsidRPr="00C13F97">
        <w:rPr>
          <w:rFonts w:asciiTheme="minorHAnsi" w:eastAsia="Arial" w:hAnsiTheme="minorHAnsi" w:cstheme="minorHAnsi"/>
          <w:sz w:val="22"/>
          <w:szCs w:val="22"/>
        </w:rPr>
        <w:t xml:space="preserve">anteriores </w:t>
      </w:r>
      <w:r w:rsidR="00506950" w:rsidRPr="00C13F97">
        <w:rPr>
          <w:rFonts w:asciiTheme="minorHAnsi" w:eastAsia="Arial" w:hAnsiTheme="minorHAnsi" w:cstheme="minorHAnsi"/>
          <w:sz w:val="22"/>
          <w:szCs w:val="22"/>
        </w:rPr>
        <w:t xml:space="preserve">ou se recusar a assinar o contrato ou retirar a nota de empenho, a Administração Pública poderá revogar a licitação, sem prejuízo da aplicação das sanções previstas na Lei Federal n.º 14.133/2021, e no Decreto </w:t>
      </w:r>
      <w:r w:rsidR="00BC3C4D" w:rsidRPr="00C13F97">
        <w:rPr>
          <w:rFonts w:asciiTheme="minorHAnsi" w:eastAsia="Arial" w:hAnsiTheme="minorHAnsi" w:cstheme="minorHAnsi"/>
          <w:sz w:val="22"/>
          <w:szCs w:val="22"/>
        </w:rPr>
        <w:t xml:space="preserve">Municipal </w:t>
      </w:r>
      <w:r w:rsidR="00506950" w:rsidRPr="00C13F97">
        <w:rPr>
          <w:rFonts w:asciiTheme="minorHAnsi" w:eastAsia="Arial" w:hAnsiTheme="minorHAnsi" w:cstheme="minorHAnsi"/>
          <w:sz w:val="22"/>
          <w:szCs w:val="22"/>
        </w:rPr>
        <w:t>n.º</w:t>
      </w:r>
      <w:r w:rsidR="00BC3C4D" w:rsidRPr="00C13F97">
        <w:rPr>
          <w:rFonts w:asciiTheme="minorHAnsi" w:eastAsia="Arial" w:hAnsiTheme="minorHAnsi" w:cstheme="minorHAnsi"/>
          <w:sz w:val="22"/>
          <w:szCs w:val="22"/>
        </w:rPr>
        <w:t xml:space="preserve"> 3762/2023,</w:t>
      </w:r>
      <w:r w:rsidR="00506950" w:rsidRPr="00C13F97">
        <w:rPr>
          <w:rFonts w:asciiTheme="minorHAnsi" w:eastAsia="Arial" w:hAnsiTheme="minorHAnsi" w:cstheme="minorHAnsi"/>
          <w:sz w:val="22"/>
          <w:szCs w:val="22"/>
        </w:rPr>
        <w:t xml:space="preserve"> ou ainda, </w:t>
      </w:r>
      <w:bookmarkStart w:id="5" w:name="1633308"/>
      <w:bookmarkEnd w:id="5"/>
      <w:r w:rsidR="00506950" w:rsidRPr="00C13F97">
        <w:rPr>
          <w:rFonts w:asciiTheme="minorHAnsi" w:eastAsia="Arial" w:hAnsiTheme="minorHAnsi" w:cstheme="minorHAnsi"/>
          <w:sz w:val="22"/>
          <w:szCs w:val="22"/>
        </w:rPr>
        <w:t>convocar os licitantes remanescentes, na ordem de classificação, para a celebração do contrato nas condições ofertadas pelo licitante vencedor.</w:t>
      </w:r>
    </w:p>
    <w:p w14:paraId="27BEC5DA" w14:textId="206A04F1" w:rsidR="00FD5853" w:rsidRPr="00C13F97" w:rsidRDefault="00D31C7E" w:rsidP="00DD52A5">
      <w:pPr>
        <w:pStyle w:val="Standard"/>
        <w:tabs>
          <w:tab w:val="left" w:pos="293"/>
        </w:tabs>
        <w:spacing w:before="120" w:after="120"/>
        <w:ind w:right="-55"/>
        <w:jc w:val="both"/>
        <w:rPr>
          <w:rFonts w:asciiTheme="minorHAnsi" w:eastAsia="Arial" w:hAnsiTheme="minorHAnsi" w:cstheme="minorHAnsi"/>
          <w:sz w:val="22"/>
          <w:szCs w:val="22"/>
        </w:rPr>
      </w:pPr>
      <w:bookmarkStart w:id="6" w:name="403043"/>
      <w:bookmarkEnd w:id="6"/>
      <w:r w:rsidRPr="00C13F97">
        <w:rPr>
          <w:rFonts w:asciiTheme="minorHAnsi" w:eastAsia="Arial" w:hAnsiTheme="minorHAnsi" w:cstheme="minorHAnsi"/>
          <w:b/>
          <w:bCs/>
          <w:sz w:val="22"/>
          <w:szCs w:val="22"/>
        </w:rPr>
        <w:t>1</w:t>
      </w:r>
      <w:r w:rsidR="00D71E56" w:rsidRPr="00C13F97">
        <w:rPr>
          <w:rFonts w:asciiTheme="minorHAnsi" w:eastAsia="Arial" w:hAnsiTheme="minorHAnsi" w:cstheme="minorHAnsi"/>
          <w:b/>
          <w:bCs/>
          <w:sz w:val="22"/>
          <w:szCs w:val="22"/>
        </w:rPr>
        <w:t>2</w:t>
      </w:r>
      <w:r w:rsidRPr="00C13F97">
        <w:rPr>
          <w:rFonts w:asciiTheme="minorHAnsi" w:eastAsia="Arial" w:hAnsiTheme="minorHAnsi" w:cstheme="minorHAnsi"/>
          <w:b/>
          <w:bCs/>
          <w:sz w:val="22"/>
          <w:szCs w:val="22"/>
        </w:rPr>
        <w:t>.4</w:t>
      </w:r>
      <w:r w:rsidR="00F46447" w:rsidRPr="00C13F97">
        <w:rPr>
          <w:rFonts w:asciiTheme="minorHAnsi" w:eastAsia="Arial" w:hAnsiTheme="minorHAnsi" w:cstheme="minorHAnsi"/>
          <w:b/>
          <w:bCs/>
          <w:sz w:val="22"/>
          <w:szCs w:val="22"/>
        </w:rPr>
        <w:t>.</w:t>
      </w:r>
      <w:r w:rsidR="00506950" w:rsidRPr="00C13F97">
        <w:rPr>
          <w:rFonts w:asciiTheme="minorHAnsi" w:eastAsia="Arial" w:hAnsiTheme="minorHAnsi" w:cstheme="minorHAnsi"/>
          <w:b/>
          <w:bCs/>
          <w:sz w:val="22"/>
          <w:szCs w:val="22"/>
        </w:rPr>
        <w:t>1</w:t>
      </w:r>
      <w:r w:rsidR="00504776" w:rsidRPr="00C13F97">
        <w:rPr>
          <w:rFonts w:asciiTheme="minorHAnsi" w:eastAsia="Arial" w:hAnsiTheme="minorHAnsi" w:cstheme="minorHAnsi"/>
          <w:b/>
          <w:bCs/>
          <w:sz w:val="22"/>
          <w:szCs w:val="22"/>
        </w:rPr>
        <w:t>.</w:t>
      </w:r>
      <w:r w:rsidR="00506950" w:rsidRPr="00C13F97">
        <w:rPr>
          <w:rFonts w:asciiTheme="minorHAnsi" w:eastAsia="Arial" w:hAnsiTheme="minorHAnsi" w:cstheme="minorHAnsi"/>
          <w:sz w:val="22"/>
          <w:szCs w:val="22"/>
        </w:rPr>
        <w:t xml:space="preserve"> A recusa injustificada do adjudicatário ou a justificativa não aceita pela Administração, implicará </w:t>
      </w:r>
      <w:r w:rsidR="00F46447" w:rsidRPr="00C13F97">
        <w:rPr>
          <w:rFonts w:asciiTheme="minorHAnsi" w:eastAsia="Arial" w:hAnsiTheme="minorHAnsi" w:cstheme="minorHAnsi"/>
          <w:sz w:val="22"/>
          <w:szCs w:val="22"/>
        </w:rPr>
        <w:t>n</w:t>
      </w:r>
      <w:r w:rsidR="00506950" w:rsidRPr="00C13F97">
        <w:rPr>
          <w:rFonts w:asciiTheme="minorHAnsi" w:eastAsia="Arial" w:hAnsiTheme="minorHAnsi" w:cstheme="minorHAnsi"/>
          <w:sz w:val="22"/>
          <w:szCs w:val="22"/>
        </w:rPr>
        <w:t>a instauração de procedimento administrativo autônomo para eventual aplicação de sanções administrativas.</w:t>
      </w:r>
    </w:p>
    <w:p w14:paraId="5CB90420" w14:textId="71BB6FC9" w:rsidR="00FD5853" w:rsidRPr="00C13F97" w:rsidRDefault="00D31C7E" w:rsidP="00DD52A5">
      <w:pPr>
        <w:pStyle w:val="Standard"/>
        <w:tabs>
          <w:tab w:val="left" w:pos="293"/>
        </w:tabs>
        <w:spacing w:before="120" w:after="120"/>
        <w:ind w:right="-55"/>
        <w:jc w:val="both"/>
        <w:rPr>
          <w:rFonts w:asciiTheme="minorHAnsi" w:eastAsia="Arial" w:hAnsiTheme="minorHAnsi" w:cstheme="minorHAnsi"/>
          <w:sz w:val="22"/>
          <w:szCs w:val="22"/>
        </w:rPr>
      </w:pPr>
      <w:r w:rsidRPr="00C13F97">
        <w:rPr>
          <w:rFonts w:asciiTheme="minorHAnsi" w:eastAsia="Arial" w:hAnsiTheme="minorHAnsi" w:cstheme="minorHAnsi"/>
          <w:b/>
          <w:bCs/>
          <w:sz w:val="22"/>
          <w:szCs w:val="22"/>
        </w:rPr>
        <w:t>1</w:t>
      </w:r>
      <w:r w:rsidR="00D71E56" w:rsidRPr="00C13F97">
        <w:rPr>
          <w:rFonts w:asciiTheme="minorHAnsi" w:eastAsia="Arial" w:hAnsiTheme="minorHAnsi" w:cstheme="minorHAnsi"/>
          <w:b/>
          <w:bCs/>
          <w:sz w:val="22"/>
          <w:szCs w:val="22"/>
        </w:rPr>
        <w:t>2</w:t>
      </w:r>
      <w:r w:rsidRPr="00C13F97">
        <w:rPr>
          <w:rFonts w:asciiTheme="minorHAnsi" w:eastAsia="Arial" w:hAnsiTheme="minorHAnsi" w:cstheme="minorHAnsi"/>
          <w:b/>
          <w:bCs/>
          <w:sz w:val="22"/>
          <w:szCs w:val="22"/>
        </w:rPr>
        <w:t>.4</w:t>
      </w:r>
      <w:r w:rsidR="00F46447" w:rsidRPr="00C13F97">
        <w:rPr>
          <w:rFonts w:asciiTheme="minorHAnsi" w:eastAsia="Arial" w:hAnsiTheme="minorHAnsi" w:cstheme="minorHAnsi"/>
          <w:b/>
          <w:bCs/>
          <w:sz w:val="22"/>
          <w:szCs w:val="22"/>
        </w:rPr>
        <w:t>.2</w:t>
      </w:r>
      <w:r w:rsidR="00504776" w:rsidRPr="00C13F97">
        <w:rPr>
          <w:rFonts w:asciiTheme="minorHAnsi" w:eastAsia="Arial" w:hAnsiTheme="minorHAnsi" w:cstheme="minorHAnsi"/>
          <w:b/>
          <w:bCs/>
          <w:sz w:val="22"/>
          <w:szCs w:val="22"/>
        </w:rPr>
        <w:t>.</w:t>
      </w:r>
      <w:r w:rsidR="00506950" w:rsidRPr="00C13F97">
        <w:rPr>
          <w:rFonts w:asciiTheme="minorHAnsi" w:eastAsia="Arial" w:hAnsiTheme="minorHAnsi" w:cstheme="minorHAnsi"/>
          <w:sz w:val="22"/>
          <w:szCs w:val="22"/>
        </w:rPr>
        <w:t xml:space="preserve"> Na hipótese de nenhum dos licitantes aceitar a contratação nos termos do item </w:t>
      </w:r>
      <w:r w:rsidR="00445E0D" w:rsidRPr="00C13F97">
        <w:rPr>
          <w:rFonts w:asciiTheme="minorHAnsi" w:eastAsia="Arial" w:hAnsiTheme="minorHAnsi" w:cstheme="minorHAnsi"/>
          <w:sz w:val="22"/>
          <w:szCs w:val="22"/>
        </w:rPr>
        <w:t>11.4</w:t>
      </w:r>
      <w:r w:rsidR="00F46447" w:rsidRPr="00C13F97">
        <w:rPr>
          <w:rFonts w:asciiTheme="minorHAnsi" w:eastAsia="Arial" w:hAnsiTheme="minorHAnsi" w:cstheme="minorHAnsi"/>
          <w:sz w:val="22"/>
          <w:szCs w:val="22"/>
        </w:rPr>
        <w:t xml:space="preserve"> deste tópico</w:t>
      </w:r>
      <w:r w:rsidR="00506950" w:rsidRPr="00C13F97">
        <w:rPr>
          <w:rFonts w:asciiTheme="minorHAnsi" w:eastAsia="Arial" w:hAnsiTheme="minorHAnsi" w:cstheme="minorHAnsi"/>
          <w:sz w:val="22"/>
          <w:szCs w:val="22"/>
        </w:rPr>
        <w:t xml:space="preserve">, </w:t>
      </w:r>
      <w:r w:rsidR="00F46447" w:rsidRPr="00C13F97">
        <w:rPr>
          <w:rFonts w:asciiTheme="minorHAnsi" w:eastAsia="Arial" w:hAnsiTheme="minorHAnsi" w:cstheme="minorHAnsi"/>
          <w:sz w:val="22"/>
          <w:szCs w:val="22"/>
        </w:rPr>
        <w:t xml:space="preserve">o Município </w:t>
      </w:r>
      <w:r w:rsidR="00506950" w:rsidRPr="00C13F97">
        <w:rPr>
          <w:rFonts w:asciiTheme="minorHAnsi" w:eastAsia="Arial" w:hAnsiTheme="minorHAnsi" w:cstheme="minorHAnsi"/>
          <w:sz w:val="22"/>
          <w:szCs w:val="22"/>
        </w:rPr>
        <w:t>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40E027DA" w14:textId="5DCD2E02" w:rsidR="00FD5853" w:rsidRPr="00C13F97" w:rsidRDefault="00D31C7E" w:rsidP="00DD52A5">
      <w:pPr>
        <w:pStyle w:val="Standard"/>
        <w:spacing w:before="120" w:after="120"/>
        <w:ind w:right="-55"/>
        <w:jc w:val="both"/>
        <w:rPr>
          <w:rFonts w:asciiTheme="minorHAnsi" w:hAnsiTheme="minorHAnsi" w:cstheme="minorHAnsi"/>
          <w:sz w:val="22"/>
          <w:szCs w:val="22"/>
          <w:shd w:val="clear" w:color="auto" w:fill="FFFFFF"/>
        </w:rPr>
      </w:pPr>
      <w:r w:rsidRPr="00C13F97">
        <w:rPr>
          <w:rFonts w:asciiTheme="minorHAnsi" w:eastAsia="Arial" w:hAnsiTheme="minorHAnsi" w:cstheme="minorHAnsi"/>
          <w:b/>
          <w:bCs/>
          <w:sz w:val="22"/>
          <w:szCs w:val="22"/>
          <w:shd w:val="clear" w:color="auto" w:fill="FFFFFF"/>
        </w:rPr>
        <w:t>1</w:t>
      </w:r>
      <w:r w:rsidR="00D71E56" w:rsidRPr="00C13F97">
        <w:rPr>
          <w:rFonts w:asciiTheme="minorHAnsi" w:eastAsia="Arial" w:hAnsiTheme="minorHAnsi" w:cstheme="minorHAnsi"/>
          <w:b/>
          <w:bCs/>
          <w:sz w:val="22"/>
          <w:szCs w:val="22"/>
          <w:shd w:val="clear" w:color="auto" w:fill="FFFFFF"/>
        </w:rPr>
        <w:t>2</w:t>
      </w:r>
      <w:r w:rsidRPr="00C13F97">
        <w:rPr>
          <w:rFonts w:asciiTheme="minorHAnsi" w:eastAsia="Arial" w:hAnsiTheme="minorHAnsi" w:cstheme="minorHAnsi"/>
          <w:b/>
          <w:bCs/>
          <w:sz w:val="22"/>
          <w:szCs w:val="22"/>
          <w:shd w:val="clear" w:color="auto" w:fill="FFFFFF"/>
        </w:rPr>
        <w:t>.5</w:t>
      </w:r>
      <w:r w:rsidR="00504776" w:rsidRPr="00C13F97">
        <w:rPr>
          <w:rFonts w:asciiTheme="minorHAnsi" w:eastAsia="Arial" w:hAnsiTheme="minorHAnsi" w:cstheme="minorHAnsi"/>
          <w:b/>
          <w:bCs/>
          <w:sz w:val="22"/>
          <w:szCs w:val="22"/>
          <w:shd w:val="clear" w:color="auto" w:fill="FFFFFF"/>
        </w:rPr>
        <w:t>.</w:t>
      </w:r>
      <w:r w:rsidR="00506950" w:rsidRPr="00C13F97">
        <w:rPr>
          <w:rFonts w:asciiTheme="minorHAnsi" w:eastAsia="Arial" w:hAnsiTheme="minorHAnsi" w:cstheme="minorHAnsi"/>
          <w:b/>
          <w:bCs/>
          <w:sz w:val="22"/>
          <w:szCs w:val="22"/>
          <w:shd w:val="clear" w:color="auto" w:fill="FFFFFF"/>
        </w:rPr>
        <w:t xml:space="preserve"> </w:t>
      </w:r>
      <w:r w:rsidR="00506950" w:rsidRPr="00C13F97">
        <w:rPr>
          <w:rFonts w:asciiTheme="minorHAnsi" w:hAnsiTheme="minorHAnsi" w:cstheme="minorHAnsi"/>
          <w:sz w:val="22"/>
          <w:szCs w:val="22"/>
          <w:shd w:val="clear" w:color="auto" w:fill="FFFFFF"/>
        </w:rPr>
        <w:t>A entrega, o recebimento do objeto da licitação e os pagamentos serão efetuados no local, nos prazos e na forma estabelecida no</w:t>
      </w:r>
      <w:r w:rsidR="003C75B7" w:rsidRPr="00C13F97">
        <w:rPr>
          <w:rFonts w:asciiTheme="minorHAnsi" w:hAnsiTheme="minorHAnsi" w:cstheme="minorHAnsi"/>
          <w:sz w:val="22"/>
          <w:szCs w:val="22"/>
          <w:shd w:val="clear" w:color="auto" w:fill="FFFFFF"/>
        </w:rPr>
        <w:t xml:space="preserve"> Termo de Referência,</w:t>
      </w:r>
      <w:r w:rsidR="00506950" w:rsidRPr="00C13F97">
        <w:rPr>
          <w:rFonts w:asciiTheme="minorHAnsi" w:hAnsiTheme="minorHAnsi" w:cstheme="minorHAnsi"/>
          <w:sz w:val="22"/>
          <w:szCs w:val="22"/>
          <w:shd w:val="clear" w:color="auto" w:fill="FFFFFF"/>
        </w:rPr>
        <w:t xml:space="preserve"> anexo</w:t>
      </w:r>
      <w:r w:rsidR="003C75B7" w:rsidRPr="00C13F97">
        <w:rPr>
          <w:rFonts w:asciiTheme="minorHAnsi" w:hAnsiTheme="minorHAnsi" w:cstheme="minorHAnsi"/>
          <w:sz w:val="22"/>
          <w:szCs w:val="22"/>
          <w:shd w:val="clear" w:color="auto" w:fill="FFFFFF"/>
        </w:rPr>
        <w:t xml:space="preserve"> I</w:t>
      </w:r>
      <w:r w:rsidR="00506950" w:rsidRPr="00C13F97">
        <w:rPr>
          <w:rFonts w:asciiTheme="minorHAnsi" w:hAnsiTheme="minorHAnsi" w:cstheme="minorHAnsi"/>
          <w:sz w:val="22"/>
          <w:szCs w:val="22"/>
          <w:shd w:val="clear" w:color="auto" w:fill="FFFFFF"/>
        </w:rPr>
        <w:t xml:space="preserve"> deste edital.</w:t>
      </w:r>
    </w:p>
    <w:p w14:paraId="42D9B1D3" w14:textId="577C82C0" w:rsidR="00CD2E2A" w:rsidRPr="00C13F97" w:rsidRDefault="00D31C7E" w:rsidP="00DD52A5">
      <w:pPr>
        <w:pStyle w:val="Corpodetexto"/>
        <w:spacing w:before="120" w:after="120"/>
        <w:jc w:val="both"/>
        <w:rPr>
          <w:rFonts w:asciiTheme="minorHAnsi" w:hAnsiTheme="minorHAnsi" w:cstheme="minorHAnsi"/>
          <w:sz w:val="22"/>
          <w:szCs w:val="22"/>
          <w:shd w:val="clear" w:color="auto" w:fill="FFFFFF"/>
          <w:lang w:val="pt-BR"/>
        </w:rPr>
      </w:pPr>
      <w:r w:rsidRPr="00C13F97">
        <w:rPr>
          <w:rFonts w:asciiTheme="minorHAnsi" w:eastAsia="Arial" w:hAnsiTheme="minorHAnsi" w:cstheme="minorHAnsi"/>
          <w:b/>
          <w:bCs/>
          <w:sz w:val="22"/>
          <w:szCs w:val="22"/>
          <w:shd w:val="clear" w:color="auto" w:fill="FFFFFF"/>
        </w:rPr>
        <w:t>1</w:t>
      </w:r>
      <w:r w:rsidR="00D71E56" w:rsidRPr="00C13F97">
        <w:rPr>
          <w:rFonts w:asciiTheme="minorHAnsi" w:eastAsia="Arial" w:hAnsiTheme="minorHAnsi" w:cstheme="minorHAnsi"/>
          <w:b/>
          <w:bCs/>
          <w:sz w:val="22"/>
          <w:szCs w:val="22"/>
          <w:shd w:val="clear" w:color="auto" w:fill="FFFFFF"/>
        </w:rPr>
        <w:t>2</w:t>
      </w:r>
      <w:r w:rsidRPr="00C13F97">
        <w:rPr>
          <w:rFonts w:asciiTheme="minorHAnsi" w:eastAsia="Arial" w:hAnsiTheme="minorHAnsi" w:cstheme="minorHAnsi"/>
          <w:b/>
          <w:bCs/>
          <w:sz w:val="22"/>
          <w:szCs w:val="22"/>
          <w:shd w:val="clear" w:color="auto" w:fill="FFFFFF"/>
        </w:rPr>
        <w:t>.6</w:t>
      </w:r>
      <w:r w:rsidR="00504776" w:rsidRPr="00C13F97">
        <w:rPr>
          <w:rFonts w:asciiTheme="minorHAnsi" w:eastAsia="Arial" w:hAnsiTheme="minorHAnsi" w:cstheme="minorHAnsi"/>
          <w:b/>
          <w:bCs/>
          <w:sz w:val="22"/>
          <w:szCs w:val="22"/>
          <w:shd w:val="clear" w:color="auto" w:fill="FFFFFF"/>
        </w:rPr>
        <w:t>.</w:t>
      </w:r>
      <w:r w:rsidR="00506950" w:rsidRPr="00C13F97">
        <w:rPr>
          <w:rFonts w:asciiTheme="minorHAnsi" w:eastAsia="Arial" w:hAnsiTheme="minorHAnsi" w:cstheme="minorHAnsi"/>
          <w:b/>
          <w:bCs/>
          <w:sz w:val="22"/>
          <w:szCs w:val="22"/>
          <w:shd w:val="clear" w:color="auto" w:fill="FFFFFF"/>
        </w:rPr>
        <w:t xml:space="preserve"> </w:t>
      </w:r>
      <w:r w:rsidR="00506950" w:rsidRPr="00C13F97">
        <w:rPr>
          <w:rFonts w:asciiTheme="minorHAnsi" w:hAnsiTheme="minorHAnsi" w:cstheme="minorHAnsi"/>
          <w:sz w:val="22"/>
          <w:szCs w:val="22"/>
          <w:shd w:val="clear" w:color="auto" w:fill="FFFFFF"/>
        </w:rPr>
        <w:t xml:space="preserve">Nos casos de eventuais atrasos de pagamento, </w:t>
      </w:r>
      <w:r w:rsidR="00212590" w:rsidRPr="00C13F97">
        <w:rPr>
          <w:rFonts w:asciiTheme="minorHAnsi" w:hAnsiTheme="minorHAnsi" w:cstheme="minorHAnsi"/>
          <w:sz w:val="22"/>
          <w:szCs w:val="22"/>
          <w:shd w:val="clear" w:color="auto" w:fill="FFFFFF"/>
          <w:lang w:val="pt-BR"/>
        </w:rPr>
        <w:t xml:space="preserve">desde que a CONTRATADA não tenha concorrido para tanto, fica convencionado que a taxa de compensação financeira devida pelo Contratante, entre a data do vencimento e o efetivo adimplemento da parcela, é calculada mediante a aplicação </w:t>
      </w:r>
      <w:r w:rsidR="00CD2E2A" w:rsidRPr="00C13F97">
        <w:rPr>
          <w:rFonts w:asciiTheme="minorHAnsi" w:hAnsiTheme="minorHAnsi" w:cstheme="minorHAnsi"/>
          <w:sz w:val="22"/>
          <w:szCs w:val="22"/>
          <w:shd w:val="clear" w:color="auto" w:fill="FFFFFF"/>
          <w:lang w:val="pt-BR"/>
        </w:rPr>
        <w:t>do Índice IPCA – Índice de Preços ao Consumidor Amplo.</w:t>
      </w:r>
    </w:p>
    <w:p w14:paraId="6FD8604D" w14:textId="41E0244B" w:rsidR="00FD5853" w:rsidRPr="00C13F97" w:rsidRDefault="00D31C7E" w:rsidP="00DD52A5">
      <w:pPr>
        <w:pStyle w:val="Corpodetexto"/>
        <w:spacing w:before="120" w:after="120"/>
        <w:jc w:val="both"/>
        <w:rPr>
          <w:rFonts w:asciiTheme="minorHAnsi" w:hAnsiTheme="minorHAnsi" w:cstheme="minorHAnsi"/>
          <w:sz w:val="22"/>
          <w:szCs w:val="22"/>
          <w:shd w:val="clear" w:color="auto" w:fill="FFFFFF"/>
        </w:rPr>
      </w:pPr>
      <w:r w:rsidRPr="00C13F97">
        <w:rPr>
          <w:rFonts w:asciiTheme="minorHAnsi" w:hAnsiTheme="minorHAnsi" w:cstheme="minorHAnsi"/>
          <w:b/>
          <w:bCs/>
          <w:sz w:val="22"/>
          <w:szCs w:val="22"/>
          <w:shd w:val="clear" w:color="auto" w:fill="FFFFFF"/>
        </w:rPr>
        <w:t>1</w:t>
      </w:r>
      <w:r w:rsidR="00D71E56" w:rsidRPr="00C13F97">
        <w:rPr>
          <w:rFonts w:asciiTheme="minorHAnsi" w:hAnsiTheme="minorHAnsi" w:cstheme="minorHAnsi"/>
          <w:b/>
          <w:bCs/>
          <w:sz w:val="22"/>
          <w:szCs w:val="22"/>
          <w:shd w:val="clear" w:color="auto" w:fill="FFFFFF"/>
        </w:rPr>
        <w:t>2</w:t>
      </w:r>
      <w:r w:rsidRPr="00C13F97">
        <w:rPr>
          <w:rFonts w:asciiTheme="minorHAnsi" w:hAnsiTheme="minorHAnsi" w:cstheme="minorHAnsi"/>
          <w:b/>
          <w:bCs/>
          <w:sz w:val="22"/>
          <w:szCs w:val="22"/>
          <w:shd w:val="clear" w:color="auto" w:fill="FFFFFF"/>
        </w:rPr>
        <w:t>.7</w:t>
      </w:r>
      <w:r w:rsidR="00504776" w:rsidRPr="00C13F97">
        <w:rPr>
          <w:rFonts w:asciiTheme="minorHAnsi" w:hAnsiTheme="minorHAnsi" w:cstheme="minorHAnsi"/>
          <w:b/>
          <w:bCs/>
          <w:sz w:val="22"/>
          <w:szCs w:val="22"/>
          <w:shd w:val="clear" w:color="auto" w:fill="FFFFFF"/>
        </w:rPr>
        <w:t>.</w:t>
      </w:r>
      <w:r w:rsidR="00506950" w:rsidRPr="00C13F97">
        <w:rPr>
          <w:rFonts w:asciiTheme="minorHAnsi" w:hAnsiTheme="minorHAnsi" w:cstheme="minorHAnsi"/>
          <w:sz w:val="22"/>
          <w:szCs w:val="22"/>
          <w:shd w:val="clear" w:color="auto" w:fill="FFFFFF"/>
        </w:rPr>
        <w:t xml:space="preserve"> Antes de cada pagamento, a </w:t>
      </w:r>
      <w:r w:rsidR="00F4257C" w:rsidRPr="00C13F97">
        <w:rPr>
          <w:rFonts w:asciiTheme="minorHAnsi" w:hAnsiTheme="minorHAnsi" w:cstheme="minorHAnsi"/>
          <w:sz w:val="22"/>
          <w:szCs w:val="22"/>
          <w:shd w:val="clear" w:color="auto" w:fill="FFFFFF"/>
        </w:rPr>
        <w:t>Contratante</w:t>
      </w:r>
      <w:r w:rsidR="00506950" w:rsidRPr="00C13F97">
        <w:rPr>
          <w:rFonts w:asciiTheme="minorHAnsi" w:hAnsiTheme="minorHAnsi" w:cstheme="minorHAnsi"/>
          <w:sz w:val="22"/>
          <w:szCs w:val="22"/>
          <w:shd w:val="clear" w:color="auto" w:fill="FFFFFF"/>
        </w:rPr>
        <w:t xml:space="preserve"> </w:t>
      </w:r>
      <w:r w:rsidR="00CD2E2A" w:rsidRPr="00C13F97">
        <w:rPr>
          <w:rFonts w:asciiTheme="minorHAnsi" w:hAnsiTheme="minorHAnsi" w:cstheme="minorHAnsi"/>
          <w:sz w:val="22"/>
          <w:szCs w:val="22"/>
          <w:shd w:val="clear" w:color="auto" w:fill="FFFFFF"/>
        </w:rPr>
        <w:t>poderá</w:t>
      </w:r>
      <w:r w:rsidR="00506950" w:rsidRPr="00C13F97">
        <w:rPr>
          <w:rFonts w:asciiTheme="minorHAnsi" w:hAnsiTheme="minorHAnsi" w:cstheme="minorHAnsi"/>
          <w:sz w:val="22"/>
          <w:szCs w:val="22"/>
          <w:shd w:val="clear" w:color="auto" w:fill="FFFFFF"/>
        </w:rPr>
        <w:t xml:space="preserve"> realizar consulta no Portal Nacional de Contratações Públicas e no</w:t>
      </w:r>
      <w:r w:rsidR="00F46447" w:rsidRPr="00C13F97">
        <w:rPr>
          <w:rFonts w:asciiTheme="minorHAnsi" w:hAnsiTheme="minorHAnsi" w:cstheme="minorHAnsi"/>
          <w:sz w:val="22"/>
          <w:szCs w:val="22"/>
          <w:shd w:val="clear" w:color="auto" w:fill="FFFFFF"/>
        </w:rPr>
        <w:t xml:space="preserve">s Cadastros de inadimplências federal, estadual e demais cadastros </w:t>
      </w:r>
      <w:r w:rsidR="00506950" w:rsidRPr="00C13F97">
        <w:rPr>
          <w:rFonts w:asciiTheme="minorHAnsi" w:hAnsiTheme="minorHAnsi" w:cstheme="minorHAnsi"/>
          <w:sz w:val="22"/>
          <w:szCs w:val="22"/>
          <w:shd w:val="clear" w:color="auto" w:fill="FFFFFF"/>
        </w:rPr>
        <w:t>para verificar a manutenção das condições de habilitação definidas neste edital.</w:t>
      </w:r>
    </w:p>
    <w:p w14:paraId="216C3AEF" w14:textId="77777777" w:rsidR="00B25F9E" w:rsidRPr="00C13F97" w:rsidRDefault="00B25F9E" w:rsidP="00DD52A5">
      <w:pPr>
        <w:pStyle w:val="Corpodetexto"/>
        <w:spacing w:before="120" w:after="120"/>
        <w:jc w:val="both"/>
        <w:rPr>
          <w:rFonts w:asciiTheme="minorHAnsi" w:hAnsiTheme="minorHAnsi" w:cstheme="minorHAnsi"/>
          <w:sz w:val="22"/>
          <w:szCs w:val="22"/>
        </w:rPr>
      </w:pPr>
    </w:p>
    <w:p w14:paraId="008BD44B" w14:textId="1788489F" w:rsidR="00FD5853" w:rsidRPr="00C13F97" w:rsidRDefault="00506950" w:rsidP="00DD52A5">
      <w:pPr>
        <w:pStyle w:val="Standard"/>
        <w:spacing w:before="120" w:after="120"/>
        <w:ind w:right="-55"/>
        <w:jc w:val="both"/>
        <w:rPr>
          <w:rFonts w:asciiTheme="minorHAnsi" w:eastAsia="Myriad Pro" w:hAnsiTheme="minorHAnsi" w:cstheme="minorHAnsi"/>
          <w:b/>
          <w:bCs/>
          <w:sz w:val="22"/>
          <w:szCs w:val="22"/>
        </w:rPr>
      </w:pPr>
      <w:r w:rsidRPr="00C13F97">
        <w:rPr>
          <w:rFonts w:asciiTheme="minorHAnsi" w:eastAsia="Arial" w:hAnsiTheme="minorHAnsi" w:cstheme="minorHAnsi"/>
          <w:b/>
          <w:bCs/>
          <w:sz w:val="22"/>
          <w:szCs w:val="22"/>
        </w:rPr>
        <w:t>1</w:t>
      </w:r>
      <w:r w:rsidR="00D71E56" w:rsidRPr="00C13F97">
        <w:rPr>
          <w:rFonts w:asciiTheme="minorHAnsi" w:eastAsia="Arial" w:hAnsiTheme="minorHAnsi" w:cstheme="minorHAnsi"/>
          <w:b/>
          <w:bCs/>
          <w:sz w:val="22"/>
          <w:szCs w:val="22"/>
        </w:rPr>
        <w:t>3</w:t>
      </w:r>
      <w:r w:rsidR="009C16CB" w:rsidRPr="00C13F97">
        <w:rPr>
          <w:rFonts w:asciiTheme="minorHAnsi" w:eastAsia="Arial" w:hAnsiTheme="minorHAnsi" w:cstheme="minorHAnsi"/>
          <w:b/>
          <w:bCs/>
          <w:sz w:val="22"/>
          <w:szCs w:val="22"/>
        </w:rPr>
        <w:t>.</w:t>
      </w:r>
      <w:r w:rsidRPr="00C13F97">
        <w:rPr>
          <w:rFonts w:asciiTheme="minorHAnsi" w:eastAsia="Arial" w:hAnsiTheme="minorHAnsi" w:cstheme="minorHAnsi"/>
          <w:b/>
          <w:bCs/>
          <w:sz w:val="22"/>
          <w:szCs w:val="22"/>
        </w:rPr>
        <w:t xml:space="preserve"> </w:t>
      </w:r>
      <w:r w:rsidRPr="00C13F97">
        <w:rPr>
          <w:rFonts w:asciiTheme="minorHAnsi" w:eastAsia="Myriad Pro" w:hAnsiTheme="minorHAnsi" w:cstheme="minorHAnsi"/>
          <w:b/>
          <w:bCs/>
          <w:sz w:val="22"/>
          <w:szCs w:val="22"/>
        </w:rPr>
        <w:t>SANÇÕES ADMINISTRATIVAS</w:t>
      </w:r>
    </w:p>
    <w:p w14:paraId="0F5BF972" w14:textId="347ED276" w:rsidR="00FD5853" w:rsidRPr="00C13F97" w:rsidRDefault="00761544" w:rsidP="00DD52A5">
      <w:pPr>
        <w:pStyle w:val="Standard"/>
        <w:spacing w:before="120" w:after="120"/>
        <w:ind w:right="-55"/>
        <w:jc w:val="both"/>
        <w:rPr>
          <w:rFonts w:asciiTheme="minorHAnsi" w:eastAsia="Arial" w:hAnsiTheme="minorHAnsi" w:cstheme="minorHAnsi"/>
          <w:sz w:val="22"/>
          <w:szCs w:val="22"/>
          <w:shd w:val="clear" w:color="auto" w:fill="FFFFFF"/>
        </w:rPr>
      </w:pPr>
      <w:r w:rsidRPr="00C13F97">
        <w:rPr>
          <w:rFonts w:asciiTheme="minorHAnsi" w:eastAsia="Arial" w:hAnsiTheme="minorHAnsi" w:cstheme="minorHAnsi"/>
          <w:b/>
          <w:bCs/>
          <w:sz w:val="22"/>
          <w:szCs w:val="22"/>
          <w:shd w:val="clear" w:color="auto" w:fill="FFFFFF"/>
        </w:rPr>
        <w:t>1</w:t>
      </w:r>
      <w:r w:rsidR="00D71E56" w:rsidRPr="00C13F97">
        <w:rPr>
          <w:rFonts w:asciiTheme="minorHAnsi" w:eastAsia="Arial" w:hAnsiTheme="minorHAnsi" w:cstheme="minorHAnsi"/>
          <w:b/>
          <w:bCs/>
          <w:sz w:val="22"/>
          <w:szCs w:val="22"/>
          <w:shd w:val="clear" w:color="auto" w:fill="FFFFFF"/>
        </w:rPr>
        <w:t>3</w:t>
      </w:r>
      <w:r w:rsidRPr="00C13F97">
        <w:rPr>
          <w:rFonts w:asciiTheme="minorHAnsi" w:eastAsia="Arial" w:hAnsiTheme="minorHAnsi" w:cstheme="minorHAnsi"/>
          <w:b/>
          <w:bCs/>
          <w:sz w:val="22"/>
          <w:szCs w:val="22"/>
          <w:shd w:val="clear" w:color="auto" w:fill="FFFFFF"/>
        </w:rPr>
        <w:t>.1</w:t>
      </w:r>
      <w:r w:rsidR="00504776" w:rsidRPr="00C13F97">
        <w:rPr>
          <w:rFonts w:asciiTheme="minorHAnsi" w:eastAsia="Arial" w:hAnsiTheme="minorHAnsi" w:cstheme="minorHAnsi"/>
          <w:b/>
          <w:bCs/>
          <w:sz w:val="22"/>
          <w:szCs w:val="22"/>
          <w:shd w:val="clear" w:color="auto" w:fill="FFFFFF"/>
        </w:rPr>
        <w:t>.</w:t>
      </w:r>
      <w:r w:rsidR="00506950" w:rsidRPr="00C13F97">
        <w:rPr>
          <w:rFonts w:asciiTheme="minorHAnsi" w:eastAsia="Arial" w:hAnsiTheme="minorHAnsi" w:cstheme="minorHAnsi"/>
          <w:sz w:val="22"/>
          <w:szCs w:val="22"/>
          <w:shd w:val="clear" w:color="auto" w:fill="FFFFFF"/>
        </w:rPr>
        <w:t xml:space="preserve"> O licitante e o </w:t>
      </w:r>
      <w:r w:rsidR="00F4257C" w:rsidRPr="00C13F97">
        <w:rPr>
          <w:rFonts w:asciiTheme="minorHAnsi" w:eastAsia="Arial" w:hAnsiTheme="minorHAnsi" w:cstheme="minorHAnsi"/>
          <w:sz w:val="22"/>
          <w:szCs w:val="22"/>
          <w:shd w:val="clear" w:color="auto" w:fill="FFFFFF"/>
        </w:rPr>
        <w:t>Contratado</w:t>
      </w:r>
      <w:r w:rsidR="00506950" w:rsidRPr="00C13F97">
        <w:rPr>
          <w:rFonts w:asciiTheme="minorHAnsi" w:eastAsia="Arial" w:hAnsiTheme="minorHAnsi" w:cstheme="minorHAnsi"/>
          <w:sz w:val="22"/>
          <w:szCs w:val="22"/>
          <w:shd w:val="clear" w:color="auto" w:fill="FFFFFF"/>
        </w:rPr>
        <w:t xml:space="preserve"> que incorram em infrações sujeitam-se às sanções administrativas previstas no art. 156 da Lei Federal n.º 14.133, de 2021 e </w:t>
      </w:r>
      <w:r w:rsidR="00BC3C4D" w:rsidRPr="00C13F97">
        <w:rPr>
          <w:rFonts w:asciiTheme="minorHAnsi" w:eastAsia="Arial" w:hAnsiTheme="minorHAnsi" w:cstheme="minorHAnsi"/>
          <w:sz w:val="22"/>
          <w:szCs w:val="22"/>
          <w:shd w:val="clear" w:color="auto" w:fill="FFFFFF"/>
        </w:rPr>
        <w:t>no</w:t>
      </w:r>
      <w:r w:rsidR="00506950" w:rsidRPr="00C13F97">
        <w:rPr>
          <w:rFonts w:asciiTheme="minorHAnsi" w:eastAsia="Arial" w:hAnsiTheme="minorHAnsi" w:cstheme="minorHAnsi"/>
          <w:sz w:val="22"/>
          <w:szCs w:val="22"/>
          <w:shd w:val="clear" w:color="auto" w:fill="FFFFFF"/>
        </w:rPr>
        <w:t xml:space="preserve"> Decreto n.º </w:t>
      </w:r>
      <w:r w:rsidR="00BC3C4D" w:rsidRPr="00C13F97">
        <w:rPr>
          <w:rFonts w:asciiTheme="minorHAnsi" w:eastAsia="Arial" w:hAnsiTheme="minorHAnsi" w:cstheme="minorHAnsi"/>
          <w:sz w:val="22"/>
          <w:szCs w:val="22"/>
          <w:shd w:val="clear" w:color="auto" w:fill="FFFFFF"/>
        </w:rPr>
        <w:t>3762/2023</w:t>
      </w:r>
      <w:r w:rsidR="00506950" w:rsidRPr="00C13F97">
        <w:rPr>
          <w:rFonts w:asciiTheme="minorHAnsi" w:eastAsia="Arial" w:hAnsiTheme="minorHAnsi" w:cstheme="minorHAnsi"/>
          <w:sz w:val="22"/>
          <w:szCs w:val="22"/>
          <w:shd w:val="clear" w:color="auto" w:fill="FFFFFF"/>
        </w:rPr>
        <w:t>, sem prejuízo de eventuais implicações penais nos termos do que prevê o Capítulo II-B do Título XI do Código Penal.</w:t>
      </w:r>
    </w:p>
    <w:p w14:paraId="037F489B" w14:textId="25EB8ADC" w:rsidR="00F95566" w:rsidRPr="00C13F97" w:rsidRDefault="00761544" w:rsidP="00DD52A5">
      <w:pPr>
        <w:pStyle w:val="Textbody"/>
        <w:spacing w:before="120" w:after="120" w:line="240" w:lineRule="auto"/>
        <w:jc w:val="both"/>
        <w:rPr>
          <w:rFonts w:asciiTheme="minorHAnsi" w:hAnsiTheme="minorHAnsi" w:cstheme="minorHAnsi"/>
          <w:sz w:val="22"/>
          <w:szCs w:val="22"/>
          <w:shd w:val="clear" w:color="auto" w:fill="FFFFFF"/>
        </w:rPr>
      </w:pPr>
      <w:r w:rsidRPr="00C13F97">
        <w:rPr>
          <w:rFonts w:asciiTheme="minorHAnsi" w:hAnsiTheme="minorHAnsi" w:cstheme="minorHAnsi"/>
          <w:b/>
          <w:bCs/>
          <w:sz w:val="22"/>
          <w:szCs w:val="22"/>
          <w:shd w:val="clear" w:color="auto" w:fill="FFFFFF"/>
        </w:rPr>
        <w:t>1</w:t>
      </w:r>
      <w:r w:rsidR="00D71E56" w:rsidRPr="00C13F97">
        <w:rPr>
          <w:rFonts w:asciiTheme="minorHAnsi" w:hAnsiTheme="minorHAnsi" w:cstheme="minorHAnsi"/>
          <w:b/>
          <w:bCs/>
          <w:sz w:val="22"/>
          <w:szCs w:val="22"/>
          <w:shd w:val="clear" w:color="auto" w:fill="FFFFFF"/>
        </w:rPr>
        <w:t>3</w:t>
      </w:r>
      <w:r w:rsidRPr="00C13F97">
        <w:rPr>
          <w:rFonts w:asciiTheme="minorHAnsi" w:hAnsiTheme="minorHAnsi" w:cstheme="minorHAnsi"/>
          <w:b/>
          <w:bCs/>
          <w:sz w:val="22"/>
          <w:szCs w:val="22"/>
          <w:shd w:val="clear" w:color="auto" w:fill="FFFFFF"/>
        </w:rPr>
        <w:t>.2</w:t>
      </w:r>
      <w:r w:rsidR="00504776" w:rsidRPr="00C13F97">
        <w:rPr>
          <w:rFonts w:asciiTheme="minorHAnsi" w:hAnsiTheme="minorHAnsi" w:cstheme="minorHAnsi"/>
          <w:b/>
          <w:bCs/>
          <w:sz w:val="22"/>
          <w:szCs w:val="22"/>
          <w:shd w:val="clear" w:color="auto" w:fill="FFFFFF"/>
        </w:rPr>
        <w:t>.</w:t>
      </w:r>
      <w:r w:rsidR="00506950" w:rsidRPr="00C13F97">
        <w:rPr>
          <w:rFonts w:asciiTheme="minorHAnsi" w:hAnsiTheme="minorHAnsi" w:cstheme="minorHAnsi"/>
          <w:sz w:val="22"/>
          <w:szCs w:val="22"/>
          <w:shd w:val="clear" w:color="auto" w:fill="FFFFFF"/>
        </w:rPr>
        <w:t xml:space="preserve"> A multa não poderá ser inferior a 0,5% (</w:t>
      </w:r>
      <w:r w:rsidR="00F95566" w:rsidRPr="00C13F97">
        <w:rPr>
          <w:rFonts w:asciiTheme="minorHAnsi" w:hAnsiTheme="minorHAnsi" w:cstheme="minorHAnsi"/>
          <w:sz w:val="22"/>
          <w:szCs w:val="22"/>
          <w:shd w:val="clear" w:color="auto" w:fill="FFFFFF"/>
        </w:rPr>
        <w:t xml:space="preserve">zero vírgula </w:t>
      </w:r>
      <w:r w:rsidR="00506950" w:rsidRPr="00C13F97">
        <w:rPr>
          <w:rFonts w:asciiTheme="minorHAnsi" w:hAnsiTheme="minorHAnsi" w:cstheme="minorHAnsi"/>
          <w:sz w:val="22"/>
          <w:szCs w:val="22"/>
          <w:shd w:val="clear" w:color="auto" w:fill="FFFFFF"/>
        </w:rPr>
        <w:t xml:space="preserve">cinco por cento), nem superior a 30% (trinta por cento) sobre o valor total do </w:t>
      </w:r>
      <w:r w:rsidR="001F634A" w:rsidRPr="00C13F97">
        <w:rPr>
          <w:rFonts w:asciiTheme="minorHAnsi" w:hAnsiTheme="minorHAnsi" w:cstheme="minorHAnsi"/>
          <w:sz w:val="22"/>
          <w:szCs w:val="22"/>
          <w:shd w:val="clear" w:color="auto" w:fill="FFFFFF"/>
        </w:rPr>
        <w:t>ITEM</w:t>
      </w:r>
      <w:r w:rsidR="00506950" w:rsidRPr="00C13F97">
        <w:rPr>
          <w:rFonts w:asciiTheme="minorHAnsi" w:hAnsiTheme="minorHAnsi" w:cstheme="minorHAnsi"/>
          <w:sz w:val="22"/>
          <w:szCs w:val="22"/>
          <w:shd w:val="clear" w:color="auto" w:fill="FFFFFF"/>
        </w:rPr>
        <w:t xml:space="preserve"> no qual participou ou do contrato</w:t>
      </w:r>
      <w:r w:rsidR="005461AE" w:rsidRPr="00C13F97">
        <w:rPr>
          <w:rFonts w:asciiTheme="minorHAnsi" w:hAnsiTheme="minorHAnsi" w:cstheme="minorHAnsi"/>
          <w:sz w:val="22"/>
          <w:szCs w:val="22"/>
          <w:shd w:val="clear" w:color="auto" w:fill="FFFFFF"/>
        </w:rPr>
        <w:t>.</w:t>
      </w:r>
    </w:p>
    <w:p w14:paraId="716B208B" w14:textId="15DE41AB" w:rsidR="00F95566" w:rsidRPr="00C13F97" w:rsidRDefault="00761544" w:rsidP="00DD52A5">
      <w:pPr>
        <w:pStyle w:val="Textbody"/>
        <w:spacing w:before="120" w:after="120" w:line="240" w:lineRule="auto"/>
        <w:jc w:val="both"/>
        <w:rPr>
          <w:rFonts w:asciiTheme="minorHAnsi" w:eastAsia="Arial" w:hAnsiTheme="minorHAnsi" w:cstheme="minorHAnsi"/>
          <w:sz w:val="22"/>
          <w:szCs w:val="22"/>
          <w:shd w:val="clear" w:color="auto" w:fill="FFFFFF"/>
        </w:rPr>
      </w:pPr>
      <w:r w:rsidRPr="00C13F97">
        <w:rPr>
          <w:rFonts w:asciiTheme="minorHAnsi" w:hAnsiTheme="minorHAnsi" w:cstheme="minorHAnsi"/>
          <w:b/>
          <w:bCs/>
          <w:sz w:val="22"/>
          <w:szCs w:val="22"/>
          <w:shd w:val="clear" w:color="auto" w:fill="FFFFFF"/>
        </w:rPr>
        <w:t>1</w:t>
      </w:r>
      <w:r w:rsidR="00D71E56" w:rsidRPr="00C13F97">
        <w:rPr>
          <w:rFonts w:asciiTheme="minorHAnsi" w:hAnsiTheme="minorHAnsi" w:cstheme="minorHAnsi"/>
          <w:b/>
          <w:bCs/>
          <w:sz w:val="22"/>
          <w:szCs w:val="22"/>
          <w:shd w:val="clear" w:color="auto" w:fill="FFFFFF"/>
        </w:rPr>
        <w:t>3</w:t>
      </w:r>
      <w:r w:rsidRPr="00C13F97">
        <w:rPr>
          <w:rFonts w:asciiTheme="minorHAnsi" w:hAnsiTheme="minorHAnsi" w:cstheme="minorHAnsi"/>
          <w:b/>
          <w:bCs/>
          <w:sz w:val="22"/>
          <w:szCs w:val="22"/>
          <w:shd w:val="clear" w:color="auto" w:fill="FFFFFF"/>
        </w:rPr>
        <w:t>.3</w:t>
      </w:r>
      <w:r w:rsidR="00504776" w:rsidRPr="00C13F97">
        <w:rPr>
          <w:rFonts w:asciiTheme="minorHAnsi" w:hAnsiTheme="minorHAnsi" w:cstheme="minorHAnsi"/>
          <w:b/>
          <w:bCs/>
          <w:sz w:val="22"/>
          <w:szCs w:val="22"/>
          <w:shd w:val="clear" w:color="auto" w:fill="FFFFFF"/>
        </w:rPr>
        <w:t>.</w:t>
      </w:r>
      <w:r w:rsidR="00506950" w:rsidRPr="00C13F97">
        <w:rPr>
          <w:rFonts w:asciiTheme="minorHAnsi" w:hAnsiTheme="minorHAnsi" w:cstheme="minorHAnsi"/>
          <w:sz w:val="22"/>
          <w:szCs w:val="22"/>
          <w:shd w:val="clear" w:color="auto" w:fill="FFFFFF"/>
        </w:rPr>
        <w:t xml:space="preserve"> O cálculo da multa será justificado e levará em conta o disposto </w:t>
      </w:r>
      <w:r w:rsidR="00ED2994" w:rsidRPr="00C13F97">
        <w:rPr>
          <w:rFonts w:asciiTheme="minorHAnsi" w:hAnsiTheme="minorHAnsi" w:cstheme="minorHAnsi"/>
          <w:sz w:val="22"/>
          <w:szCs w:val="22"/>
          <w:shd w:val="clear" w:color="auto" w:fill="FFFFFF"/>
        </w:rPr>
        <w:t>n</w:t>
      </w:r>
      <w:r w:rsidR="00F95566" w:rsidRPr="00C13F97">
        <w:rPr>
          <w:rFonts w:asciiTheme="minorHAnsi" w:eastAsia="Arial" w:hAnsiTheme="minorHAnsi" w:cstheme="minorHAnsi"/>
          <w:sz w:val="22"/>
          <w:szCs w:val="22"/>
          <w:shd w:val="clear" w:color="auto" w:fill="FFFFFF"/>
        </w:rPr>
        <w:t xml:space="preserve">o Decreto </w:t>
      </w:r>
      <w:r w:rsidR="00BC3C4D" w:rsidRPr="00C13F97">
        <w:rPr>
          <w:rFonts w:asciiTheme="minorHAnsi" w:eastAsia="Arial" w:hAnsiTheme="minorHAnsi" w:cstheme="minorHAnsi"/>
          <w:sz w:val="22"/>
          <w:szCs w:val="22"/>
          <w:shd w:val="clear" w:color="auto" w:fill="FFFFFF"/>
        </w:rPr>
        <w:t xml:space="preserve">Municipal </w:t>
      </w:r>
      <w:r w:rsidR="00F95566" w:rsidRPr="00C13F97">
        <w:rPr>
          <w:rFonts w:asciiTheme="minorHAnsi" w:eastAsia="Arial" w:hAnsiTheme="minorHAnsi" w:cstheme="minorHAnsi"/>
          <w:sz w:val="22"/>
          <w:szCs w:val="22"/>
          <w:shd w:val="clear" w:color="auto" w:fill="FFFFFF"/>
        </w:rPr>
        <w:t xml:space="preserve">n.º </w:t>
      </w:r>
      <w:r w:rsidR="00BC3C4D" w:rsidRPr="00C13F97">
        <w:rPr>
          <w:rFonts w:asciiTheme="minorHAnsi" w:eastAsia="Arial" w:hAnsiTheme="minorHAnsi" w:cstheme="minorHAnsi"/>
          <w:sz w:val="22"/>
          <w:szCs w:val="22"/>
          <w:shd w:val="clear" w:color="auto" w:fill="FFFFFF"/>
        </w:rPr>
        <w:t>3762/2023</w:t>
      </w:r>
      <w:r w:rsidR="00F95566" w:rsidRPr="00C13F97">
        <w:rPr>
          <w:rFonts w:asciiTheme="minorHAnsi" w:eastAsia="Arial" w:hAnsiTheme="minorHAnsi" w:cstheme="minorHAnsi"/>
          <w:sz w:val="22"/>
          <w:szCs w:val="22"/>
          <w:shd w:val="clear" w:color="auto" w:fill="FFFFFF"/>
        </w:rPr>
        <w:t>.</w:t>
      </w:r>
    </w:p>
    <w:p w14:paraId="74A78314" w14:textId="6A13986B" w:rsidR="00FD5853" w:rsidRPr="00C13F97" w:rsidRDefault="00761544" w:rsidP="00DD52A5">
      <w:pPr>
        <w:pStyle w:val="Textbody"/>
        <w:spacing w:before="120" w:after="120" w:line="240" w:lineRule="auto"/>
        <w:jc w:val="both"/>
        <w:rPr>
          <w:rFonts w:asciiTheme="minorHAnsi" w:hAnsiTheme="minorHAnsi" w:cstheme="minorHAnsi"/>
          <w:sz w:val="22"/>
          <w:szCs w:val="22"/>
          <w:shd w:val="clear" w:color="auto" w:fill="FFFFFF"/>
        </w:rPr>
      </w:pPr>
      <w:r w:rsidRPr="00C13F97">
        <w:rPr>
          <w:rFonts w:asciiTheme="minorHAnsi" w:hAnsiTheme="minorHAnsi" w:cstheme="minorHAnsi"/>
          <w:b/>
          <w:bCs/>
          <w:sz w:val="22"/>
          <w:szCs w:val="22"/>
          <w:shd w:val="clear" w:color="auto" w:fill="FFFFFF"/>
        </w:rPr>
        <w:t>1</w:t>
      </w:r>
      <w:r w:rsidR="00D71E56" w:rsidRPr="00C13F97">
        <w:rPr>
          <w:rFonts w:asciiTheme="minorHAnsi" w:hAnsiTheme="minorHAnsi" w:cstheme="minorHAnsi"/>
          <w:b/>
          <w:bCs/>
          <w:sz w:val="22"/>
          <w:szCs w:val="22"/>
          <w:shd w:val="clear" w:color="auto" w:fill="FFFFFF"/>
        </w:rPr>
        <w:t>3</w:t>
      </w:r>
      <w:r w:rsidRPr="00C13F97">
        <w:rPr>
          <w:rFonts w:asciiTheme="minorHAnsi" w:hAnsiTheme="minorHAnsi" w:cstheme="minorHAnsi"/>
          <w:b/>
          <w:bCs/>
          <w:sz w:val="22"/>
          <w:szCs w:val="22"/>
          <w:shd w:val="clear" w:color="auto" w:fill="FFFFFF"/>
        </w:rPr>
        <w:t>.4</w:t>
      </w:r>
      <w:r w:rsidR="00504776" w:rsidRPr="00C13F97">
        <w:rPr>
          <w:rFonts w:asciiTheme="minorHAnsi" w:hAnsiTheme="minorHAnsi" w:cstheme="minorHAnsi"/>
          <w:b/>
          <w:bCs/>
          <w:sz w:val="22"/>
          <w:szCs w:val="22"/>
          <w:shd w:val="clear" w:color="auto" w:fill="FFFFFF"/>
        </w:rPr>
        <w:t>.</w:t>
      </w:r>
      <w:r w:rsidR="00506950" w:rsidRPr="00C13F97">
        <w:rPr>
          <w:rFonts w:asciiTheme="minorHAnsi" w:hAnsiTheme="minorHAnsi" w:cstheme="minorHAnsi"/>
          <w:sz w:val="22"/>
          <w:szCs w:val="22"/>
          <w:shd w:val="clear" w:color="auto" w:fill="FFFFFF"/>
        </w:rPr>
        <w:t xml:space="preserve"> A multa poderá ser descontada do pagamento devido pel</w:t>
      </w:r>
      <w:r w:rsidR="00F95566" w:rsidRPr="00C13F97">
        <w:rPr>
          <w:rFonts w:asciiTheme="minorHAnsi" w:hAnsiTheme="minorHAnsi" w:cstheme="minorHAnsi"/>
          <w:sz w:val="22"/>
          <w:szCs w:val="22"/>
          <w:shd w:val="clear" w:color="auto" w:fill="FFFFFF"/>
        </w:rPr>
        <w:t xml:space="preserve">o Município, inclusive </w:t>
      </w:r>
      <w:r w:rsidR="00506950" w:rsidRPr="00C13F97">
        <w:rPr>
          <w:rFonts w:asciiTheme="minorHAnsi" w:hAnsiTheme="minorHAnsi" w:cstheme="minorHAnsi"/>
          <w:sz w:val="22"/>
          <w:szCs w:val="22"/>
          <w:shd w:val="clear" w:color="auto" w:fill="FFFFFF"/>
        </w:rPr>
        <w:t xml:space="preserve">decorrente de outros contratos firmados entre as partes, caso em que a Administração reterá o pagamento até o adimplemento da multa, com o que concorda o licitante ou </w:t>
      </w:r>
      <w:r w:rsidR="00F4257C" w:rsidRPr="00C13F97">
        <w:rPr>
          <w:rFonts w:asciiTheme="minorHAnsi" w:hAnsiTheme="minorHAnsi" w:cstheme="minorHAnsi"/>
          <w:sz w:val="22"/>
          <w:szCs w:val="22"/>
          <w:shd w:val="clear" w:color="auto" w:fill="FFFFFF"/>
        </w:rPr>
        <w:t>Contrata</w:t>
      </w:r>
      <w:r w:rsidR="002E1E9E" w:rsidRPr="00C13F97">
        <w:rPr>
          <w:rFonts w:asciiTheme="minorHAnsi" w:hAnsiTheme="minorHAnsi" w:cstheme="minorHAnsi"/>
          <w:sz w:val="22"/>
          <w:szCs w:val="22"/>
          <w:shd w:val="clear" w:color="auto" w:fill="FFFFFF"/>
        </w:rPr>
        <w:t>do</w:t>
      </w:r>
      <w:r w:rsidR="00506950" w:rsidRPr="00C13F97">
        <w:rPr>
          <w:rFonts w:asciiTheme="minorHAnsi" w:hAnsiTheme="minorHAnsi" w:cstheme="minorHAnsi"/>
          <w:sz w:val="22"/>
          <w:szCs w:val="22"/>
          <w:shd w:val="clear" w:color="auto" w:fill="FFFFFF"/>
        </w:rPr>
        <w:t>.</w:t>
      </w:r>
    </w:p>
    <w:p w14:paraId="595C9831" w14:textId="6847F8B7" w:rsidR="00FD5853" w:rsidRPr="00C13F97" w:rsidRDefault="00761544" w:rsidP="00DD52A5">
      <w:pPr>
        <w:pStyle w:val="Textbody"/>
        <w:spacing w:before="120" w:after="120" w:line="240" w:lineRule="auto"/>
        <w:jc w:val="both"/>
        <w:rPr>
          <w:rFonts w:asciiTheme="minorHAnsi" w:hAnsiTheme="minorHAnsi" w:cstheme="minorHAnsi"/>
          <w:sz w:val="22"/>
          <w:szCs w:val="22"/>
          <w:shd w:val="clear" w:color="auto" w:fill="FFFFFF"/>
        </w:rPr>
      </w:pPr>
      <w:r w:rsidRPr="00C13F97">
        <w:rPr>
          <w:rFonts w:asciiTheme="minorHAnsi" w:hAnsiTheme="minorHAnsi" w:cstheme="minorHAnsi"/>
          <w:b/>
          <w:bCs/>
          <w:sz w:val="22"/>
          <w:szCs w:val="22"/>
          <w:shd w:val="clear" w:color="auto" w:fill="FFFFFF"/>
        </w:rPr>
        <w:t>1</w:t>
      </w:r>
      <w:r w:rsidR="00D71E56" w:rsidRPr="00C13F97">
        <w:rPr>
          <w:rFonts w:asciiTheme="minorHAnsi" w:hAnsiTheme="minorHAnsi" w:cstheme="minorHAnsi"/>
          <w:b/>
          <w:bCs/>
          <w:sz w:val="22"/>
          <w:szCs w:val="22"/>
          <w:shd w:val="clear" w:color="auto" w:fill="FFFFFF"/>
        </w:rPr>
        <w:t>3</w:t>
      </w:r>
      <w:r w:rsidRPr="00C13F97">
        <w:rPr>
          <w:rFonts w:asciiTheme="minorHAnsi" w:hAnsiTheme="minorHAnsi" w:cstheme="minorHAnsi"/>
          <w:b/>
          <w:bCs/>
          <w:sz w:val="22"/>
          <w:szCs w:val="22"/>
          <w:shd w:val="clear" w:color="auto" w:fill="FFFFFF"/>
        </w:rPr>
        <w:t>.4</w:t>
      </w:r>
      <w:r w:rsidR="00F95566" w:rsidRPr="00C13F97">
        <w:rPr>
          <w:rFonts w:asciiTheme="minorHAnsi" w:hAnsiTheme="minorHAnsi" w:cstheme="minorHAnsi"/>
          <w:b/>
          <w:bCs/>
          <w:sz w:val="22"/>
          <w:szCs w:val="22"/>
          <w:shd w:val="clear" w:color="auto" w:fill="FFFFFF"/>
        </w:rPr>
        <w:t>.</w:t>
      </w:r>
      <w:r w:rsidR="00506950" w:rsidRPr="00C13F97">
        <w:rPr>
          <w:rFonts w:asciiTheme="minorHAnsi" w:hAnsiTheme="minorHAnsi" w:cstheme="minorHAnsi"/>
          <w:b/>
          <w:bCs/>
          <w:sz w:val="22"/>
          <w:szCs w:val="22"/>
          <w:shd w:val="clear" w:color="auto" w:fill="FFFFFF"/>
        </w:rPr>
        <w:t>1</w:t>
      </w:r>
      <w:r w:rsidR="00504776" w:rsidRPr="00C13F97">
        <w:rPr>
          <w:rFonts w:asciiTheme="minorHAnsi" w:hAnsiTheme="minorHAnsi" w:cstheme="minorHAnsi"/>
          <w:b/>
          <w:bCs/>
          <w:sz w:val="22"/>
          <w:szCs w:val="22"/>
          <w:shd w:val="clear" w:color="auto" w:fill="FFFFFF"/>
        </w:rPr>
        <w:t>.</w:t>
      </w:r>
      <w:r w:rsidR="00506950" w:rsidRPr="00C13F97">
        <w:rPr>
          <w:rFonts w:asciiTheme="minorHAnsi" w:hAnsiTheme="minorHAnsi" w:cstheme="minorHAnsi"/>
          <w:sz w:val="22"/>
          <w:szCs w:val="22"/>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w:t>
      </w:r>
      <w:r w:rsidR="00F95566" w:rsidRPr="00C13F97">
        <w:rPr>
          <w:rFonts w:asciiTheme="minorHAnsi" w:hAnsiTheme="minorHAnsi" w:cstheme="minorHAnsi"/>
          <w:sz w:val="22"/>
          <w:szCs w:val="22"/>
          <w:shd w:val="clear" w:color="auto" w:fill="FFFFFF"/>
        </w:rPr>
        <w:t>ndo</w:t>
      </w:r>
      <w:r w:rsidR="00506950" w:rsidRPr="00C13F97">
        <w:rPr>
          <w:rFonts w:asciiTheme="minorHAnsi" w:hAnsiTheme="minorHAnsi" w:cstheme="minorHAnsi"/>
          <w:sz w:val="22"/>
          <w:szCs w:val="22"/>
          <w:shd w:val="clear" w:color="auto" w:fill="FFFFFF"/>
        </w:rPr>
        <w:t xml:space="preserve"> compensação financeira.</w:t>
      </w:r>
    </w:p>
    <w:p w14:paraId="50476871" w14:textId="025E4BED" w:rsidR="00FD5853" w:rsidRPr="00C13F97" w:rsidRDefault="00761544" w:rsidP="00DD52A5">
      <w:pPr>
        <w:pStyle w:val="Textbody"/>
        <w:spacing w:before="120" w:after="120" w:line="240" w:lineRule="auto"/>
        <w:jc w:val="both"/>
        <w:rPr>
          <w:rFonts w:asciiTheme="minorHAnsi" w:eastAsia="Arial" w:hAnsiTheme="minorHAnsi" w:cstheme="minorHAnsi"/>
          <w:sz w:val="22"/>
          <w:szCs w:val="22"/>
        </w:rPr>
      </w:pPr>
      <w:r w:rsidRPr="00C13F97">
        <w:rPr>
          <w:rFonts w:asciiTheme="minorHAnsi" w:eastAsia="Arial" w:hAnsiTheme="minorHAnsi" w:cstheme="minorHAnsi"/>
          <w:b/>
          <w:bCs/>
          <w:sz w:val="22"/>
          <w:szCs w:val="22"/>
          <w:shd w:val="clear" w:color="auto" w:fill="FFFFFF"/>
        </w:rPr>
        <w:t>1</w:t>
      </w:r>
      <w:r w:rsidR="00D71E56" w:rsidRPr="00C13F97">
        <w:rPr>
          <w:rFonts w:asciiTheme="minorHAnsi" w:eastAsia="Arial" w:hAnsiTheme="minorHAnsi" w:cstheme="minorHAnsi"/>
          <w:b/>
          <w:bCs/>
          <w:sz w:val="22"/>
          <w:szCs w:val="22"/>
          <w:shd w:val="clear" w:color="auto" w:fill="FFFFFF"/>
        </w:rPr>
        <w:t>3</w:t>
      </w:r>
      <w:r w:rsidRPr="00C13F97">
        <w:rPr>
          <w:rFonts w:asciiTheme="minorHAnsi" w:eastAsia="Arial" w:hAnsiTheme="minorHAnsi" w:cstheme="minorHAnsi"/>
          <w:b/>
          <w:bCs/>
          <w:sz w:val="22"/>
          <w:szCs w:val="22"/>
          <w:shd w:val="clear" w:color="auto" w:fill="FFFFFF"/>
        </w:rPr>
        <w:t>.4.2</w:t>
      </w:r>
      <w:r w:rsidR="00F95566" w:rsidRPr="00C13F97">
        <w:rPr>
          <w:rFonts w:asciiTheme="minorHAnsi" w:eastAsia="Arial" w:hAnsiTheme="minorHAnsi" w:cstheme="minorHAnsi"/>
          <w:sz w:val="22"/>
          <w:szCs w:val="22"/>
          <w:shd w:val="clear" w:color="auto" w:fill="FFFFFF"/>
        </w:rPr>
        <w:t xml:space="preserve"> A m</w:t>
      </w:r>
      <w:r w:rsidR="00506950" w:rsidRPr="00C13F97">
        <w:rPr>
          <w:rFonts w:asciiTheme="minorHAnsi" w:eastAsia="Arial" w:hAnsiTheme="minorHAnsi" w:cstheme="minorHAnsi"/>
          <w:sz w:val="22"/>
          <w:szCs w:val="22"/>
          <w:shd w:val="clear" w:color="auto" w:fill="FFFFFF"/>
        </w:rPr>
        <w:t xml:space="preserve">ulta de mora diária </w:t>
      </w:r>
      <w:r w:rsidR="00F95566" w:rsidRPr="00C13F97">
        <w:rPr>
          <w:rFonts w:asciiTheme="minorHAnsi" w:eastAsia="Arial" w:hAnsiTheme="minorHAnsi" w:cstheme="minorHAnsi"/>
          <w:sz w:val="22"/>
          <w:szCs w:val="22"/>
          <w:shd w:val="clear" w:color="auto" w:fill="FFFFFF"/>
        </w:rPr>
        <w:t xml:space="preserve">será </w:t>
      </w:r>
      <w:r w:rsidR="00506950" w:rsidRPr="00C13F97">
        <w:rPr>
          <w:rFonts w:asciiTheme="minorHAnsi" w:eastAsia="Arial" w:hAnsiTheme="minorHAnsi" w:cstheme="minorHAnsi"/>
          <w:sz w:val="22"/>
          <w:szCs w:val="22"/>
          <w:shd w:val="clear" w:color="auto" w:fill="FFFFFF"/>
        </w:rPr>
        <w:t>de</w:t>
      </w:r>
      <w:r w:rsidR="00F95566" w:rsidRPr="00C13F97">
        <w:rPr>
          <w:rFonts w:asciiTheme="minorHAnsi" w:eastAsia="Arial" w:hAnsiTheme="minorHAnsi" w:cstheme="minorHAnsi"/>
          <w:sz w:val="22"/>
          <w:szCs w:val="22"/>
          <w:shd w:val="clear" w:color="auto" w:fill="FFFFFF"/>
        </w:rPr>
        <w:t xml:space="preserve"> </w:t>
      </w:r>
      <w:r w:rsidR="00506950" w:rsidRPr="00C13F97">
        <w:rPr>
          <w:rFonts w:asciiTheme="minorHAnsi" w:eastAsia="Arial" w:hAnsiTheme="minorHAnsi" w:cstheme="minorHAnsi"/>
          <w:sz w:val="22"/>
          <w:szCs w:val="22"/>
          <w:shd w:val="clear" w:color="auto" w:fill="FFFFFF"/>
        </w:rPr>
        <w:t>0,3% (três décimos por cento), calculada sobre o valor global do contrato ou da parcela em at</w:t>
      </w:r>
      <w:r w:rsidR="00506950" w:rsidRPr="00C13F97">
        <w:rPr>
          <w:rFonts w:asciiTheme="minorHAnsi" w:eastAsia="Arial" w:hAnsiTheme="minorHAnsi" w:cstheme="minorHAnsi"/>
          <w:sz w:val="22"/>
          <w:szCs w:val="22"/>
        </w:rPr>
        <w:t>raso, até o 30º (trigésimo) dia de atraso na entrega; a partir do 31º (trigésimo primeiro) dia, a multa de mora será convertida em compensatória, aplicando-se, no mais, o disposto nos itens acima.</w:t>
      </w:r>
    </w:p>
    <w:p w14:paraId="5E7E8C51" w14:textId="0F6FD727" w:rsidR="00FD5853" w:rsidRPr="00C13F97" w:rsidRDefault="00761544" w:rsidP="00DD52A5">
      <w:pPr>
        <w:pStyle w:val="Standard"/>
        <w:spacing w:before="120" w:after="120"/>
        <w:ind w:right="-55"/>
        <w:jc w:val="both"/>
        <w:rPr>
          <w:rFonts w:asciiTheme="minorHAnsi" w:eastAsia="Arial" w:hAnsiTheme="minorHAnsi" w:cstheme="minorHAnsi"/>
          <w:sz w:val="22"/>
          <w:szCs w:val="22"/>
          <w:shd w:val="clear" w:color="auto" w:fill="FFFFFF"/>
        </w:rPr>
      </w:pPr>
      <w:r w:rsidRPr="00C13F97">
        <w:rPr>
          <w:rFonts w:asciiTheme="minorHAnsi" w:hAnsiTheme="minorHAnsi" w:cstheme="minorHAnsi"/>
          <w:b/>
          <w:bCs/>
          <w:sz w:val="22"/>
          <w:szCs w:val="22"/>
        </w:rPr>
        <w:t>1</w:t>
      </w:r>
      <w:r w:rsidR="00D71E56" w:rsidRPr="00C13F97">
        <w:rPr>
          <w:rFonts w:asciiTheme="minorHAnsi" w:hAnsiTheme="minorHAnsi" w:cstheme="minorHAnsi"/>
          <w:b/>
          <w:bCs/>
          <w:sz w:val="22"/>
          <w:szCs w:val="22"/>
        </w:rPr>
        <w:t>3</w:t>
      </w:r>
      <w:r w:rsidRPr="00C13F97">
        <w:rPr>
          <w:rFonts w:asciiTheme="minorHAnsi" w:hAnsiTheme="minorHAnsi" w:cstheme="minorHAnsi"/>
          <w:b/>
          <w:bCs/>
          <w:sz w:val="22"/>
          <w:szCs w:val="22"/>
        </w:rPr>
        <w:t>.5</w:t>
      </w:r>
      <w:r w:rsidR="00504776" w:rsidRPr="00C13F97">
        <w:rPr>
          <w:rFonts w:asciiTheme="minorHAnsi" w:hAnsiTheme="minorHAnsi" w:cstheme="minorHAnsi"/>
          <w:b/>
          <w:bCs/>
          <w:sz w:val="22"/>
          <w:szCs w:val="22"/>
        </w:rPr>
        <w:t>.</w:t>
      </w:r>
      <w:r w:rsidR="00506950" w:rsidRPr="00C13F97">
        <w:rPr>
          <w:rFonts w:asciiTheme="minorHAnsi" w:hAnsiTheme="minorHAnsi" w:cstheme="minorHAnsi"/>
          <w:sz w:val="22"/>
          <w:szCs w:val="22"/>
        </w:rPr>
        <w:t xml:space="preserve"> O procedimento para aplicação das sanções seguirá o disposto </w:t>
      </w:r>
      <w:r w:rsidR="00F95566" w:rsidRPr="00C13F97">
        <w:rPr>
          <w:rFonts w:asciiTheme="minorHAnsi" w:hAnsiTheme="minorHAnsi" w:cstheme="minorHAnsi"/>
          <w:sz w:val="22"/>
          <w:szCs w:val="22"/>
          <w:shd w:val="clear" w:color="auto" w:fill="FFFFFF"/>
        </w:rPr>
        <w:t>no</w:t>
      </w:r>
      <w:r w:rsidR="00ED2994" w:rsidRPr="00C13F97">
        <w:rPr>
          <w:rFonts w:asciiTheme="minorHAnsi" w:eastAsia="Arial" w:hAnsiTheme="minorHAnsi" w:cstheme="minorHAnsi"/>
          <w:sz w:val="22"/>
          <w:szCs w:val="22"/>
          <w:shd w:val="clear" w:color="auto" w:fill="FFFFFF"/>
        </w:rPr>
        <w:t xml:space="preserve"> </w:t>
      </w:r>
      <w:r w:rsidR="00F95566" w:rsidRPr="00C13F97">
        <w:rPr>
          <w:rFonts w:asciiTheme="minorHAnsi" w:eastAsia="Arial" w:hAnsiTheme="minorHAnsi" w:cstheme="minorHAnsi"/>
          <w:sz w:val="22"/>
          <w:szCs w:val="22"/>
          <w:shd w:val="clear" w:color="auto" w:fill="FFFFFF"/>
        </w:rPr>
        <w:t>Decreto</w:t>
      </w:r>
      <w:r w:rsidR="00ED2994" w:rsidRPr="00C13F97">
        <w:rPr>
          <w:rFonts w:asciiTheme="minorHAnsi" w:eastAsia="Arial" w:hAnsiTheme="minorHAnsi" w:cstheme="minorHAnsi"/>
          <w:sz w:val="22"/>
          <w:szCs w:val="22"/>
          <w:shd w:val="clear" w:color="auto" w:fill="FFFFFF"/>
        </w:rPr>
        <w:t xml:space="preserve"> Municipal</w:t>
      </w:r>
      <w:r w:rsidR="00F95566" w:rsidRPr="00C13F97">
        <w:rPr>
          <w:rFonts w:asciiTheme="minorHAnsi" w:eastAsia="Arial" w:hAnsiTheme="minorHAnsi" w:cstheme="minorHAnsi"/>
          <w:sz w:val="22"/>
          <w:szCs w:val="22"/>
          <w:shd w:val="clear" w:color="auto" w:fill="FFFFFF"/>
        </w:rPr>
        <w:t xml:space="preserve"> n.º </w:t>
      </w:r>
      <w:r w:rsidR="00ED2994" w:rsidRPr="00C13F97">
        <w:rPr>
          <w:rFonts w:asciiTheme="minorHAnsi" w:eastAsia="Arial" w:hAnsiTheme="minorHAnsi" w:cstheme="minorHAnsi"/>
          <w:sz w:val="22"/>
          <w:szCs w:val="22"/>
          <w:shd w:val="clear" w:color="auto" w:fill="FFFFFF"/>
        </w:rPr>
        <w:t>3762/2023</w:t>
      </w:r>
      <w:r w:rsidR="00F95566" w:rsidRPr="00C13F97">
        <w:rPr>
          <w:rFonts w:asciiTheme="minorHAnsi" w:eastAsia="Arial" w:hAnsiTheme="minorHAnsi" w:cstheme="minorHAnsi"/>
          <w:sz w:val="22"/>
          <w:szCs w:val="22"/>
          <w:shd w:val="clear" w:color="auto" w:fill="FFFFFF"/>
        </w:rPr>
        <w:t>.</w:t>
      </w:r>
    </w:p>
    <w:p w14:paraId="37D9F464" w14:textId="4C620A5A" w:rsidR="00FD5853" w:rsidRPr="00C13F97" w:rsidRDefault="00761544" w:rsidP="00DD52A5">
      <w:pPr>
        <w:pStyle w:val="Standard"/>
        <w:tabs>
          <w:tab w:val="left" w:pos="567"/>
        </w:tabs>
        <w:spacing w:before="120" w:after="120"/>
        <w:ind w:right="-55"/>
        <w:jc w:val="both"/>
        <w:rPr>
          <w:rFonts w:asciiTheme="minorHAnsi" w:hAnsiTheme="minorHAnsi" w:cstheme="minorHAnsi"/>
          <w:sz w:val="22"/>
          <w:szCs w:val="22"/>
        </w:rPr>
      </w:pPr>
      <w:r w:rsidRPr="00C13F97">
        <w:rPr>
          <w:rFonts w:asciiTheme="minorHAnsi" w:eastAsia="Arial" w:hAnsiTheme="minorHAnsi" w:cstheme="minorHAnsi"/>
          <w:b/>
          <w:bCs/>
          <w:sz w:val="22"/>
          <w:szCs w:val="22"/>
        </w:rPr>
        <w:t>1</w:t>
      </w:r>
      <w:r w:rsidR="00D71E56" w:rsidRPr="00C13F97">
        <w:rPr>
          <w:rFonts w:asciiTheme="minorHAnsi" w:eastAsia="Arial" w:hAnsiTheme="minorHAnsi" w:cstheme="minorHAnsi"/>
          <w:b/>
          <w:bCs/>
          <w:sz w:val="22"/>
          <w:szCs w:val="22"/>
        </w:rPr>
        <w:t>3</w:t>
      </w:r>
      <w:r w:rsidRPr="00C13F97">
        <w:rPr>
          <w:rFonts w:asciiTheme="minorHAnsi" w:eastAsia="Arial" w:hAnsiTheme="minorHAnsi" w:cstheme="minorHAnsi"/>
          <w:b/>
          <w:bCs/>
          <w:sz w:val="22"/>
          <w:szCs w:val="22"/>
        </w:rPr>
        <w:t>.6</w:t>
      </w:r>
      <w:r w:rsidR="00504776" w:rsidRPr="00C13F97">
        <w:rPr>
          <w:rFonts w:asciiTheme="minorHAnsi" w:eastAsia="Arial" w:hAnsiTheme="minorHAnsi" w:cstheme="minorHAnsi"/>
          <w:b/>
          <w:bCs/>
          <w:sz w:val="22"/>
          <w:szCs w:val="22"/>
        </w:rPr>
        <w:t>.</w:t>
      </w:r>
      <w:r w:rsidR="00F95566" w:rsidRPr="00C13F97">
        <w:rPr>
          <w:rFonts w:asciiTheme="minorHAnsi" w:eastAsia="Arial" w:hAnsiTheme="minorHAnsi" w:cstheme="minorHAnsi"/>
          <w:sz w:val="22"/>
          <w:szCs w:val="22"/>
        </w:rPr>
        <w:t xml:space="preserve"> </w:t>
      </w:r>
      <w:r w:rsidR="00506950" w:rsidRPr="00C13F97">
        <w:rPr>
          <w:rFonts w:asciiTheme="minorHAnsi" w:hAnsiTheme="minorHAnsi" w:cstheme="minorHAnsi"/>
          <w:sz w:val="22"/>
          <w:szCs w:val="22"/>
        </w:rPr>
        <w:t>Nos casos não previstos no instrumento convocatório, inclusive sobre o procedimento de aplicação das sanções administrativas, deverão ser observadas as disposições da Lei Federal n.º 14.133, de 2021</w:t>
      </w:r>
      <w:r w:rsidR="00F95566" w:rsidRPr="00C13F97">
        <w:rPr>
          <w:rFonts w:asciiTheme="minorHAnsi" w:hAnsiTheme="minorHAnsi" w:cstheme="minorHAnsi"/>
          <w:sz w:val="22"/>
          <w:szCs w:val="22"/>
        </w:rPr>
        <w:t xml:space="preserve">. </w:t>
      </w:r>
    </w:p>
    <w:p w14:paraId="3F81688F" w14:textId="2E9E5CC0" w:rsidR="00FD5853" w:rsidRPr="00C13F97" w:rsidRDefault="00761544" w:rsidP="00DD52A5">
      <w:pPr>
        <w:pStyle w:val="Standard"/>
        <w:tabs>
          <w:tab w:val="left" w:pos="567"/>
        </w:tabs>
        <w:spacing w:before="120" w:after="120"/>
        <w:ind w:right="-55"/>
        <w:jc w:val="both"/>
        <w:rPr>
          <w:rFonts w:asciiTheme="minorHAnsi" w:hAnsiTheme="minorHAnsi" w:cstheme="minorHAnsi"/>
          <w:sz w:val="22"/>
          <w:szCs w:val="22"/>
        </w:rPr>
      </w:pPr>
      <w:r w:rsidRPr="00C13F97">
        <w:rPr>
          <w:rFonts w:asciiTheme="minorHAnsi" w:eastAsia="Arial" w:hAnsiTheme="minorHAnsi" w:cstheme="minorHAnsi"/>
          <w:b/>
          <w:bCs/>
          <w:sz w:val="22"/>
          <w:szCs w:val="22"/>
        </w:rPr>
        <w:t>1</w:t>
      </w:r>
      <w:r w:rsidR="00D71E56" w:rsidRPr="00C13F97">
        <w:rPr>
          <w:rFonts w:asciiTheme="minorHAnsi" w:eastAsia="Arial" w:hAnsiTheme="minorHAnsi" w:cstheme="minorHAnsi"/>
          <w:b/>
          <w:bCs/>
          <w:sz w:val="22"/>
          <w:szCs w:val="22"/>
        </w:rPr>
        <w:t>3</w:t>
      </w:r>
      <w:r w:rsidRPr="00C13F97">
        <w:rPr>
          <w:rFonts w:asciiTheme="minorHAnsi" w:eastAsia="Arial" w:hAnsiTheme="minorHAnsi" w:cstheme="minorHAnsi"/>
          <w:b/>
          <w:bCs/>
          <w:sz w:val="22"/>
          <w:szCs w:val="22"/>
        </w:rPr>
        <w:t>.7</w:t>
      </w:r>
      <w:r w:rsidR="00504776" w:rsidRPr="00C13F97">
        <w:rPr>
          <w:rFonts w:asciiTheme="minorHAnsi" w:eastAsia="Arial" w:hAnsiTheme="minorHAnsi" w:cstheme="minorHAnsi"/>
          <w:b/>
          <w:bCs/>
          <w:sz w:val="22"/>
          <w:szCs w:val="22"/>
        </w:rPr>
        <w:t>.</w:t>
      </w:r>
      <w:r w:rsidR="00506950" w:rsidRPr="00C13F97">
        <w:rPr>
          <w:rFonts w:asciiTheme="minorHAnsi" w:eastAsia="Arial" w:hAnsiTheme="minorHAnsi" w:cstheme="minorHAnsi"/>
          <w:sz w:val="22"/>
          <w:szCs w:val="22"/>
        </w:rPr>
        <w:t xml:space="preserve"> Sem prejuízo das sanções previstas nos itens anteriores, a </w:t>
      </w:r>
      <w:r w:rsidR="00506950" w:rsidRPr="00C13F97">
        <w:rPr>
          <w:rFonts w:asciiTheme="minorHAnsi" w:hAnsiTheme="minorHAnsi" w:cstheme="minorHAnsi"/>
          <w:sz w:val="22"/>
          <w:szCs w:val="22"/>
        </w:rPr>
        <w:t>responsabilização administrativa e civil de pessoas jurídicas pela prática de atos contra a Administração Pública, na participação da presente licitação e nos contratos ou vínculos derivados, também se dará na forma prevista na Lei Federal n.º 12.846, de 2013</w:t>
      </w:r>
      <w:r w:rsidR="002E1E9E" w:rsidRPr="00C13F97">
        <w:rPr>
          <w:rFonts w:asciiTheme="minorHAnsi" w:hAnsiTheme="minorHAnsi" w:cstheme="minorHAnsi"/>
          <w:sz w:val="22"/>
          <w:szCs w:val="22"/>
        </w:rPr>
        <w:t>, e demais legislação aplicável.</w:t>
      </w:r>
      <w:r w:rsidR="00F95566" w:rsidRPr="00C13F97">
        <w:rPr>
          <w:rFonts w:asciiTheme="minorHAnsi" w:hAnsiTheme="minorHAnsi" w:cstheme="minorHAnsi"/>
          <w:sz w:val="22"/>
          <w:szCs w:val="22"/>
        </w:rPr>
        <w:t xml:space="preserve">  </w:t>
      </w:r>
    </w:p>
    <w:p w14:paraId="629513AF" w14:textId="4DF93EB8" w:rsidR="00FD5853" w:rsidRPr="00C13F97" w:rsidRDefault="00761544" w:rsidP="00DD52A5">
      <w:pPr>
        <w:pStyle w:val="Standard"/>
        <w:tabs>
          <w:tab w:val="left" w:pos="567"/>
        </w:tabs>
        <w:spacing w:before="120" w:after="120"/>
        <w:ind w:right="-55"/>
        <w:jc w:val="both"/>
        <w:rPr>
          <w:rFonts w:asciiTheme="minorHAnsi" w:eastAsia="MS Mincho" w:hAnsiTheme="minorHAnsi" w:cstheme="minorHAnsi"/>
          <w:sz w:val="22"/>
          <w:szCs w:val="22"/>
        </w:rPr>
      </w:pPr>
      <w:r w:rsidRPr="00C13F97">
        <w:rPr>
          <w:rFonts w:asciiTheme="minorHAnsi" w:eastAsia="Arial" w:hAnsiTheme="minorHAnsi" w:cstheme="minorHAnsi"/>
          <w:b/>
          <w:bCs/>
          <w:sz w:val="22"/>
          <w:szCs w:val="22"/>
        </w:rPr>
        <w:t>1</w:t>
      </w:r>
      <w:r w:rsidR="00D71E56" w:rsidRPr="00C13F97">
        <w:rPr>
          <w:rFonts w:asciiTheme="minorHAnsi" w:eastAsia="Arial" w:hAnsiTheme="minorHAnsi" w:cstheme="minorHAnsi"/>
          <w:b/>
          <w:bCs/>
          <w:sz w:val="22"/>
          <w:szCs w:val="22"/>
        </w:rPr>
        <w:t>3</w:t>
      </w:r>
      <w:r w:rsidRPr="00C13F97">
        <w:rPr>
          <w:rFonts w:asciiTheme="minorHAnsi" w:eastAsia="Arial" w:hAnsiTheme="minorHAnsi" w:cstheme="minorHAnsi"/>
          <w:b/>
          <w:bCs/>
          <w:sz w:val="22"/>
          <w:szCs w:val="22"/>
        </w:rPr>
        <w:t>.8</w:t>
      </w:r>
      <w:r w:rsidR="00504776" w:rsidRPr="00C13F97">
        <w:rPr>
          <w:rFonts w:asciiTheme="minorHAnsi" w:eastAsia="Arial" w:hAnsiTheme="minorHAnsi" w:cstheme="minorHAnsi"/>
          <w:b/>
          <w:bCs/>
          <w:sz w:val="22"/>
          <w:szCs w:val="22"/>
        </w:rPr>
        <w:t>.</w:t>
      </w:r>
      <w:r w:rsidR="00F95566" w:rsidRPr="00C13F97">
        <w:rPr>
          <w:rFonts w:asciiTheme="minorHAnsi" w:eastAsia="Arial" w:hAnsiTheme="minorHAnsi" w:cstheme="minorHAnsi"/>
          <w:sz w:val="22"/>
          <w:szCs w:val="22"/>
        </w:rPr>
        <w:t xml:space="preserve"> </w:t>
      </w:r>
      <w:r w:rsidR="00506950" w:rsidRPr="00C13F97">
        <w:rPr>
          <w:rFonts w:asciiTheme="minorHAnsi" w:hAnsiTheme="minorHAnsi" w:cstheme="minorHAnsi"/>
          <w:sz w:val="22"/>
          <w:szCs w:val="22"/>
        </w:rPr>
        <w:t xml:space="preserve">Quaisquer penalidades aplicadas serão transcritas no Portal Nacional de Contratações Públicas (PNCP) e no </w:t>
      </w:r>
      <w:r w:rsidR="005461AE" w:rsidRPr="00C13F97">
        <w:rPr>
          <w:rFonts w:asciiTheme="minorHAnsi" w:hAnsiTheme="minorHAnsi" w:cstheme="minorHAnsi"/>
          <w:sz w:val="22"/>
          <w:szCs w:val="22"/>
        </w:rPr>
        <w:t xml:space="preserve">Certificado de Registro Cadastral dos Fornecedores do Município. </w:t>
      </w:r>
      <w:r w:rsidR="005461AE" w:rsidRPr="00C13F97">
        <w:rPr>
          <w:rFonts w:asciiTheme="minorHAnsi" w:eastAsia="MS Mincho" w:hAnsiTheme="minorHAnsi" w:cstheme="minorHAnsi"/>
          <w:sz w:val="22"/>
          <w:szCs w:val="22"/>
        </w:rPr>
        <w:t xml:space="preserve"> </w:t>
      </w:r>
    </w:p>
    <w:p w14:paraId="0C210355" w14:textId="77777777" w:rsidR="00FD5853" w:rsidRPr="00C13F97" w:rsidRDefault="00FD5853" w:rsidP="00DD52A5">
      <w:pPr>
        <w:pStyle w:val="Standard"/>
        <w:tabs>
          <w:tab w:val="left" w:pos="567"/>
        </w:tabs>
        <w:spacing w:before="120" w:after="120"/>
        <w:ind w:right="-55"/>
        <w:jc w:val="both"/>
        <w:rPr>
          <w:rFonts w:asciiTheme="minorHAnsi" w:hAnsiTheme="minorHAnsi" w:cstheme="minorHAnsi"/>
          <w:sz w:val="22"/>
          <w:szCs w:val="22"/>
        </w:rPr>
      </w:pPr>
    </w:p>
    <w:p w14:paraId="1B489218" w14:textId="77777777" w:rsidR="00D71E56" w:rsidRPr="00C13F97" w:rsidRDefault="00A620AA" w:rsidP="00DD52A5">
      <w:pPr>
        <w:pStyle w:val="Standard"/>
        <w:numPr>
          <w:ilvl w:val="0"/>
          <w:numId w:val="26"/>
        </w:numPr>
        <w:spacing w:before="120" w:after="120"/>
        <w:ind w:left="0" w:right="-55" w:firstLine="0"/>
        <w:jc w:val="both"/>
        <w:rPr>
          <w:rFonts w:asciiTheme="minorHAnsi" w:hAnsiTheme="minorHAnsi" w:cstheme="minorHAnsi"/>
          <w:b/>
          <w:sz w:val="22"/>
          <w:szCs w:val="22"/>
        </w:rPr>
      </w:pPr>
      <w:r w:rsidRPr="00C13F97">
        <w:rPr>
          <w:rFonts w:asciiTheme="minorHAnsi" w:hAnsiTheme="minorHAnsi" w:cstheme="minorHAnsi"/>
          <w:b/>
          <w:sz w:val="22"/>
          <w:szCs w:val="22"/>
        </w:rPr>
        <w:t xml:space="preserve"> </w:t>
      </w:r>
      <w:r w:rsidR="000A43BF" w:rsidRPr="00C13F97">
        <w:rPr>
          <w:rFonts w:asciiTheme="minorHAnsi" w:hAnsiTheme="minorHAnsi" w:cstheme="minorHAnsi"/>
          <w:b/>
          <w:sz w:val="22"/>
          <w:szCs w:val="22"/>
        </w:rPr>
        <w:t xml:space="preserve">DAS RETENÇÕES TRIBUTÁRIAS </w:t>
      </w:r>
    </w:p>
    <w:p w14:paraId="37C899A2" w14:textId="72255888" w:rsidR="00504776" w:rsidRPr="00C13F97" w:rsidRDefault="000A43BF" w:rsidP="00DD52A5">
      <w:pPr>
        <w:pStyle w:val="Standard"/>
        <w:numPr>
          <w:ilvl w:val="1"/>
          <w:numId w:val="26"/>
        </w:numPr>
        <w:spacing w:before="120" w:after="120"/>
        <w:ind w:left="0" w:right="-55" w:firstLine="0"/>
        <w:jc w:val="both"/>
        <w:rPr>
          <w:rFonts w:asciiTheme="minorHAnsi" w:hAnsiTheme="minorHAnsi" w:cstheme="minorHAnsi"/>
          <w:b/>
          <w:sz w:val="22"/>
          <w:szCs w:val="22"/>
        </w:rPr>
      </w:pPr>
      <w:r w:rsidRPr="00C13F97">
        <w:rPr>
          <w:rFonts w:asciiTheme="minorHAnsi" w:hAnsiTheme="minorHAnsi" w:cstheme="minorHAnsi"/>
          <w:sz w:val="22"/>
          <w:szCs w:val="22"/>
        </w:rPr>
        <w:t>O Município realizará todas as retenções tributárias a que for legalmente obrigado.</w:t>
      </w:r>
    </w:p>
    <w:p w14:paraId="0E7000AA" w14:textId="156D995F" w:rsidR="000A43BF" w:rsidRPr="00C13F97" w:rsidRDefault="00A620AA" w:rsidP="00DD52A5">
      <w:pPr>
        <w:pStyle w:val="Standard"/>
        <w:numPr>
          <w:ilvl w:val="1"/>
          <w:numId w:val="27"/>
        </w:numPr>
        <w:spacing w:before="120" w:after="120"/>
        <w:ind w:left="0" w:right="-55" w:firstLine="0"/>
        <w:jc w:val="both"/>
        <w:rPr>
          <w:rFonts w:asciiTheme="minorHAnsi" w:hAnsiTheme="minorHAnsi" w:cstheme="minorHAnsi"/>
          <w:sz w:val="22"/>
          <w:szCs w:val="22"/>
        </w:rPr>
      </w:pPr>
      <w:r w:rsidRPr="00C13F97">
        <w:rPr>
          <w:rFonts w:asciiTheme="minorHAnsi" w:hAnsiTheme="minorHAnsi" w:cstheme="minorHAnsi"/>
          <w:sz w:val="22"/>
          <w:szCs w:val="22"/>
        </w:rPr>
        <w:t>.</w:t>
      </w:r>
      <w:r w:rsidR="00504776" w:rsidRPr="00C13F97">
        <w:rPr>
          <w:rFonts w:asciiTheme="minorHAnsi" w:hAnsiTheme="minorHAnsi" w:cstheme="minorHAnsi"/>
          <w:sz w:val="22"/>
          <w:szCs w:val="22"/>
        </w:rPr>
        <w:t xml:space="preserve"> </w:t>
      </w:r>
      <w:r w:rsidR="000A43BF" w:rsidRPr="00C13F97">
        <w:rPr>
          <w:rFonts w:asciiTheme="minorHAnsi" w:hAnsiTheme="minorHAnsi" w:cstheme="minorHAnsi"/>
          <w:sz w:val="22"/>
          <w:szCs w:val="22"/>
        </w:rPr>
        <w:t>O Município fará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58 da Constituição Federal de 1988.</w:t>
      </w:r>
    </w:p>
    <w:p w14:paraId="79D622E4" w14:textId="2FB4E50B" w:rsidR="000A43BF" w:rsidRPr="00C13F97" w:rsidRDefault="00E72BAA" w:rsidP="00DD52A5">
      <w:pPr>
        <w:pStyle w:val="Standard"/>
        <w:tabs>
          <w:tab w:val="left" w:pos="567"/>
        </w:tabs>
        <w:spacing w:before="120" w:after="120"/>
        <w:ind w:right="-55"/>
        <w:jc w:val="both"/>
        <w:rPr>
          <w:rFonts w:asciiTheme="minorHAnsi" w:hAnsiTheme="minorHAnsi" w:cstheme="minorHAnsi"/>
          <w:sz w:val="22"/>
          <w:szCs w:val="22"/>
        </w:rPr>
      </w:pPr>
      <w:r w:rsidRPr="00C13F97">
        <w:rPr>
          <w:rFonts w:asciiTheme="minorHAnsi" w:hAnsiTheme="minorHAnsi" w:cstheme="minorHAnsi"/>
          <w:b/>
          <w:bCs/>
          <w:sz w:val="22"/>
          <w:szCs w:val="22"/>
        </w:rPr>
        <w:t>1</w:t>
      </w:r>
      <w:r w:rsidR="00D71E56" w:rsidRPr="00C13F97">
        <w:rPr>
          <w:rFonts w:asciiTheme="minorHAnsi" w:hAnsiTheme="minorHAnsi" w:cstheme="minorHAnsi"/>
          <w:b/>
          <w:bCs/>
          <w:sz w:val="22"/>
          <w:szCs w:val="22"/>
        </w:rPr>
        <w:t>4</w:t>
      </w:r>
      <w:r w:rsidRPr="00C13F97">
        <w:rPr>
          <w:rFonts w:asciiTheme="minorHAnsi" w:hAnsiTheme="minorHAnsi" w:cstheme="minorHAnsi"/>
          <w:b/>
          <w:bCs/>
          <w:sz w:val="22"/>
          <w:szCs w:val="22"/>
        </w:rPr>
        <w:t>.</w:t>
      </w:r>
      <w:r w:rsidR="00A620AA" w:rsidRPr="00C13F97">
        <w:rPr>
          <w:rFonts w:asciiTheme="minorHAnsi" w:hAnsiTheme="minorHAnsi" w:cstheme="minorHAnsi"/>
          <w:b/>
          <w:bCs/>
          <w:sz w:val="22"/>
          <w:szCs w:val="22"/>
        </w:rPr>
        <w:t>2</w:t>
      </w:r>
      <w:r w:rsidRPr="00C13F97">
        <w:rPr>
          <w:rFonts w:asciiTheme="minorHAnsi" w:hAnsiTheme="minorHAnsi" w:cstheme="minorHAnsi"/>
          <w:b/>
          <w:bCs/>
          <w:sz w:val="22"/>
          <w:szCs w:val="22"/>
        </w:rPr>
        <w:t>.1</w:t>
      </w:r>
      <w:r w:rsidR="00A620AA" w:rsidRPr="00C13F97">
        <w:rPr>
          <w:rFonts w:asciiTheme="minorHAnsi" w:hAnsiTheme="minorHAnsi" w:cstheme="minorHAnsi"/>
          <w:b/>
          <w:bCs/>
          <w:sz w:val="22"/>
          <w:szCs w:val="22"/>
        </w:rPr>
        <w:t>.</w:t>
      </w:r>
      <w:r w:rsidRPr="00C13F97">
        <w:rPr>
          <w:rFonts w:asciiTheme="minorHAnsi" w:hAnsiTheme="minorHAnsi" w:cstheme="minorHAnsi"/>
          <w:sz w:val="22"/>
          <w:szCs w:val="22"/>
        </w:rPr>
        <w:t xml:space="preserve"> </w:t>
      </w:r>
      <w:r w:rsidR="000A43BF" w:rsidRPr="00C13F97">
        <w:rPr>
          <w:rFonts w:asciiTheme="minorHAnsi" w:hAnsiTheme="minorHAnsi" w:cstheme="minorHAnsi"/>
          <w:sz w:val="22"/>
          <w:szCs w:val="22"/>
        </w:rPr>
        <w:t xml:space="preserve">As alíquotas a serem aplicadas são aquelas previstas nos anexos da IN RFB nº. 1234/2012, e atualizações posteriores, editada nos termos do artigo 64 da Lei Federal nº. 9.430/96, aplicado por extensão aos pagamentos realizados por esta Municipalidade. </w:t>
      </w:r>
    </w:p>
    <w:p w14:paraId="084C912A" w14:textId="72A33C13" w:rsidR="00E72BAA" w:rsidRPr="00C13F97" w:rsidRDefault="00E72BAA" w:rsidP="00DD52A5">
      <w:pPr>
        <w:pStyle w:val="Standard"/>
        <w:tabs>
          <w:tab w:val="left" w:pos="567"/>
        </w:tabs>
        <w:spacing w:before="120" w:after="120"/>
        <w:ind w:right="-55"/>
        <w:jc w:val="both"/>
        <w:rPr>
          <w:rFonts w:asciiTheme="minorHAnsi" w:hAnsiTheme="minorHAnsi" w:cstheme="minorHAnsi"/>
          <w:sz w:val="22"/>
          <w:szCs w:val="22"/>
        </w:rPr>
      </w:pPr>
      <w:r w:rsidRPr="00C13F97">
        <w:rPr>
          <w:rFonts w:asciiTheme="minorHAnsi" w:hAnsiTheme="minorHAnsi" w:cstheme="minorHAnsi"/>
          <w:b/>
          <w:bCs/>
          <w:sz w:val="22"/>
          <w:szCs w:val="22"/>
        </w:rPr>
        <w:t>1</w:t>
      </w:r>
      <w:r w:rsidR="00D71E56" w:rsidRPr="00C13F97">
        <w:rPr>
          <w:rFonts w:asciiTheme="minorHAnsi" w:hAnsiTheme="minorHAnsi" w:cstheme="minorHAnsi"/>
          <w:b/>
          <w:bCs/>
          <w:sz w:val="22"/>
          <w:szCs w:val="22"/>
        </w:rPr>
        <w:t>4</w:t>
      </w:r>
      <w:r w:rsidRPr="00C13F97">
        <w:rPr>
          <w:rFonts w:asciiTheme="minorHAnsi" w:hAnsiTheme="minorHAnsi" w:cstheme="minorHAnsi"/>
          <w:b/>
          <w:bCs/>
          <w:sz w:val="22"/>
          <w:szCs w:val="22"/>
        </w:rPr>
        <w:t>.</w:t>
      </w:r>
      <w:r w:rsidR="00A620AA" w:rsidRPr="00C13F97">
        <w:rPr>
          <w:rFonts w:asciiTheme="minorHAnsi" w:hAnsiTheme="minorHAnsi" w:cstheme="minorHAnsi"/>
          <w:b/>
          <w:bCs/>
          <w:sz w:val="22"/>
          <w:szCs w:val="22"/>
        </w:rPr>
        <w:t>2</w:t>
      </w:r>
      <w:r w:rsidRPr="00C13F97">
        <w:rPr>
          <w:rFonts w:asciiTheme="minorHAnsi" w:hAnsiTheme="minorHAnsi" w:cstheme="minorHAnsi"/>
          <w:b/>
          <w:bCs/>
          <w:sz w:val="22"/>
          <w:szCs w:val="22"/>
        </w:rPr>
        <w:t>.2</w:t>
      </w:r>
      <w:r w:rsidR="00A620AA" w:rsidRPr="00C13F97">
        <w:rPr>
          <w:rFonts w:asciiTheme="minorHAnsi" w:hAnsiTheme="minorHAnsi" w:cstheme="minorHAnsi"/>
          <w:b/>
          <w:bCs/>
          <w:sz w:val="22"/>
          <w:szCs w:val="22"/>
        </w:rPr>
        <w:t>.</w:t>
      </w:r>
      <w:r w:rsidR="000A43BF" w:rsidRPr="00C13F97">
        <w:rPr>
          <w:rFonts w:asciiTheme="minorHAnsi" w:hAnsiTheme="minorHAnsi" w:cstheme="minorHAnsi"/>
          <w:sz w:val="22"/>
          <w:szCs w:val="22"/>
        </w:rPr>
        <w:t xml:space="preserve"> As hipóteses de retenção do IR na fonte e deduções na base de cálculo deverão ser informadas nos documentos fiscais apresentados pelas empresas contratadas, bem como as hipóteses de dispensa de retenção, nos termos da IN RFB nº. 1234/2012. </w:t>
      </w:r>
    </w:p>
    <w:p w14:paraId="18324813" w14:textId="148FE259" w:rsidR="000A43BF" w:rsidRPr="00C13F97" w:rsidRDefault="00E72BAA" w:rsidP="00DD52A5">
      <w:pPr>
        <w:pStyle w:val="Standard"/>
        <w:tabs>
          <w:tab w:val="left" w:pos="567"/>
        </w:tabs>
        <w:spacing w:before="120" w:after="120"/>
        <w:ind w:right="-55"/>
        <w:jc w:val="both"/>
        <w:rPr>
          <w:rFonts w:asciiTheme="minorHAnsi" w:hAnsiTheme="minorHAnsi" w:cstheme="minorHAnsi"/>
          <w:sz w:val="22"/>
          <w:szCs w:val="22"/>
        </w:rPr>
      </w:pPr>
      <w:r w:rsidRPr="00C13F97">
        <w:rPr>
          <w:rFonts w:asciiTheme="minorHAnsi" w:hAnsiTheme="minorHAnsi" w:cstheme="minorHAnsi"/>
          <w:b/>
          <w:bCs/>
          <w:sz w:val="22"/>
          <w:szCs w:val="22"/>
        </w:rPr>
        <w:t>1</w:t>
      </w:r>
      <w:r w:rsidR="00D71E56" w:rsidRPr="00C13F97">
        <w:rPr>
          <w:rFonts w:asciiTheme="minorHAnsi" w:hAnsiTheme="minorHAnsi" w:cstheme="minorHAnsi"/>
          <w:b/>
          <w:bCs/>
          <w:sz w:val="22"/>
          <w:szCs w:val="22"/>
        </w:rPr>
        <w:t>4</w:t>
      </w:r>
      <w:r w:rsidRPr="00C13F97">
        <w:rPr>
          <w:rFonts w:asciiTheme="minorHAnsi" w:hAnsiTheme="minorHAnsi" w:cstheme="minorHAnsi"/>
          <w:b/>
          <w:bCs/>
          <w:sz w:val="22"/>
          <w:szCs w:val="22"/>
        </w:rPr>
        <w:t>.3.3</w:t>
      </w:r>
      <w:r w:rsidR="00A620AA" w:rsidRPr="00C13F97">
        <w:rPr>
          <w:rFonts w:asciiTheme="minorHAnsi" w:hAnsiTheme="minorHAnsi" w:cstheme="minorHAnsi"/>
          <w:b/>
          <w:bCs/>
          <w:sz w:val="22"/>
          <w:szCs w:val="22"/>
        </w:rPr>
        <w:t>.</w:t>
      </w:r>
      <w:r w:rsidRPr="00C13F97">
        <w:rPr>
          <w:rFonts w:asciiTheme="minorHAnsi" w:hAnsiTheme="minorHAnsi" w:cstheme="minorHAnsi"/>
          <w:sz w:val="22"/>
          <w:szCs w:val="22"/>
        </w:rPr>
        <w:t xml:space="preserve"> </w:t>
      </w:r>
      <w:r w:rsidR="000A43BF" w:rsidRPr="00C13F97">
        <w:rPr>
          <w:rFonts w:asciiTheme="minorHAnsi" w:hAnsiTheme="minorHAnsi" w:cstheme="minorHAnsi"/>
          <w:sz w:val="22"/>
          <w:szCs w:val="22"/>
        </w:rPr>
        <w:t>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4E15B40A" w14:textId="77777777" w:rsidR="000A43BF" w:rsidRPr="00C13F97" w:rsidRDefault="000A43BF" w:rsidP="00DD52A5">
      <w:pPr>
        <w:pStyle w:val="Standard"/>
        <w:spacing w:before="120" w:after="120"/>
        <w:ind w:right="-55"/>
        <w:jc w:val="both"/>
        <w:rPr>
          <w:rFonts w:asciiTheme="minorHAnsi" w:eastAsia="Arial" w:hAnsiTheme="minorHAnsi" w:cstheme="minorHAnsi"/>
          <w:sz w:val="22"/>
          <w:szCs w:val="22"/>
        </w:rPr>
      </w:pPr>
    </w:p>
    <w:p w14:paraId="27199DF9" w14:textId="47F46BC7" w:rsidR="00CE03E9" w:rsidRPr="00C13F97" w:rsidRDefault="00CE03E9" w:rsidP="00DD52A5">
      <w:pPr>
        <w:spacing w:before="120" w:after="120"/>
        <w:jc w:val="both"/>
        <w:rPr>
          <w:rFonts w:asciiTheme="minorHAnsi" w:hAnsiTheme="minorHAnsi" w:cstheme="minorHAnsi"/>
          <w:b/>
          <w:bCs/>
          <w:kern w:val="0"/>
          <w:sz w:val="22"/>
          <w:szCs w:val="22"/>
        </w:rPr>
      </w:pPr>
      <w:r w:rsidRPr="00C13F97">
        <w:rPr>
          <w:rFonts w:asciiTheme="minorHAnsi" w:hAnsiTheme="minorHAnsi" w:cstheme="minorHAnsi"/>
          <w:b/>
          <w:bCs/>
          <w:kern w:val="0"/>
          <w:sz w:val="22"/>
          <w:szCs w:val="22"/>
        </w:rPr>
        <w:t>1</w:t>
      </w:r>
      <w:r w:rsidR="00D71E56" w:rsidRPr="00C13F97">
        <w:rPr>
          <w:rFonts w:asciiTheme="minorHAnsi" w:hAnsiTheme="minorHAnsi" w:cstheme="minorHAnsi"/>
          <w:b/>
          <w:bCs/>
          <w:kern w:val="0"/>
          <w:sz w:val="22"/>
          <w:szCs w:val="22"/>
        </w:rPr>
        <w:t>5</w:t>
      </w:r>
      <w:r w:rsidRPr="00C13F97">
        <w:rPr>
          <w:rFonts w:asciiTheme="minorHAnsi" w:hAnsiTheme="minorHAnsi" w:cstheme="minorHAnsi"/>
          <w:b/>
          <w:bCs/>
          <w:kern w:val="0"/>
          <w:sz w:val="22"/>
          <w:szCs w:val="22"/>
        </w:rPr>
        <w:t>. DO TRATAMENTO E DA PROTEÇÃO DE DADOS PESSOAIS</w:t>
      </w:r>
    </w:p>
    <w:p w14:paraId="0E1415B6" w14:textId="18968B48" w:rsidR="00CE03E9" w:rsidRPr="00C13F97" w:rsidRDefault="00CE03E9" w:rsidP="00DD52A5">
      <w:pPr>
        <w:spacing w:before="120" w:after="120"/>
        <w:jc w:val="both"/>
        <w:rPr>
          <w:rFonts w:asciiTheme="minorHAnsi" w:hAnsiTheme="minorHAnsi" w:cstheme="minorHAnsi"/>
          <w:sz w:val="22"/>
          <w:szCs w:val="22"/>
        </w:rPr>
      </w:pPr>
      <w:r w:rsidRPr="00C13F97">
        <w:rPr>
          <w:rFonts w:asciiTheme="minorHAnsi" w:eastAsia="Arial" w:hAnsiTheme="minorHAnsi" w:cstheme="minorHAnsi"/>
          <w:b/>
          <w:bCs/>
          <w:sz w:val="22"/>
          <w:szCs w:val="22"/>
        </w:rPr>
        <w:t>1</w:t>
      </w:r>
      <w:r w:rsidR="00D71E56" w:rsidRPr="00C13F97">
        <w:rPr>
          <w:rFonts w:asciiTheme="minorHAnsi" w:eastAsia="Arial" w:hAnsiTheme="minorHAnsi" w:cstheme="minorHAnsi"/>
          <w:b/>
          <w:bCs/>
          <w:sz w:val="22"/>
          <w:szCs w:val="22"/>
        </w:rPr>
        <w:t>5</w:t>
      </w:r>
      <w:r w:rsidRPr="00C13F97">
        <w:rPr>
          <w:rFonts w:asciiTheme="minorHAnsi" w:eastAsia="Arial" w:hAnsiTheme="minorHAnsi" w:cstheme="minorHAnsi"/>
          <w:b/>
          <w:bCs/>
          <w:sz w:val="22"/>
          <w:szCs w:val="22"/>
        </w:rPr>
        <w:t>.</w:t>
      </w:r>
      <w:r w:rsidRPr="00C13F97">
        <w:rPr>
          <w:rFonts w:asciiTheme="minorHAnsi" w:hAnsiTheme="minorHAnsi" w:cstheme="minorHAnsi"/>
          <w:b/>
          <w:bCs/>
          <w:sz w:val="22"/>
          <w:szCs w:val="22"/>
        </w:rPr>
        <w:t>1</w:t>
      </w:r>
      <w:r w:rsidR="00A620AA" w:rsidRPr="00C13F97">
        <w:rPr>
          <w:rFonts w:asciiTheme="minorHAnsi" w:hAnsiTheme="minorHAnsi" w:cstheme="minorHAnsi"/>
          <w:b/>
          <w:bCs/>
          <w:sz w:val="22"/>
          <w:szCs w:val="22"/>
        </w:rPr>
        <w:t>.</w:t>
      </w:r>
      <w:r w:rsidRPr="00C13F97">
        <w:rPr>
          <w:rFonts w:asciiTheme="minorHAnsi" w:hAnsiTheme="minorHAnsi" w:cstheme="minorHAnsi"/>
          <w:sz w:val="22"/>
          <w:szCs w:val="22"/>
        </w:rPr>
        <w:t xml:space="preserve"> </w:t>
      </w:r>
      <w:r w:rsidRPr="00C13F97">
        <w:rPr>
          <w:rFonts w:asciiTheme="minorHAnsi" w:hAnsiTheme="minorHAnsi" w:cstheme="minorHAnsi"/>
          <w:sz w:val="22"/>
          <w:szCs w:val="22"/>
        </w:rPr>
        <w:tab/>
        <w:t>O Município e o fornecedor beneficiário se obrigam a observar fielmente as disposições da Lei nº 13.709/2018 (Lei Geral de Proteção de Dados Pessoais – LGPD) e a proteger os direitos fundamentais de liberdade, de privacidade e de livre desenvolvimento da personalidade da pessoa natural, relativos ao tratamento de dados pessoais a que tiverem acesso em razão da execução do presente ajuste.</w:t>
      </w:r>
    </w:p>
    <w:p w14:paraId="73ED2A80" w14:textId="18AB91E7" w:rsidR="00CE03E9" w:rsidRPr="00C13F97" w:rsidRDefault="00CE03E9" w:rsidP="00DD52A5">
      <w:pPr>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1</w:t>
      </w:r>
      <w:r w:rsidR="00D71E56" w:rsidRPr="00C13F97">
        <w:rPr>
          <w:rFonts w:asciiTheme="minorHAnsi" w:hAnsiTheme="minorHAnsi" w:cstheme="minorHAnsi"/>
          <w:b/>
          <w:bCs/>
          <w:sz w:val="22"/>
          <w:szCs w:val="22"/>
        </w:rPr>
        <w:t>5</w:t>
      </w:r>
      <w:r w:rsidRPr="00C13F97">
        <w:rPr>
          <w:rFonts w:asciiTheme="minorHAnsi" w:hAnsiTheme="minorHAnsi" w:cstheme="minorHAnsi"/>
          <w:b/>
          <w:bCs/>
          <w:sz w:val="22"/>
          <w:szCs w:val="22"/>
        </w:rPr>
        <w:t>.2</w:t>
      </w:r>
      <w:r w:rsidR="00A620AA" w:rsidRPr="00C13F97">
        <w:rPr>
          <w:rFonts w:asciiTheme="minorHAnsi" w:hAnsiTheme="minorHAnsi" w:cstheme="minorHAnsi"/>
          <w:b/>
          <w:bCs/>
          <w:sz w:val="22"/>
          <w:szCs w:val="22"/>
        </w:rPr>
        <w:t>.</w:t>
      </w:r>
      <w:r w:rsidRPr="00C13F97">
        <w:rPr>
          <w:rFonts w:asciiTheme="minorHAnsi" w:hAnsiTheme="minorHAnsi" w:cstheme="minorHAnsi"/>
          <w:sz w:val="22"/>
          <w:szCs w:val="22"/>
        </w:rPr>
        <w:t xml:space="preserve"> </w:t>
      </w:r>
      <w:r w:rsidRPr="00C13F97">
        <w:rPr>
          <w:rFonts w:asciiTheme="minorHAnsi" w:hAnsiTheme="minorHAnsi" w:cstheme="minorHAnsi"/>
          <w:sz w:val="22"/>
          <w:szCs w:val="22"/>
        </w:rPr>
        <w:tab/>
        <w:t>O fornecedor beneficiário declara que tem ciência dos termos da Lei Geral de Proteção de Dados Pessoais (LGPD) e, nas situações em que houver o compartilhamento de dados pessoais pelo MUNICÍPIO, compromete-se a adequar todos os procedimentos internos ao disposto na legislação.</w:t>
      </w:r>
    </w:p>
    <w:p w14:paraId="2DF8F12E" w14:textId="3C10D7F7" w:rsidR="00CE03E9" w:rsidRPr="00C13F97" w:rsidRDefault="00CE03E9" w:rsidP="00DD52A5">
      <w:pPr>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1</w:t>
      </w:r>
      <w:r w:rsidR="00D71E56" w:rsidRPr="00C13F97">
        <w:rPr>
          <w:rFonts w:asciiTheme="minorHAnsi" w:hAnsiTheme="minorHAnsi" w:cstheme="minorHAnsi"/>
          <w:b/>
          <w:bCs/>
          <w:sz w:val="22"/>
          <w:szCs w:val="22"/>
        </w:rPr>
        <w:t>5</w:t>
      </w:r>
      <w:r w:rsidRPr="00C13F97">
        <w:rPr>
          <w:rFonts w:asciiTheme="minorHAnsi" w:hAnsiTheme="minorHAnsi" w:cstheme="minorHAnsi"/>
          <w:b/>
          <w:bCs/>
          <w:sz w:val="22"/>
          <w:szCs w:val="22"/>
        </w:rPr>
        <w:t>.3</w:t>
      </w:r>
      <w:r w:rsidR="00A620AA" w:rsidRPr="00C13F97">
        <w:rPr>
          <w:rFonts w:asciiTheme="minorHAnsi" w:hAnsiTheme="minorHAnsi" w:cstheme="minorHAnsi"/>
          <w:b/>
          <w:bCs/>
          <w:sz w:val="22"/>
          <w:szCs w:val="22"/>
        </w:rPr>
        <w:t>.</w:t>
      </w:r>
      <w:r w:rsidRPr="00C13F97">
        <w:rPr>
          <w:rFonts w:asciiTheme="minorHAnsi" w:hAnsiTheme="minorHAnsi" w:cstheme="minorHAnsi"/>
          <w:sz w:val="22"/>
          <w:szCs w:val="22"/>
        </w:rPr>
        <w:t xml:space="preserve"> </w:t>
      </w:r>
      <w:r w:rsidRPr="00C13F97">
        <w:rPr>
          <w:rFonts w:asciiTheme="minorHAnsi" w:hAnsiTheme="minorHAnsi" w:cstheme="minorHAnsi"/>
          <w:sz w:val="22"/>
          <w:szCs w:val="22"/>
        </w:rPr>
        <w:tab/>
        <w:t>É vedada às partes a utilização de todo e qualquer dado pessoal compartilhado em decorrência da execução deste ajuste para finalidade distinta daquela do objeto da presente contratação, sob pena de responsabilização administrativa, civil e criminal.</w:t>
      </w:r>
    </w:p>
    <w:p w14:paraId="0D355C51" w14:textId="60A37182" w:rsidR="00CE03E9" w:rsidRPr="00C13F97" w:rsidRDefault="00CE03E9" w:rsidP="00DD52A5">
      <w:pPr>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1</w:t>
      </w:r>
      <w:r w:rsidR="00D71E56" w:rsidRPr="00C13F97">
        <w:rPr>
          <w:rFonts w:asciiTheme="minorHAnsi" w:hAnsiTheme="minorHAnsi" w:cstheme="minorHAnsi"/>
          <w:b/>
          <w:bCs/>
          <w:sz w:val="22"/>
          <w:szCs w:val="22"/>
        </w:rPr>
        <w:t>5</w:t>
      </w:r>
      <w:r w:rsidRPr="00C13F97">
        <w:rPr>
          <w:rFonts w:asciiTheme="minorHAnsi" w:hAnsiTheme="minorHAnsi" w:cstheme="minorHAnsi"/>
          <w:b/>
          <w:bCs/>
          <w:sz w:val="22"/>
          <w:szCs w:val="22"/>
        </w:rPr>
        <w:t>.4</w:t>
      </w:r>
      <w:r w:rsidR="00A620AA" w:rsidRPr="00C13F97">
        <w:rPr>
          <w:rFonts w:asciiTheme="minorHAnsi" w:hAnsiTheme="minorHAnsi" w:cstheme="minorHAnsi"/>
          <w:b/>
          <w:bCs/>
          <w:sz w:val="22"/>
          <w:szCs w:val="22"/>
        </w:rPr>
        <w:t>.</w:t>
      </w:r>
      <w:r w:rsidRPr="00C13F97">
        <w:rPr>
          <w:rFonts w:asciiTheme="minorHAnsi" w:hAnsiTheme="minorHAnsi" w:cstheme="minorHAnsi"/>
          <w:sz w:val="22"/>
          <w:szCs w:val="22"/>
        </w:rPr>
        <w:t xml:space="preserve"> </w:t>
      </w:r>
      <w:r w:rsidRPr="00C13F97">
        <w:rPr>
          <w:rFonts w:asciiTheme="minorHAnsi" w:hAnsiTheme="minorHAnsi" w:cstheme="minorHAnsi"/>
          <w:sz w:val="22"/>
          <w:szCs w:val="22"/>
        </w:rPr>
        <w:tab/>
        <w:t>As partes se comprometem a manter sigilo e confidencialidade de todas as informações em especial os dados pessoais e os dados pessoais sensíveis – compartilhados em decorrência da execução deste ajuste, em consonância com o disposto na Lei nº 13.709/2018 (Lei Geral de Proteção de Dados Pessoais - LGPD), sendo vedado o compartilhamento das informações a outras empresas ou pessoas, salvo o decorrente de obrigações legais ou para viabilizar o cumprimento do presente ajuste.</w:t>
      </w:r>
    </w:p>
    <w:p w14:paraId="0C121ADA" w14:textId="1D6EE95E" w:rsidR="00CE03E9" w:rsidRPr="00C13F97" w:rsidRDefault="00CE03E9" w:rsidP="00DD52A5">
      <w:pPr>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1</w:t>
      </w:r>
      <w:r w:rsidR="00D71E56" w:rsidRPr="00C13F97">
        <w:rPr>
          <w:rFonts w:asciiTheme="minorHAnsi" w:hAnsiTheme="minorHAnsi" w:cstheme="minorHAnsi"/>
          <w:b/>
          <w:bCs/>
          <w:sz w:val="22"/>
          <w:szCs w:val="22"/>
        </w:rPr>
        <w:t>5</w:t>
      </w:r>
      <w:r w:rsidRPr="00C13F97">
        <w:rPr>
          <w:rFonts w:asciiTheme="minorHAnsi" w:hAnsiTheme="minorHAnsi" w:cstheme="minorHAnsi"/>
          <w:b/>
          <w:bCs/>
          <w:sz w:val="22"/>
          <w:szCs w:val="22"/>
        </w:rPr>
        <w:t>.5</w:t>
      </w:r>
      <w:r w:rsidR="00A620AA" w:rsidRPr="00C13F97">
        <w:rPr>
          <w:rFonts w:asciiTheme="minorHAnsi" w:hAnsiTheme="minorHAnsi" w:cstheme="minorHAnsi"/>
          <w:b/>
          <w:bCs/>
          <w:sz w:val="22"/>
          <w:szCs w:val="22"/>
        </w:rPr>
        <w:t>.</w:t>
      </w:r>
      <w:r w:rsidRPr="00C13F97">
        <w:rPr>
          <w:rFonts w:asciiTheme="minorHAnsi" w:hAnsiTheme="minorHAnsi" w:cstheme="minorHAnsi"/>
          <w:b/>
          <w:bCs/>
          <w:sz w:val="22"/>
          <w:szCs w:val="22"/>
        </w:rPr>
        <w:tab/>
      </w:r>
      <w:r w:rsidRPr="00C13F97">
        <w:rPr>
          <w:rFonts w:asciiTheme="minorHAnsi" w:hAnsiTheme="minorHAnsi" w:cstheme="minorHAnsi"/>
          <w:sz w:val="22"/>
          <w:szCs w:val="22"/>
        </w:rPr>
        <w:t xml:space="preserve"> O fornecedor beneficiário fica obrigado a comunicar ao MUNICÍPIO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 Pessoais.</w:t>
      </w:r>
    </w:p>
    <w:p w14:paraId="7282B939" w14:textId="42964462" w:rsidR="00CE03E9" w:rsidRPr="00C13F97" w:rsidRDefault="00CE03E9" w:rsidP="00DD52A5">
      <w:pPr>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1</w:t>
      </w:r>
      <w:r w:rsidR="00D71E56" w:rsidRPr="00C13F97">
        <w:rPr>
          <w:rFonts w:asciiTheme="minorHAnsi" w:hAnsiTheme="minorHAnsi" w:cstheme="minorHAnsi"/>
          <w:b/>
          <w:bCs/>
          <w:sz w:val="22"/>
          <w:szCs w:val="22"/>
        </w:rPr>
        <w:t>5</w:t>
      </w:r>
      <w:r w:rsidRPr="00C13F97">
        <w:rPr>
          <w:rFonts w:asciiTheme="minorHAnsi" w:hAnsiTheme="minorHAnsi" w:cstheme="minorHAnsi"/>
          <w:b/>
          <w:bCs/>
          <w:sz w:val="22"/>
          <w:szCs w:val="22"/>
        </w:rPr>
        <w:t>.6</w:t>
      </w:r>
      <w:r w:rsidR="00A620AA" w:rsidRPr="00C13F97">
        <w:rPr>
          <w:rFonts w:asciiTheme="minorHAnsi" w:hAnsiTheme="minorHAnsi" w:cstheme="minorHAnsi"/>
          <w:b/>
          <w:bCs/>
          <w:sz w:val="22"/>
          <w:szCs w:val="22"/>
        </w:rPr>
        <w:t>.</w:t>
      </w:r>
      <w:r w:rsidRPr="00C13F97">
        <w:rPr>
          <w:rFonts w:asciiTheme="minorHAnsi" w:hAnsiTheme="minorHAnsi" w:cstheme="minorHAnsi"/>
          <w:sz w:val="22"/>
          <w:szCs w:val="22"/>
        </w:rPr>
        <w:t xml:space="preserve"> </w:t>
      </w:r>
      <w:r w:rsidRPr="00C13F97">
        <w:rPr>
          <w:rFonts w:asciiTheme="minorHAnsi" w:hAnsiTheme="minorHAnsi" w:cstheme="minorHAnsi"/>
          <w:sz w:val="22"/>
          <w:szCs w:val="22"/>
        </w:rPr>
        <w:tab/>
        <w:t>Descumprimentos havidos em razão do uso inadequado ou ilícito em relação aos dados pessoais serão apurados conforme estabelecido neste ajuste e nos termos do que dispõem a Seção III, Capítulo VI e o art. 52 da Lei nº 13.709/2018 (LGPD).</w:t>
      </w:r>
    </w:p>
    <w:p w14:paraId="4270FD53" w14:textId="77777777" w:rsidR="009A4E1D" w:rsidRPr="00C13F97" w:rsidRDefault="009A4E1D" w:rsidP="00DD52A5">
      <w:pPr>
        <w:spacing w:before="120" w:after="120"/>
        <w:jc w:val="both"/>
        <w:rPr>
          <w:rFonts w:asciiTheme="minorHAnsi" w:hAnsiTheme="minorHAnsi" w:cstheme="minorHAnsi"/>
          <w:sz w:val="22"/>
          <w:szCs w:val="22"/>
        </w:rPr>
      </w:pPr>
    </w:p>
    <w:p w14:paraId="2B2193F8" w14:textId="636B3952" w:rsidR="00B720DF" w:rsidRPr="00C13F97" w:rsidRDefault="00B720DF" w:rsidP="00DD52A5">
      <w:pPr>
        <w:pStyle w:val="Standard"/>
        <w:numPr>
          <w:ilvl w:val="0"/>
          <w:numId w:val="28"/>
        </w:numPr>
        <w:spacing w:before="120" w:after="120"/>
        <w:ind w:left="0" w:right="-55" w:firstLine="0"/>
        <w:jc w:val="both"/>
        <w:rPr>
          <w:rFonts w:asciiTheme="minorHAnsi" w:hAnsiTheme="minorHAnsi" w:cstheme="minorHAnsi"/>
          <w:b/>
          <w:bCs/>
          <w:sz w:val="22"/>
          <w:szCs w:val="22"/>
        </w:rPr>
      </w:pPr>
      <w:r w:rsidRPr="00C13F97">
        <w:rPr>
          <w:rFonts w:asciiTheme="minorHAnsi" w:hAnsiTheme="minorHAnsi" w:cstheme="minorHAnsi"/>
          <w:b/>
          <w:bCs/>
          <w:sz w:val="22"/>
          <w:szCs w:val="22"/>
        </w:rPr>
        <w:t xml:space="preserve"> FRAUDE E CORRUPÇÃO </w:t>
      </w:r>
    </w:p>
    <w:p w14:paraId="40936BC4" w14:textId="7A954DFC" w:rsidR="00E72BAA" w:rsidRPr="00C13F97" w:rsidRDefault="00B720DF" w:rsidP="00DD52A5">
      <w:pPr>
        <w:pStyle w:val="Standard"/>
        <w:spacing w:before="120" w:after="120"/>
        <w:ind w:right="-55"/>
        <w:jc w:val="both"/>
        <w:rPr>
          <w:rFonts w:asciiTheme="minorHAnsi" w:hAnsiTheme="minorHAnsi" w:cstheme="minorHAnsi"/>
          <w:sz w:val="22"/>
          <w:szCs w:val="22"/>
        </w:rPr>
      </w:pPr>
      <w:r w:rsidRPr="00C13F97">
        <w:rPr>
          <w:rFonts w:asciiTheme="minorHAnsi" w:hAnsiTheme="minorHAnsi" w:cstheme="minorHAnsi"/>
          <w:b/>
          <w:bCs/>
          <w:sz w:val="22"/>
          <w:szCs w:val="22"/>
        </w:rPr>
        <w:t>1</w:t>
      </w:r>
      <w:r w:rsidR="00D71E56" w:rsidRPr="00C13F97">
        <w:rPr>
          <w:rFonts w:asciiTheme="minorHAnsi" w:hAnsiTheme="minorHAnsi" w:cstheme="minorHAnsi"/>
          <w:b/>
          <w:bCs/>
          <w:sz w:val="22"/>
          <w:szCs w:val="22"/>
        </w:rPr>
        <w:t>6</w:t>
      </w:r>
      <w:r w:rsidRPr="00C13F97">
        <w:rPr>
          <w:rFonts w:asciiTheme="minorHAnsi" w:hAnsiTheme="minorHAnsi" w:cstheme="minorHAnsi"/>
          <w:b/>
          <w:bCs/>
          <w:sz w:val="22"/>
          <w:szCs w:val="22"/>
        </w:rPr>
        <w:t>.1</w:t>
      </w:r>
      <w:r w:rsidRPr="00C13F97">
        <w:rPr>
          <w:rFonts w:asciiTheme="minorHAnsi" w:hAnsiTheme="minorHAnsi" w:cstheme="minorHAnsi"/>
          <w:sz w:val="22"/>
          <w:szCs w:val="22"/>
        </w:rPr>
        <w:t xml:space="preserve">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7F0EA806" w14:textId="77777777" w:rsidR="00B720DF" w:rsidRPr="00C13F97" w:rsidRDefault="00B720DF" w:rsidP="00DD52A5">
      <w:pPr>
        <w:pStyle w:val="Standard"/>
        <w:spacing w:before="120" w:after="120"/>
        <w:ind w:right="-55"/>
        <w:jc w:val="both"/>
        <w:rPr>
          <w:rFonts w:asciiTheme="minorHAnsi" w:eastAsia="Arial" w:hAnsiTheme="minorHAnsi" w:cstheme="minorHAnsi"/>
          <w:sz w:val="22"/>
          <w:szCs w:val="22"/>
        </w:rPr>
      </w:pPr>
    </w:p>
    <w:p w14:paraId="698996CA" w14:textId="72487BF0" w:rsidR="00FD5853" w:rsidRPr="00C13F97" w:rsidRDefault="000A43BF" w:rsidP="00DD52A5">
      <w:pPr>
        <w:pStyle w:val="Standard"/>
        <w:spacing w:before="120" w:after="120"/>
        <w:ind w:right="-55"/>
        <w:jc w:val="both"/>
        <w:rPr>
          <w:rFonts w:asciiTheme="minorHAnsi" w:eastAsia="Myriad Pro" w:hAnsiTheme="minorHAnsi" w:cstheme="minorHAnsi"/>
          <w:b/>
          <w:bCs/>
          <w:sz w:val="22"/>
          <w:szCs w:val="22"/>
        </w:rPr>
      </w:pPr>
      <w:r w:rsidRPr="00C13F97">
        <w:rPr>
          <w:rFonts w:asciiTheme="minorHAnsi" w:eastAsia="Myriad Pro" w:hAnsiTheme="minorHAnsi" w:cstheme="minorHAnsi"/>
          <w:b/>
          <w:bCs/>
          <w:sz w:val="22"/>
          <w:szCs w:val="22"/>
        </w:rPr>
        <w:t>1</w:t>
      </w:r>
      <w:r w:rsidR="00D71E56" w:rsidRPr="00C13F97">
        <w:rPr>
          <w:rFonts w:asciiTheme="minorHAnsi" w:eastAsia="Myriad Pro" w:hAnsiTheme="minorHAnsi" w:cstheme="minorHAnsi"/>
          <w:b/>
          <w:bCs/>
          <w:sz w:val="22"/>
          <w:szCs w:val="22"/>
        </w:rPr>
        <w:t>7</w:t>
      </w:r>
      <w:r w:rsidR="00A620AA" w:rsidRPr="00C13F97">
        <w:rPr>
          <w:rFonts w:asciiTheme="minorHAnsi" w:eastAsia="Myriad Pro" w:hAnsiTheme="minorHAnsi" w:cstheme="minorHAnsi"/>
          <w:b/>
          <w:bCs/>
          <w:sz w:val="22"/>
          <w:szCs w:val="22"/>
        </w:rPr>
        <w:t>.</w:t>
      </w:r>
      <w:r w:rsidRPr="00C13F97">
        <w:rPr>
          <w:rFonts w:asciiTheme="minorHAnsi" w:eastAsia="Myriad Pro" w:hAnsiTheme="minorHAnsi" w:cstheme="minorHAnsi"/>
          <w:b/>
          <w:bCs/>
          <w:sz w:val="22"/>
          <w:szCs w:val="22"/>
        </w:rPr>
        <w:t xml:space="preserve"> </w:t>
      </w:r>
      <w:r w:rsidR="00506950" w:rsidRPr="00C13F97">
        <w:rPr>
          <w:rFonts w:asciiTheme="minorHAnsi" w:eastAsia="Myriad Pro" w:hAnsiTheme="minorHAnsi" w:cstheme="minorHAnsi"/>
          <w:b/>
          <w:bCs/>
          <w:sz w:val="22"/>
          <w:szCs w:val="22"/>
        </w:rPr>
        <w:t>DISPOSIÇÕES GERAIS</w:t>
      </w:r>
    </w:p>
    <w:p w14:paraId="5E6AA516" w14:textId="435B3B3F" w:rsidR="00FD5853" w:rsidRPr="00C13F97" w:rsidRDefault="008E7FD4" w:rsidP="00DD52A5">
      <w:pPr>
        <w:pStyle w:val="Standard"/>
        <w:spacing w:before="120" w:after="120"/>
        <w:ind w:right="-55"/>
        <w:jc w:val="both"/>
        <w:rPr>
          <w:rFonts w:asciiTheme="minorHAnsi" w:eastAsia="Arial" w:hAnsiTheme="minorHAnsi" w:cstheme="minorHAnsi"/>
          <w:sz w:val="22"/>
          <w:szCs w:val="22"/>
        </w:rPr>
      </w:pPr>
      <w:r w:rsidRPr="00C13F97">
        <w:rPr>
          <w:rFonts w:asciiTheme="minorHAnsi" w:eastAsia="Arial" w:hAnsiTheme="minorHAnsi" w:cstheme="minorHAnsi"/>
          <w:b/>
          <w:bCs/>
          <w:sz w:val="22"/>
          <w:szCs w:val="22"/>
        </w:rPr>
        <w:t>1</w:t>
      </w:r>
      <w:r w:rsidR="00D71E56" w:rsidRPr="00C13F97">
        <w:rPr>
          <w:rFonts w:asciiTheme="minorHAnsi" w:eastAsia="Arial" w:hAnsiTheme="minorHAnsi" w:cstheme="minorHAnsi"/>
          <w:b/>
          <w:bCs/>
          <w:sz w:val="22"/>
          <w:szCs w:val="22"/>
        </w:rPr>
        <w:t>7</w:t>
      </w:r>
      <w:r w:rsidRPr="00C13F97">
        <w:rPr>
          <w:rFonts w:asciiTheme="minorHAnsi" w:eastAsia="Arial" w:hAnsiTheme="minorHAnsi" w:cstheme="minorHAnsi"/>
          <w:b/>
          <w:bCs/>
          <w:sz w:val="22"/>
          <w:szCs w:val="22"/>
        </w:rPr>
        <w:t>.1</w:t>
      </w:r>
      <w:r w:rsidR="00A620AA" w:rsidRPr="00C13F97">
        <w:rPr>
          <w:rFonts w:asciiTheme="minorHAnsi" w:eastAsia="Arial" w:hAnsiTheme="minorHAnsi" w:cstheme="minorHAnsi"/>
          <w:b/>
          <w:bCs/>
          <w:sz w:val="22"/>
          <w:szCs w:val="22"/>
        </w:rPr>
        <w:t>.</w:t>
      </w:r>
      <w:r w:rsidR="00506950" w:rsidRPr="00C13F97">
        <w:rPr>
          <w:rFonts w:asciiTheme="minorHAnsi" w:eastAsia="Arial" w:hAnsiTheme="minorHAnsi" w:cstheme="minorHAnsi"/>
          <w:b/>
          <w:bCs/>
          <w:sz w:val="22"/>
          <w:szCs w:val="22"/>
        </w:rPr>
        <w:t xml:space="preserve"> </w:t>
      </w:r>
      <w:r w:rsidR="00506950" w:rsidRPr="00C13F97">
        <w:rPr>
          <w:rFonts w:asciiTheme="minorHAnsi" w:eastAsia="Arial" w:hAnsiTheme="minorHAnsi" w:cstheme="minorHAnsi"/>
          <w:sz w:val="22"/>
          <w:szCs w:val="22"/>
        </w:rPr>
        <w:t>Todas as referências de tempo deste edital correspondem ao horário de Brasília-DF.</w:t>
      </w:r>
    </w:p>
    <w:p w14:paraId="3C4C37CD" w14:textId="0120A0C2" w:rsidR="00FD5853" w:rsidRPr="00C13F97" w:rsidRDefault="008E7FD4" w:rsidP="00DD52A5">
      <w:pPr>
        <w:pStyle w:val="Standard"/>
        <w:spacing w:before="120" w:after="120"/>
        <w:ind w:right="-55"/>
        <w:jc w:val="both"/>
        <w:rPr>
          <w:rFonts w:asciiTheme="minorHAnsi" w:hAnsiTheme="minorHAnsi" w:cstheme="minorHAnsi"/>
          <w:sz w:val="22"/>
          <w:szCs w:val="22"/>
        </w:rPr>
      </w:pPr>
      <w:r w:rsidRPr="00C13F97">
        <w:rPr>
          <w:rFonts w:asciiTheme="minorHAnsi" w:eastAsia="Arial" w:hAnsiTheme="minorHAnsi" w:cstheme="minorHAnsi"/>
          <w:b/>
          <w:bCs/>
          <w:sz w:val="22"/>
          <w:szCs w:val="22"/>
        </w:rPr>
        <w:t>1</w:t>
      </w:r>
      <w:r w:rsidR="00D71E56" w:rsidRPr="00C13F97">
        <w:rPr>
          <w:rFonts w:asciiTheme="minorHAnsi" w:eastAsia="Arial" w:hAnsiTheme="minorHAnsi" w:cstheme="minorHAnsi"/>
          <w:b/>
          <w:bCs/>
          <w:sz w:val="22"/>
          <w:szCs w:val="22"/>
        </w:rPr>
        <w:t>7</w:t>
      </w:r>
      <w:r w:rsidRPr="00C13F97">
        <w:rPr>
          <w:rFonts w:asciiTheme="minorHAnsi" w:eastAsia="Arial" w:hAnsiTheme="minorHAnsi" w:cstheme="minorHAnsi"/>
          <w:b/>
          <w:bCs/>
          <w:sz w:val="22"/>
          <w:szCs w:val="22"/>
        </w:rPr>
        <w:t>.2</w:t>
      </w:r>
      <w:r w:rsidR="00A620AA" w:rsidRPr="00C13F97">
        <w:rPr>
          <w:rFonts w:asciiTheme="minorHAnsi" w:eastAsia="Arial" w:hAnsiTheme="minorHAnsi" w:cstheme="minorHAnsi"/>
          <w:b/>
          <w:bCs/>
          <w:sz w:val="22"/>
          <w:szCs w:val="22"/>
        </w:rPr>
        <w:t>.</w:t>
      </w:r>
      <w:r w:rsidR="00506950" w:rsidRPr="00C13F97">
        <w:rPr>
          <w:rFonts w:asciiTheme="minorHAnsi" w:eastAsia="Arial" w:hAnsiTheme="minorHAnsi" w:cstheme="minorHAnsi"/>
          <w:b/>
          <w:bCs/>
          <w:sz w:val="22"/>
          <w:szCs w:val="22"/>
        </w:rPr>
        <w:t xml:space="preserve"> </w:t>
      </w:r>
      <w:r w:rsidR="00506950" w:rsidRPr="00C13F97">
        <w:rPr>
          <w:rFonts w:asciiTheme="minorHAnsi" w:eastAsia="Arial" w:hAnsiTheme="minorHAnsi" w:cstheme="minorHAnsi"/>
          <w:sz w:val="22"/>
          <w:szCs w:val="22"/>
        </w:rPr>
        <w:t>Ocorrendo</w:t>
      </w:r>
      <w:r w:rsidR="00506950" w:rsidRPr="00C13F97">
        <w:rPr>
          <w:rFonts w:asciiTheme="minorHAnsi" w:hAnsiTheme="minorHAnsi" w:cstheme="minorHAnsi"/>
          <w:sz w:val="22"/>
          <w:szCs w:val="22"/>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53058226" w14:textId="0567F2AC" w:rsidR="00FD5853" w:rsidRPr="00C13F97" w:rsidRDefault="008E7FD4" w:rsidP="00DD52A5">
      <w:pPr>
        <w:pStyle w:val="Standard"/>
        <w:spacing w:before="120" w:after="120"/>
        <w:ind w:right="-55"/>
        <w:jc w:val="both"/>
        <w:rPr>
          <w:rFonts w:asciiTheme="minorHAnsi" w:eastAsia="Verdana" w:hAnsiTheme="minorHAnsi" w:cstheme="minorHAnsi"/>
          <w:sz w:val="22"/>
          <w:szCs w:val="22"/>
        </w:rPr>
      </w:pPr>
      <w:r w:rsidRPr="00C13F97">
        <w:rPr>
          <w:rFonts w:asciiTheme="minorHAnsi" w:eastAsia="Arial" w:hAnsiTheme="minorHAnsi" w:cstheme="minorHAnsi"/>
          <w:b/>
          <w:bCs/>
          <w:sz w:val="22"/>
          <w:szCs w:val="22"/>
        </w:rPr>
        <w:t>1</w:t>
      </w:r>
      <w:r w:rsidR="00D71E56" w:rsidRPr="00C13F97">
        <w:rPr>
          <w:rFonts w:asciiTheme="minorHAnsi" w:eastAsia="Arial" w:hAnsiTheme="minorHAnsi" w:cstheme="minorHAnsi"/>
          <w:b/>
          <w:bCs/>
          <w:sz w:val="22"/>
          <w:szCs w:val="22"/>
        </w:rPr>
        <w:t>7</w:t>
      </w:r>
      <w:r w:rsidRPr="00C13F97">
        <w:rPr>
          <w:rFonts w:asciiTheme="minorHAnsi" w:eastAsia="Arial" w:hAnsiTheme="minorHAnsi" w:cstheme="minorHAnsi"/>
          <w:b/>
          <w:bCs/>
          <w:sz w:val="22"/>
          <w:szCs w:val="22"/>
        </w:rPr>
        <w:t>.3</w:t>
      </w:r>
      <w:r w:rsidR="00A620AA" w:rsidRPr="00C13F97">
        <w:rPr>
          <w:rFonts w:asciiTheme="minorHAnsi" w:eastAsia="Arial" w:hAnsiTheme="minorHAnsi" w:cstheme="minorHAnsi"/>
          <w:b/>
          <w:bCs/>
          <w:sz w:val="22"/>
          <w:szCs w:val="22"/>
        </w:rPr>
        <w:t>.</w:t>
      </w:r>
      <w:r w:rsidR="00506950" w:rsidRPr="00C13F97">
        <w:rPr>
          <w:rFonts w:asciiTheme="minorHAnsi" w:eastAsia="Arial" w:hAnsiTheme="minorHAnsi" w:cstheme="minorHAnsi"/>
          <w:b/>
          <w:bCs/>
          <w:sz w:val="22"/>
          <w:szCs w:val="22"/>
        </w:rPr>
        <w:t xml:space="preserve"> </w:t>
      </w:r>
      <w:r w:rsidR="00506950" w:rsidRPr="00C13F97">
        <w:rPr>
          <w:rFonts w:asciiTheme="minorHAnsi" w:eastAsia="Verdana" w:hAnsiTheme="minorHAnsi" w:cstheme="minorHAnsi"/>
          <w:sz w:val="22"/>
          <w:szCs w:val="22"/>
        </w:rPr>
        <w:t>É facultado ao(a) pregoeiro(a) a promoção de diligência destinada a esclarecer ou a complementar a instrução do processo.</w:t>
      </w:r>
    </w:p>
    <w:p w14:paraId="155EBB02" w14:textId="36F8B698" w:rsidR="00FD5853" w:rsidRPr="00C13F97" w:rsidRDefault="008E7FD4" w:rsidP="00DD52A5">
      <w:pPr>
        <w:pStyle w:val="Standard"/>
        <w:spacing w:before="120" w:after="120"/>
        <w:ind w:right="-55"/>
        <w:jc w:val="both"/>
        <w:rPr>
          <w:rFonts w:asciiTheme="minorHAnsi" w:eastAsia="MS Mincho" w:hAnsiTheme="minorHAnsi" w:cstheme="minorHAnsi"/>
          <w:sz w:val="22"/>
          <w:szCs w:val="22"/>
        </w:rPr>
      </w:pPr>
      <w:r w:rsidRPr="00C13F97">
        <w:rPr>
          <w:rFonts w:asciiTheme="minorHAnsi" w:eastAsia="Arial" w:hAnsiTheme="minorHAnsi" w:cstheme="minorHAnsi"/>
          <w:b/>
          <w:bCs/>
          <w:sz w:val="22"/>
          <w:szCs w:val="22"/>
        </w:rPr>
        <w:t>1</w:t>
      </w:r>
      <w:r w:rsidR="00D71E56" w:rsidRPr="00C13F97">
        <w:rPr>
          <w:rFonts w:asciiTheme="minorHAnsi" w:eastAsia="Arial" w:hAnsiTheme="minorHAnsi" w:cstheme="minorHAnsi"/>
          <w:b/>
          <w:bCs/>
          <w:sz w:val="22"/>
          <w:szCs w:val="22"/>
        </w:rPr>
        <w:t>7</w:t>
      </w:r>
      <w:r w:rsidRPr="00C13F97">
        <w:rPr>
          <w:rFonts w:asciiTheme="minorHAnsi" w:eastAsia="Arial" w:hAnsiTheme="minorHAnsi" w:cstheme="minorHAnsi"/>
          <w:b/>
          <w:bCs/>
          <w:sz w:val="22"/>
          <w:szCs w:val="22"/>
        </w:rPr>
        <w:t>.4</w:t>
      </w:r>
      <w:r w:rsidR="00A620AA" w:rsidRPr="00C13F97">
        <w:rPr>
          <w:rFonts w:asciiTheme="minorHAnsi" w:eastAsia="Arial" w:hAnsiTheme="minorHAnsi" w:cstheme="minorHAnsi"/>
          <w:b/>
          <w:bCs/>
          <w:sz w:val="22"/>
          <w:szCs w:val="22"/>
        </w:rPr>
        <w:t xml:space="preserve">. </w:t>
      </w:r>
      <w:r w:rsidR="00506950" w:rsidRPr="00C13F97">
        <w:rPr>
          <w:rFonts w:asciiTheme="minorHAnsi" w:eastAsia="MS Mincho" w:hAnsiTheme="minorHAnsi" w:cstheme="minorHAnsi"/>
          <w:sz w:val="22"/>
          <w:szCs w:val="22"/>
        </w:rPr>
        <w:t>O licitante é responsável pelo ônus decorrente da perda de negócios, resultante da inobservância de quaisquer mensagens emitidas pelo(a) pregoeiro(a) ou pelo sistema, ainda que ocorra a sua desconexão.</w:t>
      </w:r>
    </w:p>
    <w:p w14:paraId="48E2D35E" w14:textId="6E18E2A0" w:rsidR="000F5302" w:rsidRPr="00C13F97" w:rsidRDefault="008F12F8" w:rsidP="00DD52A5">
      <w:pPr>
        <w:pStyle w:val="Standard"/>
        <w:spacing w:before="120" w:after="120"/>
        <w:jc w:val="both"/>
        <w:rPr>
          <w:rFonts w:asciiTheme="minorHAnsi" w:eastAsia="MS Mincho" w:hAnsiTheme="minorHAnsi" w:cstheme="minorHAnsi"/>
          <w:sz w:val="22"/>
          <w:szCs w:val="22"/>
        </w:rPr>
      </w:pPr>
      <w:r w:rsidRPr="00C13F97">
        <w:rPr>
          <w:rFonts w:asciiTheme="minorHAnsi" w:eastAsia="MS Mincho" w:hAnsiTheme="minorHAnsi" w:cstheme="minorHAnsi"/>
          <w:b/>
          <w:bCs/>
          <w:sz w:val="22"/>
          <w:szCs w:val="22"/>
        </w:rPr>
        <w:t>17.5.</w:t>
      </w:r>
      <w:r w:rsidRPr="00C13F97">
        <w:rPr>
          <w:rFonts w:asciiTheme="minorHAnsi" w:eastAsia="MS Mincho" w:hAnsiTheme="minorHAnsi" w:cstheme="minorHAnsi"/>
          <w:sz w:val="22"/>
          <w:szCs w:val="22"/>
        </w:rPr>
        <w:t xml:space="preserve"> </w:t>
      </w:r>
      <w:r w:rsidR="000F5302" w:rsidRPr="00C13F97">
        <w:rPr>
          <w:rFonts w:asciiTheme="minorHAnsi" w:eastAsia="MS Mincho" w:hAnsiTheme="minorHAnsi" w:cstheme="minorHAnsi"/>
          <w:sz w:val="22"/>
          <w:szCs w:val="22"/>
        </w:rPr>
        <w:t>Após a entrega dos documentos para habilitação, não será permitida a substituição ou a apresentação de novos documentos, salvo em sede de diligência, para:</w:t>
      </w:r>
    </w:p>
    <w:p w14:paraId="40D3A54D" w14:textId="77777777" w:rsidR="000F5302" w:rsidRPr="00C13F97" w:rsidRDefault="000F5302" w:rsidP="00DD52A5">
      <w:pPr>
        <w:pStyle w:val="Standard"/>
        <w:spacing w:before="120" w:after="120"/>
        <w:jc w:val="both"/>
        <w:rPr>
          <w:rFonts w:asciiTheme="minorHAnsi" w:eastAsia="MS Mincho" w:hAnsiTheme="minorHAnsi" w:cstheme="minorHAnsi"/>
          <w:sz w:val="22"/>
          <w:szCs w:val="22"/>
        </w:rPr>
      </w:pPr>
      <w:bookmarkStart w:id="7" w:name="art64i"/>
      <w:bookmarkEnd w:id="7"/>
      <w:r w:rsidRPr="00C13F97">
        <w:rPr>
          <w:rFonts w:asciiTheme="minorHAnsi" w:eastAsia="MS Mincho" w:hAnsiTheme="minorHAnsi" w:cstheme="minorHAnsi"/>
          <w:b/>
          <w:bCs/>
          <w:sz w:val="22"/>
          <w:szCs w:val="22"/>
        </w:rPr>
        <w:t xml:space="preserve">a) </w:t>
      </w:r>
      <w:r w:rsidRPr="00C13F97">
        <w:rPr>
          <w:rFonts w:asciiTheme="minorHAnsi" w:eastAsia="MS Mincho" w:hAnsiTheme="minorHAnsi" w:cstheme="minorHAnsi"/>
          <w:sz w:val="22"/>
          <w:szCs w:val="22"/>
        </w:rPr>
        <w:t>Complementação de informações acerca dos documentos já apresentados pelos licitantes e desde que necessária para apurar fatos existentes à época da abertura do certame;</w:t>
      </w:r>
    </w:p>
    <w:p w14:paraId="1E0F6689" w14:textId="055DE2C8" w:rsidR="008F12F8" w:rsidRPr="00C13F97" w:rsidRDefault="000F5302" w:rsidP="00DD52A5">
      <w:pPr>
        <w:pStyle w:val="Standard"/>
        <w:spacing w:before="120" w:after="120"/>
        <w:jc w:val="both"/>
        <w:rPr>
          <w:rFonts w:asciiTheme="minorHAnsi" w:eastAsia="MS Mincho" w:hAnsiTheme="minorHAnsi" w:cstheme="minorHAnsi"/>
          <w:sz w:val="22"/>
          <w:szCs w:val="22"/>
        </w:rPr>
      </w:pPr>
      <w:bookmarkStart w:id="8" w:name="art64ii"/>
      <w:bookmarkEnd w:id="8"/>
      <w:r w:rsidRPr="00C13F97">
        <w:rPr>
          <w:rFonts w:asciiTheme="minorHAnsi" w:eastAsia="MS Mincho" w:hAnsiTheme="minorHAnsi" w:cstheme="minorHAnsi"/>
          <w:b/>
          <w:bCs/>
          <w:sz w:val="22"/>
          <w:szCs w:val="22"/>
        </w:rPr>
        <w:t xml:space="preserve">b) </w:t>
      </w:r>
      <w:r w:rsidRPr="00C13F97">
        <w:rPr>
          <w:rFonts w:asciiTheme="minorHAnsi" w:eastAsia="MS Mincho" w:hAnsiTheme="minorHAnsi" w:cstheme="minorHAnsi"/>
          <w:sz w:val="22"/>
          <w:szCs w:val="22"/>
        </w:rPr>
        <w:t>Atualização de documentos cuja validade tenha expirado após a data de recebimento das propostas.</w:t>
      </w:r>
    </w:p>
    <w:p w14:paraId="6E38EEFA" w14:textId="4B36D82C" w:rsidR="00FD5853" w:rsidRPr="00C13F97" w:rsidRDefault="00C56538" w:rsidP="00DD52A5">
      <w:pPr>
        <w:pStyle w:val="Standard"/>
        <w:spacing w:before="120" w:after="120"/>
        <w:ind w:right="-55"/>
        <w:jc w:val="both"/>
        <w:rPr>
          <w:rFonts w:asciiTheme="minorHAnsi" w:hAnsiTheme="minorHAnsi" w:cstheme="minorHAnsi"/>
          <w:sz w:val="22"/>
          <w:szCs w:val="22"/>
        </w:rPr>
      </w:pPr>
      <w:r w:rsidRPr="00C13F97">
        <w:rPr>
          <w:rFonts w:asciiTheme="minorHAnsi" w:eastAsia="Arial" w:hAnsiTheme="minorHAnsi" w:cstheme="minorHAnsi"/>
          <w:b/>
          <w:bCs/>
          <w:sz w:val="22"/>
          <w:szCs w:val="22"/>
        </w:rPr>
        <w:t>1</w:t>
      </w:r>
      <w:r w:rsidR="00D71E56" w:rsidRPr="00C13F97">
        <w:rPr>
          <w:rFonts w:asciiTheme="minorHAnsi" w:eastAsia="Arial" w:hAnsiTheme="minorHAnsi" w:cstheme="minorHAnsi"/>
          <w:b/>
          <w:bCs/>
          <w:sz w:val="22"/>
          <w:szCs w:val="22"/>
        </w:rPr>
        <w:t>7</w:t>
      </w:r>
      <w:r w:rsidRPr="00C13F97">
        <w:rPr>
          <w:rFonts w:asciiTheme="minorHAnsi" w:eastAsia="Arial" w:hAnsiTheme="minorHAnsi" w:cstheme="minorHAnsi"/>
          <w:b/>
          <w:bCs/>
          <w:sz w:val="22"/>
          <w:szCs w:val="22"/>
        </w:rPr>
        <w:t>.</w:t>
      </w:r>
      <w:r w:rsidR="008F12F8" w:rsidRPr="00C13F97">
        <w:rPr>
          <w:rFonts w:asciiTheme="minorHAnsi" w:eastAsia="Arial" w:hAnsiTheme="minorHAnsi" w:cstheme="minorHAnsi"/>
          <w:b/>
          <w:bCs/>
          <w:sz w:val="22"/>
          <w:szCs w:val="22"/>
        </w:rPr>
        <w:t>6</w:t>
      </w:r>
      <w:r w:rsidR="00A620AA" w:rsidRPr="00C13F97">
        <w:rPr>
          <w:rFonts w:asciiTheme="minorHAnsi" w:eastAsia="Arial" w:hAnsiTheme="minorHAnsi" w:cstheme="minorHAnsi"/>
          <w:b/>
          <w:bCs/>
          <w:sz w:val="22"/>
          <w:szCs w:val="22"/>
        </w:rPr>
        <w:t>.</w:t>
      </w:r>
      <w:r w:rsidR="00506950" w:rsidRPr="00C13F97">
        <w:rPr>
          <w:rFonts w:asciiTheme="minorHAnsi" w:eastAsia="Arial" w:hAnsiTheme="minorHAnsi" w:cstheme="minorHAnsi"/>
          <w:b/>
          <w:bCs/>
          <w:sz w:val="22"/>
          <w:szCs w:val="22"/>
        </w:rPr>
        <w:t xml:space="preserve"> </w:t>
      </w:r>
      <w:r w:rsidR="00506950" w:rsidRPr="00C13F97">
        <w:rPr>
          <w:rFonts w:asciiTheme="minorHAnsi" w:eastAsia="Arial" w:hAnsiTheme="minorHAnsi" w:cstheme="minorHAnsi"/>
          <w:sz w:val="22"/>
          <w:szCs w:val="22"/>
        </w:rPr>
        <w:t>A</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não</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apresentação</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de</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qualquer</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documento</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ou</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a</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apresentação</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com</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prazo</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de</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validade</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expirado</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implicará</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desclassificação ou inabilitação</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do</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licitante.</w:t>
      </w:r>
    </w:p>
    <w:p w14:paraId="1934CFF4" w14:textId="05ACEACC" w:rsidR="00FD5853" w:rsidRPr="00C13F97" w:rsidRDefault="00E72BAA" w:rsidP="00DD52A5">
      <w:pPr>
        <w:pStyle w:val="Standard"/>
        <w:spacing w:before="120" w:after="120"/>
        <w:ind w:right="-55"/>
        <w:jc w:val="both"/>
        <w:rPr>
          <w:rFonts w:asciiTheme="minorHAnsi" w:hAnsiTheme="minorHAnsi" w:cstheme="minorHAnsi"/>
          <w:sz w:val="22"/>
          <w:szCs w:val="22"/>
        </w:rPr>
      </w:pPr>
      <w:r w:rsidRPr="00C13F97">
        <w:rPr>
          <w:rFonts w:asciiTheme="minorHAnsi" w:eastAsia="Arial" w:hAnsiTheme="minorHAnsi" w:cstheme="minorHAnsi"/>
          <w:b/>
          <w:bCs/>
          <w:sz w:val="22"/>
          <w:szCs w:val="22"/>
        </w:rPr>
        <w:t>1</w:t>
      </w:r>
      <w:r w:rsidR="00D71E56" w:rsidRPr="00C13F97">
        <w:rPr>
          <w:rFonts w:asciiTheme="minorHAnsi" w:eastAsia="Arial" w:hAnsiTheme="minorHAnsi" w:cstheme="minorHAnsi"/>
          <w:b/>
          <w:bCs/>
          <w:sz w:val="22"/>
          <w:szCs w:val="22"/>
        </w:rPr>
        <w:t>7</w:t>
      </w:r>
      <w:r w:rsidRPr="00C13F97">
        <w:rPr>
          <w:rFonts w:asciiTheme="minorHAnsi" w:eastAsia="Arial" w:hAnsiTheme="minorHAnsi" w:cstheme="minorHAnsi"/>
          <w:b/>
          <w:bCs/>
          <w:sz w:val="22"/>
          <w:szCs w:val="22"/>
        </w:rPr>
        <w:t>.</w:t>
      </w:r>
      <w:r w:rsidR="008F12F8" w:rsidRPr="00C13F97">
        <w:rPr>
          <w:rFonts w:asciiTheme="minorHAnsi" w:eastAsia="Arial" w:hAnsiTheme="minorHAnsi" w:cstheme="minorHAnsi"/>
          <w:b/>
          <w:bCs/>
          <w:sz w:val="22"/>
          <w:szCs w:val="22"/>
        </w:rPr>
        <w:t>7</w:t>
      </w:r>
      <w:r w:rsidR="00A620AA" w:rsidRPr="00C13F97">
        <w:rPr>
          <w:rFonts w:asciiTheme="minorHAnsi" w:eastAsia="Arial" w:hAnsiTheme="minorHAnsi" w:cstheme="minorHAnsi"/>
          <w:b/>
          <w:bCs/>
          <w:sz w:val="22"/>
          <w:szCs w:val="22"/>
        </w:rPr>
        <w:t>.</w:t>
      </w:r>
      <w:r w:rsidR="00506950" w:rsidRPr="00C13F97">
        <w:rPr>
          <w:rFonts w:asciiTheme="minorHAnsi" w:eastAsia="Arial" w:hAnsiTheme="minorHAnsi" w:cstheme="minorHAnsi"/>
          <w:b/>
          <w:bCs/>
          <w:sz w:val="22"/>
          <w:szCs w:val="22"/>
        </w:rPr>
        <w:t xml:space="preserve"> </w:t>
      </w:r>
      <w:r w:rsidR="00506950" w:rsidRPr="00C13F97">
        <w:rPr>
          <w:rFonts w:asciiTheme="minorHAnsi" w:hAnsiTheme="minorHAnsi" w:cstheme="minorHAnsi"/>
          <w:sz w:val="22"/>
          <w:szCs w:val="22"/>
        </w:rPr>
        <w:t>Os</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documentos</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que</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não</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mencionarem</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o</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prazo</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de</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validade</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serão</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considerados</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válidos</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por</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90</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(noventa)</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dias</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da</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data</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da</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emissão,</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salvo</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disposição</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contrária</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de</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Lei</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a</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respeito.</w:t>
      </w:r>
    </w:p>
    <w:p w14:paraId="1A1A831C" w14:textId="1896A311" w:rsidR="00FD5853" w:rsidRPr="00C13F97" w:rsidRDefault="00E72BAA" w:rsidP="00DD52A5">
      <w:pPr>
        <w:pStyle w:val="Standard"/>
        <w:spacing w:before="120" w:after="120"/>
        <w:jc w:val="both"/>
        <w:rPr>
          <w:rFonts w:asciiTheme="minorHAnsi" w:hAnsiTheme="minorHAnsi" w:cstheme="minorHAnsi"/>
          <w:sz w:val="22"/>
          <w:szCs w:val="22"/>
        </w:rPr>
      </w:pPr>
      <w:r w:rsidRPr="00C13F97">
        <w:rPr>
          <w:rFonts w:asciiTheme="minorHAnsi" w:eastAsia="Arial" w:hAnsiTheme="minorHAnsi" w:cstheme="minorHAnsi"/>
          <w:b/>
          <w:bCs/>
          <w:sz w:val="22"/>
          <w:szCs w:val="22"/>
        </w:rPr>
        <w:t>1</w:t>
      </w:r>
      <w:r w:rsidR="00D71E56" w:rsidRPr="00C13F97">
        <w:rPr>
          <w:rFonts w:asciiTheme="minorHAnsi" w:eastAsia="Arial" w:hAnsiTheme="minorHAnsi" w:cstheme="minorHAnsi"/>
          <w:b/>
          <w:bCs/>
          <w:sz w:val="22"/>
          <w:szCs w:val="22"/>
        </w:rPr>
        <w:t>7</w:t>
      </w:r>
      <w:r w:rsidRPr="00C13F97">
        <w:rPr>
          <w:rFonts w:asciiTheme="minorHAnsi" w:eastAsia="Arial" w:hAnsiTheme="minorHAnsi" w:cstheme="minorHAnsi"/>
          <w:b/>
          <w:bCs/>
          <w:sz w:val="22"/>
          <w:szCs w:val="22"/>
        </w:rPr>
        <w:t>.</w:t>
      </w:r>
      <w:r w:rsidR="008F12F8" w:rsidRPr="00C13F97">
        <w:rPr>
          <w:rFonts w:asciiTheme="minorHAnsi" w:eastAsia="Arial" w:hAnsiTheme="minorHAnsi" w:cstheme="minorHAnsi"/>
          <w:b/>
          <w:bCs/>
          <w:sz w:val="22"/>
          <w:szCs w:val="22"/>
        </w:rPr>
        <w:t>8</w:t>
      </w:r>
      <w:r w:rsidR="00A620AA" w:rsidRPr="00C13F97">
        <w:rPr>
          <w:rFonts w:asciiTheme="minorHAnsi" w:eastAsia="Arial" w:hAnsiTheme="minorHAnsi" w:cstheme="minorHAnsi"/>
          <w:b/>
          <w:bCs/>
          <w:sz w:val="22"/>
          <w:szCs w:val="22"/>
        </w:rPr>
        <w:t>.</w:t>
      </w:r>
      <w:r w:rsidRPr="00C13F97">
        <w:rPr>
          <w:rFonts w:asciiTheme="minorHAnsi" w:eastAsia="Arial" w:hAnsiTheme="minorHAnsi" w:cstheme="minorHAnsi"/>
          <w:b/>
          <w:bCs/>
          <w:sz w:val="22"/>
          <w:szCs w:val="22"/>
        </w:rPr>
        <w:t xml:space="preserve"> </w:t>
      </w:r>
      <w:r w:rsidR="00506950" w:rsidRPr="00C13F97">
        <w:rPr>
          <w:rFonts w:asciiTheme="minorHAnsi" w:hAnsiTheme="minorHAnsi" w:cstheme="minorHAnsi"/>
          <w:sz w:val="22"/>
          <w:szCs w:val="22"/>
        </w:rPr>
        <w:t xml:space="preserve">Os licitantes encaminharão os documentos exigidos nesta licitação exclusivamente por meio do sistema </w:t>
      </w:r>
      <w:hyperlink r:id="rId26">
        <w:r w:rsidR="009D1257" w:rsidRPr="00C13F97">
          <w:rPr>
            <w:rFonts w:asciiTheme="minorHAnsi" w:hAnsiTheme="minorHAnsi" w:cstheme="minorHAnsi"/>
            <w:b/>
            <w:sz w:val="22"/>
            <w:szCs w:val="22"/>
          </w:rPr>
          <w:t>www.comprasgovernamentais.gov.br</w:t>
        </w:r>
      </w:hyperlink>
      <w:r w:rsidR="00506950" w:rsidRPr="00C13F97">
        <w:rPr>
          <w:rFonts w:asciiTheme="minorHAnsi" w:hAnsiTheme="minorHAnsi" w:cstheme="minorHAnsi"/>
          <w:sz w:val="22"/>
          <w:szCs w:val="22"/>
        </w:rPr>
        <w:t>. O(a) pregoeiro(a), se julgar necessário, verificará a autenticidade e a veracidade do documento.</w:t>
      </w:r>
    </w:p>
    <w:p w14:paraId="062476E2" w14:textId="53E8FEE0" w:rsidR="00FD5853" w:rsidRPr="00C13F97" w:rsidRDefault="00E72BAA" w:rsidP="00DD52A5">
      <w:pPr>
        <w:pStyle w:val="Standard"/>
        <w:spacing w:before="120" w:after="120"/>
        <w:ind w:right="-55"/>
        <w:jc w:val="both"/>
        <w:rPr>
          <w:rFonts w:asciiTheme="minorHAnsi" w:hAnsiTheme="minorHAnsi" w:cstheme="minorHAnsi"/>
          <w:sz w:val="22"/>
          <w:szCs w:val="22"/>
        </w:rPr>
      </w:pPr>
      <w:r w:rsidRPr="00C13F97">
        <w:rPr>
          <w:rFonts w:asciiTheme="minorHAnsi" w:eastAsia="Arial" w:hAnsiTheme="minorHAnsi" w:cstheme="minorHAnsi"/>
          <w:b/>
          <w:bCs/>
          <w:sz w:val="22"/>
          <w:szCs w:val="22"/>
        </w:rPr>
        <w:t>1</w:t>
      </w:r>
      <w:r w:rsidR="00D71E56" w:rsidRPr="00C13F97">
        <w:rPr>
          <w:rFonts w:asciiTheme="minorHAnsi" w:eastAsia="Arial" w:hAnsiTheme="minorHAnsi" w:cstheme="minorHAnsi"/>
          <w:b/>
          <w:bCs/>
          <w:sz w:val="22"/>
          <w:szCs w:val="22"/>
        </w:rPr>
        <w:t>7</w:t>
      </w:r>
      <w:r w:rsidRPr="00C13F97">
        <w:rPr>
          <w:rFonts w:asciiTheme="minorHAnsi" w:eastAsia="Arial" w:hAnsiTheme="minorHAnsi" w:cstheme="minorHAnsi"/>
          <w:b/>
          <w:bCs/>
          <w:sz w:val="22"/>
          <w:szCs w:val="22"/>
        </w:rPr>
        <w:t>.</w:t>
      </w:r>
      <w:r w:rsidR="008F12F8" w:rsidRPr="00C13F97">
        <w:rPr>
          <w:rFonts w:asciiTheme="minorHAnsi" w:eastAsia="Arial" w:hAnsiTheme="minorHAnsi" w:cstheme="minorHAnsi"/>
          <w:b/>
          <w:bCs/>
          <w:sz w:val="22"/>
          <w:szCs w:val="22"/>
        </w:rPr>
        <w:t>9</w:t>
      </w:r>
      <w:r w:rsidR="00A620AA" w:rsidRPr="00C13F97">
        <w:rPr>
          <w:rFonts w:asciiTheme="minorHAnsi" w:eastAsia="Arial" w:hAnsiTheme="minorHAnsi" w:cstheme="minorHAnsi"/>
          <w:b/>
          <w:bCs/>
          <w:sz w:val="22"/>
          <w:szCs w:val="22"/>
        </w:rPr>
        <w:t>.</w:t>
      </w:r>
      <w:r w:rsidR="00506950" w:rsidRPr="00C13F97">
        <w:rPr>
          <w:rFonts w:asciiTheme="minorHAnsi" w:eastAsia="Arial" w:hAnsiTheme="minorHAnsi" w:cstheme="minorHAnsi"/>
          <w:b/>
          <w:bCs/>
          <w:sz w:val="22"/>
          <w:szCs w:val="22"/>
        </w:rPr>
        <w:t xml:space="preserve"> </w:t>
      </w:r>
      <w:r w:rsidR="00506950" w:rsidRPr="00C13F97">
        <w:rPr>
          <w:rFonts w:asciiTheme="minorHAnsi" w:eastAsia="Myriad Pro" w:hAnsiTheme="minorHAnsi" w:cstheme="minorHAnsi"/>
          <w:sz w:val="22"/>
          <w:szCs w:val="22"/>
        </w:rPr>
        <w:t xml:space="preserve">O(a) pregoeiro(a) </w:t>
      </w:r>
      <w:r w:rsidR="00506950" w:rsidRPr="00C13F97">
        <w:rPr>
          <w:rFonts w:asciiTheme="minorHAnsi" w:hAnsiTheme="minorHAnsi" w:cstheme="minorHAnsi"/>
          <w:sz w:val="22"/>
          <w:szCs w:val="22"/>
        </w:rPr>
        <w:t>poderá,</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no</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interesse</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público,</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relevar</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faltas</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meramente</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formais</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que</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não</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comprometam</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a</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lisura</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e</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o</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real</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conteúdo</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da</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proposta,</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podendo</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promover</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diligências</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destinadas</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a</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esclarecer</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ou</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complementar</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a</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instrução</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do</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procedimento</w:t>
      </w:r>
      <w:r w:rsidR="00506950" w:rsidRPr="00C13F97">
        <w:rPr>
          <w:rFonts w:asciiTheme="minorHAnsi" w:eastAsia="Myriad Pro" w:hAnsiTheme="minorHAnsi" w:cstheme="minorHAnsi"/>
          <w:sz w:val="22"/>
          <w:szCs w:val="22"/>
        </w:rPr>
        <w:t xml:space="preserve"> </w:t>
      </w:r>
      <w:r w:rsidR="00506950" w:rsidRPr="00C13F97">
        <w:rPr>
          <w:rFonts w:asciiTheme="minorHAnsi" w:hAnsiTheme="minorHAnsi" w:cstheme="minorHAnsi"/>
          <w:sz w:val="22"/>
          <w:szCs w:val="22"/>
        </w:rPr>
        <w:t xml:space="preserve">licitatório, </w:t>
      </w:r>
      <w:r w:rsidR="00CE2E10" w:rsidRPr="00C13F97">
        <w:rPr>
          <w:rFonts w:asciiTheme="minorHAnsi" w:hAnsiTheme="minorHAnsi" w:cstheme="minorHAnsi"/>
          <w:sz w:val="22"/>
          <w:szCs w:val="22"/>
        </w:rPr>
        <w:t xml:space="preserve">e </w:t>
      </w:r>
      <w:r w:rsidR="00506950" w:rsidRPr="00C13F97">
        <w:rPr>
          <w:rFonts w:asciiTheme="minorHAnsi" w:hAnsiTheme="minorHAnsi" w:cstheme="minorHAnsi"/>
          <w:sz w:val="22"/>
          <w:szCs w:val="22"/>
        </w:rPr>
        <w:t>inclusive solicitar pareceres.</w:t>
      </w:r>
    </w:p>
    <w:p w14:paraId="3FF167EF" w14:textId="4274D7AF" w:rsidR="00FD5853" w:rsidRPr="00C13F97" w:rsidRDefault="00E72BAA" w:rsidP="00DD52A5">
      <w:pPr>
        <w:pStyle w:val="Standard"/>
        <w:spacing w:before="120" w:after="120"/>
        <w:ind w:right="-55"/>
        <w:jc w:val="both"/>
        <w:rPr>
          <w:rFonts w:asciiTheme="minorHAnsi" w:hAnsiTheme="minorHAnsi" w:cstheme="minorHAnsi"/>
          <w:sz w:val="22"/>
          <w:szCs w:val="22"/>
        </w:rPr>
      </w:pPr>
      <w:r w:rsidRPr="00C13F97">
        <w:rPr>
          <w:rFonts w:asciiTheme="minorHAnsi" w:eastAsia="Arial" w:hAnsiTheme="minorHAnsi" w:cstheme="minorHAnsi"/>
          <w:b/>
          <w:bCs/>
          <w:sz w:val="22"/>
          <w:szCs w:val="22"/>
        </w:rPr>
        <w:t>1</w:t>
      </w:r>
      <w:r w:rsidR="00D71E56" w:rsidRPr="00C13F97">
        <w:rPr>
          <w:rFonts w:asciiTheme="minorHAnsi" w:eastAsia="Arial" w:hAnsiTheme="minorHAnsi" w:cstheme="minorHAnsi"/>
          <w:b/>
          <w:bCs/>
          <w:sz w:val="22"/>
          <w:szCs w:val="22"/>
        </w:rPr>
        <w:t>7</w:t>
      </w:r>
      <w:r w:rsidRPr="00C13F97">
        <w:rPr>
          <w:rFonts w:asciiTheme="minorHAnsi" w:eastAsia="Arial" w:hAnsiTheme="minorHAnsi" w:cstheme="minorHAnsi"/>
          <w:b/>
          <w:bCs/>
          <w:sz w:val="22"/>
          <w:szCs w:val="22"/>
        </w:rPr>
        <w:t>.</w:t>
      </w:r>
      <w:r w:rsidR="008F12F8" w:rsidRPr="00C13F97">
        <w:rPr>
          <w:rFonts w:asciiTheme="minorHAnsi" w:eastAsia="Arial" w:hAnsiTheme="minorHAnsi" w:cstheme="minorHAnsi"/>
          <w:b/>
          <w:bCs/>
          <w:sz w:val="22"/>
          <w:szCs w:val="22"/>
        </w:rPr>
        <w:t>10</w:t>
      </w:r>
      <w:r w:rsidR="00A620AA" w:rsidRPr="00C13F97">
        <w:rPr>
          <w:rFonts w:asciiTheme="minorHAnsi" w:eastAsia="Arial" w:hAnsiTheme="minorHAnsi" w:cstheme="minorHAnsi"/>
          <w:b/>
          <w:bCs/>
          <w:sz w:val="22"/>
          <w:szCs w:val="22"/>
        </w:rPr>
        <w:t>.</w:t>
      </w:r>
      <w:r w:rsidR="00506950" w:rsidRPr="00C13F97">
        <w:rPr>
          <w:rFonts w:asciiTheme="minorHAnsi" w:eastAsia="Arial" w:hAnsiTheme="minorHAnsi" w:cstheme="minorHAnsi"/>
          <w:b/>
          <w:bCs/>
          <w:sz w:val="22"/>
          <w:szCs w:val="22"/>
        </w:rPr>
        <w:t xml:space="preserve"> </w:t>
      </w:r>
      <w:r w:rsidR="00506950" w:rsidRPr="00C13F97">
        <w:rPr>
          <w:rFonts w:asciiTheme="minorHAnsi" w:hAnsiTheme="minorHAnsi" w:cstheme="minorHAnsi"/>
          <w:sz w:val="22"/>
          <w:szCs w:val="22"/>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2B2D1FA1" w14:textId="1F19C45D" w:rsidR="00FD5853" w:rsidRPr="00C13F97" w:rsidRDefault="00E72BAA" w:rsidP="00DD52A5">
      <w:pPr>
        <w:pStyle w:val="Standard"/>
        <w:tabs>
          <w:tab w:val="left" w:pos="302"/>
        </w:tabs>
        <w:spacing w:before="120" w:after="120"/>
        <w:ind w:right="-55"/>
        <w:jc w:val="both"/>
        <w:rPr>
          <w:rFonts w:asciiTheme="minorHAnsi" w:eastAsia="Arial" w:hAnsiTheme="minorHAnsi" w:cstheme="minorHAnsi"/>
          <w:sz w:val="22"/>
          <w:szCs w:val="22"/>
        </w:rPr>
      </w:pPr>
      <w:r w:rsidRPr="00C13F97">
        <w:rPr>
          <w:rFonts w:asciiTheme="minorHAnsi" w:eastAsia="Arial" w:hAnsiTheme="minorHAnsi" w:cstheme="minorHAnsi"/>
          <w:b/>
          <w:bCs/>
          <w:sz w:val="22"/>
          <w:szCs w:val="22"/>
        </w:rPr>
        <w:t>1</w:t>
      </w:r>
      <w:r w:rsidR="00D71E56" w:rsidRPr="00C13F97">
        <w:rPr>
          <w:rFonts w:asciiTheme="minorHAnsi" w:eastAsia="Arial" w:hAnsiTheme="minorHAnsi" w:cstheme="minorHAnsi"/>
          <w:b/>
          <w:bCs/>
          <w:sz w:val="22"/>
          <w:szCs w:val="22"/>
        </w:rPr>
        <w:t>7</w:t>
      </w:r>
      <w:r w:rsidRPr="00C13F97">
        <w:rPr>
          <w:rFonts w:asciiTheme="minorHAnsi" w:eastAsia="Arial" w:hAnsiTheme="minorHAnsi" w:cstheme="minorHAnsi"/>
          <w:b/>
          <w:bCs/>
          <w:sz w:val="22"/>
          <w:szCs w:val="22"/>
        </w:rPr>
        <w:t>.1</w:t>
      </w:r>
      <w:r w:rsidR="008F12F8" w:rsidRPr="00C13F97">
        <w:rPr>
          <w:rFonts w:asciiTheme="minorHAnsi" w:eastAsia="Arial" w:hAnsiTheme="minorHAnsi" w:cstheme="minorHAnsi"/>
          <w:b/>
          <w:bCs/>
          <w:sz w:val="22"/>
          <w:szCs w:val="22"/>
        </w:rPr>
        <w:t>1</w:t>
      </w:r>
      <w:r w:rsidR="00A620AA" w:rsidRPr="00C13F97">
        <w:rPr>
          <w:rFonts w:asciiTheme="minorHAnsi" w:eastAsia="Arial" w:hAnsiTheme="minorHAnsi" w:cstheme="minorHAnsi"/>
          <w:b/>
          <w:bCs/>
          <w:sz w:val="22"/>
          <w:szCs w:val="22"/>
        </w:rPr>
        <w:t>.</w:t>
      </w:r>
      <w:r w:rsidR="00506950" w:rsidRPr="00C13F97">
        <w:rPr>
          <w:rFonts w:asciiTheme="minorHAnsi" w:eastAsia="Arial" w:hAnsiTheme="minorHAnsi" w:cstheme="minorHAnsi"/>
          <w:b/>
          <w:bCs/>
          <w:sz w:val="22"/>
          <w:szCs w:val="22"/>
        </w:rPr>
        <w:t xml:space="preserve"> </w:t>
      </w:r>
      <w:r w:rsidR="00506950" w:rsidRPr="00C13F97">
        <w:rPr>
          <w:rFonts w:asciiTheme="minorHAnsi" w:eastAsia="Arial" w:hAnsiTheme="minorHAnsi" w:cstheme="minorHAnsi"/>
          <w:sz w:val="22"/>
          <w:szCs w:val="22"/>
        </w:rPr>
        <w:t>O</w:t>
      </w:r>
      <w:r w:rsidR="00506950" w:rsidRPr="00C13F97">
        <w:rPr>
          <w:rFonts w:asciiTheme="minorHAnsi" w:eastAsia="Myriad Pro" w:hAnsiTheme="minorHAnsi" w:cstheme="minorHAnsi"/>
          <w:sz w:val="22"/>
          <w:szCs w:val="22"/>
        </w:rPr>
        <w:t xml:space="preserve"> </w:t>
      </w:r>
      <w:r w:rsidR="00506950" w:rsidRPr="00C13F97">
        <w:rPr>
          <w:rFonts w:asciiTheme="minorHAnsi" w:eastAsia="Arial" w:hAnsiTheme="minorHAnsi" w:cstheme="minorHAnsi"/>
          <w:sz w:val="22"/>
          <w:szCs w:val="22"/>
        </w:rPr>
        <w:t>foro</w:t>
      </w:r>
      <w:r w:rsidR="00CE2E10" w:rsidRPr="00C13F97">
        <w:rPr>
          <w:rFonts w:asciiTheme="minorHAnsi" w:eastAsia="Arial" w:hAnsiTheme="minorHAnsi" w:cstheme="minorHAnsi"/>
          <w:sz w:val="22"/>
          <w:szCs w:val="22"/>
        </w:rPr>
        <w:t xml:space="preserve"> competente para dirimir questões não solucionadas administrativamente</w:t>
      </w:r>
      <w:r w:rsidR="00506950" w:rsidRPr="00C13F97">
        <w:rPr>
          <w:rFonts w:asciiTheme="minorHAnsi" w:eastAsia="Myriad Pro" w:hAnsiTheme="minorHAnsi" w:cstheme="minorHAnsi"/>
          <w:sz w:val="22"/>
          <w:szCs w:val="22"/>
        </w:rPr>
        <w:t xml:space="preserve"> </w:t>
      </w:r>
      <w:r w:rsidR="00506950" w:rsidRPr="00C13F97">
        <w:rPr>
          <w:rFonts w:asciiTheme="minorHAnsi" w:eastAsia="Arial" w:hAnsiTheme="minorHAnsi" w:cstheme="minorHAnsi"/>
          <w:sz w:val="22"/>
          <w:szCs w:val="22"/>
        </w:rPr>
        <w:t>é</w:t>
      </w:r>
      <w:r w:rsidR="00506950" w:rsidRPr="00C13F97">
        <w:rPr>
          <w:rFonts w:asciiTheme="minorHAnsi" w:eastAsia="Myriad Pro" w:hAnsiTheme="minorHAnsi" w:cstheme="minorHAnsi"/>
          <w:sz w:val="22"/>
          <w:szCs w:val="22"/>
        </w:rPr>
        <w:t xml:space="preserve"> </w:t>
      </w:r>
      <w:r w:rsidR="00506950" w:rsidRPr="00C13F97">
        <w:rPr>
          <w:rFonts w:asciiTheme="minorHAnsi" w:eastAsia="Arial" w:hAnsiTheme="minorHAnsi" w:cstheme="minorHAnsi"/>
          <w:sz w:val="22"/>
          <w:szCs w:val="22"/>
        </w:rPr>
        <w:t>o</w:t>
      </w:r>
      <w:r w:rsidR="00506950" w:rsidRPr="00C13F97">
        <w:rPr>
          <w:rFonts w:asciiTheme="minorHAnsi" w:eastAsia="Myriad Pro" w:hAnsiTheme="minorHAnsi" w:cstheme="minorHAnsi"/>
          <w:sz w:val="22"/>
          <w:szCs w:val="22"/>
        </w:rPr>
        <w:t xml:space="preserve"> </w:t>
      </w:r>
      <w:r w:rsidR="00506950" w:rsidRPr="00C13F97">
        <w:rPr>
          <w:rFonts w:asciiTheme="minorHAnsi" w:eastAsia="Arial" w:hAnsiTheme="minorHAnsi" w:cstheme="minorHAnsi"/>
          <w:sz w:val="22"/>
          <w:szCs w:val="22"/>
        </w:rPr>
        <w:t>da</w:t>
      </w:r>
      <w:r w:rsidR="00506950" w:rsidRPr="00C13F97">
        <w:rPr>
          <w:rFonts w:asciiTheme="minorHAnsi" w:eastAsia="Myriad Pro" w:hAnsiTheme="minorHAnsi" w:cstheme="minorHAnsi"/>
          <w:sz w:val="22"/>
          <w:szCs w:val="22"/>
        </w:rPr>
        <w:t xml:space="preserve"> </w:t>
      </w:r>
      <w:r w:rsidR="00506950" w:rsidRPr="00C13F97">
        <w:rPr>
          <w:rFonts w:asciiTheme="minorHAnsi" w:eastAsia="Arial" w:hAnsiTheme="minorHAnsi" w:cstheme="minorHAnsi"/>
          <w:sz w:val="22"/>
          <w:szCs w:val="22"/>
        </w:rPr>
        <w:t>Comarca</w:t>
      </w:r>
      <w:r w:rsidR="00506950" w:rsidRPr="00C13F97">
        <w:rPr>
          <w:rFonts w:asciiTheme="minorHAnsi" w:eastAsia="Myriad Pro" w:hAnsiTheme="minorHAnsi" w:cstheme="minorHAnsi"/>
          <w:sz w:val="22"/>
          <w:szCs w:val="22"/>
        </w:rPr>
        <w:t xml:space="preserve"> </w:t>
      </w:r>
      <w:r w:rsidR="00506950" w:rsidRPr="00C13F97">
        <w:rPr>
          <w:rFonts w:asciiTheme="minorHAnsi" w:eastAsia="Arial" w:hAnsiTheme="minorHAnsi" w:cstheme="minorHAnsi"/>
          <w:sz w:val="22"/>
          <w:szCs w:val="22"/>
        </w:rPr>
        <w:t>d</w:t>
      </w:r>
      <w:r w:rsidR="00CE2E10" w:rsidRPr="00C13F97">
        <w:rPr>
          <w:rFonts w:asciiTheme="minorHAnsi" w:eastAsia="Arial" w:hAnsiTheme="minorHAnsi" w:cstheme="minorHAnsi"/>
          <w:sz w:val="22"/>
          <w:szCs w:val="22"/>
        </w:rPr>
        <w:t>e</w:t>
      </w:r>
      <w:r w:rsidR="00CE22B4" w:rsidRPr="00C13F97">
        <w:rPr>
          <w:rFonts w:asciiTheme="minorHAnsi" w:eastAsia="Arial" w:hAnsiTheme="minorHAnsi" w:cstheme="minorHAnsi"/>
          <w:sz w:val="22"/>
          <w:szCs w:val="22"/>
        </w:rPr>
        <w:t xml:space="preserve"> Salto do Lontra – PR.</w:t>
      </w:r>
      <w:r w:rsidR="00CE2E10" w:rsidRPr="00C13F97">
        <w:rPr>
          <w:rFonts w:asciiTheme="minorHAnsi" w:eastAsia="Arial" w:hAnsiTheme="minorHAnsi" w:cstheme="minorHAnsi"/>
          <w:sz w:val="22"/>
          <w:szCs w:val="22"/>
        </w:rPr>
        <w:t xml:space="preserve"> </w:t>
      </w:r>
    </w:p>
    <w:p w14:paraId="6E96E5C3" w14:textId="15C80CCC" w:rsidR="008E7FD4" w:rsidRPr="00C13F97" w:rsidRDefault="00E72BAA" w:rsidP="00DD52A5">
      <w:pPr>
        <w:pStyle w:val="PargrafodaLista"/>
        <w:widowControl w:val="0"/>
        <w:autoSpaceDE w:val="0"/>
        <w:spacing w:before="120" w:after="120"/>
        <w:ind w:left="0"/>
        <w:jc w:val="both"/>
        <w:rPr>
          <w:rFonts w:asciiTheme="minorHAnsi" w:hAnsiTheme="minorHAnsi" w:cstheme="minorHAnsi"/>
          <w:sz w:val="22"/>
          <w:szCs w:val="22"/>
        </w:rPr>
      </w:pPr>
      <w:r w:rsidRPr="00C13F97">
        <w:rPr>
          <w:rFonts w:asciiTheme="minorHAnsi" w:hAnsiTheme="minorHAnsi" w:cstheme="minorHAnsi"/>
          <w:b/>
          <w:bCs/>
          <w:sz w:val="22"/>
          <w:szCs w:val="22"/>
        </w:rPr>
        <w:t>1</w:t>
      </w:r>
      <w:r w:rsidR="00D71E56" w:rsidRPr="00C13F97">
        <w:rPr>
          <w:rFonts w:asciiTheme="minorHAnsi" w:hAnsiTheme="minorHAnsi" w:cstheme="minorHAnsi"/>
          <w:b/>
          <w:bCs/>
          <w:sz w:val="22"/>
          <w:szCs w:val="22"/>
        </w:rPr>
        <w:t>7</w:t>
      </w:r>
      <w:r w:rsidRPr="00C13F97">
        <w:rPr>
          <w:rFonts w:asciiTheme="minorHAnsi" w:hAnsiTheme="minorHAnsi" w:cstheme="minorHAnsi"/>
          <w:b/>
          <w:bCs/>
          <w:sz w:val="22"/>
          <w:szCs w:val="22"/>
        </w:rPr>
        <w:t>.1</w:t>
      </w:r>
      <w:r w:rsidR="008F12F8" w:rsidRPr="00C13F97">
        <w:rPr>
          <w:rFonts w:asciiTheme="minorHAnsi" w:hAnsiTheme="minorHAnsi" w:cstheme="minorHAnsi"/>
          <w:b/>
          <w:bCs/>
          <w:sz w:val="22"/>
          <w:szCs w:val="22"/>
        </w:rPr>
        <w:t>2</w:t>
      </w:r>
      <w:r w:rsidR="00A620AA" w:rsidRPr="00C13F97">
        <w:rPr>
          <w:rFonts w:asciiTheme="minorHAnsi" w:hAnsiTheme="minorHAnsi" w:cstheme="minorHAnsi"/>
          <w:b/>
          <w:bCs/>
          <w:sz w:val="22"/>
          <w:szCs w:val="22"/>
        </w:rPr>
        <w:t>.</w:t>
      </w:r>
      <w:r w:rsidR="008E7FD4" w:rsidRPr="00C13F97">
        <w:rPr>
          <w:rFonts w:asciiTheme="minorHAnsi" w:hAnsiTheme="minorHAnsi" w:cstheme="minorHAnsi"/>
          <w:sz w:val="22"/>
          <w:szCs w:val="22"/>
        </w:rPr>
        <w:t xml:space="preserve"> Integram este Edital, para todos os fins e efeitos</w:t>
      </w:r>
      <w:r w:rsidR="00053386" w:rsidRPr="00C13F97">
        <w:rPr>
          <w:rFonts w:asciiTheme="minorHAnsi" w:hAnsiTheme="minorHAnsi" w:cstheme="minorHAnsi"/>
          <w:sz w:val="22"/>
          <w:szCs w:val="22"/>
        </w:rPr>
        <w:t>, inclusive com complemento de informações</w:t>
      </w:r>
      <w:r w:rsidR="008E7FD4" w:rsidRPr="00C13F97">
        <w:rPr>
          <w:rFonts w:asciiTheme="minorHAnsi" w:hAnsiTheme="minorHAnsi" w:cstheme="minorHAnsi"/>
          <w:sz w:val="22"/>
          <w:szCs w:val="22"/>
        </w:rPr>
        <w:t>, os seguintes</w:t>
      </w:r>
      <w:r w:rsidR="008E7FD4" w:rsidRPr="00C13F97">
        <w:rPr>
          <w:rFonts w:asciiTheme="minorHAnsi" w:hAnsiTheme="minorHAnsi" w:cstheme="minorHAnsi"/>
          <w:spacing w:val="-12"/>
          <w:sz w:val="22"/>
          <w:szCs w:val="22"/>
        </w:rPr>
        <w:t xml:space="preserve"> </w:t>
      </w:r>
      <w:r w:rsidR="008E7FD4" w:rsidRPr="00C13F97">
        <w:rPr>
          <w:rFonts w:asciiTheme="minorHAnsi" w:hAnsiTheme="minorHAnsi" w:cstheme="minorHAnsi"/>
          <w:sz w:val="22"/>
          <w:szCs w:val="22"/>
        </w:rPr>
        <w:t>Anexos:</w:t>
      </w:r>
    </w:p>
    <w:tbl>
      <w:tblPr>
        <w:tblStyle w:val="Tabelacomgrade"/>
        <w:tblW w:w="0" w:type="auto"/>
        <w:tblLook w:val="04A0" w:firstRow="1" w:lastRow="0" w:firstColumn="1" w:lastColumn="0" w:noHBand="0" w:noVBand="1"/>
      </w:tblPr>
      <w:tblGrid>
        <w:gridCol w:w="2030"/>
        <w:gridCol w:w="7087"/>
      </w:tblGrid>
      <w:tr w:rsidR="005B5CC5" w:rsidRPr="00C13F97" w14:paraId="64724CA7" w14:textId="77777777" w:rsidTr="001149F7">
        <w:tc>
          <w:tcPr>
            <w:tcW w:w="2030" w:type="dxa"/>
          </w:tcPr>
          <w:p w14:paraId="521E73EC" w14:textId="77777777" w:rsidR="008E7FD4" w:rsidRPr="00C13F97" w:rsidRDefault="008E7FD4" w:rsidP="00DD52A5">
            <w:pPr>
              <w:pStyle w:val="Standard"/>
              <w:jc w:val="center"/>
              <w:rPr>
                <w:rFonts w:asciiTheme="minorHAnsi" w:hAnsiTheme="minorHAnsi" w:cstheme="minorHAnsi"/>
                <w:b/>
                <w:bCs/>
                <w:sz w:val="22"/>
                <w:szCs w:val="22"/>
              </w:rPr>
            </w:pPr>
            <w:r w:rsidRPr="00C13F97">
              <w:rPr>
                <w:rFonts w:asciiTheme="minorHAnsi" w:hAnsiTheme="minorHAnsi" w:cstheme="minorHAnsi"/>
                <w:b/>
                <w:bCs/>
                <w:sz w:val="22"/>
                <w:szCs w:val="22"/>
                <w:shd w:val="clear" w:color="auto" w:fill="FFFFFF"/>
              </w:rPr>
              <w:t>Anexo I</w:t>
            </w:r>
          </w:p>
        </w:tc>
        <w:tc>
          <w:tcPr>
            <w:tcW w:w="7087" w:type="dxa"/>
          </w:tcPr>
          <w:p w14:paraId="7551F6B4" w14:textId="77777777" w:rsidR="008E7FD4" w:rsidRPr="00C13F97" w:rsidRDefault="008E7FD4" w:rsidP="00DD52A5">
            <w:pPr>
              <w:pStyle w:val="Standard"/>
              <w:jc w:val="both"/>
              <w:rPr>
                <w:rFonts w:asciiTheme="minorHAnsi" w:hAnsiTheme="minorHAnsi" w:cstheme="minorHAnsi"/>
                <w:sz w:val="22"/>
                <w:szCs w:val="22"/>
              </w:rPr>
            </w:pPr>
            <w:r w:rsidRPr="00C13F97">
              <w:rPr>
                <w:rFonts w:asciiTheme="minorHAnsi" w:hAnsiTheme="minorHAnsi" w:cstheme="minorHAnsi"/>
                <w:sz w:val="22"/>
                <w:szCs w:val="22"/>
                <w:shd w:val="clear" w:color="auto" w:fill="FFFFFF"/>
              </w:rPr>
              <w:t>Termo de Referência;</w:t>
            </w:r>
          </w:p>
        </w:tc>
      </w:tr>
      <w:tr w:rsidR="005B5CC5" w:rsidRPr="00C13F97" w14:paraId="7FE05DDA" w14:textId="77777777" w:rsidTr="001149F7">
        <w:tc>
          <w:tcPr>
            <w:tcW w:w="2030" w:type="dxa"/>
          </w:tcPr>
          <w:p w14:paraId="0FF386DA" w14:textId="77777777" w:rsidR="008E7FD4" w:rsidRPr="00C13F97" w:rsidRDefault="008E7FD4" w:rsidP="00DD52A5">
            <w:pPr>
              <w:pStyle w:val="Standard"/>
              <w:jc w:val="center"/>
              <w:rPr>
                <w:rFonts w:asciiTheme="minorHAnsi" w:hAnsiTheme="minorHAnsi" w:cstheme="minorHAnsi"/>
                <w:b/>
                <w:bCs/>
                <w:sz w:val="22"/>
                <w:szCs w:val="22"/>
              </w:rPr>
            </w:pPr>
            <w:r w:rsidRPr="00C13F97">
              <w:rPr>
                <w:rFonts w:asciiTheme="minorHAnsi" w:hAnsiTheme="minorHAnsi" w:cstheme="minorHAnsi"/>
                <w:b/>
                <w:bCs/>
                <w:sz w:val="22"/>
                <w:szCs w:val="22"/>
                <w:shd w:val="clear" w:color="auto" w:fill="FFFFFF"/>
              </w:rPr>
              <w:t>Anexo II</w:t>
            </w:r>
          </w:p>
        </w:tc>
        <w:tc>
          <w:tcPr>
            <w:tcW w:w="7087" w:type="dxa"/>
          </w:tcPr>
          <w:p w14:paraId="0C89070E" w14:textId="77777777" w:rsidR="008E7FD4" w:rsidRPr="00C13F97" w:rsidRDefault="008E7FD4" w:rsidP="00DD52A5">
            <w:pPr>
              <w:pStyle w:val="Standard"/>
              <w:jc w:val="both"/>
              <w:rPr>
                <w:rFonts w:asciiTheme="minorHAnsi" w:hAnsiTheme="minorHAnsi" w:cstheme="minorHAnsi"/>
                <w:sz w:val="22"/>
                <w:szCs w:val="22"/>
              </w:rPr>
            </w:pPr>
            <w:r w:rsidRPr="00C13F97">
              <w:rPr>
                <w:rFonts w:asciiTheme="minorHAnsi" w:hAnsiTheme="minorHAnsi" w:cstheme="minorHAnsi"/>
                <w:sz w:val="22"/>
                <w:szCs w:val="22"/>
                <w:shd w:val="clear" w:color="auto" w:fill="FFFFFF"/>
              </w:rPr>
              <w:t>Documentos de Habilitação;</w:t>
            </w:r>
          </w:p>
        </w:tc>
      </w:tr>
      <w:tr w:rsidR="005B5CC5" w:rsidRPr="00C13F97" w14:paraId="1AB78230" w14:textId="77777777" w:rsidTr="001149F7">
        <w:tc>
          <w:tcPr>
            <w:tcW w:w="2030" w:type="dxa"/>
          </w:tcPr>
          <w:p w14:paraId="5D7D761F" w14:textId="77777777" w:rsidR="008E7FD4" w:rsidRPr="00C13F97" w:rsidRDefault="008E7FD4" w:rsidP="00DD52A5">
            <w:pPr>
              <w:pStyle w:val="Standard"/>
              <w:jc w:val="center"/>
              <w:rPr>
                <w:rFonts w:asciiTheme="minorHAnsi" w:hAnsiTheme="minorHAnsi" w:cstheme="minorHAnsi"/>
                <w:b/>
                <w:bCs/>
                <w:sz w:val="22"/>
                <w:szCs w:val="22"/>
              </w:rPr>
            </w:pPr>
            <w:r w:rsidRPr="00C13F97">
              <w:rPr>
                <w:rFonts w:asciiTheme="minorHAnsi" w:hAnsiTheme="minorHAnsi" w:cstheme="minorHAnsi"/>
                <w:b/>
                <w:bCs/>
                <w:sz w:val="22"/>
                <w:szCs w:val="22"/>
                <w:shd w:val="clear" w:color="auto" w:fill="FFFFFF"/>
              </w:rPr>
              <w:t>Anexo III</w:t>
            </w:r>
          </w:p>
        </w:tc>
        <w:tc>
          <w:tcPr>
            <w:tcW w:w="7087" w:type="dxa"/>
          </w:tcPr>
          <w:p w14:paraId="31295BE7" w14:textId="77777777" w:rsidR="008E7FD4" w:rsidRPr="00C13F97" w:rsidRDefault="008E7FD4" w:rsidP="00DD52A5">
            <w:pPr>
              <w:pStyle w:val="Standard"/>
              <w:jc w:val="both"/>
              <w:rPr>
                <w:rFonts w:asciiTheme="minorHAnsi" w:hAnsiTheme="minorHAnsi" w:cstheme="minorHAnsi"/>
                <w:sz w:val="22"/>
                <w:szCs w:val="22"/>
              </w:rPr>
            </w:pPr>
            <w:r w:rsidRPr="00C13F97">
              <w:rPr>
                <w:rFonts w:asciiTheme="minorHAnsi" w:hAnsiTheme="minorHAnsi" w:cstheme="minorHAnsi"/>
                <w:sz w:val="22"/>
                <w:szCs w:val="22"/>
                <w:shd w:val="clear" w:color="auto" w:fill="FFFFFF"/>
              </w:rPr>
              <w:t>Modelo de D</w:t>
            </w:r>
            <w:r w:rsidRPr="00C13F97">
              <w:rPr>
                <w:rFonts w:asciiTheme="minorHAnsi" w:hAnsiTheme="minorHAnsi" w:cstheme="minorHAnsi"/>
                <w:sz w:val="22"/>
                <w:szCs w:val="22"/>
              </w:rPr>
              <w:t>escritivo da P</w:t>
            </w:r>
            <w:r w:rsidRPr="00C13F97">
              <w:rPr>
                <w:rFonts w:asciiTheme="minorHAnsi" w:hAnsiTheme="minorHAnsi" w:cstheme="minorHAnsi"/>
                <w:sz w:val="22"/>
                <w:szCs w:val="22"/>
                <w:shd w:val="clear" w:color="auto" w:fill="FFFFFF"/>
              </w:rPr>
              <w:t>roposta de Preços;</w:t>
            </w:r>
          </w:p>
        </w:tc>
      </w:tr>
      <w:tr w:rsidR="005B5CC5" w:rsidRPr="00C13F97" w14:paraId="1DC15106" w14:textId="77777777" w:rsidTr="001149F7">
        <w:tc>
          <w:tcPr>
            <w:tcW w:w="2030" w:type="dxa"/>
          </w:tcPr>
          <w:p w14:paraId="0D0A3A0A" w14:textId="77777777" w:rsidR="008E7FD4" w:rsidRPr="00C13F97" w:rsidRDefault="008E7FD4" w:rsidP="00DD52A5">
            <w:pPr>
              <w:pStyle w:val="Standard"/>
              <w:jc w:val="center"/>
              <w:rPr>
                <w:rFonts w:asciiTheme="minorHAnsi" w:hAnsiTheme="minorHAnsi" w:cstheme="minorHAnsi"/>
                <w:b/>
                <w:bCs/>
                <w:sz w:val="22"/>
                <w:szCs w:val="22"/>
              </w:rPr>
            </w:pPr>
            <w:r w:rsidRPr="00C13F97">
              <w:rPr>
                <w:rFonts w:asciiTheme="minorHAnsi" w:hAnsiTheme="minorHAnsi" w:cstheme="minorHAnsi"/>
                <w:b/>
                <w:bCs/>
                <w:sz w:val="22"/>
                <w:szCs w:val="22"/>
                <w:shd w:val="clear" w:color="auto" w:fill="FFFFFF"/>
              </w:rPr>
              <w:t>Anexo IV</w:t>
            </w:r>
          </w:p>
        </w:tc>
        <w:tc>
          <w:tcPr>
            <w:tcW w:w="7087" w:type="dxa"/>
          </w:tcPr>
          <w:p w14:paraId="5C6159DD" w14:textId="77777777" w:rsidR="008E7FD4" w:rsidRPr="00C13F97" w:rsidRDefault="008E7FD4" w:rsidP="00DD52A5">
            <w:pPr>
              <w:pStyle w:val="Standard"/>
              <w:jc w:val="both"/>
              <w:rPr>
                <w:rFonts w:asciiTheme="minorHAnsi" w:hAnsiTheme="minorHAnsi" w:cstheme="minorHAnsi"/>
                <w:sz w:val="22"/>
                <w:szCs w:val="22"/>
              </w:rPr>
            </w:pPr>
            <w:r w:rsidRPr="00C13F97">
              <w:rPr>
                <w:rFonts w:asciiTheme="minorHAnsi" w:hAnsiTheme="minorHAnsi" w:cstheme="minorHAnsi"/>
                <w:sz w:val="22"/>
                <w:szCs w:val="22"/>
                <w:shd w:val="clear" w:color="auto" w:fill="FFFFFF"/>
              </w:rPr>
              <w:t>Modelo de Procuração;</w:t>
            </w:r>
          </w:p>
        </w:tc>
      </w:tr>
      <w:tr w:rsidR="005B5CC5" w:rsidRPr="00C13F97" w14:paraId="0C518607" w14:textId="77777777" w:rsidTr="001149F7">
        <w:tc>
          <w:tcPr>
            <w:tcW w:w="2030" w:type="dxa"/>
          </w:tcPr>
          <w:p w14:paraId="60C78108" w14:textId="463FF582" w:rsidR="008E7FD4" w:rsidRPr="00C13F97" w:rsidRDefault="00E823E3" w:rsidP="00DD52A5">
            <w:pPr>
              <w:pStyle w:val="Standard"/>
              <w:jc w:val="center"/>
              <w:rPr>
                <w:rFonts w:asciiTheme="minorHAnsi" w:hAnsiTheme="minorHAnsi" w:cstheme="minorHAnsi"/>
                <w:b/>
                <w:bCs/>
                <w:sz w:val="22"/>
                <w:szCs w:val="22"/>
              </w:rPr>
            </w:pPr>
            <w:r w:rsidRPr="00C13F97">
              <w:rPr>
                <w:rFonts w:asciiTheme="minorHAnsi" w:hAnsiTheme="minorHAnsi" w:cstheme="minorHAnsi"/>
                <w:b/>
                <w:bCs/>
                <w:sz w:val="22"/>
                <w:szCs w:val="22"/>
              </w:rPr>
              <w:t>Anexo V</w:t>
            </w:r>
          </w:p>
        </w:tc>
        <w:tc>
          <w:tcPr>
            <w:tcW w:w="7087" w:type="dxa"/>
          </w:tcPr>
          <w:p w14:paraId="60ADF309" w14:textId="28A6291D" w:rsidR="008E7FD4" w:rsidRPr="00C13F97" w:rsidRDefault="00E823E3" w:rsidP="00DD52A5">
            <w:pPr>
              <w:pStyle w:val="Standard"/>
              <w:jc w:val="both"/>
              <w:rPr>
                <w:rFonts w:asciiTheme="minorHAnsi" w:hAnsiTheme="minorHAnsi" w:cstheme="minorHAnsi"/>
                <w:sz w:val="22"/>
                <w:szCs w:val="22"/>
              </w:rPr>
            </w:pPr>
            <w:r w:rsidRPr="00C13F97">
              <w:rPr>
                <w:rFonts w:asciiTheme="minorHAnsi" w:hAnsiTheme="minorHAnsi" w:cstheme="minorHAnsi"/>
                <w:sz w:val="22"/>
                <w:szCs w:val="22"/>
              </w:rPr>
              <w:t>Minuta Padrão Ata de Registro de Preços</w:t>
            </w:r>
          </w:p>
        </w:tc>
      </w:tr>
      <w:tr w:rsidR="005B5CC5" w:rsidRPr="00C13F97" w14:paraId="588867AA" w14:textId="77777777" w:rsidTr="00E823E3">
        <w:trPr>
          <w:trHeight w:val="376"/>
        </w:trPr>
        <w:tc>
          <w:tcPr>
            <w:tcW w:w="2030" w:type="dxa"/>
          </w:tcPr>
          <w:p w14:paraId="1F0CF50D" w14:textId="6B70D3C5" w:rsidR="00E823E3" w:rsidRPr="00C13F97" w:rsidRDefault="00E823E3" w:rsidP="00DD52A5">
            <w:pPr>
              <w:pStyle w:val="Standard"/>
              <w:jc w:val="center"/>
              <w:rPr>
                <w:rFonts w:asciiTheme="minorHAnsi" w:hAnsiTheme="minorHAnsi" w:cstheme="minorHAnsi"/>
                <w:b/>
                <w:bCs/>
                <w:sz w:val="22"/>
                <w:szCs w:val="22"/>
              </w:rPr>
            </w:pPr>
            <w:r w:rsidRPr="00C13F97">
              <w:rPr>
                <w:rFonts w:asciiTheme="minorHAnsi" w:hAnsiTheme="minorHAnsi" w:cstheme="minorHAnsi"/>
                <w:b/>
                <w:bCs/>
                <w:sz w:val="22"/>
                <w:szCs w:val="22"/>
              </w:rPr>
              <w:t>Anexo VI</w:t>
            </w:r>
          </w:p>
        </w:tc>
        <w:tc>
          <w:tcPr>
            <w:tcW w:w="7087" w:type="dxa"/>
          </w:tcPr>
          <w:p w14:paraId="4F21A374" w14:textId="5E15070F" w:rsidR="00E823E3" w:rsidRPr="00C13F97" w:rsidRDefault="00E823E3" w:rsidP="00DD52A5">
            <w:pPr>
              <w:pStyle w:val="Standard"/>
              <w:pageBreakBefore/>
              <w:rPr>
                <w:rFonts w:asciiTheme="minorHAnsi" w:hAnsiTheme="minorHAnsi" w:cstheme="minorHAnsi"/>
                <w:sz w:val="22"/>
                <w:szCs w:val="22"/>
                <w:shd w:val="clear" w:color="auto" w:fill="FFFFFF"/>
              </w:rPr>
            </w:pPr>
            <w:r w:rsidRPr="00C13F97">
              <w:rPr>
                <w:rFonts w:asciiTheme="minorHAnsi" w:hAnsiTheme="minorHAnsi" w:cstheme="minorHAnsi"/>
                <w:sz w:val="22"/>
                <w:szCs w:val="22"/>
                <w:shd w:val="clear" w:color="auto" w:fill="FFFFFF"/>
              </w:rPr>
              <w:t>Anexo da Ata de Registro de Preços - Cadastro de Reserva</w:t>
            </w:r>
          </w:p>
        </w:tc>
      </w:tr>
      <w:tr w:rsidR="005B5CC5" w:rsidRPr="00C13F97" w14:paraId="4C0AB99B" w14:textId="77777777" w:rsidTr="001149F7">
        <w:tc>
          <w:tcPr>
            <w:tcW w:w="2030" w:type="dxa"/>
          </w:tcPr>
          <w:p w14:paraId="4671720F" w14:textId="5A0338B6" w:rsidR="00E823E3" w:rsidRPr="00C13F97" w:rsidRDefault="00E823E3" w:rsidP="00DD52A5">
            <w:pPr>
              <w:pStyle w:val="Standard"/>
              <w:jc w:val="center"/>
              <w:rPr>
                <w:rFonts w:asciiTheme="minorHAnsi" w:hAnsiTheme="minorHAnsi" w:cstheme="minorHAnsi"/>
                <w:b/>
                <w:bCs/>
                <w:sz w:val="22"/>
                <w:szCs w:val="22"/>
              </w:rPr>
            </w:pPr>
            <w:r w:rsidRPr="00C13F97">
              <w:rPr>
                <w:rFonts w:asciiTheme="minorHAnsi" w:hAnsiTheme="minorHAnsi" w:cstheme="minorHAnsi"/>
                <w:b/>
                <w:bCs/>
                <w:sz w:val="22"/>
                <w:szCs w:val="22"/>
              </w:rPr>
              <w:t>Anexo VII</w:t>
            </w:r>
          </w:p>
        </w:tc>
        <w:tc>
          <w:tcPr>
            <w:tcW w:w="7087" w:type="dxa"/>
          </w:tcPr>
          <w:p w14:paraId="093186BD" w14:textId="5DB31FA3" w:rsidR="00E823E3" w:rsidRPr="00C13F97" w:rsidRDefault="00E823E3" w:rsidP="00DD52A5">
            <w:pPr>
              <w:pStyle w:val="Standard"/>
              <w:jc w:val="both"/>
              <w:rPr>
                <w:rFonts w:asciiTheme="minorHAnsi" w:hAnsiTheme="minorHAnsi" w:cstheme="minorHAnsi"/>
                <w:sz w:val="22"/>
                <w:szCs w:val="22"/>
              </w:rPr>
            </w:pPr>
            <w:r w:rsidRPr="00C13F97">
              <w:rPr>
                <w:rFonts w:asciiTheme="minorHAnsi" w:hAnsiTheme="minorHAnsi" w:cstheme="minorHAnsi"/>
                <w:sz w:val="22"/>
                <w:szCs w:val="22"/>
              </w:rPr>
              <w:t>Minuta de Contrato;</w:t>
            </w:r>
          </w:p>
        </w:tc>
      </w:tr>
      <w:tr w:rsidR="005B5CC5" w:rsidRPr="00C13F97" w14:paraId="0BCB9728" w14:textId="77777777" w:rsidTr="001149F7">
        <w:tc>
          <w:tcPr>
            <w:tcW w:w="2030" w:type="dxa"/>
          </w:tcPr>
          <w:p w14:paraId="172AF301" w14:textId="15D39545" w:rsidR="00D13E27" w:rsidRPr="00C13F97" w:rsidRDefault="00D13E27" w:rsidP="00DD52A5">
            <w:pPr>
              <w:pStyle w:val="Standard"/>
              <w:jc w:val="center"/>
              <w:rPr>
                <w:rFonts w:asciiTheme="minorHAnsi" w:hAnsiTheme="minorHAnsi" w:cstheme="minorHAnsi"/>
                <w:b/>
                <w:bCs/>
                <w:sz w:val="22"/>
                <w:szCs w:val="22"/>
              </w:rPr>
            </w:pPr>
            <w:r w:rsidRPr="00C13F97">
              <w:rPr>
                <w:rFonts w:asciiTheme="minorHAnsi" w:hAnsiTheme="minorHAnsi" w:cstheme="minorHAnsi"/>
                <w:b/>
                <w:bCs/>
                <w:sz w:val="22"/>
                <w:szCs w:val="22"/>
              </w:rPr>
              <w:t>Anexo VIII</w:t>
            </w:r>
          </w:p>
        </w:tc>
        <w:tc>
          <w:tcPr>
            <w:tcW w:w="7087" w:type="dxa"/>
          </w:tcPr>
          <w:p w14:paraId="65B92BA0" w14:textId="607C691F" w:rsidR="00D13E27" w:rsidRPr="00C13F97" w:rsidRDefault="00D13E27" w:rsidP="00DD52A5">
            <w:pPr>
              <w:pStyle w:val="Standard"/>
              <w:jc w:val="both"/>
              <w:rPr>
                <w:rFonts w:asciiTheme="minorHAnsi" w:hAnsiTheme="minorHAnsi" w:cstheme="minorHAnsi"/>
                <w:sz w:val="22"/>
                <w:szCs w:val="22"/>
              </w:rPr>
            </w:pPr>
            <w:r w:rsidRPr="00C13F97">
              <w:rPr>
                <w:rFonts w:asciiTheme="minorHAnsi" w:hAnsiTheme="minorHAnsi" w:cstheme="minorHAnsi"/>
                <w:sz w:val="22"/>
                <w:szCs w:val="22"/>
              </w:rPr>
              <w:t>Justificativa IRP - Intenção de Registro de Preços</w:t>
            </w:r>
          </w:p>
        </w:tc>
      </w:tr>
    </w:tbl>
    <w:p w14:paraId="654EDCB2" w14:textId="410BF142" w:rsidR="00CE2E10" w:rsidRPr="00C13F97" w:rsidRDefault="00687DB9" w:rsidP="00DD52A5">
      <w:pPr>
        <w:pStyle w:val="Standard"/>
        <w:tabs>
          <w:tab w:val="left" w:pos="302"/>
        </w:tabs>
        <w:spacing w:before="120" w:after="120"/>
        <w:ind w:right="-55"/>
        <w:jc w:val="center"/>
        <w:rPr>
          <w:rFonts w:asciiTheme="minorHAnsi" w:eastAsia="Arial" w:hAnsiTheme="minorHAnsi" w:cstheme="minorHAnsi"/>
          <w:sz w:val="22"/>
          <w:szCs w:val="22"/>
        </w:rPr>
      </w:pPr>
      <w:r w:rsidRPr="00C13F97">
        <w:rPr>
          <w:rFonts w:asciiTheme="minorHAnsi" w:eastAsia="Arial" w:hAnsiTheme="minorHAnsi" w:cstheme="minorHAnsi"/>
          <w:sz w:val="22"/>
          <w:szCs w:val="22"/>
        </w:rPr>
        <w:t>Nova Prata do Iguaçu, P</w:t>
      </w:r>
      <w:r w:rsidR="00BB71F4" w:rsidRPr="00C13F97">
        <w:rPr>
          <w:rFonts w:asciiTheme="minorHAnsi" w:eastAsia="Arial" w:hAnsiTheme="minorHAnsi" w:cstheme="minorHAnsi"/>
          <w:sz w:val="22"/>
          <w:szCs w:val="22"/>
        </w:rPr>
        <w:t>R</w:t>
      </w:r>
      <w:r w:rsidRPr="00C13F97">
        <w:rPr>
          <w:rFonts w:asciiTheme="minorHAnsi" w:eastAsia="Arial" w:hAnsiTheme="minorHAnsi" w:cstheme="minorHAnsi"/>
          <w:sz w:val="22"/>
          <w:szCs w:val="22"/>
        </w:rPr>
        <w:t xml:space="preserve">. </w:t>
      </w:r>
      <w:proofErr w:type="gramStart"/>
      <w:r w:rsidR="00F304C0" w:rsidRPr="00C13F97">
        <w:rPr>
          <w:rFonts w:asciiTheme="minorHAnsi" w:eastAsia="Arial" w:hAnsiTheme="minorHAnsi" w:cstheme="minorHAnsi"/>
          <w:sz w:val="22"/>
          <w:szCs w:val="22"/>
        </w:rPr>
        <w:t>2</w:t>
      </w:r>
      <w:r w:rsidR="00EB0309" w:rsidRPr="00C13F97">
        <w:rPr>
          <w:rFonts w:asciiTheme="minorHAnsi" w:eastAsia="Arial" w:hAnsiTheme="minorHAnsi" w:cstheme="minorHAnsi"/>
          <w:sz w:val="22"/>
          <w:szCs w:val="22"/>
        </w:rPr>
        <w:t>7</w:t>
      </w:r>
      <w:r w:rsidR="00D31A0F" w:rsidRPr="00C13F97">
        <w:rPr>
          <w:rFonts w:asciiTheme="minorHAnsi" w:eastAsia="Arial" w:hAnsiTheme="minorHAnsi" w:cstheme="minorHAnsi"/>
          <w:sz w:val="22"/>
          <w:szCs w:val="22"/>
        </w:rPr>
        <w:t xml:space="preserve"> de </w:t>
      </w:r>
      <w:r w:rsidR="00DD4D1E" w:rsidRPr="00C13F97">
        <w:rPr>
          <w:rFonts w:asciiTheme="minorHAnsi" w:eastAsia="Arial" w:hAnsiTheme="minorHAnsi" w:cstheme="minorHAnsi"/>
          <w:sz w:val="22"/>
          <w:szCs w:val="22"/>
        </w:rPr>
        <w:t>o</w:t>
      </w:r>
      <w:r w:rsidR="007C7EED" w:rsidRPr="00C13F97">
        <w:rPr>
          <w:rFonts w:asciiTheme="minorHAnsi" w:eastAsia="Arial" w:hAnsiTheme="minorHAnsi" w:cstheme="minorHAnsi"/>
          <w:sz w:val="22"/>
          <w:szCs w:val="22"/>
        </w:rPr>
        <w:t>utubro</w:t>
      </w:r>
      <w:r w:rsidR="00D31A0F" w:rsidRPr="00C13F97">
        <w:rPr>
          <w:rFonts w:asciiTheme="minorHAnsi" w:eastAsia="Arial" w:hAnsiTheme="minorHAnsi" w:cstheme="minorHAnsi"/>
          <w:sz w:val="22"/>
          <w:szCs w:val="22"/>
        </w:rPr>
        <w:t xml:space="preserve"> de 202</w:t>
      </w:r>
      <w:r w:rsidR="00BF7B8E" w:rsidRPr="00C13F97">
        <w:rPr>
          <w:rFonts w:asciiTheme="minorHAnsi" w:eastAsia="Arial" w:hAnsiTheme="minorHAnsi" w:cstheme="minorHAnsi"/>
          <w:sz w:val="22"/>
          <w:szCs w:val="22"/>
        </w:rPr>
        <w:t>6</w:t>
      </w:r>
      <w:proofErr w:type="gramEnd"/>
      <w:r w:rsidR="001149F7" w:rsidRPr="00C13F97">
        <w:rPr>
          <w:rFonts w:asciiTheme="minorHAnsi" w:eastAsia="Arial" w:hAnsiTheme="minorHAnsi" w:cstheme="minorHAnsi"/>
          <w:sz w:val="22"/>
          <w:szCs w:val="22"/>
        </w:rPr>
        <w:t>.</w:t>
      </w:r>
    </w:p>
    <w:p w14:paraId="5325A980" w14:textId="77777777" w:rsidR="007633AA" w:rsidRPr="00C13F97" w:rsidRDefault="007633AA" w:rsidP="00DD52A5">
      <w:pPr>
        <w:pStyle w:val="Standard"/>
        <w:tabs>
          <w:tab w:val="left" w:pos="302"/>
        </w:tabs>
        <w:spacing w:before="120" w:after="120"/>
        <w:ind w:right="-55"/>
        <w:jc w:val="center"/>
        <w:rPr>
          <w:rFonts w:asciiTheme="minorHAnsi" w:eastAsia="Arial" w:hAnsiTheme="minorHAnsi" w:cstheme="minorHAnsi"/>
          <w:sz w:val="22"/>
          <w:szCs w:val="22"/>
        </w:rPr>
      </w:pPr>
    </w:p>
    <w:p w14:paraId="6859C533" w14:textId="77777777" w:rsidR="007633AA" w:rsidRPr="00C13F97" w:rsidRDefault="007633AA" w:rsidP="00DD52A5">
      <w:pPr>
        <w:pStyle w:val="Standard"/>
        <w:tabs>
          <w:tab w:val="left" w:pos="302"/>
        </w:tabs>
        <w:spacing w:before="120" w:after="120"/>
        <w:ind w:right="-55"/>
        <w:jc w:val="center"/>
        <w:rPr>
          <w:rFonts w:asciiTheme="minorHAnsi" w:eastAsia="Arial" w:hAnsiTheme="minorHAnsi" w:cstheme="minorHAnsi"/>
          <w:sz w:val="22"/>
          <w:szCs w:val="22"/>
        </w:rPr>
      </w:pPr>
    </w:p>
    <w:p w14:paraId="3146601C" w14:textId="77777777" w:rsidR="007633AA" w:rsidRPr="00C13F97" w:rsidRDefault="007633AA" w:rsidP="00DD52A5">
      <w:pPr>
        <w:pStyle w:val="Standard"/>
        <w:tabs>
          <w:tab w:val="left" w:pos="302"/>
        </w:tabs>
        <w:spacing w:before="120" w:after="120"/>
        <w:ind w:right="-55"/>
        <w:jc w:val="center"/>
        <w:rPr>
          <w:rFonts w:asciiTheme="minorHAnsi" w:eastAsia="Arial" w:hAnsiTheme="minorHAnsi" w:cstheme="minorHAnsi"/>
          <w:sz w:val="22"/>
          <w:szCs w:val="22"/>
        </w:rPr>
      </w:pPr>
    </w:p>
    <w:p w14:paraId="6E008850" w14:textId="3CD0555D" w:rsidR="00687DB9" w:rsidRPr="00C13F97" w:rsidRDefault="00D31A0F" w:rsidP="00DD52A5">
      <w:pPr>
        <w:pStyle w:val="Standard"/>
        <w:tabs>
          <w:tab w:val="left" w:pos="302"/>
        </w:tabs>
        <w:spacing w:before="120" w:after="120"/>
        <w:ind w:right="-55"/>
        <w:jc w:val="center"/>
        <w:rPr>
          <w:rFonts w:asciiTheme="minorHAnsi" w:eastAsia="Arial" w:hAnsiTheme="minorHAnsi" w:cstheme="minorHAnsi"/>
          <w:b/>
          <w:bCs/>
          <w:sz w:val="22"/>
          <w:szCs w:val="22"/>
        </w:rPr>
      </w:pPr>
      <w:r w:rsidRPr="00C13F97">
        <w:rPr>
          <w:rFonts w:asciiTheme="minorHAnsi" w:eastAsia="Arial" w:hAnsiTheme="minorHAnsi" w:cstheme="minorHAnsi"/>
          <w:b/>
          <w:bCs/>
          <w:sz w:val="22"/>
          <w:szCs w:val="22"/>
        </w:rPr>
        <w:t>ELIZETE CAVAZIN</w:t>
      </w:r>
    </w:p>
    <w:p w14:paraId="705F8171" w14:textId="0861D888" w:rsidR="00687DB9" w:rsidRPr="00C13F97" w:rsidRDefault="00687DB9" w:rsidP="00DD52A5">
      <w:pPr>
        <w:pStyle w:val="Standard"/>
        <w:tabs>
          <w:tab w:val="left" w:pos="302"/>
        </w:tabs>
        <w:spacing w:before="120" w:after="120"/>
        <w:ind w:right="-55"/>
        <w:jc w:val="center"/>
        <w:rPr>
          <w:rFonts w:asciiTheme="minorHAnsi" w:eastAsia="Arial" w:hAnsiTheme="minorHAnsi" w:cstheme="minorHAnsi"/>
          <w:b/>
          <w:bCs/>
          <w:sz w:val="22"/>
          <w:szCs w:val="22"/>
        </w:rPr>
      </w:pPr>
      <w:r w:rsidRPr="00C13F97">
        <w:rPr>
          <w:rFonts w:asciiTheme="minorHAnsi" w:eastAsia="Arial" w:hAnsiTheme="minorHAnsi" w:cstheme="minorHAnsi"/>
          <w:b/>
          <w:bCs/>
          <w:sz w:val="22"/>
          <w:szCs w:val="22"/>
        </w:rPr>
        <w:t>PREFEIT</w:t>
      </w:r>
      <w:r w:rsidR="00BE264A" w:rsidRPr="00C13F97">
        <w:rPr>
          <w:rFonts w:asciiTheme="minorHAnsi" w:eastAsia="Arial" w:hAnsiTheme="minorHAnsi" w:cstheme="minorHAnsi"/>
          <w:b/>
          <w:bCs/>
          <w:sz w:val="22"/>
          <w:szCs w:val="22"/>
        </w:rPr>
        <w:t>A</w:t>
      </w:r>
      <w:r w:rsidRPr="00C13F97">
        <w:rPr>
          <w:rFonts w:asciiTheme="minorHAnsi" w:eastAsia="Arial" w:hAnsiTheme="minorHAnsi" w:cstheme="minorHAnsi"/>
          <w:b/>
          <w:bCs/>
          <w:sz w:val="22"/>
          <w:szCs w:val="22"/>
        </w:rPr>
        <w:t xml:space="preserve"> MUNICIPAL</w:t>
      </w:r>
    </w:p>
    <w:p w14:paraId="20EB7343" w14:textId="3442E3E9" w:rsidR="006147D0" w:rsidRPr="00C13F97" w:rsidRDefault="006147D0" w:rsidP="00DD52A5">
      <w:pPr>
        <w:suppressAutoHyphens w:val="0"/>
        <w:spacing w:before="120" w:after="120"/>
        <w:rPr>
          <w:rFonts w:asciiTheme="minorHAnsi" w:eastAsia="Arial" w:hAnsiTheme="minorHAnsi" w:cstheme="minorHAnsi"/>
          <w:b/>
          <w:bCs/>
          <w:sz w:val="22"/>
          <w:szCs w:val="22"/>
        </w:rPr>
      </w:pPr>
      <w:r w:rsidRPr="00C13F97">
        <w:rPr>
          <w:rFonts w:asciiTheme="minorHAnsi" w:eastAsia="Arial" w:hAnsiTheme="minorHAnsi" w:cstheme="minorHAnsi"/>
          <w:b/>
          <w:bCs/>
          <w:sz w:val="22"/>
          <w:szCs w:val="22"/>
        </w:rPr>
        <w:br w:type="page"/>
      </w:r>
    </w:p>
    <w:p w14:paraId="2C54A144" w14:textId="1A6C74DC" w:rsidR="005A510E" w:rsidRPr="00C13F97" w:rsidRDefault="005A510E" w:rsidP="00DD52A5">
      <w:pPr>
        <w:suppressAutoHyphens w:val="0"/>
        <w:spacing w:before="120" w:after="120"/>
        <w:jc w:val="center"/>
        <w:rPr>
          <w:rFonts w:asciiTheme="minorHAnsi" w:hAnsiTheme="minorHAnsi" w:cstheme="minorHAnsi"/>
          <w:b/>
          <w:bCs/>
          <w:color w:val="000000" w:themeColor="text1"/>
          <w:sz w:val="22"/>
          <w:szCs w:val="22"/>
        </w:rPr>
      </w:pPr>
      <w:bookmarkStart w:id="9" w:name="TERMO_DE_REFERÊNCIA"/>
      <w:bookmarkEnd w:id="9"/>
      <w:r w:rsidRPr="00C13F97">
        <w:rPr>
          <w:rFonts w:asciiTheme="minorHAnsi" w:hAnsiTheme="minorHAnsi" w:cstheme="minorHAnsi"/>
          <w:b/>
          <w:bCs/>
          <w:color w:val="000000" w:themeColor="text1"/>
          <w:sz w:val="22"/>
          <w:szCs w:val="22"/>
        </w:rPr>
        <w:t>ANEXO I</w:t>
      </w:r>
    </w:p>
    <w:p w14:paraId="195803EA" w14:textId="77777777" w:rsidR="00EB0309" w:rsidRPr="00C13F97" w:rsidRDefault="00EB0309" w:rsidP="00EB0309">
      <w:pPr>
        <w:spacing w:before="120" w:after="120"/>
        <w:jc w:val="center"/>
        <w:rPr>
          <w:rFonts w:asciiTheme="minorHAnsi" w:hAnsiTheme="minorHAnsi" w:cstheme="minorHAnsi"/>
          <w:color w:val="000000" w:themeColor="text1"/>
          <w:sz w:val="22"/>
          <w:szCs w:val="22"/>
        </w:rPr>
      </w:pPr>
      <w:r w:rsidRPr="00C13F97">
        <w:rPr>
          <w:rFonts w:asciiTheme="minorHAnsi" w:hAnsiTheme="minorHAnsi" w:cstheme="minorHAnsi"/>
          <w:b/>
          <w:bCs/>
          <w:color w:val="000000" w:themeColor="text1"/>
          <w:sz w:val="22"/>
          <w:szCs w:val="22"/>
        </w:rPr>
        <w:t>TERMO DE REFERÊNCIA</w:t>
      </w:r>
    </w:p>
    <w:p w14:paraId="609AE3A7" w14:textId="77777777" w:rsidR="00EB0309" w:rsidRPr="00C13F97" w:rsidRDefault="00EB0309" w:rsidP="00EB0309">
      <w:pPr>
        <w:pStyle w:val="Ttulo1"/>
        <w:spacing w:before="120" w:after="120"/>
        <w:jc w:val="both"/>
        <w:rPr>
          <w:rFonts w:asciiTheme="minorHAnsi" w:hAnsiTheme="minorHAnsi" w:cstheme="minorHAnsi"/>
          <w:color w:val="000000" w:themeColor="text1"/>
          <w:sz w:val="22"/>
          <w:szCs w:val="22"/>
        </w:rPr>
      </w:pPr>
      <w:r w:rsidRPr="00C13F97">
        <w:rPr>
          <w:rFonts w:asciiTheme="minorHAnsi" w:hAnsiTheme="minorHAnsi" w:cstheme="minorHAnsi"/>
          <w:color w:val="000000" w:themeColor="text1"/>
          <w:sz w:val="22"/>
          <w:szCs w:val="22"/>
        </w:rPr>
        <w:t>1. OBJETO</w:t>
      </w:r>
    </w:p>
    <w:p w14:paraId="311C5EA0" w14:textId="77777777" w:rsidR="00EB0309" w:rsidRPr="00C13F97" w:rsidRDefault="00EB0309" w:rsidP="00EB0309">
      <w:pPr>
        <w:pStyle w:val="Ttulo1"/>
        <w:spacing w:before="120" w:after="120"/>
        <w:jc w:val="both"/>
        <w:rPr>
          <w:rFonts w:asciiTheme="minorHAnsi" w:hAnsiTheme="minorHAnsi" w:cstheme="minorHAnsi"/>
          <w:b w:val="0"/>
          <w:bCs w:val="0"/>
          <w:color w:val="000000" w:themeColor="text1"/>
          <w:sz w:val="22"/>
          <w:szCs w:val="22"/>
        </w:rPr>
      </w:pPr>
      <w:bookmarkStart w:id="10" w:name="_Hlk218666786"/>
      <w:r w:rsidRPr="00C13F97">
        <w:rPr>
          <w:rFonts w:asciiTheme="minorHAnsi" w:hAnsiTheme="minorHAnsi" w:cstheme="minorHAnsi"/>
          <w:color w:val="000000" w:themeColor="text1"/>
          <w:sz w:val="22"/>
          <w:szCs w:val="22"/>
        </w:rPr>
        <w:t>1.1.</w:t>
      </w:r>
      <w:r w:rsidRPr="00C13F97">
        <w:rPr>
          <w:rFonts w:asciiTheme="minorHAnsi" w:hAnsiTheme="minorHAnsi" w:cstheme="minorHAnsi"/>
          <w:b w:val="0"/>
          <w:bCs w:val="0"/>
          <w:color w:val="000000" w:themeColor="text1"/>
          <w:sz w:val="22"/>
          <w:szCs w:val="22"/>
        </w:rPr>
        <w:t xml:space="preserve"> </w:t>
      </w:r>
      <w:bookmarkStart w:id="11" w:name="_Hlk243918857"/>
      <w:r w:rsidRPr="00C13F97">
        <w:rPr>
          <w:rFonts w:asciiTheme="minorHAnsi" w:hAnsiTheme="minorHAnsi" w:cstheme="minorHAnsi"/>
          <w:b w:val="0"/>
          <w:bCs w:val="0"/>
          <w:color w:val="000000" w:themeColor="text1"/>
          <w:sz w:val="22"/>
          <w:szCs w:val="22"/>
        </w:rPr>
        <w:t>Registro de Preços para 12 meses, prorrogável por igual período, para aquisição de móveis em geral, mobiliário para escritórios, eletrodomésticos e equipamentos eletrônicos, com vistas a atender as demandas futuras e eventuais das unidades administrativas do Município de Nova Prata do Iguaçu/PR</w:t>
      </w:r>
      <w:bookmarkEnd w:id="11"/>
      <w:r w:rsidRPr="00C13F97">
        <w:rPr>
          <w:rFonts w:asciiTheme="minorHAnsi" w:hAnsiTheme="minorHAnsi" w:cstheme="minorHAnsi"/>
          <w:b w:val="0"/>
          <w:bCs w:val="0"/>
          <w:color w:val="000000" w:themeColor="text1"/>
          <w:sz w:val="22"/>
          <w:szCs w:val="22"/>
        </w:rPr>
        <w:t>.</w:t>
      </w:r>
    </w:p>
    <w:p w14:paraId="2866FB9D" w14:textId="77777777" w:rsidR="00EB0309" w:rsidRPr="00C13F97" w:rsidRDefault="00EB0309" w:rsidP="00EB0309">
      <w:pPr>
        <w:pStyle w:val="Ttulo1"/>
        <w:spacing w:before="120" w:after="120"/>
        <w:jc w:val="both"/>
        <w:rPr>
          <w:rFonts w:asciiTheme="minorHAnsi" w:hAnsiTheme="minorHAnsi" w:cstheme="minorHAnsi"/>
          <w:b w:val="0"/>
          <w:bCs w:val="0"/>
          <w:color w:val="000000" w:themeColor="text1"/>
          <w:sz w:val="22"/>
          <w:szCs w:val="22"/>
        </w:rPr>
      </w:pPr>
    </w:p>
    <w:bookmarkEnd w:id="10"/>
    <w:p w14:paraId="11CF878F" w14:textId="77777777" w:rsidR="00EB0309" w:rsidRPr="00C13F97" w:rsidRDefault="00EB0309" w:rsidP="00EB0309">
      <w:pPr>
        <w:pStyle w:val="Ttulo1"/>
        <w:spacing w:before="120" w:after="120"/>
        <w:jc w:val="both"/>
        <w:rPr>
          <w:rFonts w:asciiTheme="minorHAnsi" w:hAnsiTheme="minorHAnsi" w:cstheme="minorHAnsi"/>
          <w:color w:val="000000" w:themeColor="text1"/>
          <w:sz w:val="22"/>
          <w:szCs w:val="22"/>
        </w:rPr>
      </w:pPr>
      <w:r w:rsidRPr="00C13F97">
        <w:rPr>
          <w:rFonts w:asciiTheme="minorHAnsi" w:hAnsiTheme="minorHAnsi" w:cstheme="minorHAnsi"/>
          <w:color w:val="000000" w:themeColor="text1"/>
          <w:sz w:val="22"/>
          <w:szCs w:val="22"/>
        </w:rPr>
        <w:t>2. ESPECIFICAÇÕES TÉCNICAS</w:t>
      </w:r>
    </w:p>
    <w:p w14:paraId="61904466" w14:textId="77777777" w:rsidR="00EB0309" w:rsidRPr="00C13F97" w:rsidRDefault="00EB0309" w:rsidP="00EB0309">
      <w:pPr>
        <w:spacing w:before="120" w:after="120"/>
        <w:rPr>
          <w:rFonts w:asciiTheme="minorHAnsi" w:hAnsiTheme="minorHAnsi" w:cstheme="minorHAnsi"/>
          <w:vanish/>
          <w:sz w:val="22"/>
          <w:szCs w:val="22"/>
        </w:rPr>
      </w:pPr>
    </w:p>
    <w:p w14:paraId="769CF9E2" w14:textId="77777777" w:rsidR="00EB0309" w:rsidRPr="00C13F97" w:rsidRDefault="00EB0309" w:rsidP="00EB0309">
      <w:pPr>
        <w:spacing w:before="120" w:after="120"/>
        <w:rPr>
          <w:rFonts w:asciiTheme="minorHAnsi" w:hAnsiTheme="minorHAnsi" w:cstheme="minorHAnsi"/>
          <w:vanish/>
          <w:sz w:val="22"/>
          <w:szCs w:val="22"/>
        </w:rPr>
      </w:pPr>
      <w:bookmarkStart w:id="12" w:name="_Hlk234244070"/>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281"/>
        <w:gridCol w:w="709"/>
        <w:gridCol w:w="709"/>
        <w:gridCol w:w="1388"/>
        <w:gridCol w:w="1418"/>
      </w:tblGrid>
      <w:tr w:rsidR="006D5918" w:rsidRPr="006D5918" w14:paraId="73BD76A1" w14:textId="77777777" w:rsidTr="00974895">
        <w:trPr>
          <w:trHeight w:val="275"/>
        </w:trPr>
        <w:tc>
          <w:tcPr>
            <w:tcW w:w="9356" w:type="dxa"/>
            <w:gridSpan w:val="6"/>
            <w:tcBorders>
              <w:top w:val="single" w:sz="4" w:space="0" w:color="auto"/>
              <w:left w:val="single" w:sz="4" w:space="0" w:color="auto"/>
              <w:bottom w:val="single" w:sz="4" w:space="0" w:color="auto"/>
              <w:right w:val="single" w:sz="4" w:space="0" w:color="auto"/>
            </w:tcBorders>
            <w:shd w:val="clear" w:color="auto" w:fill="D9E2F3"/>
            <w:vAlign w:val="center"/>
          </w:tcPr>
          <w:bookmarkEnd w:id="12"/>
          <w:p w14:paraId="69B22EE2" w14:textId="4B9A2339" w:rsidR="006D5918" w:rsidRPr="006D5918" w:rsidRDefault="006D5918" w:rsidP="00974895">
            <w:pPr>
              <w:pStyle w:val="PargrafodaLista"/>
              <w:widowControl w:val="0"/>
              <w:pBdr>
                <w:top w:val="nil"/>
                <w:left w:val="nil"/>
                <w:bottom w:val="nil"/>
                <w:right w:val="nil"/>
                <w:between w:val="nil"/>
              </w:pBdr>
              <w:tabs>
                <w:tab w:val="left" w:pos="567"/>
              </w:tabs>
              <w:jc w:val="center"/>
              <w:rPr>
                <w:rFonts w:asciiTheme="minorHAnsi" w:hAnsiTheme="minorHAnsi" w:cstheme="minorHAnsi"/>
                <w:b/>
                <w:bCs/>
                <w:sz w:val="22"/>
                <w:szCs w:val="22"/>
              </w:rPr>
            </w:pPr>
            <w:r w:rsidRPr="006D5918">
              <w:rPr>
                <w:rFonts w:asciiTheme="minorHAnsi" w:hAnsiTheme="minorHAnsi" w:cstheme="minorHAnsi"/>
                <w:b/>
                <w:bCs/>
                <w:sz w:val="22"/>
                <w:szCs w:val="22"/>
              </w:rPr>
              <w:t>Moveis em Geral, Materiais de Escritório</w:t>
            </w:r>
            <w:r w:rsidRPr="006D5918">
              <w:rPr>
                <w:rFonts w:asciiTheme="minorHAnsi" w:eastAsia="Calibri" w:hAnsiTheme="minorHAnsi" w:cstheme="minorHAnsi"/>
                <w:b/>
                <w:bCs/>
                <w:sz w:val="22"/>
                <w:szCs w:val="22"/>
              </w:rPr>
              <w:t xml:space="preserve"> e Eletrodomésticos.</w:t>
            </w:r>
          </w:p>
        </w:tc>
      </w:tr>
      <w:tr w:rsidR="006D5918" w:rsidRPr="006D5918" w14:paraId="6114E76C" w14:textId="77777777" w:rsidTr="006D5918">
        <w:tc>
          <w:tcPr>
            <w:tcW w:w="851" w:type="dxa"/>
            <w:tcBorders>
              <w:bottom w:val="single" w:sz="4" w:space="0" w:color="auto"/>
            </w:tcBorders>
            <w:vAlign w:val="center"/>
          </w:tcPr>
          <w:p w14:paraId="467CF939" w14:textId="77777777" w:rsidR="006D5918" w:rsidRPr="006D5918" w:rsidRDefault="006D5918" w:rsidP="00974895">
            <w:pPr>
              <w:jc w:val="center"/>
              <w:rPr>
                <w:rFonts w:asciiTheme="minorHAnsi" w:hAnsiTheme="minorHAnsi" w:cstheme="minorHAnsi"/>
                <w:sz w:val="22"/>
                <w:szCs w:val="22"/>
              </w:rPr>
            </w:pPr>
            <w:r w:rsidRPr="006D5918">
              <w:rPr>
                <w:rStyle w:val="Forte"/>
                <w:rFonts w:asciiTheme="minorHAnsi" w:hAnsiTheme="minorHAnsi" w:cstheme="minorHAnsi"/>
                <w:sz w:val="22"/>
                <w:szCs w:val="22"/>
              </w:rPr>
              <w:t>Item</w:t>
            </w:r>
          </w:p>
        </w:tc>
        <w:tc>
          <w:tcPr>
            <w:tcW w:w="4281" w:type="dxa"/>
          </w:tcPr>
          <w:p w14:paraId="4371C790" w14:textId="77777777" w:rsidR="006D5918" w:rsidRPr="006D5918" w:rsidRDefault="006D5918" w:rsidP="00974895">
            <w:pPr>
              <w:jc w:val="center"/>
              <w:rPr>
                <w:rFonts w:asciiTheme="minorHAnsi" w:hAnsiTheme="minorHAnsi" w:cstheme="minorHAnsi"/>
                <w:b/>
                <w:bCs/>
                <w:sz w:val="22"/>
                <w:szCs w:val="22"/>
              </w:rPr>
            </w:pPr>
            <w:r w:rsidRPr="006D5918">
              <w:rPr>
                <w:rStyle w:val="Forte"/>
                <w:rFonts w:asciiTheme="minorHAnsi" w:hAnsiTheme="minorHAnsi" w:cstheme="minorHAnsi"/>
                <w:sz w:val="22"/>
                <w:szCs w:val="22"/>
              </w:rPr>
              <w:t>Descrição do Produto</w:t>
            </w:r>
          </w:p>
        </w:tc>
        <w:tc>
          <w:tcPr>
            <w:tcW w:w="709" w:type="dxa"/>
          </w:tcPr>
          <w:p w14:paraId="7F01C091" w14:textId="77777777" w:rsidR="006D5918" w:rsidRPr="006D5918" w:rsidRDefault="006D5918" w:rsidP="00974895">
            <w:pPr>
              <w:jc w:val="center"/>
              <w:rPr>
                <w:rFonts w:asciiTheme="minorHAnsi" w:hAnsiTheme="minorHAnsi" w:cstheme="minorHAnsi"/>
                <w:b/>
                <w:bCs/>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0145720A" w14:textId="77777777" w:rsidR="006D5918" w:rsidRPr="006D5918" w:rsidRDefault="006D5918" w:rsidP="00974895">
            <w:pPr>
              <w:jc w:val="center"/>
              <w:rPr>
                <w:rFonts w:asciiTheme="minorHAnsi" w:hAnsiTheme="minorHAnsi" w:cstheme="minorHAnsi"/>
                <w:b/>
                <w:bCs/>
                <w:sz w:val="22"/>
                <w:szCs w:val="22"/>
              </w:rPr>
            </w:pPr>
            <w:proofErr w:type="spellStart"/>
            <w:r w:rsidRPr="006D5918">
              <w:rPr>
                <w:rFonts w:asciiTheme="minorHAnsi" w:hAnsiTheme="minorHAnsi" w:cstheme="minorHAnsi"/>
                <w:b/>
                <w:bCs/>
                <w:sz w:val="22"/>
                <w:szCs w:val="22"/>
              </w:rPr>
              <w:t>Qdd</w:t>
            </w:r>
            <w:proofErr w:type="spellEnd"/>
          </w:p>
        </w:tc>
        <w:tc>
          <w:tcPr>
            <w:tcW w:w="1388" w:type="dxa"/>
          </w:tcPr>
          <w:p w14:paraId="6034AABE" w14:textId="77777777" w:rsidR="006D5918" w:rsidRPr="006D5918" w:rsidRDefault="006D5918" w:rsidP="00974895">
            <w:pPr>
              <w:jc w:val="center"/>
              <w:rPr>
                <w:rFonts w:asciiTheme="minorHAnsi" w:hAnsiTheme="minorHAnsi" w:cstheme="minorHAnsi"/>
                <w:b/>
                <w:bCs/>
                <w:sz w:val="22"/>
                <w:szCs w:val="22"/>
              </w:rPr>
            </w:pPr>
            <w:r w:rsidRPr="006D5918">
              <w:rPr>
                <w:rFonts w:asciiTheme="minorHAnsi" w:hAnsiTheme="minorHAnsi" w:cstheme="minorHAnsi"/>
                <w:b/>
                <w:bCs/>
                <w:sz w:val="22"/>
                <w:szCs w:val="22"/>
              </w:rPr>
              <w:t xml:space="preserve">V. </w:t>
            </w:r>
            <w:proofErr w:type="spellStart"/>
            <w:r w:rsidRPr="006D5918">
              <w:rPr>
                <w:rFonts w:asciiTheme="minorHAnsi" w:hAnsiTheme="minorHAnsi" w:cstheme="minorHAnsi"/>
                <w:b/>
                <w:bCs/>
                <w:sz w:val="22"/>
                <w:szCs w:val="22"/>
              </w:rPr>
              <w:t>Unt</w:t>
            </w:r>
            <w:proofErr w:type="spellEnd"/>
          </w:p>
        </w:tc>
        <w:tc>
          <w:tcPr>
            <w:tcW w:w="1418" w:type="dxa"/>
          </w:tcPr>
          <w:p w14:paraId="5F87354E" w14:textId="77777777" w:rsidR="006D5918" w:rsidRPr="006D5918" w:rsidRDefault="006D5918" w:rsidP="00974895">
            <w:pPr>
              <w:jc w:val="center"/>
              <w:rPr>
                <w:rFonts w:asciiTheme="minorHAnsi" w:hAnsiTheme="minorHAnsi" w:cstheme="minorHAnsi"/>
                <w:b/>
                <w:bCs/>
                <w:sz w:val="22"/>
                <w:szCs w:val="22"/>
              </w:rPr>
            </w:pPr>
            <w:r w:rsidRPr="006D5918">
              <w:rPr>
                <w:rFonts w:asciiTheme="minorHAnsi" w:hAnsiTheme="minorHAnsi" w:cstheme="minorHAnsi"/>
                <w:b/>
                <w:bCs/>
                <w:sz w:val="22"/>
                <w:szCs w:val="22"/>
              </w:rPr>
              <w:t>V. Total</w:t>
            </w:r>
          </w:p>
        </w:tc>
      </w:tr>
      <w:tr w:rsidR="006D5918" w:rsidRPr="006D5918" w14:paraId="7860A2CB" w14:textId="77777777" w:rsidTr="006D5918">
        <w:trPr>
          <w:trHeight w:val="6123"/>
        </w:trPr>
        <w:tc>
          <w:tcPr>
            <w:tcW w:w="851" w:type="dxa"/>
            <w:tcBorders>
              <w:bottom w:val="single" w:sz="4" w:space="0" w:color="auto"/>
            </w:tcBorders>
            <w:vAlign w:val="center"/>
          </w:tcPr>
          <w:p w14:paraId="79FEFE43" w14:textId="77777777" w:rsidR="006D5918" w:rsidRPr="006D5918" w:rsidRDefault="006D5918" w:rsidP="00974895">
            <w:pPr>
              <w:jc w:val="center"/>
              <w:rPr>
                <w:rFonts w:asciiTheme="minorHAnsi" w:hAnsiTheme="minorHAnsi" w:cstheme="minorHAnsi"/>
                <w:b/>
                <w:bCs/>
                <w:sz w:val="22"/>
                <w:szCs w:val="22"/>
              </w:rPr>
            </w:pPr>
            <w:r w:rsidRPr="006D5918">
              <w:rPr>
                <w:rFonts w:asciiTheme="minorHAnsi" w:hAnsiTheme="minorHAnsi" w:cstheme="minorHAnsi"/>
                <w:b/>
                <w:bCs/>
                <w:sz w:val="22"/>
                <w:szCs w:val="22"/>
              </w:rPr>
              <w:t>1</w:t>
            </w:r>
          </w:p>
        </w:tc>
        <w:tc>
          <w:tcPr>
            <w:tcW w:w="4281" w:type="dxa"/>
            <w:tcBorders>
              <w:bottom w:val="single" w:sz="4" w:space="0" w:color="auto"/>
            </w:tcBorders>
          </w:tcPr>
          <w:p w14:paraId="466D3CFC" w14:textId="77777777" w:rsidR="006D5918" w:rsidRPr="006D5918" w:rsidRDefault="006D5918" w:rsidP="00974895">
            <w:pPr>
              <w:jc w:val="both"/>
              <w:rPr>
                <w:rFonts w:asciiTheme="minorHAnsi" w:hAnsiTheme="minorHAnsi" w:cstheme="minorHAnsi"/>
                <w:b/>
                <w:sz w:val="22"/>
                <w:szCs w:val="22"/>
              </w:rPr>
            </w:pPr>
            <w:r w:rsidRPr="006D5918">
              <w:rPr>
                <w:rFonts w:asciiTheme="minorHAnsi" w:hAnsiTheme="minorHAnsi" w:cstheme="minorHAnsi"/>
                <w:b/>
                <w:bCs/>
                <w:sz w:val="22"/>
                <w:szCs w:val="22"/>
              </w:rPr>
              <w:t>Aparador de Grama 110V ou 220V</w:t>
            </w:r>
            <w:r w:rsidRPr="006D5918">
              <w:rPr>
                <w:rFonts w:asciiTheme="minorHAnsi" w:hAnsiTheme="minorHAnsi" w:cstheme="minorHAnsi"/>
                <w:b/>
                <w:sz w:val="22"/>
                <w:szCs w:val="22"/>
              </w:rPr>
              <w:t xml:space="preserve">: </w:t>
            </w:r>
          </w:p>
          <w:p w14:paraId="67C97812" w14:textId="77777777" w:rsidR="006D5918" w:rsidRPr="006D5918" w:rsidRDefault="006D5918" w:rsidP="00974895">
            <w:pPr>
              <w:jc w:val="both"/>
              <w:rPr>
                <w:rFonts w:asciiTheme="minorHAnsi" w:hAnsiTheme="minorHAnsi" w:cstheme="minorHAnsi"/>
                <w:b/>
                <w:sz w:val="22"/>
                <w:szCs w:val="22"/>
              </w:rPr>
            </w:pPr>
            <w:r w:rsidRPr="006D5918">
              <w:rPr>
                <w:rFonts w:asciiTheme="minorHAnsi" w:hAnsiTheme="minorHAnsi" w:cstheme="minorHAnsi"/>
                <w:bCs/>
                <w:sz w:val="22"/>
                <w:szCs w:val="22"/>
              </w:rPr>
              <w:t>equipamento elétrico destinado à manutenção de áreas externas, com motor elétrico, potência mínima de 1800 W e cabo ergonômico; possui corte por fio de nylon com comprimento mínimo de 8m e diâmetro mínimo de 1,8mm, faixa de corte mínima de 28cm, ajuste regulável de altura e trava para extensão elétrica.</w:t>
            </w:r>
          </w:p>
          <w:p w14:paraId="3710334A" w14:textId="77777777" w:rsidR="006D5918" w:rsidRPr="006D5918" w:rsidRDefault="006D5918" w:rsidP="00974895">
            <w:pPr>
              <w:jc w:val="both"/>
              <w:rPr>
                <w:rFonts w:asciiTheme="minorHAnsi" w:hAnsiTheme="minorHAnsi" w:cstheme="minorHAnsi"/>
                <w:b/>
                <w:sz w:val="22"/>
                <w:szCs w:val="22"/>
              </w:rPr>
            </w:pPr>
            <w:r w:rsidRPr="006D5918">
              <w:rPr>
                <w:rFonts w:asciiTheme="minorHAnsi" w:hAnsiTheme="minorHAnsi" w:cstheme="minorHAnsi"/>
                <w:sz w:val="22"/>
                <w:szCs w:val="22"/>
              </w:rPr>
              <w:t>Dimensões externas aproximadas:</w:t>
            </w:r>
            <w:r w:rsidRPr="006D5918">
              <w:rPr>
                <w:rFonts w:asciiTheme="minorHAnsi" w:hAnsiTheme="minorHAnsi" w:cstheme="minorHAnsi"/>
                <w:b/>
                <w:sz w:val="22"/>
                <w:szCs w:val="22"/>
              </w:rPr>
              <w:t xml:space="preserve"> </w:t>
            </w:r>
            <w:r w:rsidRPr="006D5918">
              <w:rPr>
                <w:rFonts w:asciiTheme="minorHAnsi" w:hAnsiTheme="minorHAnsi" w:cstheme="minorHAnsi"/>
                <w:bCs/>
                <w:sz w:val="22"/>
                <w:szCs w:val="22"/>
              </w:rPr>
              <w:t>comprimento 123cm × largura 23cm × altura 13cm</w:t>
            </w:r>
            <w:r w:rsidRPr="006D5918">
              <w:rPr>
                <w:rFonts w:asciiTheme="minorHAnsi" w:hAnsiTheme="minorHAnsi" w:cstheme="minorHAnsi"/>
                <w:b/>
                <w:sz w:val="22"/>
                <w:szCs w:val="22"/>
              </w:rPr>
              <w:t>.</w:t>
            </w:r>
          </w:p>
          <w:p w14:paraId="038C752E"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bCs/>
                <w:sz w:val="22"/>
                <w:szCs w:val="22"/>
              </w:rPr>
              <w:t>Voltagem:</w:t>
            </w:r>
            <w:r w:rsidRPr="006D5918">
              <w:rPr>
                <w:rFonts w:asciiTheme="minorHAnsi" w:hAnsiTheme="minorHAnsi" w:cstheme="minorHAnsi"/>
                <w:b/>
                <w:sz w:val="22"/>
                <w:szCs w:val="22"/>
              </w:rPr>
              <w:t xml:space="preserve"> </w:t>
            </w:r>
            <w:r w:rsidRPr="006D5918">
              <w:rPr>
                <w:rFonts w:asciiTheme="minorHAnsi" w:hAnsiTheme="minorHAnsi" w:cstheme="minorHAnsi"/>
                <w:bCs/>
                <w:sz w:val="22"/>
                <w:szCs w:val="22"/>
              </w:rPr>
              <w:t>110V ou 220V, a depender da solicitação.</w:t>
            </w:r>
          </w:p>
          <w:p w14:paraId="3E780A47" w14:textId="77777777" w:rsidR="006D5918" w:rsidRPr="006D5918" w:rsidRDefault="006D5918" w:rsidP="00974895">
            <w:pPr>
              <w:jc w:val="both"/>
              <w:rPr>
                <w:rFonts w:asciiTheme="minorHAnsi" w:eastAsia="Calibri" w:hAnsiTheme="minorHAnsi" w:cstheme="minorHAnsi"/>
                <w:sz w:val="22"/>
                <w:szCs w:val="22"/>
              </w:rPr>
            </w:pPr>
            <w:r w:rsidRPr="006D5918">
              <w:rPr>
                <w:rFonts w:asciiTheme="minorHAnsi" w:eastAsia="Calibri" w:hAnsiTheme="minorHAnsi" w:cstheme="minorHAnsi"/>
                <w:sz w:val="22"/>
                <w:szCs w:val="22"/>
              </w:rPr>
              <w:t>Garantia mínima do fabricante:</w:t>
            </w:r>
            <w:r w:rsidRPr="006D5918">
              <w:rPr>
                <w:rFonts w:asciiTheme="minorHAnsi" w:eastAsia="Calibri" w:hAnsiTheme="minorHAnsi" w:cstheme="minorHAnsi"/>
                <w:b/>
                <w:bCs/>
                <w:sz w:val="22"/>
                <w:szCs w:val="22"/>
              </w:rPr>
              <w:t xml:space="preserve"> </w:t>
            </w:r>
            <w:r w:rsidRPr="006D5918">
              <w:rPr>
                <w:rFonts w:asciiTheme="minorHAnsi" w:eastAsia="Calibri" w:hAnsiTheme="minorHAnsi" w:cstheme="minorHAnsi"/>
                <w:sz w:val="22"/>
                <w:szCs w:val="22"/>
              </w:rPr>
              <w:t>12 (doze) meses, cobrindo defeitos de fabricação, com assistência técnica autorizada em território nacional.</w:t>
            </w:r>
          </w:p>
          <w:p w14:paraId="1E2F11D9"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Imagem ilustrativa</w:t>
            </w:r>
          </w:p>
          <w:p w14:paraId="0ECC7353" w14:textId="77777777" w:rsidR="006D5918" w:rsidRPr="006D5918" w:rsidRDefault="006D5918" w:rsidP="00974895">
            <w:pPr>
              <w:ind w:left="243" w:hanging="243"/>
              <w:jc w:val="both"/>
              <w:rPr>
                <w:rFonts w:asciiTheme="minorHAnsi" w:hAnsiTheme="minorHAnsi" w:cstheme="minorHAnsi"/>
                <w:b/>
                <w:sz w:val="22"/>
                <w:szCs w:val="22"/>
              </w:rPr>
            </w:pPr>
            <w:r w:rsidRPr="006D5918">
              <w:rPr>
                <w:rFonts w:asciiTheme="minorHAnsi" w:hAnsiTheme="minorHAnsi" w:cstheme="minorHAnsi"/>
                <w:noProof/>
                <w:sz w:val="22"/>
                <w:szCs w:val="22"/>
              </w:rPr>
              <w:drawing>
                <wp:inline distT="0" distB="0" distL="0" distR="0" wp14:anchorId="02B95A72" wp14:editId="1BCF85D5">
                  <wp:extent cx="723900" cy="1000125"/>
                  <wp:effectExtent l="0" t="0" r="0" b="9525"/>
                  <wp:docPr id="1607584650" name="Imagem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23900" cy="1000125"/>
                          </a:xfrm>
                          <a:prstGeom prst="rect">
                            <a:avLst/>
                          </a:prstGeom>
                          <a:noFill/>
                          <a:ln>
                            <a:noFill/>
                          </a:ln>
                        </pic:spPr>
                      </pic:pic>
                    </a:graphicData>
                  </a:graphic>
                </wp:inline>
              </w:drawing>
            </w:r>
          </w:p>
        </w:tc>
        <w:tc>
          <w:tcPr>
            <w:tcW w:w="709" w:type="dxa"/>
          </w:tcPr>
          <w:p w14:paraId="5470E130"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097BC475"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02</w:t>
            </w:r>
          </w:p>
        </w:tc>
        <w:tc>
          <w:tcPr>
            <w:tcW w:w="1388" w:type="dxa"/>
          </w:tcPr>
          <w:p w14:paraId="6C2C840F"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R$ 321,04</w:t>
            </w:r>
          </w:p>
        </w:tc>
        <w:tc>
          <w:tcPr>
            <w:tcW w:w="1418" w:type="dxa"/>
          </w:tcPr>
          <w:p w14:paraId="02D31F33"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R$ 642,08</w:t>
            </w:r>
          </w:p>
        </w:tc>
      </w:tr>
      <w:tr w:rsidR="006D5918" w:rsidRPr="006D5918" w14:paraId="6C1F3503" w14:textId="77777777" w:rsidTr="006D5918">
        <w:tc>
          <w:tcPr>
            <w:tcW w:w="851" w:type="dxa"/>
            <w:tcBorders>
              <w:top w:val="single" w:sz="4" w:space="0" w:color="auto"/>
            </w:tcBorders>
            <w:vAlign w:val="center"/>
          </w:tcPr>
          <w:p w14:paraId="2E523997"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2</w:t>
            </w:r>
          </w:p>
        </w:tc>
        <w:tc>
          <w:tcPr>
            <w:tcW w:w="4281" w:type="dxa"/>
            <w:tcBorders>
              <w:top w:val="single" w:sz="4" w:space="0" w:color="auto"/>
            </w:tcBorders>
            <w:vAlign w:val="center"/>
          </w:tcPr>
          <w:p w14:paraId="2378195E"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b/>
                <w:bCs/>
                <w:sz w:val="22"/>
                <w:szCs w:val="22"/>
              </w:rPr>
              <w:t xml:space="preserve">Aparelho Televisor </w:t>
            </w:r>
            <w:proofErr w:type="spellStart"/>
            <w:r w:rsidRPr="006D5918">
              <w:rPr>
                <w:rFonts w:asciiTheme="minorHAnsi" w:hAnsiTheme="minorHAnsi" w:cstheme="minorHAnsi"/>
                <w:b/>
                <w:bCs/>
                <w:sz w:val="22"/>
                <w:szCs w:val="22"/>
              </w:rPr>
              <w:t>Smart</w:t>
            </w:r>
            <w:proofErr w:type="spellEnd"/>
            <w:r w:rsidRPr="006D5918">
              <w:rPr>
                <w:rFonts w:asciiTheme="minorHAnsi" w:hAnsiTheme="minorHAnsi" w:cstheme="minorHAnsi"/>
                <w:b/>
                <w:bCs/>
                <w:sz w:val="22"/>
                <w:szCs w:val="22"/>
              </w:rPr>
              <w:t xml:space="preserve"> TV LED – 43 Polegadas:</w:t>
            </w:r>
          </w:p>
          <w:p w14:paraId="5171F7E0"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bCs/>
                <w:sz w:val="22"/>
                <w:szCs w:val="22"/>
              </w:rPr>
              <w:t xml:space="preserve">Tela LED com dimensão mínima de 43 polegadas; Frequência mínima de 60 Hz; Resolução mínima Full HD (1920 x 1080); Processador </w:t>
            </w:r>
            <w:proofErr w:type="spellStart"/>
            <w:r w:rsidRPr="006D5918">
              <w:rPr>
                <w:rFonts w:asciiTheme="minorHAnsi" w:hAnsiTheme="minorHAnsi" w:cstheme="minorHAnsi"/>
                <w:bCs/>
                <w:sz w:val="22"/>
                <w:szCs w:val="22"/>
              </w:rPr>
              <w:t>Quad</w:t>
            </w:r>
            <w:proofErr w:type="spellEnd"/>
            <w:r w:rsidRPr="006D5918">
              <w:rPr>
                <w:rFonts w:asciiTheme="minorHAnsi" w:hAnsiTheme="minorHAnsi" w:cstheme="minorHAnsi"/>
                <w:bCs/>
                <w:sz w:val="22"/>
                <w:szCs w:val="22"/>
              </w:rPr>
              <w:t xml:space="preserve"> Core; conversor digital integrado; Função Close </w:t>
            </w:r>
            <w:proofErr w:type="spellStart"/>
            <w:r w:rsidRPr="006D5918">
              <w:rPr>
                <w:rFonts w:asciiTheme="minorHAnsi" w:hAnsiTheme="minorHAnsi" w:cstheme="minorHAnsi"/>
                <w:bCs/>
                <w:sz w:val="22"/>
                <w:szCs w:val="22"/>
              </w:rPr>
              <w:t>Caption</w:t>
            </w:r>
            <w:proofErr w:type="spellEnd"/>
            <w:r w:rsidRPr="006D5918">
              <w:rPr>
                <w:rFonts w:asciiTheme="minorHAnsi" w:hAnsiTheme="minorHAnsi" w:cstheme="minorHAnsi"/>
                <w:bCs/>
                <w:sz w:val="22"/>
                <w:szCs w:val="22"/>
              </w:rPr>
              <w:t>; Comando de voz; Sistema de som estéreo; Conectividade sem fio via Wi-Fi e conexão de rede Ethernet (LAN); Entradas mínimas: 02 portas HDMI, 01 porta USB e 01 entrada RF; Energia: bivolt automático; Compatibilidade com aplicativos de streaming, incluindo no mínimo Netflix e YouTube.</w:t>
            </w:r>
          </w:p>
          <w:p w14:paraId="1C3F2637" w14:textId="77777777" w:rsidR="006D5918" w:rsidRPr="006D5918" w:rsidRDefault="006D5918" w:rsidP="00974895">
            <w:pPr>
              <w:tabs>
                <w:tab w:val="num" w:pos="720"/>
              </w:tabs>
              <w:jc w:val="both"/>
              <w:rPr>
                <w:rFonts w:asciiTheme="minorHAnsi" w:hAnsiTheme="minorHAnsi" w:cstheme="minorHAnsi"/>
                <w:bCs/>
                <w:sz w:val="22"/>
                <w:szCs w:val="22"/>
              </w:rPr>
            </w:pPr>
            <w:r w:rsidRPr="006D5918">
              <w:rPr>
                <w:rFonts w:asciiTheme="minorHAnsi" w:hAnsiTheme="minorHAnsi" w:cstheme="minorHAnsi"/>
                <w:sz w:val="22"/>
                <w:szCs w:val="22"/>
              </w:rPr>
              <w:t>Acessórios inclusos:</w:t>
            </w:r>
            <w:r w:rsidRPr="006D5918">
              <w:rPr>
                <w:rFonts w:asciiTheme="minorHAnsi" w:hAnsiTheme="minorHAnsi" w:cstheme="minorHAnsi"/>
                <w:b/>
                <w:bCs/>
                <w:sz w:val="22"/>
                <w:szCs w:val="22"/>
              </w:rPr>
              <w:t xml:space="preserve"> </w:t>
            </w:r>
            <w:r w:rsidRPr="006D5918">
              <w:rPr>
                <w:rFonts w:asciiTheme="minorHAnsi" w:hAnsiTheme="minorHAnsi" w:cstheme="minorHAnsi"/>
                <w:bCs/>
                <w:sz w:val="22"/>
                <w:szCs w:val="22"/>
              </w:rPr>
              <w:t>Controle remoto com pilhas; Cabo de alimentação; manual do usuário em língua portuguesa; Base com parafusos para fixação.</w:t>
            </w:r>
          </w:p>
          <w:p w14:paraId="3DA9DDA7" w14:textId="77777777" w:rsidR="006D5918" w:rsidRPr="006D5918" w:rsidRDefault="006D5918" w:rsidP="00974895">
            <w:pPr>
              <w:jc w:val="both"/>
              <w:rPr>
                <w:rFonts w:asciiTheme="minorHAnsi" w:eastAsia="Calibri" w:hAnsiTheme="minorHAnsi" w:cstheme="minorHAnsi"/>
                <w:sz w:val="22"/>
                <w:szCs w:val="22"/>
              </w:rPr>
            </w:pPr>
            <w:r w:rsidRPr="006D5918">
              <w:rPr>
                <w:rFonts w:asciiTheme="minorHAnsi" w:eastAsia="Calibri" w:hAnsiTheme="minorHAnsi" w:cstheme="minorHAnsi"/>
                <w:sz w:val="22"/>
                <w:szCs w:val="22"/>
              </w:rPr>
              <w:t>Garantia mínima do fabricante:</w:t>
            </w:r>
            <w:r w:rsidRPr="006D5918">
              <w:rPr>
                <w:rFonts w:asciiTheme="minorHAnsi" w:eastAsia="Calibri" w:hAnsiTheme="minorHAnsi" w:cstheme="minorHAnsi"/>
                <w:b/>
                <w:bCs/>
                <w:sz w:val="22"/>
                <w:szCs w:val="22"/>
              </w:rPr>
              <w:t xml:space="preserve"> </w:t>
            </w:r>
            <w:r w:rsidRPr="006D5918">
              <w:rPr>
                <w:rFonts w:asciiTheme="minorHAnsi" w:eastAsia="Calibri" w:hAnsiTheme="minorHAnsi" w:cstheme="minorHAnsi"/>
                <w:sz w:val="22"/>
                <w:szCs w:val="22"/>
              </w:rPr>
              <w:t>12 (doze) meses, cobrindo defeitos de fabricação, com assistência técnica autorizada em território nacional.</w:t>
            </w:r>
          </w:p>
          <w:p w14:paraId="38A9290F"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Imagem ilustrativa</w:t>
            </w:r>
          </w:p>
          <w:p w14:paraId="4C98F2AD" w14:textId="77777777" w:rsidR="006D5918" w:rsidRPr="006D5918" w:rsidRDefault="006D5918" w:rsidP="00974895">
            <w:pPr>
              <w:ind w:left="243" w:hanging="243"/>
              <w:jc w:val="both"/>
              <w:rPr>
                <w:rFonts w:asciiTheme="minorHAnsi" w:hAnsiTheme="minorHAnsi" w:cstheme="minorHAnsi"/>
                <w:b/>
                <w:sz w:val="22"/>
                <w:szCs w:val="22"/>
              </w:rPr>
            </w:pPr>
            <w:r w:rsidRPr="006D5918">
              <w:rPr>
                <w:rFonts w:asciiTheme="minorHAnsi" w:hAnsiTheme="minorHAnsi" w:cstheme="minorHAnsi"/>
                <w:noProof/>
                <w:sz w:val="22"/>
                <w:szCs w:val="22"/>
              </w:rPr>
              <w:drawing>
                <wp:inline distT="0" distB="0" distL="0" distR="0" wp14:anchorId="034DFBA0" wp14:editId="61BAD8ED">
                  <wp:extent cx="990600" cy="638175"/>
                  <wp:effectExtent l="0" t="0" r="0" b="9525"/>
                  <wp:docPr id="1838576751" name="Imagem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990600" cy="638175"/>
                          </a:xfrm>
                          <a:prstGeom prst="rect">
                            <a:avLst/>
                          </a:prstGeom>
                          <a:noFill/>
                          <a:ln>
                            <a:noFill/>
                          </a:ln>
                        </pic:spPr>
                      </pic:pic>
                    </a:graphicData>
                  </a:graphic>
                </wp:inline>
              </w:drawing>
            </w:r>
          </w:p>
        </w:tc>
        <w:tc>
          <w:tcPr>
            <w:tcW w:w="709" w:type="dxa"/>
          </w:tcPr>
          <w:p w14:paraId="22A2A29A"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5444B9EC"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12</w:t>
            </w:r>
          </w:p>
        </w:tc>
        <w:tc>
          <w:tcPr>
            <w:tcW w:w="1388" w:type="dxa"/>
          </w:tcPr>
          <w:p w14:paraId="6B9D739D"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R$ 1.789,93</w:t>
            </w:r>
          </w:p>
        </w:tc>
        <w:tc>
          <w:tcPr>
            <w:tcW w:w="1418" w:type="dxa"/>
          </w:tcPr>
          <w:p w14:paraId="126948EC"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R$ 21.479,16</w:t>
            </w:r>
          </w:p>
        </w:tc>
      </w:tr>
      <w:tr w:rsidR="006D5918" w:rsidRPr="006D5918" w14:paraId="746EC089" w14:textId="77777777" w:rsidTr="006D5918">
        <w:tc>
          <w:tcPr>
            <w:tcW w:w="851" w:type="dxa"/>
            <w:vAlign w:val="center"/>
          </w:tcPr>
          <w:p w14:paraId="0441A589"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3</w:t>
            </w:r>
          </w:p>
        </w:tc>
        <w:tc>
          <w:tcPr>
            <w:tcW w:w="4281" w:type="dxa"/>
          </w:tcPr>
          <w:p w14:paraId="65782C8B" w14:textId="77777777" w:rsidR="006D5918" w:rsidRPr="006D5918" w:rsidRDefault="006D5918" w:rsidP="00974895">
            <w:pPr>
              <w:ind w:left="243" w:hanging="243"/>
              <w:rPr>
                <w:rFonts w:asciiTheme="minorHAnsi" w:hAnsiTheme="minorHAnsi" w:cstheme="minorHAnsi"/>
                <w:b/>
                <w:sz w:val="22"/>
                <w:szCs w:val="22"/>
              </w:rPr>
            </w:pPr>
            <w:r w:rsidRPr="006D5918">
              <w:rPr>
                <w:rFonts w:asciiTheme="minorHAnsi" w:hAnsiTheme="minorHAnsi" w:cstheme="minorHAnsi"/>
                <w:b/>
                <w:sz w:val="22"/>
                <w:szCs w:val="22"/>
              </w:rPr>
              <w:t>Armário Multiuso 2 Portas e 03 Prateleiras:</w:t>
            </w:r>
          </w:p>
          <w:p w14:paraId="4E51BE0A"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dimensões mínimas:</w:t>
            </w:r>
            <w:r w:rsidRPr="006D5918">
              <w:rPr>
                <w:rFonts w:asciiTheme="minorHAnsi" w:hAnsiTheme="minorHAnsi" w:cstheme="minorHAnsi"/>
                <w:b/>
                <w:bCs/>
                <w:sz w:val="22"/>
                <w:szCs w:val="22"/>
              </w:rPr>
              <w:t xml:space="preserve"> </w:t>
            </w:r>
            <w:r w:rsidRPr="006D5918">
              <w:rPr>
                <w:rFonts w:asciiTheme="minorHAnsi" w:hAnsiTheme="minorHAnsi" w:cstheme="minorHAnsi"/>
                <w:sz w:val="22"/>
                <w:szCs w:val="22"/>
              </w:rPr>
              <w:t>Altura 170cm; Largura 60cm; Profundidade 32 cm.</w:t>
            </w:r>
          </w:p>
          <w:p w14:paraId="30F474E7"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 xml:space="preserve">Estrutura em MDP/MDP: espessura do corpo, tampo e portas 18mm; fundo 6mm; dobradiças metálicas; 3 prateleiras; </w:t>
            </w:r>
            <w:r w:rsidRPr="006D5918">
              <w:rPr>
                <w:rFonts w:asciiTheme="minorHAnsi" w:hAnsiTheme="minorHAnsi" w:cstheme="minorHAnsi"/>
                <w:color w:val="000000"/>
                <w:sz w:val="22"/>
                <w:szCs w:val="22"/>
              </w:rPr>
              <w:t xml:space="preserve">puxadores em alumínio ou </w:t>
            </w:r>
            <w:r w:rsidRPr="006D5918">
              <w:rPr>
                <w:rFonts w:asciiTheme="minorHAnsi" w:hAnsiTheme="minorHAnsi" w:cstheme="minorHAnsi"/>
                <w:sz w:val="22"/>
                <w:szCs w:val="22"/>
              </w:rPr>
              <w:t xml:space="preserve">ABS; </w:t>
            </w:r>
            <w:r w:rsidRPr="006D5918">
              <w:rPr>
                <w:rFonts w:asciiTheme="minorHAnsi" w:hAnsiTheme="minorHAnsi" w:cstheme="minorHAnsi"/>
                <w:color w:val="000000"/>
                <w:sz w:val="22"/>
                <w:szCs w:val="22"/>
              </w:rPr>
              <w:t>pintura UV texturizada,</w:t>
            </w:r>
            <w:r w:rsidRPr="006D5918">
              <w:rPr>
                <w:rFonts w:asciiTheme="minorHAnsi" w:hAnsiTheme="minorHAnsi" w:cstheme="minorHAnsi"/>
                <w:sz w:val="22"/>
                <w:szCs w:val="22"/>
              </w:rPr>
              <w:t xml:space="preserve"> e ou acabamento em verniz texturizado fosco e ou verniz brilho; Cores: Branco, Atacama ou Atacama/ off White; pés em PVC; Peso aproximado: 26,55 kg.</w:t>
            </w:r>
          </w:p>
          <w:p w14:paraId="2D3591A5"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Garantia mínima do Fabricante: 90 (noventa) dias contra defeito de fabricação ou montagem.</w:t>
            </w:r>
          </w:p>
          <w:p w14:paraId="7B21249B"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Produto deve ser entregue montado.</w:t>
            </w:r>
          </w:p>
          <w:p w14:paraId="41863AF4"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Imagem ilustrativa</w:t>
            </w:r>
          </w:p>
          <w:p w14:paraId="55908B2A" w14:textId="77777777" w:rsidR="006D5918" w:rsidRPr="006D5918" w:rsidRDefault="006D5918" w:rsidP="00974895">
            <w:pPr>
              <w:jc w:val="both"/>
              <w:rPr>
                <w:rStyle w:val="Forte"/>
                <w:rFonts w:asciiTheme="minorHAnsi" w:hAnsiTheme="minorHAnsi" w:cstheme="minorHAnsi"/>
                <w:b w:val="0"/>
                <w:bCs w:val="0"/>
                <w:sz w:val="22"/>
                <w:szCs w:val="22"/>
              </w:rPr>
            </w:pPr>
            <w:r w:rsidRPr="006D5918">
              <w:rPr>
                <w:rFonts w:asciiTheme="minorHAnsi" w:hAnsiTheme="minorHAnsi" w:cstheme="minorHAnsi"/>
                <w:noProof/>
                <w:sz w:val="22"/>
                <w:szCs w:val="22"/>
              </w:rPr>
              <w:drawing>
                <wp:inline distT="0" distB="0" distL="0" distR="0" wp14:anchorId="5820F7F5" wp14:editId="03D54627">
                  <wp:extent cx="752475" cy="828675"/>
                  <wp:effectExtent l="0" t="0" r="9525" b="9525"/>
                  <wp:docPr id="318734694" name="Imagem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0"/>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752475" cy="828675"/>
                          </a:xfrm>
                          <a:prstGeom prst="rect">
                            <a:avLst/>
                          </a:prstGeom>
                          <a:noFill/>
                          <a:ln>
                            <a:noFill/>
                          </a:ln>
                        </pic:spPr>
                      </pic:pic>
                    </a:graphicData>
                  </a:graphic>
                </wp:inline>
              </w:drawing>
            </w:r>
          </w:p>
        </w:tc>
        <w:tc>
          <w:tcPr>
            <w:tcW w:w="709" w:type="dxa"/>
          </w:tcPr>
          <w:p w14:paraId="2537B302" w14:textId="77777777" w:rsidR="006D5918" w:rsidRPr="006D5918" w:rsidRDefault="006D5918" w:rsidP="00974895">
            <w:pPr>
              <w:jc w:val="center"/>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64DB2B04" w14:textId="77777777" w:rsidR="006D5918" w:rsidRPr="006D5918" w:rsidRDefault="006D5918" w:rsidP="00974895">
            <w:pPr>
              <w:jc w:val="center"/>
              <w:rPr>
                <w:rFonts w:asciiTheme="minorHAnsi" w:hAnsiTheme="minorHAnsi" w:cstheme="minorHAnsi"/>
                <w:sz w:val="22"/>
                <w:szCs w:val="22"/>
              </w:rPr>
            </w:pPr>
            <w:r w:rsidRPr="006D5918">
              <w:rPr>
                <w:rFonts w:asciiTheme="minorHAnsi" w:hAnsiTheme="minorHAnsi" w:cstheme="minorHAnsi"/>
                <w:sz w:val="22"/>
                <w:szCs w:val="22"/>
              </w:rPr>
              <w:t>78</w:t>
            </w:r>
          </w:p>
        </w:tc>
        <w:tc>
          <w:tcPr>
            <w:tcW w:w="1388" w:type="dxa"/>
          </w:tcPr>
          <w:p w14:paraId="470E29BF" w14:textId="77777777" w:rsidR="006D5918" w:rsidRPr="006D5918" w:rsidRDefault="006D5918" w:rsidP="00974895">
            <w:pPr>
              <w:jc w:val="center"/>
              <w:rPr>
                <w:rFonts w:asciiTheme="minorHAnsi" w:hAnsiTheme="minorHAnsi" w:cstheme="minorHAnsi"/>
                <w:sz w:val="22"/>
                <w:szCs w:val="22"/>
              </w:rPr>
            </w:pPr>
            <w:r w:rsidRPr="006D5918">
              <w:rPr>
                <w:rFonts w:asciiTheme="minorHAnsi" w:hAnsiTheme="minorHAnsi" w:cstheme="minorHAnsi"/>
                <w:sz w:val="22"/>
                <w:szCs w:val="22"/>
              </w:rPr>
              <w:t>R$ 360,98</w:t>
            </w:r>
          </w:p>
        </w:tc>
        <w:tc>
          <w:tcPr>
            <w:tcW w:w="1418" w:type="dxa"/>
          </w:tcPr>
          <w:p w14:paraId="05645071" w14:textId="77777777" w:rsidR="006D5918" w:rsidRPr="006D5918" w:rsidRDefault="006D5918" w:rsidP="00974895">
            <w:pPr>
              <w:jc w:val="center"/>
              <w:rPr>
                <w:rFonts w:asciiTheme="minorHAnsi" w:hAnsiTheme="minorHAnsi" w:cstheme="minorHAnsi"/>
                <w:sz w:val="22"/>
                <w:szCs w:val="22"/>
              </w:rPr>
            </w:pPr>
            <w:r w:rsidRPr="006D5918">
              <w:rPr>
                <w:rFonts w:asciiTheme="minorHAnsi" w:hAnsiTheme="minorHAnsi" w:cstheme="minorHAnsi"/>
                <w:sz w:val="22"/>
                <w:szCs w:val="22"/>
              </w:rPr>
              <w:t>R$ 28.156,44</w:t>
            </w:r>
          </w:p>
        </w:tc>
      </w:tr>
      <w:tr w:rsidR="006D5918" w:rsidRPr="006D5918" w14:paraId="192E3171" w14:textId="77777777" w:rsidTr="006D5918">
        <w:tc>
          <w:tcPr>
            <w:tcW w:w="851" w:type="dxa"/>
            <w:vAlign w:val="center"/>
          </w:tcPr>
          <w:p w14:paraId="57DD3E88"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4</w:t>
            </w:r>
          </w:p>
        </w:tc>
        <w:tc>
          <w:tcPr>
            <w:tcW w:w="4281" w:type="dxa"/>
          </w:tcPr>
          <w:p w14:paraId="5DB4BD7F" w14:textId="77777777" w:rsidR="006D5918" w:rsidRPr="006D5918" w:rsidRDefault="006D5918" w:rsidP="00974895">
            <w:pPr>
              <w:jc w:val="both"/>
              <w:rPr>
                <w:rFonts w:asciiTheme="minorHAnsi" w:hAnsiTheme="minorHAnsi" w:cstheme="minorHAnsi"/>
                <w:b/>
                <w:sz w:val="22"/>
                <w:szCs w:val="22"/>
              </w:rPr>
            </w:pPr>
            <w:r w:rsidRPr="006D5918">
              <w:rPr>
                <w:rFonts w:asciiTheme="minorHAnsi" w:hAnsiTheme="minorHAnsi" w:cstheme="minorHAnsi"/>
                <w:b/>
                <w:bCs/>
                <w:sz w:val="22"/>
                <w:szCs w:val="22"/>
              </w:rPr>
              <w:t>Armário de Aço 02 Portas com fechadura e 03 Prateleiras</w:t>
            </w:r>
            <w:r w:rsidRPr="006D5918">
              <w:rPr>
                <w:rFonts w:asciiTheme="minorHAnsi" w:hAnsiTheme="minorHAnsi" w:cstheme="minorHAnsi"/>
                <w:b/>
                <w:sz w:val="22"/>
                <w:szCs w:val="22"/>
              </w:rPr>
              <w:t>:</w:t>
            </w:r>
          </w:p>
          <w:p w14:paraId="79D6A606"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sz w:val="22"/>
                <w:szCs w:val="22"/>
              </w:rPr>
              <w:t>Dimensões externas aproximadas:</w:t>
            </w:r>
            <w:r w:rsidRPr="006D5918">
              <w:rPr>
                <w:rFonts w:asciiTheme="minorHAnsi" w:hAnsiTheme="minorHAnsi" w:cstheme="minorHAnsi"/>
                <w:b/>
                <w:sz w:val="22"/>
                <w:szCs w:val="22"/>
              </w:rPr>
              <w:t xml:space="preserve"> </w:t>
            </w:r>
            <w:r w:rsidRPr="006D5918">
              <w:rPr>
                <w:rFonts w:asciiTheme="minorHAnsi" w:hAnsiTheme="minorHAnsi" w:cstheme="minorHAnsi"/>
                <w:bCs/>
                <w:sz w:val="22"/>
                <w:szCs w:val="22"/>
              </w:rPr>
              <w:t>altura de 170cm, largura de 75cm e profundidade de 32cm.</w:t>
            </w:r>
          </w:p>
          <w:p w14:paraId="3AAC1BCE"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bCs/>
                <w:sz w:val="22"/>
                <w:szCs w:val="22"/>
              </w:rPr>
              <w:t>Confeccionado em chapa de aço nº 26 (espessura mínima de 0,45 mm) e sistema de travamento em chapa de aço nº 20 (espessura mínima de 0,90 mm); Acabamento em pintura eletrostática a pó em epóxi; Capacidade mínima de carga distribuída de 30 kg por prateleiras; fechadura para as duas portas.</w:t>
            </w:r>
          </w:p>
          <w:p w14:paraId="77B38FC4" w14:textId="77777777" w:rsidR="006D5918" w:rsidRPr="006D5918" w:rsidRDefault="006D5918" w:rsidP="00974895">
            <w:pPr>
              <w:jc w:val="both"/>
              <w:rPr>
                <w:rFonts w:asciiTheme="minorHAnsi" w:eastAsia="Calibri" w:hAnsiTheme="minorHAnsi" w:cstheme="minorHAnsi"/>
                <w:sz w:val="22"/>
                <w:szCs w:val="22"/>
              </w:rPr>
            </w:pPr>
            <w:r w:rsidRPr="006D5918">
              <w:rPr>
                <w:rFonts w:asciiTheme="minorHAnsi" w:eastAsia="Calibri" w:hAnsiTheme="minorHAnsi" w:cstheme="minorHAnsi"/>
                <w:sz w:val="22"/>
                <w:szCs w:val="22"/>
              </w:rPr>
              <w:t>Garantia mínima do Fabricante:</w:t>
            </w:r>
            <w:r w:rsidRPr="006D5918">
              <w:rPr>
                <w:rFonts w:asciiTheme="minorHAnsi" w:eastAsia="Calibri" w:hAnsiTheme="minorHAnsi" w:cstheme="minorHAnsi"/>
                <w:b/>
                <w:bCs/>
                <w:sz w:val="22"/>
                <w:szCs w:val="22"/>
              </w:rPr>
              <w:t xml:space="preserve"> </w:t>
            </w:r>
            <w:r w:rsidRPr="006D5918">
              <w:rPr>
                <w:rFonts w:asciiTheme="minorHAnsi" w:eastAsia="Calibri" w:hAnsiTheme="minorHAnsi" w:cstheme="minorHAnsi"/>
                <w:sz w:val="22"/>
                <w:szCs w:val="22"/>
              </w:rPr>
              <w:t>90 (noventa) dias contra defeito de fabricação.</w:t>
            </w:r>
          </w:p>
          <w:p w14:paraId="3E9F3B8D" w14:textId="77777777" w:rsidR="006D5918" w:rsidRPr="006D5918" w:rsidRDefault="006D5918" w:rsidP="00974895">
            <w:pPr>
              <w:jc w:val="both"/>
              <w:rPr>
                <w:rFonts w:asciiTheme="minorHAnsi" w:eastAsia="Calibri" w:hAnsiTheme="minorHAnsi" w:cstheme="minorHAnsi"/>
                <w:b/>
                <w:bCs/>
                <w:sz w:val="22"/>
                <w:szCs w:val="22"/>
              </w:rPr>
            </w:pPr>
            <w:r w:rsidRPr="006D5918">
              <w:rPr>
                <w:rFonts w:asciiTheme="minorHAnsi" w:hAnsiTheme="minorHAnsi" w:cstheme="minorHAnsi"/>
                <w:sz w:val="22"/>
                <w:szCs w:val="22"/>
              </w:rPr>
              <w:t>Produto deve ser entregue montado.</w:t>
            </w:r>
          </w:p>
          <w:p w14:paraId="7DBC790B"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 xml:space="preserve">Imagem ilustrativa </w:t>
            </w:r>
          </w:p>
          <w:p w14:paraId="427C9F9F" w14:textId="77777777" w:rsidR="006D5918" w:rsidRPr="006D5918" w:rsidRDefault="006D5918" w:rsidP="00974895">
            <w:pPr>
              <w:ind w:left="243" w:hanging="243"/>
              <w:jc w:val="both"/>
              <w:rPr>
                <w:rFonts w:asciiTheme="minorHAnsi" w:hAnsiTheme="minorHAnsi" w:cstheme="minorHAnsi"/>
                <w:b/>
                <w:sz w:val="22"/>
                <w:szCs w:val="22"/>
              </w:rPr>
            </w:pPr>
            <w:r w:rsidRPr="006D5918">
              <w:rPr>
                <w:rFonts w:asciiTheme="minorHAnsi" w:hAnsiTheme="minorHAnsi" w:cstheme="minorHAnsi"/>
                <w:noProof/>
                <w:sz w:val="22"/>
                <w:szCs w:val="22"/>
              </w:rPr>
              <w:drawing>
                <wp:inline distT="0" distB="0" distL="0" distR="0" wp14:anchorId="27F0F8F9" wp14:editId="628C21C7">
                  <wp:extent cx="657225" cy="752475"/>
                  <wp:effectExtent l="0" t="0" r="9525" b="9525"/>
                  <wp:docPr id="921399717" name="Imagem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9"/>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57225" cy="752475"/>
                          </a:xfrm>
                          <a:prstGeom prst="rect">
                            <a:avLst/>
                          </a:prstGeom>
                          <a:noFill/>
                          <a:ln>
                            <a:noFill/>
                          </a:ln>
                        </pic:spPr>
                      </pic:pic>
                    </a:graphicData>
                  </a:graphic>
                </wp:inline>
              </w:drawing>
            </w:r>
          </w:p>
        </w:tc>
        <w:tc>
          <w:tcPr>
            <w:tcW w:w="709" w:type="dxa"/>
          </w:tcPr>
          <w:p w14:paraId="42045DB8"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3C8C3635"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38</w:t>
            </w:r>
          </w:p>
        </w:tc>
        <w:tc>
          <w:tcPr>
            <w:tcW w:w="1388" w:type="dxa"/>
          </w:tcPr>
          <w:p w14:paraId="6A086B57"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R$ 515,52</w:t>
            </w:r>
          </w:p>
        </w:tc>
        <w:tc>
          <w:tcPr>
            <w:tcW w:w="1418" w:type="dxa"/>
          </w:tcPr>
          <w:p w14:paraId="600ACB82"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R$ 19.589,76</w:t>
            </w:r>
          </w:p>
        </w:tc>
      </w:tr>
      <w:tr w:rsidR="006D5918" w:rsidRPr="006D5918" w14:paraId="3EB556D5" w14:textId="77777777" w:rsidTr="006D5918">
        <w:tc>
          <w:tcPr>
            <w:tcW w:w="851" w:type="dxa"/>
            <w:vAlign w:val="center"/>
          </w:tcPr>
          <w:p w14:paraId="1C2B6F28"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5</w:t>
            </w:r>
          </w:p>
        </w:tc>
        <w:tc>
          <w:tcPr>
            <w:tcW w:w="4281" w:type="dxa"/>
          </w:tcPr>
          <w:p w14:paraId="4954005C" w14:textId="77777777" w:rsidR="006D5918" w:rsidRPr="006D5918" w:rsidRDefault="006D5918" w:rsidP="00974895">
            <w:pPr>
              <w:jc w:val="both"/>
              <w:rPr>
                <w:rFonts w:asciiTheme="minorHAnsi" w:hAnsiTheme="minorHAnsi" w:cstheme="minorHAnsi"/>
                <w:b/>
                <w:sz w:val="22"/>
                <w:szCs w:val="22"/>
              </w:rPr>
            </w:pPr>
            <w:r w:rsidRPr="006D5918">
              <w:rPr>
                <w:rFonts w:asciiTheme="minorHAnsi" w:hAnsiTheme="minorHAnsi" w:cstheme="minorHAnsi"/>
                <w:b/>
                <w:bCs/>
                <w:sz w:val="22"/>
                <w:szCs w:val="22"/>
              </w:rPr>
              <w:t>Armário Duplo de Aço com 08 Portas e Chaves</w:t>
            </w:r>
            <w:r w:rsidRPr="006D5918">
              <w:rPr>
                <w:rFonts w:asciiTheme="minorHAnsi" w:hAnsiTheme="minorHAnsi" w:cstheme="minorHAnsi"/>
                <w:b/>
                <w:sz w:val="22"/>
                <w:szCs w:val="22"/>
              </w:rPr>
              <w:t xml:space="preserve">: </w:t>
            </w:r>
          </w:p>
          <w:p w14:paraId="369EB76B"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bCs/>
                <w:sz w:val="22"/>
                <w:szCs w:val="22"/>
              </w:rPr>
              <w:t>Dimensões externas aproximadas: altura de 185cm, largura de 60cm e profundidade de 45cm.</w:t>
            </w:r>
          </w:p>
          <w:p w14:paraId="01EF503A"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bCs/>
                <w:sz w:val="22"/>
                <w:szCs w:val="22"/>
              </w:rPr>
              <w:t>Estrutura composta por duas laterais e uma divisória vertical central em chapa de aço nº 24 (espessura mínima de 0,60 mm); fundo e dois meio tampos (superior e inferior) em chapa de aço nº 24 (0,60 mm), com reforço interno (esquadro) em chapa de aço nº 18 (1,20 mm); acabamento frontal com fechamentos superior e inferior em chapa de aço nº 24 (0,60 mm), soldados ao acabamento da divisória central em chapa de aço nº 20 (0,90 mm). Base em chapa de aço nº 18 (1,20 mm), com quatro pés reguláveis (sapatas) para correção de desníveis.</w:t>
            </w:r>
          </w:p>
          <w:p w14:paraId="54E57811"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bCs/>
                <w:sz w:val="22"/>
                <w:szCs w:val="22"/>
              </w:rPr>
              <w:t>Portas individuais com chaves, área mínima de abertura de cada porta de 39,5 cm × 24 cm.</w:t>
            </w:r>
          </w:p>
          <w:p w14:paraId="023C0A76" w14:textId="77777777" w:rsidR="006D5918" w:rsidRPr="006D5918" w:rsidRDefault="006D5918" w:rsidP="00974895">
            <w:pPr>
              <w:jc w:val="both"/>
              <w:rPr>
                <w:rFonts w:asciiTheme="minorHAnsi" w:eastAsia="Calibri" w:hAnsiTheme="minorHAnsi" w:cstheme="minorHAnsi"/>
                <w:sz w:val="22"/>
                <w:szCs w:val="22"/>
              </w:rPr>
            </w:pPr>
            <w:r w:rsidRPr="006D5918">
              <w:rPr>
                <w:rFonts w:asciiTheme="minorHAnsi" w:eastAsia="Calibri" w:hAnsiTheme="minorHAnsi" w:cstheme="minorHAnsi"/>
                <w:sz w:val="22"/>
                <w:szCs w:val="22"/>
              </w:rPr>
              <w:t xml:space="preserve">Garantia mínima do Fabricante: 90 (noventa) dias contra defeito de fabricação. </w:t>
            </w:r>
          </w:p>
          <w:p w14:paraId="5469F2A9"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Produto deve ser entregue montado.</w:t>
            </w:r>
          </w:p>
          <w:p w14:paraId="7F8F1429"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bCs/>
                <w:sz w:val="22"/>
                <w:szCs w:val="22"/>
              </w:rPr>
              <w:t>Imagem ilustrativa</w:t>
            </w:r>
          </w:p>
          <w:p w14:paraId="2F0566C7" w14:textId="77777777" w:rsidR="006D5918" w:rsidRPr="006D5918" w:rsidRDefault="006D5918" w:rsidP="00974895">
            <w:pPr>
              <w:ind w:left="243" w:hanging="243"/>
              <w:jc w:val="both"/>
              <w:rPr>
                <w:rFonts w:asciiTheme="minorHAnsi" w:hAnsiTheme="minorHAnsi" w:cstheme="minorHAnsi"/>
                <w:b/>
                <w:sz w:val="22"/>
                <w:szCs w:val="22"/>
              </w:rPr>
            </w:pPr>
            <w:r w:rsidRPr="006D5918">
              <w:rPr>
                <w:rFonts w:asciiTheme="minorHAnsi" w:hAnsiTheme="minorHAnsi" w:cstheme="minorHAnsi"/>
                <w:noProof/>
                <w:sz w:val="22"/>
                <w:szCs w:val="22"/>
              </w:rPr>
              <w:drawing>
                <wp:inline distT="0" distB="0" distL="0" distR="0" wp14:anchorId="34F8A769" wp14:editId="423B3200">
                  <wp:extent cx="571500" cy="895350"/>
                  <wp:effectExtent l="0" t="0" r="0" b="0"/>
                  <wp:docPr id="175766564" name="Imagem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8"/>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1500" cy="895350"/>
                          </a:xfrm>
                          <a:prstGeom prst="rect">
                            <a:avLst/>
                          </a:prstGeom>
                          <a:noFill/>
                          <a:ln>
                            <a:noFill/>
                          </a:ln>
                        </pic:spPr>
                      </pic:pic>
                    </a:graphicData>
                  </a:graphic>
                </wp:inline>
              </w:drawing>
            </w:r>
          </w:p>
        </w:tc>
        <w:tc>
          <w:tcPr>
            <w:tcW w:w="709" w:type="dxa"/>
          </w:tcPr>
          <w:p w14:paraId="7D4499C2"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4BCBB3E4"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40</w:t>
            </w:r>
          </w:p>
        </w:tc>
        <w:tc>
          <w:tcPr>
            <w:tcW w:w="1388" w:type="dxa"/>
          </w:tcPr>
          <w:p w14:paraId="60C11AF3"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R$ 891,77</w:t>
            </w:r>
          </w:p>
        </w:tc>
        <w:tc>
          <w:tcPr>
            <w:tcW w:w="1418" w:type="dxa"/>
          </w:tcPr>
          <w:p w14:paraId="6B33D668"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R$ 35.670,80</w:t>
            </w:r>
          </w:p>
        </w:tc>
      </w:tr>
      <w:tr w:rsidR="006D5918" w:rsidRPr="006D5918" w14:paraId="5F8CF275" w14:textId="77777777" w:rsidTr="006D5918">
        <w:tc>
          <w:tcPr>
            <w:tcW w:w="851" w:type="dxa"/>
            <w:vAlign w:val="center"/>
          </w:tcPr>
          <w:p w14:paraId="4DD0F761"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6</w:t>
            </w:r>
          </w:p>
        </w:tc>
        <w:tc>
          <w:tcPr>
            <w:tcW w:w="4281" w:type="dxa"/>
            <w:vAlign w:val="center"/>
          </w:tcPr>
          <w:p w14:paraId="64AF2172" w14:textId="77777777" w:rsidR="006D5918" w:rsidRPr="006D5918" w:rsidRDefault="006D5918" w:rsidP="00974895">
            <w:pPr>
              <w:jc w:val="both"/>
              <w:rPr>
                <w:rFonts w:asciiTheme="minorHAnsi" w:hAnsiTheme="minorHAnsi" w:cstheme="minorHAnsi"/>
                <w:b/>
                <w:bCs/>
                <w:color w:val="000000"/>
                <w:sz w:val="22"/>
                <w:szCs w:val="22"/>
              </w:rPr>
            </w:pPr>
            <w:r w:rsidRPr="006D5918">
              <w:rPr>
                <w:rFonts w:asciiTheme="minorHAnsi" w:hAnsiTheme="minorHAnsi" w:cstheme="minorHAnsi"/>
                <w:b/>
                <w:bCs/>
                <w:color w:val="000000"/>
                <w:sz w:val="22"/>
                <w:szCs w:val="22"/>
              </w:rPr>
              <w:t xml:space="preserve">Armário Multiuso 2 Portas e 7 Prateleiras: </w:t>
            </w:r>
          </w:p>
          <w:p w14:paraId="2DA3111F"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color w:val="000000"/>
                <w:sz w:val="22"/>
                <w:szCs w:val="22"/>
              </w:rPr>
              <w:t>Dimensões externas aproximadas:</w:t>
            </w:r>
            <w:r w:rsidRPr="006D5918">
              <w:rPr>
                <w:rFonts w:asciiTheme="minorHAnsi" w:hAnsiTheme="minorHAnsi" w:cstheme="minorHAnsi"/>
                <w:b/>
                <w:bCs/>
                <w:color w:val="000000"/>
                <w:sz w:val="22"/>
                <w:szCs w:val="22"/>
              </w:rPr>
              <w:t xml:space="preserve"> </w:t>
            </w:r>
            <w:r w:rsidRPr="006D5918">
              <w:rPr>
                <w:rFonts w:asciiTheme="minorHAnsi" w:hAnsiTheme="minorHAnsi" w:cstheme="minorHAnsi"/>
                <w:color w:val="000000"/>
                <w:sz w:val="22"/>
                <w:szCs w:val="22"/>
              </w:rPr>
              <w:t>altura de 168cm, largura de 59cm e profundidade de 41cm.</w:t>
            </w:r>
          </w:p>
          <w:p w14:paraId="63D48BA8" w14:textId="77777777" w:rsidR="006D5918" w:rsidRPr="006D5918" w:rsidRDefault="006D5918" w:rsidP="00974895">
            <w:pPr>
              <w:jc w:val="both"/>
              <w:rPr>
                <w:rFonts w:asciiTheme="minorHAnsi" w:hAnsiTheme="minorHAnsi" w:cstheme="minorHAnsi"/>
                <w:color w:val="000000"/>
                <w:sz w:val="22"/>
                <w:szCs w:val="22"/>
              </w:rPr>
            </w:pPr>
            <w:r w:rsidRPr="006D5918">
              <w:rPr>
                <w:rFonts w:asciiTheme="minorHAnsi" w:hAnsiTheme="minorHAnsi" w:cstheme="minorHAnsi"/>
                <w:sz w:val="22"/>
                <w:szCs w:val="22"/>
              </w:rPr>
              <w:t xml:space="preserve">Estrutura em MDP/MDP: espessura do corpo, tampo e portas 18mm; fundo 6mm; dobradiças metálicas; 7 prateleiras; </w:t>
            </w:r>
            <w:r w:rsidRPr="006D5918">
              <w:rPr>
                <w:rFonts w:asciiTheme="minorHAnsi" w:hAnsiTheme="minorHAnsi" w:cstheme="minorHAnsi"/>
                <w:color w:val="000000"/>
                <w:sz w:val="22"/>
                <w:szCs w:val="22"/>
              </w:rPr>
              <w:t xml:space="preserve">puxadores em alumínio ou </w:t>
            </w:r>
            <w:r w:rsidRPr="006D5918">
              <w:rPr>
                <w:rFonts w:asciiTheme="minorHAnsi" w:hAnsiTheme="minorHAnsi" w:cstheme="minorHAnsi"/>
                <w:sz w:val="22"/>
                <w:szCs w:val="22"/>
              </w:rPr>
              <w:t xml:space="preserve">ABS; </w:t>
            </w:r>
            <w:r w:rsidRPr="006D5918">
              <w:rPr>
                <w:rFonts w:asciiTheme="minorHAnsi" w:hAnsiTheme="minorHAnsi" w:cstheme="minorHAnsi"/>
                <w:color w:val="000000"/>
                <w:sz w:val="22"/>
                <w:szCs w:val="22"/>
              </w:rPr>
              <w:t>pintura UV texturizada,</w:t>
            </w:r>
            <w:r w:rsidRPr="006D5918">
              <w:rPr>
                <w:rFonts w:asciiTheme="minorHAnsi" w:hAnsiTheme="minorHAnsi" w:cstheme="minorHAnsi"/>
                <w:sz w:val="22"/>
                <w:szCs w:val="22"/>
              </w:rPr>
              <w:t xml:space="preserve"> e ou acabamento em verniz texturizado fosco e ou verniz brilho; Cores: Branco, Atacama ou Atacama/ off White; </w:t>
            </w:r>
            <w:r w:rsidRPr="006D5918">
              <w:rPr>
                <w:rFonts w:asciiTheme="minorHAnsi" w:hAnsiTheme="minorHAnsi" w:cstheme="minorHAnsi"/>
                <w:color w:val="000000"/>
                <w:sz w:val="22"/>
                <w:szCs w:val="22"/>
              </w:rPr>
              <w:t xml:space="preserve">04 rodízios em PVC; 04 rodízios em PVC. </w:t>
            </w:r>
          </w:p>
          <w:p w14:paraId="6BFE8B1D" w14:textId="77777777" w:rsidR="006D5918" w:rsidRPr="006D5918" w:rsidRDefault="006D5918" w:rsidP="00974895">
            <w:pPr>
              <w:jc w:val="both"/>
              <w:rPr>
                <w:rFonts w:asciiTheme="minorHAnsi" w:eastAsia="Calibri" w:hAnsiTheme="minorHAnsi" w:cstheme="minorHAnsi"/>
                <w:sz w:val="22"/>
                <w:szCs w:val="22"/>
              </w:rPr>
            </w:pPr>
            <w:r w:rsidRPr="006D5918">
              <w:rPr>
                <w:rFonts w:asciiTheme="minorHAnsi" w:hAnsiTheme="minorHAnsi" w:cstheme="minorHAnsi"/>
                <w:sz w:val="22"/>
                <w:szCs w:val="22"/>
              </w:rPr>
              <w:t>Garantia mínima do Fabricante: 90 (noventa) dias contra defeito de fabricação ou montagem</w:t>
            </w:r>
            <w:r w:rsidRPr="006D5918">
              <w:rPr>
                <w:rFonts w:asciiTheme="minorHAnsi" w:eastAsia="Calibri" w:hAnsiTheme="minorHAnsi" w:cstheme="minorHAnsi"/>
                <w:sz w:val="22"/>
                <w:szCs w:val="22"/>
              </w:rPr>
              <w:t>.</w:t>
            </w:r>
          </w:p>
          <w:p w14:paraId="1F2BC4A2" w14:textId="77777777" w:rsidR="006D5918" w:rsidRPr="006D5918" w:rsidRDefault="006D5918" w:rsidP="00974895">
            <w:pPr>
              <w:jc w:val="both"/>
              <w:rPr>
                <w:rFonts w:asciiTheme="minorHAnsi" w:eastAsia="Calibri" w:hAnsiTheme="minorHAnsi" w:cstheme="minorHAnsi"/>
                <w:b/>
                <w:bCs/>
                <w:sz w:val="22"/>
                <w:szCs w:val="22"/>
              </w:rPr>
            </w:pPr>
            <w:r w:rsidRPr="006D5918">
              <w:rPr>
                <w:rFonts w:asciiTheme="minorHAnsi" w:hAnsiTheme="minorHAnsi" w:cstheme="minorHAnsi"/>
                <w:sz w:val="22"/>
                <w:szCs w:val="22"/>
              </w:rPr>
              <w:t>Produto deve ser entregue montado</w:t>
            </w:r>
          </w:p>
          <w:p w14:paraId="6D23404F" w14:textId="77777777" w:rsidR="006D5918" w:rsidRPr="006D5918" w:rsidRDefault="006D5918" w:rsidP="00974895">
            <w:pPr>
              <w:jc w:val="both"/>
              <w:rPr>
                <w:rFonts w:asciiTheme="minorHAnsi" w:hAnsiTheme="minorHAnsi" w:cstheme="minorHAnsi"/>
                <w:color w:val="000000"/>
                <w:sz w:val="22"/>
                <w:szCs w:val="22"/>
              </w:rPr>
            </w:pPr>
            <w:r w:rsidRPr="006D5918">
              <w:rPr>
                <w:rFonts w:asciiTheme="minorHAnsi" w:hAnsiTheme="minorHAnsi" w:cstheme="minorHAnsi"/>
                <w:color w:val="000000"/>
                <w:sz w:val="22"/>
                <w:szCs w:val="22"/>
              </w:rPr>
              <w:t>Imagem ilustrativa</w:t>
            </w:r>
          </w:p>
          <w:p w14:paraId="7C66FF25" w14:textId="77777777" w:rsidR="006D5918" w:rsidRPr="006D5918" w:rsidRDefault="006D5918" w:rsidP="00974895">
            <w:pPr>
              <w:ind w:left="243" w:hanging="243"/>
              <w:jc w:val="both"/>
              <w:rPr>
                <w:rFonts w:asciiTheme="minorHAnsi" w:hAnsiTheme="minorHAnsi" w:cstheme="minorHAnsi"/>
                <w:b/>
                <w:sz w:val="22"/>
                <w:szCs w:val="22"/>
              </w:rPr>
            </w:pPr>
            <w:r w:rsidRPr="006D5918">
              <w:rPr>
                <w:rFonts w:asciiTheme="minorHAnsi" w:hAnsiTheme="minorHAnsi" w:cstheme="minorHAnsi"/>
                <w:noProof/>
                <w:color w:val="000000"/>
                <w:sz w:val="22"/>
                <w:szCs w:val="22"/>
              </w:rPr>
              <w:drawing>
                <wp:inline distT="0" distB="0" distL="0" distR="0" wp14:anchorId="73F9EF15" wp14:editId="5655E499">
                  <wp:extent cx="714375" cy="1019175"/>
                  <wp:effectExtent l="0" t="0" r="9525" b="9525"/>
                  <wp:docPr id="1160522903" name="Imagem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7"/>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714375" cy="1019175"/>
                          </a:xfrm>
                          <a:prstGeom prst="rect">
                            <a:avLst/>
                          </a:prstGeom>
                          <a:noFill/>
                          <a:ln>
                            <a:noFill/>
                          </a:ln>
                        </pic:spPr>
                      </pic:pic>
                    </a:graphicData>
                  </a:graphic>
                </wp:inline>
              </w:drawing>
            </w:r>
          </w:p>
        </w:tc>
        <w:tc>
          <w:tcPr>
            <w:tcW w:w="709" w:type="dxa"/>
          </w:tcPr>
          <w:p w14:paraId="165736BD"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2ADBB3B9"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31</w:t>
            </w:r>
          </w:p>
        </w:tc>
        <w:tc>
          <w:tcPr>
            <w:tcW w:w="1388" w:type="dxa"/>
          </w:tcPr>
          <w:p w14:paraId="498A897D"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R$ 409,15</w:t>
            </w:r>
          </w:p>
        </w:tc>
        <w:tc>
          <w:tcPr>
            <w:tcW w:w="1418" w:type="dxa"/>
          </w:tcPr>
          <w:p w14:paraId="62C94C9C"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R$ 12.683,65</w:t>
            </w:r>
          </w:p>
        </w:tc>
      </w:tr>
      <w:tr w:rsidR="006D5918" w:rsidRPr="006D5918" w14:paraId="742D01D8" w14:textId="77777777" w:rsidTr="006D5918">
        <w:tc>
          <w:tcPr>
            <w:tcW w:w="851" w:type="dxa"/>
            <w:vAlign w:val="center"/>
          </w:tcPr>
          <w:p w14:paraId="3D3E6106"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7</w:t>
            </w:r>
          </w:p>
        </w:tc>
        <w:tc>
          <w:tcPr>
            <w:tcW w:w="4281" w:type="dxa"/>
            <w:vAlign w:val="center"/>
          </w:tcPr>
          <w:p w14:paraId="1D1CF9F3" w14:textId="77777777" w:rsidR="006D5918" w:rsidRPr="006D5918" w:rsidRDefault="006D5918" w:rsidP="00974895">
            <w:pPr>
              <w:jc w:val="both"/>
              <w:rPr>
                <w:rFonts w:asciiTheme="minorHAnsi" w:hAnsiTheme="minorHAnsi" w:cstheme="minorHAnsi"/>
                <w:b/>
                <w:sz w:val="22"/>
                <w:szCs w:val="22"/>
              </w:rPr>
            </w:pPr>
            <w:r w:rsidRPr="006D5918">
              <w:rPr>
                <w:rFonts w:asciiTheme="minorHAnsi" w:hAnsiTheme="minorHAnsi" w:cstheme="minorHAnsi"/>
                <w:b/>
                <w:bCs/>
                <w:sz w:val="22"/>
                <w:szCs w:val="22"/>
              </w:rPr>
              <w:t>Arquivo de Aço 04 Gavetas com chaves</w:t>
            </w:r>
            <w:r w:rsidRPr="006D5918">
              <w:rPr>
                <w:rFonts w:asciiTheme="minorHAnsi" w:hAnsiTheme="minorHAnsi" w:cstheme="minorHAnsi"/>
                <w:b/>
                <w:sz w:val="22"/>
                <w:szCs w:val="22"/>
              </w:rPr>
              <w:t>:</w:t>
            </w:r>
          </w:p>
          <w:p w14:paraId="7BAD9FCA"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bCs/>
                <w:sz w:val="22"/>
                <w:szCs w:val="22"/>
              </w:rPr>
              <w:t>Dimensões externas aproximadas: altura de 136cm, largura de 47cm e profundidade de 57cm.</w:t>
            </w:r>
          </w:p>
          <w:p w14:paraId="4ED7F148"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bCs/>
                <w:sz w:val="22"/>
                <w:szCs w:val="22"/>
              </w:rPr>
              <w:t>Estrutura composta por chapa de aço nº 24 (espessura mínima de 0,60 mm); fundo e tampos (superior e inferior) em chapa de aço nº 24 (0,60 mm), com reforço interno (esquadro) em chapa de aço nº 18 (1,20mm); acabamento frontal com fechamentos superior e inferior em chapa de aço nº 24 (0,60mm); Base em chapa de aço nº 18 (1,20mm), com quatro pés reguláveis (sapatas) para correção de desníveis; composto por 04 (quatro) gavetas, dotado de sistema de travamento em todas as gavetas e suporte para pastas suspensas; confeccionado em aço com acabamento na cor cinza cristal ou similar; Capacidade mínima de carga suportada de 25 kg por gaveta.</w:t>
            </w:r>
          </w:p>
          <w:p w14:paraId="4D503C62" w14:textId="77777777" w:rsidR="006D5918" w:rsidRPr="006D5918" w:rsidRDefault="006D5918" w:rsidP="00974895">
            <w:pPr>
              <w:jc w:val="both"/>
              <w:rPr>
                <w:rFonts w:asciiTheme="minorHAnsi" w:eastAsia="Calibri" w:hAnsiTheme="minorHAnsi" w:cstheme="minorHAnsi"/>
                <w:sz w:val="22"/>
                <w:szCs w:val="22"/>
              </w:rPr>
            </w:pPr>
            <w:r w:rsidRPr="006D5918">
              <w:rPr>
                <w:rFonts w:asciiTheme="minorHAnsi" w:eastAsia="Calibri" w:hAnsiTheme="minorHAnsi" w:cstheme="minorHAnsi"/>
                <w:sz w:val="22"/>
                <w:szCs w:val="22"/>
              </w:rPr>
              <w:t>Garantia mínima do Fabricante: 90 (noventa) dias contra defeito de fabricação.</w:t>
            </w:r>
          </w:p>
          <w:p w14:paraId="1A2964A7" w14:textId="77777777" w:rsidR="006D5918" w:rsidRPr="006D5918" w:rsidRDefault="006D5918" w:rsidP="00974895">
            <w:pPr>
              <w:jc w:val="both"/>
              <w:rPr>
                <w:rFonts w:asciiTheme="minorHAnsi" w:eastAsia="Calibri" w:hAnsiTheme="minorHAnsi" w:cstheme="minorHAnsi"/>
                <w:b/>
                <w:bCs/>
                <w:sz w:val="22"/>
                <w:szCs w:val="22"/>
              </w:rPr>
            </w:pPr>
            <w:r w:rsidRPr="006D5918">
              <w:rPr>
                <w:rFonts w:asciiTheme="minorHAnsi" w:hAnsiTheme="minorHAnsi" w:cstheme="minorHAnsi"/>
                <w:sz w:val="22"/>
                <w:szCs w:val="22"/>
              </w:rPr>
              <w:t>Produto deve ser entregue montado</w:t>
            </w:r>
          </w:p>
          <w:p w14:paraId="41072778"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bCs/>
                <w:sz w:val="22"/>
                <w:szCs w:val="22"/>
              </w:rPr>
              <w:t>Imagem Ilustrativa</w:t>
            </w:r>
          </w:p>
          <w:p w14:paraId="4A820767" w14:textId="77777777" w:rsidR="006D5918" w:rsidRPr="006D5918" w:rsidRDefault="006D5918" w:rsidP="00974895">
            <w:pPr>
              <w:ind w:left="243" w:hanging="243"/>
              <w:jc w:val="both"/>
              <w:rPr>
                <w:rFonts w:asciiTheme="minorHAnsi" w:hAnsiTheme="minorHAnsi" w:cstheme="minorHAnsi"/>
                <w:b/>
                <w:sz w:val="22"/>
                <w:szCs w:val="22"/>
              </w:rPr>
            </w:pPr>
            <w:r w:rsidRPr="006D5918">
              <w:rPr>
                <w:rFonts w:asciiTheme="minorHAnsi" w:hAnsiTheme="minorHAnsi" w:cstheme="minorHAnsi"/>
                <w:noProof/>
                <w:sz w:val="22"/>
                <w:szCs w:val="22"/>
              </w:rPr>
              <w:drawing>
                <wp:inline distT="0" distB="0" distL="0" distR="0" wp14:anchorId="382FB80B" wp14:editId="19B45E82">
                  <wp:extent cx="523875" cy="790575"/>
                  <wp:effectExtent l="0" t="0" r="9525" b="9525"/>
                  <wp:docPr id="570262013" name="Imagem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23875" cy="790575"/>
                          </a:xfrm>
                          <a:prstGeom prst="rect">
                            <a:avLst/>
                          </a:prstGeom>
                          <a:noFill/>
                          <a:ln>
                            <a:noFill/>
                          </a:ln>
                        </pic:spPr>
                      </pic:pic>
                    </a:graphicData>
                  </a:graphic>
                </wp:inline>
              </w:drawing>
            </w:r>
          </w:p>
        </w:tc>
        <w:tc>
          <w:tcPr>
            <w:tcW w:w="709" w:type="dxa"/>
          </w:tcPr>
          <w:p w14:paraId="7962C7F7"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5D9E4EDB"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15</w:t>
            </w:r>
          </w:p>
        </w:tc>
        <w:tc>
          <w:tcPr>
            <w:tcW w:w="1388" w:type="dxa"/>
          </w:tcPr>
          <w:p w14:paraId="1D4418C7"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R$ 926,06</w:t>
            </w:r>
          </w:p>
        </w:tc>
        <w:tc>
          <w:tcPr>
            <w:tcW w:w="1418" w:type="dxa"/>
          </w:tcPr>
          <w:p w14:paraId="58774F60"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R$ 13.890,90</w:t>
            </w:r>
          </w:p>
        </w:tc>
      </w:tr>
      <w:tr w:rsidR="006D5918" w:rsidRPr="006D5918" w14:paraId="6EB5CB6C" w14:textId="77777777" w:rsidTr="006D5918">
        <w:tc>
          <w:tcPr>
            <w:tcW w:w="851" w:type="dxa"/>
            <w:vAlign w:val="center"/>
          </w:tcPr>
          <w:p w14:paraId="7DACB1DA"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8</w:t>
            </w:r>
          </w:p>
        </w:tc>
        <w:tc>
          <w:tcPr>
            <w:tcW w:w="4281" w:type="dxa"/>
          </w:tcPr>
          <w:p w14:paraId="652FF819" w14:textId="77777777" w:rsidR="006D5918" w:rsidRPr="006D5918" w:rsidRDefault="006D5918" w:rsidP="00974895">
            <w:pPr>
              <w:jc w:val="both"/>
              <w:rPr>
                <w:rFonts w:asciiTheme="minorHAnsi" w:hAnsiTheme="minorHAnsi" w:cstheme="minorHAnsi"/>
                <w:color w:val="000000"/>
                <w:sz w:val="22"/>
                <w:szCs w:val="22"/>
              </w:rPr>
            </w:pPr>
            <w:r w:rsidRPr="006D5918">
              <w:rPr>
                <w:rFonts w:asciiTheme="minorHAnsi" w:hAnsiTheme="minorHAnsi" w:cstheme="minorHAnsi"/>
                <w:b/>
                <w:bCs/>
                <w:color w:val="000000"/>
                <w:sz w:val="22"/>
                <w:szCs w:val="22"/>
              </w:rPr>
              <w:t>Balcão de Atendimento para Recepção Em L (canto) com Base para computador, impressora e Gaveteiro 03 Gavetas</w:t>
            </w:r>
            <w:r w:rsidRPr="006D5918">
              <w:rPr>
                <w:rFonts w:asciiTheme="minorHAnsi" w:hAnsiTheme="minorHAnsi" w:cstheme="minorHAnsi"/>
                <w:color w:val="000000"/>
                <w:sz w:val="22"/>
                <w:szCs w:val="22"/>
              </w:rPr>
              <w:t>:</w:t>
            </w:r>
          </w:p>
          <w:p w14:paraId="7C4DB351" w14:textId="77777777" w:rsidR="006D5918" w:rsidRPr="006D5918" w:rsidRDefault="006D5918" w:rsidP="00974895">
            <w:pPr>
              <w:jc w:val="both"/>
              <w:rPr>
                <w:rFonts w:asciiTheme="minorHAnsi" w:hAnsiTheme="minorHAnsi" w:cstheme="minorHAnsi"/>
                <w:color w:val="000000"/>
                <w:sz w:val="22"/>
                <w:szCs w:val="22"/>
              </w:rPr>
            </w:pPr>
            <w:r w:rsidRPr="006D5918">
              <w:rPr>
                <w:rFonts w:asciiTheme="minorHAnsi" w:hAnsiTheme="minorHAnsi" w:cstheme="minorHAnsi"/>
                <w:color w:val="000000"/>
                <w:sz w:val="22"/>
                <w:szCs w:val="22"/>
              </w:rPr>
              <w:t xml:space="preserve">Dimensões externas aproximadas: Largura de 150cm × 150cm por 114cm altura profundidade 50cm em MDF ou MDP acabamento de borda em PVC ou similar; tampo superior com 30cm de largura, espessura 25mm, na cor macadâmia ou similar; estrutura no mínimo de 15mm, cor branca com acabamento fosco; gaveteiro 03 gavetas integrado 15mm, frente das gavetas na cor macadâmia ou similar 15mm, puxadores em alumínio ou </w:t>
            </w:r>
            <w:r w:rsidRPr="006D5918">
              <w:rPr>
                <w:rFonts w:asciiTheme="minorHAnsi" w:hAnsiTheme="minorHAnsi" w:cstheme="minorHAnsi"/>
                <w:sz w:val="22"/>
                <w:szCs w:val="22"/>
              </w:rPr>
              <w:t>ABS</w:t>
            </w:r>
            <w:r w:rsidRPr="006D5918">
              <w:rPr>
                <w:rFonts w:asciiTheme="minorHAnsi" w:hAnsiTheme="minorHAnsi" w:cstheme="minorHAnsi"/>
                <w:color w:val="000000"/>
                <w:sz w:val="22"/>
                <w:szCs w:val="22"/>
              </w:rPr>
              <w:t>; base de apoio 48cm de largura em L (canto), 25mm espessura, cor macadâmia ou similar, para uso de PC, impressora e demais documentos, fixada com altura do chão aproximado de 80cm; base para teclado 18mm, 60cm de comprimento 30cm de largura, com corrediça metálica e estrutura para sua fixação.</w:t>
            </w:r>
          </w:p>
          <w:p w14:paraId="4BE51B44" w14:textId="77777777" w:rsidR="006D5918" w:rsidRPr="006D5918" w:rsidRDefault="006D5918" w:rsidP="00974895">
            <w:pPr>
              <w:jc w:val="both"/>
              <w:rPr>
                <w:rFonts w:asciiTheme="minorHAnsi" w:hAnsiTheme="minorHAnsi" w:cstheme="minorHAnsi"/>
                <w:color w:val="000000"/>
                <w:sz w:val="22"/>
                <w:szCs w:val="22"/>
              </w:rPr>
            </w:pPr>
            <w:r w:rsidRPr="006D5918">
              <w:rPr>
                <w:rFonts w:asciiTheme="minorHAnsi" w:hAnsiTheme="minorHAnsi" w:cstheme="minorHAnsi"/>
                <w:color w:val="000000"/>
                <w:sz w:val="22"/>
                <w:szCs w:val="22"/>
              </w:rPr>
              <w:t xml:space="preserve">Observação: o gaveteiro e suporte de teclado dever vir com opção de fixação no lado direito ou esquerdo do balcão, a depender do requisitante. </w:t>
            </w:r>
          </w:p>
          <w:p w14:paraId="2F53EED3" w14:textId="77777777" w:rsidR="006D5918" w:rsidRPr="006D5918" w:rsidRDefault="006D5918" w:rsidP="00974895">
            <w:pPr>
              <w:jc w:val="both"/>
              <w:rPr>
                <w:rFonts w:asciiTheme="minorHAnsi" w:eastAsia="Calibri" w:hAnsiTheme="minorHAnsi" w:cstheme="minorHAnsi"/>
                <w:sz w:val="22"/>
                <w:szCs w:val="22"/>
              </w:rPr>
            </w:pPr>
            <w:r w:rsidRPr="006D5918">
              <w:rPr>
                <w:rFonts w:asciiTheme="minorHAnsi" w:eastAsia="Calibri" w:hAnsiTheme="minorHAnsi" w:cstheme="minorHAnsi"/>
                <w:sz w:val="22"/>
                <w:szCs w:val="22"/>
              </w:rPr>
              <w:t>Garantia mínima do Fabricante:</w:t>
            </w:r>
            <w:r w:rsidRPr="006D5918">
              <w:rPr>
                <w:rFonts w:asciiTheme="minorHAnsi" w:eastAsia="Calibri" w:hAnsiTheme="minorHAnsi" w:cstheme="minorHAnsi"/>
                <w:b/>
                <w:bCs/>
                <w:sz w:val="22"/>
                <w:szCs w:val="22"/>
              </w:rPr>
              <w:t xml:space="preserve"> </w:t>
            </w:r>
            <w:r w:rsidRPr="006D5918">
              <w:rPr>
                <w:rFonts w:asciiTheme="minorHAnsi" w:eastAsia="Calibri" w:hAnsiTheme="minorHAnsi" w:cstheme="minorHAnsi"/>
                <w:sz w:val="22"/>
                <w:szCs w:val="22"/>
              </w:rPr>
              <w:t>90 (noventa) dias contra defeito de fabricação.</w:t>
            </w:r>
          </w:p>
          <w:p w14:paraId="41FDD671" w14:textId="77777777" w:rsidR="006D5918" w:rsidRPr="006D5918" w:rsidRDefault="006D5918" w:rsidP="00974895">
            <w:pPr>
              <w:jc w:val="both"/>
              <w:rPr>
                <w:rFonts w:asciiTheme="minorHAnsi" w:eastAsia="Calibri" w:hAnsiTheme="minorHAnsi" w:cstheme="minorHAnsi"/>
                <w:b/>
                <w:bCs/>
                <w:sz w:val="22"/>
                <w:szCs w:val="22"/>
              </w:rPr>
            </w:pPr>
            <w:r w:rsidRPr="006D5918">
              <w:rPr>
                <w:rFonts w:asciiTheme="minorHAnsi" w:hAnsiTheme="minorHAnsi" w:cstheme="minorHAnsi"/>
                <w:sz w:val="22"/>
                <w:szCs w:val="22"/>
              </w:rPr>
              <w:t>Produto deve ser entregue montado</w:t>
            </w:r>
          </w:p>
          <w:p w14:paraId="421872F6" w14:textId="77777777" w:rsidR="006D5918" w:rsidRPr="006D5918" w:rsidRDefault="006D5918" w:rsidP="00974895">
            <w:pPr>
              <w:jc w:val="both"/>
              <w:rPr>
                <w:rFonts w:asciiTheme="minorHAnsi" w:hAnsiTheme="minorHAnsi" w:cstheme="minorHAnsi"/>
                <w:color w:val="000000"/>
                <w:sz w:val="22"/>
                <w:szCs w:val="22"/>
              </w:rPr>
            </w:pPr>
            <w:r w:rsidRPr="006D5918">
              <w:rPr>
                <w:rFonts w:asciiTheme="minorHAnsi" w:hAnsiTheme="minorHAnsi" w:cstheme="minorHAnsi"/>
                <w:color w:val="000000"/>
                <w:sz w:val="22"/>
                <w:szCs w:val="22"/>
              </w:rPr>
              <w:t>Imagem ilustrativa</w:t>
            </w:r>
          </w:p>
          <w:p w14:paraId="3EFF0CE7" w14:textId="77777777" w:rsidR="006D5918" w:rsidRPr="006D5918" w:rsidRDefault="006D5918" w:rsidP="00974895">
            <w:pPr>
              <w:ind w:left="243" w:hanging="243"/>
              <w:jc w:val="both"/>
              <w:rPr>
                <w:rFonts w:asciiTheme="minorHAnsi" w:hAnsiTheme="minorHAnsi" w:cstheme="minorHAnsi"/>
                <w:b/>
                <w:sz w:val="22"/>
                <w:szCs w:val="22"/>
              </w:rPr>
            </w:pPr>
            <w:r w:rsidRPr="006D5918">
              <w:rPr>
                <w:rFonts w:asciiTheme="minorHAnsi" w:hAnsiTheme="minorHAnsi" w:cstheme="minorHAnsi"/>
                <w:noProof/>
                <w:sz w:val="22"/>
                <w:szCs w:val="22"/>
              </w:rPr>
              <w:drawing>
                <wp:inline distT="0" distB="0" distL="0" distR="0" wp14:anchorId="379A52E8" wp14:editId="366B522B">
                  <wp:extent cx="914400" cy="619125"/>
                  <wp:effectExtent l="0" t="0" r="0" b="9525"/>
                  <wp:docPr id="82039990" name="Imagem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914400" cy="619125"/>
                          </a:xfrm>
                          <a:prstGeom prst="rect">
                            <a:avLst/>
                          </a:prstGeom>
                          <a:noFill/>
                          <a:ln>
                            <a:noFill/>
                          </a:ln>
                        </pic:spPr>
                      </pic:pic>
                    </a:graphicData>
                  </a:graphic>
                </wp:inline>
              </w:drawing>
            </w:r>
          </w:p>
        </w:tc>
        <w:tc>
          <w:tcPr>
            <w:tcW w:w="709" w:type="dxa"/>
          </w:tcPr>
          <w:p w14:paraId="599EC2F9"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3AAAA81E"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4</w:t>
            </w:r>
          </w:p>
        </w:tc>
        <w:tc>
          <w:tcPr>
            <w:tcW w:w="1388" w:type="dxa"/>
          </w:tcPr>
          <w:p w14:paraId="400062B0"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R$ 1.466,67</w:t>
            </w:r>
          </w:p>
        </w:tc>
        <w:tc>
          <w:tcPr>
            <w:tcW w:w="1418" w:type="dxa"/>
          </w:tcPr>
          <w:p w14:paraId="69D6C0F8"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R$ 5.866,68</w:t>
            </w:r>
          </w:p>
        </w:tc>
      </w:tr>
      <w:tr w:rsidR="006D5918" w:rsidRPr="006D5918" w14:paraId="0CB9713B" w14:textId="77777777" w:rsidTr="00223C31">
        <w:trPr>
          <w:trHeight w:val="4812"/>
        </w:trPr>
        <w:tc>
          <w:tcPr>
            <w:tcW w:w="851" w:type="dxa"/>
            <w:vAlign w:val="center"/>
          </w:tcPr>
          <w:p w14:paraId="4F49EC90"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9</w:t>
            </w:r>
          </w:p>
        </w:tc>
        <w:tc>
          <w:tcPr>
            <w:tcW w:w="4281" w:type="dxa"/>
          </w:tcPr>
          <w:p w14:paraId="620533BE" w14:textId="77777777" w:rsidR="006D5918" w:rsidRPr="006D5918" w:rsidRDefault="006D5918" w:rsidP="00974895">
            <w:pPr>
              <w:jc w:val="both"/>
              <w:rPr>
                <w:rFonts w:asciiTheme="minorHAnsi" w:hAnsiTheme="minorHAnsi" w:cstheme="minorHAnsi"/>
                <w:b/>
                <w:sz w:val="22"/>
                <w:szCs w:val="22"/>
              </w:rPr>
            </w:pPr>
            <w:r w:rsidRPr="006D5918">
              <w:rPr>
                <w:rFonts w:asciiTheme="minorHAnsi" w:hAnsiTheme="minorHAnsi" w:cstheme="minorHAnsi"/>
                <w:b/>
                <w:bCs/>
                <w:sz w:val="22"/>
                <w:szCs w:val="22"/>
              </w:rPr>
              <w:t>Balcão 02 Portas com chave para Escritório</w:t>
            </w:r>
            <w:r w:rsidRPr="006D5918">
              <w:rPr>
                <w:rFonts w:asciiTheme="minorHAnsi" w:hAnsiTheme="minorHAnsi" w:cstheme="minorHAnsi"/>
                <w:b/>
                <w:sz w:val="22"/>
                <w:szCs w:val="22"/>
              </w:rPr>
              <w:t>:</w:t>
            </w:r>
          </w:p>
          <w:p w14:paraId="7C9EDB48"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bCs/>
                <w:sz w:val="22"/>
                <w:szCs w:val="22"/>
              </w:rPr>
              <w:t>Dimensões externas aproximadas: altura de 74cm, largura de 80cm e profundidade de 42cm.</w:t>
            </w:r>
          </w:p>
          <w:p w14:paraId="754F627F"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bCs/>
                <w:sz w:val="22"/>
                <w:szCs w:val="22"/>
              </w:rPr>
              <w:t xml:space="preserve">Confeccionado em MDF ou MDP 15mm na cor branca, 02 portas 15mm com chave; </w:t>
            </w:r>
            <w:r w:rsidRPr="006D5918">
              <w:rPr>
                <w:rFonts w:asciiTheme="minorHAnsi" w:hAnsiTheme="minorHAnsi" w:cstheme="minorHAnsi"/>
                <w:color w:val="000000"/>
                <w:sz w:val="22"/>
                <w:szCs w:val="22"/>
              </w:rPr>
              <w:t xml:space="preserve">puxadores em alumínio ou </w:t>
            </w:r>
            <w:r w:rsidRPr="006D5918">
              <w:rPr>
                <w:rFonts w:asciiTheme="minorHAnsi" w:hAnsiTheme="minorHAnsi" w:cstheme="minorHAnsi"/>
                <w:sz w:val="22"/>
                <w:szCs w:val="22"/>
              </w:rPr>
              <w:t>ABS;</w:t>
            </w:r>
            <w:r w:rsidRPr="006D5918">
              <w:rPr>
                <w:rFonts w:asciiTheme="minorHAnsi" w:hAnsiTheme="minorHAnsi" w:cstheme="minorHAnsi"/>
                <w:bCs/>
                <w:sz w:val="22"/>
                <w:szCs w:val="22"/>
              </w:rPr>
              <w:t xml:space="preserve"> 01 prateleira interna com regulagem de altura; tampo com espessura mínima de 30 mm; fundo de 6mm. </w:t>
            </w:r>
          </w:p>
          <w:p w14:paraId="0182A065"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Produto deve ser entregue montado.</w:t>
            </w:r>
          </w:p>
          <w:p w14:paraId="0B4FF8B8" w14:textId="77777777" w:rsidR="006D5918" w:rsidRPr="006D5918" w:rsidRDefault="006D5918" w:rsidP="00974895">
            <w:pPr>
              <w:jc w:val="both"/>
              <w:rPr>
                <w:rFonts w:asciiTheme="minorHAnsi" w:eastAsia="Calibri" w:hAnsiTheme="minorHAnsi" w:cstheme="minorHAnsi"/>
                <w:b/>
                <w:bCs/>
                <w:sz w:val="22"/>
                <w:szCs w:val="22"/>
              </w:rPr>
            </w:pPr>
            <w:r w:rsidRPr="006D5918">
              <w:rPr>
                <w:rFonts w:asciiTheme="minorHAnsi" w:eastAsia="Calibri" w:hAnsiTheme="minorHAnsi" w:cstheme="minorHAnsi"/>
                <w:b/>
                <w:bCs/>
                <w:sz w:val="22"/>
                <w:szCs w:val="22"/>
              </w:rPr>
              <w:t xml:space="preserve">Garantia mínima do Fabricante: </w:t>
            </w:r>
            <w:r w:rsidRPr="006D5918">
              <w:rPr>
                <w:rFonts w:asciiTheme="minorHAnsi" w:eastAsia="Calibri" w:hAnsiTheme="minorHAnsi" w:cstheme="minorHAnsi"/>
                <w:sz w:val="22"/>
                <w:szCs w:val="22"/>
              </w:rPr>
              <w:t>90 (noventa) dias contra defeito de fabricação.</w:t>
            </w:r>
          </w:p>
          <w:p w14:paraId="16055CE6"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Imagem ilustrativa</w:t>
            </w:r>
          </w:p>
          <w:p w14:paraId="66C9AF6B" w14:textId="77777777" w:rsidR="006D5918" w:rsidRPr="006D5918" w:rsidRDefault="006D5918" w:rsidP="00974895">
            <w:pPr>
              <w:ind w:left="243" w:hanging="243"/>
              <w:jc w:val="both"/>
              <w:rPr>
                <w:rFonts w:asciiTheme="minorHAnsi" w:hAnsiTheme="minorHAnsi" w:cstheme="minorHAnsi"/>
                <w:b/>
                <w:sz w:val="22"/>
                <w:szCs w:val="22"/>
              </w:rPr>
            </w:pPr>
            <w:r w:rsidRPr="006D5918">
              <w:rPr>
                <w:rFonts w:asciiTheme="minorHAnsi" w:hAnsiTheme="minorHAnsi" w:cstheme="minorHAnsi"/>
                <w:noProof/>
                <w:sz w:val="22"/>
                <w:szCs w:val="22"/>
              </w:rPr>
              <w:drawing>
                <wp:inline distT="0" distB="0" distL="0" distR="0" wp14:anchorId="4E3C04D3" wp14:editId="6F91FE3F">
                  <wp:extent cx="647700" cy="590550"/>
                  <wp:effectExtent l="0" t="0" r="0" b="0"/>
                  <wp:docPr id="597397374" name="Imagem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4"/>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647700" cy="590550"/>
                          </a:xfrm>
                          <a:prstGeom prst="rect">
                            <a:avLst/>
                          </a:prstGeom>
                          <a:noFill/>
                          <a:ln>
                            <a:noFill/>
                          </a:ln>
                        </pic:spPr>
                      </pic:pic>
                    </a:graphicData>
                  </a:graphic>
                </wp:inline>
              </w:drawing>
            </w:r>
          </w:p>
        </w:tc>
        <w:tc>
          <w:tcPr>
            <w:tcW w:w="709" w:type="dxa"/>
          </w:tcPr>
          <w:p w14:paraId="625B857B"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6C1CAD87"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46</w:t>
            </w:r>
          </w:p>
        </w:tc>
        <w:tc>
          <w:tcPr>
            <w:tcW w:w="1388" w:type="dxa"/>
          </w:tcPr>
          <w:p w14:paraId="2339F8D3"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R$ 452,87</w:t>
            </w:r>
          </w:p>
        </w:tc>
        <w:tc>
          <w:tcPr>
            <w:tcW w:w="1418" w:type="dxa"/>
          </w:tcPr>
          <w:p w14:paraId="020B75F9"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R$ 20.832,02</w:t>
            </w:r>
          </w:p>
        </w:tc>
      </w:tr>
      <w:tr w:rsidR="006D5918" w:rsidRPr="006D5918" w14:paraId="04B5F696" w14:textId="77777777" w:rsidTr="006D5918">
        <w:tc>
          <w:tcPr>
            <w:tcW w:w="851" w:type="dxa"/>
            <w:vAlign w:val="center"/>
          </w:tcPr>
          <w:p w14:paraId="41399883"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10</w:t>
            </w:r>
          </w:p>
        </w:tc>
        <w:tc>
          <w:tcPr>
            <w:tcW w:w="4281" w:type="dxa"/>
            <w:vAlign w:val="center"/>
          </w:tcPr>
          <w:p w14:paraId="599CAD46" w14:textId="77777777" w:rsidR="006D5918" w:rsidRPr="006D5918" w:rsidRDefault="006D5918" w:rsidP="00974895">
            <w:pPr>
              <w:jc w:val="both"/>
              <w:rPr>
                <w:rFonts w:asciiTheme="minorHAnsi" w:hAnsiTheme="minorHAnsi" w:cstheme="minorHAnsi"/>
                <w:b/>
                <w:bCs/>
                <w:noProof/>
                <w:color w:val="000000"/>
                <w:sz w:val="22"/>
                <w:szCs w:val="22"/>
              </w:rPr>
            </w:pPr>
            <w:r w:rsidRPr="006D5918">
              <w:rPr>
                <w:rFonts w:asciiTheme="minorHAnsi" w:hAnsiTheme="minorHAnsi" w:cstheme="minorHAnsi"/>
                <w:b/>
                <w:bCs/>
                <w:noProof/>
                <w:color w:val="000000"/>
                <w:sz w:val="22"/>
                <w:szCs w:val="22"/>
              </w:rPr>
              <w:t>Balcão de Pia 120cm 02 Portas e 03 Gavetas com Tampo Pia Inox:</w:t>
            </w:r>
          </w:p>
          <w:p w14:paraId="6AB04339" w14:textId="77777777" w:rsidR="006D5918" w:rsidRPr="006D5918" w:rsidRDefault="006D5918" w:rsidP="00974895">
            <w:pPr>
              <w:jc w:val="both"/>
              <w:rPr>
                <w:rFonts w:asciiTheme="minorHAnsi" w:hAnsiTheme="minorHAnsi" w:cstheme="minorHAnsi"/>
                <w:noProof/>
                <w:color w:val="000000"/>
                <w:sz w:val="22"/>
                <w:szCs w:val="22"/>
              </w:rPr>
            </w:pPr>
            <w:r w:rsidRPr="006D5918">
              <w:rPr>
                <w:rFonts w:asciiTheme="minorHAnsi" w:hAnsiTheme="minorHAnsi" w:cstheme="minorHAnsi"/>
                <w:noProof/>
                <w:color w:val="000000"/>
                <w:sz w:val="22"/>
                <w:szCs w:val="22"/>
              </w:rPr>
              <w:t>Dimensões externas aproximadas do balcão: largura de 120cm, altura de 83cm e profundidade de 50cm.</w:t>
            </w:r>
          </w:p>
          <w:p w14:paraId="070FD806" w14:textId="77777777" w:rsidR="006D5918" w:rsidRPr="006D5918" w:rsidRDefault="006D5918" w:rsidP="00974895">
            <w:pPr>
              <w:jc w:val="both"/>
              <w:rPr>
                <w:rFonts w:asciiTheme="minorHAnsi" w:hAnsiTheme="minorHAnsi" w:cstheme="minorHAnsi"/>
                <w:noProof/>
                <w:color w:val="000000"/>
                <w:sz w:val="22"/>
                <w:szCs w:val="22"/>
              </w:rPr>
            </w:pPr>
            <w:r w:rsidRPr="006D5918">
              <w:rPr>
                <w:rFonts w:asciiTheme="minorHAnsi" w:hAnsiTheme="minorHAnsi" w:cstheme="minorHAnsi"/>
                <w:noProof/>
                <w:color w:val="000000"/>
                <w:sz w:val="22"/>
                <w:szCs w:val="22"/>
              </w:rPr>
              <w:t xml:space="preserve">Confeccionado em MDF ou MDP 15mm com acabamento em pintura BP, escala de brilho fosca; 02 de portas; 03 gavetas com corrediças metáilicas; </w:t>
            </w:r>
            <w:r w:rsidRPr="006D5918">
              <w:rPr>
                <w:rFonts w:asciiTheme="minorHAnsi" w:hAnsiTheme="minorHAnsi" w:cstheme="minorHAnsi"/>
                <w:color w:val="000000"/>
                <w:sz w:val="22"/>
                <w:szCs w:val="22"/>
              </w:rPr>
              <w:t xml:space="preserve">puxadores em alumínio ou </w:t>
            </w:r>
            <w:r w:rsidRPr="006D5918">
              <w:rPr>
                <w:rFonts w:asciiTheme="minorHAnsi" w:hAnsiTheme="minorHAnsi" w:cstheme="minorHAnsi"/>
                <w:sz w:val="22"/>
                <w:szCs w:val="22"/>
              </w:rPr>
              <w:t>ABS</w:t>
            </w:r>
            <w:r w:rsidRPr="006D5918">
              <w:rPr>
                <w:rFonts w:asciiTheme="minorHAnsi" w:hAnsiTheme="minorHAnsi" w:cstheme="minorHAnsi"/>
                <w:noProof/>
                <w:color w:val="000000"/>
                <w:sz w:val="22"/>
                <w:szCs w:val="22"/>
              </w:rPr>
              <w:t>; 01 prateleira interna; 01 pia em aço inox com cuba e furação para torneira, com largura de 120cm, altura de 13cm e profundidade de 53cm; válvula metálica compatível com a furação da pia;</w:t>
            </w:r>
          </w:p>
          <w:p w14:paraId="05DF0A64" w14:textId="77777777" w:rsidR="006D5918" w:rsidRPr="006D5918" w:rsidRDefault="006D5918" w:rsidP="00974895">
            <w:pPr>
              <w:jc w:val="both"/>
              <w:rPr>
                <w:rFonts w:asciiTheme="minorHAnsi" w:eastAsia="Calibri" w:hAnsiTheme="minorHAnsi" w:cstheme="minorHAnsi"/>
                <w:sz w:val="22"/>
                <w:szCs w:val="22"/>
              </w:rPr>
            </w:pPr>
            <w:r w:rsidRPr="006D5918">
              <w:rPr>
                <w:rFonts w:asciiTheme="minorHAnsi" w:eastAsia="Calibri" w:hAnsiTheme="minorHAnsi" w:cstheme="minorHAnsi"/>
                <w:sz w:val="22"/>
                <w:szCs w:val="22"/>
              </w:rPr>
              <w:t>Garantia mínima do Fabricante:</w:t>
            </w:r>
            <w:r w:rsidRPr="006D5918">
              <w:rPr>
                <w:rFonts w:asciiTheme="minorHAnsi" w:eastAsia="Calibri" w:hAnsiTheme="minorHAnsi" w:cstheme="minorHAnsi"/>
                <w:b/>
                <w:bCs/>
                <w:sz w:val="22"/>
                <w:szCs w:val="22"/>
              </w:rPr>
              <w:t xml:space="preserve"> </w:t>
            </w:r>
            <w:r w:rsidRPr="006D5918">
              <w:rPr>
                <w:rFonts w:asciiTheme="minorHAnsi" w:eastAsia="Calibri" w:hAnsiTheme="minorHAnsi" w:cstheme="minorHAnsi"/>
                <w:sz w:val="22"/>
                <w:szCs w:val="22"/>
              </w:rPr>
              <w:t>90 (noventa) dias contra defeito de fabricação.</w:t>
            </w:r>
          </w:p>
          <w:p w14:paraId="589E583F" w14:textId="77777777" w:rsidR="006D5918" w:rsidRPr="006D5918" w:rsidRDefault="006D5918" w:rsidP="00974895">
            <w:pPr>
              <w:jc w:val="both"/>
              <w:rPr>
                <w:rFonts w:asciiTheme="minorHAnsi" w:eastAsia="Calibri" w:hAnsiTheme="minorHAnsi" w:cstheme="minorHAnsi"/>
                <w:b/>
                <w:bCs/>
                <w:sz w:val="22"/>
                <w:szCs w:val="22"/>
              </w:rPr>
            </w:pPr>
            <w:r w:rsidRPr="006D5918">
              <w:rPr>
                <w:rFonts w:asciiTheme="minorHAnsi" w:hAnsiTheme="minorHAnsi" w:cstheme="minorHAnsi"/>
                <w:sz w:val="22"/>
                <w:szCs w:val="22"/>
              </w:rPr>
              <w:t>Produto deve ser entregue montado</w:t>
            </w:r>
          </w:p>
          <w:p w14:paraId="4DAC5263" w14:textId="77777777" w:rsidR="006D5918" w:rsidRPr="006D5918" w:rsidRDefault="006D5918" w:rsidP="00974895">
            <w:pPr>
              <w:jc w:val="both"/>
              <w:rPr>
                <w:rFonts w:asciiTheme="minorHAnsi" w:hAnsiTheme="minorHAnsi" w:cstheme="minorHAnsi"/>
                <w:noProof/>
                <w:color w:val="000000"/>
                <w:sz w:val="22"/>
                <w:szCs w:val="22"/>
              </w:rPr>
            </w:pPr>
            <w:r w:rsidRPr="006D5918">
              <w:rPr>
                <w:rFonts w:asciiTheme="minorHAnsi" w:hAnsiTheme="minorHAnsi" w:cstheme="minorHAnsi"/>
                <w:noProof/>
                <w:color w:val="000000"/>
                <w:sz w:val="22"/>
                <w:szCs w:val="22"/>
              </w:rPr>
              <w:t>Imagem Ilustrativa</w:t>
            </w:r>
          </w:p>
          <w:p w14:paraId="66E17036" w14:textId="77777777" w:rsidR="006D5918" w:rsidRPr="006D5918" w:rsidRDefault="006D5918" w:rsidP="00974895">
            <w:pPr>
              <w:ind w:left="243" w:hanging="243"/>
              <w:jc w:val="both"/>
              <w:rPr>
                <w:rFonts w:asciiTheme="minorHAnsi" w:hAnsiTheme="minorHAnsi" w:cstheme="minorHAnsi"/>
                <w:b/>
                <w:sz w:val="22"/>
                <w:szCs w:val="22"/>
              </w:rPr>
            </w:pPr>
            <w:r w:rsidRPr="006D5918">
              <w:rPr>
                <w:rFonts w:asciiTheme="minorHAnsi" w:hAnsiTheme="minorHAnsi" w:cstheme="minorHAnsi"/>
                <w:noProof/>
                <w:color w:val="000000"/>
                <w:sz w:val="22"/>
                <w:szCs w:val="22"/>
              </w:rPr>
              <w:drawing>
                <wp:inline distT="0" distB="0" distL="0" distR="0" wp14:anchorId="4ED3B0CB" wp14:editId="2A3249F8">
                  <wp:extent cx="752475" cy="971550"/>
                  <wp:effectExtent l="0" t="0" r="9525" b="0"/>
                  <wp:docPr id="2123234032" name="Imagem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752475" cy="971550"/>
                          </a:xfrm>
                          <a:prstGeom prst="rect">
                            <a:avLst/>
                          </a:prstGeom>
                          <a:noFill/>
                          <a:ln>
                            <a:noFill/>
                          </a:ln>
                        </pic:spPr>
                      </pic:pic>
                    </a:graphicData>
                  </a:graphic>
                </wp:inline>
              </w:drawing>
            </w:r>
          </w:p>
        </w:tc>
        <w:tc>
          <w:tcPr>
            <w:tcW w:w="709" w:type="dxa"/>
          </w:tcPr>
          <w:p w14:paraId="719AB60F"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5747539C"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11</w:t>
            </w:r>
          </w:p>
        </w:tc>
        <w:tc>
          <w:tcPr>
            <w:tcW w:w="1388" w:type="dxa"/>
          </w:tcPr>
          <w:p w14:paraId="665F72BE"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R$ 808,15</w:t>
            </w:r>
          </w:p>
        </w:tc>
        <w:tc>
          <w:tcPr>
            <w:tcW w:w="1418" w:type="dxa"/>
          </w:tcPr>
          <w:p w14:paraId="76C1D284"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R$ 8.889,65</w:t>
            </w:r>
          </w:p>
        </w:tc>
      </w:tr>
      <w:tr w:rsidR="006D5918" w:rsidRPr="006D5918" w14:paraId="47D3AE69" w14:textId="77777777" w:rsidTr="006D5918">
        <w:tc>
          <w:tcPr>
            <w:tcW w:w="851" w:type="dxa"/>
            <w:vAlign w:val="center"/>
          </w:tcPr>
          <w:p w14:paraId="53C189DE"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11</w:t>
            </w:r>
          </w:p>
        </w:tc>
        <w:tc>
          <w:tcPr>
            <w:tcW w:w="4281" w:type="dxa"/>
          </w:tcPr>
          <w:p w14:paraId="42D2FE63" w14:textId="77777777" w:rsidR="006D5918" w:rsidRPr="006D5918" w:rsidRDefault="006D5918" w:rsidP="00974895">
            <w:pPr>
              <w:jc w:val="both"/>
              <w:rPr>
                <w:rFonts w:asciiTheme="minorHAnsi" w:hAnsiTheme="minorHAnsi" w:cstheme="minorHAnsi"/>
                <w:color w:val="000000"/>
                <w:sz w:val="22"/>
                <w:szCs w:val="22"/>
              </w:rPr>
            </w:pPr>
            <w:r w:rsidRPr="006D5918">
              <w:rPr>
                <w:rFonts w:asciiTheme="minorHAnsi" w:hAnsiTheme="minorHAnsi" w:cstheme="minorHAnsi"/>
                <w:b/>
                <w:bCs/>
                <w:color w:val="000000"/>
                <w:sz w:val="22"/>
                <w:szCs w:val="22"/>
              </w:rPr>
              <w:t>Balcão Organizador 02 Portas e 02 Gavetas</w:t>
            </w:r>
            <w:r w:rsidRPr="006D5918">
              <w:rPr>
                <w:rFonts w:asciiTheme="minorHAnsi" w:hAnsiTheme="minorHAnsi" w:cstheme="minorHAnsi"/>
                <w:color w:val="000000"/>
                <w:sz w:val="22"/>
                <w:szCs w:val="22"/>
              </w:rPr>
              <w:t>:</w:t>
            </w:r>
          </w:p>
          <w:p w14:paraId="3375F5A8" w14:textId="77777777" w:rsidR="006D5918" w:rsidRPr="006D5918" w:rsidRDefault="006D5918" w:rsidP="00974895">
            <w:pPr>
              <w:jc w:val="both"/>
              <w:rPr>
                <w:rFonts w:asciiTheme="minorHAnsi" w:hAnsiTheme="minorHAnsi" w:cstheme="minorHAnsi"/>
                <w:color w:val="000000"/>
                <w:sz w:val="22"/>
                <w:szCs w:val="22"/>
              </w:rPr>
            </w:pPr>
            <w:r w:rsidRPr="006D5918">
              <w:rPr>
                <w:rFonts w:asciiTheme="minorHAnsi" w:hAnsiTheme="minorHAnsi" w:cstheme="minorHAnsi"/>
                <w:color w:val="000000"/>
                <w:sz w:val="22"/>
                <w:szCs w:val="22"/>
              </w:rPr>
              <w:t>Dimensões externas aproximadas: largura de 120cm, altura de 75cm e profundidade de 40cm.</w:t>
            </w:r>
          </w:p>
          <w:p w14:paraId="4F5DF1C4" w14:textId="77777777" w:rsidR="006D5918" w:rsidRPr="006D5918" w:rsidRDefault="006D5918" w:rsidP="00974895">
            <w:pPr>
              <w:jc w:val="both"/>
              <w:rPr>
                <w:rFonts w:asciiTheme="minorHAnsi" w:hAnsiTheme="minorHAnsi" w:cstheme="minorHAnsi"/>
                <w:color w:val="000000"/>
                <w:sz w:val="22"/>
                <w:szCs w:val="22"/>
              </w:rPr>
            </w:pPr>
            <w:r w:rsidRPr="006D5918">
              <w:rPr>
                <w:rFonts w:asciiTheme="minorHAnsi" w:hAnsiTheme="minorHAnsi" w:cstheme="minorHAnsi"/>
                <w:color w:val="000000"/>
                <w:sz w:val="22"/>
                <w:szCs w:val="22"/>
              </w:rPr>
              <w:t>Confeccionado em MDF ou MDP 15mm com acabamento em fita de borda em PVC; cor branca; 02 duas portas verticais à esquerda; 02 gavetas com corrediças metálicas na parte superior direita; 01 nicho aberto decorativo na parte inferior lado direito; puxadores em alumínio ou ABS.</w:t>
            </w:r>
          </w:p>
          <w:p w14:paraId="6210CDD5" w14:textId="77777777" w:rsidR="006D5918" w:rsidRPr="006D5918" w:rsidRDefault="006D5918" w:rsidP="00974895">
            <w:pPr>
              <w:jc w:val="both"/>
              <w:rPr>
                <w:rFonts w:asciiTheme="minorHAnsi" w:eastAsia="Calibri" w:hAnsiTheme="minorHAnsi" w:cstheme="minorHAnsi"/>
                <w:sz w:val="22"/>
                <w:szCs w:val="22"/>
              </w:rPr>
            </w:pPr>
            <w:r w:rsidRPr="006D5918">
              <w:rPr>
                <w:rFonts w:asciiTheme="minorHAnsi" w:eastAsia="Calibri" w:hAnsiTheme="minorHAnsi" w:cstheme="minorHAnsi"/>
                <w:sz w:val="22"/>
                <w:szCs w:val="22"/>
              </w:rPr>
              <w:t>Garantia mínima do Fabricante:</w:t>
            </w:r>
            <w:r w:rsidRPr="006D5918">
              <w:rPr>
                <w:rFonts w:asciiTheme="minorHAnsi" w:eastAsia="Calibri" w:hAnsiTheme="minorHAnsi" w:cstheme="minorHAnsi"/>
                <w:b/>
                <w:bCs/>
                <w:sz w:val="22"/>
                <w:szCs w:val="22"/>
              </w:rPr>
              <w:t xml:space="preserve"> </w:t>
            </w:r>
            <w:r w:rsidRPr="006D5918">
              <w:rPr>
                <w:rFonts w:asciiTheme="minorHAnsi" w:eastAsia="Calibri" w:hAnsiTheme="minorHAnsi" w:cstheme="minorHAnsi"/>
                <w:sz w:val="22"/>
                <w:szCs w:val="22"/>
              </w:rPr>
              <w:t>90 (noventa) dias contra defeito de fabricação.</w:t>
            </w:r>
          </w:p>
          <w:p w14:paraId="39B55838"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Produto deve ser entregue montado.</w:t>
            </w:r>
          </w:p>
          <w:p w14:paraId="7D062F23" w14:textId="77777777" w:rsidR="006D5918" w:rsidRPr="006D5918" w:rsidRDefault="006D5918" w:rsidP="00974895">
            <w:pPr>
              <w:jc w:val="both"/>
              <w:rPr>
                <w:rFonts w:asciiTheme="minorHAnsi" w:hAnsiTheme="minorHAnsi" w:cstheme="minorHAnsi"/>
                <w:color w:val="000000"/>
                <w:sz w:val="22"/>
                <w:szCs w:val="22"/>
              </w:rPr>
            </w:pPr>
            <w:r w:rsidRPr="006D5918">
              <w:rPr>
                <w:rFonts w:asciiTheme="minorHAnsi" w:hAnsiTheme="minorHAnsi" w:cstheme="minorHAnsi"/>
                <w:color w:val="000000"/>
                <w:sz w:val="22"/>
                <w:szCs w:val="22"/>
              </w:rPr>
              <w:t>Imagem ilustrativa.</w:t>
            </w:r>
          </w:p>
          <w:p w14:paraId="714B46E6" w14:textId="77777777" w:rsidR="006D5918" w:rsidRPr="006D5918" w:rsidRDefault="006D5918" w:rsidP="00974895">
            <w:pPr>
              <w:ind w:left="243" w:hanging="243"/>
              <w:jc w:val="both"/>
              <w:rPr>
                <w:rFonts w:asciiTheme="minorHAnsi" w:hAnsiTheme="minorHAnsi" w:cstheme="minorHAnsi"/>
                <w:b/>
                <w:sz w:val="22"/>
                <w:szCs w:val="22"/>
              </w:rPr>
            </w:pPr>
            <w:r w:rsidRPr="006D5918">
              <w:rPr>
                <w:rFonts w:asciiTheme="minorHAnsi" w:hAnsiTheme="minorHAnsi" w:cstheme="minorHAnsi"/>
                <w:noProof/>
                <w:sz w:val="22"/>
                <w:szCs w:val="22"/>
              </w:rPr>
              <w:drawing>
                <wp:inline distT="0" distB="0" distL="0" distR="0" wp14:anchorId="664C69FC" wp14:editId="1C8ADFE9">
                  <wp:extent cx="781050" cy="571500"/>
                  <wp:effectExtent l="0" t="0" r="0" b="0"/>
                  <wp:docPr id="2097871463" name="Imagem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2"/>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781050" cy="571500"/>
                          </a:xfrm>
                          <a:prstGeom prst="rect">
                            <a:avLst/>
                          </a:prstGeom>
                          <a:noFill/>
                          <a:ln>
                            <a:noFill/>
                          </a:ln>
                        </pic:spPr>
                      </pic:pic>
                    </a:graphicData>
                  </a:graphic>
                </wp:inline>
              </w:drawing>
            </w:r>
          </w:p>
        </w:tc>
        <w:tc>
          <w:tcPr>
            <w:tcW w:w="709" w:type="dxa"/>
          </w:tcPr>
          <w:p w14:paraId="6FEBE90D"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48588F88"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35</w:t>
            </w:r>
          </w:p>
        </w:tc>
        <w:tc>
          <w:tcPr>
            <w:tcW w:w="1388" w:type="dxa"/>
          </w:tcPr>
          <w:p w14:paraId="08873F55"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R$ 630,84</w:t>
            </w:r>
          </w:p>
        </w:tc>
        <w:tc>
          <w:tcPr>
            <w:tcW w:w="1418" w:type="dxa"/>
          </w:tcPr>
          <w:p w14:paraId="47955B12"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R$ 22.079,40</w:t>
            </w:r>
          </w:p>
        </w:tc>
      </w:tr>
      <w:tr w:rsidR="006D5918" w:rsidRPr="006D5918" w14:paraId="5B70CC65" w14:textId="77777777" w:rsidTr="006D5918">
        <w:tc>
          <w:tcPr>
            <w:tcW w:w="851" w:type="dxa"/>
            <w:vAlign w:val="center"/>
          </w:tcPr>
          <w:p w14:paraId="1ED6C910"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12</w:t>
            </w:r>
          </w:p>
        </w:tc>
        <w:tc>
          <w:tcPr>
            <w:tcW w:w="4281" w:type="dxa"/>
          </w:tcPr>
          <w:p w14:paraId="30EC3943" w14:textId="77777777" w:rsidR="006D5918" w:rsidRPr="006D5918" w:rsidRDefault="006D5918" w:rsidP="00974895">
            <w:pPr>
              <w:jc w:val="both"/>
              <w:rPr>
                <w:rFonts w:asciiTheme="minorHAnsi" w:hAnsiTheme="minorHAnsi" w:cstheme="minorHAnsi"/>
                <w:b/>
                <w:bCs/>
                <w:color w:val="000000"/>
                <w:sz w:val="22"/>
                <w:szCs w:val="22"/>
              </w:rPr>
            </w:pPr>
            <w:r w:rsidRPr="006D5918">
              <w:rPr>
                <w:rFonts w:asciiTheme="minorHAnsi" w:hAnsiTheme="minorHAnsi" w:cstheme="minorHAnsi"/>
                <w:b/>
                <w:bCs/>
                <w:color w:val="000000"/>
                <w:sz w:val="22"/>
                <w:szCs w:val="22"/>
              </w:rPr>
              <w:t xml:space="preserve">Batedeira Planetária: </w:t>
            </w:r>
          </w:p>
          <w:p w14:paraId="715D9FFF" w14:textId="77777777" w:rsidR="006D5918" w:rsidRPr="006D5918" w:rsidRDefault="006D5918" w:rsidP="00974895">
            <w:pPr>
              <w:jc w:val="both"/>
              <w:rPr>
                <w:rFonts w:asciiTheme="minorHAnsi" w:hAnsiTheme="minorHAnsi" w:cstheme="minorHAnsi"/>
                <w:color w:val="000000"/>
                <w:sz w:val="22"/>
                <w:szCs w:val="22"/>
              </w:rPr>
            </w:pPr>
            <w:r w:rsidRPr="006D5918">
              <w:rPr>
                <w:rFonts w:asciiTheme="minorHAnsi" w:hAnsiTheme="minorHAnsi" w:cstheme="minorHAnsi"/>
                <w:color w:val="000000"/>
                <w:sz w:val="22"/>
                <w:szCs w:val="22"/>
              </w:rPr>
              <w:t>Características mínimas:</w:t>
            </w:r>
            <w:r w:rsidRPr="006D5918">
              <w:rPr>
                <w:rFonts w:asciiTheme="minorHAnsi" w:hAnsiTheme="minorHAnsi" w:cstheme="minorHAnsi"/>
                <w:b/>
                <w:bCs/>
                <w:color w:val="000000"/>
                <w:sz w:val="22"/>
                <w:szCs w:val="22"/>
              </w:rPr>
              <w:t xml:space="preserve"> </w:t>
            </w:r>
            <w:r w:rsidRPr="006D5918">
              <w:rPr>
                <w:rFonts w:asciiTheme="minorHAnsi" w:hAnsiTheme="minorHAnsi" w:cstheme="minorHAnsi"/>
                <w:color w:val="000000"/>
                <w:sz w:val="22"/>
                <w:szCs w:val="22"/>
              </w:rPr>
              <w:t>Potência mínima: 700 (setecentos) watts; Tensão de alimentação: 127 V ou bivolt; Sistema de batimento: planetário; Tigela rotativa fabricada em plástico resistente, com tampa antirrespingos; Capacidade mínima da tigela: 4,5 (quatro vírgula cinco) litros; conjunto com no mínimo 03 (três) batedores em aço inoxidável; mínimo de 12 (doze) velocidades, com função turbo; Base antiderrapante, garantindo maior estabilidade durante o uso.</w:t>
            </w:r>
          </w:p>
          <w:p w14:paraId="2FCFDF9E" w14:textId="77777777" w:rsidR="006D5918" w:rsidRPr="006D5918" w:rsidRDefault="006D5918" w:rsidP="00974895">
            <w:pPr>
              <w:tabs>
                <w:tab w:val="num" w:pos="720"/>
              </w:tabs>
              <w:jc w:val="both"/>
              <w:rPr>
                <w:rFonts w:asciiTheme="minorHAnsi" w:hAnsiTheme="minorHAnsi" w:cstheme="minorHAnsi"/>
                <w:color w:val="000000"/>
                <w:sz w:val="22"/>
                <w:szCs w:val="22"/>
              </w:rPr>
            </w:pPr>
            <w:r w:rsidRPr="006D5918">
              <w:rPr>
                <w:rFonts w:asciiTheme="minorHAnsi" w:hAnsiTheme="minorHAnsi" w:cstheme="minorHAnsi"/>
                <w:color w:val="000000"/>
                <w:sz w:val="22"/>
                <w:szCs w:val="22"/>
              </w:rPr>
              <w:t>Especificações técnicas mínimas: Sistema planetário com rotação simultânea do batedor e da tigela; Operação elétrica segura e contínua.</w:t>
            </w:r>
          </w:p>
          <w:p w14:paraId="54C26C1E" w14:textId="77777777" w:rsidR="006D5918" w:rsidRPr="006D5918" w:rsidRDefault="006D5918" w:rsidP="00974895">
            <w:pPr>
              <w:jc w:val="both"/>
              <w:rPr>
                <w:rFonts w:asciiTheme="minorHAnsi" w:eastAsia="Calibri" w:hAnsiTheme="minorHAnsi" w:cstheme="minorHAnsi"/>
                <w:sz w:val="22"/>
                <w:szCs w:val="22"/>
              </w:rPr>
            </w:pPr>
            <w:r w:rsidRPr="006D5918">
              <w:rPr>
                <w:rFonts w:asciiTheme="minorHAnsi" w:eastAsia="Calibri" w:hAnsiTheme="minorHAnsi" w:cstheme="minorHAnsi"/>
                <w:sz w:val="22"/>
                <w:szCs w:val="22"/>
              </w:rPr>
              <w:t>Garantia mínima do fabricante:</w:t>
            </w:r>
            <w:r w:rsidRPr="006D5918">
              <w:rPr>
                <w:rFonts w:asciiTheme="minorHAnsi" w:eastAsia="Calibri" w:hAnsiTheme="minorHAnsi" w:cstheme="minorHAnsi"/>
                <w:b/>
                <w:bCs/>
                <w:sz w:val="22"/>
                <w:szCs w:val="22"/>
              </w:rPr>
              <w:t xml:space="preserve"> </w:t>
            </w:r>
            <w:r w:rsidRPr="006D5918">
              <w:rPr>
                <w:rFonts w:asciiTheme="minorHAnsi" w:eastAsia="Calibri" w:hAnsiTheme="minorHAnsi" w:cstheme="minorHAnsi"/>
                <w:sz w:val="22"/>
                <w:szCs w:val="22"/>
              </w:rPr>
              <w:t>12 (doze) meses, cobrindo defeitos de fabricação, com assistência técnica autorizada em território nacional.</w:t>
            </w:r>
          </w:p>
          <w:p w14:paraId="41BA8BD2" w14:textId="77777777" w:rsidR="006D5918" w:rsidRPr="006D5918" w:rsidRDefault="006D5918" w:rsidP="00974895">
            <w:pPr>
              <w:jc w:val="both"/>
              <w:rPr>
                <w:rFonts w:asciiTheme="minorHAnsi" w:hAnsiTheme="minorHAnsi" w:cstheme="minorHAnsi"/>
                <w:color w:val="000000"/>
                <w:sz w:val="22"/>
                <w:szCs w:val="22"/>
              </w:rPr>
            </w:pPr>
            <w:r w:rsidRPr="006D5918">
              <w:rPr>
                <w:rFonts w:asciiTheme="minorHAnsi" w:hAnsiTheme="minorHAnsi" w:cstheme="minorHAnsi"/>
                <w:color w:val="000000"/>
                <w:sz w:val="22"/>
                <w:szCs w:val="22"/>
              </w:rPr>
              <w:t xml:space="preserve">Imagem ilustrativa </w:t>
            </w:r>
          </w:p>
          <w:p w14:paraId="2C92D7B9" w14:textId="77777777" w:rsidR="006D5918" w:rsidRPr="006D5918" w:rsidRDefault="006D5918" w:rsidP="00974895">
            <w:pPr>
              <w:ind w:left="243" w:hanging="243"/>
              <w:jc w:val="both"/>
              <w:rPr>
                <w:rFonts w:asciiTheme="minorHAnsi" w:hAnsiTheme="minorHAnsi" w:cstheme="minorHAnsi"/>
                <w:b/>
                <w:sz w:val="22"/>
                <w:szCs w:val="22"/>
              </w:rPr>
            </w:pPr>
            <w:r w:rsidRPr="006D5918">
              <w:rPr>
                <w:rFonts w:asciiTheme="minorHAnsi" w:hAnsiTheme="minorHAnsi" w:cstheme="minorHAnsi"/>
                <w:b/>
                <w:noProof/>
                <w:color w:val="000000"/>
                <w:sz w:val="22"/>
                <w:szCs w:val="22"/>
              </w:rPr>
              <w:drawing>
                <wp:inline distT="0" distB="0" distL="0" distR="0" wp14:anchorId="16BCAEAF" wp14:editId="5F863C86">
                  <wp:extent cx="704850" cy="514350"/>
                  <wp:effectExtent l="0" t="0" r="0" b="0"/>
                  <wp:docPr id="1435411623" name="Imagem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704850" cy="514350"/>
                          </a:xfrm>
                          <a:prstGeom prst="rect">
                            <a:avLst/>
                          </a:prstGeom>
                          <a:noFill/>
                          <a:ln>
                            <a:noFill/>
                          </a:ln>
                        </pic:spPr>
                      </pic:pic>
                    </a:graphicData>
                  </a:graphic>
                </wp:inline>
              </w:drawing>
            </w:r>
          </w:p>
        </w:tc>
        <w:tc>
          <w:tcPr>
            <w:tcW w:w="709" w:type="dxa"/>
          </w:tcPr>
          <w:p w14:paraId="186AA548"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4E538329"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2</w:t>
            </w:r>
          </w:p>
        </w:tc>
        <w:tc>
          <w:tcPr>
            <w:tcW w:w="1388" w:type="dxa"/>
          </w:tcPr>
          <w:p w14:paraId="74DBAB16"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R$ 415,11</w:t>
            </w:r>
          </w:p>
        </w:tc>
        <w:tc>
          <w:tcPr>
            <w:tcW w:w="1418" w:type="dxa"/>
          </w:tcPr>
          <w:p w14:paraId="2A3F5A1D"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R$ 830,22</w:t>
            </w:r>
          </w:p>
        </w:tc>
      </w:tr>
      <w:tr w:rsidR="006D5918" w:rsidRPr="006D5918" w14:paraId="0382F54B" w14:textId="77777777" w:rsidTr="006D5918">
        <w:tc>
          <w:tcPr>
            <w:tcW w:w="851" w:type="dxa"/>
            <w:vAlign w:val="center"/>
          </w:tcPr>
          <w:p w14:paraId="115E31EF"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13</w:t>
            </w:r>
          </w:p>
        </w:tc>
        <w:tc>
          <w:tcPr>
            <w:tcW w:w="4281" w:type="dxa"/>
          </w:tcPr>
          <w:p w14:paraId="65AE5F3C" w14:textId="77777777" w:rsidR="006D5918" w:rsidRPr="006D5918" w:rsidRDefault="006D5918" w:rsidP="00974895">
            <w:pPr>
              <w:jc w:val="both"/>
              <w:rPr>
                <w:rFonts w:asciiTheme="minorHAnsi" w:eastAsia="Calibri" w:hAnsiTheme="minorHAnsi" w:cstheme="minorHAnsi"/>
                <w:b/>
                <w:bCs/>
                <w:sz w:val="22"/>
                <w:szCs w:val="22"/>
              </w:rPr>
            </w:pPr>
            <w:r w:rsidRPr="006D5918">
              <w:rPr>
                <w:rFonts w:asciiTheme="minorHAnsi" w:eastAsia="Calibri" w:hAnsiTheme="minorHAnsi" w:cstheme="minorHAnsi"/>
                <w:b/>
                <w:bCs/>
                <w:sz w:val="22"/>
                <w:szCs w:val="22"/>
              </w:rPr>
              <w:t>Bebê Conforto:</w:t>
            </w:r>
          </w:p>
          <w:p w14:paraId="6D887096" w14:textId="77777777" w:rsidR="006D5918" w:rsidRPr="006D5918" w:rsidRDefault="006D5918" w:rsidP="00974895">
            <w:pPr>
              <w:jc w:val="both"/>
              <w:rPr>
                <w:rFonts w:asciiTheme="minorHAnsi" w:eastAsia="Calibri" w:hAnsiTheme="minorHAnsi" w:cstheme="minorHAnsi"/>
                <w:b/>
                <w:bCs/>
                <w:sz w:val="22"/>
                <w:szCs w:val="22"/>
              </w:rPr>
            </w:pPr>
            <w:r w:rsidRPr="006D5918">
              <w:rPr>
                <w:rFonts w:asciiTheme="minorHAnsi" w:eastAsia="Calibri" w:hAnsiTheme="minorHAnsi" w:cstheme="minorHAnsi"/>
                <w:sz w:val="22"/>
                <w:szCs w:val="22"/>
              </w:rPr>
              <w:t>Dispositivo de retenção para crianças, destinado a bebês com peso entre 0 e 13 kg, dotado de cinto de segurança de três pontos com protetores de ombro; possui estrutura em plástico resistente, base arredondada que permite função de balanço, capota removível com sistema dupla face, assento e encosto acolchoados com revestimento removível e lavável, facilitando o transporte e a higienização. Produto em conformidade com a Norma ABNT NBR 14400 e com registro no INMETRO.</w:t>
            </w:r>
          </w:p>
          <w:p w14:paraId="26542AFF" w14:textId="77777777" w:rsidR="006D5918" w:rsidRPr="006D5918" w:rsidRDefault="006D5918" w:rsidP="00974895">
            <w:pPr>
              <w:jc w:val="both"/>
              <w:rPr>
                <w:rFonts w:asciiTheme="minorHAnsi" w:eastAsia="Calibri" w:hAnsiTheme="minorHAnsi" w:cstheme="minorHAnsi"/>
                <w:sz w:val="22"/>
                <w:szCs w:val="22"/>
              </w:rPr>
            </w:pPr>
            <w:r w:rsidRPr="006D5918">
              <w:rPr>
                <w:rFonts w:asciiTheme="minorHAnsi" w:eastAsia="Calibri" w:hAnsiTheme="minorHAnsi" w:cstheme="minorHAnsi"/>
                <w:sz w:val="22"/>
                <w:szCs w:val="22"/>
              </w:rPr>
              <w:t>Dimensões externas aproximadas:</w:t>
            </w:r>
            <w:r w:rsidRPr="006D5918">
              <w:rPr>
                <w:rFonts w:asciiTheme="minorHAnsi" w:eastAsia="Calibri" w:hAnsiTheme="minorHAnsi" w:cstheme="minorHAnsi"/>
                <w:b/>
                <w:bCs/>
                <w:sz w:val="22"/>
                <w:szCs w:val="22"/>
              </w:rPr>
              <w:t xml:space="preserve"> </w:t>
            </w:r>
            <w:r w:rsidRPr="006D5918">
              <w:rPr>
                <w:rFonts w:asciiTheme="minorHAnsi" w:eastAsia="Calibri" w:hAnsiTheme="minorHAnsi" w:cstheme="minorHAnsi"/>
                <w:sz w:val="22"/>
                <w:szCs w:val="22"/>
              </w:rPr>
              <w:t>altura de 56 cm, largura de 43 cm e comprimento de 64 cm.</w:t>
            </w:r>
          </w:p>
          <w:p w14:paraId="06023FE6" w14:textId="77777777" w:rsidR="006D5918" w:rsidRPr="006D5918" w:rsidRDefault="006D5918" w:rsidP="00974895">
            <w:pPr>
              <w:jc w:val="both"/>
              <w:rPr>
                <w:rFonts w:asciiTheme="minorHAnsi" w:eastAsia="Calibri" w:hAnsiTheme="minorHAnsi" w:cstheme="minorHAnsi"/>
                <w:sz w:val="22"/>
                <w:szCs w:val="22"/>
              </w:rPr>
            </w:pPr>
            <w:r w:rsidRPr="006D5918">
              <w:rPr>
                <w:rFonts w:asciiTheme="minorHAnsi" w:eastAsia="Calibri" w:hAnsiTheme="minorHAnsi" w:cstheme="minorHAnsi"/>
                <w:sz w:val="22"/>
                <w:szCs w:val="22"/>
              </w:rPr>
              <w:t>Peso aproximado: 2,2 kg.</w:t>
            </w:r>
          </w:p>
          <w:p w14:paraId="1F5A0411" w14:textId="77777777" w:rsidR="006D5918" w:rsidRPr="006D5918" w:rsidRDefault="006D5918" w:rsidP="00974895">
            <w:pPr>
              <w:jc w:val="both"/>
              <w:rPr>
                <w:rFonts w:asciiTheme="minorHAnsi" w:eastAsia="Calibri" w:hAnsiTheme="minorHAnsi" w:cstheme="minorHAnsi"/>
                <w:sz w:val="22"/>
                <w:szCs w:val="22"/>
              </w:rPr>
            </w:pPr>
            <w:r w:rsidRPr="006D5918">
              <w:rPr>
                <w:rFonts w:asciiTheme="minorHAnsi" w:eastAsia="Calibri" w:hAnsiTheme="minorHAnsi" w:cstheme="minorHAnsi"/>
                <w:sz w:val="22"/>
                <w:szCs w:val="22"/>
              </w:rPr>
              <w:t>Garantia mínima do fabricante:</w:t>
            </w:r>
            <w:r w:rsidRPr="006D5918">
              <w:rPr>
                <w:rFonts w:asciiTheme="minorHAnsi" w:eastAsia="Calibri" w:hAnsiTheme="minorHAnsi" w:cstheme="minorHAnsi"/>
                <w:b/>
                <w:bCs/>
                <w:sz w:val="22"/>
                <w:szCs w:val="22"/>
              </w:rPr>
              <w:t xml:space="preserve"> </w:t>
            </w:r>
            <w:r w:rsidRPr="006D5918">
              <w:rPr>
                <w:rFonts w:asciiTheme="minorHAnsi" w:eastAsia="Calibri" w:hAnsiTheme="minorHAnsi" w:cstheme="minorHAnsi"/>
                <w:sz w:val="22"/>
                <w:szCs w:val="22"/>
              </w:rPr>
              <w:t>12 (doze) meses, cobrindo defeitos de fabricação, com assistência técnica autorizada em território nacional.</w:t>
            </w:r>
          </w:p>
          <w:p w14:paraId="5B5ACBC7" w14:textId="77777777" w:rsidR="006D5918" w:rsidRPr="006D5918" w:rsidRDefault="006D5918" w:rsidP="00974895">
            <w:pPr>
              <w:jc w:val="both"/>
              <w:rPr>
                <w:rFonts w:asciiTheme="minorHAnsi" w:eastAsia="Calibri" w:hAnsiTheme="minorHAnsi" w:cstheme="minorHAnsi"/>
                <w:sz w:val="22"/>
                <w:szCs w:val="22"/>
              </w:rPr>
            </w:pPr>
            <w:r w:rsidRPr="006D5918">
              <w:rPr>
                <w:rFonts w:asciiTheme="minorHAnsi" w:eastAsia="Calibri" w:hAnsiTheme="minorHAnsi" w:cstheme="minorHAnsi"/>
                <w:sz w:val="22"/>
                <w:szCs w:val="22"/>
              </w:rPr>
              <w:t>Imagem ilustrativa</w:t>
            </w:r>
          </w:p>
          <w:p w14:paraId="454875B2" w14:textId="77777777" w:rsidR="006D5918" w:rsidRPr="006D5918" w:rsidRDefault="006D5918" w:rsidP="00974895">
            <w:pPr>
              <w:tabs>
                <w:tab w:val="left" w:pos="1695"/>
              </w:tabs>
              <w:ind w:left="243" w:hanging="243"/>
              <w:jc w:val="both"/>
              <w:rPr>
                <w:rFonts w:asciiTheme="minorHAnsi" w:hAnsiTheme="minorHAnsi" w:cstheme="minorHAnsi"/>
                <w:b/>
                <w:sz w:val="22"/>
                <w:szCs w:val="22"/>
              </w:rPr>
            </w:pPr>
            <w:r w:rsidRPr="006D5918">
              <w:rPr>
                <w:rFonts w:asciiTheme="minorHAnsi" w:eastAsia="Calibri" w:hAnsiTheme="minorHAnsi" w:cstheme="minorHAnsi"/>
                <w:noProof/>
                <w:sz w:val="22"/>
                <w:szCs w:val="22"/>
              </w:rPr>
              <w:drawing>
                <wp:inline distT="0" distB="0" distL="0" distR="0" wp14:anchorId="3BCCCF6D" wp14:editId="3B3E4DE8">
                  <wp:extent cx="762000" cy="885825"/>
                  <wp:effectExtent l="0" t="0" r="0" b="9525"/>
                  <wp:docPr id="1455469420" name="Imagem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0"/>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762000" cy="885825"/>
                          </a:xfrm>
                          <a:prstGeom prst="rect">
                            <a:avLst/>
                          </a:prstGeom>
                          <a:noFill/>
                          <a:ln>
                            <a:noFill/>
                          </a:ln>
                        </pic:spPr>
                      </pic:pic>
                    </a:graphicData>
                  </a:graphic>
                </wp:inline>
              </w:drawing>
            </w:r>
          </w:p>
        </w:tc>
        <w:tc>
          <w:tcPr>
            <w:tcW w:w="709" w:type="dxa"/>
          </w:tcPr>
          <w:p w14:paraId="07D816CB"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07EF1728"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27</w:t>
            </w:r>
          </w:p>
        </w:tc>
        <w:tc>
          <w:tcPr>
            <w:tcW w:w="1388" w:type="dxa"/>
          </w:tcPr>
          <w:p w14:paraId="7A580FDA"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R$ 351,30</w:t>
            </w:r>
          </w:p>
        </w:tc>
        <w:tc>
          <w:tcPr>
            <w:tcW w:w="1418" w:type="dxa"/>
          </w:tcPr>
          <w:p w14:paraId="1F65127D"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R$ 9.485,10</w:t>
            </w:r>
          </w:p>
        </w:tc>
      </w:tr>
      <w:tr w:rsidR="006D5918" w:rsidRPr="006D5918" w14:paraId="7087CC31" w14:textId="77777777" w:rsidTr="006D5918">
        <w:tc>
          <w:tcPr>
            <w:tcW w:w="851" w:type="dxa"/>
            <w:vAlign w:val="center"/>
          </w:tcPr>
          <w:p w14:paraId="5208F458"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14</w:t>
            </w:r>
          </w:p>
        </w:tc>
        <w:tc>
          <w:tcPr>
            <w:tcW w:w="4281" w:type="dxa"/>
          </w:tcPr>
          <w:p w14:paraId="3C92B35A" w14:textId="77777777" w:rsidR="006D5918" w:rsidRPr="006D5918" w:rsidRDefault="006D5918" w:rsidP="00974895">
            <w:pPr>
              <w:jc w:val="both"/>
              <w:rPr>
                <w:rFonts w:asciiTheme="minorHAnsi" w:hAnsiTheme="minorHAnsi" w:cstheme="minorHAnsi"/>
                <w:b/>
                <w:sz w:val="22"/>
                <w:szCs w:val="22"/>
              </w:rPr>
            </w:pPr>
            <w:r w:rsidRPr="006D5918">
              <w:rPr>
                <w:rFonts w:asciiTheme="minorHAnsi" w:hAnsiTheme="minorHAnsi" w:cstheme="minorHAnsi"/>
                <w:b/>
                <w:bCs/>
                <w:sz w:val="22"/>
                <w:szCs w:val="22"/>
              </w:rPr>
              <w:t>Bebedouro de Água de Coluna 110V – 20 Litros</w:t>
            </w:r>
            <w:r w:rsidRPr="006D5918">
              <w:rPr>
                <w:rFonts w:asciiTheme="minorHAnsi" w:hAnsiTheme="minorHAnsi" w:cstheme="minorHAnsi"/>
                <w:b/>
                <w:sz w:val="22"/>
                <w:szCs w:val="22"/>
              </w:rPr>
              <w:t xml:space="preserve">: </w:t>
            </w:r>
          </w:p>
          <w:p w14:paraId="62F7664D" w14:textId="77777777" w:rsidR="006D5918" w:rsidRPr="006D5918" w:rsidRDefault="006D5918" w:rsidP="00974895">
            <w:pPr>
              <w:jc w:val="both"/>
              <w:rPr>
                <w:rFonts w:asciiTheme="minorHAnsi" w:hAnsiTheme="minorHAnsi" w:cstheme="minorHAnsi"/>
                <w:b/>
                <w:sz w:val="22"/>
                <w:szCs w:val="22"/>
              </w:rPr>
            </w:pPr>
            <w:r w:rsidRPr="006D5918">
              <w:rPr>
                <w:rFonts w:asciiTheme="minorHAnsi" w:hAnsiTheme="minorHAnsi" w:cstheme="minorHAnsi"/>
                <w:bCs/>
                <w:sz w:val="22"/>
                <w:szCs w:val="22"/>
              </w:rPr>
              <w:t>Equipamento destinado ao uso institucional, com suporte para galões de até 20 litros, reservatório de água gelada com capacidade mínima de 1,8 litros, termostato frontal para ajuste de temperatura (natural e gelada) e torneiras individuais para cada temperatura. Possui bandeja removível e alças laterais para facilitar a movimentação. Utiliza gás refrigerante ecológico R134a. Voltagem 110V, potência aproximada 97 W, cor branca.</w:t>
            </w:r>
          </w:p>
          <w:p w14:paraId="481C734F"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sz w:val="22"/>
                <w:szCs w:val="22"/>
              </w:rPr>
              <w:t>Dimensões externas aproximadas:</w:t>
            </w:r>
            <w:r w:rsidRPr="006D5918">
              <w:rPr>
                <w:rFonts w:asciiTheme="minorHAnsi" w:hAnsiTheme="minorHAnsi" w:cstheme="minorHAnsi"/>
                <w:b/>
                <w:sz w:val="22"/>
                <w:szCs w:val="22"/>
              </w:rPr>
              <w:t xml:space="preserve"> </w:t>
            </w:r>
            <w:r w:rsidRPr="006D5918">
              <w:rPr>
                <w:rFonts w:asciiTheme="minorHAnsi" w:hAnsiTheme="minorHAnsi" w:cstheme="minorHAnsi"/>
                <w:bCs/>
                <w:sz w:val="22"/>
                <w:szCs w:val="22"/>
              </w:rPr>
              <w:t>largura 32,5 cm × altura 100,5 cm × profundidade 34 cm; fabricado em conformidade com as normas técnicas vigentes e certificado pelo INMETRO.</w:t>
            </w:r>
          </w:p>
          <w:p w14:paraId="068087A7" w14:textId="77777777" w:rsidR="006D5918" w:rsidRPr="006D5918" w:rsidRDefault="006D5918" w:rsidP="00974895">
            <w:pPr>
              <w:jc w:val="both"/>
              <w:rPr>
                <w:rFonts w:asciiTheme="minorHAnsi" w:eastAsia="Calibri" w:hAnsiTheme="minorHAnsi" w:cstheme="minorHAnsi"/>
                <w:sz w:val="22"/>
                <w:szCs w:val="22"/>
              </w:rPr>
            </w:pPr>
            <w:r w:rsidRPr="006D5918">
              <w:rPr>
                <w:rFonts w:asciiTheme="minorHAnsi" w:eastAsia="Calibri" w:hAnsiTheme="minorHAnsi" w:cstheme="minorHAnsi"/>
                <w:sz w:val="22"/>
                <w:szCs w:val="22"/>
              </w:rPr>
              <w:t>Garantia mínima do fabricante: 12 (doze) meses, cobrindo defeitos de fabricação, com assistência técnica autorizada em território nacional.</w:t>
            </w:r>
          </w:p>
          <w:p w14:paraId="0BE0BF01"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Imagem ilustrativa</w:t>
            </w:r>
          </w:p>
          <w:p w14:paraId="480C38B8" w14:textId="77777777" w:rsidR="006D5918" w:rsidRPr="006D5918" w:rsidRDefault="006D5918" w:rsidP="00974895">
            <w:pPr>
              <w:ind w:left="243" w:hanging="243"/>
              <w:jc w:val="both"/>
              <w:rPr>
                <w:rFonts w:asciiTheme="minorHAnsi" w:hAnsiTheme="minorHAnsi" w:cstheme="minorHAnsi"/>
                <w:b/>
                <w:sz w:val="22"/>
                <w:szCs w:val="22"/>
              </w:rPr>
            </w:pPr>
            <w:r w:rsidRPr="006D5918">
              <w:rPr>
                <w:rFonts w:asciiTheme="minorHAnsi" w:hAnsiTheme="minorHAnsi" w:cstheme="minorHAnsi"/>
                <w:noProof/>
                <w:sz w:val="22"/>
                <w:szCs w:val="22"/>
              </w:rPr>
              <w:drawing>
                <wp:inline distT="0" distB="0" distL="0" distR="0" wp14:anchorId="603F97CB" wp14:editId="02AF30C6">
                  <wp:extent cx="666750" cy="857250"/>
                  <wp:effectExtent l="0" t="0" r="0" b="0"/>
                  <wp:docPr id="1095161644" name="Imagem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9"/>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66750" cy="857250"/>
                          </a:xfrm>
                          <a:prstGeom prst="rect">
                            <a:avLst/>
                          </a:prstGeom>
                          <a:noFill/>
                          <a:ln>
                            <a:noFill/>
                          </a:ln>
                        </pic:spPr>
                      </pic:pic>
                    </a:graphicData>
                  </a:graphic>
                </wp:inline>
              </w:drawing>
            </w:r>
          </w:p>
        </w:tc>
        <w:tc>
          <w:tcPr>
            <w:tcW w:w="709" w:type="dxa"/>
          </w:tcPr>
          <w:p w14:paraId="17E8BCE5"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56A34CB2"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23</w:t>
            </w:r>
          </w:p>
        </w:tc>
        <w:tc>
          <w:tcPr>
            <w:tcW w:w="1388" w:type="dxa"/>
          </w:tcPr>
          <w:p w14:paraId="51C228A5"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R$ 807,32</w:t>
            </w:r>
          </w:p>
        </w:tc>
        <w:tc>
          <w:tcPr>
            <w:tcW w:w="1418" w:type="dxa"/>
          </w:tcPr>
          <w:p w14:paraId="209E35EF"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R$ 18.568,36</w:t>
            </w:r>
          </w:p>
        </w:tc>
      </w:tr>
      <w:tr w:rsidR="006D5918" w:rsidRPr="006D5918" w14:paraId="446CDFAE" w14:textId="77777777" w:rsidTr="006D5918">
        <w:tc>
          <w:tcPr>
            <w:tcW w:w="851" w:type="dxa"/>
            <w:vAlign w:val="center"/>
          </w:tcPr>
          <w:p w14:paraId="24B160C0"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15</w:t>
            </w:r>
          </w:p>
        </w:tc>
        <w:tc>
          <w:tcPr>
            <w:tcW w:w="4281" w:type="dxa"/>
          </w:tcPr>
          <w:p w14:paraId="43D95D6C" w14:textId="77777777" w:rsidR="006D5918" w:rsidRPr="006D5918" w:rsidRDefault="006D5918" w:rsidP="00974895">
            <w:pPr>
              <w:jc w:val="both"/>
              <w:rPr>
                <w:rFonts w:asciiTheme="minorHAnsi" w:hAnsiTheme="minorHAnsi" w:cstheme="minorHAnsi"/>
                <w:b/>
                <w:sz w:val="22"/>
                <w:szCs w:val="22"/>
              </w:rPr>
            </w:pPr>
            <w:r w:rsidRPr="006D5918">
              <w:rPr>
                <w:rFonts w:asciiTheme="minorHAnsi" w:hAnsiTheme="minorHAnsi" w:cstheme="minorHAnsi"/>
                <w:b/>
                <w:bCs/>
                <w:sz w:val="22"/>
                <w:szCs w:val="22"/>
              </w:rPr>
              <w:t>Bebedouro Industrial 02 Torneiras – 25 Litros – 110V</w:t>
            </w:r>
            <w:r w:rsidRPr="006D5918">
              <w:rPr>
                <w:rFonts w:asciiTheme="minorHAnsi" w:hAnsiTheme="minorHAnsi" w:cstheme="minorHAnsi"/>
                <w:b/>
                <w:sz w:val="22"/>
                <w:szCs w:val="22"/>
              </w:rPr>
              <w:t>:</w:t>
            </w:r>
          </w:p>
          <w:p w14:paraId="04E1D081"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bCs/>
                <w:sz w:val="22"/>
                <w:szCs w:val="22"/>
              </w:rPr>
              <w:t>Equipamento destinado ao fornecimento de água natural e gelada; fabricado em conformidade com as normas técnicas vigentes e certificado pelo INMETRO.</w:t>
            </w:r>
          </w:p>
          <w:p w14:paraId="6608974A"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bCs/>
                <w:sz w:val="22"/>
                <w:szCs w:val="22"/>
              </w:rPr>
              <w:t>Dimensões aproximadas (L x A x P):</w:t>
            </w:r>
            <w:r w:rsidRPr="006D5918">
              <w:rPr>
                <w:rFonts w:asciiTheme="minorHAnsi" w:hAnsiTheme="minorHAnsi" w:cstheme="minorHAnsi"/>
                <w:b/>
                <w:sz w:val="22"/>
                <w:szCs w:val="22"/>
              </w:rPr>
              <w:t xml:space="preserve"> </w:t>
            </w:r>
            <w:r w:rsidRPr="006D5918">
              <w:rPr>
                <w:rFonts w:asciiTheme="minorHAnsi" w:hAnsiTheme="minorHAnsi" w:cstheme="minorHAnsi"/>
                <w:bCs/>
                <w:sz w:val="22"/>
                <w:szCs w:val="22"/>
              </w:rPr>
              <w:t>33 x 125 x 50 cm.</w:t>
            </w:r>
          </w:p>
          <w:p w14:paraId="72A0D516" w14:textId="77777777" w:rsidR="006D5918" w:rsidRPr="006D5918" w:rsidRDefault="006D5918" w:rsidP="00974895">
            <w:pPr>
              <w:jc w:val="both"/>
              <w:rPr>
                <w:rFonts w:asciiTheme="minorHAnsi" w:hAnsiTheme="minorHAnsi" w:cstheme="minorHAnsi"/>
                <w:b/>
                <w:sz w:val="22"/>
                <w:szCs w:val="22"/>
              </w:rPr>
            </w:pPr>
            <w:r w:rsidRPr="006D5918">
              <w:rPr>
                <w:rFonts w:asciiTheme="minorHAnsi" w:hAnsiTheme="minorHAnsi" w:cstheme="minorHAnsi"/>
                <w:sz w:val="22"/>
                <w:szCs w:val="22"/>
              </w:rPr>
              <w:t>Características mínimas:</w:t>
            </w:r>
            <w:r w:rsidRPr="006D5918">
              <w:rPr>
                <w:rFonts w:asciiTheme="minorHAnsi" w:hAnsiTheme="minorHAnsi" w:cstheme="minorHAnsi"/>
                <w:b/>
                <w:bCs/>
                <w:sz w:val="22"/>
                <w:szCs w:val="22"/>
              </w:rPr>
              <w:t xml:space="preserve"> </w:t>
            </w:r>
            <w:r w:rsidRPr="006D5918">
              <w:rPr>
                <w:rFonts w:asciiTheme="minorHAnsi" w:hAnsiTheme="minorHAnsi" w:cstheme="minorHAnsi"/>
                <w:bCs/>
                <w:sz w:val="22"/>
                <w:szCs w:val="22"/>
              </w:rPr>
              <w:t>Estrutura externa em aço inox 430; Capacidade mínima de 25 litros; reservatório em polipropileno; Isolamento térmico em EPS; Termostato para ajuste de temperatura; serpentina interna em aço inox 304; Sistema com boia e filtro; aparador de água reforçado; Mangueira para dreno; Pés reguláveis em ABS injetado; Utilização de gás ecológico R134a; no mínimo 2 torneiras, sendo 01 de água natural e 01 de água gelada; Voltagem: 110 V;</w:t>
            </w:r>
          </w:p>
          <w:p w14:paraId="1F1B99B7" w14:textId="77777777" w:rsidR="006D5918" w:rsidRPr="006D5918" w:rsidRDefault="006D5918" w:rsidP="00974895">
            <w:pPr>
              <w:jc w:val="both"/>
              <w:rPr>
                <w:rFonts w:asciiTheme="minorHAnsi" w:eastAsia="Calibri" w:hAnsiTheme="minorHAnsi" w:cstheme="minorHAnsi"/>
                <w:sz w:val="22"/>
                <w:szCs w:val="22"/>
              </w:rPr>
            </w:pPr>
            <w:r w:rsidRPr="006D5918">
              <w:rPr>
                <w:rFonts w:asciiTheme="minorHAnsi" w:eastAsia="Calibri" w:hAnsiTheme="minorHAnsi" w:cstheme="minorHAnsi"/>
                <w:sz w:val="22"/>
                <w:szCs w:val="22"/>
              </w:rPr>
              <w:t>Garantia mínima do fabricante: 12 (doze) meses, cobrindo defeitos de fabricação, com assistência técnica autorizada em território nacional.</w:t>
            </w:r>
          </w:p>
          <w:p w14:paraId="00E4CA8A"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Imagem ilustrativa</w:t>
            </w:r>
          </w:p>
          <w:p w14:paraId="643AC76E" w14:textId="77777777" w:rsidR="006D5918" w:rsidRPr="006D5918" w:rsidRDefault="006D5918" w:rsidP="00974895">
            <w:pPr>
              <w:ind w:left="243" w:hanging="243"/>
              <w:jc w:val="both"/>
              <w:rPr>
                <w:rFonts w:asciiTheme="minorHAnsi" w:hAnsiTheme="minorHAnsi" w:cstheme="minorHAnsi"/>
                <w:b/>
                <w:sz w:val="22"/>
                <w:szCs w:val="22"/>
              </w:rPr>
            </w:pPr>
            <w:r w:rsidRPr="006D5918">
              <w:rPr>
                <w:rFonts w:asciiTheme="minorHAnsi" w:hAnsiTheme="minorHAnsi" w:cstheme="minorHAnsi"/>
                <w:noProof/>
                <w:sz w:val="22"/>
                <w:szCs w:val="22"/>
              </w:rPr>
              <w:drawing>
                <wp:inline distT="0" distB="0" distL="0" distR="0" wp14:anchorId="15EED03C" wp14:editId="05B73909">
                  <wp:extent cx="600075" cy="933450"/>
                  <wp:effectExtent l="0" t="0" r="9525" b="0"/>
                  <wp:docPr id="1514627666" name="Imagem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8"/>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600075" cy="933450"/>
                          </a:xfrm>
                          <a:prstGeom prst="rect">
                            <a:avLst/>
                          </a:prstGeom>
                          <a:noFill/>
                          <a:ln>
                            <a:noFill/>
                          </a:ln>
                        </pic:spPr>
                      </pic:pic>
                    </a:graphicData>
                  </a:graphic>
                </wp:inline>
              </w:drawing>
            </w:r>
          </w:p>
        </w:tc>
        <w:tc>
          <w:tcPr>
            <w:tcW w:w="709" w:type="dxa"/>
          </w:tcPr>
          <w:p w14:paraId="3E01A2C0"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5FCD723F"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5</w:t>
            </w:r>
          </w:p>
        </w:tc>
        <w:tc>
          <w:tcPr>
            <w:tcW w:w="1388" w:type="dxa"/>
          </w:tcPr>
          <w:p w14:paraId="67A4B433"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R$ 1.590,43</w:t>
            </w:r>
          </w:p>
        </w:tc>
        <w:tc>
          <w:tcPr>
            <w:tcW w:w="1418" w:type="dxa"/>
          </w:tcPr>
          <w:p w14:paraId="34A1F626"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R$ 7.952,15</w:t>
            </w:r>
          </w:p>
        </w:tc>
      </w:tr>
      <w:tr w:rsidR="006D5918" w:rsidRPr="006D5918" w14:paraId="16D12AFA" w14:textId="77777777" w:rsidTr="006D5918">
        <w:tc>
          <w:tcPr>
            <w:tcW w:w="851" w:type="dxa"/>
            <w:vAlign w:val="center"/>
          </w:tcPr>
          <w:p w14:paraId="1FCDE1D1"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16</w:t>
            </w:r>
          </w:p>
        </w:tc>
        <w:tc>
          <w:tcPr>
            <w:tcW w:w="4281" w:type="dxa"/>
          </w:tcPr>
          <w:p w14:paraId="385CCCF8" w14:textId="77777777" w:rsidR="006D5918" w:rsidRPr="006D5918" w:rsidRDefault="006D5918" w:rsidP="00974895">
            <w:pPr>
              <w:jc w:val="both"/>
              <w:rPr>
                <w:rFonts w:asciiTheme="minorHAnsi" w:hAnsiTheme="minorHAnsi" w:cstheme="minorHAnsi"/>
                <w:b/>
                <w:sz w:val="22"/>
                <w:szCs w:val="22"/>
              </w:rPr>
            </w:pPr>
            <w:r w:rsidRPr="006D5918">
              <w:rPr>
                <w:rFonts w:asciiTheme="minorHAnsi" w:hAnsiTheme="minorHAnsi" w:cstheme="minorHAnsi"/>
                <w:b/>
                <w:bCs/>
                <w:sz w:val="22"/>
                <w:szCs w:val="22"/>
              </w:rPr>
              <w:t>Bebedouro Industrial 03 Torneiras – 50 Litros – 110V</w:t>
            </w:r>
            <w:r w:rsidRPr="006D5918">
              <w:rPr>
                <w:rFonts w:asciiTheme="minorHAnsi" w:hAnsiTheme="minorHAnsi" w:cstheme="minorHAnsi"/>
                <w:b/>
                <w:sz w:val="22"/>
                <w:szCs w:val="22"/>
              </w:rPr>
              <w:t>:</w:t>
            </w:r>
          </w:p>
          <w:p w14:paraId="5B3008DB"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bCs/>
                <w:sz w:val="22"/>
                <w:szCs w:val="22"/>
              </w:rPr>
              <w:t>Equipamento destinado ao fornecimento de água natural e gelada; fabricação em conformidade com as normas técnicas vigentes, devidamente certificado pelo INMETRO.</w:t>
            </w:r>
          </w:p>
          <w:p w14:paraId="5CD08D54"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bCs/>
                <w:sz w:val="22"/>
                <w:szCs w:val="22"/>
              </w:rPr>
              <w:t>Dimensões aproximadas (L x A x P): 74 x 131 x 70 cm.</w:t>
            </w:r>
          </w:p>
          <w:p w14:paraId="47CAAC34" w14:textId="77777777" w:rsidR="006D5918" w:rsidRPr="006D5918" w:rsidRDefault="006D5918" w:rsidP="00974895">
            <w:pPr>
              <w:jc w:val="both"/>
              <w:rPr>
                <w:rFonts w:asciiTheme="minorHAnsi" w:hAnsiTheme="minorHAnsi" w:cstheme="minorHAnsi"/>
                <w:b/>
                <w:sz w:val="22"/>
                <w:szCs w:val="22"/>
              </w:rPr>
            </w:pPr>
            <w:r w:rsidRPr="006D5918">
              <w:rPr>
                <w:rFonts w:asciiTheme="minorHAnsi" w:hAnsiTheme="minorHAnsi" w:cstheme="minorHAnsi"/>
                <w:sz w:val="22"/>
                <w:szCs w:val="22"/>
              </w:rPr>
              <w:t>Características mínimas: Estrutura</w:t>
            </w:r>
            <w:r w:rsidRPr="006D5918">
              <w:rPr>
                <w:rFonts w:asciiTheme="minorHAnsi" w:hAnsiTheme="minorHAnsi" w:cstheme="minorHAnsi"/>
                <w:bCs/>
                <w:sz w:val="22"/>
                <w:szCs w:val="22"/>
              </w:rPr>
              <w:t xml:space="preserve"> externa em aço inox 430; Capacidade mínima de 50 litros; reservatório em polipropileno; Isolamento térmico em EPS; Termostato para ajuste de temperatura; Sistema com boia e filtro; serpentina interna em aço inox 304; aparador de água reforçado; Mangueira para dreno; Pés reguláveis em ABS injetado; Utilização de gás ecológico R134a; no mínimo 3 torneiras, sendo 01 de água natural e 02 de água gelada; Voltagem: 110 V.</w:t>
            </w:r>
          </w:p>
          <w:p w14:paraId="453D14D1" w14:textId="77777777" w:rsidR="006D5918" w:rsidRPr="006D5918" w:rsidRDefault="006D5918" w:rsidP="00974895">
            <w:pPr>
              <w:jc w:val="both"/>
              <w:rPr>
                <w:rFonts w:asciiTheme="minorHAnsi" w:eastAsia="Calibri" w:hAnsiTheme="minorHAnsi" w:cstheme="minorHAnsi"/>
                <w:sz w:val="22"/>
                <w:szCs w:val="22"/>
              </w:rPr>
            </w:pPr>
            <w:r w:rsidRPr="006D5918">
              <w:rPr>
                <w:rFonts w:asciiTheme="minorHAnsi" w:eastAsia="Calibri" w:hAnsiTheme="minorHAnsi" w:cstheme="minorHAnsi"/>
                <w:sz w:val="22"/>
                <w:szCs w:val="22"/>
              </w:rPr>
              <w:t>Garantia mínima do fabricante:</w:t>
            </w:r>
            <w:r w:rsidRPr="006D5918">
              <w:rPr>
                <w:rFonts w:asciiTheme="minorHAnsi" w:eastAsia="Calibri" w:hAnsiTheme="minorHAnsi" w:cstheme="minorHAnsi"/>
                <w:b/>
                <w:bCs/>
                <w:sz w:val="22"/>
                <w:szCs w:val="22"/>
              </w:rPr>
              <w:t xml:space="preserve"> </w:t>
            </w:r>
            <w:r w:rsidRPr="006D5918">
              <w:rPr>
                <w:rFonts w:asciiTheme="minorHAnsi" w:eastAsia="Calibri" w:hAnsiTheme="minorHAnsi" w:cstheme="minorHAnsi"/>
                <w:sz w:val="22"/>
                <w:szCs w:val="22"/>
              </w:rPr>
              <w:t>12 (doze) meses, cobrindo defeitos de fabricação, com assistência técnica autorizada em território nacional.</w:t>
            </w:r>
          </w:p>
          <w:p w14:paraId="53546C2B"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Imagem ilustrativa</w:t>
            </w:r>
          </w:p>
          <w:p w14:paraId="68C68A15" w14:textId="77777777" w:rsidR="006D5918" w:rsidRPr="006D5918" w:rsidRDefault="006D5918" w:rsidP="00974895">
            <w:pPr>
              <w:ind w:left="243" w:hanging="243"/>
              <w:jc w:val="both"/>
              <w:rPr>
                <w:rFonts w:asciiTheme="minorHAnsi" w:hAnsiTheme="minorHAnsi" w:cstheme="minorHAnsi"/>
                <w:b/>
                <w:sz w:val="22"/>
                <w:szCs w:val="22"/>
              </w:rPr>
            </w:pPr>
            <w:r w:rsidRPr="006D5918">
              <w:rPr>
                <w:rFonts w:asciiTheme="minorHAnsi" w:hAnsiTheme="minorHAnsi" w:cstheme="minorHAnsi"/>
                <w:b/>
                <w:noProof/>
                <w:sz w:val="22"/>
                <w:szCs w:val="22"/>
              </w:rPr>
              <w:drawing>
                <wp:inline distT="0" distB="0" distL="0" distR="0" wp14:anchorId="6113D154" wp14:editId="50527328">
                  <wp:extent cx="723900" cy="962025"/>
                  <wp:effectExtent l="0" t="0" r="0" b="9525"/>
                  <wp:docPr id="60543341" name="Imagem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7"/>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723900" cy="962025"/>
                          </a:xfrm>
                          <a:prstGeom prst="rect">
                            <a:avLst/>
                          </a:prstGeom>
                          <a:noFill/>
                          <a:ln>
                            <a:noFill/>
                          </a:ln>
                        </pic:spPr>
                      </pic:pic>
                    </a:graphicData>
                  </a:graphic>
                </wp:inline>
              </w:drawing>
            </w:r>
          </w:p>
        </w:tc>
        <w:tc>
          <w:tcPr>
            <w:tcW w:w="709" w:type="dxa"/>
          </w:tcPr>
          <w:p w14:paraId="23AC2704"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1E6180B3"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11</w:t>
            </w:r>
          </w:p>
        </w:tc>
        <w:tc>
          <w:tcPr>
            <w:tcW w:w="1388" w:type="dxa"/>
          </w:tcPr>
          <w:p w14:paraId="1D930801"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R$ 2.122,75</w:t>
            </w:r>
          </w:p>
        </w:tc>
        <w:tc>
          <w:tcPr>
            <w:tcW w:w="1418" w:type="dxa"/>
          </w:tcPr>
          <w:p w14:paraId="2CA6D1F3"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R$ 23.350,25</w:t>
            </w:r>
          </w:p>
        </w:tc>
      </w:tr>
      <w:tr w:rsidR="006D5918" w:rsidRPr="006D5918" w14:paraId="56815C40" w14:textId="77777777" w:rsidTr="006D5918">
        <w:tc>
          <w:tcPr>
            <w:tcW w:w="851" w:type="dxa"/>
            <w:vAlign w:val="center"/>
          </w:tcPr>
          <w:p w14:paraId="716A682C"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17</w:t>
            </w:r>
          </w:p>
        </w:tc>
        <w:tc>
          <w:tcPr>
            <w:tcW w:w="4281" w:type="dxa"/>
          </w:tcPr>
          <w:p w14:paraId="1A2B5866"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b/>
                <w:bCs/>
                <w:sz w:val="22"/>
                <w:szCs w:val="22"/>
              </w:rPr>
              <w:t>Bebedouro Industrial 04 Torneiras – 200 Litros – 220V</w:t>
            </w:r>
            <w:r w:rsidRPr="006D5918">
              <w:rPr>
                <w:rFonts w:asciiTheme="minorHAnsi" w:hAnsiTheme="minorHAnsi" w:cstheme="minorHAnsi"/>
                <w:b/>
                <w:sz w:val="22"/>
                <w:szCs w:val="22"/>
              </w:rPr>
              <w:t xml:space="preserve">: </w:t>
            </w:r>
            <w:r w:rsidRPr="006D5918">
              <w:rPr>
                <w:rFonts w:asciiTheme="minorHAnsi" w:hAnsiTheme="minorHAnsi" w:cstheme="minorHAnsi"/>
                <w:bCs/>
                <w:sz w:val="22"/>
                <w:szCs w:val="22"/>
              </w:rPr>
              <w:t>Equipamento destinado ao fornecimento de água natural e gelada; fabricação em conformidade com as normas técnicas vigentes, devidamente certificado pelo INMETRO.</w:t>
            </w:r>
          </w:p>
          <w:p w14:paraId="0BEAF0A3" w14:textId="77777777" w:rsidR="006D5918" w:rsidRPr="006D5918" w:rsidRDefault="006D5918" w:rsidP="00974895">
            <w:pPr>
              <w:tabs>
                <w:tab w:val="num" w:pos="720"/>
              </w:tabs>
              <w:jc w:val="both"/>
              <w:rPr>
                <w:rFonts w:asciiTheme="minorHAnsi" w:hAnsiTheme="minorHAnsi" w:cstheme="minorHAnsi"/>
                <w:bCs/>
                <w:sz w:val="22"/>
                <w:szCs w:val="22"/>
              </w:rPr>
            </w:pPr>
            <w:r w:rsidRPr="006D5918">
              <w:rPr>
                <w:rFonts w:asciiTheme="minorHAnsi" w:hAnsiTheme="minorHAnsi" w:cstheme="minorHAnsi"/>
                <w:sz w:val="22"/>
                <w:szCs w:val="22"/>
              </w:rPr>
              <w:t>Especificações técnicas mínimas:</w:t>
            </w:r>
            <w:r w:rsidRPr="006D5918">
              <w:rPr>
                <w:rFonts w:asciiTheme="minorHAnsi" w:hAnsiTheme="minorHAnsi" w:cstheme="minorHAnsi"/>
                <w:b/>
                <w:bCs/>
                <w:sz w:val="22"/>
                <w:szCs w:val="22"/>
              </w:rPr>
              <w:t xml:space="preserve"> </w:t>
            </w:r>
            <w:r w:rsidRPr="006D5918">
              <w:rPr>
                <w:rFonts w:asciiTheme="minorHAnsi" w:hAnsiTheme="minorHAnsi" w:cstheme="minorHAnsi"/>
                <w:bCs/>
                <w:sz w:val="22"/>
                <w:szCs w:val="22"/>
              </w:rPr>
              <w:t>Capacidade do reservatório de 200 Litros; Temperatura média de resfriamento até 10 °C; Frequência: 60 Hz; Dimensões aproximadas (</w:t>
            </w:r>
            <w:proofErr w:type="spellStart"/>
            <w:r w:rsidRPr="006D5918">
              <w:rPr>
                <w:rFonts w:asciiTheme="minorHAnsi" w:hAnsiTheme="minorHAnsi" w:cstheme="minorHAnsi"/>
                <w:bCs/>
                <w:sz w:val="22"/>
                <w:szCs w:val="22"/>
              </w:rPr>
              <w:t>AxLxP</w:t>
            </w:r>
            <w:proofErr w:type="spellEnd"/>
            <w:r w:rsidRPr="006D5918">
              <w:rPr>
                <w:rFonts w:asciiTheme="minorHAnsi" w:hAnsiTheme="minorHAnsi" w:cstheme="minorHAnsi"/>
                <w:bCs/>
                <w:sz w:val="22"/>
                <w:szCs w:val="22"/>
              </w:rPr>
              <w:t>): 113 x 66 x 105 cm.</w:t>
            </w:r>
          </w:p>
          <w:p w14:paraId="4F1E5DCD" w14:textId="77777777" w:rsidR="006D5918" w:rsidRPr="006D5918" w:rsidRDefault="006D5918" w:rsidP="00974895">
            <w:pPr>
              <w:jc w:val="both"/>
              <w:rPr>
                <w:rFonts w:asciiTheme="minorHAnsi" w:hAnsiTheme="minorHAnsi" w:cstheme="minorHAnsi"/>
                <w:b/>
                <w:sz w:val="22"/>
                <w:szCs w:val="22"/>
              </w:rPr>
            </w:pPr>
            <w:r w:rsidRPr="006D5918">
              <w:rPr>
                <w:rFonts w:asciiTheme="minorHAnsi" w:hAnsiTheme="minorHAnsi" w:cstheme="minorHAnsi"/>
                <w:bCs/>
                <w:sz w:val="22"/>
                <w:szCs w:val="22"/>
              </w:rPr>
              <w:t>Gabinete estrutural fabricado em aço inoxidável tipo 430; reservatório confeccionado em polietileno atóxico; serpentina interna em aço inox 304; Boia controladora do nível de água; aparador de água (pingadeira) em aço inox; no mínimo 04 (quatro) torneiras sendo 01 de água natural e 03 de água gelada; Dreno de escoamento embutido; Unidade condensadora de desempenho com alta eficiência, baixo nível de ruído e confiabilidade; Isolamento térmico em EPS; Sistema de refrigeração balanceado; Voltagem:</w:t>
            </w:r>
            <w:r w:rsidRPr="006D5918">
              <w:rPr>
                <w:rFonts w:asciiTheme="minorHAnsi" w:hAnsiTheme="minorHAnsi" w:cstheme="minorHAnsi"/>
                <w:b/>
                <w:sz w:val="22"/>
                <w:szCs w:val="22"/>
              </w:rPr>
              <w:t xml:space="preserve"> </w:t>
            </w:r>
            <w:r w:rsidRPr="006D5918">
              <w:rPr>
                <w:rFonts w:asciiTheme="minorHAnsi" w:hAnsiTheme="minorHAnsi" w:cstheme="minorHAnsi"/>
                <w:bCs/>
                <w:sz w:val="22"/>
                <w:szCs w:val="22"/>
              </w:rPr>
              <w:t>220V.</w:t>
            </w:r>
          </w:p>
          <w:p w14:paraId="5B017157" w14:textId="77777777" w:rsidR="006D5918" w:rsidRPr="006D5918" w:rsidRDefault="006D5918" w:rsidP="00974895">
            <w:pPr>
              <w:jc w:val="both"/>
              <w:rPr>
                <w:rFonts w:asciiTheme="minorHAnsi" w:eastAsia="Calibri" w:hAnsiTheme="minorHAnsi" w:cstheme="minorHAnsi"/>
                <w:sz w:val="22"/>
                <w:szCs w:val="22"/>
              </w:rPr>
            </w:pPr>
            <w:r w:rsidRPr="006D5918">
              <w:rPr>
                <w:rFonts w:asciiTheme="minorHAnsi" w:eastAsia="Calibri" w:hAnsiTheme="minorHAnsi" w:cstheme="minorHAnsi"/>
                <w:sz w:val="22"/>
                <w:szCs w:val="22"/>
              </w:rPr>
              <w:t>Garantia mínima do fabricante:</w:t>
            </w:r>
            <w:r w:rsidRPr="006D5918">
              <w:rPr>
                <w:rFonts w:asciiTheme="minorHAnsi" w:eastAsia="Calibri" w:hAnsiTheme="minorHAnsi" w:cstheme="minorHAnsi"/>
                <w:b/>
                <w:bCs/>
                <w:sz w:val="22"/>
                <w:szCs w:val="22"/>
              </w:rPr>
              <w:t xml:space="preserve"> </w:t>
            </w:r>
            <w:r w:rsidRPr="006D5918">
              <w:rPr>
                <w:rFonts w:asciiTheme="minorHAnsi" w:eastAsia="Calibri" w:hAnsiTheme="minorHAnsi" w:cstheme="minorHAnsi"/>
                <w:sz w:val="22"/>
                <w:szCs w:val="22"/>
              </w:rPr>
              <w:t>12 (doze) meses, cobrindo defeitos de fabricação, com assistência técnica autorizada em território nacional.</w:t>
            </w:r>
          </w:p>
          <w:p w14:paraId="6165F7B6"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Imagem ilustrativa</w:t>
            </w:r>
          </w:p>
          <w:p w14:paraId="1FDCEA8B" w14:textId="77777777" w:rsidR="006D5918" w:rsidRPr="006D5918" w:rsidRDefault="006D5918" w:rsidP="00974895">
            <w:pPr>
              <w:ind w:left="243" w:hanging="243"/>
              <w:jc w:val="both"/>
              <w:rPr>
                <w:rFonts w:asciiTheme="minorHAnsi" w:hAnsiTheme="minorHAnsi" w:cstheme="minorHAnsi"/>
                <w:b/>
                <w:sz w:val="22"/>
                <w:szCs w:val="22"/>
              </w:rPr>
            </w:pPr>
            <w:r w:rsidRPr="006D5918">
              <w:rPr>
                <w:rFonts w:asciiTheme="minorHAnsi" w:hAnsiTheme="minorHAnsi" w:cstheme="minorHAnsi"/>
                <w:noProof/>
                <w:sz w:val="22"/>
                <w:szCs w:val="22"/>
                <w:lang w:val="en-US"/>
              </w:rPr>
              <w:drawing>
                <wp:inline distT="0" distB="0" distL="0" distR="0" wp14:anchorId="0618B81A" wp14:editId="7D5B6681">
                  <wp:extent cx="742950" cy="857250"/>
                  <wp:effectExtent l="0" t="0" r="0" b="0"/>
                  <wp:docPr id="527524788" name="Imagem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742950" cy="857250"/>
                          </a:xfrm>
                          <a:prstGeom prst="rect">
                            <a:avLst/>
                          </a:prstGeom>
                          <a:noFill/>
                          <a:ln>
                            <a:noFill/>
                          </a:ln>
                        </pic:spPr>
                      </pic:pic>
                    </a:graphicData>
                  </a:graphic>
                </wp:inline>
              </w:drawing>
            </w:r>
          </w:p>
        </w:tc>
        <w:tc>
          <w:tcPr>
            <w:tcW w:w="709" w:type="dxa"/>
          </w:tcPr>
          <w:p w14:paraId="791E9FC6"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26E4617F"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2</w:t>
            </w:r>
          </w:p>
        </w:tc>
        <w:tc>
          <w:tcPr>
            <w:tcW w:w="1388" w:type="dxa"/>
          </w:tcPr>
          <w:p w14:paraId="227D14A3"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R$ 3.105,00</w:t>
            </w:r>
          </w:p>
        </w:tc>
        <w:tc>
          <w:tcPr>
            <w:tcW w:w="1418" w:type="dxa"/>
          </w:tcPr>
          <w:p w14:paraId="338D8057"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R$ 6.210,00</w:t>
            </w:r>
          </w:p>
        </w:tc>
      </w:tr>
      <w:tr w:rsidR="006D5918" w:rsidRPr="006D5918" w14:paraId="7CDE0CB7" w14:textId="77777777" w:rsidTr="006D5918">
        <w:tc>
          <w:tcPr>
            <w:tcW w:w="851" w:type="dxa"/>
            <w:vAlign w:val="center"/>
          </w:tcPr>
          <w:p w14:paraId="3BBCEA80"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18</w:t>
            </w:r>
          </w:p>
        </w:tc>
        <w:tc>
          <w:tcPr>
            <w:tcW w:w="4281" w:type="dxa"/>
          </w:tcPr>
          <w:p w14:paraId="597D15E0" w14:textId="77777777" w:rsidR="006D5918" w:rsidRPr="006D5918" w:rsidRDefault="006D5918" w:rsidP="00974895">
            <w:pPr>
              <w:jc w:val="both"/>
              <w:rPr>
                <w:rFonts w:asciiTheme="minorHAnsi" w:hAnsiTheme="minorHAnsi" w:cstheme="minorHAnsi"/>
                <w:b/>
                <w:bCs/>
                <w:color w:val="000000"/>
                <w:sz w:val="22"/>
                <w:szCs w:val="22"/>
              </w:rPr>
            </w:pPr>
            <w:r w:rsidRPr="006D5918">
              <w:rPr>
                <w:rFonts w:asciiTheme="minorHAnsi" w:hAnsiTheme="minorHAnsi" w:cstheme="minorHAnsi"/>
                <w:b/>
                <w:bCs/>
                <w:color w:val="000000"/>
                <w:sz w:val="22"/>
                <w:szCs w:val="22"/>
              </w:rPr>
              <w:t>Berço com Colchão:</w:t>
            </w:r>
          </w:p>
          <w:p w14:paraId="2EBD295D" w14:textId="77777777" w:rsidR="006D5918" w:rsidRPr="006D5918" w:rsidRDefault="006D5918" w:rsidP="00974895">
            <w:pPr>
              <w:jc w:val="both"/>
              <w:rPr>
                <w:rFonts w:asciiTheme="minorHAnsi" w:hAnsiTheme="minorHAnsi" w:cstheme="minorHAnsi"/>
                <w:color w:val="000000"/>
                <w:sz w:val="22"/>
                <w:szCs w:val="22"/>
              </w:rPr>
            </w:pPr>
            <w:r w:rsidRPr="006D5918">
              <w:rPr>
                <w:rFonts w:asciiTheme="minorHAnsi" w:hAnsiTheme="minorHAnsi" w:cstheme="minorHAnsi"/>
                <w:color w:val="000000"/>
                <w:sz w:val="22"/>
                <w:szCs w:val="22"/>
              </w:rPr>
              <w:t>Dimensões externas máximas aproximadas:</w:t>
            </w:r>
            <w:r w:rsidRPr="006D5918">
              <w:rPr>
                <w:rFonts w:asciiTheme="minorHAnsi" w:hAnsiTheme="minorHAnsi" w:cstheme="minorHAnsi"/>
                <w:b/>
                <w:bCs/>
                <w:color w:val="000000"/>
                <w:sz w:val="22"/>
                <w:szCs w:val="22"/>
              </w:rPr>
              <w:t xml:space="preserve"> </w:t>
            </w:r>
            <w:r w:rsidRPr="006D5918">
              <w:rPr>
                <w:rFonts w:asciiTheme="minorHAnsi" w:hAnsiTheme="minorHAnsi" w:cstheme="minorHAnsi"/>
                <w:color w:val="000000"/>
                <w:sz w:val="22"/>
                <w:szCs w:val="22"/>
              </w:rPr>
              <w:t>altura de 77cm, profundidade 133 cm e largura de 75cm.</w:t>
            </w:r>
          </w:p>
          <w:p w14:paraId="29E89959" w14:textId="77777777" w:rsidR="006D5918" w:rsidRPr="006D5918" w:rsidRDefault="006D5918" w:rsidP="00974895">
            <w:pPr>
              <w:jc w:val="both"/>
              <w:rPr>
                <w:rFonts w:asciiTheme="minorHAnsi" w:hAnsiTheme="minorHAnsi" w:cstheme="minorHAnsi"/>
                <w:b/>
                <w:bCs/>
                <w:color w:val="000000"/>
                <w:sz w:val="22"/>
                <w:szCs w:val="22"/>
              </w:rPr>
            </w:pPr>
            <w:r w:rsidRPr="006D5918">
              <w:rPr>
                <w:rFonts w:asciiTheme="minorHAnsi" w:hAnsiTheme="minorHAnsi" w:cstheme="minorHAnsi"/>
                <w:color w:val="000000"/>
                <w:sz w:val="22"/>
                <w:szCs w:val="22"/>
              </w:rPr>
              <w:t>Confeccionado em MDF ou MDP com espessura mínima de 15mm, revestido em laminado de baixa pressão, na cor branca; grades ajustáveis em PVC rígido, com espaçamento que impeça a passagem do bebê ou de membros; confeccionadas em material atóxico; equipado com quatro rodízios, sendo dois com travas, para facilitar a movimentação e garantir segurança; acompanha colchão em espuma com densidade mínima D28, confeccionado em medida compatível com o berço, assegurando encaixe adequado, sem folgas. Produto com certificação do INMETRO.</w:t>
            </w:r>
          </w:p>
          <w:p w14:paraId="5B4FA686" w14:textId="77777777" w:rsidR="006D5918" w:rsidRPr="006D5918" w:rsidRDefault="006D5918" w:rsidP="00974895">
            <w:pPr>
              <w:jc w:val="both"/>
              <w:rPr>
                <w:rFonts w:asciiTheme="minorHAnsi" w:hAnsiTheme="minorHAnsi" w:cstheme="minorHAnsi"/>
                <w:color w:val="000000"/>
                <w:sz w:val="22"/>
                <w:szCs w:val="22"/>
              </w:rPr>
            </w:pPr>
            <w:r w:rsidRPr="006D5918">
              <w:rPr>
                <w:rFonts w:asciiTheme="minorHAnsi" w:hAnsiTheme="minorHAnsi" w:cstheme="minorHAnsi"/>
                <w:color w:val="000000"/>
                <w:sz w:val="22"/>
                <w:szCs w:val="22"/>
              </w:rPr>
              <w:t>Dimensões colchão aproximadas:</w:t>
            </w:r>
            <w:r w:rsidRPr="006D5918">
              <w:rPr>
                <w:rFonts w:asciiTheme="minorHAnsi" w:hAnsiTheme="minorHAnsi" w:cstheme="minorHAnsi"/>
                <w:b/>
                <w:bCs/>
                <w:color w:val="000000"/>
                <w:sz w:val="22"/>
                <w:szCs w:val="22"/>
              </w:rPr>
              <w:t xml:space="preserve"> </w:t>
            </w:r>
            <w:r w:rsidRPr="006D5918">
              <w:rPr>
                <w:rFonts w:asciiTheme="minorHAnsi" w:hAnsiTheme="minorHAnsi" w:cstheme="minorHAnsi"/>
                <w:color w:val="000000"/>
                <w:sz w:val="22"/>
                <w:szCs w:val="22"/>
              </w:rPr>
              <w:t>altura de 10 cm, profundidade de 130 cm e largura de 70 cm.</w:t>
            </w:r>
          </w:p>
          <w:p w14:paraId="19B44F8E" w14:textId="77777777" w:rsidR="006D5918" w:rsidRPr="006D5918" w:rsidRDefault="006D5918" w:rsidP="00974895">
            <w:pPr>
              <w:jc w:val="both"/>
              <w:rPr>
                <w:rFonts w:asciiTheme="minorHAnsi" w:eastAsia="Calibri" w:hAnsiTheme="minorHAnsi" w:cstheme="minorHAnsi"/>
                <w:sz w:val="22"/>
                <w:szCs w:val="22"/>
              </w:rPr>
            </w:pPr>
            <w:r w:rsidRPr="006D5918">
              <w:rPr>
                <w:rFonts w:asciiTheme="minorHAnsi" w:eastAsia="Calibri" w:hAnsiTheme="minorHAnsi" w:cstheme="minorHAnsi"/>
                <w:sz w:val="22"/>
                <w:szCs w:val="22"/>
              </w:rPr>
              <w:t>Garantia mínima do Fabricante: 90 (noventa) dias contra defeito de fabricação.</w:t>
            </w:r>
          </w:p>
          <w:p w14:paraId="355CAB24"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Produto deve ser entregue montado.</w:t>
            </w:r>
          </w:p>
          <w:p w14:paraId="3F1E5287" w14:textId="77777777" w:rsidR="006D5918" w:rsidRPr="006D5918" w:rsidRDefault="006D5918" w:rsidP="00974895">
            <w:pPr>
              <w:jc w:val="both"/>
              <w:rPr>
                <w:rFonts w:asciiTheme="minorHAnsi" w:hAnsiTheme="minorHAnsi" w:cstheme="minorHAnsi"/>
                <w:color w:val="000000"/>
                <w:sz w:val="22"/>
                <w:szCs w:val="22"/>
              </w:rPr>
            </w:pPr>
            <w:r w:rsidRPr="006D5918">
              <w:rPr>
                <w:rFonts w:asciiTheme="minorHAnsi" w:hAnsiTheme="minorHAnsi" w:cstheme="minorHAnsi"/>
                <w:color w:val="000000"/>
                <w:sz w:val="22"/>
                <w:szCs w:val="22"/>
              </w:rPr>
              <w:t>Imagem ilustrativa</w:t>
            </w:r>
          </w:p>
          <w:p w14:paraId="0950E5B4" w14:textId="77777777" w:rsidR="006D5918" w:rsidRPr="006D5918" w:rsidRDefault="006D5918" w:rsidP="00974895">
            <w:pPr>
              <w:tabs>
                <w:tab w:val="left" w:pos="1185"/>
              </w:tabs>
              <w:ind w:left="243" w:hanging="243"/>
              <w:jc w:val="both"/>
              <w:rPr>
                <w:rFonts w:asciiTheme="minorHAnsi" w:hAnsiTheme="minorHAnsi" w:cstheme="minorHAnsi"/>
                <w:b/>
                <w:sz w:val="22"/>
                <w:szCs w:val="22"/>
              </w:rPr>
            </w:pPr>
            <w:r w:rsidRPr="006D5918">
              <w:rPr>
                <w:rFonts w:asciiTheme="minorHAnsi" w:hAnsiTheme="minorHAnsi" w:cstheme="minorHAnsi"/>
                <w:b/>
                <w:noProof/>
                <w:color w:val="000000"/>
                <w:sz w:val="22"/>
                <w:szCs w:val="22"/>
              </w:rPr>
              <w:drawing>
                <wp:inline distT="0" distB="0" distL="0" distR="0" wp14:anchorId="36785162" wp14:editId="40D6F372">
                  <wp:extent cx="962025" cy="590550"/>
                  <wp:effectExtent l="0" t="0" r="9525" b="0"/>
                  <wp:docPr id="3734500" name="Imagem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5"/>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962025" cy="590550"/>
                          </a:xfrm>
                          <a:prstGeom prst="rect">
                            <a:avLst/>
                          </a:prstGeom>
                          <a:noFill/>
                          <a:ln>
                            <a:noFill/>
                          </a:ln>
                        </pic:spPr>
                      </pic:pic>
                    </a:graphicData>
                  </a:graphic>
                </wp:inline>
              </w:drawing>
            </w:r>
          </w:p>
        </w:tc>
        <w:tc>
          <w:tcPr>
            <w:tcW w:w="709" w:type="dxa"/>
          </w:tcPr>
          <w:p w14:paraId="7F88EA00"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42860A5F"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200</w:t>
            </w:r>
          </w:p>
        </w:tc>
        <w:tc>
          <w:tcPr>
            <w:tcW w:w="1388" w:type="dxa"/>
          </w:tcPr>
          <w:p w14:paraId="2B48A878"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R$ 391,24</w:t>
            </w:r>
          </w:p>
        </w:tc>
        <w:tc>
          <w:tcPr>
            <w:tcW w:w="1418" w:type="dxa"/>
          </w:tcPr>
          <w:p w14:paraId="1D73C1C9"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R$ 78.248,00</w:t>
            </w:r>
          </w:p>
        </w:tc>
      </w:tr>
      <w:tr w:rsidR="006D5918" w:rsidRPr="006D5918" w14:paraId="7DD474BB" w14:textId="77777777" w:rsidTr="006D5918">
        <w:tc>
          <w:tcPr>
            <w:tcW w:w="851" w:type="dxa"/>
            <w:vAlign w:val="center"/>
          </w:tcPr>
          <w:p w14:paraId="6D9ABA5E"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19</w:t>
            </w:r>
          </w:p>
        </w:tc>
        <w:tc>
          <w:tcPr>
            <w:tcW w:w="4281" w:type="dxa"/>
            <w:vAlign w:val="center"/>
          </w:tcPr>
          <w:p w14:paraId="63ECABF2" w14:textId="77777777" w:rsidR="006D5918" w:rsidRPr="006D5918" w:rsidRDefault="006D5918" w:rsidP="00974895">
            <w:pPr>
              <w:jc w:val="both"/>
              <w:rPr>
                <w:rFonts w:asciiTheme="minorHAnsi" w:hAnsiTheme="minorHAnsi" w:cstheme="minorHAnsi"/>
                <w:b/>
                <w:sz w:val="22"/>
                <w:szCs w:val="22"/>
              </w:rPr>
            </w:pPr>
            <w:r w:rsidRPr="006D5918">
              <w:rPr>
                <w:rFonts w:asciiTheme="minorHAnsi" w:hAnsiTheme="minorHAnsi" w:cstheme="minorHAnsi"/>
                <w:b/>
                <w:bCs/>
                <w:sz w:val="22"/>
                <w:szCs w:val="22"/>
              </w:rPr>
              <w:t>Cadeira Caixa Alta Secretária</w:t>
            </w:r>
            <w:r w:rsidRPr="006D5918">
              <w:rPr>
                <w:rFonts w:asciiTheme="minorHAnsi" w:hAnsiTheme="minorHAnsi" w:cstheme="minorHAnsi"/>
                <w:b/>
                <w:sz w:val="22"/>
                <w:szCs w:val="22"/>
              </w:rPr>
              <w:t>:</w:t>
            </w:r>
          </w:p>
          <w:p w14:paraId="098D503D"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bCs/>
                <w:sz w:val="22"/>
                <w:szCs w:val="22"/>
              </w:rPr>
              <w:t xml:space="preserve">Cadeira de escritório do tipo secretária, </w:t>
            </w:r>
            <w:r w:rsidRPr="006D5918">
              <w:rPr>
                <w:rFonts w:asciiTheme="minorHAnsi" w:hAnsiTheme="minorHAnsi" w:cstheme="minorHAnsi"/>
                <w:sz w:val="22"/>
                <w:szCs w:val="22"/>
              </w:rPr>
              <w:t>giratória 360°,</w:t>
            </w:r>
            <w:r w:rsidRPr="006D5918">
              <w:rPr>
                <w:rFonts w:asciiTheme="minorHAnsi" w:hAnsiTheme="minorHAnsi" w:cstheme="minorHAnsi"/>
                <w:bCs/>
                <w:sz w:val="22"/>
                <w:szCs w:val="22"/>
              </w:rPr>
              <w:t xml:space="preserve"> modelo caixa alta, destinada ao uso em balcões e postos elevados, com assento e encosto estofados em espuma, revestidos em tecido ou material equivalente, </w:t>
            </w:r>
            <w:r w:rsidRPr="006D5918">
              <w:rPr>
                <w:rFonts w:asciiTheme="minorHAnsi" w:hAnsiTheme="minorHAnsi" w:cstheme="minorHAnsi"/>
                <w:sz w:val="22"/>
                <w:szCs w:val="22"/>
              </w:rPr>
              <w:t>com regulagem de altura por pistão a gás</w:t>
            </w:r>
            <w:r w:rsidRPr="006D5918">
              <w:rPr>
                <w:rFonts w:asciiTheme="minorHAnsi" w:hAnsiTheme="minorHAnsi" w:cstheme="minorHAnsi"/>
                <w:bCs/>
                <w:sz w:val="22"/>
                <w:szCs w:val="22"/>
              </w:rPr>
              <w:t>. Estrutura reforçada, dotada de base com cinco rodízios ou sapatas, conforme aplicação. Capacidade mínima de carga suportada de 110 kg.</w:t>
            </w:r>
          </w:p>
          <w:p w14:paraId="0D4BE82A" w14:textId="77777777" w:rsidR="006D5918" w:rsidRPr="006D5918" w:rsidRDefault="006D5918" w:rsidP="00974895">
            <w:pPr>
              <w:jc w:val="both"/>
              <w:rPr>
                <w:rFonts w:asciiTheme="minorHAnsi" w:hAnsiTheme="minorHAnsi" w:cstheme="minorHAnsi"/>
                <w:b/>
                <w:sz w:val="22"/>
                <w:szCs w:val="22"/>
              </w:rPr>
            </w:pPr>
            <w:r w:rsidRPr="006D5918">
              <w:rPr>
                <w:rFonts w:asciiTheme="minorHAnsi" w:hAnsiTheme="minorHAnsi" w:cstheme="minorHAnsi"/>
                <w:sz w:val="22"/>
                <w:szCs w:val="22"/>
              </w:rPr>
              <w:t>Dimensões externas aproximadas: largura</w:t>
            </w:r>
            <w:r w:rsidRPr="006D5918">
              <w:rPr>
                <w:rFonts w:asciiTheme="minorHAnsi" w:hAnsiTheme="minorHAnsi" w:cstheme="minorHAnsi"/>
                <w:bCs/>
                <w:sz w:val="22"/>
                <w:szCs w:val="22"/>
              </w:rPr>
              <w:t xml:space="preserve"> de 40cm, altura total de até 100cm e profundidade de 42cm</w:t>
            </w:r>
            <w:r w:rsidRPr="006D5918">
              <w:rPr>
                <w:rFonts w:asciiTheme="minorHAnsi" w:hAnsiTheme="minorHAnsi" w:cstheme="minorHAnsi"/>
                <w:b/>
                <w:sz w:val="22"/>
                <w:szCs w:val="22"/>
              </w:rPr>
              <w:t xml:space="preserve">. </w:t>
            </w:r>
          </w:p>
          <w:p w14:paraId="341648FC"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sz w:val="22"/>
                <w:szCs w:val="22"/>
              </w:rPr>
              <w:t>Dimensões do encosto:</w:t>
            </w:r>
            <w:r w:rsidRPr="006D5918">
              <w:rPr>
                <w:rFonts w:asciiTheme="minorHAnsi" w:hAnsiTheme="minorHAnsi" w:cstheme="minorHAnsi"/>
                <w:b/>
                <w:sz w:val="22"/>
                <w:szCs w:val="22"/>
              </w:rPr>
              <w:t xml:space="preserve"> </w:t>
            </w:r>
            <w:r w:rsidRPr="006D5918">
              <w:rPr>
                <w:rFonts w:asciiTheme="minorHAnsi" w:hAnsiTheme="minorHAnsi" w:cstheme="minorHAnsi"/>
                <w:bCs/>
                <w:sz w:val="22"/>
                <w:szCs w:val="22"/>
              </w:rPr>
              <w:t>altura aproximada de 28 cm.</w:t>
            </w:r>
          </w:p>
          <w:p w14:paraId="55FAA817"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Produto deve ser entregue montado.</w:t>
            </w:r>
          </w:p>
          <w:p w14:paraId="0C0F4B35" w14:textId="77777777" w:rsidR="006D5918" w:rsidRPr="006D5918" w:rsidRDefault="006D5918" w:rsidP="00974895">
            <w:pPr>
              <w:jc w:val="both"/>
              <w:rPr>
                <w:rFonts w:asciiTheme="minorHAnsi" w:eastAsia="Calibri" w:hAnsiTheme="minorHAnsi" w:cstheme="minorHAnsi"/>
                <w:b/>
                <w:bCs/>
                <w:sz w:val="22"/>
                <w:szCs w:val="22"/>
              </w:rPr>
            </w:pPr>
            <w:r w:rsidRPr="006D5918">
              <w:rPr>
                <w:rFonts w:asciiTheme="minorHAnsi" w:eastAsia="Calibri" w:hAnsiTheme="minorHAnsi" w:cstheme="minorHAnsi"/>
                <w:sz w:val="22"/>
                <w:szCs w:val="22"/>
              </w:rPr>
              <w:t>Garantia mínima do Fabricante:</w:t>
            </w:r>
            <w:r w:rsidRPr="006D5918">
              <w:rPr>
                <w:rFonts w:asciiTheme="minorHAnsi" w:eastAsia="Calibri" w:hAnsiTheme="minorHAnsi" w:cstheme="minorHAnsi"/>
                <w:b/>
                <w:bCs/>
                <w:sz w:val="22"/>
                <w:szCs w:val="22"/>
              </w:rPr>
              <w:t xml:space="preserve"> </w:t>
            </w:r>
            <w:r w:rsidRPr="006D5918">
              <w:rPr>
                <w:rFonts w:asciiTheme="minorHAnsi" w:eastAsia="Calibri" w:hAnsiTheme="minorHAnsi" w:cstheme="minorHAnsi"/>
                <w:sz w:val="22"/>
                <w:szCs w:val="22"/>
              </w:rPr>
              <w:t>90 (noventa) dias contra defeito de fabricação.</w:t>
            </w:r>
          </w:p>
          <w:p w14:paraId="41C4E35B"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Imagem ilustrativa</w:t>
            </w:r>
          </w:p>
          <w:p w14:paraId="3952EF41" w14:textId="77777777" w:rsidR="006D5918" w:rsidRPr="006D5918" w:rsidRDefault="006D5918" w:rsidP="00974895">
            <w:pPr>
              <w:ind w:left="243" w:hanging="243"/>
              <w:jc w:val="both"/>
              <w:rPr>
                <w:rFonts w:asciiTheme="minorHAnsi" w:hAnsiTheme="minorHAnsi" w:cstheme="minorHAnsi"/>
                <w:b/>
                <w:sz w:val="22"/>
                <w:szCs w:val="22"/>
              </w:rPr>
            </w:pPr>
            <w:r w:rsidRPr="006D5918">
              <w:rPr>
                <w:rFonts w:asciiTheme="minorHAnsi" w:hAnsiTheme="minorHAnsi" w:cstheme="minorHAnsi"/>
                <w:noProof/>
                <w:sz w:val="22"/>
                <w:szCs w:val="22"/>
              </w:rPr>
              <w:drawing>
                <wp:inline distT="0" distB="0" distL="0" distR="0" wp14:anchorId="114623E6" wp14:editId="4ADBECF8">
                  <wp:extent cx="704850" cy="781050"/>
                  <wp:effectExtent l="0" t="0" r="0" b="0"/>
                  <wp:docPr id="799029676" name="Imagem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704850" cy="781050"/>
                          </a:xfrm>
                          <a:prstGeom prst="rect">
                            <a:avLst/>
                          </a:prstGeom>
                          <a:noFill/>
                          <a:ln>
                            <a:noFill/>
                          </a:ln>
                        </pic:spPr>
                      </pic:pic>
                    </a:graphicData>
                  </a:graphic>
                </wp:inline>
              </w:drawing>
            </w:r>
          </w:p>
        </w:tc>
        <w:tc>
          <w:tcPr>
            <w:tcW w:w="709" w:type="dxa"/>
          </w:tcPr>
          <w:p w14:paraId="3DB1583F"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5793353D"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6</w:t>
            </w:r>
          </w:p>
        </w:tc>
        <w:tc>
          <w:tcPr>
            <w:tcW w:w="1388" w:type="dxa"/>
          </w:tcPr>
          <w:p w14:paraId="456E4285"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R$ 289,00</w:t>
            </w:r>
          </w:p>
        </w:tc>
        <w:tc>
          <w:tcPr>
            <w:tcW w:w="1418" w:type="dxa"/>
          </w:tcPr>
          <w:p w14:paraId="31FACE98"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R$ 1.734,00</w:t>
            </w:r>
          </w:p>
        </w:tc>
      </w:tr>
      <w:tr w:rsidR="006D5918" w:rsidRPr="006D5918" w14:paraId="0D72C807" w14:textId="77777777" w:rsidTr="006D5918">
        <w:tc>
          <w:tcPr>
            <w:tcW w:w="851" w:type="dxa"/>
            <w:vAlign w:val="center"/>
          </w:tcPr>
          <w:p w14:paraId="5A8F3021"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20</w:t>
            </w:r>
          </w:p>
        </w:tc>
        <w:tc>
          <w:tcPr>
            <w:tcW w:w="4281" w:type="dxa"/>
          </w:tcPr>
          <w:p w14:paraId="4236481E" w14:textId="77777777" w:rsidR="006D5918" w:rsidRPr="006D5918" w:rsidRDefault="006D5918" w:rsidP="00974895">
            <w:pPr>
              <w:jc w:val="both"/>
              <w:rPr>
                <w:rFonts w:asciiTheme="minorHAnsi" w:hAnsiTheme="minorHAnsi" w:cstheme="minorHAnsi"/>
                <w:b/>
                <w:bCs/>
                <w:sz w:val="22"/>
                <w:szCs w:val="22"/>
              </w:rPr>
            </w:pPr>
            <w:r w:rsidRPr="006D5918">
              <w:rPr>
                <w:rFonts w:asciiTheme="minorHAnsi" w:hAnsiTheme="minorHAnsi" w:cstheme="minorHAnsi"/>
                <w:b/>
                <w:bCs/>
                <w:sz w:val="22"/>
                <w:szCs w:val="22"/>
              </w:rPr>
              <w:t>Cadeira de Escritório Executiva Giratória:</w:t>
            </w:r>
          </w:p>
          <w:p w14:paraId="3779707B"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Cadeira tipo executiva, giratória 360°, com regulagem de altura por pistão a gás, apoios de braço reguláveis e rodízios duplos, indicada para uso administrativo. Capacidade mínima de carga de 120 kg.</w:t>
            </w:r>
          </w:p>
          <w:p w14:paraId="48DCE065"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 xml:space="preserve">Assento e encosto em compensado anatômico (espessura mínima de 15mm), estofados com espuma de poliuretano injetado e revestidos em material sintético tipo couro. Base em aço carbono com pintura epóxi ou tratamento equivalente. </w:t>
            </w:r>
          </w:p>
          <w:p w14:paraId="5C9967FE" w14:textId="77777777" w:rsidR="006D5918" w:rsidRPr="006D5918" w:rsidRDefault="006D5918" w:rsidP="00974895">
            <w:pPr>
              <w:jc w:val="both"/>
              <w:rPr>
                <w:rFonts w:asciiTheme="minorHAnsi" w:hAnsiTheme="minorHAnsi" w:cstheme="minorHAnsi"/>
                <w:b/>
                <w:bCs/>
                <w:sz w:val="22"/>
                <w:szCs w:val="22"/>
              </w:rPr>
            </w:pPr>
            <w:r w:rsidRPr="006D5918">
              <w:rPr>
                <w:rFonts w:asciiTheme="minorHAnsi" w:hAnsiTheme="minorHAnsi" w:cstheme="minorHAnsi"/>
                <w:sz w:val="22"/>
                <w:szCs w:val="22"/>
              </w:rPr>
              <w:t>Dimensões mínimas aproximadas: assento com 47cm de largura e 42cm de profundidade; encosto com 40cm de largura e 36cm de altura; altura do assento regulável entre 43cm e 55cm; altura do piso ao apoio de braço regulável entre 56cm e 67cm</w:t>
            </w:r>
            <w:r w:rsidRPr="006D5918">
              <w:rPr>
                <w:rFonts w:asciiTheme="minorHAnsi" w:hAnsiTheme="minorHAnsi" w:cstheme="minorHAnsi"/>
                <w:b/>
                <w:bCs/>
                <w:sz w:val="22"/>
                <w:szCs w:val="22"/>
              </w:rPr>
              <w:t>.</w:t>
            </w:r>
          </w:p>
          <w:p w14:paraId="04376B4C" w14:textId="77777777" w:rsidR="006D5918" w:rsidRPr="006D5918" w:rsidRDefault="006D5918" w:rsidP="00974895">
            <w:pPr>
              <w:jc w:val="both"/>
              <w:rPr>
                <w:rFonts w:asciiTheme="minorHAnsi" w:eastAsia="Calibri" w:hAnsiTheme="minorHAnsi" w:cstheme="minorHAnsi"/>
                <w:sz w:val="22"/>
                <w:szCs w:val="22"/>
              </w:rPr>
            </w:pPr>
            <w:r w:rsidRPr="006D5918">
              <w:rPr>
                <w:rFonts w:asciiTheme="minorHAnsi" w:eastAsia="Calibri" w:hAnsiTheme="minorHAnsi" w:cstheme="minorHAnsi"/>
                <w:sz w:val="22"/>
                <w:szCs w:val="22"/>
              </w:rPr>
              <w:t>Garantia mínima do Fabricante:</w:t>
            </w:r>
            <w:r w:rsidRPr="006D5918">
              <w:rPr>
                <w:rFonts w:asciiTheme="minorHAnsi" w:eastAsia="Calibri" w:hAnsiTheme="minorHAnsi" w:cstheme="minorHAnsi"/>
                <w:b/>
                <w:bCs/>
                <w:sz w:val="22"/>
                <w:szCs w:val="22"/>
              </w:rPr>
              <w:t xml:space="preserve"> </w:t>
            </w:r>
            <w:r w:rsidRPr="006D5918">
              <w:rPr>
                <w:rFonts w:asciiTheme="minorHAnsi" w:eastAsia="Calibri" w:hAnsiTheme="minorHAnsi" w:cstheme="minorHAnsi"/>
                <w:sz w:val="22"/>
                <w:szCs w:val="22"/>
              </w:rPr>
              <w:t>90 (noventa) dias contra defeito de fabricação.</w:t>
            </w:r>
          </w:p>
          <w:p w14:paraId="5D1BE4ED" w14:textId="77777777" w:rsidR="006D5918" w:rsidRPr="006D5918" w:rsidRDefault="006D5918" w:rsidP="00974895">
            <w:pPr>
              <w:jc w:val="both"/>
              <w:rPr>
                <w:rFonts w:asciiTheme="minorHAnsi" w:eastAsia="Calibri" w:hAnsiTheme="minorHAnsi" w:cstheme="minorHAnsi"/>
                <w:b/>
                <w:bCs/>
                <w:sz w:val="22"/>
                <w:szCs w:val="22"/>
              </w:rPr>
            </w:pPr>
            <w:r w:rsidRPr="006D5918">
              <w:rPr>
                <w:rFonts w:asciiTheme="minorHAnsi" w:hAnsiTheme="minorHAnsi" w:cstheme="minorHAnsi"/>
                <w:sz w:val="22"/>
                <w:szCs w:val="22"/>
              </w:rPr>
              <w:t>Produto deve ser entregue montado.</w:t>
            </w:r>
          </w:p>
          <w:p w14:paraId="122A3948"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Imagem ilustrativa</w:t>
            </w:r>
          </w:p>
          <w:p w14:paraId="78E4492F" w14:textId="77777777" w:rsidR="006D5918" w:rsidRPr="006D5918" w:rsidRDefault="006D5918" w:rsidP="00974895">
            <w:pPr>
              <w:ind w:left="243" w:hanging="243"/>
              <w:jc w:val="both"/>
              <w:rPr>
                <w:rFonts w:asciiTheme="minorHAnsi" w:hAnsiTheme="minorHAnsi" w:cstheme="minorHAnsi"/>
                <w:b/>
                <w:sz w:val="22"/>
                <w:szCs w:val="22"/>
              </w:rPr>
            </w:pPr>
            <w:r w:rsidRPr="006D5918">
              <w:rPr>
                <w:rFonts w:asciiTheme="minorHAnsi" w:hAnsiTheme="minorHAnsi" w:cstheme="minorHAnsi"/>
                <w:noProof/>
                <w:sz w:val="22"/>
                <w:szCs w:val="22"/>
              </w:rPr>
              <w:drawing>
                <wp:inline distT="0" distB="0" distL="0" distR="0" wp14:anchorId="721ECBB2" wp14:editId="22795132">
                  <wp:extent cx="857250" cy="923925"/>
                  <wp:effectExtent l="0" t="0" r="0" b="9525"/>
                  <wp:docPr id="1175575079" name="Imagem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857250" cy="923925"/>
                          </a:xfrm>
                          <a:prstGeom prst="rect">
                            <a:avLst/>
                          </a:prstGeom>
                          <a:noFill/>
                          <a:ln>
                            <a:noFill/>
                          </a:ln>
                        </pic:spPr>
                      </pic:pic>
                    </a:graphicData>
                  </a:graphic>
                </wp:inline>
              </w:drawing>
            </w:r>
            <w:r w:rsidRPr="006D5918">
              <w:rPr>
                <w:rFonts w:asciiTheme="minorHAnsi" w:hAnsiTheme="minorHAnsi" w:cstheme="minorHAnsi"/>
                <w:noProof/>
                <w:sz w:val="22"/>
                <w:szCs w:val="22"/>
              </w:rPr>
              <mc:AlternateContent>
                <mc:Choice Requires="wps">
                  <w:drawing>
                    <wp:inline distT="0" distB="0" distL="0" distR="0" wp14:anchorId="232CA370" wp14:editId="0286C2FA">
                      <wp:extent cx="304800" cy="304800"/>
                      <wp:effectExtent l="0" t="0" r="0" b="0"/>
                      <wp:docPr id="1591754298" name="AutoShap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1E603C1" id="AutoShape 7"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tc>
        <w:tc>
          <w:tcPr>
            <w:tcW w:w="709" w:type="dxa"/>
          </w:tcPr>
          <w:p w14:paraId="68D87B98"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540A693C"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91</w:t>
            </w:r>
          </w:p>
        </w:tc>
        <w:tc>
          <w:tcPr>
            <w:tcW w:w="1388" w:type="dxa"/>
          </w:tcPr>
          <w:p w14:paraId="2E73F5AB"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R$ 558,11</w:t>
            </w:r>
          </w:p>
        </w:tc>
        <w:tc>
          <w:tcPr>
            <w:tcW w:w="1418" w:type="dxa"/>
          </w:tcPr>
          <w:p w14:paraId="31A476EA"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R$ 50.788,01</w:t>
            </w:r>
          </w:p>
        </w:tc>
      </w:tr>
      <w:tr w:rsidR="006D5918" w:rsidRPr="006D5918" w14:paraId="224CECC3" w14:textId="77777777" w:rsidTr="006D5918">
        <w:tc>
          <w:tcPr>
            <w:tcW w:w="851" w:type="dxa"/>
            <w:vAlign w:val="center"/>
          </w:tcPr>
          <w:p w14:paraId="07705FEE"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21</w:t>
            </w:r>
          </w:p>
        </w:tc>
        <w:tc>
          <w:tcPr>
            <w:tcW w:w="4281" w:type="dxa"/>
          </w:tcPr>
          <w:p w14:paraId="7D1CE774" w14:textId="77777777" w:rsidR="006D5918" w:rsidRPr="006D5918" w:rsidRDefault="006D5918" w:rsidP="00974895">
            <w:pPr>
              <w:jc w:val="both"/>
              <w:rPr>
                <w:rFonts w:asciiTheme="minorHAnsi" w:hAnsiTheme="minorHAnsi" w:cstheme="minorHAnsi"/>
                <w:b/>
                <w:sz w:val="22"/>
                <w:szCs w:val="22"/>
              </w:rPr>
            </w:pPr>
            <w:r w:rsidRPr="006D5918">
              <w:rPr>
                <w:rFonts w:asciiTheme="minorHAnsi" w:hAnsiTheme="minorHAnsi" w:cstheme="minorHAnsi"/>
                <w:b/>
                <w:bCs/>
                <w:sz w:val="22"/>
                <w:szCs w:val="22"/>
              </w:rPr>
              <w:t>Cadeira de Escritório Presidente Ergonômica</w:t>
            </w:r>
            <w:r w:rsidRPr="006D5918">
              <w:rPr>
                <w:rFonts w:asciiTheme="minorHAnsi" w:hAnsiTheme="minorHAnsi" w:cstheme="minorHAnsi"/>
                <w:b/>
                <w:sz w:val="22"/>
                <w:szCs w:val="22"/>
              </w:rPr>
              <w:t>:</w:t>
            </w:r>
          </w:p>
          <w:p w14:paraId="58E83D9B"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bCs/>
                <w:sz w:val="22"/>
                <w:szCs w:val="22"/>
              </w:rPr>
              <w:t xml:space="preserve">Cadeira de escritório do tipo presidente, ergonômica, destinada ao uso administrativo, com assento e encosto estofados, revestidos em material sintético tipo couro, dotada de apoio lombar regulável, mecanismo giratório </w:t>
            </w:r>
            <w:r w:rsidRPr="006D5918">
              <w:rPr>
                <w:rFonts w:asciiTheme="minorHAnsi" w:hAnsiTheme="minorHAnsi" w:cstheme="minorHAnsi"/>
                <w:sz w:val="22"/>
                <w:szCs w:val="22"/>
              </w:rPr>
              <w:t>360°</w:t>
            </w:r>
            <w:r w:rsidRPr="006D5918">
              <w:rPr>
                <w:rFonts w:asciiTheme="minorHAnsi" w:hAnsiTheme="minorHAnsi" w:cstheme="minorHAnsi"/>
                <w:bCs/>
                <w:sz w:val="22"/>
                <w:szCs w:val="22"/>
              </w:rPr>
              <w:t xml:space="preserve">. Possui apoios de braço confortáveis, com estrutura metálica e revestimento, base em metal e 05 rodízios confeccionados em nylon ou material equivalente. Estofamento em espuma, com capacidade mínima de carga suportada de 150 kg. </w:t>
            </w:r>
          </w:p>
          <w:p w14:paraId="609055DF"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bCs/>
                <w:sz w:val="22"/>
                <w:szCs w:val="22"/>
              </w:rPr>
              <w:t>Dimensões externas aproximadas: largura total de 64cm, altura regulável entre 115cm e 123cm e profundidade de 76cm.</w:t>
            </w:r>
          </w:p>
          <w:p w14:paraId="1C3B41CD"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bCs/>
                <w:sz w:val="22"/>
                <w:szCs w:val="22"/>
              </w:rPr>
              <w:t>Dimensões do assento: largura de 49cm, profundidade de 48cm e altura regulável em relação ao piso entre 54cm e 62cm.</w:t>
            </w:r>
          </w:p>
          <w:p w14:paraId="28581DA1"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bCs/>
                <w:sz w:val="22"/>
                <w:szCs w:val="22"/>
              </w:rPr>
              <w:t>Dimensões do encosto: largura de 49cm e altura de 60cm.</w:t>
            </w:r>
          </w:p>
          <w:p w14:paraId="57758041" w14:textId="77777777" w:rsidR="006D5918" w:rsidRPr="006D5918" w:rsidRDefault="006D5918" w:rsidP="00974895">
            <w:pPr>
              <w:jc w:val="both"/>
              <w:rPr>
                <w:rFonts w:asciiTheme="minorHAnsi" w:eastAsia="Calibri" w:hAnsiTheme="minorHAnsi" w:cstheme="minorHAnsi"/>
                <w:sz w:val="22"/>
                <w:szCs w:val="22"/>
              </w:rPr>
            </w:pPr>
            <w:r w:rsidRPr="006D5918">
              <w:rPr>
                <w:rFonts w:asciiTheme="minorHAnsi" w:eastAsia="Calibri" w:hAnsiTheme="minorHAnsi" w:cstheme="minorHAnsi"/>
                <w:sz w:val="22"/>
                <w:szCs w:val="22"/>
              </w:rPr>
              <w:t>Garantia mínima do Fabricante: 90 (noventa) dias contra defeito de fabricação.</w:t>
            </w:r>
          </w:p>
          <w:p w14:paraId="51C6247D"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Produto deve ser entregue montado.</w:t>
            </w:r>
          </w:p>
          <w:p w14:paraId="3972B84F"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bCs/>
                <w:sz w:val="22"/>
                <w:szCs w:val="22"/>
              </w:rPr>
              <w:t>Imagem ilustrativa</w:t>
            </w:r>
          </w:p>
          <w:p w14:paraId="011593EE" w14:textId="77777777" w:rsidR="006D5918" w:rsidRPr="006D5918" w:rsidRDefault="006D5918" w:rsidP="00974895">
            <w:pPr>
              <w:ind w:left="243" w:hanging="243"/>
              <w:jc w:val="both"/>
              <w:rPr>
                <w:rFonts w:asciiTheme="minorHAnsi" w:hAnsiTheme="minorHAnsi" w:cstheme="minorHAnsi"/>
                <w:b/>
                <w:sz w:val="22"/>
                <w:szCs w:val="22"/>
              </w:rPr>
            </w:pPr>
            <w:r w:rsidRPr="006D5918">
              <w:rPr>
                <w:rFonts w:asciiTheme="minorHAnsi" w:hAnsiTheme="minorHAnsi" w:cstheme="minorHAnsi"/>
                <w:noProof/>
                <w:sz w:val="22"/>
                <w:szCs w:val="22"/>
              </w:rPr>
              <w:drawing>
                <wp:inline distT="0" distB="0" distL="0" distR="0" wp14:anchorId="06F2A8A5" wp14:editId="263C81C9">
                  <wp:extent cx="695325" cy="885825"/>
                  <wp:effectExtent l="0" t="0" r="9525" b="9525"/>
                  <wp:docPr id="757526135" name="Imagem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95325" cy="885825"/>
                          </a:xfrm>
                          <a:prstGeom prst="rect">
                            <a:avLst/>
                          </a:prstGeom>
                          <a:noFill/>
                          <a:ln>
                            <a:noFill/>
                          </a:ln>
                        </pic:spPr>
                      </pic:pic>
                    </a:graphicData>
                  </a:graphic>
                </wp:inline>
              </w:drawing>
            </w:r>
          </w:p>
        </w:tc>
        <w:tc>
          <w:tcPr>
            <w:tcW w:w="709" w:type="dxa"/>
          </w:tcPr>
          <w:p w14:paraId="33D8D426"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204F829C"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39</w:t>
            </w:r>
          </w:p>
        </w:tc>
        <w:tc>
          <w:tcPr>
            <w:tcW w:w="1388" w:type="dxa"/>
          </w:tcPr>
          <w:p w14:paraId="2552609F"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R$ 617,70</w:t>
            </w:r>
          </w:p>
        </w:tc>
        <w:tc>
          <w:tcPr>
            <w:tcW w:w="1418" w:type="dxa"/>
          </w:tcPr>
          <w:p w14:paraId="64516999"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R$ 24.090,30</w:t>
            </w:r>
          </w:p>
        </w:tc>
      </w:tr>
      <w:tr w:rsidR="006D5918" w:rsidRPr="006D5918" w14:paraId="2004E226" w14:textId="77777777" w:rsidTr="006D5918">
        <w:tc>
          <w:tcPr>
            <w:tcW w:w="851" w:type="dxa"/>
            <w:vAlign w:val="center"/>
          </w:tcPr>
          <w:p w14:paraId="7C23AC49"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22</w:t>
            </w:r>
          </w:p>
        </w:tc>
        <w:tc>
          <w:tcPr>
            <w:tcW w:w="4281" w:type="dxa"/>
            <w:vAlign w:val="center"/>
          </w:tcPr>
          <w:p w14:paraId="7F95563D" w14:textId="77777777" w:rsidR="006D5918" w:rsidRPr="006D5918" w:rsidRDefault="006D5918" w:rsidP="00974895">
            <w:pPr>
              <w:jc w:val="both"/>
              <w:rPr>
                <w:rFonts w:asciiTheme="minorHAnsi" w:hAnsiTheme="minorHAnsi" w:cstheme="minorHAnsi"/>
                <w:b/>
                <w:sz w:val="22"/>
                <w:szCs w:val="22"/>
              </w:rPr>
            </w:pPr>
            <w:r w:rsidRPr="006D5918">
              <w:rPr>
                <w:rFonts w:asciiTheme="minorHAnsi" w:hAnsiTheme="minorHAnsi" w:cstheme="minorHAnsi"/>
                <w:b/>
                <w:bCs/>
                <w:sz w:val="22"/>
                <w:szCs w:val="22"/>
              </w:rPr>
              <w:t>Cadeira de Plástico em Polipropileno (PP)</w:t>
            </w:r>
            <w:r w:rsidRPr="006D5918">
              <w:rPr>
                <w:rFonts w:asciiTheme="minorHAnsi" w:hAnsiTheme="minorHAnsi" w:cstheme="minorHAnsi"/>
                <w:b/>
                <w:sz w:val="22"/>
                <w:szCs w:val="22"/>
              </w:rPr>
              <w:t xml:space="preserve">: </w:t>
            </w:r>
          </w:p>
          <w:p w14:paraId="1F1A6DC1"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bCs/>
                <w:sz w:val="22"/>
                <w:szCs w:val="22"/>
              </w:rPr>
              <w:t>Cadeira destinada ao uso institucional, confeccionada em polipropileno com aditivo de proteção contra raios ultravioleta, na cor branca. Capacidade mínima de carga admissível de 140 kg.</w:t>
            </w:r>
          </w:p>
          <w:p w14:paraId="53F147E0"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bCs/>
                <w:sz w:val="22"/>
                <w:szCs w:val="22"/>
              </w:rPr>
              <w:t>Dimensões externas aproximadas: largura de 56cm, altura de 84cm e profundidade de 60cm.</w:t>
            </w:r>
          </w:p>
          <w:p w14:paraId="6A5F3024" w14:textId="77777777" w:rsidR="006D5918" w:rsidRPr="006D5918" w:rsidRDefault="006D5918" w:rsidP="00974895">
            <w:pPr>
              <w:jc w:val="both"/>
              <w:rPr>
                <w:rFonts w:asciiTheme="minorHAnsi" w:eastAsia="Calibri" w:hAnsiTheme="minorHAnsi" w:cstheme="minorHAnsi"/>
                <w:b/>
                <w:bCs/>
                <w:sz w:val="22"/>
                <w:szCs w:val="22"/>
              </w:rPr>
            </w:pPr>
            <w:r w:rsidRPr="006D5918">
              <w:rPr>
                <w:rFonts w:asciiTheme="minorHAnsi" w:eastAsia="Calibri" w:hAnsiTheme="minorHAnsi" w:cstheme="minorHAnsi"/>
                <w:sz w:val="22"/>
                <w:szCs w:val="22"/>
              </w:rPr>
              <w:t>Garantia mínima do Fabricante: 90 (noventa) dias contra defeito de fabricação.</w:t>
            </w:r>
          </w:p>
          <w:p w14:paraId="60C6D820"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bCs/>
                <w:sz w:val="22"/>
                <w:szCs w:val="22"/>
              </w:rPr>
              <w:t>Imagem ilustrativa</w:t>
            </w:r>
          </w:p>
          <w:p w14:paraId="475E37EA" w14:textId="77777777" w:rsidR="006D5918" w:rsidRPr="006D5918" w:rsidRDefault="006D5918" w:rsidP="00974895">
            <w:pPr>
              <w:ind w:left="243" w:hanging="243"/>
              <w:jc w:val="both"/>
              <w:rPr>
                <w:rFonts w:asciiTheme="minorHAnsi" w:hAnsiTheme="minorHAnsi" w:cstheme="minorHAnsi"/>
                <w:b/>
                <w:sz w:val="22"/>
                <w:szCs w:val="22"/>
              </w:rPr>
            </w:pPr>
            <w:r w:rsidRPr="006D5918">
              <w:rPr>
                <w:rFonts w:asciiTheme="minorHAnsi" w:hAnsiTheme="minorHAnsi" w:cstheme="minorHAnsi"/>
                <w:noProof/>
                <w:sz w:val="22"/>
                <w:szCs w:val="22"/>
              </w:rPr>
              <w:drawing>
                <wp:inline distT="0" distB="0" distL="0" distR="0" wp14:anchorId="7A4BBD32" wp14:editId="46A6192B">
                  <wp:extent cx="666750" cy="771525"/>
                  <wp:effectExtent l="0" t="0" r="0" b="9525"/>
                  <wp:docPr id="844854290" name="Imagem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0"/>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666750" cy="771525"/>
                          </a:xfrm>
                          <a:prstGeom prst="rect">
                            <a:avLst/>
                          </a:prstGeom>
                          <a:noFill/>
                          <a:ln>
                            <a:noFill/>
                          </a:ln>
                        </pic:spPr>
                      </pic:pic>
                    </a:graphicData>
                  </a:graphic>
                </wp:inline>
              </w:drawing>
            </w:r>
          </w:p>
        </w:tc>
        <w:tc>
          <w:tcPr>
            <w:tcW w:w="709" w:type="dxa"/>
          </w:tcPr>
          <w:p w14:paraId="0493E241"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385B8DB6"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210</w:t>
            </w:r>
          </w:p>
        </w:tc>
        <w:tc>
          <w:tcPr>
            <w:tcW w:w="1388" w:type="dxa"/>
          </w:tcPr>
          <w:p w14:paraId="2B585E81"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R$ 58,48</w:t>
            </w:r>
          </w:p>
        </w:tc>
        <w:tc>
          <w:tcPr>
            <w:tcW w:w="1418" w:type="dxa"/>
          </w:tcPr>
          <w:p w14:paraId="782E371A"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R$ 12.280,08</w:t>
            </w:r>
          </w:p>
        </w:tc>
      </w:tr>
      <w:tr w:rsidR="006D5918" w:rsidRPr="006D5918" w14:paraId="1C394651" w14:textId="77777777" w:rsidTr="006D5918">
        <w:trPr>
          <w:trHeight w:val="5032"/>
        </w:trPr>
        <w:tc>
          <w:tcPr>
            <w:tcW w:w="851" w:type="dxa"/>
            <w:vAlign w:val="center"/>
          </w:tcPr>
          <w:p w14:paraId="76648F76"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23</w:t>
            </w:r>
          </w:p>
        </w:tc>
        <w:tc>
          <w:tcPr>
            <w:tcW w:w="4281" w:type="dxa"/>
          </w:tcPr>
          <w:p w14:paraId="0AE0A2E6"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b/>
                <w:bCs/>
                <w:sz w:val="22"/>
                <w:szCs w:val="22"/>
              </w:rPr>
              <w:t>Cadeira Empilhável:</w:t>
            </w:r>
            <w:r w:rsidRPr="006D5918">
              <w:rPr>
                <w:rFonts w:asciiTheme="minorHAnsi" w:hAnsiTheme="minorHAnsi" w:cstheme="minorHAnsi"/>
                <w:sz w:val="22"/>
                <w:szCs w:val="22"/>
              </w:rPr>
              <w:t xml:space="preserve"> </w:t>
            </w:r>
          </w:p>
          <w:p w14:paraId="66D5FCF0"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Cadeira empilhável destinada ao uso institucional, confeccionada com estrutura em tubo de aço oblongo, dotada de encaixes laterais que permitem a formação de longarina. Assento e encosto confeccionados em polipropileno, na cor azul, preta ou branca, conforme a solicitação do requisitante. Capacidade mínima de carga suportada de 150 kg.</w:t>
            </w:r>
          </w:p>
          <w:p w14:paraId="3A55638C"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Dimensões mínimas aproximadas: espaçamento dos pés largura de 70cm e profundidade de 66cm, altura de 76cm.</w:t>
            </w:r>
          </w:p>
          <w:p w14:paraId="78D8BBF6" w14:textId="77777777" w:rsidR="006D5918" w:rsidRPr="006D5918" w:rsidRDefault="006D5918" w:rsidP="00974895">
            <w:pPr>
              <w:jc w:val="both"/>
              <w:rPr>
                <w:rFonts w:asciiTheme="minorHAnsi" w:eastAsia="Calibri" w:hAnsiTheme="minorHAnsi" w:cstheme="minorHAnsi"/>
                <w:sz w:val="22"/>
                <w:szCs w:val="22"/>
              </w:rPr>
            </w:pPr>
            <w:r w:rsidRPr="006D5918">
              <w:rPr>
                <w:rFonts w:asciiTheme="minorHAnsi" w:eastAsia="Calibri" w:hAnsiTheme="minorHAnsi" w:cstheme="minorHAnsi"/>
                <w:sz w:val="22"/>
                <w:szCs w:val="22"/>
              </w:rPr>
              <w:t>Garantia mínima do Fabricante: 90 (noventa) dias contra defeito de fabricação.</w:t>
            </w:r>
          </w:p>
          <w:p w14:paraId="2DAFBEDC"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Imagem ilustrativa</w:t>
            </w:r>
          </w:p>
          <w:p w14:paraId="4A39C661" w14:textId="77777777" w:rsidR="006D5918" w:rsidRPr="006D5918" w:rsidRDefault="006D5918" w:rsidP="00974895">
            <w:pPr>
              <w:ind w:left="243" w:hanging="243"/>
              <w:jc w:val="both"/>
              <w:rPr>
                <w:rFonts w:asciiTheme="minorHAnsi" w:hAnsiTheme="minorHAnsi" w:cstheme="minorHAnsi"/>
                <w:b/>
                <w:sz w:val="22"/>
                <w:szCs w:val="22"/>
              </w:rPr>
            </w:pPr>
            <w:r w:rsidRPr="006D5918">
              <w:rPr>
                <w:rFonts w:asciiTheme="minorHAnsi" w:hAnsiTheme="minorHAnsi" w:cstheme="minorHAnsi"/>
                <w:noProof/>
                <w:sz w:val="22"/>
                <w:szCs w:val="22"/>
              </w:rPr>
              <w:drawing>
                <wp:inline distT="0" distB="0" distL="0" distR="0" wp14:anchorId="6D205B5D" wp14:editId="0D5DE956">
                  <wp:extent cx="676275" cy="819150"/>
                  <wp:effectExtent l="0" t="0" r="9525" b="0"/>
                  <wp:docPr id="2049696399" name="Imagem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9"/>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76275" cy="819150"/>
                          </a:xfrm>
                          <a:prstGeom prst="rect">
                            <a:avLst/>
                          </a:prstGeom>
                          <a:noFill/>
                          <a:ln>
                            <a:noFill/>
                          </a:ln>
                        </pic:spPr>
                      </pic:pic>
                    </a:graphicData>
                  </a:graphic>
                </wp:inline>
              </w:drawing>
            </w:r>
          </w:p>
        </w:tc>
        <w:tc>
          <w:tcPr>
            <w:tcW w:w="709" w:type="dxa"/>
          </w:tcPr>
          <w:p w14:paraId="257C4384"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2B36F559"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150</w:t>
            </w:r>
          </w:p>
        </w:tc>
        <w:tc>
          <w:tcPr>
            <w:tcW w:w="1388" w:type="dxa"/>
          </w:tcPr>
          <w:p w14:paraId="766F1B5D"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R$ 143,51</w:t>
            </w:r>
          </w:p>
        </w:tc>
        <w:tc>
          <w:tcPr>
            <w:tcW w:w="1418" w:type="dxa"/>
          </w:tcPr>
          <w:p w14:paraId="1F79BC4B"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R$ 21.526,50</w:t>
            </w:r>
          </w:p>
        </w:tc>
      </w:tr>
      <w:tr w:rsidR="006D5918" w:rsidRPr="006D5918" w14:paraId="71B750DE" w14:textId="77777777" w:rsidTr="006D5918">
        <w:tc>
          <w:tcPr>
            <w:tcW w:w="851" w:type="dxa"/>
            <w:vAlign w:val="center"/>
          </w:tcPr>
          <w:p w14:paraId="5C4B4653"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24</w:t>
            </w:r>
          </w:p>
        </w:tc>
        <w:tc>
          <w:tcPr>
            <w:tcW w:w="4281" w:type="dxa"/>
          </w:tcPr>
          <w:p w14:paraId="4ED5C122" w14:textId="77777777" w:rsidR="006D5918" w:rsidRPr="006D5918" w:rsidRDefault="006D5918" w:rsidP="00974895">
            <w:pPr>
              <w:jc w:val="both"/>
              <w:rPr>
                <w:rFonts w:asciiTheme="minorHAnsi" w:hAnsiTheme="minorHAnsi" w:cstheme="minorHAnsi"/>
                <w:color w:val="000000"/>
                <w:sz w:val="22"/>
                <w:szCs w:val="22"/>
              </w:rPr>
            </w:pPr>
            <w:r w:rsidRPr="006D5918">
              <w:rPr>
                <w:rFonts w:asciiTheme="minorHAnsi" w:hAnsiTheme="minorHAnsi" w:cstheme="minorHAnsi"/>
                <w:b/>
                <w:bCs/>
                <w:color w:val="000000"/>
                <w:sz w:val="22"/>
                <w:szCs w:val="22"/>
              </w:rPr>
              <w:t>Cadeira Longarina Plástica 3 Lugares</w:t>
            </w:r>
            <w:r w:rsidRPr="006D5918">
              <w:rPr>
                <w:rFonts w:asciiTheme="minorHAnsi" w:hAnsiTheme="minorHAnsi" w:cstheme="minorHAnsi"/>
                <w:color w:val="000000"/>
                <w:sz w:val="22"/>
                <w:szCs w:val="22"/>
              </w:rPr>
              <w:t>:</w:t>
            </w:r>
          </w:p>
          <w:p w14:paraId="795F0D2A" w14:textId="77777777" w:rsidR="006D5918" w:rsidRPr="006D5918" w:rsidRDefault="006D5918" w:rsidP="00974895">
            <w:pPr>
              <w:jc w:val="both"/>
              <w:rPr>
                <w:rFonts w:asciiTheme="minorHAnsi" w:hAnsiTheme="minorHAnsi" w:cstheme="minorHAnsi"/>
                <w:color w:val="000000"/>
                <w:sz w:val="22"/>
                <w:szCs w:val="22"/>
              </w:rPr>
            </w:pPr>
            <w:r w:rsidRPr="006D5918">
              <w:rPr>
                <w:rFonts w:asciiTheme="minorHAnsi" w:hAnsiTheme="minorHAnsi" w:cstheme="minorHAnsi"/>
                <w:color w:val="000000"/>
                <w:sz w:val="22"/>
                <w:szCs w:val="22"/>
              </w:rPr>
              <w:t>Cadeira institucional de três lugares, base fixa, com assentos em polipropileno na cor branca, azul ou preta conforme solicitação do requisitante. Estrutura reforçada em aço carbono, garantindo estabilidade e resistência.</w:t>
            </w:r>
          </w:p>
          <w:p w14:paraId="4E88FFF7" w14:textId="77777777" w:rsidR="006D5918" w:rsidRPr="006D5918" w:rsidRDefault="006D5918" w:rsidP="00974895">
            <w:pPr>
              <w:jc w:val="both"/>
              <w:rPr>
                <w:rFonts w:asciiTheme="minorHAnsi" w:hAnsiTheme="minorHAnsi" w:cstheme="minorHAnsi"/>
                <w:color w:val="000000"/>
                <w:sz w:val="22"/>
                <w:szCs w:val="22"/>
              </w:rPr>
            </w:pPr>
            <w:r w:rsidRPr="006D5918">
              <w:rPr>
                <w:rFonts w:asciiTheme="minorHAnsi" w:hAnsiTheme="minorHAnsi" w:cstheme="minorHAnsi"/>
                <w:color w:val="000000"/>
                <w:sz w:val="22"/>
                <w:szCs w:val="22"/>
              </w:rPr>
              <w:t>Dimensões externas aproximadas: Largura de 137cm, altura de 76cm e profundidade de 48cm.</w:t>
            </w:r>
          </w:p>
          <w:p w14:paraId="78D07C5F" w14:textId="77777777" w:rsidR="006D5918" w:rsidRPr="006D5918" w:rsidRDefault="006D5918" w:rsidP="00974895">
            <w:pPr>
              <w:jc w:val="both"/>
              <w:rPr>
                <w:rFonts w:asciiTheme="minorHAnsi" w:eastAsia="Calibri" w:hAnsiTheme="minorHAnsi" w:cstheme="minorHAnsi"/>
                <w:b/>
                <w:bCs/>
                <w:sz w:val="22"/>
                <w:szCs w:val="22"/>
              </w:rPr>
            </w:pPr>
            <w:r w:rsidRPr="006D5918">
              <w:rPr>
                <w:rFonts w:asciiTheme="minorHAnsi" w:eastAsia="Calibri" w:hAnsiTheme="minorHAnsi" w:cstheme="minorHAnsi"/>
                <w:sz w:val="22"/>
                <w:szCs w:val="22"/>
              </w:rPr>
              <w:t>Garantia mínima do Fabricante: 90 (noventa) dias contra defeito de fabricação.</w:t>
            </w:r>
          </w:p>
          <w:p w14:paraId="714039F3" w14:textId="77777777" w:rsidR="006D5918" w:rsidRPr="006D5918" w:rsidRDefault="006D5918" w:rsidP="00974895">
            <w:pPr>
              <w:jc w:val="both"/>
              <w:rPr>
                <w:rFonts w:asciiTheme="minorHAnsi" w:hAnsiTheme="minorHAnsi" w:cstheme="minorHAnsi"/>
                <w:color w:val="000000"/>
                <w:sz w:val="22"/>
                <w:szCs w:val="22"/>
              </w:rPr>
            </w:pPr>
            <w:r w:rsidRPr="006D5918">
              <w:rPr>
                <w:rFonts w:asciiTheme="minorHAnsi" w:hAnsiTheme="minorHAnsi" w:cstheme="minorHAnsi"/>
                <w:color w:val="000000"/>
                <w:sz w:val="22"/>
                <w:szCs w:val="22"/>
              </w:rPr>
              <w:t>Imagem ilustrativa</w:t>
            </w:r>
          </w:p>
          <w:p w14:paraId="47FC1FC7" w14:textId="77777777" w:rsidR="006D5918" w:rsidRPr="006D5918" w:rsidRDefault="006D5918" w:rsidP="00974895">
            <w:pPr>
              <w:ind w:left="243" w:hanging="243"/>
              <w:jc w:val="both"/>
              <w:rPr>
                <w:rFonts w:asciiTheme="minorHAnsi" w:hAnsiTheme="minorHAnsi" w:cstheme="minorHAnsi"/>
                <w:b/>
                <w:sz w:val="22"/>
                <w:szCs w:val="22"/>
              </w:rPr>
            </w:pPr>
            <w:r w:rsidRPr="006D5918">
              <w:rPr>
                <w:rFonts w:asciiTheme="minorHAnsi" w:hAnsiTheme="minorHAnsi" w:cstheme="minorHAnsi"/>
                <w:noProof/>
                <w:sz w:val="22"/>
                <w:szCs w:val="22"/>
              </w:rPr>
              <w:drawing>
                <wp:inline distT="0" distB="0" distL="0" distR="0" wp14:anchorId="66CD471B" wp14:editId="6C2DBFDB">
                  <wp:extent cx="885825" cy="733425"/>
                  <wp:effectExtent l="0" t="0" r="9525" b="9525"/>
                  <wp:docPr id="707579818" name="Imagem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8"/>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885825" cy="733425"/>
                          </a:xfrm>
                          <a:prstGeom prst="rect">
                            <a:avLst/>
                          </a:prstGeom>
                          <a:noFill/>
                          <a:ln>
                            <a:noFill/>
                          </a:ln>
                        </pic:spPr>
                      </pic:pic>
                    </a:graphicData>
                  </a:graphic>
                </wp:inline>
              </w:drawing>
            </w:r>
          </w:p>
        </w:tc>
        <w:tc>
          <w:tcPr>
            <w:tcW w:w="709" w:type="dxa"/>
          </w:tcPr>
          <w:p w14:paraId="2E5C02EA"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1AE89AE2"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40</w:t>
            </w:r>
          </w:p>
        </w:tc>
        <w:tc>
          <w:tcPr>
            <w:tcW w:w="1388" w:type="dxa"/>
          </w:tcPr>
          <w:p w14:paraId="688A9BB4"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R$ 400,34</w:t>
            </w:r>
          </w:p>
        </w:tc>
        <w:tc>
          <w:tcPr>
            <w:tcW w:w="1418" w:type="dxa"/>
          </w:tcPr>
          <w:p w14:paraId="28842CCC"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R$ 16,013,60</w:t>
            </w:r>
          </w:p>
        </w:tc>
      </w:tr>
      <w:tr w:rsidR="006D5918" w:rsidRPr="006D5918" w14:paraId="2BB972FD" w14:textId="77777777" w:rsidTr="006D5918">
        <w:tc>
          <w:tcPr>
            <w:tcW w:w="851" w:type="dxa"/>
            <w:vAlign w:val="center"/>
          </w:tcPr>
          <w:p w14:paraId="20A64EC9"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25</w:t>
            </w:r>
          </w:p>
        </w:tc>
        <w:tc>
          <w:tcPr>
            <w:tcW w:w="4281" w:type="dxa"/>
          </w:tcPr>
          <w:p w14:paraId="27292B7F" w14:textId="77777777" w:rsidR="006D5918" w:rsidRPr="006D5918" w:rsidRDefault="006D5918" w:rsidP="00974895">
            <w:pPr>
              <w:jc w:val="both"/>
              <w:rPr>
                <w:rFonts w:asciiTheme="minorHAnsi" w:hAnsiTheme="minorHAnsi" w:cstheme="minorHAnsi"/>
                <w:color w:val="000000"/>
                <w:sz w:val="22"/>
                <w:szCs w:val="22"/>
              </w:rPr>
            </w:pPr>
            <w:r w:rsidRPr="006D5918">
              <w:rPr>
                <w:rFonts w:asciiTheme="minorHAnsi" w:hAnsiTheme="minorHAnsi" w:cstheme="minorHAnsi"/>
                <w:b/>
                <w:bCs/>
                <w:color w:val="000000"/>
                <w:sz w:val="22"/>
                <w:szCs w:val="22"/>
              </w:rPr>
              <w:t>Cadeira Plástica Bistrô</w:t>
            </w:r>
            <w:r w:rsidRPr="006D5918">
              <w:rPr>
                <w:rFonts w:asciiTheme="minorHAnsi" w:hAnsiTheme="minorHAnsi" w:cstheme="minorHAnsi"/>
                <w:color w:val="000000"/>
                <w:sz w:val="22"/>
                <w:szCs w:val="22"/>
              </w:rPr>
              <w:t>:</w:t>
            </w:r>
          </w:p>
          <w:p w14:paraId="71765CA2" w14:textId="77777777" w:rsidR="006D5918" w:rsidRPr="006D5918" w:rsidRDefault="006D5918" w:rsidP="00974895">
            <w:pPr>
              <w:jc w:val="both"/>
              <w:rPr>
                <w:rFonts w:asciiTheme="minorHAnsi" w:hAnsiTheme="minorHAnsi" w:cstheme="minorHAnsi"/>
                <w:color w:val="000000"/>
                <w:sz w:val="22"/>
                <w:szCs w:val="22"/>
              </w:rPr>
            </w:pPr>
            <w:r w:rsidRPr="006D5918">
              <w:rPr>
                <w:rFonts w:asciiTheme="minorHAnsi" w:hAnsiTheme="minorHAnsi" w:cstheme="minorHAnsi"/>
                <w:color w:val="000000"/>
                <w:sz w:val="22"/>
                <w:szCs w:val="22"/>
              </w:rPr>
              <w:t>Cadeira destinada ao uso institucional, confeccionada em polipropileno resistente, na cor branca, azul ou preta conforme solicitação pelo requisitante, com capacidade mínima de carga de 150 kg.</w:t>
            </w:r>
          </w:p>
          <w:p w14:paraId="64CCA737" w14:textId="77777777" w:rsidR="006D5918" w:rsidRPr="006D5918" w:rsidRDefault="006D5918" w:rsidP="00974895">
            <w:pPr>
              <w:jc w:val="both"/>
              <w:rPr>
                <w:rFonts w:asciiTheme="minorHAnsi" w:hAnsiTheme="minorHAnsi" w:cstheme="minorHAnsi"/>
                <w:color w:val="000000"/>
                <w:sz w:val="22"/>
                <w:szCs w:val="22"/>
              </w:rPr>
            </w:pPr>
            <w:r w:rsidRPr="006D5918">
              <w:rPr>
                <w:rFonts w:asciiTheme="minorHAnsi" w:hAnsiTheme="minorHAnsi" w:cstheme="minorHAnsi"/>
                <w:color w:val="000000"/>
                <w:sz w:val="22"/>
                <w:szCs w:val="22"/>
              </w:rPr>
              <w:t>Dimensões externas aproximadas: largura de 42cm, profundidade de 51cm e altura de 88cm.</w:t>
            </w:r>
          </w:p>
          <w:p w14:paraId="1A37C645" w14:textId="77777777" w:rsidR="006D5918" w:rsidRPr="006D5918" w:rsidRDefault="006D5918" w:rsidP="00974895">
            <w:pPr>
              <w:jc w:val="both"/>
              <w:rPr>
                <w:rFonts w:asciiTheme="minorHAnsi" w:eastAsia="Calibri" w:hAnsiTheme="minorHAnsi" w:cstheme="minorHAnsi"/>
                <w:b/>
                <w:bCs/>
                <w:sz w:val="22"/>
                <w:szCs w:val="22"/>
              </w:rPr>
            </w:pPr>
            <w:r w:rsidRPr="006D5918">
              <w:rPr>
                <w:rFonts w:asciiTheme="minorHAnsi" w:eastAsia="Calibri" w:hAnsiTheme="minorHAnsi" w:cstheme="minorHAnsi"/>
                <w:sz w:val="22"/>
                <w:szCs w:val="22"/>
              </w:rPr>
              <w:t>Garantia mínima do Fabricante:</w:t>
            </w:r>
            <w:r w:rsidRPr="006D5918">
              <w:rPr>
                <w:rFonts w:asciiTheme="minorHAnsi" w:eastAsia="Calibri" w:hAnsiTheme="minorHAnsi" w:cstheme="minorHAnsi"/>
                <w:b/>
                <w:bCs/>
                <w:sz w:val="22"/>
                <w:szCs w:val="22"/>
              </w:rPr>
              <w:t xml:space="preserve"> </w:t>
            </w:r>
            <w:r w:rsidRPr="006D5918">
              <w:rPr>
                <w:rFonts w:asciiTheme="minorHAnsi" w:eastAsia="Calibri" w:hAnsiTheme="minorHAnsi" w:cstheme="minorHAnsi"/>
                <w:sz w:val="22"/>
                <w:szCs w:val="22"/>
              </w:rPr>
              <w:t>90 (noventa) dias contra defeito de fabricação.</w:t>
            </w:r>
          </w:p>
          <w:p w14:paraId="68BDFE02" w14:textId="77777777" w:rsidR="006D5918" w:rsidRPr="006D5918" w:rsidRDefault="006D5918" w:rsidP="00974895">
            <w:pPr>
              <w:jc w:val="both"/>
              <w:rPr>
                <w:rFonts w:asciiTheme="minorHAnsi" w:hAnsiTheme="minorHAnsi" w:cstheme="minorHAnsi"/>
                <w:color w:val="000000"/>
                <w:sz w:val="22"/>
                <w:szCs w:val="22"/>
              </w:rPr>
            </w:pPr>
            <w:r w:rsidRPr="006D5918">
              <w:rPr>
                <w:rFonts w:asciiTheme="minorHAnsi" w:hAnsiTheme="minorHAnsi" w:cstheme="minorHAnsi"/>
                <w:color w:val="000000"/>
                <w:sz w:val="22"/>
                <w:szCs w:val="22"/>
              </w:rPr>
              <w:t>Imagem ilustrativa</w:t>
            </w:r>
          </w:p>
          <w:p w14:paraId="5BC694BA" w14:textId="77777777" w:rsidR="006D5918" w:rsidRPr="006D5918" w:rsidRDefault="006D5918" w:rsidP="00974895">
            <w:pPr>
              <w:ind w:left="243" w:hanging="243"/>
              <w:jc w:val="both"/>
              <w:rPr>
                <w:rFonts w:asciiTheme="minorHAnsi" w:hAnsiTheme="minorHAnsi" w:cstheme="minorHAnsi"/>
                <w:b/>
                <w:sz w:val="22"/>
                <w:szCs w:val="22"/>
              </w:rPr>
            </w:pPr>
            <w:r w:rsidRPr="006D5918">
              <w:rPr>
                <w:rFonts w:asciiTheme="minorHAnsi" w:hAnsiTheme="minorHAnsi" w:cstheme="minorHAnsi"/>
                <w:noProof/>
                <w:sz w:val="22"/>
                <w:szCs w:val="22"/>
              </w:rPr>
              <w:drawing>
                <wp:inline distT="0" distB="0" distL="0" distR="0" wp14:anchorId="322627B9" wp14:editId="7CCEC516">
                  <wp:extent cx="438150" cy="685800"/>
                  <wp:effectExtent l="0" t="0" r="0" b="0"/>
                  <wp:docPr id="95150916" name="Imagem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7"/>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438150" cy="685800"/>
                          </a:xfrm>
                          <a:prstGeom prst="rect">
                            <a:avLst/>
                          </a:prstGeom>
                          <a:noFill/>
                          <a:ln>
                            <a:noFill/>
                          </a:ln>
                        </pic:spPr>
                      </pic:pic>
                    </a:graphicData>
                  </a:graphic>
                </wp:inline>
              </w:drawing>
            </w:r>
          </w:p>
        </w:tc>
        <w:tc>
          <w:tcPr>
            <w:tcW w:w="709" w:type="dxa"/>
          </w:tcPr>
          <w:p w14:paraId="6C448307"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1B638D1F"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100</w:t>
            </w:r>
          </w:p>
        </w:tc>
        <w:tc>
          <w:tcPr>
            <w:tcW w:w="1388" w:type="dxa"/>
          </w:tcPr>
          <w:p w14:paraId="55298F30"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R$ 49,20</w:t>
            </w:r>
          </w:p>
        </w:tc>
        <w:tc>
          <w:tcPr>
            <w:tcW w:w="1418" w:type="dxa"/>
          </w:tcPr>
          <w:p w14:paraId="366715BB"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R$ 4.920,00</w:t>
            </w:r>
          </w:p>
        </w:tc>
      </w:tr>
      <w:tr w:rsidR="006D5918" w:rsidRPr="006D5918" w14:paraId="453B812F" w14:textId="77777777" w:rsidTr="006D5918">
        <w:trPr>
          <w:trHeight w:val="6887"/>
        </w:trPr>
        <w:tc>
          <w:tcPr>
            <w:tcW w:w="851" w:type="dxa"/>
            <w:vAlign w:val="center"/>
          </w:tcPr>
          <w:p w14:paraId="047D1567"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26</w:t>
            </w:r>
          </w:p>
        </w:tc>
        <w:tc>
          <w:tcPr>
            <w:tcW w:w="4281" w:type="dxa"/>
          </w:tcPr>
          <w:p w14:paraId="4DAABA74" w14:textId="77777777" w:rsidR="006D5918" w:rsidRPr="006D5918" w:rsidRDefault="006D5918" w:rsidP="00974895">
            <w:pPr>
              <w:jc w:val="both"/>
              <w:rPr>
                <w:rFonts w:asciiTheme="minorHAnsi" w:hAnsiTheme="minorHAnsi" w:cstheme="minorHAnsi"/>
                <w:b/>
                <w:sz w:val="22"/>
                <w:szCs w:val="22"/>
              </w:rPr>
            </w:pPr>
            <w:r w:rsidRPr="006D5918">
              <w:rPr>
                <w:rFonts w:asciiTheme="minorHAnsi" w:hAnsiTheme="minorHAnsi" w:cstheme="minorHAnsi"/>
                <w:b/>
                <w:bCs/>
                <w:sz w:val="22"/>
                <w:szCs w:val="22"/>
              </w:rPr>
              <w:t>Cadeira Secretária Fixa (Pé Palito)</w:t>
            </w:r>
            <w:r w:rsidRPr="006D5918">
              <w:rPr>
                <w:rFonts w:asciiTheme="minorHAnsi" w:hAnsiTheme="minorHAnsi" w:cstheme="minorHAnsi"/>
                <w:b/>
                <w:sz w:val="22"/>
                <w:szCs w:val="22"/>
              </w:rPr>
              <w:t xml:space="preserve">: </w:t>
            </w:r>
          </w:p>
          <w:p w14:paraId="29BFCA29" w14:textId="77777777" w:rsidR="006D5918" w:rsidRPr="006D5918" w:rsidRDefault="006D5918" w:rsidP="00974895">
            <w:pPr>
              <w:jc w:val="both"/>
              <w:rPr>
                <w:rFonts w:asciiTheme="minorHAnsi" w:hAnsiTheme="minorHAnsi" w:cstheme="minorHAnsi"/>
                <w:b/>
                <w:sz w:val="22"/>
                <w:szCs w:val="22"/>
              </w:rPr>
            </w:pPr>
            <w:r w:rsidRPr="006D5918">
              <w:rPr>
                <w:rFonts w:asciiTheme="minorHAnsi" w:hAnsiTheme="minorHAnsi" w:cstheme="minorHAnsi"/>
                <w:bCs/>
                <w:sz w:val="22"/>
                <w:szCs w:val="22"/>
              </w:rPr>
              <w:t>Cadeira destinada ao uso administrativo, do tipo secretária fixa, com estrutura tubular em aço, espessura mínima do tubo de 1,20mm, e perfil de acabamento em PVC. Assento e encosto estofados com espuma injetada, com revestimento em material sintético tipo courino, na cor preta ou azul. Capacidade mínima de carga suportada de 110 kg, distribuídos uniformemente.</w:t>
            </w:r>
          </w:p>
          <w:p w14:paraId="3DBB4E74"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sz w:val="22"/>
                <w:szCs w:val="22"/>
              </w:rPr>
              <w:t>Dimensões externas aproximadas:</w:t>
            </w:r>
            <w:r w:rsidRPr="006D5918">
              <w:rPr>
                <w:rFonts w:asciiTheme="minorHAnsi" w:hAnsiTheme="minorHAnsi" w:cstheme="minorHAnsi"/>
                <w:b/>
                <w:sz w:val="22"/>
                <w:szCs w:val="22"/>
              </w:rPr>
              <w:t xml:space="preserve"> </w:t>
            </w:r>
            <w:r w:rsidRPr="006D5918">
              <w:rPr>
                <w:rFonts w:asciiTheme="minorHAnsi" w:hAnsiTheme="minorHAnsi" w:cstheme="minorHAnsi"/>
                <w:bCs/>
                <w:sz w:val="22"/>
                <w:szCs w:val="22"/>
              </w:rPr>
              <w:t>largura de 42cm, profundidade de 50cm e altura total de 83cm.</w:t>
            </w:r>
          </w:p>
          <w:p w14:paraId="55BD7D86"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 xml:space="preserve">Altura do assento em relação ao piso: aproximadamente 46 cm. </w:t>
            </w:r>
          </w:p>
          <w:p w14:paraId="61855F29"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bCs/>
                <w:sz w:val="22"/>
                <w:szCs w:val="22"/>
              </w:rPr>
              <w:t>Dimensões do assento:</w:t>
            </w:r>
            <w:r w:rsidRPr="006D5918">
              <w:rPr>
                <w:rFonts w:asciiTheme="minorHAnsi" w:hAnsiTheme="minorHAnsi" w:cstheme="minorHAnsi"/>
                <w:b/>
                <w:sz w:val="22"/>
                <w:szCs w:val="22"/>
              </w:rPr>
              <w:t xml:space="preserve"> </w:t>
            </w:r>
            <w:r w:rsidRPr="006D5918">
              <w:rPr>
                <w:rFonts w:asciiTheme="minorHAnsi" w:hAnsiTheme="minorHAnsi" w:cstheme="minorHAnsi"/>
                <w:bCs/>
                <w:sz w:val="22"/>
                <w:szCs w:val="22"/>
              </w:rPr>
              <w:t>largura de 41cm e profundidade de 39cm, com espessura mínima da espuma de 4cm.</w:t>
            </w:r>
          </w:p>
          <w:p w14:paraId="54A08DCC"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sz w:val="22"/>
                <w:szCs w:val="22"/>
              </w:rPr>
              <w:t>Dimensões do encosto:</w:t>
            </w:r>
            <w:r w:rsidRPr="006D5918">
              <w:rPr>
                <w:rFonts w:asciiTheme="minorHAnsi" w:hAnsiTheme="minorHAnsi" w:cstheme="minorHAnsi"/>
                <w:b/>
                <w:sz w:val="22"/>
                <w:szCs w:val="22"/>
              </w:rPr>
              <w:t xml:space="preserve"> </w:t>
            </w:r>
            <w:r w:rsidRPr="006D5918">
              <w:rPr>
                <w:rFonts w:asciiTheme="minorHAnsi" w:hAnsiTheme="minorHAnsi" w:cstheme="minorHAnsi"/>
                <w:bCs/>
                <w:sz w:val="22"/>
                <w:szCs w:val="22"/>
              </w:rPr>
              <w:t>altura de 28cm e largura de 36cm, com espessura mínima da espuma de 4cm.</w:t>
            </w:r>
          </w:p>
          <w:p w14:paraId="2E6CA626" w14:textId="77777777" w:rsidR="006D5918" w:rsidRPr="006D5918" w:rsidRDefault="006D5918" w:rsidP="00974895">
            <w:pPr>
              <w:jc w:val="both"/>
              <w:rPr>
                <w:rFonts w:asciiTheme="minorHAnsi" w:eastAsia="Calibri" w:hAnsiTheme="minorHAnsi" w:cstheme="minorHAnsi"/>
                <w:b/>
                <w:bCs/>
                <w:sz w:val="22"/>
                <w:szCs w:val="22"/>
              </w:rPr>
            </w:pPr>
            <w:r w:rsidRPr="006D5918">
              <w:rPr>
                <w:rFonts w:asciiTheme="minorHAnsi" w:eastAsia="Calibri" w:hAnsiTheme="minorHAnsi" w:cstheme="minorHAnsi"/>
                <w:sz w:val="22"/>
                <w:szCs w:val="22"/>
              </w:rPr>
              <w:t>Garantia mínima do Fabricante:</w:t>
            </w:r>
            <w:r w:rsidRPr="006D5918">
              <w:rPr>
                <w:rFonts w:asciiTheme="minorHAnsi" w:eastAsia="Calibri" w:hAnsiTheme="minorHAnsi" w:cstheme="minorHAnsi"/>
                <w:b/>
                <w:bCs/>
                <w:sz w:val="22"/>
                <w:szCs w:val="22"/>
              </w:rPr>
              <w:t xml:space="preserve"> </w:t>
            </w:r>
            <w:r w:rsidRPr="006D5918">
              <w:rPr>
                <w:rFonts w:asciiTheme="minorHAnsi" w:eastAsia="Calibri" w:hAnsiTheme="minorHAnsi" w:cstheme="minorHAnsi"/>
                <w:sz w:val="22"/>
                <w:szCs w:val="22"/>
              </w:rPr>
              <w:t>90 (noventa) dias contra defeito de fabricação.</w:t>
            </w:r>
          </w:p>
          <w:p w14:paraId="192ECDE2"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Imagem ilustrativa</w:t>
            </w:r>
          </w:p>
          <w:p w14:paraId="339D14EB" w14:textId="77777777" w:rsidR="006D5918" w:rsidRPr="006D5918" w:rsidRDefault="006D5918" w:rsidP="00974895">
            <w:pPr>
              <w:ind w:left="243" w:hanging="243"/>
              <w:jc w:val="both"/>
              <w:rPr>
                <w:rFonts w:asciiTheme="minorHAnsi" w:hAnsiTheme="minorHAnsi" w:cstheme="minorHAnsi"/>
                <w:b/>
                <w:sz w:val="22"/>
                <w:szCs w:val="22"/>
              </w:rPr>
            </w:pPr>
            <w:r w:rsidRPr="006D5918">
              <w:rPr>
                <w:rFonts w:asciiTheme="minorHAnsi" w:hAnsiTheme="minorHAnsi" w:cstheme="minorHAnsi"/>
                <w:noProof/>
                <w:sz w:val="22"/>
                <w:szCs w:val="22"/>
              </w:rPr>
              <w:drawing>
                <wp:inline distT="0" distB="0" distL="0" distR="0" wp14:anchorId="236BD7E0" wp14:editId="7B458204">
                  <wp:extent cx="647700" cy="933450"/>
                  <wp:effectExtent l="0" t="0" r="0" b="0"/>
                  <wp:docPr id="2013250194" name="Imagem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6"/>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647700" cy="933450"/>
                          </a:xfrm>
                          <a:prstGeom prst="rect">
                            <a:avLst/>
                          </a:prstGeom>
                          <a:noFill/>
                          <a:ln>
                            <a:noFill/>
                          </a:ln>
                        </pic:spPr>
                      </pic:pic>
                    </a:graphicData>
                  </a:graphic>
                </wp:inline>
              </w:drawing>
            </w:r>
          </w:p>
        </w:tc>
        <w:tc>
          <w:tcPr>
            <w:tcW w:w="709" w:type="dxa"/>
          </w:tcPr>
          <w:p w14:paraId="2C384F98"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075233FE"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230</w:t>
            </w:r>
          </w:p>
        </w:tc>
        <w:tc>
          <w:tcPr>
            <w:tcW w:w="1388" w:type="dxa"/>
          </w:tcPr>
          <w:p w14:paraId="77A14C78"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R$ 231,58</w:t>
            </w:r>
          </w:p>
        </w:tc>
        <w:tc>
          <w:tcPr>
            <w:tcW w:w="1418" w:type="dxa"/>
          </w:tcPr>
          <w:p w14:paraId="01FF9674"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R$ 53.263,40</w:t>
            </w:r>
          </w:p>
        </w:tc>
      </w:tr>
      <w:tr w:rsidR="006D5918" w:rsidRPr="006D5918" w14:paraId="0F9B73A0" w14:textId="77777777" w:rsidTr="006D5918">
        <w:tc>
          <w:tcPr>
            <w:tcW w:w="851" w:type="dxa"/>
            <w:vAlign w:val="center"/>
          </w:tcPr>
          <w:p w14:paraId="16D7C5E4"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27</w:t>
            </w:r>
          </w:p>
        </w:tc>
        <w:tc>
          <w:tcPr>
            <w:tcW w:w="4281" w:type="dxa"/>
          </w:tcPr>
          <w:p w14:paraId="6ECF6FD3" w14:textId="77777777" w:rsidR="006D5918" w:rsidRPr="006D5918" w:rsidRDefault="006D5918" w:rsidP="00974895">
            <w:pPr>
              <w:jc w:val="both"/>
              <w:rPr>
                <w:rFonts w:asciiTheme="minorHAnsi" w:eastAsia="Calibri" w:hAnsiTheme="minorHAnsi" w:cstheme="minorHAnsi"/>
                <w:sz w:val="22"/>
                <w:szCs w:val="22"/>
              </w:rPr>
            </w:pPr>
            <w:r w:rsidRPr="006D5918">
              <w:rPr>
                <w:rFonts w:asciiTheme="minorHAnsi" w:eastAsia="Calibri" w:hAnsiTheme="minorHAnsi" w:cstheme="minorHAnsi"/>
                <w:b/>
                <w:bCs/>
                <w:sz w:val="22"/>
                <w:szCs w:val="22"/>
              </w:rPr>
              <w:t xml:space="preserve">Cadeirinha para Transporte de Crianças em Veículos: </w:t>
            </w:r>
            <w:r w:rsidRPr="006D5918">
              <w:rPr>
                <w:rFonts w:asciiTheme="minorHAnsi" w:eastAsia="Calibri" w:hAnsiTheme="minorHAnsi" w:cstheme="minorHAnsi"/>
                <w:sz w:val="22"/>
                <w:szCs w:val="22"/>
              </w:rPr>
              <w:t>Dispositivo de retenção veicular infantil, destinado ao transporte de crianças com peso entre 9 kg e 36 kg, compatível com o cinto de segurança veicular de três pontos. Possui acolchoamento interno com revestimento em tecido removível, lavável e antialérgico, apoio de cabeça regulável em múltiplas posições e apoios de braço acolchoados. Produto ajustável para os grupos I, II e III, conforme classificação por peso e altura, atendendo às normas de segurança vigentes. Certificado de Conformidade do INMETRO e em conformidade com a Norma ABNT NBR 14400/2020.</w:t>
            </w:r>
          </w:p>
          <w:p w14:paraId="2701F41B" w14:textId="77777777" w:rsidR="006D5918" w:rsidRPr="006D5918" w:rsidRDefault="006D5918" w:rsidP="00974895">
            <w:pPr>
              <w:jc w:val="both"/>
              <w:rPr>
                <w:rFonts w:asciiTheme="minorHAnsi" w:eastAsia="Calibri" w:hAnsiTheme="minorHAnsi" w:cstheme="minorHAnsi"/>
                <w:b/>
                <w:bCs/>
                <w:sz w:val="22"/>
                <w:szCs w:val="22"/>
              </w:rPr>
            </w:pPr>
            <w:r w:rsidRPr="006D5918">
              <w:rPr>
                <w:rFonts w:asciiTheme="minorHAnsi" w:eastAsia="Calibri" w:hAnsiTheme="minorHAnsi" w:cstheme="minorHAnsi"/>
                <w:b/>
                <w:bCs/>
                <w:sz w:val="22"/>
                <w:szCs w:val="22"/>
              </w:rPr>
              <w:t>Classificação por grupos de uso:</w:t>
            </w:r>
          </w:p>
          <w:p w14:paraId="10FE6C6E" w14:textId="77777777" w:rsidR="006D5918" w:rsidRPr="006D5918" w:rsidRDefault="006D5918" w:rsidP="006D5918">
            <w:pPr>
              <w:numPr>
                <w:ilvl w:val="0"/>
                <w:numId w:val="51"/>
              </w:numPr>
              <w:tabs>
                <w:tab w:val="clear" w:pos="720"/>
                <w:tab w:val="left" w:pos="336"/>
              </w:tabs>
              <w:suppressAutoHyphens w:val="0"/>
              <w:autoSpaceDN/>
              <w:ind w:left="0" w:hanging="6"/>
              <w:jc w:val="both"/>
              <w:textAlignment w:val="auto"/>
              <w:rPr>
                <w:rFonts w:asciiTheme="minorHAnsi" w:eastAsia="Calibri" w:hAnsiTheme="minorHAnsi" w:cstheme="minorHAnsi"/>
                <w:sz w:val="22"/>
                <w:szCs w:val="22"/>
              </w:rPr>
            </w:pPr>
            <w:r w:rsidRPr="006D5918">
              <w:rPr>
                <w:rFonts w:asciiTheme="minorHAnsi" w:eastAsia="Calibri" w:hAnsiTheme="minorHAnsi" w:cstheme="minorHAnsi"/>
                <w:sz w:val="22"/>
                <w:szCs w:val="22"/>
              </w:rPr>
              <w:t>Grupo I: crianças com peso de 9 kg a 18 kg, altura máxima de 1,00m, indicado até aproximadamente 2 anos e 8 meses de idade.</w:t>
            </w:r>
          </w:p>
          <w:p w14:paraId="0B92696B" w14:textId="77777777" w:rsidR="006D5918" w:rsidRPr="006D5918" w:rsidRDefault="006D5918" w:rsidP="006D5918">
            <w:pPr>
              <w:numPr>
                <w:ilvl w:val="0"/>
                <w:numId w:val="51"/>
              </w:numPr>
              <w:tabs>
                <w:tab w:val="clear" w:pos="720"/>
                <w:tab w:val="left" w:pos="336"/>
              </w:tabs>
              <w:suppressAutoHyphens w:val="0"/>
              <w:autoSpaceDN/>
              <w:ind w:left="0" w:hanging="6"/>
              <w:jc w:val="both"/>
              <w:textAlignment w:val="auto"/>
              <w:rPr>
                <w:rFonts w:asciiTheme="minorHAnsi" w:eastAsia="Calibri" w:hAnsiTheme="minorHAnsi" w:cstheme="minorHAnsi"/>
                <w:sz w:val="22"/>
                <w:szCs w:val="22"/>
              </w:rPr>
            </w:pPr>
            <w:r w:rsidRPr="006D5918">
              <w:rPr>
                <w:rFonts w:asciiTheme="minorHAnsi" w:eastAsia="Calibri" w:hAnsiTheme="minorHAnsi" w:cstheme="minorHAnsi"/>
                <w:sz w:val="22"/>
                <w:szCs w:val="22"/>
              </w:rPr>
              <w:t>Grupo II: crianças com peso de 15 kg a 25 kg, altura máxima de 1,15m, indicado até aproximadamente 5 anos de idade.</w:t>
            </w:r>
          </w:p>
          <w:p w14:paraId="0AE2DCDB" w14:textId="77777777" w:rsidR="006D5918" w:rsidRPr="006D5918" w:rsidRDefault="006D5918" w:rsidP="006D5918">
            <w:pPr>
              <w:numPr>
                <w:ilvl w:val="0"/>
                <w:numId w:val="51"/>
              </w:numPr>
              <w:tabs>
                <w:tab w:val="clear" w:pos="720"/>
                <w:tab w:val="left" w:pos="336"/>
              </w:tabs>
              <w:suppressAutoHyphens w:val="0"/>
              <w:autoSpaceDN/>
              <w:ind w:left="0" w:hanging="6"/>
              <w:jc w:val="both"/>
              <w:textAlignment w:val="auto"/>
              <w:rPr>
                <w:rFonts w:asciiTheme="minorHAnsi" w:eastAsia="Calibri" w:hAnsiTheme="minorHAnsi" w:cstheme="minorHAnsi"/>
                <w:sz w:val="22"/>
                <w:szCs w:val="22"/>
              </w:rPr>
            </w:pPr>
            <w:r w:rsidRPr="006D5918">
              <w:rPr>
                <w:rFonts w:asciiTheme="minorHAnsi" w:eastAsia="Calibri" w:hAnsiTheme="minorHAnsi" w:cstheme="minorHAnsi"/>
                <w:sz w:val="22"/>
                <w:szCs w:val="22"/>
              </w:rPr>
              <w:t>Grupo III: crianças com peso de 22 kg a 36 kg, altura máxima de 1,30m, indicado até aproximadamente 10 anos de idade.</w:t>
            </w:r>
          </w:p>
          <w:p w14:paraId="3C3F6CC4" w14:textId="77777777" w:rsidR="006D5918" w:rsidRPr="006D5918" w:rsidRDefault="006D5918" w:rsidP="00974895">
            <w:pPr>
              <w:jc w:val="both"/>
              <w:rPr>
                <w:rFonts w:asciiTheme="minorHAnsi" w:eastAsia="Calibri" w:hAnsiTheme="minorHAnsi" w:cstheme="minorHAnsi"/>
                <w:sz w:val="22"/>
                <w:szCs w:val="22"/>
              </w:rPr>
            </w:pPr>
            <w:r w:rsidRPr="006D5918">
              <w:rPr>
                <w:rFonts w:asciiTheme="minorHAnsi" w:eastAsia="Calibri" w:hAnsiTheme="minorHAnsi" w:cstheme="minorHAnsi"/>
                <w:sz w:val="22"/>
                <w:szCs w:val="22"/>
              </w:rPr>
              <w:t>Garantia mínima do fabricante: 12 (doze) meses, cobrindo defeitos de fabricação, com assistência técnica autorizada em território nacional.</w:t>
            </w:r>
          </w:p>
          <w:p w14:paraId="683C5F50" w14:textId="77777777" w:rsidR="006D5918" w:rsidRPr="006D5918" w:rsidRDefault="006D5918" w:rsidP="00974895">
            <w:pPr>
              <w:jc w:val="both"/>
              <w:rPr>
                <w:rFonts w:asciiTheme="minorHAnsi" w:eastAsia="Calibri" w:hAnsiTheme="minorHAnsi" w:cstheme="minorHAnsi"/>
                <w:sz w:val="22"/>
                <w:szCs w:val="22"/>
              </w:rPr>
            </w:pPr>
            <w:r w:rsidRPr="006D5918">
              <w:rPr>
                <w:rFonts w:asciiTheme="minorHAnsi" w:eastAsia="Calibri" w:hAnsiTheme="minorHAnsi" w:cstheme="minorHAnsi"/>
                <w:sz w:val="22"/>
                <w:szCs w:val="22"/>
              </w:rPr>
              <w:t>Imagem ilustrativa</w:t>
            </w:r>
          </w:p>
          <w:p w14:paraId="6F215E2B" w14:textId="77777777" w:rsidR="006D5918" w:rsidRPr="006D5918" w:rsidRDefault="006D5918" w:rsidP="00974895">
            <w:pPr>
              <w:ind w:left="243" w:hanging="243"/>
              <w:jc w:val="both"/>
              <w:rPr>
                <w:rFonts w:asciiTheme="minorHAnsi" w:hAnsiTheme="minorHAnsi" w:cstheme="minorHAnsi"/>
                <w:b/>
                <w:sz w:val="22"/>
                <w:szCs w:val="22"/>
              </w:rPr>
            </w:pPr>
            <w:r w:rsidRPr="006D5918">
              <w:rPr>
                <w:rFonts w:asciiTheme="minorHAnsi" w:hAnsiTheme="minorHAnsi" w:cstheme="minorHAnsi"/>
                <w:b/>
                <w:noProof/>
                <w:sz w:val="22"/>
                <w:szCs w:val="22"/>
              </w:rPr>
              <w:drawing>
                <wp:inline distT="0" distB="0" distL="0" distR="0" wp14:anchorId="3499C4E5" wp14:editId="0A235F55">
                  <wp:extent cx="733425" cy="790575"/>
                  <wp:effectExtent l="0" t="0" r="9525" b="9525"/>
                  <wp:docPr id="1957945650" name="Imagem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5"/>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733425" cy="790575"/>
                          </a:xfrm>
                          <a:prstGeom prst="rect">
                            <a:avLst/>
                          </a:prstGeom>
                          <a:noFill/>
                          <a:ln>
                            <a:noFill/>
                          </a:ln>
                        </pic:spPr>
                      </pic:pic>
                    </a:graphicData>
                  </a:graphic>
                </wp:inline>
              </w:drawing>
            </w:r>
          </w:p>
        </w:tc>
        <w:tc>
          <w:tcPr>
            <w:tcW w:w="709" w:type="dxa"/>
          </w:tcPr>
          <w:p w14:paraId="6E269D37"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5A6A4216"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32</w:t>
            </w:r>
          </w:p>
        </w:tc>
        <w:tc>
          <w:tcPr>
            <w:tcW w:w="1388" w:type="dxa"/>
          </w:tcPr>
          <w:p w14:paraId="3976309E"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R$ 483,46</w:t>
            </w:r>
          </w:p>
        </w:tc>
        <w:tc>
          <w:tcPr>
            <w:tcW w:w="1418" w:type="dxa"/>
          </w:tcPr>
          <w:p w14:paraId="0633E316"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R$ 15.470,72</w:t>
            </w:r>
          </w:p>
        </w:tc>
      </w:tr>
      <w:tr w:rsidR="006D5918" w:rsidRPr="006D5918" w14:paraId="3F635B30" w14:textId="77777777" w:rsidTr="006D5918">
        <w:tc>
          <w:tcPr>
            <w:tcW w:w="851" w:type="dxa"/>
            <w:vAlign w:val="center"/>
          </w:tcPr>
          <w:p w14:paraId="59AF702E"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28</w:t>
            </w:r>
          </w:p>
        </w:tc>
        <w:tc>
          <w:tcPr>
            <w:tcW w:w="4281" w:type="dxa"/>
          </w:tcPr>
          <w:p w14:paraId="3A6F713F" w14:textId="77777777" w:rsidR="006D5918" w:rsidRPr="006D5918" w:rsidRDefault="006D5918" w:rsidP="00974895">
            <w:pPr>
              <w:tabs>
                <w:tab w:val="left" w:pos="0"/>
              </w:tabs>
              <w:jc w:val="both"/>
              <w:rPr>
                <w:rFonts w:asciiTheme="minorHAnsi" w:hAnsiTheme="minorHAnsi" w:cstheme="minorHAnsi"/>
                <w:b/>
                <w:sz w:val="22"/>
                <w:szCs w:val="22"/>
              </w:rPr>
            </w:pPr>
            <w:r w:rsidRPr="006D5918">
              <w:rPr>
                <w:rFonts w:asciiTheme="minorHAnsi" w:hAnsiTheme="minorHAnsi" w:cstheme="minorHAnsi"/>
                <w:b/>
                <w:bCs/>
                <w:sz w:val="22"/>
                <w:szCs w:val="22"/>
              </w:rPr>
              <w:t>Cafeteira Automática – 6 Litros</w:t>
            </w:r>
            <w:r w:rsidRPr="006D5918">
              <w:rPr>
                <w:rFonts w:asciiTheme="minorHAnsi" w:hAnsiTheme="minorHAnsi" w:cstheme="minorHAnsi"/>
                <w:b/>
                <w:sz w:val="22"/>
                <w:szCs w:val="22"/>
              </w:rPr>
              <w:t xml:space="preserve">: </w:t>
            </w:r>
          </w:p>
          <w:p w14:paraId="6058643D" w14:textId="77777777" w:rsidR="006D5918" w:rsidRPr="006D5918" w:rsidRDefault="006D5918" w:rsidP="00974895">
            <w:pPr>
              <w:jc w:val="both"/>
              <w:rPr>
                <w:rFonts w:asciiTheme="minorHAnsi" w:hAnsiTheme="minorHAnsi" w:cstheme="minorHAnsi"/>
                <w:b/>
                <w:sz w:val="22"/>
                <w:szCs w:val="22"/>
              </w:rPr>
            </w:pPr>
            <w:r w:rsidRPr="006D5918">
              <w:rPr>
                <w:rFonts w:asciiTheme="minorHAnsi" w:hAnsiTheme="minorHAnsi" w:cstheme="minorHAnsi"/>
                <w:sz w:val="22"/>
                <w:szCs w:val="22"/>
              </w:rPr>
              <w:t xml:space="preserve">Características mínimas: Funcionamento </w:t>
            </w:r>
            <w:r w:rsidRPr="006D5918">
              <w:rPr>
                <w:rFonts w:asciiTheme="minorHAnsi" w:hAnsiTheme="minorHAnsi" w:cstheme="minorHAnsi"/>
                <w:bCs/>
                <w:sz w:val="22"/>
                <w:szCs w:val="22"/>
              </w:rPr>
              <w:t xml:space="preserve">automático; Capacidade mínima de 6 (seis) litros; Corpo fabricado em aço escovado; Aro coador em aço inox 304; Filtro permanente, dispensando o uso de filtro de papel; Lâmpada indicadora de aquecimento para monitoramento do funcionamento; Pingadeira removível para fácil limpeza. </w:t>
            </w:r>
          </w:p>
          <w:p w14:paraId="3A0A56A5" w14:textId="77777777" w:rsidR="006D5918" w:rsidRPr="006D5918" w:rsidRDefault="006D5918" w:rsidP="00974895">
            <w:pPr>
              <w:jc w:val="both"/>
              <w:rPr>
                <w:rFonts w:asciiTheme="minorHAnsi" w:hAnsiTheme="minorHAnsi" w:cstheme="minorHAnsi"/>
                <w:b/>
                <w:sz w:val="22"/>
                <w:szCs w:val="22"/>
              </w:rPr>
            </w:pPr>
            <w:r w:rsidRPr="006D5918">
              <w:rPr>
                <w:rFonts w:asciiTheme="minorHAnsi" w:hAnsiTheme="minorHAnsi" w:cstheme="minorHAnsi"/>
                <w:bCs/>
                <w:sz w:val="22"/>
                <w:szCs w:val="22"/>
              </w:rPr>
              <w:t>Tensão de alimentação:</w:t>
            </w:r>
            <w:r w:rsidRPr="006D5918">
              <w:rPr>
                <w:rFonts w:asciiTheme="minorHAnsi" w:hAnsiTheme="minorHAnsi" w:cstheme="minorHAnsi"/>
                <w:b/>
                <w:sz w:val="22"/>
                <w:szCs w:val="22"/>
              </w:rPr>
              <w:t xml:space="preserve"> </w:t>
            </w:r>
            <w:r w:rsidRPr="006D5918">
              <w:rPr>
                <w:rFonts w:asciiTheme="minorHAnsi" w:hAnsiTheme="minorHAnsi" w:cstheme="minorHAnsi"/>
                <w:bCs/>
                <w:sz w:val="22"/>
                <w:szCs w:val="22"/>
              </w:rPr>
              <w:t>bivolt automático (127 V / 220 V);</w:t>
            </w:r>
          </w:p>
          <w:p w14:paraId="39AAD3A8" w14:textId="77777777" w:rsidR="006D5918" w:rsidRPr="006D5918" w:rsidRDefault="006D5918" w:rsidP="00974895">
            <w:pPr>
              <w:jc w:val="both"/>
              <w:rPr>
                <w:rFonts w:asciiTheme="minorHAnsi" w:hAnsiTheme="minorHAnsi" w:cstheme="minorHAnsi"/>
                <w:b/>
                <w:sz w:val="22"/>
                <w:szCs w:val="22"/>
              </w:rPr>
            </w:pPr>
            <w:r w:rsidRPr="006D5918">
              <w:rPr>
                <w:rFonts w:asciiTheme="minorHAnsi" w:hAnsiTheme="minorHAnsi" w:cstheme="minorHAnsi"/>
                <w:bCs/>
                <w:sz w:val="22"/>
                <w:szCs w:val="22"/>
              </w:rPr>
              <w:t>Potência aproximada: 1.000 W;</w:t>
            </w:r>
          </w:p>
          <w:p w14:paraId="69869418"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bCs/>
                <w:sz w:val="22"/>
                <w:szCs w:val="22"/>
              </w:rPr>
              <w:t>Consumo aproximado: 1,0 kW/h.</w:t>
            </w:r>
          </w:p>
          <w:p w14:paraId="6AEC422B"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bCs/>
                <w:sz w:val="22"/>
                <w:szCs w:val="22"/>
              </w:rPr>
              <w:t>Dimensões aproximadas do equipamento (</w:t>
            </w:r>
            <w:proofErr w:type="spellStart"/>
            <w:r w:rsidRPr="006D5918">
              <w:rPr>
                <w:rFonts w:asciiTheme="minorHAnsi" w:hAnsiTheme="minorHAnsi" w:cstheme="minorHAnsi"/>
                <w:bCs/>
                <w:sz w:val="22"/>
                <w:szCs w:val="22"/>
              </w:rPr>
              <w:t>AxLxP</w:t>
            </w:r>
            <w:proofErr w:type="spellEnd"/>
            <w:r w:rsidRPr="006D5918">
              <w:rPr>
                <w:rFonts w:asciiTheme="minorHAnsi" w:hAnsiTheme="minorHAnsi" w:cstheme="minorHAnsi"/>
                <w:bCs/>
                <w:sz w:val="22"/>
                <w:szCs w:val="22"/>
              </w:rPr>
              <w:t>): 40cm x 25cm x 28 cm;</w:t>
            </w:r>
          </w:p>
          <w:p w14:paraId="04B36994"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bCs/>
                <w:sz w:val="22"/>
                <w:szCs w:val="22"/>
              </w:rPr>
              <w:t>Peso líquido/bruto aproximado: entre 2,8 kg a 4Kg.</w:t>
            </w:r>
          </w:p>
          <w:p w14:paraId="71E61347" w14:textId="77777777" w:rsidR="006D5918" w:rsidRPr="006D5918" w:rsidRDefault="006D5918" w:rsidP="00974895">
            <w:pPr>
              <w:jc w:val="both"/>
              <w:rPr>
                <w:rFonts w:asciiTheme="minorHAnsi" w:eastAsia="Calibri" w:hAnsiTheme="minorHAnsi" w:cstheme="minorHAnsi"/>
                <w:sz w:val="22"/>
                <w:szCs w:val="22"/>
              </w:rPr>
            </w:pPr>
            <w:r w:rsidRPr="006D5918">
              <w:rPr>
                <w:rFonts w:asciiTheme="minorHAnsi" w:eastAsia="Calibri" w:hAnsiTheme="minorHAnsi" w:cstheme="minorHAnsi"/>
                <w:sz w:val="22"/>
                <w:szCs w:val="22"/>
              </w:rPr>
              <w:t>Garantia mínima do fabricante:</w:t>
            </w:r>
            <w:r w:rsidRPr="006D5918">
              <w:rPr>
                <w:rFonts w:asciiTheme="minorHAnsi" w:eastAsia="Calibri" w:hAnsiTheme="minorHAnsi" w:cstheme="minorHAnsi"/>
                <w:b/>
                <w:bCs/>
                <w:sz w:val="22"/>
                <w:szCs w:val="22"/>
              </w:rPr>
              <w:t xml:space="preserve"> </w:t>
            </w:r>
            <w:r w:rsidRPr="006D5918">
              <w:rPr>
                <w:rFonts w:asciiTheme="minorHAnsi" w:eastAsia="Calibri" w:hAnsiTheme="minorHAnsi" w:cstheme="minorHAnsi"/>
                <w:sz w:val="22"/>
                <w:szCs w:val="22"/>
              </w:rPr>
              <w:t>12 (doze) meses, cobrindo defeitos de fabricação, com assistência técnica autorizada em território nacional.</w:t>
            </w:r>
          </w:p>
          <w:p w14:paraId="227E73B2"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Imagem ilustrativa</w:t>
            </w:r>
          </w:p>
          <w:p w14:paraId="68293287" w14:textId="77777777" w:rsidR="006D5918" w:rsidRPr="006D5918" w:rsidRDefault="006D5918" w:rsidP="00974895">
            <w:pPr>
              <w:tabs>
                <w:tab w:val="left" w:pos="900"/>
              </w:tabs>
              <w:ind w:left="243" w:hanging="243"/>
              <w:jc w:val="both"/>
              <w:rPr>
                <w:rFonts w:asciiTheme="minorHAnsi" w:hAnsiTheme="minorHAnsi" w:cstheme="minorHAnsi"/>
                <w:b/>
                <w:sz w:val="22"/>
                <w:szCs w:val="22"/>
              </w:rPr>
            </w:pPr>
            <w:r w:rsidRPr="006D5918">
              <w:rPr>
                <w:rFonts w:asciiTheme="minorHAnsi" w:hAnsiTheme="minorHAnsi" w:cstheme="minorHAnsi"/>
                <w:noProof/>
                <w:sz w:val="22"/>
                <w:szCs w:val="22"/>
              </w:rPr>
              <w:drawing>
                <wp:inline distT="0" distB="0" distL="0" distR="0" wp14:anchorId="0A0D0710" wp14:editId="30D4B9B8">
                  <wp:extent cx="695325" cy="657225"/>
                  <wp:effectExtent l="0" t="0" r="9525" b="9525"/>
                  <wp:docPr id="1154945711" name="Imagem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4"/>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695325" cy="657225"/>
                          </a:xfrm>
                          <a:prstGeom prst="rect">
                            <a:avLst/>
                          </a:prstGeom>
                          <a:noFill/>
                          <a:ln>
                            <a:noFill/>
                          </a:ln>
                        </pic:spPr>
                      </pic:pic>
                    </a:graphicData>
                  </a:graphic>
                </wp:inline>
              </w:drawing>
            </w:r>
          </w:p>
        </w:tc>
        <w:tc>
          <w:tcPr>
            <w:tcW w:w="709" w:type="dxa"/>
          </w:tcPr>
          <w:p w14:paraId="0F844E19"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61B4BB85"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5</w:t>
            </w:r>
          </w:p>
        </w:tc>
        <w:tc>
          <w:tcPr>
            <w:tcW w:w="1388" w:type="dxa"/>
          </w:tcPr>
          <w:p w14:paraId="6D8ABE1F"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R$ 1.084,97</w:t>
            </w:r>
          </w:p>
        </w:tc>
        <w:tc>
          <w:tcPr>
            <w:tcW w:w="1418" w:type="dxa"/>
          </w:tcPr>
          <w:p w14:paraId="7EAC9F2C"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R$ 5.424,85</w:t>
            </w:r>
          </w:p>
        </w:tc>
      </w:tr>
      <w:tr w:rsidR="006D5918" w:rsidRPr="006D5918" w14:paraId="416D8176" w14:textId="77777777" w:rsidTr="006D5918">
        <w:tc>
          <w:tcPr>
            <w:tcW w:w="851" w:type="dxa"/>
            <w:vAlign w:val="center"/>
          </w:tcPr>
          <w:p w14:paraId="61AE122F"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29</w:t>
            </w:r>
          </w:p>
        </w:tc>
        <w:tc>
          <w:tcPr>
            <w:tcW w:w="4281" w:type="dxa"/>
          </w:tcPr>
          <w:p w14:paraId="6DFC756E" w14:textId="77777777" w:rsidR="006D5918" w:rsidRPr="006D5918" w:rsidRDefault="006D5918" w:rsidP="00974895">
            <w:pPr>
              <w:jc w:val="both"/>
              <w:rPr>
                <w:rFonts w:asciiTheme="minorHAnsi" w:hAnsiTheme="minorHAnsi" w:cstheme="minorHAnsi"/>
                <w:b/>
                <w:sz w:val="22"/>
                <w:szCs w:val="22"/>
              </w:rPr>
            </w:pPr>
            <w:r w:rsidRPr="006D5918">
              <w:rPr>
                <w:rFonts w:asciiTheme="minorHAnsi" w:hAnsiTheme="minorHAnsi" w:cstheme="minorHAnsi"/>
                <w:b/>
                <w:bCs/>
                <w:sz w:val="22"/>
                <w:szCs w:val="22"/>
              </w:rPr>
              <w:t>Chaleira Elétrica 1,8 litros – 110V</w:t>
            </w:r>
            <w:r w:rsidRPr="006D5918">
              <w:rPr>
                <w:rFonts w:asciiTheme="minorHAnsi" w:hAnsiTheme="minorHAnsi" w:cstheme="minorHAnsi"/>
                <w:b/>
                <w:sz w:val="22"/>
                <w:szCs w:val="22"/>
              </w:rPr>
              <w:t>:</w:t>
            </w:r>
          </w:p>
          <w:p w14:paraId="0931ED6F"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bCs/>
                <w:sz w:val="22"/>
                <w:szCs w:val="22"/>
              </w:rPr>
              <w:t>Funcionamento automático e capacidade mínima de 1,8L; em Aço Inoxidável e plástico; Voltagem 110V.</w:t>
            </w:r>
          </w:p>
          <w:p w14:paraId="5B6E6129" w14:textId="77777777" w:rsidR="006D5918" w:rsidRPr="006D5918" w:rsidRDefault="006D5918" w:rsidP="00974895">
            <w:pPr>
              <w:jc w:val="both"/>
              <w:rPr>
                <w:rFonts w:asciiTheme="minorHAnsi" w:eastAsia="Calibri" w:hAnsiTheme="minorHAnsi" w:cstheme="minorHAnsi"/>
                <w:sz w:val="22"/>
                <w:szCs w:val="22"/>
              </w:rPr>
            </w:pPr>
            <w:r w:rsidRPr="006D5918">
              <w:rPr>
                <w:rFonts w:asciiTheme="minorHAnsi" w:eastAsia="Calibri" w:hAnsiTheme="minorHAnsi" w:cstheme="minorHAnsi"/>
                <w:sz w:val="22"/>
                <w:szCs w:val="22"/>
              </w:rPr>
              <w:t>Garantia mínima do fabricante: 12 (doze) meses, cobrindo defeitos de fabricação, com assistência técnica autorizada em território nacional.</w:t>
            </w:r>
          </w:p>
          <w:p w14:paraId="349257AF"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bCs/>
                <w:sz w:val="22"/>
                <w:szCs w:val="22"/>
              </w:rPr>
              <w:t>Imagem ilustrativa</w:t>
            </w:r>
          </w:p>
          <w:p w14:paraId="6D3A9CBA" w14:textId="77777777" w:rsidR="006D5918" w:rsidRPr="006D5918" w:rsidRDefault="006D5918" w:rsidP="00974895">
            <w:pPr>
              <w:ind w:left="243" w:hanging="243"/>
              <w:jc w:val="both"/>
              <w:rPr>
                <w:rFonts w:asciiTheme="minorHAnsi" w:hAnsiTheme="minorHAnsi" w:cstheme="minorHAnsi"/>
                <w:b/>
                <w:sz w:val="22"/>
                <w:szCs w:val="22"/>
              </w:rPr>
            </w:pPr>
            <w:r w:rsidRPr="006D5918">
              <w:rPr>
                <w:rFonts w:asciiTheme="minorHAnsi" w:hAnsiTheme="minorHAnsi" w:cstheme="minorHAnsi"/>
                <w:noProof/>
                <w:sz w:val="22"/>
                <w:szCs w:val="22"/>
              </w:rPr>
              <w:drawing>
                <wp:inline distT="0" distB="0" distL="0" distR="0" wp14:anchorId="6BE59791" wp14:editId="61F479B4">
                  <wp:extent cx="657225" cy="666750"/>
                  <wp:effectExtent l="0" t="0" r="9525" b="0"/>
                  <wp:docPr id="1977855478" name="Imagem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3"/>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657225" cy="666750"/>
                          </a:xfrm>
                          <a:prstGeom prst="rect">
                            <a:avLst/>
                          </a:prstGeom>
                          <a:noFill/>
                          <a:ln>
                            <a:noFill/>
                          </a:ln>
                        </pic:spPr>
                      </pic:pic>
                    </a:graphicData>
                  </a:graphic>
                </wp:inline>
              </w:drawing>
            </w:r>
          </w:p>
        </w:tc>
        <w:tc>
          <w:tcPr>
            <w:tcW w:w="709" w:type="dxa"/>
          </w:tcPr>
          <w:p w14:paraId="7C9B88B2"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75D8220D"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25</w:t>
            </w:r>
          </w:p>
        </w:tc>
        <w:tc>
          <w:tcPr>
            <w:tcW w:w="1388" w:type="dxa"/>
          </w:tcPr>
          <w:p w14:paraId="7F9F43A1"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R$ 68,02</w:t>
            </w:r>
          </w:p>
        </w:tc>
        <w:tc>
          <w:tcPr>
            <w:tcW w:w="1418" w:type="dxa"/>
          </w:tcPr>
          <w:p w14:paraId="1BF281E2"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R$ 1.700,50</w:t>
            </w:r>
          </w:p>
        </w:tc>
      </w:tr>
      <w:tr w:rsidR="006D5918" w:rsidRPr="006D5918" w14:paraId="6DA39A0C" w14:textId="77777777" w:rsidTr="006D5918">
        <w:tc>
          <w:tcPr>
            <w:tcW w:w="851" w:type="dxa"/>
            <w:vAlign w:val="center"/>
          </w:tcPr>
          <w:p w14:paraId="210C54D9"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30</w:t>
            </w:r>
          </w:p>
        </w:tc>
        <w:tc>
          <w:tcPr>
            <w:tcW w:w="4281" w:type="dxa"/>
            <w:vAlign w:val="center"/>
          </w:tcPr>
          <w:p w14:paraId="711FDF85" w14:textId="77777777" w:rsidR="006D5918" w:rsidRPr="006D5918" w:rsidRDefault="006D5918" w:rsidP="00974895">
            <w:pPr>
              <w:ind w:right="39"/>
              <w:jc w:val="both"/>
              <w:rPr>
                <w:rFonts w:asciiTheme="minorHAnsi" w:hAnsiTheme="minorHAnsi" w:cstheme="minorHAnsi"/>
                <w:b/>
                <w:bCs/>
                <w:color w:val="000000"/>
                <w:sz w:val="22"/>
                <w:szCs w:val="22"/>
              </w:rPr>
            </w:pPr>
            <w:r w:rsidRPr="006D5918">
              <w:rPr>
                <w:rFonts w:asciiTheme="minorHAnsi" w:hAnsiTheme="minorHAnsi" w:cstheme="minorHAnsi"/>
                <w:b/>
                <w:bCs/>
                <w:color w:val="000000"/>
                <w:sz w:val="22"/>
                <w:szCs w:val="22"/>
              </w:rPr>
              <w:t xml:space="preserve">Cilindro Laminador de Massas Elétrico: </w:t>
            </w:r>
          </w:p>
          <w:p w14:paraId="6ECEF796" w14:textId="77777777" w:rsidR="006D5918" w:rsidRPr="006D5918" w:rsidRDefault="006D5918" w:rsidP="00974895">
            <w:pPr>
              <w:ind w:right="39"/>
              <w:jc w:val="both"/>
              <w:rPr>
                <w:rFonts w:asciiTheme="minorHAnsi" w:hAnsiTheme="minorHAnsi" w:cstheme="minorHAnsi"/>
                <w:color w:val="000000"/>
                <w:sz w:val="22"/>
                <w:szCs w:val="22"/>
              </w:rPr>
            </w:pPr>
            <w:r w:rsidRPr="006D5918">
              <w:rPr>
                <w:rFonts w:asciiTheme="minorHAnsi" w:hAnsiTheme="minorHAnsi" w:cstheme="minorHAnsi"/>
                <w:color w:val="000000"/>
                <w:sz w:val="22"/>
                <w:szCs w:val="22"/>
              </w:rPr>
              <w:t>Características mínimas:</w:t>
            </w:r>
            <w:r w:rsidRPr="006D5918">
              <w:rPr>
                <w:rFonts w:asciiTheme="minorHAnsi" w:hAnsiTheme="minorHAnsi" w:cstheme="minorHAnsi"/>
                <w:b/>
                <w:bCs/>
                <w:color w:val="000000"/>
                <w:sz w:val="22"/>
                <w:szCs w:val="22"/>
              </w:rPr>
              <w:t xml:space="preserve"> </w:t>
            </w:r>
            <w:r w:rsidRPr="006D5918">
              <w:rPr>
                <w:rFonts w:asciiTheme="minorHAnsi" w:hAnsiTheme="minorHAnsi" w:cstheme="minorHAnsi"/>
                <w:color w:val="000000"/>
                <w:sz w:val="22"/>
                <w:szCs w:val="22"/>
              </w:rPr>
              <w:t>elétrico; Potência mínima 245 (duzentos e quarenta e cinco) watts; Tensão de alimentação 127V ou bivolt; Rolo laminador fabricado em aço inoxidável, com aproveitamento mínimo de 30cm; Regulagem de espessura da massa, com variação mínima entre 0 mm e 7 mm; Capacidade de laminação mínima: até 8 kg de massa por hora; Cortador tipo talharim integrado; Mesa de apoio inclinada a 45°; Pés emborrachados para maior estabilidade durante o uso; Equipamento certificado pelo INMETRO.</w:t>
            </w:r>
          </w:p>
          <w:p w14:paraId="14FD2284" w14:textId="77777777" w:rsidR="006D5918" w:rsidRPr="006D5918" w:rsidRDefault="006D5918" w:rsidP="00974895">
            <w:pPr>
              <w:ind w:right="39"/>
              <w:jc w:val="both"/>
              <w:rPr>
                <w:rFonts w:asciiTheme="minorHAnsi" w:hAnsiTheme="minorHAnsi" w:cstheme="minorHAnsi"/>
                <w:color w:val="000000"/>
                <w:sz w:val="22"/>
                <w:szCs w:val="22"/>
              </w:rPr>
            </w:pPr>
            <w:r w:rsidRPr="006D5918">
              <w:rPr>
                <w:rFonts w:asciiTheme="minorHAnsi" w:hAnsiTheme="minorHAnsi" w:cstheme="minorHAnsi"/>
                <w:color w:val="000000"/>
                <w:sz w:val="22"/>
                <w:szCs w:val="22"/>
              </w:rPr>
              <w:t>Especificações técnicas mínimas:</w:t>
            </w:r>
            <w:r w:rsidRPr="006D5918">
              <w:rPr>
                <w:rFonts w:asciiTheme="minorHAnsi" w:hAnsiTheme="minorHAnsi" w:cstheme="minorHAnsi"/>
                <w:b/>
                <w:bCs/>
                <w:color w:val="000000"/>
                <w:sz w:val="22"/>
                <w:szCs w:val="22"/>
              </w:rPr>
              <w:t xml:space="preserve"> </w:t>
            </w:r>
            <w:r w:rsidRPr="006D5918">
              <w:rPr>
                <w:rFonts w:asciiTheme="minorHAnsi" w:hAnsiTheme="minorHAnsi" w:cstheme="minorHAnsi"/>
                <w:color w:val="000000"/>
                <w:sz w:val="22"/>
                <w:szCs w:val="22"/>
              </w:rPr>
              <w:t>Produção aproximada: até 8 kg/h; Sistema de laminação por rolos em aço inox; Regulagem manual de espessura.</w:t>
            </w:r>
          </w:p>
          <w:p w14:paraId="4E21E085" w14:textId="77777777" w:rsidR="006D5918" w:rsidRPr="006D5918" w:rsidRDefault="006D5918" w:rsidP="00974895">
            <w:pPr>
              <w:jc w:val="both"/>
              <w:rPr>
                <w:rFonts w:asciiTheme="minorHAnsi" w:eastAsia="Calibri" w:hAnsiTheme="minorHAnsi" w:cstheme="minorHAnsi"/>
                <w:sz w:val="22"/>
                <w:szCs w:val="22"/>
              </w:rPr>
            </w:pPr>
            <w:r w:rsidRPr="006D5918">
              <w:rPr>
                <w:rFonts w:asciiTheme="minorHAnsi" w:eastAsia="Calibri" w:hAnsiTheme="minorHAnsi" w:cstheme="minorHAnsi"/>
                <w:sz w:val="22"/>
                <w:szCs w:val="22"/>
              </w:rPr>
              <w:t>Garantia mínima do fabricante: 12 (doze) meses, cobrindo defeitos de fabricação, com assistência técnica autorizada em território nacional.</w:t>
            </w:r>
          </w:p>
          <w:p w14:paraId="04AF1B7F" w14:textId="77777777" w:rsidR="006D5918" w:rsidRPr="006D5918" w:rsidRDefault="006D5918" w:rsidP="00974895">
            <w:pPr>
              <w:ind w:right="603"/>
              <w:jc w:val="both"/>
              <w:rPr>
                <w:rFonts w:asciiTheme="minorHAnsi" w:hAnsiTheme="minorHAnsi" w:cstheme="minorHAnsi"/>
                <w:color w:val="000000"/>
                <w:sz w:val="22"/>
                <w:szCs w:val="22"/>
              </w:rPr>
            </w:pPr>
            <w:r w:rsidRPr="006D5918">
              <w:rPr>
                <w:rFonts w:asciiTheme="minorHAnsi" w:hAnsiTheme="minorHAnsi" w:cstheme="minorHAnsi"/>
                <w:color w:val="000000"/>
                <w:sz w:val="22"/>
                <w:szCs w:val="22"/>
              </w:rPr>
              <w:t>Imagem ilustrativa</w:t>
            </w:r>
          </w:p>
          <w:p w14:paraId="4CBE8E0F" w14:textId="77777777" w:rsidR="006D5918" w:rsidRPr="006D5918" w:rsidRDefault="006D5918" w:rsidP="00974895">
            <w:pPr>
              <w:ind w:left="243" w:hanging="243"/>
              <w:jc w:val="both"/>
              <w:rPr>
                <w:rFonts w:asciiTheme="minorHAnsi" w:hAnsiTheme="minorHAnsi" w:cstheme="minorHAnsi"/>
                <w:b/>
                <w:sz w:val="22"/>
                <w:szCs w:val="22"/>
              </w:rPr>
            </w:pPr>
            <w:r w:rsidRPr="006D5918">
              <w:rPr>
                <w:rFonts w:asciiTheme="minorHAnsi" w:hAnsiTheme="minorHAnsi" w:cstheme="minorHAnsi"/>
                <w:b/>
                <w:noProof/>
                <w:color w:val="000000"/>
                <w:sz w:val="22"/>
                <w:szCs w:val="22"/>
              </w:rPr>
              <w:drawing>
                <wp:inline distT="0" distB="0" distL="0" distR="0" wp14:anchorId="7AEDDB1C" wp14:editId="11FBB085">
                  <wp:extent cx="809625" cy="742950"/>
                  <wp:effectExtent l="0" t="0" r="9525" b="0"/>
                  <wp:docPr id="1076926456" name="Imagem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2"/>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809625" cy="742950"/>
                          </a:xfrm>
                          <a:prstGeom prst="rect">
                            <a:avLst/>
                          </a:prstGeom>
                          <a:noFill/>
                          <a:ln>
                            <a:noFill/>
                          </a:ln>
                        </pic:spPr>
                      </pic:pic>
                    </a:graphicData>
                  </a:graphic>
                </wp:inline>
              </w:drawing>
            </w:r>
          </w:p>
        </w:tc>
        <w:tc>
          <w:tcPr>
            <w:tcW w:w="709" w:type="dxa"/>
          </w:tcPr>
          <w:p w14:paraId="455CB4C2"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108F521E"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3</w:t>
            </w:r>
          </w:p>
        </w:tc>
        <w:tc>
          <w:tcPr>
            <w:tcW w:w="1388" w:type="dxa"/>
          </w:tcPr>
          <w:p w14:paraId="654E01FE"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R$ 1.270,95</w:t>
            </w:r>
          </w:p>
        </w:tc>
        <w:tc>
          <w:tcPr>
            <w:tcW w:w="1418" w:type="dxa"/>
          </w:tcPr>
          <w:p w14:paraId="7CAF56D8"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R$ 3.812,85</w:t>
            </w:r>
          </w:p>
        </w:tc>
      </w:tr>
      <w:tr w:rsidR="006D5918" w:rsidRPr="006D5918" w14:paraId="32B80AFD" w14:textId="77777777" w:rsidTr="006D5918">
        <w:tc>
          <w:tcPr>
            <w:tcW w:w="851" w:type="dxa"/>
            <w:vAlign w:val="center"/>
          </w:tcPr>
          <w:p w14:paraId="3859A8AF"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31</w:t>
            </w:r>
          </w:p>
        </w:tc>
        <w:tc>
          <w:tcPr>
            <w:tcW w:w="4281" w:type="dxa"/>
          </w:tcPr>
          <w:p w14:paraId="62A911D2"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b/>
                <w:bCs/>
                <w:sz w:val="22"/>
                <w:szCs w:val="22"/>
              </w:rPr>
              <w:t xml:space="preserve">Climatizador Ventilador de Ambiente </w:t>
            </w:r>
            <w:r w:rsidRPr="006D5918">
              <w:rPr>
                <w:rFonts w:asciiTheme="minorHAnsi" w:hAnsiTheme="minorHAnsi" w:cstheme="minorHAnsi"/>
                <w:b/>
                <w:sz w:val="22"/>
                <w:szCs w:val="22"/>
              </w:rPr>
              <w:t>70cm</w:t>
            </w:r>
            <w:r w:rsidRPr="006D5918">
              <w:rPr>
                <w:rFonts w:asciiTheme="minorHAnsi" w:hAnsiTheme="minorHAnsi" w:cstheme="minorHAnsi"/>
                <w:b/>
                <w:bCs/>
                <w:sz w:val="22"/>
                <w:szCs w:val="22"/>
              </w:rPr>
              <w:t xml:space="preserve"> 110V – Parede</w:t>
            </w:r>
            <w:r w:rsidRPr="006D5918">
              <w:rPr>
                <w:rFonts w:asciiTheme="minorHAnsi" w:hAnsiTheme="minorHAnsi" w:cstheme="minorHAnsi"/>
                <w:b/>
                <w:sz w:val="22"/>
                <w:szCs w:val="22"/>
              </w:rPr>
              <w:t xml:space="preserve">: </w:t>
            </w:r>
            <w:r w:rsidRPr="006D5918">
              <w:rPr>
                <w:rFonts w:asciiTheme="minorHAnsi" w:hAnsiTheme="minorHAnsi" w:cstheme="minorHAnsi"/>
                <w:bCs/>
                <w:sz w:val="22"/>
                <w:szCs w:val="22"/>
              </w:rPr>
              <w:t>Equipamento destinado à climatização de ambientes institucionais, projetado para instalação em parede, acessórios para fixação, com funcionamento seguro e eficiente.</w:t>
            </w:r>
          </w:p>
          <w:p w14:paraId="0B1D93BD"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sz w:val="22"/>
                <w:szCs w:val="22"/>
              </w:rPr>
              <w:t>Especificações técnicas mínimas: Alimentação</w:t>
            </w:r>
            <w:r w:rsidRPr="006D5918">
              <w:rPr>
                <w:rFonts w:asciiTheme="minorHAnsi" w:hAnsiTheme="minorHAnsi" w:cstheme="minorHAnsi"/>
                <w:bCs/>
                <w:sz w:val="22"/>
                <w:szCs w:val="22"/>
              </w:rPr>
              <w:t>: Monofásica, 110V; cabo para o acionamento com aproximadamente 1m facilitando o alcance; Potência mínima: 230W; Consumo aproximado: 6 L/h; Diâmetro da grade: 70cm; Diâmetro da hélice: 54 cm</w:t>
            </w:r>
            <w:r w:rsidRPr="006D5918">
              <w:rPr>
                <w:rFonts w:asciiTheme="minorHAnsi" w:hAnsiTheme="minorHAnsi" w:cstheme="minorHAnsi"/>
                <w:color w:val="000000"/>
                <w:sz w:val="22"/>
                <w:szCs w:val="22"/>
              </w:rPr>
              <w:t>.</w:t>
            </w:r>
          </w:p>
          <w:p w14:paraId="08B96319" w14:textId="77777777" w:rsidR="006D5918" w:rsidRPr="006D5918" w:rsidRDefault="006D5918" w:rsidP="00974895">
            <w:pPr>
              <w:jc w:val="both"/>
              <w:rPr>
                <w:rFonts w:asciiTheme="minorHAnsi" w:eastAsia="Calibri" w:hAnsiTheme="minorHAnsi" w:cstheme="minorHAnsi"/>
                <w:sz w:val="22"/>
                <w:szCs w:val="22"/>
              </w:rPr>
            </w:pPr>
            <w:r w:rsidRPr="006D5918">
              <w:rPr>
                <w:rFonts w:asciiTheme="minorHAnsi" w:eastAsia="Calibri" w:hAnsiTheme="minorHAnsi" w:cstheme="minorHAnsi"/>
                <w:sz w:val="22"/>
                <w:szCs w:val="22"/>
              </w:rPr>
              <w:t>Garantia mínima do fabricante: 12 (doze) meses, cobrindo defeitos de fabricação, com assistência técnica autorizada em território nacional.</w:t>
            </w:r>
          </w:p>
          <w:p w14:paraId="4B1B7AB7"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bCs/>
                <w:sz w:val="22"/>
                <w:szCs w:val="22"/>
              </w:rPr>
              <w:t>Imagem ilustrativa</w:t>
            </w:r>
          </w:p>
          <w:p w14:paraId="783FA701" w14:textId="77777777" w:rsidR="006D5918" w:rsidRPr="006D5918" w:rsidRDefault="006D5918" w:rsidP="00974895">
            <w:pPr>
              <w:ind w:left="243" w:hanging="243"/>
              <w:jc w:val="both"/>
              <w:rPr>
                <w:rFonts w:asciiTheme="minorHAnsi" w:hAnsiTheme="minorHAnsi" w:cstheme="minorHAnsi"/>
                <w:b/>
                <w:sz w:val="22"/>
                <w:szCs w:val="22"/>
              </w:rPr>
            </w:pPr>
            <w:r w:rsidRPr="006D5918">
              <w:rPr>
                <w:rFonts w:asciiTheme="minorHAnsi" w:hAnsiTheme="minorHAnsi" w:cstheme="minorHAnsi"/>
                <w:noProof/>
                <w:sz w:val="22"/>
                <w:szCs w:val="22"/>
              </w:rPr>
              <w:drawing>
                <wp:inline distT="0" distB="0" distL="0" distR="0" wp14:anchorId="7FAF8ECB" wp14:editId="0D05EF98">
                  <wp:extent cx="628650" cy="733425"/>
                  <wp:effectExtent l="0" t="0" r="0" b="9525"/>
                  <wp:docPr id="778470500" name="Imagem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628650" cy="733425"/>
                          </a:xfrm>
                          <a:prstGeom prst="rect">
                            <a:avLst/>
                          </a:prstGeom>
                          <a:noFill/>
                          <a:ln>
                            <a:noFill/>
                          </a:ln>
                        </pic:spPr>
                      </pic:pic>
                    </a:graphicData>
                  </a:graphic>
                </wp:inline>
              </w:drawing>
            </w:r>
          </w:p>
        </w:tc>
        <w:tc>
          <w:tcPr>
            <w:tcW w:w="709" w:type="dxa"/>
          </w:tcPr>
          <w:p w14:paraId="3CF6BA1D"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604EC1FA"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14</w:t>
            </w:r>
          </w:p>
        </w:tc>
        <w:tc>
          <w:tcPr>
            <w:tcW w:w="1388" w:type="dxa"/>
          </w:tcPr>
          <w:p w14:paraId="48746CAF"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R$ 1.265,51</w:t>
            </w:r>
          </w:p>
        </w:tc>
        <w:tc>
          <w:tcPr>
            <w:tcW w:w="1418" w:type="dxa"/>
          </w:tcPr>
          <w:p w14:paraId="357A5FC0"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R$ 17.717,14</w:t>
            </w:r>
          </w:p>
        </w:tc>
      </w:tr>
      <w:tr w:rsidR="006D5918" w:rsidRPr="006D5918" w14:paraId="00C3E64E" w14:textId="77777777" w:rsidTr="006D5918">
        <w:tc>
          <w:tcPr>
            <w:tcW w:w="851" w:type="dxa"/>
            <w:vAlign w:val="center"/>
          </w:tcPr>
          <w:p w14:paraId="598A5544"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32</w:t>
            </w:r>
          </w:p>
          <w:p w14:paraId="2AF5E4E0" w14:textId="77777777" w:rsidR="006D5918" w:rsidRPr="006D5918" w:rsidRDefault="006D5918" w:rsidP="00974895">
            <w:pPr>
              <w:jc w:val="center"/>
              <w:rPr>
                <w:rStyle w:val="Forte"/>
                <w:rFonts w:asciiTheme="minorHAnsi" w:hAnsiTheme="minorHAnsi" w:cstheme="minorHAnsi"/>
                <w:sz w:val="22"/>
                <w:szCs w:val="22"/>
              </w:rPr>
            </w:pPr>
          </w:p>
        </w:tc>
        <w:tc>
          <w:tcPr>
            <w:tcW w:w="4281" w:type="dxa"/>
          </w:tcPr>
          <w:p w14:paraId="365A30AE"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b/>
                <w:bCs/>
                <w:sz w:val="22"/>
                <w:szCs w:val="22"/>
              </w:rPr>
              <w:t xml:space="preserve">Climatizador Ventilador de Ambiente </w:t>
            </w:r>
            <w:r w:rsidRPr="006D5918">
              <w:rPr>
                <w:rFonts w:asciiTheme="minorHAnsi" w:hAnsiTheme="minorHAnsi" w:cstheme="minorHAnsi"/>
                <w:b/>
                <w:sz w:val="22"/>
                <w:szCs w:val="22"/>
              </w:rPr>
              <w:t>70cm</w:t>
            </w:r>
            <w:r w:rsidRPr="006D5918">
              <w:rPr>
                <w:rFonts w:asciiTheme="minorHAnsi" w:hAnsiTheme="minorHAnsi" w:cstheme="minorHAnsi"/>
                <w:b/>
                <w:bCs/>
                <w:sz w:val="22"/>
                <w:szCs w:val="22"/>
              </w:rPr>
              <w:t xml:space="preserve"> 220V – Parede</w:t>
            </w:r>
            <w:r w:rsidRPr="006D5918">
              <w:rPr>
                <w:rFonts w:asciiTheme="minorHAnsi" w:hAnsiTheme="minorHAnsi" w:cstheme="minorHAnsi"/>
                <w:b/>
                <w:sz w:val="22"/>
                <w:szCs w:val="22"/>
              </w:rPr>
              <w:t xml:space="preserve">: </w:t>
            </w:r>
            <w:r w:rsidRPr="006D5918">
              <w:rPr>
                <w:rFonts w:asciiTheme="minorHAnsi" w:hAnsiTheme="minorHAnsi" w:cstheme="minorHAnsi"/>
                <w:bCs/>
                <w:sz w:val="22"/>
                <w:szCs w:val="22"/>
              </w:rPr>
              <w:t>Equipamento destinado à climatização de ambientes institucionais, projetado para instalação em parede, acessórios para fixação, com funcionamento seguro e eficiente.</w:t>
            </w:r>
          </w:p>
          <w:p w14:paraId="3D0A4BBE"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sz w:val="22"/>
                <w:szCs w:val="22"/>
              </w:rPr>
              <w:t>Especificações técnicas mínimas: Alimentação</w:t>
            </w:r>
            <w:r w:rsidRPr="006D5918">
              <w:rPr>
                <w:rFonts w:asciiTheme="minorHAnsi" w:hAnsiTheme="minorHAnsi" w:cstheme="minorHAnsi"/>
                <w:bCs/>
                <w:sz w:val="22"/>
                <w:szCs w:val="22"/>
              </w:rPr>
              <w:t>: Monofásica, 220V; cabo para o acionamento com aproximadamente 1m facilitando o alcance; Potência mínima: 230W; Consumo aproximado: 6 L/h; Diâmetro da grade: 70cm; Diâmetro da hélice: 54 cm.</w:t>
            </w:r>
          </w:p>
          <w:p w14:paraId="4F088B45" w14:textId="77777777" w:rsidR="006D5918" w:rsidRPr="006D5918" w:rsidRDefault="006D5918" w:rsidP="00974895">
            <w:pPr>
              <w:jc w:val="both"/>
              <w:rPr>
                <w:rFonts w:asciiTheme="minorHAnsi" w:eastAsia="Calibri" w:hAnsiTheme="minorHAnsi" w:cstheme="minorHAnsi"/>
                <w:sz w:val="22"/>
                <w:szCs w:val="22"/>
              </w:rPr>
            </w:pPr>
            <w:r w:rsidRPr="006D5918">
              <w:rPr>
                <w:rFonts w:asciiTheme="minorHAnsi" w:eastAsia="Calibri" w:hAnsiTheme="minorHAnsi" w:cstheme="minorHAnsi"/>
                <w:sz w:val="22"/>
                <w:szCs w:val="22"/>
              </w:rPr>
              <w:t>Garantia mínima do fabricante: 12 (doze) meses, cobrindo defeitos de fabricação, com assistência técnica autorizada em território nacional.</w:t>
            </w:r>
          </w:p>
          <w:p w14:paraId="15D3A857"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bCs/>
                <w:sz w:val="22"/>
                <w:szCs w:val="22"/>
              </w:rPr>
              <w:t>Imagem ilustrativa</w:t>
            </w:r>
          </w:p>
          <w:p w14:paraId="73EDD603" w14:textId="77777777" w:rsidR="006D5918" w:rsidRPr="006D5918" w:rsidRDefault="006D5918" w:rsidP="00974895">
            <w:pPr>
              <w:ind w:left="243" w:hanging="243"/>
              <w:jc w:val="both"/>
              <w:rPr>
                <w:rFonts w:asciiTheme="minorHAnsi" w:hAnsiTheme="minorHAnsi" w:cstheme="minorHAnsi"/>
                <w:b/>
                <w:sz w:val="22"/>
                <w:szCs w:val="22"/>
              </w:rPr>
            </w:pPr>
            <w:r w:rsidRPr="006D5918">
              <w:rPr>
                <w:rFonts w:asciiTheme="minorHAnsi" w:hAnsiTheme="minorHAnsi" w:cstheme="minorHAnsi"/>
                <w:noProof/>
                <w:sz w:val="22"/>
                <w:szCs w:val="22"/>
              </w:rPr>
              <w:drawing>
                <wp:inline distT="0" distB="0" distL="0" distR="0" wp14:anchorId="37C558C9" wp14:editId="28EBE433">
                  <wp:extent cx="628650" cy="733425"/>
                  <wp:effectExtent l="0" t="0" r="0" b="9525"/>
                  <wp:docPr id="258704477" name="Imagem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0"/>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628650" cy="733425"/>
                          </a:xfrm>
                          <a:prstGeom prst="rect">
                            <a:avLst/>
                          </a:prstGeom>
                          <a:noFill/>
                          <a:ln>
                            <a:noFill/>
                          </a:ln>
                        </pic:spPr>
                      </pic:pic>
                    </a:graphicData>
                  </a:graphic>
                </wp:inline>
              </w:drawing>
            </w:r>
          </w:p>
        </w:tc>
        <w:tc>
          <w:tcPr>
            <w:tcW w:w="709" w:type="dxa"/>
          </w:tcPr>
          <w:p w14:paraId="06382B14"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33D946A7"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6</w:t>
            </w:r>
          </w:p>
        </w:tc>
        <w:tc>
          <w:tcPr>
            <w:tcW w:w="1388" w:type="dxa"/>
          </w:tcPr>
          <w:p w14:paraId="31784AD6"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R$ 1.425,00</w:t>
            </w:r>
          </w:p>
        </w:tc>
        <w:tc>
          <w:tcPr>
            <w:tcW w:w="1418" w:type="dxa"/>
          </w:tcPr>
          <w:p w14:paraId="6EDBC93C"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R$ 8.550,00</w:t>
            </w:r>
          </w:p>
        </w:tc>
      </w:tr>
      <w:tr w:rsidR="006D5918" w:rsidRPr="006D5918" w14:paraId="057D62B9" w14:textId="77777777" w:rsidTr="006D5918">
        <w:tc>
          <w:tcPr>
            <w:tcW w:w="851" w:type="dxa"/>
            <w:vAlign w:val="center"/>
          </w:tcPr>
          <w:p w14:paraId="7666FA33"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33</w:t>
            </w:r>
          </w:p>
        </w:tc>
        <w:tc>
          <w:tcPr>
            <w:tcW w:w="4281" w:type="dxa"/>
          </w:tcPr>
          <w:p w14:paraId="67997BC0" w14:textId="77777777" w:rsidR="006D5918" w:rsidRPr="006D5918" w:rsidRDefault="006D5918" w:rsidP="00974895">
            <w:pPr>
              <w:jc w:val="both"/>
              <w:rPr>
                <w:rFonts w:asciiTheme="minorHAnsi" w:hAnsiTheme="minorHAnsi" w:cstheme="minorHAnsi"/>
                <w:color w:val="000000"/>
                <w:sz w:val="22"/>
                <w:szCs w:val="22"/>
              </w:rPr>
            </w:pPr>
            <w:r w:rsidRPr="006D5918">
              <w:rPr>
                <w:rFonts w:asciiTheme="minorHAnsi" w:hAnsiTheme="minorHAnsi" w:cstheme="minorHAnsi"/>
                <w:b/>
                <w:bCs/>
                <w:color w:val="000000"/>
                <w:sz w:val="22"/>
                <w:szCs w:val="22"/>
              </w:rPr>
              <w:t>Conjunto de 4 Lixeiras para Coleta Seletiva com Suporte</w:t>
            </w:r>
            <w:r w:rsidRPr="006D5918">
              <w:rPr>
                <w:rFonts w:asciiTheme="minorHAnsi" w:hAnsiTheme="minorHAnsi" w:cstheme="minorHAnsi"/>
                <w:color w:val="000000"/>
                <w:sz w:val="22"/>
                <w:szCs w:val="22"/>
              </w:rPr>
              <w:t>: Conjunto destinado à separação de resíduos, composto por quatro lixeiras individuais, confeccionadas em plástico resistente (polietileno ou material equivalente), para destinação de plástico, papel, vidro e metal; cada lixeira deve vir com cores e identificada para cada tipo de material. Deve acompanhar suporte em material metálico ou plástico, mantendo as lixeiras alinhadas e estáveis. Capacidade volumétrica aproximada de 50 litros por lixeira.</w:t>
            </w:r>
          </w:p>
          <w:p w14:paraId="062D587C" w14:textId="77777777" w:rsidR="006D5918" w:rsidRPr="006D5918" w:rsidRDefault="006D5918" w:rsidP="00974895">
            <w:pPr>
              <w:jc w:val="both"/>
              <w:rPr>
                <w:rFonts w:asciiTheme="minorHAnsi" w:eastAsia="Calibri" w:hAnsiTheme="minorHAnsi" w:cstheme="minorHAnsi"/>
                <w:b/>
                <w:bCs/>
                <w:sz w:val="22"/>
                <w:szCs w:val="22"/>
              </w:rPr>
            </w:pPr>
            <w:r w:rsidRPr="006D5918">
              <w:rPr>
                <w:rFonts w:asciiTheme="minorHAnsi" w:eastAsia="Calibri" w:hAnsiTheme="minorHAnsi" w:cstheme="minorHAnsi"/>
                <w:sz w:val="22"/>
                <w:szCs w:val="22"/>
              </w:rPr>
              <w:t>Garantia mínima do Fabricante: 90 (noventa) dias contra defeito de fabricação.</w:t>
            </w:r>
          </w:p>
          <w:p w14:paraId="14A83776" w14:textId="77777777" w:rsidR="006D5918" w:rsidRPr="006D5918" w:rsidRDefault="006D5918" w:rsidP="00974895">
            <w:pPr>
              <w:jc w:val="both"/>
              <w:rPr>
                <w:rFonts w:asciiTheme="minorHAnsi" w:hAnsiTheme="minorHAnsi" w:cstheme="minorHAnsi"/>
                <w:color w:val="000000"/>
                <w:sz w:val="22"/>
                <w:szCs w:val="22"/>
              </w:rPr>
            </w:pPr>
            <w:r w:rsidRPr="006D5918">
              <w:rPr>
                <w:rFonts w:asciiTheme="minorHAnsi" w:hAnsiTheme="minorHAnsi" w:cstheme="minorHAnsi"/>
                <w:color w:val="000000"/>
                <w:sz w:val="22"/>
                <w:szCs w:val="22"/>
              </w:rPr>
              <w:t xml:space="preserve">Imagem ilustrativa </w:t>
            </w:r>
          </w:p>
          <w:p w14:paraId="14645601" w14:textId="77777777" w:rsidR="006D5918" w:rsidRPr="006D5918" w:rsidRDefault="006D5918" w:rsidP="00974895">
            <w:pPr>
              <w:ind w:left="243" w:hanging="243"/>
              <w:jc w:val="both"/>
              <w:rPr>
                <w:rFonts w:asciiTheme="minorHAnsi" w:hAnsiTheme="minorHAnsi" w:cstheme="minorHAnsi"/>
                <w:b/>
                <w:sz w:val="22"/>
                <w:szCs w:val="22"/>
              </w:rPr>
            </w:pPr>
            <w:r w:rsidRPr="006D5918">
              <w:rPr>
                <w:rFonts w:asciiTheme="minorHAnsi" w:hAnsiTheme="minorHAnsi" w:cstheme="minorHAnsi"/>
                <w:noProof/>
                <w:sz w:val="22"/>
                <w:szCs w:val="22"/>
              </w:rPr>
              <w:drawing>
                <wp:inline distT="0" distB="0" distL="0" distR="0" wp14:anchorId="7C9E2F72" wp14:editId="5B8F2E16">
                  <wp:extent cx="1066800" cy="762000"/>
                  <wp:effectExtent l="0" t="0" r="0" b="0"/>
                  <wp:docPr id="1363279389" name="Imagem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9"/>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066800" cy="762000"/>
                          </a:xfrm>
                          <a:prstGeom prst="rect">
                            <a:avLst/>
                          </a:prstGeom>
                          <a:noFill/>
                          <a:ln>
                            <a:noFill/>
                          </a:ln>
                        </pic:spPr>
                      </pic:pic>
                    </a:graphicData>
                  </a:graphic>
                </wp:inline>
              </w:drawing>
            </w:r>
          </w:p>
        </w:tc>
        <w:tc>
          <w:tcPr>
            <w:tcW w:w="709" w:type="dxa"/>
          </w:tcPr>
          <w:p w14:paraId="68441750"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173F45AF"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32</w:t>
            </w:r>
          </w:p>
        </w:tc>
        <w:tc>
          <w:tcPr>
            <w:tcW w:w="1388" w:type="dxa"/>
          </w:tcPr>
          <w:p w14:paraId="71611A72"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R$ 711,37</w:t>
            </w:r>
          </w:p>
        </w:tc>
        <w:tc>
          <w:tcPr>
            <w:tcW w:w="1418" w:type="dxa"/>
          </w:tcPr>
          <w:p w14:paraId="35407962"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R$ 22.763,84</w:t>
            </w:r>
          </w:p>
        </w:tc>
      </w:tr>
      <w:tr w:rsidR="006D5918" w:rsidRPr="006D5918" w14:paraId="2C479807" w14:textId="77777777" w:rsidTr="006D5918">
        <w:tc>
          <w:tcPr>
            <w:tcW w:w="851" w:type="dxa"/>
            <w:vAlign w:val="center"/>
          </w:tcPr>
          <w:p w14:paraId="3640F693"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34</w:t>
            </w:r>
          </w:p>
        </w:tc>
        <w:tc>
          <w:tcPr>
            <w:tcW w:w="4281" w:type="dxa"/>
            <w:vAlign w:val="center"/>
          </w:tcPr>
          <w:p w14:paraId="7540350C" w14:textId="77777777" w:rsidR="006D5918" w:rsidRPr="006D5918" w:rsidRDefault="006D5918" w:rsidP="00974895">
            <w:pPr>
              <w:jc w:val="both"/>
              <w:rPr>
                <w:rFonts w:asciiTheme="minorHAnsi" w:hAnsiTheme="minorHAnsi" w:cstheme="minorHAnsi"/>
                <w:b/>
                <w:sz w:val="22"/>
                <w:szCs w:val="22"/>
              </w:rPr>
            </w:pPr>
            <w:r w:rsidRPr="006D5918">
              <w:rPr>
                <w:rFonts w:asciiTheme="minorHAnsi" w:hAnsiTheme="minorHAnsi" w:cstheme="minorHAnsi"/>
                <w:b/>
                <w:bCs/>
                <w:sz w:val="22"/>
                <w:szCs w:val="22"/>
              </w:rPr>
              <w:t>Estante de Aço 06 prateleiras</w:t>
            </w:r>
            <w:r w:rsidRPr="006D5918">
              <w:rPr>
                <w:rFonts w:asciiTheme="minorHAnsi" w:hAnsiTheme="minorHAnsi" w:cstheme="minorHAnsi"/>
                <w:b/>
                <w:sz w:val="22"/>
                <w:szCs w:val="22"/>
              </w:rPr>
              <w:t>:</w:t>
            </w:r>
          </w:p>
          <w:p w14:paraId="3B4010C9" w14:textId="77777777" w:rsidR="006D5918" w:rsidRPr="006D5918" w:rsidRDefault="006D5918" w:rsidP="00974895">
            <w:pPr>
              <w:jc w:val="both"/>
              <w:rPr>
                <w:rFonts w:asciiTheme="minorHAnsi" w:hAnsiTheme="minorHAnsi" w:cstheme="minorHAnsi"/>
                <w:b/>
                <w:sz w:val="22"/>
                <w:szCs w:val="22"/>
              </w:rPr>
            </w:pPr>
            <w:r w:rsidRPr="006D5918">
              <w:rPr>
                <w:rFonts w:asciiTheme="minorHAnsi" w:hAnsiTheme="minorHAnsi" w:cstheme="minorHAnsi"/>
                <w:sz w:val="22"/>
                <w:szCs w:val="22"/>
              </w:rPr>
              <w:t>Dimensões mínimas aproximadas: altura de 19</w:t>
            </w:r>
            <w:r w:rsidRPr="006D5918">
              <w:rPr>
                <w:rFonts w:asciiTheme="minorHAnsi" w:hAnsiTheme="minorHAnsi" w:cstheme="minorHAnsi"/>
                <w:bCs/>
                <w:sz w:val="22"/>
                <w:szCs w:val="22"/>
              </w:rPr>
              <w:t>8cm, largura de 85cm e profundidade de 40cm; 06 prateleiras de aproximadamente 38cm; produzidas em chapa nº 26, com reforço estrutural; colunas em chapa nº 20, com, no mínimo, 36 furações arredondadas em cada face, permitindo regulagem das prateleiras. Capacidade mínima de carga distribuída de 30 kg por prateleira; pintura Epóxi Pó Texturizada cor cinza ou similar.</w:t>
            </w:r>
          </w:p>
          <w:p w14:paraId="23D0B993" w14:textId="77777777" w:rsidR="006D5918" w:rsidRPr="006D5918" w:rsidRDefault="006D5918" w:rsidP="00974895">
            <w:pPr>
              <w:jc w:val="both"/>
              <w:rPr>
                <w:rFonts w:asciiTheme="minorHAnsi" w:eastAsia="Calibri" w:hAnsiTheme="minorHAnsi" w:cstheme="minorHAnsi"/>
                <w:sz w:val="22"/>
                <w:szCs w:val="22"/>
              </w:rPr>
            </w:pPr>
            <w:r w:rsidRPr="006D5918">
              <w:rPr>
                <w:rFonts w:asciiTheme="minorHAnsi" w:eastAsia="Calibri" w:hAnsiTheme="minorHAnsi" w:cstheme="minorHAnsi"/>
                <w:sz w:val="22"/>
                <w:szCs w:val="22"/>
              </w:rPr>
              <w:t>Garantia mínima do Fabricante: 90 (noventa) dias contra defeito de fabricação.</w:t>
            </w:r>
          </w:p>
          <w:p w14:paraId="196C0BFB"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Produto deve ser entregue montado.</w:t>
            </w:r>
          </w:p>
          <w:p w14:paraId="61144BE9"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Imagem ilustrativa</w:t>
            </w:r>
          </w:p>
          <w:p w14:paraId="62B11E88" w14:textId="77777777" w:rsidR="006D5918" w:rsidRPr="006D5918" w:rsidRDefault="006D5918" w:rsidP="00974895">
            <w:pPr>
              <w:ind w:left="243" w:hanging="243"/>
              <w:jc w:val="both"/>
              <w:rPr>
                <w:rFonts w:asciiTheme="minorHAnsi" w:hAnsiTheme="minorHAnsi" w:cstheme="minorHAnsi"/>
                <w:b/>
                <w:sz w:val="22"/>
                <w:szCs w:val="22"/>
              </w:rPr>
            </w:pPr>
            <w:r w:rsidRPr="006D5918">
              <w:rPr>
                <w:rFonts w:asciiTheme="minorHAnsi" w:hAnsiTheme="minorHAnsi" w:cstheme="minorHAnsi"/>
                <w:noProof/>
                <w:sz w:val="22"/>
                <w:szCs w:val="22"/>
              </w:rPr>
              <w:drawing>
                <wp:inline distT="0" distB="0" distL="0" distR="0" wp14:anchorId="1EE7DDA2" wp14:editId="402E48F2">
                  <wp:extent cx="714375" cy="1133475"/>
                  <wp:effectExtent l="0" t="0" r="9525" b="9525"/>
                  <wp:docPr id="1814911325" name="Imagem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7"/>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714375" cy="1133475"/>
                          </a:xfrm>
                          <a:prstGeom prst="rect">
                            <a:avLst/>
                          </a:prstGeom>
                          <a:noFill/>
                          <a:ln>
                            <a:noFill/>
                          </a:ln>
                        </pic:spPr>
                      </pic:pic>
                    </a:graphicData>
                  </a:graphic>
                </wp:inline>
              </w:drawing>
            </w:r>
          </w:p>
        </w:tc>
        <w:tc>
          <w:tcPr>
            <w:tcW w:w="709" w:type="dxa"/>
          </w:tcPr>
          <w:p w14:paraId="3FED2F08"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093227C4"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63</w:t>
            </w:r>
          </w:p>
        </w:tc>
        <w:tc>
          <w:tcPr>
            <w:tcW w:w="1388" w:type="dxa"/>
          </w:tcPr>
          <w:p w14:paraId="642C4638"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R$ 355,06</w:t>
            </w:r>
          </w:p>
        </w:tc>
        <w:tc>
          <w:tcPr>
            <w:tcW w:w="1418" w:type="dxa"/>
          </w:tcPr>
          <w:p w14:paraId="118EBF25"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R$ 22.368,78</w:t>
            </w:r>
          </w:p>
        </w:tc>
      </w:tr>
      <w:tr w:rsidR="006D5918" w:rsidRPr="006D5918" w14:paraId="159E6984" w14:textId="77777777" w:rsidTr="006D5918">
        <w:tc>
          <w:tcPr>
            <w:tcW w:w="851" w:type="dxa"/>
            <w:vAlign w:val="center"/>
          </w:tcPr>
          <w:p w14:paraId="51A0171D"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35</w:t>
            </w:r>
          </w:p>
        </w:tc>
        <w:tc>
          <w:tcPr>
            <w:tcW w:w="4281" w:type="dxa"/>
          </w:tcPr>
          <w:p w14:paraId="05A393D2" w14:textId="77777777" w:rsidR="006D5918" w:rsidRPr="006D5918" w:rsidRDefault="006D5918" w:rsidP="00974895">
            <w:pPr>
              <w:jc w:val="both"/>
              <w:rPr>
                <w:rFonts w:asciiTheme="minorHAnsi" w:hAnsiTheme="minorHAnsi" w:cstheme="minorHAnsi"/>
                <w:b/>
                <w:bCs/>
                <w:color w:val="000000"/>
                <w:sz w:val="22"/>
                <w:szCs w:val="22"/>
              </w:rPr>
            </w:pPr>
            <w:r w:rsidRPr="006D5918">
              <w:rPr>
                <w:rFonts w:asciiTheme="minorHAnsi" w:hAnsiTheme="minorHAnsi" w:cstheme="minorHAnsi"/>
                <w:b/>
                <w:bCs/>
                <w:color w:val="000000"/>
                <w:sz w:val="22"/>
                <w:szCs w:val="22"/>
              </w:rPr>
              <w:t>Estante Montessori:</w:t>
            </w:r>
          </w:p>
          <w:p w14:paraId="6F6AA26C" w14:textId="77777777" w:rsidR="006D5918" w:rsidRPr="006D5918" w:rsidRDefault="006D5918" w:rsidP="00974895">
            <w:pPr>
              <w:jc w:val="both"/>
              <w:rPr>
                <w:rFonts w:asciiTheme="minorHAnsi" w:hAnsiTheme="minorHAnsi" w:cstheme="minorHAnsi"/>
                <w:color w:val="000000"/>
                <w:sz w:val="22"/>
                <w:szCs w:val="22"/>
              </w:rPr>
            </w:pPr>
            <w:r w:rsidRPr="006D5918">
              <w:rPr>
                <w:rFonts w:asciiTheme="minorHAnsi" w:hAnsiTheme="minorHAnsi" w:cstheme="minorHAnsi"/>
                <w:color w:val="000000"/>
                <w:sz w:val="22"/>
                <w:szCs w:val="22"/>
              </w:rPr>
              <w:t>Estante confeccionada em MDF ou MDP de 15mm, com painel traseiro em MDF de 6mm e acabamento fosco na cor branca. Possui 10 nichos, cada um com capacidade mínima de 7 kg.</w:t>
            </w:r>
          </w:p>
          <w:p w14:paraId="68E5FFD8" w14:textId="77777777" w:rsidR="006D5918" w:rsidRPr="006D5918" w:rsidRDefault="006D5918" w:rsidP="00974895">
            <w:pPr>
              <w:jc w:val="both"/>
              <w:rPr>
                <w:rFonts w:asciiTheme="minorHAnsi" w:hAnsiTheme="minorHAnsi" w:cstheme="minorHAnsi"/>
                <w:color w:val="000000"/>
                <w:sz w:val="22"/>
                <w:szCs w:val="22"/>
              </w:rPr>
            </w:pPr>
            <w:r w:rsidRPr="006D5918">
              <w:rPr>
                <w:rFonts w:asciiTheme="minorHAnsi" w:hAnsiTheme="minorHAnsi" w:cstheme="minorHAnsi"/>
                <w:color w:val="000000"/>
                <w:sz w:val="22"/>
                <w:szCs w:val="22"/>
              </w:rPr>
              <w:t>Dimensões externas aproximadas: altura de 185cm, largura de 74cm e profundidade de 31cm.</w:t>
            </w:r>
          </w:p>
          <w:p w14:paraId="5A94EFFD" w14:textId="77777777" w:rsidR="006D5918" w:rsidRPr="006D5918" w:rsidRDefault="006D5918" w:rsidP="00974895">
            <w:pPr>
              <w:jc w:val="both"/>
              <w:rPr>
                <w:rFonts w:asciiTheme="minorHAnsi" w:eastAsia="Calibri" w:hAnsiTheme="minorHAnsi" w:cstheme="minorHAnsi"/>
                <w:sz w:val="22"/>
                <w:szCs w:val="22"/>
              </w:rPr>
            </w:pPr>
            <w:r w:rsidRPr="006D5918">
              <w:rPr>
                <w:rFonts w:asciiTheme="minorHAnsi" w:eastAsia="Calibri" w:hAnsiTheme="minorHAnsi" w:cstheme="minorHAnsi"/>
                <w:sz w:val="22"/>
                <w:szCs w:val="22"/>
              </w:rPr>
              <w:t>Garantia mínima do Fabricante: 90 (noventa) dias contra defeito de fabricação.</w:t>
            </w:r>
          </w:p>
          <w:p w14:paraId="1EC793AE"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Produto deve ser entregue montado.</w:t>
            </w:r>
          </w:p>
          <w:p w14:paraId="69793AB9" w14:textId="77777777" w:rsidR="006D5918" w:rsidRPr="006D5918" w:rsidRDefault="006D5918" w:rsidP="00974895">
            <w:pPr>
              <w:jc w:val="both"/>
              <w:rPr>
                <w:rFonts w:asciiTheme="minorHAnsi" w:hAnsiTheme="minorHAnsi" w:cstheme="minorHAnsi"/>
                <w:color w:val="000000"/>
                <w:sz w:val="22"/>
                <w:szCs w:val="22"/>
              </w:rPr>
            </w:pPr>
            <w:r w:rsidRPr="006D5918">
              <w:rPr>
                <w:rFonts w:asciiTheme="minorHAnsi" w:hAnsiTheme="minorHAnsi" w:cstheme="minorHAnsi"/>
                <w:color w:val="000000"/>
                <w:sz w:val="22"/>
                <w:szCs w:val="22"/>
              </w:rPr>
              <w:t>Imagem ilustrativa</w:t>
            </w:r>
          </w:p>
          <w:p w14:paraId="6ACEB41B" w14:textId="77777777" w:rsidR="006D5918" w:rsidRPr="006D5918" w:rsidRDefault="006D5918" w:rsidP="00974895">
            <w:pPr>
              <w:ind w:left="243" w:hanging="243"/>
              <w:jc w:val="both"/>
              <w:rPr>
                <w:rFonts w:asciiTheme="minorHAnsi" w:hAnsiTheme="minorHAnsi" w:cstheme="minorHAnsi"/>
                <w:b/>
                <w:sz w:val="22"/>
                <w:szCs w:val="22"/>
              </w:rPr>
            </w:pPr>
            <w:r w:rsidRPr="006D5918">
              <w:rPr>
                <w:rFonts w:asciiTheme="minorHAnsi" w:hAnsiTheme="minorHAnsi" w:cstheme="minorHAnsi"/>
                <w:noProof/>
                <w:sz w:val="22"/>
                <w:szCs w:val="22"/>
              </w:rPr>
              <w:drawing>
                <wp:inline distT="0" distB="0" distL="0" distR="0" wp14:anchorId="4AB1557D" wp14:editId="102973A1">
                  <wp:extent cx="962025" cy="514350"/>
                  <wp:effectExtent l="0" t="0" r="9525" b="0"/>
                  <wp:docPr id="1568739906" name="Imagem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6"/>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962025" cy="514350"/>
                          </a:xfrm>
                          <a:prstGeom prst="rect">
                            <a:avLst/>
                          </a:prstGeom>
                          <a:noFill/>
                          <a:ln>
                            <a:noFill/>
                          </a:ln>
                        </pic:spPr>
                      </pic:pic>
                    </a:graphicData>
                  </a:graphic>
                </wp:inline>
              </w:drawing>
            </w:r>
          </w:p>
        </w:tc>
        <w:tc>
          <w:tcPr>
            <w:tcW w:w="709" w:type="dxa"/>
          </w:tcPr>
          <w:p w14:paraId="16E0550A"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372B2365"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51</w:t>
            </w:r>
          </w:p>
        </w:tc>
        <w:tc>
          <w:tcPr>
            <w:tcW w:w="1388" w:type="dxa"/>
          </w:tcPr>
          <w:p w14:paraId="0CF9AD77"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R$ 381,07</w:t>
            </w:r>
          </w:p>
        </w:tc>
        <w:tc>
          <w:tcPr>
            <w:tcW w:w="1418" w:type="dxa"/>
          </w:tcPr>
          <w:p w14:paraId="6180648D"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R$ 19.434,57</w:t>
            </w:r>
          </w:p>
        </w:tc>
      </w:tr>
      <w:tr w:rsidR="006D5918" w:rsidRPr="006D5918" w14:paraId="13467E58" w14:textId="77777777" w:rsidTr="006D5918">
        <w:tc>
          <w:tcPr>
            <w:tcW w:w="851" w:type="dxa"/>
            <w:vAlign w:val="center"/>
          </w:tcPr>
          <w:p w14:paraId="79429CD4"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36</w:t>
            </w:r>
          </w:p>
        </w:tc>
        <w:tc>
          <w:tcPr>
            <w:tcW w:w="4281" w:type="dxa"/>
            <w:vAlign w:val="center"/>
          </w:tcPr>
          <w:p w14:paraId="0B8773D8" w14:textId="77777777" w:rsidR="006D5918" w:rsidRPr="006D5918" w:rsidRDefault="006D5918" w:rsidP="00974895">
            <w:pPr>
              <w:jc w:val="both"/>
              <w:rPr>
                <w:rFonts w:asciiTheme="minorHAnsi" w:hAnsiTheme="minorHAnsi" w:cstheme="minorHAnsi"/>
                <w:b/>
                <w:bCs/>
                <w:color w:val="000000"/>
                <w:sz w:val="22"/>
                <w:szCs w:val="22"/>
              </w:rPr>
            </w:pPr>
            <w:r w:rsidRPr="006D5918">
              <w:rPr>
                <w:rFonts w:asciiTheme="minorHAnsi" w:hAnsiTheme="minorHAnsi" w:cstheme="minorHAnsi"/>
                <w:b/>
                <w:bCs/>
                <w:color w:val="000000"/>
                <w:sz w:val="22"/>
                <w:szCs w:val="22"/>
              </w:rPr>
              <w:t>Fogão 4 Bocas com Forno:</w:t>
            </w:r>
          </w:p>
          <w:p w14:paraId="6673DEA3" w14:textId="77777777" w:rsidR="006D5918" w:rsidRPr="006D5918" w:rsidRDefault="006D5918" w:rsidP="00974895">
            <w:pPr>
              <w:jc w:val="both"/>
              <w:rPr>
                <w:rFonts w:asciiTheme="minorHAnsi" w:hAnsiTheme="minorHAnsi" w:cstheme="minorHAnsi"/>
                <w:color w:val="000000"/>
                <w:sz w:val="22"/>
                <w:szCs w:val="22"/>
              </w:rPr>
            </w:pPr>
            <w:r w:rsidRPr="006D5918">
              <w:rPr>
                <w:rFonts w:asciiTheme="minorHAnsi" w:hAnsiTheme="minorHAnsi" w:cstheme="minorHAnsi"/>
                <w:color w:val="000000"/>
                <w:sz w:val="22"/>
                <w:szCs w:val="22"/>
              </w:rPr>
              <w:t>4 bocas ou queimadores; Funcionamento a gás (GLP), baixa pressão; queimadores em alumínio ou ferro fundido, com diferentes potências; Mesa resistente, com acabamento esmaltado ou em vidro temperado; Trempes individuais resistentes e removíveis; Acendimento automático e manual; Forno de 50 litros integrado com porta em vidro temperado; prateleira ajustável e visor frontal; Sistema de controle de temperatura do forno; Pés niveladores para ajuste de altura; Cor: branca, bege ou preta.</w:t>
            </w:r>
          </w:p>
          <w:p w14:paraId="063103C3" w14:textId="77777777" w:rsidR="006D5918" w:rsidRPr="006D5918" w:rsidRDefault="006D5918" w:rsidP="00974895">
            <w:pPr>
              <w:jc w:val="both"/>
              <w:rPr>
                <w:rFonts w:asciiTheme="minorHAnsi" w:hAnsiTheme="minorHAnsi" w:cstheme="minorHAnsi"/>
                <w:color w:val="000000"/>
                <w:sz w:val="22"/>
                <w:szCs w:val="22"/>
              </w:rPr>
            </w:pPr>
            <w:r w:rsidRPr="006D5918">
              <w:rPr>
                <w:rFonts w:asciiTheme="minorHAnsi" w:hAnsiTheme="minorHAnsi" w:cstheme="minorHAnsi"/>
                <w:color w:val="000000"/>
                <w:sz w:val="22"/>
                <w:szCs w:val="22"/>
              </w:rPr>
              <w:t>Capacidade do forno: mínima de 50 litros;</w:t>
            </w:r>
          </w:p>
          <w:p w14:paraId="2169FC93" w14:textId="77777777" w:rsidR="006D5918" w:rsidRPr="006D5918" w:rsidRDefault="006D5918" w:rsidP="00974895">
            <w:pPr>
              <w:jc w:val="both"/>
              <w:rPr>
                <w:rFonts w:asciiTheme="minorHAnsi" w:eastAsia="Calibri" w:hAnsiTheme="minorHAnsi" w:cstheme="minorHAnsi"/>
                <w:sz w:val="22"/>
                <w:szCs w:val="22"/>
              </w:rPr>
            </w:pPr>
            <w:r w:rsidRPr="006D5918">
              <w:rPr>
                <w:rFonts w:asciiTheme="minorHAnsi" w:eastAsia="Calibri" w:hAnsiTheme="minorHAnsi" w:cstheme="minorHAnsi"/>
                <w:sz w:val="22"/>
                <w:szCs w:val="22"/>
              </w:rPr>
              <w:t>Garantia mínima do fabricante: 12 (doze) meses, cobrindo defeitos de fabricação, com assistência técnica autorizada em território nacional.</w:t>
            </w:r>
          </w:p>
          <w:p w14:paraId="7A0B57BC" w14:textId="77777777" w:rsidR="006D5918" w:rsidRPr="006D5918" w:rsidRDefault="006D5918" w:rsidP="00974895">
            <w:pPr>
              <w:jc w:val="both"/>
              <w:rPr>
                <w:rFonts w:asciiTheme="minorHAnsi" w:hAnsiTheme="minorHAnsi" w:cstheme="minorHAnsi"/>
                <w:color w:val="000000"/>
                <w:sz w:val="22"/>
                <w:szCs w:val="22"/>
              </w:rPr>
            </w:pPr>
            <w:r w:rsidRPr="006D5918">
              <w:rPr>
                <w:rFonts w:asciiTheme="minorHAnsi" w:hAnsiTheme="minorHAnsi" w:cstheme="minorHAnsi"/>
                <w:color w:val="000000"/>
                <w:sz w:val="22"/>
                <w:szCs w:val="22"/>
              </w:rPr>
              <w:t>Imagem ilustrativa</w:t>
            </w:r>
          </w:p>
          <w:p w14:paraId="2031BA50" w14:textId="77777777" w:rsidR="006D5918" w:rsidRPr="006D5918" w:rsidRDefault="006D5918" w:rsidP="00974895">
            <w:pPr>
              <w:ind w:left="243" w:hanging="243"/>
              <w:jc w:val="both"/>
              <w:rPr>
                <w:rFonts w:asciiTheme="minorHAnsi" w:hAnsiTheme="minorHAnsi" w:cstheme="minorHAnsi"/>
                <w:b/>
                <w:sz w:val="22"/>
                <w:szCs w:val="22"/>
              </w:rPr>
            </w:pPr>
            <w:r w:rsidRPr="006D5918">
              <w:rPr>
                <w:rFonts w:asciiTheme="minorHAnsi" w:hAnsiTheme="minorHAnsi" w:cstheme="minorHAnsi"/>
                <w:b/>
                <w:noProof/>
                <w:color w:val="000000"/>
                <w:sz w:val="22"/>
                <w:szCs w:val="22"/>
              </w:rPr>
              <w:drawing>
                <wp:inline distT="0" distB="0" distL="0" distR="0" wp14:anchorId="2145AB73" wp14:editId="08CF2AF4">
                  <wp:extent cx="552450" cy="723900"/>
                  <wp:effectExtent l="0" t="0" r="0" b="0"/>
                  <wp:docPr id="1852480020" name="Imagem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5"/>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52450" cy="723900"/>
                          </a:xfrm>
                          <a:prstGeom prst="rect">
                            <a:avLst/>
                          </a:prstGeom>
                          <a:noFill/>
                          <a:ln>
                            <a:noFill/>
                          </a:ln>
                        </pic:spPr>
                      </pic:pic>
                    </a:graphicData>
                  </a:graphic>
                </wp:inline>
              </w:drawing>
            </w:r>
          </w:p>
        </w:tc>
        <w:tc>
          <w:tcPr>
            <w:tcW w:w="709" w:type="dxa"/>
          </w:tcPr>
          <w:p w14:paraId="2EC56202"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654DC37C"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6</w:t>
            </w:r>
          </w:p>
        </w:tc>
        <w:tc>
          <w:tcPr>
            <w:tcW w:w="1388" w:type="dxa"/>
          </w:tcPr>
          <w:p w14:paraId="7351674D"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R$ 847,85</w:t>
            </w:r>
          </w:p>
        </w:tc>
        <w:tc>
          <w:tcPr>
            <w:tcW w:w="1418" w:type="dxa"/>
          </w:tcPr>
          <w:p w14:paraId="14F4ED76"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R$ 5.087,10</w:t>
            </w:r>
          </w:p>
        </w:tc>
      </w:tr>
      <w:tr w:rsidR="006D5918" w:rsidRPr="006D5918" w14:paraId="47D0645D" w14:textId="77777777" w:rsidTr="006D5918">
        <w:tc>
          <w:tcPr>
            <w:tcW w:w="851" w:type="dxa"/>
            <w:vAlign w:val="center"/>
          </w:tcPr>
          <w:p w14:paraId="1269AB78"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37</w:t>
            </w:r>
          </w:p>
        </w:tc>
        <w:tc>
          <w:tcPr>
            <w:tcW w:w="4281" w:type="dxa"/>
          </w:tcPr>
          <w:p w14:paraId="7AE3E897" w14:textId="77777777" w:rsidR="006D5918" w:rsidRPr="006D5918" w:rsidRDefault="006D5918" w:rsidP="00974895">
            <w:pPr>
              <w:jc w:val="both"/>
              <w:rPr>
                <w:rFonts w:asciiTheme="minorHAnsi" w:hAnsiTheme="minorHAnsi" w:cstheme="minorHAnsi"/>
                <w:b/>
                <w:sz w:val="22"/>
                <w:szCs w:val="22"/>
              </w:rPr>
            </w:pPr>
            <w:r w:rsidRPr="006D5918">
              <w:rPr>
                <w:rFonts w:asciiTheme="minorHAnsi" w:hAnsiTheme="minorHAnsi" w:cstheme="minorHAnsi"/>
                <w:b/>
                <w:bCs/>
                <w:sz w:val="22"/>
                <w:szCs w:val="22"/>
              </w:rPr>
              <w:t>Fogão Industrial 04 Bocas (Queimadores Duplos)</w:t>
            </w:r>
            <w:r w:rsidRPr="006D5918">
              <w:rPr>
                <w:rFonts w:asciiTheme="minorHAnsi" w:hAnsiTheme="minorHAnsi" w:cstheme="minorHAnsi"/>
                <w:b/>
                <w:sz w:val="22"/>
                <w:szCs w:val="22"/>
              </w:rPr>
              <w:t xml:space="preserve">: </w:t>
            </w:r>
            <w:r w:rsidRPr="006D5918">
              <w:rPr>
                <w:rFonts w:asciiTheme="minorHAnsi" w:hAnsiTheme="minorHAnsi" w:cstheme="minorHAnsi"/>
                <w:bCs/>
                <w:sz w:val="22"/>
                <w:szCs w:val="22"/>
              </w:rPr>
              <w:t>Equipamento destinado ao preparo de alimentos em cozinhas industriais e institucionais, projetado para uso contínuo, com estrutura robusta, alta durabilidade e eficiência térmica.</w:t>
            </w:r>
          </w:p>
          <w:p w14:paraId="145EEC6F"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sz w:val="22"/>
                <w:szCs w:val="22"/>
              </w:rPr>
              <w:t xml:space="preserve">Características mínimas: </w:t>
            </w:r>
            <w:r w:rsidRPr="006D5918">
              <w:rPr>
                <w:rFonts w:asciiTheme="minorHAnsi" w:hAnsiTheme="minorHAnsi" w:cstheme="minorHAnsi"/>
                <w:bCs/>
                <w:sz w:val="22"/>
                <w:szCs w:val="22"/>
              </w:rPr>
              <w:t xml:space="preserve">04 bocas ou queimadores duplos; </w:t>
            </w:r>
            <w:r w:rsidRPr="006D5918">
              <w:rPr>
                <w:rFonts w:asciiTheme="minorHAnsi" w:hAnsiTheme="minorHAnsi" w:cstheme="minorHAnsi"/>
                <w:sz w:val="22"/>
                <w:szCs w:val="22"/>
              </w:rPr>
              <w:t xml:space="preserve">Sistema de funcionamento </w:t>
            </w:r>
            <w:r w:rsidRPr="006D5918">
              <w:rPr>
                <w:rFonts w:asciiTheme="minorHAnsi" w:hAnsiTheme="minorHAnsi" w:cstheme="minorHAnsi"/>
                <w:bCs/>
                <w:sz w:val="22"/>
                <w:szCs w:val="22"/>
              </w:rPr>
              <w:t>baixa pressão;</w:t>
            </w:r>
            <w:r w:rsidRPr="006D5918">
              <w:rPr>
                <w:rFonts w:asciiTheme="minorHAnsi" w:hAnsiTheme="minorHAnsi" w:cstheme="minorHAnsi"/>
                <w:sz w:val="22"/>
                <w:szCs w:val="22"/>
              </w:rPr>
              <w:t xml:space="preserve"> Quadro</w:t>
            </w:r>
            <w:r w:rsidRPr="006D5918">
              <w:rPr>
                <w:rFonts w:asciiTheme="minorHAnsi" w:hAnsiTheme="minorHAnsi" w:cstheme="minorHAnsi"/>
                <w:bCs/>
                <w:sz w:val="22"/>
                <w:szCs w:val="22"/>
              </w:rPr>
              <w:t xml:space="preserve"> superior estampado, com perfil de no mínimo 10cm de largura entre as grelhas; Registros em latão forjado; Tubo de distribuição de gás com tampão e bico de entrada de gás reversível; Grelhas em ferro fundido de 8 pontas; Dimensão das grelhas: 40cm x 40cm; queimadores duplos em ferro fundido, com diâmetro mínimo de 18 cm; Bandeja coletora de resíduos em chapa de aço galvanizada; Pintura eletrostática a pó, na cor cinza grafite; </w:t>
            </w:r>
          </w:p>
          <w:p w14:paraId="18A1104E" w14:textId="77777777" w:rsidR="006D5918" w:rsidRPr="006D5918" w:rsidRDefault="006D5918" w:rsidP="00974895">
            <w:pPr>
              <w:tabs>
                <w:tab w:val="num" w:pos="720"/>
              </w:tabs>
              <w:jc w:val="both"/>
              <w:rPr>
                <w:rFonts w:asciiTheme="minorHAnsi" w:hAnsiTheme="minorHAnsi" w:cstheme="minorHAnsi"/>
                <w:bCs/>
                <w:sz w:val="22"/>
                <w:szCs w:val="22"/>
              </w:rPr>
            </w:pPr>
            <w:r w:rsidRPr="006D5918">
              <w:rPr>
                <w:rFonts w:asciiTheme="minorHAnsi" w:hAnsiTheme="minorHAnsi" w:cstheme="minorHAnsi"/>
                <w:bCs/>
                <w:sz w:val="22"/>
                <w:szCs w:val="22"/>
              </w:rPr>
              <w:t>Dimensões aproximadas (A x L x P): 82cm x 105cm x 110cm;</w:t>
            </w:r>
          </w:p>
          <w:p w14:paraId="75FB39BA"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bCs/>
                <w:sz w:val="22"/>
                <w:szCs w:val="22"/>
              </w:rPr>
              <w:t>Peso aproximado: 55 kg.</w:t>
            </w:r>
          </w:p>
          <w:p w14:paraId="41E29A05" w14:textId="77777777" w:rsidR="006D5918" w:rsidRPr="006D5918" w:rsidRDefault="006D5918" w:rsidP="00974895">
            <w:pPr>
              <w:jc w:val="both"/>
              <w:rPr>
                <w:rFonts w:asciiTheme="minorHAnsi" w:eastAsia="Calibri" w:hAnsiTheme="minorHAnsi" w:cstheme="minorHAnsi"/>
                <w:sz w:val="22"/>
                <w:szCs w:val="22"/>
              </w:rPr>
            </w:pPr>
            <w:r w:rsidRPr="006D5918">
              <w:rPr>
                <w:rFonts w:asciiTheme="minorHAnsi" w:eastAsia="Calibri" w:hAnsiTheme="minorHAnsi" w:cstheme="minorHAnsi"/>
                <w:sz w:val="22"/>
                <w:szCs w:val="22"/>
              </w:rPr>
              <w:t>Garantia mínima do fabricante: 12 (doze) meses, cobrindo defeitos de fabricação, com assistência técnica autorizada em território nacional.</w:t>
            </w:r>
          </w:p>
          <w:p w14:paraId="2D3B78A0" w14:textId="77777777" w:rsidR="006D5918" w:rsidRPr="006D5918" w:rsidRDefault="006D5918" w:rsidP="00974895">
            <w:pPr>
              <w:jc w:val="both"/>
              <w:rPr>
                <w:rFonts w:asciiTheme="minorHAnsi" w:hAnsiTheme="minorHAnsi" w:cstheme="minorHAnsi"/>
                <w:b/>
                <w:sz w:val="22"/>
                <w:szCs w:val="22"/>
              </w:rPr>
            </w:pPr>
            <w:r w:rsidRPr="006D5918">
              <w:rPr>
                <w:rFonts w:asciiTheme="minorHAnsi" w:hAnsiTheme="minorHAnsi" w:cstheme="minorHAnsi"/>
                <w:bCs/>
                <w:sz w:val="22"/>
                <w:szCs w:val="22"/>
              </w:rPr>
              <w:t>Imagem ilustrativa</w:t>
            </w:r>
          </w:p>
          <w:p w14:paraId="5D8F5E8D" w14:textId="77777777" w:rsidR="006D5918" w:rsidRPr="006D5918" w:rsidRDefault="006D5918" w:rsidP="00974895">
            <w:pPr>
              <w:ind w:left="243" w:hanging="243"/>
              <w:jc w:val="both"/>
              <w:rPr>
                <w:rFonts w:asciiTheme="minorHAnsi" w:hAnsiTheme="minorHAnsi" w:cstheme="minorHAnsi"/>
                <w:b/>
                <w:sz w:val="22"/>
                <w:szCs w:val="22"/>
              </w:rPr>
            </w:pPr>
            <w:r w:rsidRPr="006D5918">
              <w:rPr>
                <w:rFonts w:asciiTheme="minorHAnsi" w:hAnsiTheme="minorHAnsi" w:cstheme="minorHAnsi"/>
                <w:noProof/>
                <w:sz w:val="22"/>
                <w:szCs w:val="22"/>
              </w:rPr>
              <w:drawing>
                <wp:inline distT="0" distB="0" distL="0" distR="0" wp14:anchorId="0EAF93C2" wp14:editId="00C4270A">
                  <wp:extent cx="895350" cy="762000"/>
                  <wp:effectExtent l="0" t="0" r="0" b="0"/>
                  <wp:docPr id="1639887663" name="Imagem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4"/>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895350" cy="762000"/>
                          </a:xfrm>
                          <a:prstGeom prst="rect">
                            <a:avLst/>
                          </a:prstGeom>
                          <a:noFill/>
                          <a:ln>
                            <a:noFill/>
                          </a:ln>
                        </pic:spPr>
                      </pic:pic>
                    </a:graphicData>
                  </a:graphic>
                </wp:inline>
              </w:drawing>
            </w:r>
          </w:p>
        </w:tc>
        <w:tc>
          <w:tcPr>
            <w:tcW w:w="709" w:type="dxa"/>
          </w:tcPr>
          <w:p w14:paraId="602B2B8D"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7332A260"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5</w:t>
            </w:r>
          </w:p>
        </w:tc>
        <w:tc>
          <w:tcPr>
            <w:tcW w:w="1388" w:type="dxa"/>
          </w:tcPr>
          <w:p w14:paraId="788C3B20"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R$ 1.796,56</w:t>
            </w:r>
          </w:p>
        </w:tc>
        <w:tc>
          <w:tcPr>
            <w:tcW w:w="1418" w:type="dxa"/>
          </w:tcPr>
          <w:p w14:paraId="36C53D60"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R$ 8.982,80</w:t>
            </w:r>
          </w:p>
        </w:tc>
      </w:tr>
      <w:tr w:rsidR="006D5918" w:rsidRPr="006D5918" w14:paraId="036DA032" w14:textId="77777777" w:rsidTr="006D5918">
        <w:tc>
          <w:tcPr>
            <w:tcW w:w="851" w:type="dxa"/>
            <w:vAlign w:val="center"/>
          </w:tcPr>
          <w:p w14:paraId="20A7317B"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38</w:t>
            </w:r>
          </w:p>
        </w:tc>
        <w:tc>
          <w:tcPr>
            <w:tcW w:w="4281" w:type="dxa"/>
          </w:tcPr>
          <w:p w14:paraId="49221286"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b/>
                <w:bCs/>
                <w:sz w:val="22"/>
                <w:szCs w:val="22"/>
              </w:rPr>
              <w:t>Forno Elétrico de Bancada 60 Litros 110V</w:t>
            </w:r>
            <w:r w:rsidRPr="006D5918">
              <w:rPr>
                <w:rFonts w:asciiTheme="minorHAnsi" w:hAnsiTheme="minorHAnsi" w:cstheme="minorHAnsi"/>
                <w:b/>
                <w:sz w:val="22"/>
                <w:szCs w:val="22"/>
              </w:rPr>
              <w:t>:</w:t>
            </w:r>
          </w:p>
          <w:p w14:paraId="3B2D8C86"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bCs/>
                <w:sz w:val="22"/>
                <w:szCs w:val="22"/>
              </w:rPr>
              <w:t>Forno elétrico de bancada; Capacidade mínima: 60 (sessenta) litros; Controle automático de temperatura; Faixa de temperatura ajustável: Mínima: 90 °C; Máxima: 230 °C; Função dourador; Timer programável de até 120 (cento e vinte) minutos, com aviso sonoro e desligamento automático; Lâmpada interna para visualização do preparo; Isolamento térmico total; Corpo interno com sistema autolimpante; Grelha removível fabricada em aço inoxidável; Porta com vidro duplo; Tensão: 127 V; Potência mínima: 2.000 W.</w:t>
            </w:r>
          </w:p>
          <w:p w14:paraId="5D74D575"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Especificações técnicas mínimas:</w:t>
            </w:r>
          </w:p>
          <w:p w14:paraId="662DCF1B" w14:textId="77777777" w:rsidR="006D5918" w:rsidRPr="006D5918" w:rsidRDefault="006D5918" w:rsidP="00974895">
            <w:pPr>
              <w:jc w:val="both"/>
              <w:rPr>
                <w:rFonts w:asciiTheme="minorHAnsi" w:hAnsiTheme="minorHAnsi" w:cstheme="minorHAnsi"/>
                <w:b/>
                <w:sz w:val="22"/>
                <w:szCs w:val="22"/>
              </w:rPr>
            </w:pPr>
            <w:r w:rsidRPr="006D5918">
              <w:rPr>
                <w:rFonts w:asciiTheme="minorHAnsi" w:hAnsiTheme="minorHAnsi" w:cstheme="minorHAnsi"/>
                <w:bCs/>
                <w:sz w:val="22"/>
                <w:szCs w:val="22"/>
              </w:rPr>
              <w:t>Dimensões aproximadas (</w:t>
            </w:r>
            <w:proofErr w:type="spellStart"/>
            <w:r w:rsidRPr="006D5918">
              <w:rPr>
                <w:rFonts w:asciiTheme="minorHAnsi" w:hAnsiTheme="minorHAnsi" w:cstheme="minorHAnsi"/>
                <w:bCs/>
                <w:sz w:val="22"/>
                <w:szCs w:val="22"/>
              </w:rPr>
              <w:t>LxPxA</w:t>
            </w:r>
            <w:proofErr w:type="spellEnd"/>
            <w:r w:rsidRPr="006D5918">
              <w:rPr>
                <w:rFonts w:asciiTheme="minorHAnsi" w:hAnsiTheme="minorHAnsi" w:cstheme="minorHAnsi"/>
                <w:bCs/>
                <w:sz w:val="22"/>
                <w:szCs w:val="22"/>
              </w:rPr>
              <w:t>): Largura: 59cm; Profundidade: 42cm; Altura: 37cm;</w:t>
            </w:r>
          </w:p>
          <w:p w14:paraId="066F2457"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bCs/>
                <w:sz w:val="22"/>
                <w:szCs w:val="22"/>
              </w:rPr>
              <w:t>Peso aproximado: 8kg.</w:t>
            </w:r>
          </w:p>
          <w:p w14:paraId="70D1D5CD" w14:textId="77777777" w:rsidR="006D5918" w:rsidRPr="006D5918" w:rsidRDefault="006D5918" w:rsidP="00974895">
            <w:pPr>
              <w:jc w:val="both"/>
              <w:rPr>
                <w:rFonts w:asciiTheme="minorHAnsi" w:eastAsia="Calibri" w:hAnsiTheme="minorHAnsi" w:cstheme="minorHAnsi"/>
                <w:sz w:val="22"/>
                <w:szCs w:val="22"/>
              </w:rPr>
            </w:pPr>
            <w:r w:rsidRPr="006D5918">
              <w:rPr>
                <w:rFonts w:asciiTheme="minorHAnsi" w:eastAsia="Calibri" w:hAnsiTheme="minorHAnsi" w:cstheme="minorHAnsi"/>
                <w:sz w:val="22"/>
                <w:szCs w:val="22"/>
              </w:rPr>
              <w:t>Garantia mínima do fabricante: 12 (doze) meses, cobrindo defeitos de fabricação, com assistência técnica autorizada em território nacional.</w:t>
            </w:r>
          </w:p>
          <w:p w14:paraId="3D03FC27"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Imagem ilustrativa</w:t>
            </w:r>
          </w:p>
          <w:p w14:paraId="5CED468C" w14:textId="77777777" w:rsidR="006D5918" w:rsidRPr="006D5918" w:rsidRDefault="006D5918" w:rsidP="00974895">
            <w:pPr>
              <w:ind w:left="243" w:hanging="243"/>
              <w:jc w:val="both"/>
              <w:rPr>
                <w:rFonts w:asciiTheme="minorHAnsi" w:hAnsiTheme="minorHAnsi" w:cstheme="minorHAnsi"/>
                <w:b/>
                <w:sz w:val="22"/>
                <w:szCs w:val="22"/>
              </w:rPr>
            </w:pPr>
            <w:r w:rsidRPr="006D5918">
              <w:rPr>
                <w:rFonts w:asciiTheme="minorHAnsi" w:hAnsiTheme="minorHAnsi" w:cstheme="minorHAnsi"/>
                <w:noProof/>
                <w:sz w:val="22"/>
                <w:szCs w:val="22"/>
              </w:rPr>
              <w:drawing>
                <wp:inline distT="0" distB="0" distL="0" distR="0" wp14:anchorId="001A4889" wp14:editId="0B5D4F18">
                  <wp:extent cx="800100" cy="514350"/>
                  <wp:effectExtent l="0" t="0" r="0" b="0"/>
                  <wp:docPr id="1745116315" name="Imagem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3"/>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800100" cy="514350"/>
                          </a:xfrm>
                          <a:prstGeom prst="rect">
                            <a:avLst/>
                          </a:prstGeom>
                          <a:noFill/>
                          <a:ln>
                            <a:noFill/>
                          </a:ln>
                        </pic:spPr>
                      </pic:pic>
                    </a:graphicData>
                  </a:graphic>
                </wp:inline>
              </w:drawing>
            </w:r>
          </w:p>
        </w:tc>
        <w:tc>
          <w:tcPr>
            <w:tcW w:w="709" w:type="dxa"/>
          </w:tcPr>
          <w:p w14:paraId="15B855A8"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5BBADDFA"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13</w:t>
            </w:r>
          </w:p>
        </w:tc>
        <w:tc>
          <w:tcPr>
            <w:tcW w:w="1388" w:type="dxa"/>
          </w:tcPr>
          <w:p w14:paraId="2AE2B8C2"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R$ 657,63</w:t>
            </w:r>
          </w:p>
        </w:tc>
        <w:tc>
          <w:tcPr>
            <w:tcW w:w="1418" w:type="dxa"/>
          </w:tcPr>
          <w:p w14:paraId="56D6A465"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R$ 8.549,19</w:t>
            </w:r>
          </w:p>
        </w:tc>
      </w:tr>
      <w:tr w:rsidR="006D5918" w:rsidRPr="006D5918" w14:paraId="0FD73E1B" w14:textId="77777777" w:rsidTr="006D5918">
        <w:tc>
          <w:tcPr>
            <w:tcW w:w="851" w:type="dxa"/>
            <w:vAlign w:val="center"/>
          </w:tcPr>
          <w:p w14:paraId="1FA7480D" w14:textId="77777777" w:rsidR="006D5918" w:rsidRPr="00263AA7" w:rsidRDefault="006D5918" w:rsidP="00974895">
            <w:pPr>
              <w:jc w:val="center"/>
              <w:rPr>
                <w:rStyle w:val="Forte"/>
                <w:rFonts w:asciiTheme="minorHAnsi" w:hAnsiTheme="minorHAnsi" w:cstheme="minorHAnsi"/>
                <w:sz w:val="22"/>
                <w:szCs w:val="22"/>
              </w:rPr>
            </w:pPr>
            <w:r w:rsidRPr="00263AA7">
              <w:rPr>
                <w:rStyle w:val="Forte"/>
                <w:rFonts w:asciiTheme="minorHAnsi" w:hAnsiTheme="minorHAnsi" w:cstheme="minorHAnsi"/>
                <w:sz w:val="22"/>
                <w:szCs w:val="22"/>
              </w:rPr>
              <w:t>39</w:t>
            </w:r>
          </w:p>
        </w:tc>
        <w:tc>
          <w:tcPr>
            <w:tcW w:w="4281" w:type="dxa"/>
          </w:tcPr>
          <w:p w14:paraId="6F83E2CD" w14:textId="77777777" w:rsidR="006D5918" w:rsidRPr="00263AA7" w:rsidRDefault="006D5918" w:rsidP="00974895">
            <w:pPr>
              <w:jc w:val="both"/>
              <w:rPr>
                <w:rFonts w:asciiTheme="minorHAnsi" w:hAnsiTheme="minorHAnsi" w:cstheme="minorHAnsi"/>
                <w:b/>
                <w:bCs/>
                <w:color w:val="000000"/>
                <w:sz w:val="22"/>
                <w:szCs w:val="22"/>
              </w:rPr>
            </w:pPr>
            <w:r w:rsidRPr="00263AA7">
              <w:rPr>
                <w:rFonts w:asciiTheme="minorHAnsi" w:hAnsiTheme="minorHAnsi" w:cstheme="minorHAnsi"/>
                <w:b/>
                <w:bCs/>
                <w:color w:val="000000"/>
                <w:sz w:val="22"/>
                <w:szCs w:val="22"/>
              </w:rPr>
              <w:t>Freezer Horizontal 399 Litros 02 Portas 110V:</w:t>
            </w:r>
          </w:p>
          <w:p w14:paraId="31A0C8A3" w14:textId="77777777" w:rsidR="006D5918" w:rsidRPr="00263AA7" w:rsidRDefault="006D5918" w:rsidP="00974895">
            <w:pPr>
              <w:jc w:val="both"/>
              <w:rPr>
                <w:rFonts w:asciiTheme="minorHAnsi" w:hAnsiTheme="minorHAnsi" w:cstheme="minorHAnsi"/>
                <w:b/>
                <w:bCs/>
                <w:color w:val="000000"/>
                <w:sz w:val="22"/>
                <w:szCs w:val="22"/>
              </w:rPr>
            </w:pPr>
            <w:r w:rsidRPr="00263AA7">
              <w:rPr>
                <w:rFonts w:asciiTheme="minorHAnsi" w:hAnsiTheme="minorHAnsi" w:cstheme="minorHAnsi"/>
                <w:color w:val="000000"/>
                <w:sz w:val="22"/>
                <w:szCs w:val="22"/>
              </w:rPr>
              <w:t>Características mínimas:</w:t>
            </w:r>
            <w:r w:rsidRPr="00263AA7">
              <w:rPr>
                <w:rFonts w:asciiTheme="minorHAnsi" w:hAnsiTheme="minorHAnsi" w:cstheme="minorHAnsi"/>
                <w:b/>
                <w:bCs/>
                <w:color w:val="000000"/>
                <w:sz w:val="22"/>
                <w:szCs w:val="22"/>
              </w:rPr>
              <w:t xml:space="preserve"> </w:t>
            </w:r>
            <w:r w:rsidRPr="00263AA7">
              <w:rPr>
                <w:rFonts w:asciiTheme="minorHAnsi" w:hAnsiTheme="minorHAnsi" w:cstheme="minorHAnsi"/>
                <w:color w:val="000000"/>
                <w:sz w:val="22"/>
                <w:szCs w:val="22"/>
              </w:rPr>
              <w:t>Tipo: Freezer horizontal; Quantidade de portas: 2 (duas); Capacidade mínima: 399 litros; Cor: branca;</w:t>
            </w:r>
          </w:p>
          <w:p w14:paraId="003DD9EE" w14:textId="77777777" w:rsidR="006D5918" w:rsidRPr="00263AA7" w:rsidRDefault="006D5918" w:rsidP="00974895">
            <w:pPr>
              <w:tabs>
                <w:tab w:val="num" w:pos="720"/>
              </w:tabs>
              <w:jc w:val="both"/>
              <w:rPr>
                <w:rFonts w:asciiTheme="minorHAnsi" w:hAnsiTheme="minorHAnsi" w:cstheme="minorHAnsi"/>
                <w:color w:val="000000"/>
                <w:sz w:val="22"/>
                <w:szCs w:val="22"/>
              </w:rPr>
            </w:pPr>
            <w:r w:rsidRPr="00263AA7">
              <w:rPr>
                <w:rFonts w:asciiTheme="minorHAnsi" w:hAnsiTheme="minorHAnsi" w:cstheme="minorHAnsi"/>
                <w:color w:val="000000"/>
                <w:sz w:val="22"/>
                <w:szCs w:val="22"/>
              </w:rPr>
              <w:t>Especificações técnicas mínimas: Voltagem: 110V;</w:t>
            </w:r>
          </w:p>
          <w:p w14:paraId="5FDE223A" w14:textId="77777777" w:rsidR="006D5918" w:rsidRPr="00263AA7" w:rsidRDefault="006D5918" w:rsidP="00974895">
            <w:pPr>
              <w:jc w:val="both"/>
              <w:rPr>
                <w:rFonts w:asciiTheme="minorHAnsi" w:hAnsiTheme="minorHAnsi" w:cstheme="minorHAnsi"/>
                <w:color w:val="000000"/>
                <w:sz w:val="22"/>
                <w:szCs w:val="22"/>
              </w:rPr>
            </w:pPr>
            <w:r w:rsidRPr="00263AA7">
              <w:rPr>
                <w:rFonts w:asciiTheme="minorHAnsi" w:hAnsiTheme="minorHAnsi" w:cstheme="minorHAnsi"/>
                <w:color w:val="000000"/>
                <w:sz w:val="22"/>
                <w:szCs w:val="22"/>
              </w:rPr>
              <w:t>Classificação de eficiência energética: Selo Procel A;</w:t>
            </w:r>
          </w:p>
          <w:p w14:paraId="67D3EFB3" w14:textId="77777777" w:rsidR="006D5918" w:rsidRPr="00263AA7" w:rsidRDefault="006D5918" w:rsidP="00974895">
            <w:pPr>
              <w:jc w:val="both"/>
              <w:rPr>
                <w:rFonts w:asciiTheme="minorHAnsi" w:eastAsia="Calibri" w:hAnsiTheme="minorHAnsi" w:cstheme="minorHAnsi"/>
                <w:sz w:val="22"/>
                <w:szCs w:val="22"/>
              </w:rPr>
            </w:pPr>
            <w:r w:rsidRPr="00263AA7">
              <w:rPr>
                <w:rFonts w:asciiTheme="minorHAnsi" w:eastAsia="Calibri" w:hAnsiTheme="minorHAnsi" w:cstheme="minorHAnsi"/>
                <w:sz w:val="22"/>
                <w:szCs w:val="22"/>
              </w:rPr>
              <w:t>Garantia mínima do fabricante: 12 (doze) meses, cobrindo defeitos de fabricação, com assistência técnica autorizada em território nacional.</w:t>
            </w:r>
          </w:p>
          <w:p w14:paraId="489F8C14" w14:textId="77777777" w:rsidR="006D5918" w:rsidRPr="00263AA7" w:rsidRDefault="006D5918" w:rsidP="00974895">
            <w:pPr>
              <w:jc w:val="both"/>
              <w:rPr>
                <w:rFonts w:asciiTheme="minorHAnsi" w:hAnsiTheme="minorHAnsi" w:cstheme="minorHAnsi"/>
                <w:color w:val="000000"/>
                <w:sz w:val="22"/>
                <w:szCs w:val="22"/>
              </w:rPr>
            </w:pPr>
            <w:r w:rsidRPr="00263AA7">
              <w:rPr>
                <w:rFonts w:asciiTheme="minorHAnsi" w:hAnsiTheme="minorHAnsi" w:cstheme="minorHAnsi"/>
                <w:color w:val="000000"/>
                <w:sz w:val="22"/>
                <w:szCs w:val="22"/>
              </w:rPr>
              <w:t>Imagem ilustrativa</w:t>
            </w:r>
          </w:p>
          <w:p w14:paraId="2BCDC43E" w14:textId="77777777" w:rsidR="006D5918" w:rsidRPr="00263AA7" w:rsidRDefault="006D5918" w:rsidP="00974895">
            <w:pPr>
              <w:jc w:val="both"/>
              <w:rPr>
                <w:rFonts w:asciiTheme="minorHAnsi" w:hAnsiTheme="minorHAnsi" w:cstheme="minorHAnsi"/>
                <w:b/>
                <w:bCs/>
                <w:sz w:val="22"/>
                <w:szCs w:val="22"/>
              </w:rPr>
            </w:pPr>
            <w:r w:rsidRPr="00263AA7">
              <w:rPr>
                <w:rFonts w:asciiTheme="minorHAnsi" w:hAnsiTheme="minorHAnsi" w:cstheme="minorHAnsi"/>
                <w:noProof/>
                <w:sz w:val="22"/>
                <w:szCs w:val="22"/>
              </w:rPr>
              <w:t xml:space="preserve"> </w:t>
            </w:r>
            <w:r w:rsidRPr="00263AA7">
              <w:rPr>
                <w:rFonts w:asciiTheme="minorHAnsi" w:hAnsiTheme="minorHAnsi" w:cstheme="minorHAnsi"/>
                <w:noProof/>
                <w:color w:val="000000"/>
                <w:sz w:val="22"/>
                <w:szCs w:val="22"/>
              </w:rPr>
              <w:drawing>
                <wp:inline distT="0" distB="0" distL="0" distR="0" wp14:anchorId="15B007D9" wp14:editId="1D29DFC8">
                  <wp:extent cx="971550" cy="809625"/>
                  <wp:effectExtent l="0" t="0" r="0" b="9525"/>
                  <wp:docPr id="2101791466" name="Imagem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2"/>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971550" cy="809625"/>
                          </a:xfrm>
                          <a:prstGeom prst="rect">
                            <a:avLst/>
                          </a:prstGeom>
                          <a:noFill/>
                          <a:ln>
                            <a:noFill/>
                          </a:ln>
                        </pic:spPr>
                      </pic:pic>
                    </a:graphicData>
                  </a:graphic>
                </wp:inline>
              </w:drawing>
            </w:r>
          </w:p>
        </w:tc>
        <w:tc>
          <w:tcPr>
            <w:tcW w:w="709" w:type="dxa"/>
          </w:tcPr>
          <w:p w14:paraId="0FEE445C" w14:textId="77777777" w:rsidR="006D5918" w:rsidRPr="00263AA7" w:rsidRDefault="006D5918" w:rsidP="00974895">
            <w:pPr>
              <w:jc w:val="both"/>
              <w:rPr>
                <w:rStyle w:val="Forte"/>
                <w:rFonts w:asciiTheme="minorHAnsi" w:hAnsiTheme="minorHAnsi" w:cstheme="minorHAnsi"/>
                <w:b w:val="0"/>
                <w:bCs w:val="0"/>
                <w:sz w:val="22"/>
                <w:szCs w:val="22"/>
              </w:rPr>
            </w:pPr>
            <w:proofErr w:type="spellStart"/>
            <w:r w:rsidRPr="00263AA7">
              <w:rPr>
                <w:rStyle w:val="Forte"/>
                <w:rFonts w:asciiTheme="minorHAnsi" w:hAnsiTheme="minorHAnsi" w:cstheme="minorHAnsi"/>
                <w:sz w:val="22"/>
                <w:szCs w:val="22"/>
              </w:rPr>
              <w:t>und</w:t>
            </w:r>
            <w:proofErr w:type="spellEnd"/>
          </w:p>
        </w:tc>
        <w:tc>
          <w:tcPr>
            <w:tcW w:w="709" w:type="dxa"/>
          </w:tcPr>
          <w:p w14:paraId="42C13BFD" w14:textId="77777777" w:rsidR="006D5918" w:rsidRPr="00263AA7" w:rsidRDefault="006D5918" w:rsidP="00974895">
            <w:pPr>
              <w:jc w:val="both"/>
              <w:rPr>
                <w:rFonts w:asciiTheme="minorHAnsi" w:hAnsiTheme="minorHAnsi" w:cstheme="minorHAnsi"/>
                <w:sz w:val="22"/>
                <w:szCs w:val="22"/>
              </w:rPr>
            </w:pPr>
            <w:r w:rsidRPr="00263AA7">
              <w:rPr>
                <w:rFonts w:asciiTheme="minorHAnsi" w:hAnsiTheme="minorHAnsi" w:cstheme="minorHAnsi"/>
                <w:sz w:val="22"/>
                <w:szCs w:val="22"/>
              </w:rPr>
              <w:t>11</w:t>
            </w:r>
          </w:p>
        </w:tc>
        <w:tc>
          <w:tcPr>
            <w:tcW w:w="1388" w:type="dxa"/>
          </w:tcPr>
          <w:p w14:paraId="0A272617" w14:textId="77777777" w:rsidR="006D5918" w:rsidRPr="00263AA7" w:rsidRDefault="006D5918" w:rsidP="00974895">
            <w:pPr>
              <w:jc w:val="both"/>
              <w:rPr>
                <w:rFonts w:asciiTheme="minorHAnsi" w:hAnsiTheme="minorHAnsi" w:cstheme="minorHAnsi"/>
                <w:sz w:val="22"/>
                <w:szCs w:val="22"/>
              </w:rPr>
            </w:pPr>
            <w:r w:rsidRPr="00263AA7">
              <w:rPr>
                <w:rFonts w:asciiTheme="minorHAnsi" w:hAnsiTheme="minorHAnsi" w:cstheme="minorHAnsi"/>
                <w:sz w:val="22"/>
                <w:szCs w:val="22"/>
              </w:rPr>
              <w:t>R$ 3.327,56</w:t>
            </w:r>
          </w:p>
        </w:tc>
        <w:tc>
          <w:tcPr>
            <w:tcW w:w="1418" w:type="dxa"/>
          </w:tcPr>
          <w:p w14:paraId="1AECF748" w14:textId="77777777" w:rsidR="006D5918" w:rsidRPr="006D5918" w:rsidRDefault="006D5918" w:rsidP="00974895">
            <w:pPr>
              <w:jc w:val="both"/>
              <w:rPr>
                <w:rFonts w:asciiTheme="minorHAnsi" w:hAnsiTheme="minorHAnsi" w:cstheme="minorHAnsi"/>
                <w:sz w:val="22"/>
                <w:szCs w:val="22"/>
              </w:rPr>
            </w:pPr>
            <w:r w:rsidRPr="00263AA7">
              <w:rPr>
                <w:rFonts w:asciiTheme="minorHAnsi" w:hAnsiTheme="minorHAnsi" w:cstheme="minorHAnsi"/>
                <w:sz w:val="22"/>
                <w:szCs w:val="22"/>
              </w:rPr>
              <w:t>R$ 36.603,16</w:t>
            </w:r>
          </w:p>
        </w:tc>
      </w:tr>
      <w:tr w:rsidR="006D5918" w:rsidRPr="006D5918" w14:paraId="3019CEC3" w14:textId="77777777" w:rsidTr="006D5918">
        <w:tc>
          <w:tcPr>
            <w:tcW w:w="851" w:type="dxa"/>
            <w:vAlign w:val="center"/>
          </w:tcPr>
          <w:p w14:paraId="4F764715"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40</w:t>
            </w:r>
          </w:p>
        </w:tc>
        <w:tc>
          <w:tcPr>
            <w:tcW w:w="4281" w:type="dxa"/>
            <w:vAlign w:val="center"/>
          </w:tcPr>
          <w:p w14:paraId="0791D017"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b/>
                <w:bCs/>
                <w:sz w:val="22"/>
                <w:szCs w:val="22"/>
              </w:rPr>
              <w:t xml:space="preserve">Freezer Vertical 230 litros 110V: </w:t>
            </w:r>
          </w:p>
          <w:p w14:paraId="7FE8C590"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Freezer vertical; Capacidade mínima: aproximadamente 230 litros; Quantidade de portas: 1 (uma), com sistema reversível; Degelo: Manual; Controle de temperatura externo, com no mínimo 3 (três) níveis de ajuste; Função de congelamento rápido; Classificação de eficiência energética: A+; Puxador integrado; Pés ajustáveis para nivelamento; Compartimento para gelo: não obrigatório.</w:t>
            </w:r>
          </w:p>
          <w:p w14:paraId="1FF022E5" w14:textId="77777777" w:rsidR="006D5918" w:rsidRPr="006D5918" w:rsidRDefault="006D5918" w:rsidP="00974895">
            <w:pPr>
              <w:tabs>
                <w:tab w:val="num" w:pos="720"/>
              </w:tabs>
              <w:jc w:val="both"/>
              <w:rPr>
                <w:rFonts w:asciiTheme="minorHAnsi" w:hAnsiTheme="minorHAnsi" w:cstheme="minorHAnsi"/>
                <w:sz w:val="22"/>
                <w:szCs w:val="22"/>
              </w:rPr>
            </w:pPr>
            <w:r w:rsidRPr="006D5918">
              <w:rPr>
                <w:rFonts w:asciiTheme="minorHAnsi" w:hAnsiTheme="minorHAnsi" w:cstheme="minorHAnsi"/>
                <w:sz w:val="22"/>
                <w:szCs w:val="22"/>
              </w:rPr>
              <w:t>Organização interna: No mínimo 4 (quatro) cestos aramados, deslizantes e com trava de segurança; 1 (um) gavetão em acrílico transparente; Gavetas internas fabricadas em plástico resistente.</w:t>
            </w:r>
          </w:p>
          <w:p w14:paraId="5A776F26"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Frequência 60 Hz; Consumo aproximado de energia 37 kWh/mês; Corrente elétrica aproximada 2,0 A em 110 V; 1,1 A em 220 V; Dimensões aproximadas (</w:t>
            </w:r>
            <w:proofErr w:type="spellStart"/>
            <w:r w:rsidRPr="006D5918">
              <w:rPr>
                <w:rFonts w:asciiTheme="minorHAnsi" w:hAnsiTheme="minorHAnsi" w:cstheme="minorHAnsi"/>
                <w:sz w:val="22"/>
                <w:szCs w:val="22"/>
              </w:rPr>
              <w:t>AxLxP</w:t>
            </w:r>
            <w:proofErr w:type="spellEnd"/>
            <w:r w:rsidRPr="006D5918">
              <w:rPr>
                <w:rFonts w:asciiTheme="minorHAnsi" w:hAnsiTheme="minorHAnsi" w:cstheme="minorHAnsi"/>
                <w:sz w:val="22"/>
                <w:szCs w:val="22"/>
              </w:rPr>
              <w:t>): Altura: 152cm; Largura: 60cm; Profundidade: 67cm;</w:t>
            </w:r>
          </w:p>
          <w:p w14:paraId="32EFFB58"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Peso aproximado entre 40 a 60 kg.</w:t>
            </w:r>
          </w:p>
          <w:p w14:paraId="3B8A2015" w14:textId="77777777" w:rsidR="006D5918" w:rsidRPr="006D5918" w:rsidRDefault="006D5918" w:rsidP="00974895">
            <w:pPr>
              <w:jc w:val="both"/>
              <w:rPr>
                <w:rFonts w:asciiTheme="minorHAnsi" w:eastAsia="Calibri" w:hAnsiTheme="minorHAnsi" w:cstheme="minorHAnsi"/>
                <w:sz w:val="22"/>
                <w:szCs w:val="22"/>
              </w:rPr>
            </w:pPr>
            <w:r w:rsidRPr="006D5918">
              <w:rPr>
                <w:rFonts w:asciiTheme="minorHAnsi" w:eastAsia="Calibri" w:hAnsiTheme="minorHAnsi" w:cstheme="minorHAnsi"/>
                <w:sz w:val="22"/>
                <w:szCs w:val="22"/>
              </w:rPr>
              <w:t>Garantia mínima do fabricante: 12 (doze) meses, cobrindo defeitos de fabricação, com assistência técnica autorizada em território nacional.</w:t>
            </w:r>
          </w:p>
          <w:p w14:paraId="3CFD998D"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Imagem ilustrativa</w:t>
            </w:r>
          </w:p>
          <w:p w14:paraId="67F87A7B" w14:textId="77777777" w:rsidR="006D5918" w:rsidRPr="006D5918" w:rsidRDefault="006D5918" w:rsidP="00974895">
            <w:pPr>
              <w:ind w:left="243" w:hanging="243"/>
              <w:jc w:val="both"/>
              <w:rPr>
                <w:rFonts w:asciiTheme="minorHAnsi" w:hAnsiTheme="minorHAnsi" w:cstheme="minorHAnsi"/>
                <w:b/>
                <w:sz w:val="22"/>
                <w:szCs w:val="22"/>
              </w:rPr>
            </w:pPr>
            <w:r w:rsidRPr="006D5918">
              <w:rPr>
                <w:rFonts w:asciiTheme="minorHAnsi" w:hAnsiTheme="minorHAnsi" w:cstheme="minorHAnsi"/>
                <w:noProof/>
                <w:sz w:val="22"/>
                <w:szCs w:val="22"/>
              </w:rPr>
              <w:drawing>
                <wp:inline distT="0" distB="0" distL="0" distR="0" wp14:anchorId="6A7ACE3A" wp14:editId="0446675B">
                  <wp:extent cx="428625" cy="800100"/>
                  <wp:effectExtent l="0" t="0" r="9525" b="0"/>
                  <wp:docPr id="955834910" name="Imagem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1"/>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428625" cy="800100"/>
                          </a:xfrm>
                          <a:prstGeom prst="rect">
                            <a:avLst/>
                          </a:prstGeom>
                          <a:noFill/>
                          <a:ln>
                            <a:noFill/>
                          </a:ln>
                        </pic:spPr>
                      </pic:pic>
                    </a:graphicData>
                  </a:graphic>
                </wp:inline>
              </w:drawing>
            </w:r>
          </w:p>
        </w:tc>
        <w:tc>
          <w:tcPr>
            <w:tcW w:w="709" w:type="dxa"/>
          </w:tcPr>
          <w:p w14:paraId="427FACBB"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371258ED"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3</w:t>
            </w:r>
          </w:p>
        </w:tc>
        <w:tc>
          <w:tcPr>
            <w:tcW w:w="1388" w:type="dxa"/>
          </w:tcPr>
          <w:p w14:paraId="55EA5184"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R$ 3.110,28</w:t>
            </w:r>
          </w:p>
        </w:tc>
        <w:tc>
          <w:tcPr>
            <w:tcW w:w="1418" w:type="dxa"/>
          </w:tcPr>
          <w:p w14:paraId="1946117E"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R$ 9.330,84</w:t>
            </w:r>
          </w:p>
        </w:tc>
      </w:tr>
      <w:tr w:rsidR="006D5918" w:rsidRPr="006D5918" w14:paraId="7C614058" w14:textId="77777777" w:rsidTr="006D5918">
        <w:trPr>
          <w:trHeight w:val="5047"/>
        </w:trPr>
        <w:tc>
          <w:tcPr>
            <w:tcW w:w="851" w:type="dxa"/>
            <w:vAlign w:val="center"/>
          </w:tcPr>
          <w:p w14:paraId="691DED52"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41</w:t>
            </w:r>
          </w:p>
        </w:tc>
        <w:tc>
          <w:tcPr>
            <w:tcW w:w="4281" w:type="dxa"/>
          </w:tcPr>
          <w:p w14:paraId="3C2664DD" w14:textId="77777777" w:rsidR="006D5918" w:rsidRPr="006D5918" w:rsidRDefault="006D5918" w:rsidP="00974895">
            <w:pPr>
              <w:jc w:val="both"/>
              <w:rPr>
                <w:rFonts w:asciiTheme="minorHAnsi" w:hAnsiTheme="minorHAnsi" w:cstheme="minorHAnsi"/>
                <w:b/>
                <w:bCs/>
                <w:sz w:val="22"/>
                <w:szCs w:val="22"/>
              </w:rPr>
            </w:pPr>
            <w:r w:rsidRPr="006D5918">
              <w:rPr>
                <w:rFonts w:asciiTheme="minorHAnsi" w:hAnsiTheme="minorHAnsi" w:cstheme="minorHAnsi"/>
                <w:b/>
                <w:bCs/>
                <w:sz w:val="22"/>
                <w:szCs w:val="22"/>
              </w:rPr>
              <w:t>Gaveteiro 03 Gavetas com chave:</w:t>
            </w:r>
          </w:p>
          <w:p w14:paraId="27F858B7"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Gaveteiro com 03 gavetas em MDF ou MDP 15mm, na cor branca, com sistema de travamento simultâneo por meio de barra em alumínio, com pinos e travas reguláveis. Possui fechadura cilíndrica com pino de aço e movimento orbital ao eixo, acompanhada de, no mínimo, duas chaves com capa plástica de proteção e sistema escamoteável, assegurando segredo individual por gaveteiro. Equipado com rodízios para mobilidade.</w:t>
            </w:r>
          </w:p>
          <w:p w14:paraId="7D702391"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Dimensões mínimas: largura de 40cm, altura de 50cm e profundidade de 60cm.</w:t>
            </w:r>
          </w:p>
          <w:p w14:paraId="52116FA1" w14:textId="77777777" w:rsidR="006D5918" w:rsidRPr="006D5918" w:rsidRDefault="006D5918" w:rsidP="00974895">
            <w:pPr>
              <w:jc w:val="both"/>
              <w:rPr>
                <w:rFonts w:asciiTheme="minorHAnsi" w:eastAsia="Calibri" w:hAnsiTheme="minorHAnsi" w:cstheme="minorHAnsi"/>
                <w:sz w:val="22"/>
                <w:szCs w:val="22"/>
              </w:rPr>
            </w:pPr>
            <w:r w:rsidRPr="006D5918">
              <w:rPr>
                <w:rFonts w:asciiTheme="minorHAnsi" w:eastAsia="Calibri" w:hAnsiTheme="minorHAnsi" w:cstheme="minorHAnsi"/>
                <w:sz w:val="22"/>
                <w:szCs w:val="22"/>
              </w:rPr>
              <w:t>Garantia mínima do Fabricante:</w:t>
            </w:r>
            <w:r w:rsidRPr="006D5918">
              <w:rPr>
                <w:rFonts w:asciiTheme="minorHAnsi" w:eastAsia="Calibri" w:hAnsiTheme="minorHAnsi" w:cstheme="minorHAnsi"/>
                <w:b/>
                <w:bCs/>
                <w:sz w:val="22"/>
                <w:szCs w:val="22"/>
              </w:rPr>
              <w:t xml:space="preserve"> </w:t>
            </w:r>
            <w:r w:rsidRPr="006D5918">
              <w:rPr>
                <w:rFonts w:asciiTheme="minorHAnsi" w:eastAsia="Calibri" w:hAnsiTheme="minorHAnsi" w:cstheme="minorHAnsi"/>
                <w:sz w:val="22"/>
                <w:szCs w:val="22"/>
              </w:rPr>
              <w:t>90 (noventa) dias contra defeito de fabricação.</w:t>
            </w:r>
          </w:p>
          <w:p w14:paraId="01F45A5E"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Produto deve ser entregue montado.</w:t>
            </w:r>
          </w:p>
          <w:p w14:paraId="163B8AB0"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Imagem ilustrativa;</w:t>
            </w:r>
          </w:p>
          <w:p w14:paraId="054440CF" w14:textId="77777777" w:rsidR="006D5918" w:rsidRPr="006D5918" w:rsidRDefault="006D5918" w:rsidP="00974895">
            <w:pPr>
              <w:ind w:left="243" w:hanging="243"/>
              <w:jc w:val="both"/>
              <w:rPr>
                <w:rFonts w:asciiTheme="minorHAnsi" w:hAnsiTheme="minorHAnsi" w:cstheme="minorHAnsi"/>
                <w:b/>
                <w:sz w:val="22"/>
                <w:szCs w:val="22"/>
              </w:rPr>
            </w:pPr>
            <w:r w:rsidRPr="006D5918">
              <w:rPr>
                <w:rFonts w:asciiTheme="minorHAnsi" w:hAnsiTheme="minorHAnsi" w:cstheme="minorHAnsi"/>
                <w:noProof/>
                <w:sz w:val="22"/>
                <w:szCs w:val="22"/>
              </w:rPr>
              <w:drawing>
                <wp:inline distT="0" distB="0" distL="0" distR="0" wp14:anchorId="1BF7D132" wp14:editId="0D213B6A">
                  <wp:extent cx="885825" cy="828675"/>
                  <wp:effectExtent l="0" t="0" r="9525" b="9525"/>
                  <wp:docPr id="286278017" name="Imagem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0"/>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885825" cy="828675"/>
                          </a:xfrm>
                          <a:prstGeom prst="rect">
                            <a:avLst/>
                          </a:prstGeom>
                          <a:noFill/>
                          <a:ln>
                            <a:noFill/>
                          </a:ln>
                        </pic:spPr>
                      </pic:pic>
                    </a:graphicData>
                  </a:graphic>
                </wp:inline>
              </w:drawing>
            </w:r>
          </w:p>
        </w:tc>
        <w:tc>
          <w:tcPr>
            <w:tcW w:w="709" w:type="dxa"/>
          </w:tcPr>
          <w:p w14:paraId="2676F887"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3D2916C7"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56</w:t>
            </w:r>
          </w:p>
        </w:tc>
        <w:tc>
          <w:tcPr>
            <w:tcW w:w="1388" w:type="dxa"/>
          </w:tcPr>
          <w:p w14:paraId="6C5BB1EC"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R$ 464,87</w:t>
            </w:r>
          </w:p>
        </w:tc>
        <w:tc>
          <w:tcPr>
            <w:tcW w:w="1418" w:type="dxa"/>
          </w:tcPr>
          <w:p w14:paraId="14C59E94"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R$ 26.032,72</w:t>
            </w:r>
          </w:p>
        </w:tc>
      </w:tr>
      <w:tr w:rsidR="006D5918" w:rsidRPr="006D5918" w14:paraId="2501633F" w14:textId="77777777" w:rsidTr="006D5918">
        <w:tc>
          <w:tcPr>
            <w:tcW w:w="851" w:type="dxa"/>
            <w:vAlign w:val="center"/>
          </w:tcPr>
          <w:p w14:paraId="39EE7318"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42</w:t>
            </w:r>
          </w:p>
        </w:tc>
        <w:tc>
          <w:tcPr>
            <w:tcW w:w="4281" w:type="dxa"/>
          </w:tcPr>
          <w:p w14:paraId="0BC234C4" w14:textId="77777777" w:rsidR="006D5918" w:rsidRPr="006D5918" w:rsidRDefault="006D5918" w:rsidP="00974895">
            <w:pPr>
              <w:jc w:val="both"/>
              <w:rPr>
                <w:rFonts w:asciiTheme="minorHAnsi" w:hAnsiTheme="minorHAnsi" w:cstheme="minorHAnsi"/>
                <w:b/>
                <w:bCs/>
                <w:color w:val="000000"/>
                <w:sz w:val="22"/>
                <w:szCs w:val="22"/>
              </w:rPr>
            </w:pPr>
            <w:r w:rsidRPr="006D5918">
              <w:rPr>
                <w:rFonts w:asciiTheme="minorHAnsi" w:hAnsiTheme="minorHAnsi" w:cstheme="minorHAnsi"/>
                <w:b/>
                <w:bCs/>
                <w:sz w:val="22"/>
                <w:szCs w:val="22"/>
              </w:rPr>
              <w:t>Geladeira</w:t>
            </w:r>
            <w:r w:rsidRPr="006D5918">
              <w:rPr>
                <w:rFonts w:asciiTheme="minorHAnsi" w:hAnsiTheme="minorHAnsi" w:cstheme="minorHAnsi"/>
                <w:b/>
                <w:bCs/>
                <w:color w:val="000000"/>
                <w:sz w:val="22"/>
                <w:szCs w:val="22"/>
              </w:rPr>
              <w:t xml:space="preserve"> Duplex 400 Litros 110v:</w:t>
            </w:r>
          </w:p>
          <w:p w14:paraId="346EFCE6" w14:textId="77777777" w:rsidR="006D5918" w:rsidRPr="006D5918" w:rsidRDefault="006D5918" w:rsidP="00974895">
            <w:pPr>
              <w:jc w:val="both"/>
              <w:rPr>
                <w:rFonts w:asciiTheme="minorHAnsi" w:hAnsiTheme="minorHAnsi" w:cstheme="minorHAnsi"/>
                <w:color w:val="000000"/>
                <w:sz w:val="22"/>
                <w:szCs w:val="22"/>
              </w:rPr>
            </w:pPr>
            <w:r w:rsidRPr="006D5918">
              <w:rPr>
                <w:rFonts w:asciiTheme="minorHAnsi" w:hAnsiTheme="minorHAnsi" w:cstheme="minorHAnsi"/>
                <w:b/>
                <w:bCs/>
                <w:color w:val="000000"/>
                <w:sz w:val="22"/>
                <w:szCs w:val="22"/>
              </w:rPr>
              <w:t xml:space="preserve"> </w:t>
            </w:r>
            <w:r w:rsidRPr="006D5918">
              <w:rPr>
                <w:rFonts w:asciiTheme="minorHAnsi" w:hAnsiTheme="minorHAnsi" w:cstheme="minorHAnsi"/>
                <w:color w:val="000000"/>
                <w:sz w:val="22"/>
                <w:szCs w:val="22"/>
              </w:rPr>
              <w:t>Geladeira duas portas capacidade mínima de 400 litros;</w:t>
            </w:r>
            <w:r w:rsidRPr="006D5918">
              <w:rPr>
                <w:rFonts w:asciiTheme="minorHAnsi" w:hAnsiTheme="minorHAnsi" w:cstheme="minorHAnsi"/>
                <w:b/>
                <w:bCs/>
                <w:color w:val="000000"/>
                <w:sz w:val="22"/>
                <w:szCs w:val="22"/>
              </w:rPr>
              <w:t xml:space="preserve"> </w:t>
            </w:r>
            <w:r w:rsidRPr="006D5918">
              <w:rPr>
                <w:rFonts w:asciiTheme="minorHAnsi" w:hAnsiTheme="minorHAnsi" w:cstheme="minorHAnsi"/>
                <w:color w:val="000000"/>
                <w:sz w:val="22"/>
                <w:szCs w:val="22"/>
              </w:rPr>
              <w:t xml:space="preserve">cor branca; Sistema de degelo </w:t>
            </w:r>
            <w:proofErr w:type="spellStart"/>
            <w:r w:rsidRPr="006D5918">
              <w:rPr>
                <w:rFonts w:asciiTheme="minorHAnsi" w:hAnsiTheme="minorHAnsi" w:cstheme="minorHAnsi"/>
                <w:color w:val="000000"/>
                <w:sz w:val="22"/>
                <w:szCs w:val="22"/>
              </w:rPr>
              <w:t>Frost</w:t>
            </w:r>
            <w:proofErr w:type="spellEnd"/>
            <w:r w:rsidRPr="006D5918">
              <w:rPr>
                <w:rFonts w:asciiTheme="minorHAnsi" w:hAnsiTheme="minorHAnsi" w:cstheme="minorHAnsi"/>
                <w:color w:val="000000"/>
                <w:sz w:val="22"/>
                <w:szCs w:val="22"/>
              </w:rPr>
              <w:t xml:space="preserve"> Free (dispensa descongelamento manual); Compressor Inverter 110V, com menor consumo de energia e funcionamento silencioso; Freezer localizado na parte superior; Painel de controle interno; Prateleiras internas ajustáveis; Gaveta para frutas e legumes; Compartimento extra frio; porta ovos removível; separador de garrafas; Filtro </w:t>
            </w:r>
            <w:proofErr w:type="spellStart"/>
            <w:r w:rsidRPr="006D5918">
              <w:rPr>
                <w:rFonts w:asciiTheme="minorHAnsi" w:hAnsiTheme="minorHAnsi" w:cstheme="minorHAnsi"/>
                <w:color w:val="000000"/>
                <w:sz w:val="22"/>
                <w:szCs w:val="22"/>
              </w:rPr>
              <w:t>antiodor</w:t>
            </w:r>
            <w:proofErr w:type="spellEnd"/>
            <w:r w:rsidRPr="006D5918">
              <w:rPr>
                <w:rFonts w:asciiTheme="minorHAnsi" w:hAnsiTheme="minorHAnsi" w:cstheme="minorHAnsi"/>
                <w:color w:val="000000"/>
                <w:sz w:val="22"/>
                <w:szCs w:val="22"/>
              </w:rPr>
              <w:t>; Pés niveladores ajustáveis.</w:t>
            </w:r>
          </w:p>
          <w:p w14:paraId="20E8D827" w14:textId="77777777" w:rsidR="006D5918" w:rsidRPr="006D5918" w:rsidRDefault="006D5918" w:rsidP="00974895">
            <w:pPr>
              <w:tabs>
                <w:tab w:val="num" w:pos="720"/>
              </w:tabs>
              <w:jc w:val="both"/>
              <w:rPr>
                <w:rFonts w:asciiTheme="minorHAnsi" w:hAnsiTheme="minorHAnsi" w:cstheme="minorHAnsi"/>
                <w:color w:val="000000"/>
                <w:sz w:val="22"/>
                <w:szCs w:val="22"/>
              </w:rPr>
            </w:pPr>
            <w:r w:rsidRPr="006D5918">
              <w:rPr>
                <w:rFonts w:asciiTheme="minorHAnsi" w:hAnsiTheme="minorHAnsi" w:cstheme="minorHAnsi"/>
                <w:color w:val="000000"/>
                <w:sz w:val="22"/>
                <w:szCs w:val="22"/>
              </w:rPr>
              <w:t>Dimensões aproximadas:</w:t>
            </w:r>
            <w:r w:rsidRPr="006D5918">
              <w:rPr>
                <w:rFonts w:asciiTheme="minorHAnsi" w:hAnsiTheme="minorHAnsi" w:cstheme="minorHAnsi"/>
                <w:b/>
                <w:bCs/>
                <w:color w:val="000000"/>
                <w:sz w:val="22"/>
                <w:szCs w:val="22"/>
              </w:rPr>
              <w:t xml:space="preserve"> </w:t>
            </w:r>
            <w:r w:rsidRPr="006D5918">
              <w:rPr>
                <w:rFonts w:asciiTheme="minorHAnsi" w:hAnsiTheme="minorHAnsi" w:cstheme="minorHAnsi"/>
                <w:color w:val="000000"/>
                <w:sz w:val="22"/>
                <w:szCs w:val="22"/>
              </w:rPr>
              <w:t>Altura: 186cm; Largura: 70cm; Profundidade: 70cm.</w:t>
            </w:r>
          </w:p>
          <w:p w14:paraId="1FB9066B" w14:textId="77777777" w:rsidR="006D5918" w:rsidRPr="006D5918" w:rsidRDefault="006D5918" w:rsidP="00974895">
            <w:pPr>
              <w:jc w:val="both"/>
              <w:rPr>
                <w:rFonts w:asciiTheme="minorHAnsi" w:eastAsia="Calibri" w:hAnsiTheme="minorHAnsi" w:cstheme="minorHAnsi"/>
                <w:sz w:val="22"/>
                <w:szCs w:val="22"/>
              </w:rPr>
            </w:pPr>
            <w:r w:rsidRPr="006D5918">
              <w:rPr>
                <w:rFonts w:asciiTheme="minorHAnsi" w:eastAsia="Calibri" w:hAnsiTheme="minorHAnsi" w:cstheme="minorHAnsi"/>
                <w:sz w:val="22"/>
                <w:szCs w:val="22"/>
              </w:rPr>
              <w:t>Garantia mínima do fabricante: 12 (doze) meses, cobrindo defeitos de fabricação, com assistência técnica autorizada em território nacional.</w:t>
            </w:r>
          </w:p>
          <w:p w14:paraId="1837FDD5" w14:textId="77777777" w:rsidR="006D5918" w:rsidRPr="006D5918" w:rsidRDefault="006D5918" w:rsidP="00974895">
            <w:pPr>
              <w:tabs>
                <w:tab w:val="num" w:pos="720"/>
              </w:tabs>
              <w:jc w:val="both"/>
              <w:rPr>
                <w:rFonts w:asciiTheme="minorHAnsi" w:hAnsiTheme="minorHAnsi" w:cstheme="minorHAnsi"/>
                <w:color w:val="000000"/>
                <w:sz w:val="22"/>
                <w:szCs w:val="22"/>
              </w:rPr>
            </w:pPr>
            <w:r w:rsidRPr="006D5918">
              <w:rPr>
                <w:rFonts w:asciiTheme="minorHAnsi" w:hAnsiTheme="minorHAnsi" w:cstheme="minorHAnsi"/>
                <w:color w:val="000000"/>
                <w:sz w:val="22"/>
                <w:szCs w:val="22"/>
              </w:rPr>
              <w:t>Imagem ilustrativa</w:t>
            </w:r>
          </w:p>
          <w:p w14:paraId="37118861" w14:textId="77777777" w:rsidR="006D5918" w:rsidRPr="006D5918" w:rsidRDefault="006D5918" w:rsidP="00974895">
            <w:pPr>
              <w:jc w:val="both"/>
              <w:rPr>
                <w:rFonts w:asciiTheme="minorHAnsi" w:hAnsiTheme="minorHAnsi" w:cstheme="minorHAnsi"/>
                <w:b/>
                <w:sz w:val="22"/>
                <w:szCs w:val="22"/>
              </w:rPr>
            </w:pPr>
            <w:r w:rsidRPr="006D5918">
              <w:rPr>
                <w:rFonts w:asciiTheme="minorHAnsi" w:hAnsiTheme="minorHAnsi" w:cstheme="minorHAnsi"/>
                <w:b/>
                <w:noProof/>
                <w:color w:val="000000"/>
                <w:sz w:val="22"/>
                <w:szCs w:val="22"/>
              </w:rPr>
              <w:drawing>
                <wp:inline distT="0" distB="0" distL="0" distR="0" wp14:anchorId="4EF11997" wp14:editId="126F85A8">
                  <wp:extent cx="638175" cy="809625"/>
                  <wp:effectExtent l="0" t="0" r="9525" b="9525"/>
                  <wp:docPr id="1464220276" name="Imagem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9"/>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638175" cy="809625"/>
                          </a:xfrm>
                          <a:prstGeom prst="rect">
                            <a:avLst/>
                          </a:prstGeom>
                          <a:noFill/>
                          <a:ln>
                            <a:noFill/>
                          </a:ln>
                        </pic:spPr>
                      </pic:pic>
                    </a:graphicData>
                  </a:graphic>
                </wp:inline>
              </w:drawing>
            </w:r>
          </w:p>
        </w:tc>
        <w:tc>
          <w:tcPr>
            <w:tcW w:w="709" w:type="dxa"/>
          </w:tcPr>
          <w:p w14:paraId="36A9CD53"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2B36CC0F"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6</w:t>
            </w:r>
          </w:p>
        </w:tc>
        <w:tc>
          <w:tcPr>
            <w:tcW w:w="1388" w:type="dxa"/>
          </w:tcPr>
          <w:p w14:paraId="703F2C4B"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R$ 3.854,00</w:t>
            </w:r>
          </w:p>
        </w:tc>
        <w:tc>
          <w:tcPr>
            <w:tcW w:w="1418" w:type="dxa"/>
          </w:tcPr>
          <w:p w14:paraId="42933913"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R$ 23.124,00</w:t>
            </w:r>
          </w:p>
        </w:tc>
      </w:tr>
      <w:tr w:rsidR="006D5918" w:rsidRPr="006D5918" w14:paraId="01ED9719" w14:textId="77777777" w:rsidTr="006D5918">
        <w:trPr>
          <w:trHeight w:val="4782"/>
        </w:trPr>
        <w:tc>
          <w:tcPr>
            <w:tcW w:w="851" w:type="dxa"/>
            <w:vAlign w:val="center"/>
          </w:tcPr>
          <w:p w14:paraId="41493D74"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43</w:t>
            </w:r>
          </w:p>
        </w:tc>
        <w:tc>
          <w:tcPr>
            <w:tcW w:w="4281" w:type="dxa"/>
          </w:tcPr>
          <w:p w14:paraId="31C7759D" w14:textId="77777777" w:rsidR="006D5918" w:rsidRPr="006D5918" w:rsidRDefault="006D5918" w:rsidP="00974895">
            <w:pPr>
              <w:jc w:val="both"/>
              <w:rPr>
                <w:rFonts w:asciiTheme="minorHAnsi" w:hAnsiTheme="minorHAnsi" w:cstheme="minorHAnsi"/>
                <w:b/>
                <w:bCs/>
                <w:color w:val="000000"/>
                <w:sz w:val="22"/>
                <w:szCs w:val="22"/>
              </w:rPr>
            </w:pPr>
            <w:r w:rsidRPr="006D5918">
              <w:rPr>
                <w:rFonts w:asciiTheme="minorHAnsi" w:hAnsiTheme="minorHAnsi" w:cstheme="minorHAnsi"/>
                <w:b/>
                <w:bCs/>
                <w:sz w:val="22"/>
                <w:szCs w:val="22"/>
              </w:rPr>
              <w:t>Geladeira Refrigerador</w:t>
            </w:r>
            <w:r w:rsidRPr="006D5918">
              <w:rPr>
                <w:rFonts w:asciiTheme="minorHAnsi" w:hAnsiTheme="minorHAnsi" w:cstheme="minorHAnsi"/>
                <w:b/>
                <w:bCs/>
                <w:color w:val="000000"/>
                <w:sz w:val="22"/>
                <w:szCs w:val="22"/>
              </w:rPr>
              <w:t xml:space="preserve"> Industrial 743 Litros 4 Portas 110v:</w:t>
            </w:r>
          </w:p>
          <w:p w14:paraId="4BF7E625" w14:textId="77777777" w:rsidR="006D5918" w:rsidRPr="006D5918" w:rsidRDefault="006D5918" w:rsidP="00974895">
            <w:pPr>
              <w:jc w:val="both"/>
              <w:rPr>
                <w:rFonts w:asciiTheme="minorHAnsi" w:hAnsiTheme="minorHAnsi" w:cstheme="minorHAnsi"/>
                <w:color w:val="000000"/>
                <w:sz w:val="22"/>
                <w:szCs w:val="22"/>
              </w:rPr>
            </w:pPr>
            <w:r w:rsidRPr="006D5918">
              <w:rPr>
                <w:rFonts w:asciiTheme="minorHAnsi" w:hAnsiTheme="minorHAnsi" w:cstheme="minorHAnsi"/>
                <w:color w:val="000000"/>
                <w:sz w:val="22"/>
                <w:szCs w:val="22"/>
              </w:rPr>
              <w:t>Geladeira industrial com capacidade mínima de 743 litros, destinada ao uso profissional.</w:t>
            </w:r>
          </w:p>
          <w:p w14:paraId="0044F8AE" w14:textId="77777777" w:rsidR="006D5918" w:rsidRPr="006D5918" w:rsidRDefault="006D5918" w:rsidP="00974895">
            <w:pPr>
              <w:jc w:val="both"/>
              <w:rPr>
                <w:rFonts w:asciiTheme="minorHAnsi" w:hAnsiTheme="minorHAnsi" w:cstheme="minorHAnsi"/>
                <w:color w:val="000000"/>
                <w:sz w:val="22"/>
                <w:szCs w:val="22"/>
              </w:rPr>
            </w:pPr>
            <w:r w:rsidRPr="006D5918">
              <w:rPr>
                <w:rFonts w:asciiTheme="minorHAnsi" w:hAnsiTheme="minorHAnsi" w:cstheme="minorHAnsi"/>
                <w:color w:val="000000"/>
                <w:sz w:val="22"/>
                <w:szCs w:val="22"/>
              </w:rPr>
              <w:t>Características mínimas:</w:t>
            </w:r>
            <w:r w:rsidRPr="006D5918">
              <w:rPr>
                <w:rFonts w:asciiTheme="minorHAnsi" w:hAnsiTheme="minorHAnsi" w:cstheme="minorHAnsi"/>
                <w:b/>
                <w:bCs/>
                <w:color w:val="000000"/>
                <w:sz w:val="22"/>
                <w:szCs w:val="22"/>
              </w:rPr>
              <w:t xml:space="preserve"> </w:t>
            </w:r>
            <w:r w:rsidRPr="006D5918">
              <w:rPr>
                <w:rFonts w:asciiTheme="minorHAnsi" w:hAnsiTheme="minorHAnsi" w:cstheme="minorHAnsi"/>
                <w:color w:val="000000"/>
                <w:sz w:val="22"/>
                <w:szCs w:val="22"/>
              </w:rPr>
              <w:t>Gabinete externo em aço inox; Gabinete interno em aço galvanizado, com fundo em inox; Isolamento térmico em poliuretano injetado; Quatro portas com puxadores em ângulo de 45° e fechamento automático; controlador digital de temperatura; Prateleiras aramadas com regulagem de altura; Pés termoplásticos reguláveis; Baixo consumo de energia; 110V.</w:t>
            </w:r>
          </w:p>
          <w:p w14:paraId="7104D984" w14:textId="77777777" w:rsidR="006D5918" w:rsidRPr="006D5918" w:rsidRDefault="006D5918" w:rsidP="00974895">
            <w:pPr>
              <w:jc w:val="both"/>
              <w:rPr>
                <w:rFonts w:asciiTheme="minorHAnsi" w:eastAsia="Calibri" w:hAnsiTheme="minorHAnsi" w:cstheme="minorHAnsi"/>
                <w:sz w:val="22"/>
                <w:szCs w:val="22"/>
              </w:rPr>
            </w:pPr>
            <w:r w:rsidRPr="006D5918">
              <w:rPr>
                <w:rFonts w:asciiTheme="minorHAnsi" w:eastAsia="Calibri" w:hAnsiTheme="minorHAnsi" w:cstheme="minorHAnsi"/>
                <w:sz w:val="22"/>
                <w:szCs w:val="22"/>
              </w:rPr>
              <w:t>Garantia mínima do fabricante: 12 (doze) meses, cobrindo defeitos de fabricação, com assistência técnica autorizada em território nacional.</w:t>
            </w:r>
          </w:p>
          <w:p w14:paraId="62198088" w14:textId="77777777" w:rsidR="006D5918" w:rsidRPr="006D5918" w:rsidRDefault="006D5918" w:rsidP="00974895">
            <w:pPr>
              <w:jc w:val="both"/>
              <w:rPr>
                <w:rFonts w:asciiTheme="minorHAnsi" w:hAnsiTheme="minorHAnsi" w:cstheme="minorHAnsi"/>
                <w:color w:val="000000"/>
                <w:sz w:val="22"/>
                <w:szCs w:val="22"/>
              </w:rPr>
            </w:pPr>
            <w:r w:rsidRPr="006D5918">
              <w:rPr>
                <w:rFonts w:asciiTheme="minorHAnsi" w:hAnsiTheme="minorHAnsi" w:cstheme="minorHAnsi"/>
                <w:color w:val="000000"/>
                <w:sz w:val="22"/>
                <w:szCs w:val="22"/>
              </w:rPr>
              <w:t>Imagem ilustrativa</w:t>
            </w:r>
          </w:p>
          <w:p w14:paraId="0764D912" w14:textId="77777777" w:rsidR="006D5918" w:rsidRPr="006D5918" w:rsidRDefault="006D5918" w:rsidP="00974895">
            <w:pPr>
              <w:ind w:left="243" w:hanging="243"/>
              <w:jc w:val="both"/>
              <w:rPr>
                <w:rFonts w:asciiTheme="minorHAnsi" w:hAnsiTheme="minorHAnsi" w:cstheme="minorHAnsi"/>
                <w:b/>
                <w:sz w:val="22"/>
                <w:szCs w:val="22"/>
              </w:rPr>
            </w:pPr>
            <w:r w:rsidRPr="006D5918">
              <w:rPr>
                <w:rFonts w:asciiTheme="minorHAnsi" w:hAnsiTheme="minorHAnsi" w:cstheme="minorHAnsi"/>
                <w:noProof/>
                <w:sz w:val="22"/>
                <w:szCs w:val="22"/>
              </w:rPr>
              <w:drawing>
                <wp:inline distT="0" distB="0" distL="0" distR="0" wp14:anchorId="5B6742AA" wp14:editId="23755C49">
                  <wp:extent cx="552450" cy="866775"/>
                  <wp:effectExtent l="0" t="0" r="0" b="9525"/>
                  <wp:docPr id="1297362078" name="Imagem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8"/>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52450" cy="866775"/>
                          </a:xfrm>
                          <a:prstGeom prst="rect">
                            <a:avLst/>
                          </a:prstGeom>
                          <a:noFill/>
                          <a:ln>
                            <a:noFill/>
                          </a:ln>
                        </pic:spPr>
                      </pic:pic>
                    </a:graphicData>
                  </a:graphic>
                </wp:inline>
              </w:drawing>
            </w:r>
          </w:p>
        </w:tc>
        <w:tc>
          <w:tcPr>
            <w:tcW w:w="709" w:type="dxa"/>
          </w:tcPr>
          <w:p w14:paraId="42E83E16"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62A2B4D2"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2</w:t>
            </w:r>
          </w:p>
        </w:tc>
        <w:tc>
          <w:tcPr>
            <w:tcW w:w="1388" w:type="dxa"/>
          </w:tcPr>
          <w:p w14:paraId="16FFCC89"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R$ 6.798,82</w:t>
            </w:r>
          </w:p>
        </w:tc>
        <w:tc>
          <w:tcPr>
            <w:tcW w:w="1418" w:type="dxa"/>
          </w:tcPr>
          <w:p w14:paraId="6E565AFD"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R$ 13.597,64</w:t>
            </w:r>
          </w:p>
        </w:tc>
      </w:tr>
      <w:tr w:rsidR="006D5918" w:rsidRPr="006D5918" w14:paraId="133B4639" w14:textId="77777777" w:rsidTr="006D5918">
        <w:tc>
          <w:tcPr>
            <w:tcW w:w="851" w:type="dxa"/>
            <w:vAlign w:val="center"/>
          </w:tcPr>
          <w:p w14:paraId="12CA3EE0"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44</w:t>
            </w:r>
          </w:p>
        </w:tc>
        <w:tc>
          <w:tcPr>
            <w:tcW w:w="4281" w:type="dxa"/>
          </w:tcPr>
          <w:p w14:paraId="73DAD1F8"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b/>
                <w:bCs/>
                <w:sz w:val="22"/>
                <w:szCs w:val="22"/>
              </w:rPr>
              <w:t xml:space="preserve">Geladeira Refrigerador 300 Litros </w:t>
            </w:r>
            <w:proofErr w:type="spellStart"/>
            <w:r w:rsidRPr="006D5918">
              <w:rPr>
                <w:rFonts w:asciiTheme="minorHAnsi" w:hAnsiTheme="minorHAnsi" w:cstheme="minorHAnsi"/>
                <w:b/>
                <w:bCs/>
                <w:sz w:val="22"/>
                <w:szCs w:val="22"/>
              </w:rPr>
              <w:t>Frost</w:t>
            </w:r>
            <w:proofErr w:type="spellEnd"/>
            <w:r w:rsidRPr="006D5918">
              <w:rPr>
                <w:rFonts w:asciiTheme="minorHAnsi" w:hAnsiTheme="minorHAnsi" w:cstheme="minorHAnsi"/>
                <w:b/>
                <w:bCs/>
                <w:sz w:val="22"/>
                <w:szCs w:val="22"/>
              </w:rPr>
              <w:t xml:space="preserve"> Free 300 litros 01 Porta 110V</w:t>
            </w:r>
            <w:r w:rsidRPr="006D5918">
              <w:rPr>
                <w:rFonts w:asciiTheme="minorHAnsi" w:hAnsiTheme="minorHAnsi" w:cstheme="minorHAnsi"/>
                <w:b/>
                <w:sz w:val="22"/>
                <w:szCs w:val="22"/>
              </w:rPr>
              <w:t>:</w:t>
            </w:r>
          </w:p>
          <w:p w14:paraId="2CB60996"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sz w:val="22"/>
                <w:szCs w:val="22"/>
              </w:rPr>
              <w:t>Características mínimas:</w:t>
            </w:r>
            <w:r w:rsidRPr="006D5918">
              <w:rPr>
                <w:rFonts w:asciiTheme="minorHAnsi" w:hAnsiTheme="minorHAnsi" w:cstheme="minorHAnsi"/>
                <w:b/>
                <w:bCs/>
                <w:sz w:val="22"/>
                <w:szCs w:val="22"/>
              </w:rPr>
              <w:t xml:space="preserve"> </w:t>
            </w:r>
            <w:r w:rsidRPr="006D5918">
              <w:rPr>
                <w:rFonts w:asciiTheme="minorHAnsi" w:hAnsiTheme="minorHAnsi" w:cstheme="minorHAnsi"/>
                <w:bCs/>
                <w:sz w:val="22"/>
                <w:szCs w:val="22"/>
              </w:rPr>
              <w:t xml:space="preserve">Refrigerador com 01 porta e freezer integrado; Sistema </w:t>
            </w:r>
            <w:proofErr w:type="spellStart"/>
            <w:r w:rsidRPr="006D5918">
              <w:rPr>
                <w:rFonts w:asciiTheme="minorHAnsi" w:hAnsiTheme="minorHAnsi" w:cstheme="minorHAnsi"/>
                <w:bCs/>
                <w:sz w:val="22"/>
                <w:szCs w:val="22"/>
              </w:rPr>
              <w:t>Frost</w:t>
            </w:r>
            <w:proofErr w:type="spellEnd"/>
            <w:r w:rsidRPr="006D5918">
              <w:rPr>
                <w:rFonts w:asciiTheme="minorHAnsi" w:hAnsiTheme="minorHAnsi" w:cstheme="minorHAnsi"/>
                <w:bCs/>
                <w:sz w:val="22"/>
                <w:szCs w:val="22"/>
              </w:rPr>
              <w:t xml:space="preserve"> Free; Capacidade mínima total de 300 (trezentos) litros; Cor: branca; Etiqueta Nacional de Eficiência Energética classe “A”; Voltagem: 127V; Compartimento extra frio; Gaveta para legumes e verduras; Prateleiras internas removíveis; </w:t>
            </w:r>
            <w:proofErr w:type="spellStart"/>
            <w:r w:rsidRPr="006D5918">
              <w:rPr>
                <w:rFonts w:asciiTheme="minorHAnsi" w:hAnsiTheme="minorHAnsi" w:cstheme="minorHAnsi"/>
                <w:bCs/>
                <w:sz w:val="22"/>
                <w:szCs w:val="22"/>
              </w:rPr>
              <w:t>Porta-ovos</w:t>
            </w:r>
            <w:proofErr w:type="spellEnd"/>
            <w:r w:rsidRPr="006D5918">
              <w:rPr>
                <w:rFonts w:asciiTheme="minorHAnsi" w:hAnsiTheme="minorHAnsi" w:cstheme="minorHAnsi"/>
                <w:bCs/>
                <w:sz w:val="22"/>
                <w:szCs w:val="22"/>
              </w:rPr>
              <w:t xml:space="preserve"> e </w:t>
            </w:r>
            <w:proofErr w:type="spellStart"/>
            <w:r w:rsidRPr="006D5918">
              <w:rPr>
                <w:rFonts w:asciiTheme="minorHAnsi" w:hAnsiTheme="minorHAnsi" w:cstheme="minorHAnsi"/>
                <w:bCs/>
                <w:sz w:val="22"/>
                <w:szCs w:val="22"/>
              </w:rPr>
              <w:t>porta-latas</w:t>
            </w:r>
            <w:proofErr w:type="spellEnd"/>
            <w:r w:rsidRPr="006D5918">
              <w:rPr>
                <w:rFonts w:asciiTheme="minorHAnsi" w:hAnsiTheme="minorHAnsi" w:cstheme="minorHAnsi"/>
                <w:bCs/>
                <w:sz w:val="22"/>
                <w:szCs w:val="22"/>
              </w:rPr>
              <w:t>; Controle de temperatura do congelador.</w:t>
            </w:r>
          </w:p>
          <w:p w14:paraId="5E9A87F2" w14:textId="77777777" w:rsidR="006D5918" w:rsidRPr="006D5918" w:rsidRDefault="006D5918" w:rsidP="00974895">
            <w:pPr>
              <w:jc w:val="both"/>
              <w:rPr>
                <w:rFonts w:asciiTheme="minorHAnsi" w:eastAsia="Calibri" w:hAnsiTheme="minorHAnsi" w:cstheme="minorHAnsi"/>
                <w:sz w:val="22"/>
                <w:szCs w:val="22"/>
              </w:rPr>
            </w:pPr>
            <w:r w:rsidRPr="006D5918">
              <w:rPr>
                <w:rFonts w:asciiTheme="minorHAnsi" w:eastAsia="Calibri" w:hAnsiTheme="minorHAnsi" w:cstheme="minorHAnsi"/>
                <w:sz w:val="22"/>
                <w:szCs w:val="22"/>
              </w:rPr>
              <w:t>Garantia mínima do fabricante: 12 (doze) meses, cobrindo defeitos de fabricação, com assistência técnica autorizada em território nacional.</w:t>
            </w:r>
          </w:p>
          <w:p w14:paraId="695E418D"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Imagem ilustrativa</w:t>
            </w:r>
          </w:p>
          <w:p w14:paraId="6005BAFA" w14:textId="77777777" w:rsidR="006D5918" w:rsidRPr="006D5918" w:rsidRDefault="006D5918" w:rsidP="00974895">
            <w:pPr>
              <w:ind w:left="243" w:hanging="243"/>
              <w:jc w:val="both"/>
              <w:rPr>
                <w:rFonts w:asciiTheme="minorHAnsi" w:hAnsiTheme="minorHAnsi" w:cstheme="minorHAnsi"/>
                <w:b/>
                <w:sz w:val="22"/>
                <w:szCs w:val="22"/>
              </w:rPr>
            </w:pPr>
            <w:r w:rsidRPr="006D5918">
              <w:rPr>
                <w:rFonts w:asciiTheme="minorHAnsi" w:hAnsiTheme="minorHAnsi" w:cstheme="minorHAnsi"/>
                <w:noProof/>
                <w:sz w:val="22"/>
                <w:szCs w:val="22"/>
              </w:rPr>
              <w:drawing>
                <wp:inline distT="0" distB="0" distL="0" distR="0" wp14:anchorId="68621EE7" wp14:editId="17488193">
                  <wp:extent cx="419100" cy="714375"/>
                  <wp:effectExtent l="0" t="0" r="0" b="9525"/>
                  <wp:docPr id="1824543088" name="Imagem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419100" cy="714375"/>
                          </a:xfrm>
                          <a:prstGeom prst="rect">
                            <a:avLst/>
                          </a:prstGeom>
                          <a:noFill/>
                          <a:ln>
                            <a:noFill/>
                          </a:ln>
                        </pic:spPr>
                      </pic:pic>
                    </a:graphicData>
                  </a:graphic>
                </wp:inline>
              </w:drawing>
            </w:r>
          </w:p>
        </w:tc>
        <w:tc>
          <w:tcPr>
            <w:tcW w:w="709" w:type="dxa"/>
          </w:tcPr>
          <w:p w14:paraId="56E2F338"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5B99827C"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10</w:t>
            </w:r>
          </w:p>
        </w:tc>
        <w:tc>
          <w:tcPr>
            <w:tcW w:w="1388" w:type="dxa"/>
          </w:tcPr>
          <w:p w14:paraId="2B2FB267"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R$ 2.610,18</w:t>
            </w:r>
          </w:p>
        </w:tc>
        <w:tc>
          <w:tcPr>
            <w:tcW w:w="1418" w:type="dxa"/>
          </w:tcPr>
          <w:p w14:paraId="5FDBEDB6"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R$ 26.101,80</w:t>
            </w:r>
          </w:p>
        </w:tc>
      </w:tr>
      <w:tr w:rsidR="006D5918" w:rsidRPr="006D5918" w14:paraId="34F106D4" w14:textId="77777777" w:rsidTr="006D5918">
        <w:tc>
          <w:tcPr>
            <w:tcW w:w="851" w:type="dxa"/>
            <w:vAlign w:val="center"/>
          </w:tcPr>
          <w:p w14:paraId="6401A9C8"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45</w:t>
            </w:r>
          </w:p>
        </w:tc>
        <w:tc>
          <w:tcPr>
            <w:tcW w:w="4281" w:type="dxa"/>
          </w:tcPr>
          <w:p w14:paraId="2EDB5CE3" w14:textId="77777777" w:rsidR="006D5918" w:rsidRPr="006D5918" w:rsidRDefault="006D5918" w:rsidP="00974895">
            <w:pPr>
              <w:jc w:val="both"/>
              <w:rPr>
                <w:rFonts w:asciiTheme="minorHAnsi" w:hAnsiTheme="minorHAnsi" w:cstheme="minorHAnsi"/>
                <w:b/>
                <w:bCs/>
                <w:sz w:val="22"/>
                <w:szCs w:val="22"/>
              </w:rPr>
            </w:pPr>
            <w:r w:rsidRPr="006D5918">
              <w:rPr>
                <w:rFonts w:asciiTheme="minorHAnsi" w:hAnsiTheme="minorHAnsi" w:cstheme="minorHAnsi"/>
                <w:b/>
                <w:bCs/>
                <w:sz w:val="22"/>
                <w:szCs w:val="22"/>
              </w:rPr>
              <w:t>KIT BANHEIRA E SUPORTE – RESISTÊNCIA ATÉ 20 KG:</w:t>
            </w:r>
          </w:p>
          <w:p w14:paraId="30873447"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Kit composto por banheira infantil anatômica e suporte desmontável. Banheira confeccionada em plástico resistente, atóxico e de fácil higienização, com formato ergonômico que proporcione segurança e conforto ao bebê.</w:t>
            </w:r>
          </w:p>
          <w:p w14:paraId="4DED4A07"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Suporte estruturado em material metálico resistente, com pés antiderrapantes e travas de segurança, garantindo estabilidade durante o uso.</w:t>
            </w:r>
          </w:p>
          <w:p w14:paraId="233DDE43"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Capacidade de suporte de até 20 kg.</w:t>
            </w:r>
          </w:p>
          <w:p w14:paraId="17848383"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Dimensões aproximadas do conjunto montado:</w:t>
            </w:r>
          </w:p>
          <w:p w14:paraId="51B603E4"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Comprimento: mínimo de 80cm; Largura: mínimo de 50cm; Altura: entre 80cm e 90cm; Profundidade: aproximadamente 50cm.</w:t>
            </w:r>
          </w:p>
          <w:p w14:paraId="4EC030B9" w14:textId="77777777" w:rsidR="006D5918" w:rsidRPr="006D5918" w:rsidRDefault="006D5918" w:rsidP="00974895">
            <w:pPr>
              <w:jc w:val="both"/>
              <w:rPr>
                <w:rFonts w:asciiTheme="minorHAnsi" w:eastAsia="Calibri" w:hAnsiTheme="minorHAnsi" w:cstheme="minorHAnsi"/>
                <w:sz w:val="22"/>
                <w:szCs w:val="22"/>
              </w:rPr>
            </w:pPr>
            <w:r w:rsidRPr="006D5918">
              <w:rPr>
                <w:rFonts w:asciiTheme="minorHAnsi" w:eastAsia="Calibri" w:hAnsiTheme="minorHAnsi" w:cstheme="minorHAnsi"/>
                <w:sz w:val="22"/>
                <w:szCs w:val="22"/>
              </w:rPr>
              <w:t>Garantia mínima do fabricante:</w:t>
            </w:r>
            <w:r w:rsidRPr="006D5918">
              <w:rPr>
                <w:rFonts w:asciiTheme="minorHAnsi" w:eastAsia="Calibri" w:hAnsiTheme="minorHAnsi" w:cstheme="minorHAnsi"/>
                <w:b/>
                <w:bCs/>
                <w:sz w:val="22"/>
                <w:szCs w:val="22"/>
              </w:rPr>
              <w:t xml:space="preserve"> </w:t>
            </w:r>
            <w:r w:rsidRPr="006D5918">
              <w:rPr>
                <w:rFonts w:asciiTheme="minorHAnsi" w:eastAsia="Calibri" w:hAnsiTheme="minorHAnsi" w:cstheme="minorHAnsi"/>
                <w:sz w:val="22"/>
                <w:szCs w:val="22"/>
              </w:rPr>
              <w:t>12 (doze) meses, cobrindo defeitos de fabricação, com assistência técnica autorizada em território nacional.</w:t>
            </w:r>
          </w:p>
          <w:p w14:paraId="3E19FC74"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Imagem ilustrativa</w:t>
            </w:r>
          </w:p>
          <w:p w14:paraId="05F6C06A" w14:textId="77777777" w:rsidR="006D5918" w:rsidRPr="006D5918" w:rsidRDefault="006D5918" w:rsidP="00974895">
            <w:pPr>
              <w:ind w:left="243" w:hanging="243"/>
              <w:jc w:val="both"/>
              <w:rPr>
                <w:rFonts w:asciiTheme="minorHAnsi" w:hAnsiTheme="minorHAnsi" w:cstheme="minorHAnsi"/>
                <w:b/>
                <w:sz w:val="22"/>
                <w:szCs w:val="22"/>
              </w:rPr>
            </w:pPr>
            <w:r w:rsidRPr="006D5918">
              <w:rPr>
                <w:rFonts w:asciiTheme="minorHAnsi" w:hAnsiTheme="minorHAnsi" w:cstheme="minorHAnsi"/>
                <w:b/>
                <w:noProof/>
                <w:sz w:val="22"/>
                <w:szCs w:val="22"/>
              </w:rPr>
              <w:drawing>
                <wp:inline distT="0" distB="0" distL="0" distR="0" wp14:anchorId="539FAF54" wp14:editId="30161BEF">
                  <wp:extent cx="1152525" cy="885825"/>
                  <wp:effectExtent l="0" t="0" r="9525" b="9525"/>
                  <wp:docPr id="575371379" name="Imagem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6"/>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152525" cy="885825"/>
                          </a:xfrm>
                          <a:prstGeom prst="rect">
                            <a:avLst/>
                          </a:prstGeom>
                          <a:noFill/>
                          <a:ln>
                            <a:noFill/>
                          </a:ln>
                        </pic:spPr>
                      </pic:pic>
                    </a:graphicData>
                  </a:graphic>
                </wp:inline>
              </w:drawing>
            </w:r>
          </w:p>
        </w:tc>
        <w:tc>
          <w:tcPr>
            <w:tcW w:w="709" w:type="dxa"/>
          </w:tcPr>
          <w:p w14:paraId="664066EA"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4FB918FE"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10</w:t>
            </w:r>
          </w:p>
        </w:tc>
        <w:tc>
          <w:tcPr>
            <w:tcW w:w="1388" w:type="dxa"/>
          </w:tcPr>
          <w:p w14:paraId="0B009707"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R$ 363,12</w:t>
            </w:r>
          </w:p>
        </w:tc>
        <w:tc>
          <w:tcPr>
            <w:tcW w:w="1418" w:type="dxa"/>
          </w:tcPr>
          <w:p w14:paraId="30AE9759"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R$ 3.631,20</w:t>
            </w:r>
          </w:p>
        </w:tc>
      </w:tr>
      <w:tr w:rsidR="006D5918" w:rsidRPr="006D5918" w14:paraId="0F97799E" w14:textId="77777777" w:rsidTr="006D5918">
        <w:tc>
          <w:tcPr>
            <w:tcW w:w="851" w:type="dxa"/>
            <w:vAlign w:val="center"/>
          </w:tcPr>
          <w:p w14:paraId="1D9FB029"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46</w:t>
            </w:r>
          </w:p>
        </w:tc>
        <w:tc>
          <w:tcPr>
            <w:tcW w:w="4281" w:type="dxa"/>
          </w:tcPr>
          <w:p w14:paraId="1235D0C4" w14:textId="77777777" w:rsidR="006D5918" w:rsidRPr="006D5918" w:rsidRDefault="006D5918" w:rsidP="00974895">
            <w:pPr>
              <w:jc w:val="both"/>
              <w:rPr>
                <w:rFonts w:asciiTheme="minorHAnsi" w:hAnsiTheme="minorHAnsi" w:cstheme="minorHAnsi"/>
                <w:b/>
                <w:sz w:val="22"/>
                <w:szCs w:val="22"/>
              </w:rPr>
            </w:pPr>
            <w:r w:rsidRPr="006D5918">
              <w:rPr>
                <w:rFonts w:asciiTheme="minorHAnsi" w:hAnsiTheme="minorHAnsi" w:cstheme="minorHAnsi"/>
                <w:b/>
                <w:bCs/>
                <w:sz w:val="22"/>
                <w:szCs w:val="22"/>
              </w:rPr>
              <w:t>Lavadora de Alta Pressão 1800W 110V</w:t>
            </w:r>
            <w:r w:rsidRPr="006D5918">
              <w:rPr>
                <w:rFonts w:asciiTheme="minorHAnsi" w:hAnsiTheme="minorHAnsi" w:cstheme="minorHAnsi"/>
                <w:b/>
                <w:sz w:val="22"/>
                <w:szCs w:val="22"/>
              </w:rPr>
              <w:t>:</w:t>
            </w:r>
          </w:p>
          <w:p w14:paraId="3596A7B3"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bCs/>
                <w:sz w:val="22"/>
                <w:szCs w:val="22"/>
              </w:rPr>
              <w:t>Lavadora de Alta pressão de 1800 W, pressão 2450 PSI, tensão 127V, frequência 60 Hz, motor de indução, vazão mínima de 360 L/h, classe de isolação 3 e peso aproximado ou entre 10kg e 14kg; certificada pelo Inmetro.</w:t>
            </w:r>
          </w:p>
          <w:p w14:paraId="6FAC5637"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sz w:val="22"/>
                <w:szCs w:val="22"/>
              </w:rPr>
              <w:t>Componentes principais:</w:t>
            </w:r>
            <w:r w:rsidRPr="006D5918">
              <w:rPr>
                <w:rFonts w:asciiTheme="minorHAnsi" w:hAnsiTheme="minorHAnsi" w:cstheme="minorHAnsi"/>
                <w:b/>
                <w:sz w:val="22"/>
                <w:szCs w:val="22"/>
              </w:rPr>
              <w:t xml:space="preserve"> </w:t>
            </w:r>
            <w:r w:rsidRPr="006D5918">
              <w:rPr>
                <w:rFonts w:asciiTheme="minorHAnsi" w:hAnsiTheme="minorHAnsi" w:cstheme="minorHAnsi"/>
                <w:bCs/>
                <w:sz w:val="22"/>
                <w:szCs w:val="22"/>
              </w:rPr>
              <w:t>bomba axial com cabeçote de alumínio, pistões de aço inox, cabo elétrico de 5 m, sistema Stop Total, filtro de água, espigão para conexão de mangueira, duas rodas para transporte, alça ergonômica removível, botão liga/desliga de fácil acesso, suporte para acessórios.</w:t>
            </w:r>
          </w:p>
          <w:p w14:paraId="4174742A"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sz w:val="22"/>
                <w:szCs w:val="22"/>
              </w:rPr>
              <w:t>Acessórios inclusos: pistola</w:t>
            </w:r>
            <w:r w:rsidRPr="006D5918">
              <w:rPr>
                <w:rFonts w:asciiTheme="minorHAnsi" w:hAnsiTheme="minorHAnsi" w:cstheme="minorHAnsi"/>
                <w:bCs/>
                <w:sz w:val="22"/>
                <w:szCs w:val="22"/>
              </w:rPr>
              <w:t xml:space="preserve"> de alta pressão com conexão rápida, lança com bico regulável (concentrado, leque e shampoo), bico turbo com conexão rápida, mangueira de alta pressão de 5 m com trama de aço, aplicador de detergente embutido.</w:t>
            </w:r>
          </w:p>
          <w:p w14:paraId="2B995696" w14:textId="77777777" w:rsidR="006D5918" w:rsidRPr="006D5918" w:rsidRDefault="006D5918" w:rsidP="00974895">
            <w:pPr>
              <w:jc w:val="both"/>
              <w:rPr>
                <w:rFonts w:asciiTheme="minorHAnsi" w:eastAsia="Calibri" w:hAnsiTheme="minorHAnsi" w:cstheme="minorHAnsi"/>
                <w:sz w:val="22"/>
                <w:szCs w:val="22"/>
              </w:rPr>
            </w:pPr>
            <w:r w:rsidRPr="006D5918">
              <w:rPr>
                <w:rFonts w:asciiTheme="minorHAnsi" w:eastAsia="Calibri" w:hAnsiTheme="minorHAnsi" w:cstheme="minorHAnsi"/>
                <w:sz w:val="22"/>
                <w:szCs w:val="22"/>
              </w:rPr>
              <w:t>Garantia mínima do fabricante: 12 (doze) meses, cobrindo defeitos de fabricação, com assistência técnica autorizada em território nacional.</w:t>
            </w:r>
          </w:p>
          <w:p w14:paraId="349B7E7A" w14:textId="77777777" w:rsidR="006D5918" w:rsidRPr="006D5918" w:rsidRDefault="006D5918" w:rsidP="00974895">
            <w:pPr>
              <w:jc w:val="both"/>
              <w:rPr>
                <w:rFonts w:asciiTheme="minorHAnsi" w:hAnsiTheme="minorHAnsi" w:cstheme="minorHAnsi"/>
                <w:b/>
                <w:sz w:val="22"/>
                <w:szCs w:val="22"/>
              </w:rPr>
            </w:pPr>
            <w:r w:rsidRPr="006D5918">
              <w:rPr>
                <w:rFonts w:asciiTheme="minorHAnsi" w:hAnsiTheme="minorHAnsi" w:cstheme="minorHAnsi"/>
                <w:sz w:val="22"/>
                <w:szCs w:val="22"/>
              </w:rPr>
              <w:t>Imagem ilustrativa</w:t>
            </w:r>
          </w:p>
          <w:p w14:paraId="4C4FDAD2" w14:textId="77777777" w:rsidR="006D5918" w:rsidRPr="006D5918" w:rsidRDefault="006D5918" w:rsidP="00974895">
            <w:pPr>
              <w:tabs>
                <w:tab w:val="left" w:pos="1020"/>
              </w:tabs>
              <w:ind w:hanging="243"/>
              <w:jc w:val="both"/>
              <w:rPr>
                <w:rFonts w:asciiTheme="minorHAnsi" w:hAnsiTheme="minorHAnsi" w:cstheme="minorHAnsi"/>
                <w:b/>
                <w:sz w:val="22"/>
                <w:szCs w:val="22"/>
              </w:rPr>
            </w:pPr>
            <w:r w:rsidRPr="006D5918">
              <w:rPr>
                <w:rFonts w:asciiTheme="minorHAnsi" w:hAnsiTheme="minorHAnsi" w:cstheme="minorHAnsi"/>
                <w:noProof/>
                <w:sz w:val="22"/>
                <w:szCs w:val="22"/>
              </w:rPr>
              <w:drawing>
                <wp:inline distT="0" distB="0" distL="0" distR="0" wp14:anchorId="5B3A614F" wp14:editId="69B40A75">
                  <wp:extent cx="800100" cy="1000125"/>
                  <wp:effectExtent l="0" t="0" r="0" b="9525"/>
                  <wp:docPr id="1305591049" name="Imagem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5"/>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800100" cy="1000125"/>
                          </a:xfrm>
                          <a:prstGeom prst="rect">
                            <a:avLst/>
                          </a:prstGeom>
                          <a:noFill/>
                          <a:ln>
                            <a:noFill/>
                          </a:ln>
                        </pic:spPr>
                      </pic:pic>
                    </a:graphicData>
                  </a:graphic>
                </wp:inline>
              </w:drawing>
            </w:r>
          </w:p>
        </w:tc>
        <w:tc>
          <w:tcPr>
            <w:tcW w:w="709" w:type="dxa"/>
          </w:tcPr>
          <w:p w14:paraId="2E8A9596"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15997988"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20</w:t>
            </w:r>
          </w:p>
        </w:tc>
        <w:tc>
          <w:tcPr>
            <w:tcW w:w="1388" w:type="dxa"/>
          </w:tcPr>
          <w:p w14:paraId="3BD8084F"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R$ 883,21</w:t>
            </w:r>
          </w:p>
        </w:tc>
        <w:tc>
          <w:tcPr>
            <w:tcW w:w="1418" w:type="dxa"/>
          </w:tcPr>
          <w:p w14:paraId="69C3977D"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R$ 17.664,20</w:t>
            </w:r>
          </w:p>
        </w:tc>
      </w:tr>
      <w:tr w:rsidR="006D5918" w:rsidRPr="006D5918" w14:paraId="71FFF19A" w14:textId="77777777" w:rsidTr="006D5918">
        <w:tc>
          <w:tcPr>
            <w:tcW w:w="851" w:type="dxa"/>
            <w:vAlign w:val="center"/>
          </w:tcPr>
          <w:p w14:paraId="412168C2"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47</w:t>
            </w:r>
          </w:p>
        </w:tc>
        <w:tc>
          <w:tcPr>
            <w:tcW w:w="4281" w:type="dxa"/>
            <w:vAlign w:val="center"/>
          </w:tcPr>
          <w:p w14:paraId="39BCA375" w14:textId="77777777" w:rsidR="006D5918" w:rsidRPr="006D5918" w:rsidRDefault="006D5918" w:rsidP="00974895">
            <w:pPr>
              <w:jc w:val="both"/>
              <w:rPr>
                <w:rFonts w:asciiTheme="minorHAnsi" w:hAnsiTheme="minorHAnsi" w:cstheme="minorHAnsi"/>
                <w:b/>
                <w:sz w:val="22"/>
                <w:szCs w:val="22"/>
              </w:rPr>
            </w:pPr>
            <w:r w:rsidRPr="006D5918">
              <w:rPr>
                <w:rFonts w:asciiTheme="minorHAnsi" w:hAnsiTheme="minorHAnsi" w:cstheme="minorHAnsi"/>
                <w:b/>
                <w:bCs/>
                <w:sz w:val="22"/>
                <w:szCs w:val="22"/>
              </w:rPr>
              <w:t>Lavadora de Alta Pressão 1800W 220V</w:t>
            </w:r>
            <w:r w:rsidRPr="006D5918">
              <w:rPr>
                <w:rFonts w:asciiTheme="minorHAnsi" w:hAnsiTheme="minorHAnsi" w:cstheme="minorHAnsi"/>
                <w:b/>
                <w:sz w:val="22"/>
                <w:szCs w:val="22"/>
              </w:rPr>
              <w:t>:</w:t>
            </w:r>
          </w:p>
          <w:p w14:paraId="14D79633"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bCs/>
                <w:sz w:val="22"/>
                <w:szCs w:val="22"/>
              </w:rPr>
              <w:t>Lavadora de Alta pressão de 1800 W, pressão 2450 PSI, tensão 220V, frequência 60 Hz, motor de indução, vazão mínima de 360 L/h, classe de isolação 3 e peso aproximado ou entre 10kg e 14kg; certificada pelo Inmetro.</w:t>
            </w:r>
          </w:p>
          <w:p w14:paraId="2DA9DC13"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sz w:val="22"/>
                <w:szCs w:val="22"/>
              </w:rPr>
              <w:t>Componentes principais:</w:t>
            </w:r>
            <w:r w:rsidRPr="006D5918">
              <w:rPr>
                <w:rFonts w:asciiTheme="minorHAnsi" w:hAnsiTheme="minorHAnsi" w:cstheme="minorHAnsi"/>
                <w:b/>
                <w:sz w:val="22"/>
                <w:szCs w:val="22"/>
              </w:rPr>
              <w:t xml:space="preserve"> </w:t>
            </w:r>
            <w:r w:rsidRPr="006D5918">
              <w:rPr>
                <w:rFonts w:asciiTheme="minorHAnsi" w:hAnsiTheme="minorHAnsi" w:cstheme="minorHAnsi"/>
                <w:bCs/>
                <w:sz w:val="22"/>
                <w:szCs w:val="22"/>
              </w:rPr>
              <w:t>bomba axial com cabeçote de alumínio, pistões de aço inox, cabo elétrico de 5 m, sistema Stop Total, filtro de água, espigão para conexão de mangueira, duas rodas para transporte, alça ergonômica removível, botão liga/desliga de fácil acesso, suporte para acessórios.</w:t>
            </w:r>
          </w:p>
          <w:p w14:paraId="686C8B8F"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sz w:val="22"/>
                <w:szCs w:val="22"/>
              </w:rPr>
              <w:t>Acessórios inclusos: pistola</w:t>
            </w:r>
            <w:r w:rsidRPr="006D5918">
              <w:rPr>
                <w:rFonts w:asciiTheme="minorHAnsi" w:hAnsiTheme="minorHAnsi" w:cstheme="minorHAnsi"/>
                <w:bCs/>
                <w:sz w:val="22"/>
                <w:szCs w:val="22"/>
              </w:rPr>
              <w:t xml:space="preserve"> de alta pressão com conexão rápida, lança com bico regulável (concentrado, leque e shampoo), bico turbo com conexão rápida, mangueira de alta pressão de 5 m com trama de aço, aplicador de detergente embutido.</w:t>
            </w:r>
          </w:p>
          <w:p w14:paraId="2732D1CE" w14:textId="77777777" w:rsidR="006D5918" w:rsidRPr="006D5918" w:rsidRDefault="006D5918" w:rsidP="00974895">
            <w:pPr>
              <w:jc w:val="both"/>
              <w:rPr>
                <w:rFonts w:asciiTheme="minorHAnsi" w:eastAsia="Calibri" w:hAnsiTheme="minorHAnsi" w:cstheme="minorHAnsi"/>
                <w:sz w:val="22"/>
                <w:szCs w:val="22"/>
              </w:rPr>
            </w:pPr>
            <w:r w:rsidRPr="006D5918">
              <w:rPr>
                <w:rFonts w:asciiTheme="minorHAnsi" w:eastAsia="Calibri" w:hAnsiTheme="minorHAnsi" w:cstheme="minorHAnsi"/>
                <w:sz w:val="22"/>
                <w:szCs w:val="22"/>
              </w:rPr>
              <w:t>Garantia mínima do fabricante: 12 (doze) meses, cobrindo defeitos de fabricação, com assistência técnica autorizada em território nacional.</w:t>
            </w:r>
          </w:p>
          <w:p w14:paraId="63A7920B"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bCs/>
                <w:sz w:val="22"/>
                <w:szCs w:val="22"/>
              </w:rPr>
              <w:t>Imagem ilustrativa</w:t>
            </w:r>
          </w:p>
          <w:p w14:paraId="2E9A9167" w14:textId="77777777" w:rsidR="006D5918" w:rsidRPr="006D5918" w:rsidRDefault="006D5918" w:rsidP="00974895">
            <w:pPr>
              <w:ind w:left="243" w:hanging="243"/>
              <w:jc w:val="both"/>
              <w:rPr>
                <w:rFonts w:asciiTheme="minorHAnsi" w:hAnsiTheme="minorHAnsi" w:cstheme="minorHAnsi"/>
                <w:b/>
                <w:sz w:val="22"/>
                <w:szCs w:val="22"/>
              </w:rPr>
            </w:pPr>
            <w:r w:rsidRPr="006D5918">
              <w:rPr>
                <w:rFonts w:asciiTheme="minorHAnsi" w:hAnsiTheme="minorHAnsi" w:cstheme="minorHAnsi"/>
                <w:noProof/>
                <w:sz w:val="22"/>
                <w:szCs w:val="22"/>
              </w:rPr>
              <w:drawing>
                <wp:inline distT="0" distB="0" distL="0" distR="0" wp14:anchorId="3B0226E3" wp14:editId="5C9A9A05">
                  <wp:extent cx="781050" cy="990600"/>
                  <wp:effectExtent l="0" t="0" r="0" b="0"/>
                  <wp:docPr id="448827163" name="Imagem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4"/>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781050" cy="990600"/>
                          </a:xfrm>
                          <a:prstGeom prst="rect">
                            <a:avLst/>
                          </a:prstGeom>
                          <a:noFill/>
                          <a:ln>
                            <a:noFill/>
                          </a:ln>
                        </pic:spPr>
                      </pic:pic>
                    </a:graphicData>
                  </a:graphic>
                </wp:inline>
              </w:drawing>
            </w:r>
          </w:p>
        </w:tc>
        <w:tc>
          <w:tcPr>
            <w:tcW w:w="709" w:type="dxa"/>
          </w:tcPr>
          <w:p w14:paraId="7AC8FB59"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0B5F8ADC"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2</w:t>
            </w:r>
          </w:p>
        </w:tc>
        <w:tc>
          <w:tcPr>
            <w:tcW w:w="1388" w:type="dxa"/>
          </w:tcPr>
          <w:p w14:paraId="6B5EC168"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R$ 1.066,43</w:t>
            </w:r>
          </w:p>
        </w:tc>
        <w:tc>
          <w:tcPr>
            <w:tcW w:w="1418" w:type="dxa"/>
          </w:tcPr>
          <w:p w14:paraId="2D2EA86C"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R$ 2.132,86</w:t>
            </w:r>
          </w:p>
        </w:tc>
      </w:tr>
      <w:tr w:rsidR="006D5918" w:rsidRPr="006D5918" w14:paraId="1434F341" w14:textId="77777777" w:rsidTr="006D5918">
        <w:tc>
          <w:tcPr>
            <w:tcW w:w="851" w:type="dxa"/>
            <w:vAlign w:val="center"/>
          </w:tcPr>
          <w:p w14:paraId="02E48DE5"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48</w:t>
            </w:r>
          </w:p>
        </w:tc>
        <w:tc>
          <w:tcPr>
            <w:tcW w:w="4281" w:type="dxa"/>
            <w:vAlign w:val="center"/>
          </w:tcPr>
          <w:p w14:paraId="152441DE"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b/>
                <w:bCs/>
                <w:sz w:val="22"/>
                <w:szCs w:val="22"/>
              </w:rPr>
              <w:t>Máquina de Cortar Grama a Gasolina</w:t>
            </w:r>
            <w:r w:rsidRPr="006D5918">
              <w:rPr>
                <w:rFonts w:asciiTheme="minorHAnsi" w:hAnsiTheme="minorHAnsi" w:cstheme="minorHAnsi"/>
                <w:b/>
                <w:sz w:val="22"/>
                <w:szCs w:val="22"/>
              </w:rPr>
              <w:t>:</w:t>
            </w:r>
          </w:p>
          <w:p w14:paraId="2AFF938E"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bCs/>
                <w:sz w:val="22"/>
                <w:szCs w:val="22"/>
              </w:rPr>
              <w:t>Equipamento destinado à manutenção de áreas externas, com motor a gasolina comum 4 tempos, potência mínima de 6 HP e rotação mínima de 2.900 rpm. Tanque de combustível com capacidade mínima de 1,3 Litros e reservatório de óleo do cárter de 0,5 Litros. Possui afogador manual, válvula de combustível, cabo ergonômico dobrável, controle manual de aceleração, baixo índice de vibração e ruído, saída lateral. Base em chapa de aço de 1,9mm, rodas em polietileno de alta densidade revestidas com pneu de PVC. Regulagem de altura de corte em no mínimo 5 posições, variando no mínimo de 3cm a 7cm, com sistema individual nas quatro rodas. Todas as peças tratadas contra corrosão e pintadas.</w:t>
            </w:r>
          </w:p>
          <w:p w14:paraId="29CC7804"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Faixa de corte mínima: 45cm.</w:t>
            </w:r>
          </w:p>
          <w:p w14:paraId="24250B98" w14:textId="77777777" w:rsidR="006D5918" w:rsidRPr="006D5918" w:rsidRDefault="006D5918" w:rsidP="00974895">
            <w:pPr>
              <w:jc w:val="both"/>
              <w:rPr>
                <w:rFonts w:asciiTheme="minorHAnsi" w:eastAsia="Calibri" w:hAnsiTheme="minorHAnsi" w:cstheme="minorHAnsi"/>
                <w:sz w:val="22"/>
                <w:szCs w:val="22"/>
              </w:rPr>
            </w:pPr>
            <w:r w:rsidRPr="006D5918">
              <w:rPr>
                <w:rFonts w:asciiTheme="minorHAnsi" w:eastAsia="Calibri" w:hAnsiTheme="minorHAnsi" w:cstheme="minorHAnsi"/>
                <w:sz w:val="22"/>
                <w:szCs w:val="22"/>
              </w:rPr>
              <w:t>Garantia mínima do fabricante: 12 (doze) meses, cobrindo defeitos de fabricação, com assistência técnica autorizada em território nacional.</w:t>
            </w:r>
          </w:p>
          <w:p w14:paraId="3C3A8D67"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Imagem ilustrativa</w:t>
            </w:r>
          </w:p>
          <w:p w14:paraId="2D4F7153" w14:textId="77777777" w:rsidR="006D5918" w:rsidRPr="006D5918" w:rsidRDefault="006D5918" w:rsidP="00974895">
            <w:pPr>
              <w:ind w:left="243" w:hanging="243"/>
              <w:jc w:val="both"/>
              <w:rPr>
                <w:rFonts w:asciiTheme="minorHAnsi" w:hAnsiTheme="minorHAnsi" w:cstheme="minorHAnsi"/>
                <w:b/>
                <w:sz w:val="22"/>
                <w:szCs w:val="22"/>
              </w:rPr>
            </w:pPr>
            <w:r w:rsidRPr="006D5918">
              <w:rPr>
                <w:rFonts w:asciiTheme="minorHAnsi" w:hAnsiTheme="minorHAnsi" w:cstheme="minorHAnsi"/>
                <w:noProof/>
                <w:sz w:val="22"/>
                <w:szCs w:val="22"/>
              </w:rPr>
              <w:drawing>
                <wp:inline distT="0" distB="0" distL="0" distR="0" wp14:anchorId="32139D91" wp14:editId="35907ECC">
                  <wp:extent cx="790575" cy="704850"/>
                  <wp:effectExtent l="0" t="0" r="9525" b="0"/>
                  <wp:docPr id="1468476691" name="Imagem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1"/>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790575" cy="704850"/>
                          </a:xfrm>
                          <a:prstGeom prst="rect">
                            <a:avLst/>
                          </a:prstGeom>
                          <a:noFill/>
                          <a:ln>
                            <a:noFill/>
                          </a:ln>
                        </pic:spPr>
                      </pic:pic>
                    </a:graphicData>
                  </a:graphic>
                </wp:inline>
              </w:drawing>
            </w:r>
          </w:p>
        </w:tc>
        <w:tc>
          <w:tcPr>
            <w:tcW w:w="709" w:type="dxa"/>
          </w:tcPr>
          <w:p w14:paraId="5BBB4CE0"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3B811168"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10</w:t>
            </w:r>
          </w:p>
        </w:tc>
        <w:tc>
          <w:tcPr>
            <w:tcW w:w="1388" w:type="dxa"/>
          </w:tcPr>
          <w:p w14:paraId="61858910"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R$ 1.565,78</w:t>
            </w:r>
          </w:p>
        </w:tc>
        <w:tc>
          <w:tcPr>
            <w:tcW w:w="1418" w:type="dxa"/>
          </w:tcPr>
          <w:p w14:paraId="5AE81330"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R$ 15.657,80</w:t>
            </w:r>
          </w:p>
        </w:tc>
      </w:tr>
      <w:tr w:rsidR="006D5918" w:rsidRPr="006D5918" w14:paraId="3DF6D7CA" w14:textId="77777777" w:rsidTr="006D5918">
        <w:tc>
          <w:tcPr>
            <w:tcW w:w="851" w:type="dxa"/>
            <w:vAlign w:val="center"/>
          </w:tcPr>
          <w:p w14:paraId="4E64BDC8"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49</w:t>
            </w:r>
          </w:p>
        </w:tc>
        <w:tc>
          <w:tcPr>
            <w:tcW w:w="4281" w:type="dxa"/>
          </w:tcPr>
          <w:p w14:paraId="09D19234" w14:textId="77777777" w:rsidR="006D5918" w:rsidRPr="006D5918" w:rsidRDefault="006D5918" w:rsidP="00974895">
            <w:pPr>
              <w:jc w:val="both"/>
              <w:rPr>
                <w:rFonts w:asciiTheme="minorHAnsi" w:hAnsiTheme="minorHAnsi" w:cstheme="minorHAnsi"/>
                <w:b/>
                <w:sz w:val="22"/>
                <w:szCs w:val="22"/>
              </w:rPr>
            </w:pPr>
            <w:r w:rsidRPr="006D5918">
              <w:rPr>
                <w:rFonts w:asciiTheme="minorHAnsi" w:hAnsiTheme="minorHAnsi" w:cstheme="minorHAnsi"/>
                <w:b/>
                <w:sz w:val="22"/>
                <w:szCs w:val="22"/>
              </w:rPr>
              <w:t xml:space="preserve">Máquina de cortar Grama a gasolina com tração e coletor: </w:t>
            </w:r>
          </w:p>
          <w:p w14:paraId="47E2819F"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bCs/>
                <w:sz w:val="22"/>
                <w:szCs w:val="22"/>
              </w:rPr>
              <w:t>Equipamento destinado à manutenção de áreas externas, com motor a gasolina comum 4 tempos, potência mínima de 6 HP e rotação mínima de 2.900 rpm. Tanque de combustível com capacidade mínima de 1,3 Litros e reservatório de óleo do cárter de 0,5 Litros. Possui afogador manual, válvula de combustível, cabo ergonômico dobrável, controle manual de aceleração, baixo índice de vibração e ruído, saída lateral e recolhedor. Base em chapa de aço de 1,9mm, rodas em polietileno de alta densidade revestidas com pneu de PVC. Regulagem de altura de corte em no mínimo 5 posições, variando no mínimo de 3cm a 7cm, com sistema individual nas quatro rodas. Todas as peças tratadas contra corrosão e pintadas.</w:t>
            </w:r>
          </w:p>
          <w:p w14:paraId="57939B75"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Faixa de corte mínima: 48cm.</w:t>
            </w:r>
          </w:p>
          <w:p w14:paraId="54BFCA85" w14:textId="77777777" w:rsidR="006D5918" w:rsidRPr="006D5918" w:rsidRDefault="006D5918" w:rsidP="00974895">
            <w:pPr>
              <w:jc w:val="both"/>
              <w:rPr>
                <w:rFonts w:asciiTheme="minorHAnsi" w:eastAsia="Calibri" w:hAnsiTheme="minorHAnsi" w:cstheme="minorHAnsi"/>
                <w:sz w:val="22"/>
                <w:szCs w:val="22"/>
              </w:rPr>
            </w:pPr>
            <w:r w:rsidRPr="006D5918">
              <w:rPr>
                <w:rFonts w:asciiTheme="minorHAnsi" w:eastAsia="Calibri" w:hAnsiTheme="minorHAnsi" w:cstheme="minorHAnsi"/>
                <w:sz w:val="22"/>
                <w:szCs w:val="22"/>
              </w:rPr>
              <w:t>Garantia mínima do fabricante: 12 (doze) meses, cobrindo defeitos de fabricação, com assistência técnica autorizada em território nacional.</w:t>
            </w:r>
          </w:p>
          <w:p w14:paraId="5CC92330"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Imagem ilustrativa</w:t>
            </w:r>
          </w:p>
          <w:p w14:paraId="2B57BE3B" w14:textId="77777777" w:rsidR="006D5918" w:rsidRPr="006D5918" w:rsidRDefault="006D5918" w:rsidP="00974895">
            <w:pPr>
              <w:ind w:left="243" w:hanging="243"/>
              <w:jc w:val="both"/>
              <w:rPr>
                <w:rFonts w:asciiTheme="minorHAnsi" w:hAnsiTheme="minorHAnsi" w:cstheme="minorHAnsi"/>
                <w:b/>
                <w:sz w:val="22"/>
                <w:szCs w:val="22"/>
              </w:rPr>
            </w:pPr>
            <w:r w:rsidRPr="006D5918">
              <w:rPr>
                <w:rFonts w:asciiTheme="minorHAnsi" w:hAnsiTheme="minorHAnsi" w:cstheme="minorHAnsi"/>
                <w:noProof/>
                <w:sz w:val="22"/>
                <w:szCs w:val="22"/>
              </w:rPr>
              <mc:AlternateContent>
                <mc:Choice Requires="wps">
                  <w:drawing>
                    <wp:inline distT="0" distB="0" distL="0" distR="0" wp14:anchorId="035D17A7" wp14:editId="25611658">
                      <wp:extent cx="304800" cy="304800"/>
                      <wp:effectExtent l="0" t="0" r="0" b="0"/>
                      <wp:docPr id="2127200482" name="AutoShape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EF80646" id="AutoShape 8"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6D5918">
              <w:rPr>
                <w:rFonts w:asciiTheme="minorHAnsi" w:hAnsiTheme="minorHAnsi" w:cstheme="minorHAnsi"/>
                <w:noProof/>
                <w:sz w:val="22"/>
                <w:szCs w:val="22"/>
              </w:rPr>
              <w:drawing>
                <wp:inline distT="0" distB="0" distL="0" distR="0" wp14:anchorId="18A2FC0C" wp14:editId="3FAC162D">
                  <wp:extent cx="819150" cy="704850"/>
                  <wp:effectExtent l="0" t="0" r="0" b="0"/>
                  <wp:docPr id="735436211" name="Imagem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0"/>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819150" cy="704850"/>
                          </a:xfrm>
                          <a:prstGeom prst="rect">
                            <a:avLst/>
                          </a:prstGeom>
                          <a:noFill/>
                          <a:ln>
                            <a:noFill/>
                          </a:ln>
                        </pic:spPr>
                      </pic:pic>
                    </a:graphicData>
                  </a:graphic>
                </wp:inline>
              </w:drawing>
            </w:r>
          </w:p>
        </w:tc>
        <w:tc>
          <w:tcPr>
            <w:tcW w:w="709" w:type="dxa"/>
          </w:tcPr>
          <w:p w14:paraId="6029B672"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3B492B86"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01</w:t>
            </w:r>
          </w:p>
        </w:tc>
        <w:tc>
          <w:tcPr>
            <w:tcW w:w="1388" w:type="dxa"/>
          </w:tcPr>
          <w:p w14:paraId="0117940B"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R$ 2.759,49</w:t>
            </w:r>
          </w:p>
        </w:tc>
        <w:tc>
          <w:tcPr>
            <w:tcW w:w="1418" w:type="dxa"/>
          </w:tcPr>
          <w:p w14:paraId="00970DBE"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R$ 2.759,49</w:t>
            </w:r>
          </w:p>
        </w:tc>
      </w:tr>
      <w:tr w:rsidR="006D5918" w:rsidRPr="006D5918" w14:paraId="761D4627" w14:textId="77777777" w:rsidTr="0003347C">
        <w:trPr>
          <w:trHeight w:val="4255"/>
        </w:trPr>
        <w:tc>
          <w:tcPr>
            <w:tcW w:w="851" w:type="dxa"/>
            <w:vAlign w:val="center"/>
          </w:tcPr>
          <w:p w14:paraId="41C13456"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50</w:t>
            </w:r>
          </w:p>
        </w:tc>
        <w:tc>
          <w:tcPr>
            <w:tcW w:w="4281" w:type="dxa"/>
          </w:tcPr>
          <w:p w14:paraId="2C01B191" w14:textId="77777777" w:rsidR="006D5918" w:rsidRPr="006D5918" w:rsidRDefault="006D5918" w:rsidP="00974895">
            <w:pPr>
              <w:jc w:val="both"/>
              <w:rPr>
                <w:rFonts w:asciiTheme="minorHAnsi" w:hAnsiTheme="minorHAnsi" w:cstheme="minorHAnsi"/>
                <w:b/>
                <w:sz w:val="22"/>
                <w:szCs w:val="22"/>
              </w:rPr>
            </w:pPr>
            <w:r w:rsidRPr="006D5918">
              <w:rPr>
                <w:rFonts w:asciiTheme="minorHAnsi" w:hAnsiTheme="minorHAnsi" w:cstheme="minorHAnsi"/>
                <w:b/>
                <w:sz w:val="22"/>
                <w:szCs w:val="22"/>
              </w:rPr>
              <w:t>Máquina de costura ziguezague 110V:</w:t>
            </w:r>
          </w:p>
          <w:p w14:paraId="5805D7D9" w14:textId="77777777" w:rsidR="006D5918" w:rsidRPr="006D5918" w:rsidRDefault="006D5918" w:rsidP="00974895">
            <w:pPr>
              <w:jc w:val="both"/>
              <w:rPr>
                <w:rFonts w:asciiTheme="minorHAnsi" w:hAnsiTheme="minorHAnsi" w:cstheme="minorHAnsi"/>
                <w:b/>
                <w:sz w:val="22"/>
                <w:szCs w:val="22"/>
              </w:rPr>
            </w:pPr>
            <w:r w:rsidRPr="006D5918">
              <w:rPr>
                <w:rFonts w:asciiTheme="minorHAnsi" w:hAnsiTheme="minorHAnsi" w:cstheme="minorHAnsi"/>
                <w:bCs/>
                <w:sz w:val="22"/>
                <w:szCs w:val="22"/>
              </w:rPr>
              <w:t xml:space="preserve">Com as seguintes especificações mínimas: Estrutura de construção mista, composta por carcaça externa em material termoplástico de </w:t>
            </w:r>
            <w:proofErr w:type="spellStart"/>
            <w:r w:rsidRPr="006D5918">
              <w:rPr>
                <w:rFonts w:asciiTheme="minorHAnsi" w:hAnsiTheme="minorHAnsi" w:cstheme="minorHAnsi"/>
                <w:bCs/>
                <w:sz w:val="22"/>
                <w:szCs w:val="22"/>
              </w:rPr>
              <w:t>alt</w:t>
            </w:r>
            <w:proofErr w:type="spellEnd"/>
            <w:r w:rsidRPr="006D5918">
              <w:rPr>
                <w:rFonts w:asciiTheme="minorHAnsi" w:hAnsiTheme="minorHAnsi" w:cstheme="minorHAnsi"/>
                <w:bCs/>
                <w:sz w:val="22"/>
                <w:szCs w:val="22"/>
              </w:rPr>
              <w:t xml:space="preserve"> resistência e componentes internos metálicos;</w:t>
            </w:r>
            <w:r w:rsidRPr="006D5918">
              <w:rPr>
                <w:rFonts w:asciiTheme="minorHAnsi" w:hAnsiTheme="minorHAnsi" w:cstheme="minorHAnsi"/>
                <w:b/>
                <w:sz w:val="22"/>
                <w:szCs w:val="22"/>
              </w:rPr>
              <w:t xml:space="preserve"> potência mínima 70w; Voltagem 127v ou bivolt;</w:t>
            </w:r>
          </w:p>
          <w:p w14:paraId="7336874E" w14:textId="77777777" w:rsidR="006D5918" w:rsidRPr="006D5918" w:rsidRDefault="006D5918" w:rsidP="00974895">
            <w:pPr>
              <w:jc w:val="both"/>
              <w:rPr>
                <w:rFonts w:asciiTheme="minorHAnsi" w:hAnsiTheme="minorHAnsi" w:cstheme="minorHAnsi"/>
                <w:b/>
                <w:sz w:val="22"/>
                <w:szCs w:val="22"/>
              </w:rPr>
            </w:pPr>
            <w:r w:rsidRPr="006D5918">
              <w:rPr>
                <w:rFonts w:asciiTheme="minorHAnsi" w:eastAsia="Calibri" w:hAnsiTheme="minorHAnsi" w:cstheme="minorHAnsi"/>
                <w:sz w:val="22"/>
                <w:szCs w:val="22"/>
              </w:rPr>
              <w:t>Garantia mínima do fabricante: 12 (doze) meses, cobrindo defeitos de fabricação, com assistência técnica autorizada em território nacional.</w:t>
            </w:r>
          </w:p>
          <w:p w14:paraId="0DF1B59F" w14:textId="77777777" w:rsidR="006D5918" w:rsidRPr="006D5918" w:rsidRDefault="006D5918" w:rsidP="00974895">
            <w:pPr>
              <w:ind w:left="243" w:hanging="243"/>
              <w:jc w:val="both"/>
              <w:rPr>
                <w:rFonts w:asciiTheme="minorHAnsi" w:hAnsiTheme="minorHAnsi" w:cstheme="minorHAnsi"/>
                <w:b/>
                <w:sz w:val="22"/>
                <w:szCs w:val="22"/>
              </w:rPr>
            </w:pPr>
            <w:r w:rsidRPr="006D5918">
              <w:rPr>
                <w:rFonts w:asciiTheme="minorHAnsi" w:hAnsiTheme="minorHAnsi" w:cstheme="minorHAnsi"/>
                <w:b/>
                <w:noProof/>
                <w:sz w:val="22"/>
                <w:szCs w:val="22"/>
              </w:rPr>
              <w:drawing>
                <wp:inline distT="0" distB="0" distL="0" distR="0" wp14:anchorId="47DB9091" wp14:editId="4D45EACF">
                  <wp:extent cx="885825" cy="628650"/>
                  <wp:effectExtent l="0" t="0" r="9525" b="0"/>
                  <wp:docPr id="476356515" name="Imagem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9"/>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885825" cy="628650"/>
                          </a:xfrm>
                          <a:prstGeom prst="rect">
                            <a:avLst/>
                          </a:prstGeom>
                          <a:noFill/>
                          <a:ln>
                            <a:noFill/>
                          </a:ln>
                        </pic:spPr>
                      </pic:pic>
                    </a:graphicData>
                  </a:graphic>
                </wp:inline>
              </w:drawing>
            </w:r>
          </w:p>
        </w:tc>
        <w:tc>
          <w:tcPr>
            <w:tcW w:w="709" w:type="dxa"/>
          </w:tcPr>
          <w:p w14:paraId="0CD15906"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565100DD"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2</w:t>
            </w:r>
          </w:p>
        </w:tc>
        <w:tc>
          <w:tcPr>
            <w:tcW w:w="1388" w:type="dxa"/>
          </w:tcPr>
          <w:p w14:paraId="7C9AF546"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R$ 1.331,32</w:t>
            </w:r>
          </w:p>
        </w:tc>
        <w:tc>
          <w:tcPr>
            <w:tcW w:w="1418" w:type="dxa"/>
          </w:tcPr>
          <w:p w14:paraId="5FC07A36"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R$ 2.662,64</w:t>
            </w:r>
          </w:p>
        </w:tc>
      </w:tr>
      <w:tr w:rsidR="006D5918" w:rsidRPr="006D5918" w14:paraId="4C5AD200" w14:textId="77777777" w:rsidTr="006D5918">
        <w:tc>
          <w:tcPr>
            <w:tcW w:w="851" w:type="dxa"/>
            <w:vAlign w:val="center"/>
          </w:tcPr>
          <w:p w14:paraId="5C192C85"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51</w:t>
            </w:r>
          </w:p>
        </w:tc>
        <w:tc>
          <w:tcPr>
            <w:tcW w:w="4281" w:type="dxa"/>
          </w:tcPr>
          <w:p w14:paraId="4CCDC8F3" w14:textId="77777777" w:rsidR="006D5918" w:rsidRPr="006D5918" w:rsidRDefault="006D5918" w:rsidP="00974895">
            <w:pPr>
              <w:jc w:val="both"/>
              <w:rPr>
                <w:rFonts w:asciiTheme="minorHAnsi" w:hAnsiTheme="minorHAnsi" w:cstheme="minorHAnsi"/>
                <w:b/>
                <w:bCs/>
                <w:color w:val="000000"/>
                <w:sz w:val="22"/>
                <w:szCs w:val="22"/>
              </w:rPr>
            </w:pPr>
            <w:r w:rsidRPr="006D5918">
              <w:rPr>
                <w:rFonts w:asciiTheme="minorHAnsi" w:hAnsiTheme="minorHAnsi" w:cstheme="minorHAnsi"/>
                <w:b/>
                <w:bCs/>
                <w:sz w:val="22"/>
                <w:szCs w:val="22"/>
              </w:rPr>
              <w:t>Máquina de Lavadora de Roupas 17kg 110V</w:t>
            </w:r>
            <w:r w:rsidRPr="006D5918">
              <w:rPr>
                <w:rFonts w:asciiTheme="minorHAnsi" w:hAnsiTheme="minorHAnsi" w:cstheme="minorHAnsi"/>
                <w:b/>
                <w:bCs/>
                <w:color w:val="000000"/>
                <w:sz w:val="22"/>
                <w:szCs w:val="22"/>
              </w:rPr>
              <w:t>:</w:t>
            </w:r>
          </w:p>
          <w:p w14:paraId="0DA2FBEE"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sz w:val="22"/>
                <w:szCs w:val="22"/>
              </w:rPr>
              <w:t>Características mínimas: Capacidade</w:t>
            </w:r>
            <w:r w:rsidRPr="006D5918">
              <w:rPr>
                <w:rFonts w:asciiTheme="minorHAnsi" w:hAnsiTheme="minorHAnsi" w:cstheme="minorHAnsi"/>
                <w:bCs/>
                <w:sz w:val="22"/>
                <w:szCs w:val="22"/>
              </w:rPr>
              <w:t xml:space="preserve"> mínima de 17 (dezessete) kg; Funções de lavagem, enxágue e centrifugação; Abertura da tampa na parte superior; Cesto em aço inoxidável; Sistema de reutilização de água; Ciclos de lavagem pré-programados; no mínimo 03 (três) opções de agitação; Display eletrônico; Voltagem: 110V; Cor: branca; Classificação de eficiência energética “A”.</w:t>
            </w:r>
          </w:p>
          <w:p w14:paraId="40A79148" w14:textId="77777777" w:rsidR="006D5918" w:rsidRPr="006D5918" w:rsidRDefault="006D5918" w:rsidP="00974895">
            <w:pPr>
              <w:jc w:val="both"/>
              <w:rPr>
                <w:rFonts w:asciiTheme="minorHAnsi" w:hAnsiTheme="minorHAnsi" w:cstheme="minorHAnsi"/>
                <w:b/>
                <w:bCs/>
                <w:color w:val="000000"/>
                <w:sz w:val="22"/>
                <w:szCs w:val="22"/>
              </w:rPr>
            </w:pPr>
            <w:r w:rsidRPr="006D5918">
              <w:rPr>
                <w:rFonts w:asciiTheme="minorHAnsi" w:eastAsia="Calibri" w:hAnsiTheme="minorHAnsi" w:cstheme="minorHAnsi"/>
                <w:sz w:val="22"/>
                <w:szCs w:val="22"/>
              </w:rPr>
              <w:t>Garantia mínima do fabricante:</w:t>
            </w:r>
            <w:r w:rsidRPr="006D5918">
              <w:rPr>
                <w:rFonts w:asciiTheme="minorHAnsi" w:eastAsia="Calibri" w:hAnsiTheme="minorHAnsi" w:cstheme="minorHAnsi"/>
                <w:b/>
                <w:bCs/>
                <w:sz w:val="22"/>
                <w:szCs w:val="22"/>
              </w:rPr>
              <w:t xml:space="preserve"> </w:t>
            </w:r>
            <w:r w:rsidRPr="006D5918">
              <w:rPr>
                <w:rFonts w:asciiTheme="minorHAnsi" w:eastAsia="Calibri" w:hAnsiTheme="minorHAnsi" w:cstheme="minorHAnsi"/>
                <w:sz w:val="22"/>
                <w:szCs w:val="22"/>
              </w:rPr>
              <w:t>12 (doze) meses, cobrindo defeitos de fabricação, com assistência técnica autorizada em território nacional</w:t>
            </w:r>
          </w:p>
          <w:p w14:paraId="777D5D5B" w14:textId="77777777" w:rsidR="006D5918" w:rsidRPr="006D5918" w:rsidRDefault="006D5918" w:rsidP="00974895">
            <w:pPr>
              <w:jc w:val="both"/>
              <w:rPr>
                <w:rFonts w:asciiTheme="minorHAnsi" w:hAnsiTheme="minorHAnsi" w:cstheme="minorHAnsi"/>
                <w:color w:val="000000"/>
                <w:sz w:val="22"/>
                <w:szCs w:val="22"/>
              </w:rPr>
            </w:pPr>
            <w:r w:rsidRPr="006D5918">
              <w:rPr>
                <w:rFonts w:asciiTheme="minorHAnsi" w:hAnsiTheme="minorHAnsi" w:cstheme="minorHAnsi"/>
                <w:color w:val="000000"/>
                <w:sz w:val="22"/>
                <w:szCs w:val="22"/>
              </w:rPr>
              <w:t>Imagem ilustrativa</w:t>
            </w:r>
          </w:p>
          <w:p w14:paraId="1F7362F9" w14:textId="77777777" w:rsidR="006D5918" w:rsidRPr="006D5918" w:rsidRDefault="006D5918" w:rsidP="00974895">
            <w:pPr>
              <w:tabs>
                <w:tab w:val="left" w:pos="1695"/>
              </w:tabs>
              <w:ind w:left="243" w:hanging="243"/>
              <w:jc w:val="both"/>
              <w:rPr>
                <w:rFonts w:asciiTheme="minorHAnsi" w:hAnsiTheme="minorHAnsi" w:cstheme="minorHAnsi"/>
                <w:b/>
                <w:sz w:val="22"/>
                <w:szCs w:val="22"/>
              </w:rPr>
            </w:pPr>
            <w:r w:rsidRPr="006D5918">
              <w:rPr>
                <w:rFonts w:asciiTheme="minorHAnsi" w:hAnsiTheme="minorHAnsi" w:cstheme="minorHAnsi"/>
                <w:noProof/>
                <w:color w:val="000000"/>
                <w:sz w:val="22"/>
                <w:szCs w:val="22"/>
              </w:rPr>
              <w:drawing>
                <wp:inline distT="0" distB="0" distL="0" distR="0" wp14:anchorId="0E4DE2C4" wp14:editId="5D012B54">
                  <wp:extent cx="771525" cy="857250"/>
                  <wp:effectExtent l="0" t="0" r="9525" b="0"/>
                  <wp:docPr id="1641870251" name="Imagem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8"/>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771525" cy="857250"/>
                          </a:xfrm>
                          <a:prstGeom prst="rect">
                            <a:avLst/>
                          </a:prstGeom>
                          <a:noFill/>
                          <a:ln>
                            <a:noFill/>
                          </a:ln>
                        </pic:spPr>
                      </pic:pic>
                    </a:graphicData>
                  </a:graphic>
                </wp:inline>
              </w:drawing>
            </w:r>
          </w:p>
        </w:tc>
        <w:tc>
          <w:tcPr>
            <w:tcW w:w="709" w:type="dxa"/>
          </w:tcPr>
          <w:p w14:paraId="28A8A820"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694699E8"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1</w:t>
            </w:r>
          </w:p>
        </w:tc>
        <w:tc>
          <w:tcPr>
            <w:tcW w:w="1388" w:type="dxa"/>
          </w:tcPr>
          <w:p w14:paraId="548B41A8"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R$ 2.468,38</w:t>
            </w:r>
          </w:p>
        </w:tc>
        <w:tc>
          <w:tcPr>
            <w:tcW w:w="1418" w:type="dxa"/>
          </w:tcPr>
          <w:p w14:paraId="7D62A4D7"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R$ 2.468,38</w:t>
            </w:r>
          </w:p>
        </w:tc>
      </w:tr>
      <w:tr w:rsidR="006D5918" w:rsidRPr="006D5918" w14:paraId="087916F4" w14:textId="77777777" w:rsidTr="006D5918">
        <w:tc>
          <w:tcPr>
            <w:tcW w:w="851" w:type="dxa"/>
            <w:vAlign w:val="center"/>
          </w:tcPr>
          <w:p w14:paraId="53373A9E"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52</w:t>
            </w:r>
          </w:p>
        </w:tc>
        <w:tc>
          <w:tcPr>
            <w:tcW w:w="4281" w:type="dxa"/>
          </w:tcPr>
          <w:p w14:paraId="08D09977" w14:textId="77777777" w:rsidR="006D5918" w:rsidRPr="006D5918" w:rsidRDefault="006D5918" w:rsidP="00974895">
            <w:pPr>
              <w:jc w:val="both"/>
              <w:rPr>
                <w:rFonts w:asciiTheme="minorHAnsi" w:hAnsiTheme="minorHAnsi" w:cstheme="minorHAnsi"/>
                <w:b/>
                <w:bCs/>
                <w:color w:val="000000"/>
                <w:sz w:val="22"/>
                <w:szCs w:val="22"/>
              </w:rPr>
            </w:pPr>
            <w:r w:rsidRPr="006D5918">
              <w:rPr>
                <w:rFonts w:asciiTheme="minorHAnsi" w:hAnsiTheme="minorHAnsi" w:cstheme="minorHAnsi"/>
                <w:b/>
                <w:bCs/>
                <w:color w:val="000000"/>
                <w:sz w:val="22"/>
                <w:szCs w:val="22"/>
              </w:rPr>
              <w:t>Máquina de Lavadora de Roupas 10kg (Tanquinho) 110v ou 220v:</w:t>
            </w:r>
          </w:p>
          <w:p w14:paraId="459C2A72" w14:textId="77777777" w:rsidR="006D5918" w:rsidRPr="006D5918" w:rsidRDefault="006D5918" w:rsidP="00974895">
            <w:pPr>
              <w:jc w:val="both"/>
              <w:rPr>
                <w:rFonts w:asciiTheme="minorHAnsi" w:hAnsiTheme="minorHAnsi" w:cstheme="minorHAnsi"/>
                <w:b/>
                <w:bCs/>
                <w:color w:val="000000"/>
                <w:sz w:val="22"/>
                <w:szCs w:val="22"/>
              </w:rPr>
            </w:pPr>
            <w:r w:rsidRPr="006D5918">
              <w:rPr>
                <w:rFonts w:asciiTheme="minorHAnsi" w:hAnsiTheme="minorHAnsi" w:cstheme="minorHAnsi"/>
                <w:color w:val="000000"/>
                <w:sz w:val="22"/>
                <w:szCs w:val="22"/>
              </w:rPr>
              <w:t>Características mínimas:</w:t>
            </w:r>
            <w:r w:rsidRPr="006D5918">
              <w:rPr>
                <w:rFonts w:asciiTheme="minorHAnsi" w:hAnsiTheme="minorHAnsi" w:cstheme="minorHAnsi"/>
                <w:b/>
                <w:bCs/>
                <w:color w:val="000000"/>
                <w:sz w:val="22"/>
                <w:szCs w:val="22"/>
              </w:rPr>
              <w:t xml:space="preserve"> </w:t>
            </w:r>
            <w:r w:rsidRPr="006D5918">
              <w:rPr>
                <w:rFonts w:asciiTheme="minorHAnsi" w:hAnsiTheme="minorHAnsi" w:cstheme="minorHAnsi"/>
                <w:color w:val="000000"/>
                <w:sz w:val="22"/>
                <w:szCs w:val="22"/>
              </w:rPr>
              <w:t>Tipo: semiautomática (tanquinho); Capacidade mínima: 10kg; Quantidade mínima de programações: 4; Sistema de lavagem eficiente, com ciclos pré-definidos; Tampa superior;</w:t>
            </w:r>
          </w:p>
          <w:p w14:paraId="13152472" w14:textId="77777777" w:rsidR="006D5918" w:rsidRPr="006D5918" w:rsidRDefault="006D5918" w:rsidP="00974895">
            <w:pPr>
              <w:tabs>
                <w:tab w:val="num" w:pos="720"/>
              </w:tabs>
              <w:jc w:val="both"/>
              <w:rPr>
                <w:rFonts w:asciiTheme="minorHAnsi" w:hAnsiTheme="minorHAnsi" w:cstheme="minorHAnsi"/>
                <w:color w:val="000000"/>
                <w:sz w:val="22"/>
                <w:szCs w:val="22"/>
              </w:rPr>
            </w:pPr>
            <w:r w:rsidRPr="006D5918">
              <w:rPr>
                <w:rFonts w:asciiTheme="minorHAnsi" w:hAnsiTheme="minorHAnsi" w:cstheme="minorHAnsi"/>
                <w:color w:val="000000"/>
                <w:sz w:val="22"/>
                <w:szCs w:val="22"/>
              </w:rPr>
              <w:t>Alimentação elétrica: bivolt ou (110V/220V) conforme requisitante.</w:t>
            </w:r>
          </w:p>
          <w:p w14:paraId="2D23D267" w14:textId="77777777" w:rsidR="006D5918" w:rsidRPr="006D5918" w:rsidRDefault="006D5918" w:rsidP="00974895">
            <w:pPr>
              <w:jc w:val="both"/>
              <w:rPr>
                <w:rFonts w:asciiTheme="minorHAnsi" w:eastAsia="Calibri" w:hAnsiTheme="minorHAnsi" w:cstheme="minorHAnsi"/>
                <w:sz w:val="22"/>
                <w:szCs w:val="22"/>
              </w:rPr>
            </w:pPr>
            <w:r w:rsidRPr="006D5918">
              <w:rPr>
                <w:rFonts w:asciiTheme="minorHAnsi" w:eastAsia="Calibri" w:hAnsiTheme="minorHAnsi" w:cstheme="minorHAnsi"/>
                <w:sz w:val="22"/>
                <w:szCs w:val="22"/>
              </w:rPr>
              <w:t>Garantia mínima do fabricante: 12 (doze) meses, cobrindo defeitos de fabricação, com assistência técnica autorizada em território nacional.</w:t>
            </w:r>
          </w:p>
          <w:p w14:paraId="524B7A9B" w14:textId="77777777" w:rsidR="006D5918" w:rsidRPr="006D5918" w:rsidRDefault="006D5918" w:rsidP="00974895">
            <w:pPr>
              <w:tabs>
                <w:tab w:val="num" w:pos="720"/>
              </w:tabs>
              <w:jc w:val="both"/>
              <w:rPr>
                <w:rFonts w:asciiTheme="minorHAnsi" w:hAnsiTheme="minorHAnsi" w:cstheme="minorHAnsi"/>
                <w:color w:val="000000"/>
                <w:sz w:val="22"/>
                <w:szCs w:val="22"/>
              </w:rPr>
            </w:pPr>
            <w:r w:rsidRPr="006D5918">
              <w:rPr>
                <w:rFonts w:asciiTheme="minorHAnsi" w:hAnsiTheme="minorHAnsi" w:cstheme="minorHAnsi"/>
                <w:color w:val="000000"/>
                <w:sz w:val="22"/>
                <w:szCs w:val="22"/>
              </w:rPr>
              <w:t>Imagem ilustrativa</w:t>
            </w:r>
          </w:p>
          <w:p w14:paraId="34AB6733" w14:textId="77777777" w:rsidR="006D5918" w:rsidRPr="006D5918" w:rsidRDefault="006D5918" w:rsidP="00974895">
            <w:pPr>
              <w:tabs>
                <w:tab w:val="left" w:pos="99"/>
                <w:tab w:val="left" w:pos="241"/>
              </w:tabs>
              <w:rPr>
                <w:rFonts w:asciiTheme="minorHAnsi" w:hAnsiTheme="minorHAnsi" w:cstheme="minorHAnsi"/>
                <w:b/>
                <w:sz w:val="22"/>
                <w:szCs w:val="22"/>
              </w:rPr>
            </w:pPr>
            <w:r w:rsidRPr="006D5918">
              <w:rPr>
                <w:rFonts w:asciiTheme="minorHAnsi" w:hAnsiTheme="minorHAnsi" w:cstheme="minorHAnsi"/>
                <w:noProof/>
                <w:color w:val="000000"/>
                <w:sz w:val="22"/>
                <w:szCs w:val="22"/>
              </w:rPr>
              <w:drawing>
                <wp:inline distT="0" distB="0" distL="0" distR="0" wp14:anchorId="10E82337" wp14:editId="349BA576">
                  <wp:extent cx="542925" cy="752475"/>
                  <wp:effectExtent l="0" t="0" r="9525" b="9525"/>
                  <wp:docPr id="1412343350" name="Imagem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7"/>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542925" cy="752475"/>
                          </a:xfrm>
                          <a:prstGeom prst="rect">
                            <a:avLst/>
                          </a:prstGeom>
                          <a:noFill/>
                          <a:ln>
                            <a:noFill/>
                          </a:ln>
                        </pic:spPr>
                      </pic:pic>
                    </a:graphicData>
                  </a:graphic>
                </wp:inline>
              </w:drawing>
            </w:r>
          </w:p>
        </w:tc>
        <w:tc>
          <w:tcPr>
            <w:tcW w:w="709" w:type="dxa"/>
          </w:tcPr>
          <w:p w14:paraId="2EA2CFAB"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3705992E"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10</w:t>
            </w:r>
          </w:p>
        </w:tc>
        <w:tc>
          <w:tcPr>
            <w:tcW w:w="1388" w:type="dxa"/>
          </w:tcPr>
          <w:p w14:paraId="6CD24D2E"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R$ 564,41</w:t>
            </w:r>
          </w:p>
        </w:tc>
        <w:tc>
          <w:tcPr>
            <w:tcW w:w="1418" w:type="dxa"/>
          </w:tcPr>
          <w:p w14:paraId="5AE7C4E3"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R$ 5.644,10</w:t>
            </w:r>
          </w:p>
        </w:tc>
      </w:tr>
      <w:tr w:rsidR="006D5918" w:rsidRPr="006D5918" w14:paraId="7016944B" w14:textId="77777777" w:rsidTr="006D5918">
        <w:tc>
          <w:tcPr>
            <w:tcW w:w="851" w:type="dxa"/>
            <w:vAlign w:val="center"/>
          </w:tcPr>
          <w:p w14:paraId="287243FE"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53</w:t>
            </w:r>
          </w:p>
        </w:tc>
        <w:tc>
          <w:tcPr>
            <w:tcW w:w="4281" w:type="dxa"/>
          </w:tcPr>
          <w:p w14:paraId="42A72756"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b/>
                <w:bCs/>
                <w:sz w:val="22"/>
                <w:szCs w:val="22"/>
              </w:rPr>
              <w:t xml:space="preserve"> Maquina lavadora Roupas 12kg 110V ou 220V</w:t>
            </w:r>
            <w:r w:rsidRPr="006D5918">
              <w:rPr>
                <w:rFonts w:asciiTheme="minorHAnsi" w:hAnsiTheme="minorHAnsi" w:cstheme="minorHAnsi"/>
                <w:b/>
                <w:sz w:val="22"/>
                <w:szCs w:val="22"/>
              </w:rPr>
              <w:t xml:space="preserve">: </w:t>
            </w:r>
          </w:p>
          <w:p w14:paraId="219CF3B3"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sz w:val="22"/>
                <w:szCs w:val="22"/>
              </w:rPr>
              <w:t>Características mínimas: Capacidade</w:t>
            </w:r>
            <w:r w:rsidRPr="006D5918">
              <w:rPr>
                <w:rFonts w:asciiTheme="minorHAnsi" w:hAnsiTheme="minorHAnsi" w:cstheme="minorHAnsi"/>
                <w:bCs/>
                <w:sz w:val="22"/>
                <w:szCs w:val="22"/>
              </w:rPr>
              <w:t xml:space="preserve"> mínima de 12 (doze) kg; Funções de lavagem, enxágue e centrifugação; Abertura da tampa na parte superior; Cesto em aço inoxidável; Sistema de reutilização de água; Ciclos de lavagem pré-programados; no mínimo 03 (três) opções de agitação; Display eletrônico; Voltagem: 110V ou 220V conforme solicitação do requisitante; Cor: branca; Classificação de eficiência energética “A”.</w:t>
            </w:r>
          </w:p>
          <w:p w14:paraId="1D3DCB42" w14:textId="77777777" w:rsidR="006D5918" w:rsidRPr="006D5918" w:rsidRDefault="006D5918" w:rsidP="00974895">
            <w:pPr>
              <w:jc w:val="both"/>
              <w:rPr>
                <w:rFonts w:asciiTheme="minorHAnsi" w:eastAsia="Calibri" w:hAnsiTheme="minorHAnsi" w:cstheme="minorHAnsi"/>
                <w:sz w:val="22"/>
                <w:szCs w:val="22"/>
              </w:rPr>
            </w:pPr>
            <w:r w:rsidRPr="006D5918">
              <w:rPr>
                <w:rFonts w:asciiTheme="minorHAnsi" w:eastAsia="Calibri" w:hAnsiTheme="minorHAnsi" w:cstheme="minorHAnsi"/>
                <w:sz w:val="22"/>
                <w:szCs w:val="22"/>
              </w:rPr>
              <w:t>Garantia mínima do fabricante:</w:t>
            </w:r>
            <w:r w:rsidRPr="006D5918">
              <w:rPr>
                <w:rFonts w:asciiTheme="minorHAnsi" w:eastAsia="Calibri" w:hAnsiTheme="minorHAnsi" w:cstheme="minorHAnsi"/>
                <w:b/>
                <w:bCs/>
                <w:sz w:val="22"/>
                <w:szCs w:val="22"/>
              </w:rPr>
              <w:t xml:space="preserve"> </w:t>
            </w:r>
            <w:r w:rsidRPr="006D5918">
              <w:rPr>
                <w:rFonts w:asciiTheme="minorHAnsi" w:eastAsia="Calibri" w:hAnsiTheme="minorHAnsi" w:cstheme="minorHAnsi"/>
                <w:sz w:val="22"/>
                <w:szCs w:val="22"/>
              </w:rPr>
              <w:t>12 (doze) meses, cobrindo defeitos de fabricação, com assistência técnica autorizada em território nacional.</w:t>
            </w:r>
          </w:p>
          <w:p w14:paraId="66AB636A"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Imagem ilustrativa</w:t>
            </w:r>
          </w:p>
          <w:p w14:paraId="5811BB70" w14:textId="77777777" w:rsidR="006D5918" w:rsidRPr="006D5918" w:rsidRDefault="006D5918" w:rsidP="00974895">
            <w:pPr>
              <w:jc w:val="both"/>
              <w:rPr>
                <w:rFonts w:asciiTheme="minorHAnsi" w:hAnsiTheme="minorHAnsi" w:cstheme="minorHAnsi"/>
                <w:b/>
                <w:sz w:val="22"/>
                <w:szCs w:val="22"/>
              </w:rPr>
            </w:pPr>
            <w:r w:rsidRPr="006D5918">
              <w:rPr>
                <w:rFonts w:asciiTheme="minorHAnsi" w:hAnsiTheme="minorHAnsi" w:cstheme="minorHAnsi"/>
                <w:noProof/>
                <w:sz w:val="22"/>
                <w:szCs w:val="22"/>
              </w:rPr>
              <w:drawing>
                <wp:inline distT="0" distB="0" distL="0" distR="0" wp14:anchorId="52276759" wp14:editId="4CB4A61C">
                  <wp:extent cx="647700" cy="695325"/>
                  <wp:effectExtent l="0" t="0" r="0" b="9525"/>
                  <wp:docPr id="2074052112" name="Imagem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6"/>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647700" cy="695325"/>
                          </a:xfrm>
                          <a:prstGeom prst="rect">
                            <a:avLst/>
                          </a:prstGeom>
                          <a:noFill/>
                          <a:ln>
                            <a:noFill/>
                          </a:ln>
                        </pic:spPr>
                      </pic:pic>
                    </a:graphicData>
                  </a:graphic>
                </wp:inline>
              </w:drawing>
            </w:r>
          </w:p>
        </w:tc>
        <w:tc>
          <w:tcPr>
            <w:tcW w:w="709" w:type="dxa"/>
          </w:tcPr>
          <w:p w14:paraId="3B50A10A"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1F3EBEF2"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12</w:t>
            </w:r>
          </w:p>
        </w:tc>
        <w:tc>
          <w:tcPr>
            <w:tcW w:w="1388" w:type="dxa"/>
          </w:tcPr>
          <w:p w14:paraId="45301A3D"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R$ 2.010,39</w:t>
            </w:r>
          </w:p>
        </w:tc>
        <w:tc>
          <w:tcPr>
            <w:tcW w:w="1418" w:type="dxa"/>
          </w:tcPr>
          <w:p w14:paraId="616B6535"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R$ 24.124,68</w:t>
            </w:r>
          </w:p>
        </w:tc>
      </w:tr>
      <w:tr w:rsidR="006D5918" w:rsidRPr="006D5918" w14:paraId="24EA084B" w14:textId="77777777" w:rsidTr="006D5918">
        <w:tc>
          <w:tcPr>
            <w:tcW w:w="851" w:type="dxa"/>
            <w:vAlign w:val="center"/>
          </w:tcPr>
          <w:p w14:paraId="2D43EC9F"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54</w:t>
            </w:r>
          </w:p>
        </w:tc>
        <w:tc>
          <w:tcPr>
            <w:tcW w:w="4281" w:type="dxa"/>
            <w:vAlign w:val="center"/>
          </w:tcPr>
          <w:p w14:paraId="21D94E7B" w14:textId="77777777" w:rsidR="006D5918" w:rsidRPr="006D5918" w:rsidRDefault="006D5918" w:rsidP="00974895">
            <w:pPr>
              <w:jc w:val="both"/>
              <w:rPr>
                <w:rFonts w:asciiTheme="minorHAnsi" w:hAnsiTheme="minorHAnsi" w:cstheme="minorHAnsi"/>
                <w:b/>
                <w:sz w:val="22"/>
                <w:szCs w:val="22"/>
              </w:rPr>
            </w:pPr>
            <w:r w:rsidRPr="006D5918">
              <w:rPr>
                <w:rFonts w:asciiTheme="minorHAnsi" w:hAnsiTheme="minorHAnsi" w:cstheme="minorHAnsi"/>
                <w:b/>
                <w:bCs/>
                <w:sz w:val="22"/>
                <w:szCs w:val="22"/>
              </w:rPr>
              <w:t>Maquina Lavadora de Roupas 15kg 110V ou 220V</w:t>
            </w:r>
            <w:r w:rsidRPr="006D5918">
              <w:rPr>
                <w:rFonts w:asciiTheme="minorHAnsi" w:hAnsiTheme="minorHAnsi" w:cstheme="minorHAnsi"/>
                <w:b/>
                <w:sz w:val="22"/>
                <w:szCs w:val="22"/>
              </w:rPr>
              <w:t>:</w:t>
            </w:r>
          </w:p>
          <w:p w14:paraId="28A4796F"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sz w:val="22"/>
                <w:szCs w:val="22"/>
              </w:rPr>
              <w:t>Características mínimas: Capacidade</w:t>
            </w:r>
            <w:r w:rsidRPr="006D5918">
              <w:rPr>
                <w:rFonts w:asciiTheme="minorHAnsi" w:hAnsiTheme="minorHAnsi" w:cstheme="minorHAnsi"/>
                <w:bCs/>
                <w:sz w:val="22"/>
                <w:szCs w:val="22"/>
              </w:rPr>
              <w:t xml:space="preserve"> mínima de 15 (quinze) kg; Funções de lavagem, enxágue e centrifugação; Abertura da tampa na parte superior; Cesto em aço inoxidável; Sistema de reutilização de água; Ciclos de lavagem pré-programados; no mínimo 03 (três) opções de agitação; Display eletrônico; Voltagem: 110V ou 220V conforme solicitação do requisitante; Cor: branca; Classificação de eficiência energética “A”.</w:t>
            </w:r>
          </w:p>
          <w:p w14:paraId="48D36C5E" w14:textId="77777777" w:rsidR="006D5918" w:rsidRPr="006D5918" w:rsidRDefault="006D5918" w:rsidP="00974895">
            <w:pPr>
              <w:jc w:val="both"/>
              <w:rPr>
                <w:rFonts w:asciiTheme="minorHAnsi" w:eastAsia="Calibri" w:hAnsiTheme="minorHAnsi" w:cstheme="minorHAnsi"/>
                <w:sz w:val="22"/>
                <w:szCs w:val="22"/>
              </w:rPr>
            </w:pPr>
            <w:r w:rsidRPr="006D5918">
              <w:rPr>
                <w:rFonts w:asciiTheme="minorHAnsi" w:eastAsia="Calibri" w:hAnsiTheme="minorHAnsi" w:cstheme="minorHAnsi"/>
                <w:sz w:val="22"/>
                <w:szCs w:val="22"/>
              </w:rPr>
              <w:t>Garantia mínima do fabricante:</w:t>
            </w:r>
            <w:r w:rsidRPr="006D5918">
              <w:rPr>
                <w:rFonts w:asciiTheme="minorHAnsi" w:eastAsia="Calibri" w:hAnsiTheme="minorHAnsi" w:cstheme="minorHAnsi"/>
                <w:b/>
                <w:bCs/>
                <w:sz w:val="22"/>
                <w:szCs w:val="22"/>
              </w:rPr>
              <w:t xml:space="preserve"> </w:t>
            </w:r>
            <w:r w:rsidRPr="006D5918">
              <w:rPr>
                <w:rFonts w:asciiTheme="minorHAnsi" w:eastAsia="Calibri" w:hAnsiTheme="minorHAnsi" w:cstheme="minorHAnsi"/>
                <w:sz w:val="22"/>
                <w:szCs w:val="22"/>
              </w:rPr>
              <w:t>12 (doze) meses, cobrindo defeitos de fabricação, com assistência técnica autorizada em território nacional.</w:t>
            </w:r>
          </w:p>
          <w:p w14:paraId="71F13234" w14:textId="77777777" w:rsidR="006D5918" w:rsidRPr="006D5918" w:rsidRDefault="006D5918" w:rsidP="00974895">
            <w:pPr>
              <w:jc w:val="both"/>
              <w:rPr>
                <w:rFonts w:asciiTheme="minorHAnsi" w:hAnsiTheme="minorHAnsi" w:cstheme="minorHAnsi"/>
                <w:b/>
                <w:sz w:val="22"/>
                <w:szCs w:val="22"/>
              </w:rPr>
            </w:pPr>
            <w:r w:rsidRPr="006D5918">
              <w:rPr>
                <w:rFonts w:asciiTheme="minorHAnsi" w:hAnsiTheme="minorHAnsi" w:cstheme="minorHAnsi"/>
                <w:bCs/>
                <w:sz w:val="22"/>
                <w:szCs w:val="22"/>
              </w:rPr>
              <w:t>Imagem ilustrativa</w:t>
            </w:r>
          </w:p>
          <w:p w14:paraId="4D1FEFD9" w14:textId="77777777" w:rsidR="006D5918" w:rsidRPr="006D5918" w:rsidRDefault="006D5918" w:rsidP="00974895">
            <w:pPr>
              <w:jc w:val="both"/>
              <w:rPr>
                <w:rFonts w:asciiTheme="minorHAnsi" w:hAnsiTheme="minorHAnsi" w:cstheme="minorHAnsi"/>
                <w:b/>
                <w:sz w:val="22"/>
                <w:szCs w:val="22"/>
              </w:rPr>
            </w:pPr>
            <w:r w:rsidRPr="006D5918">
              <w:rPr>
                <w:rFonts w:asciiTheme="minorHAnsi" w:hAnsiTheme="minorHAnsi" w:cstheme="minorHAnsi"/>
                <w:noProof/>
                <w:sz w:val="22"/>
                <w:szCs w:val="22"/>
              </w:rPr>
              <w:drawing>
                <wp:inline distT="0" distB="0" distL="0" distR="0" wp14:anchorId="495565C6" wp14:editId="6C2E4275">
                  <wp:extent cx="657225" cy="857250"/>
                  <wp:effectExtent l="0" t="0" r="9525" b="0"/>
                  <wp:docPr id="1404670088" name="Imagem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5"/>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657225" cy="857250"/>
                          </a:xfrm>
                          <a:prstGeom prst="rect">
                            <a:avLst/>
                          </a:prstGeom>
                          <a:noFill/>
                          <a:ln>
                            <a:noFill/>
                          </a:ln>
                        </pic:spPr>
                      </pic:pic>
                    </a:graphicData>
                  </a:graphic>
                </wp:inline>
              </w:drawing>
            </w:r>
          </w:p>
        </w:tc>
        <w:tc>
          <w:tcPr>
            <w:tcW w:w="709" w:type="dxa"/>
          </w:tcPr>
          <w:p w14:paraId="5D413484"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2988A03E"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11</w:t>
            </w:r>
          </w:p>
        </w:tc>
        <w:tc>
          <w:tcPr>
            <w:tcW w:w="1388" w:type="dxa"/>
          </w:tcPr>
          <w:p w14:paraId="797840C3"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R$ 2.368,59</w:t>
            </w:r>
          </w:p>
        </w:tc>
        <w:tc>
          <w:tcPr>
            <w:tcW w:w="1418" w:type="dxa"/>
          </w:tcPr>
          <w:p w14:paraId="15597BAB" w14:textId="77777777" w:rsidR="006D5918" w:rsidRPr="006D5918" w:rsidRDefault="006D5918" w:rsidP="00974895">
            <w:pPr>
              <w:jc w:val="both"/>
              <w:rPr>
                <w:rFonts w:asciiTheme="minorHAnsi" w:hAnsiTheme="minorHAnsi" w:cstheme="minorHAnsi"/>
                <w:sz w:val="22"/>
                <w:szCs w:val="22"/>
                <w:highlight w:val="yellow"/>
              </w:rPr>
            </w:pPr>
            <w:r w:rsidRPr="006D5918">
              <w:rPr>
                <w:rFonts w:asciiTheme="minorHAnsi" w:hAnsiTheme="minorHAnsi" w:cstheme="minorHAnsi"/>
                <w:sz w:val="22"/>
                <w:szCs w:val="22"/>
              </w:rPr>
              <w:t>R$ 26.054,49</w:t>
            </w:r>
          </w:p>
        </w:tc>
      </w:tr>
      <w:tr w:rsidR="006D5918" w:rsidRPr="006D5918" w14:paraId="73842723" w14:textId="77777777" w:rsidTr="006D5918">
        <w:tc>
          <w:tcPr>
            <w:tcW w:w="851" w:type="dxa"/>
            <w:vAlign w:val="center"/>
          </w:tcPr>
          <w:p w14:paraId="414CEF6D"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55</w:t>
            </w:r>
          </w:p>
        </w:tc>
        <w:tc>
          <w:tcPr>
            <w:tcW w:w="4281" w:type="dxa"/>
          </w:tcPr>
          <w:p w14:paraId="3F89FBB2" w14:textId="77777777" w:rsidR="006D5918" w:rsidRPr="006D5918" w:rsidRDefault="006D5918" w:rsidP="00974895">
            <w:pPr>
              <w:jc w:val="both"/>
              <w:rPr>
                <w:rFonts w:asciiTheme="minorHAnsi" w:hAnsiTheme="minorHAnsi" w:cstheme="minorHAnsi"/>
                <w:b/>
                <w:bCs/>
                <w:sz w:val="22"/>
                <w:szCs w:val="22"/>
              </w:rPr>
            </w:pPr>
            <w:r w:rsidRPr="006D5918">
              <w:rPr>
                <w:rFonts w:asciiTheme="minorHAnsi" w:hAnsiTheme="minorHAnsi" w:cstheme="minorHAnsi"/>
                <w:b/>
                <w:bCs/>
                <w:sz w:val="22"/>
                <w:szCs w:val="22"/>
              </w:rPr>
              <w:t>Mesa Para Escritório em L (Canto) com Gaveteiro 03 Gavetas:</w:t>
            </w:r>
          </w:p>
          <w:p w14:paraId="2B89A000" w14:textId="77777777" w:rsidR="006D5918" w:rsidRPr="006D5918" w:rsidRDefault="006D5918" w:rsidP="00974895">
            <w:pPr>
              <w:jc w:val="both"/>
              <w:rPr>
                <w:rFonts w:asciiTheme="minorHAnsi" w:hAnsiTheme="minorHAnsi" w:cstheme="minorHAnsi"/>
                <w:b/>
                <w:bCs/>
                <w:sz w:val="22"/>
                <w:szCs w:val="22"/>
              </w:rPr>
            </w:pPr>
            <w:r w:rsidRPr="006D5918">
              <w:rPr>
                <w:rFonts w:asciiTheme="minorHAnsi" w:hAnsiTheme="minorHAnsi" w:cstheme="minorHAnsi"/>
                <w:sz w:val="22"/>
                <w:szCs w:val="22"/>
              </w:rPr>
              <w:t>Dimensões externas aproximadas: Largura 140cm × Largura 140cm × profundidade 60cm × Altura 74cm.</w:t>
            </w:r>
          </w:p>
          <w:p w14:paraId="59CBECA7"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Mesa em formato de “L”, confeccionada em MDP de 15mm, tampo em 25mm em BP acabamento em perfil/fita de borda de PVC, proporcionando superfície resistente a riscos e manchas, com acabamento durável. Gaveteiro com 03 gavetas com corrediças metálicas, com chave; móvel; estrutura e pés em aço formato; niveladores de altura. Cores amadeirada que simulam veios da madeira; Observação: ao produzir, solicitar escolha da cor e tipo ao requisitante, mediante a aprovação.</w:t>
            </w:r>
          </w:p>
          <w:p w14:paraId="7F429589" w14:textId="77777777" w:rsidR="006D5918" w:rsidRPr="006D5918" w:rsidRDefault="006D5918" w:rsidP="00974895">
            <w:pPr>
              <w:jc w:val="both"/>
              <w:rPr>
                <w:rFonts w:asciiTheme="minorHAnsi" w:eastAsia="Calibri" w:hAnsiTheme="minorHAnsi" w:cstheme="minorHAnsi"/>
                <w:sz w:val="22"/>
                <w:szCs w:val="22"/>
              </w:rPr>
            </w:pPr>
            <w:r w:rsidRPr="006D5918">
              <w:rPr>
                <w:rFonts w:asciiTheme="minorHAnsi" w:eastAsia="Calibri" w:hAnsiTheme="minorHAnsi" w:cstheme="minorHAnsi"/>
                <w:sz w:val="22"/>
                <w:szCs w:val="22"/>
              </w:rPr>
              <w:t>Garantia mínima do Fabricante:</w:t>
            </w:r>
            <w:r w:rsidRPr="006D5918">
              <w:rPr>
                <w:rFonts w:asciiTheme="minorHAnsi" w:eastAsia="Calibri" w:hAnsiTheme="minorHAnsi" w:cstheme="minorHAnsi"/>
                <w:b/>
                <w:bCs/>
                <w:sz w:val="22"/>
                <w:szCs w:val="22"/>
              </w:rPr>
              <w:t xml:space="preserve"> </w:t>
            </w:r>
            <w:r w:rsidRPr="006D5918">
              <w:rPr>
                <w:rFonts w:asciiTheme="minorHAnsi" w:eastAsia="Calibri" w:hAnsiTheme="minorHAnsi" w:cstheme="minorHAnsi"/>
                <w:sz w:val="22"/>
                <w:szCs w:val="22"/>
              </w:rPr>
              <w:t>90 (noventa) dias contra defeito de fabricação.</w:t>
            </w:r>
          </w:p>
          <w:p w14:paraId="386FA4ED"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Produto deve ser entregue montado.</w:t>
            </w:r>
          </w:p>
          <w:p w14:paraId="2E16F130" w14:textId="77777777" w:rsidR="006D5918" w:rsidRPr="006D5918" w:rsidRDefault="006D5918" w:rsidP="00974895">
            <w:pPr>
              <w:pStyle w:val="SemEspaamento"/>
              <w:rPr>
                <w:rFonts w:asciiTheme="minorHAnsi" w:hAnsiTheme="minorHAnsi" w:cstheme="minorHAnsi"/>
              </w:rPr>
            </w:pPr>
            <w:r w:rsidRPr="006D5918">
              <w:rPr>
                <w:rFonts w:asciiTheme="minorHAnsi" w:hAnsiTheme="minorHAnsi" w:cstheme="minorHAnsi"/>
              </w:rPr>
              <w:t>Imagem ilustrativa</w:t>
            </w:r>
          </w:p>
          <w:p w14:paraId="412F9727" w14:textId="77777777" w:rsidR="006D5918" w:rsidRPr="006D5918" w:rsidRDefault="006D5918" w:rsidP="00974895">
            <w:pPr>
              <w:jc w:val="both"/>
              <w:rPr>
                <w:rFonts w:asciiTheme="minorHAnsi" w:hAnsiTheme="minorHAnsi" w:cstheme="minorHAnsi"/>
                <w:b/>
                <w:bCs/>
                <w:color w:val="000000"/>
                <w:sz w:val="22"/>
                <w:szCs w:val="22"/>
              </w:rPr>
            </w:pPr>
            <w:r w:rsidRPr="006D5918">
              <w:rPr>
                <w:rFonts w:asciiTheme="minorHAnsi" w:hAnsiTheme="minorHAnsi" w:cstheme="minorHAnsi"/>
                <w:noProof/>
                <w:color w:val="000000"/>
                <w:sz w:val="22"/>
                <w:szCs w:val="22"/>
              </w:rPr>
              <w:drawing>
                <wp:inline distT="0" distB="0" distL="0" distR="0" wp14:anchorId="45B86110" wp14:editId="4D7085A4">
                  <wp:extent cx="1095375" cy="695325"/>
                  <wp:effectExtent l="0" t="0" r="9525" b="9525"/>
                  <wp:docPr id="736783805" name="Imagem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4"/>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1095375" cy="695325"/>
                          </a:xfrm>
                          <a:prstGeom prst="rect">
                            <a:avLst/>
                          </a:prstGeom>
                          <a:noFill/>
                          <a:ln>
                            <a:noFill/>
                          </a:ln>
                        </pic:spPr>
                      </pic:pic>
                    </a:graphicData>
                  </a:graphic>
                </wp:inline>
              </w:drawing>
            </w:r>
          </w:p>
        </w:tc>
        <w:tc>
          <w:tcPr>
            <w:tcW w:w="709" w:type="dxa"/>
          </w:tcPr>
          <w:p w14:paraId="59C68F67"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31785343"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26</w:t>
            </w:r>
          </w:p>
        </w:tc>
        <w:tc>
          <w:tcPr>
            <w:tcW w:w="1388" w:type="dxa"/>
          </w:tcPr>
          <w:p w14:paraId="701EF9F1"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R$ 743,71</w:t>
            </w:r>
          </w:p>
        </w:tc>
        <w:tc>
          <w:tcPr>
            <w:tcW w:w="1418" w:type="dxa"/>
          </w:tcPr>
          <w:p w14:paraId="6F679320"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R$ 19.336,46</w:t>
            </w:r>
          </w:p>
        </w:tc>
      </w:tr>
      <w:tr w:rsidR="006D5918" w:rsidRPr="006D5918" w14:paraId="5A4CFC4C" w14:textId="77777777" w:rsidTr="006D5918">
        <w:tc>
          <w:tcPr>
            <w:tcW w:w="851" w:type="dxa"/>
            <w:vAlign w:val="center"/>
          </w:tcPr>
          <w:p w14:paraId="2FDE54F0"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56</w:t>
            </w:r>
          </w:p>
        </w:tc>
        <w:tc>
          <w:tcPr>
            <w:tcW w:w="4281" w:type="dxa"/>
          </w:tcPr>
          <w:p w14:paraId="7F6D5253" w14:textId="77777777" w:rsidR="006D5918" w:rsidRPr="006D5918" w:rsidRDefault="006D5918" w:rsidP="00974895">
            <w:pPr>
              <w:jc w:val="both"/>
              <w:rPr>
                <w:rFonts w:asciiTheme="minorHAnsi" w:hAnsiTheme="minorHAnsi" w:cstheme="minorHAnsi"/>
                <w:color w:val="000000"/>
                <w:sz w:val="22"/>
                <w:szCs w:val="22"/>
              </w:rPr>
            </w:pPr>
            <w:r w:rsidRPr="006D5918">
              <w:rPr>
                <w:rFonts w:asciiTheme="minorHAnsi" w:hAnsiTheme="minorHAnsi" w:cstheme="minorHAnsi"/>
                <w:b/>
                <w:bCs/>
                <w:color w:val="000000"/>
                <w:sz w:val="22"/>
                <w:szCs w:val="22"/>
              </w:rPr>
              <w:t>Mesa de Atendimento 160cm 02 Gavetas</w:t>
            </w:r>
            <w:r w:rsidRPr="006D5918">
              <w:rPr>
                <w:rFonts w:asciiTheme="minorHAnsi" w:hAnsiTheme="minorHAnsi" w:cstheme="minorHAnsi"/>
                <w:color w:val="000000"/>
                <w:sz w:val="22"/>
                <w:szCs w:val="22"/>
              </w:rPr>
              <w:t xml:space="preserve">: </w:t>
            </w:r>
          </w:p>
          <w:p w14:paraId="1FFC43DF" w14:textId="77777777" w:rsidR="006D5918" w:rsidRPr="006D5918" w:rsidRDefault="006D5918" w:rsidP="00974895">
            <w:pPr>
              <w:jc w:val="both"/>
              <w:rPr>
                <w:rFonts w:asciiTheme="minorHAnsi" w:hAnsiTheme="minorHAnsi" w:cstheme="minorHAnsi"/>
                <w:color w:val="000000"/>
                <w:sz w:val="22"/>
                <w:szCs w:val="22"/>
              </w:rPr>
            </w:pPr>
            <w:r w:rsidRPr="006D5918">
              <w:rPr>
                <w:rFonts w:asciiTheme="minorHAnsi" w:hAnsiTheme="minorHAnsi" w:cstheme="minorHAnsi"/>
                <w:color w:val="000000"/>
                <w:sz w:val="22"/>
                <w:szCs w:val="22"/>
              </w:rPr>
              <w:t>Dimensões externas aproximadas: largura de 160cm, altura das laterais de 74cm e profundidade de 55cm.</w:t>
            </w:r>
          </w:p>
          <w:p w14:paraId="2BC49675" w14:textId="77777777" w:rsidR="006D5918" w:rsidRPr="006D5918" w:rsidRDefault="006D5918" w:rsidP="00974895">
            <w:pPr>
              <w:jc w:val="both"/>
              <w:rPr>
                <w:rFonts w:asciiTheme="minorHAnsi" w:hAnsiTheme="minorHAnsi" w:cstheme="minorHAnsi"/>
                <w:color w:val="000000"/>
                <w:sz w:val="22"/>
                <w:szCs w:val="22"/>
              </w:rPr>
            </w:pPr>
            <w:r w:rsidRPr="006D5918">
              <w:rPr>
                <w:rFonts w:asciiTheme="minorHAnsi" w:hAnsiTheme="minorHAnsi" w:cstheme="minorHAnsi"/>
                <w:color w:val="000000"/>
                <w:sz w:val="22"/>
                <w:szCs w:val="22"/>
              </w:rPr>
              <w:t>Confeccionado em MDP ou MDF, espessura mínima de 25mm, na cor macadâmia, e estrutura em cor branca com acabamento fosco; 02 gavetas MDP ou MDF 15mm com corrediças metálicas; puxadores em alumínio ou ABS; com opção de fixação no lado direito ou esquerdo.</w:t>
            </w:r>
          </w:p>
          <w:p w14:paraId="2FCCD52E" w14:textId="77777777" w:rsidR="006D5918" w:rsidRPr="006D5918" w:rsidRDefault="006D5918" w:rsidP="00974895">
            <w:pPr>
              <w:jc w:val="both"/>
              <w:rPr>
                <w:rFonts w:asciiTheme="minorHAnsi" w:eastAsia="Calibri" w:hAnsiTheme="minorHAnsi" w:cstheme="minorHAnsi"/>
                <w:sz w:val="22"/>
                <w:szCs w:val="22"/>
              </w:rPr>
            </w:pPr>
            <w:r w:rsidRPr="006D5918">
              <w:rPr>
                <w:rFonts w:asciiTheme="minorHAnsi" w:eastAsia="Calibri" w:hAnsiTheme="minorHAnsi" w:cstheme="minorHAnsi"/>
                <w:sz w:val="22"/>
                <w:szCs w:val="22"/>
              </w:rPr>
              <w:t>Garantia mínima do Fabricante: 90 (noventa) dias contra defeito de fabricação.</w:t>
            </w:r>
          </w:p>
          <w:p w14:paraId="601B14E9"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Produto deve ser entregue montado.</w:t>
            </w:r>
          </w:p>
          <w:p w14:paraId="09FE0843" w14:textId="77777777" w:rsidR="006D5918" w:rsidRPr="006D5918" w:rsidRDefault="006D5918" w:rsidP="00974895">
            <w:pPr>
              <w:jc w:val="both"/>
              <w:rPr>
                <w:rFonts w:asciiTheme="minorHAnsi" w:hAnsiTheme="minorHAnsi" w:cstheme="minorHAnsi"/>
                <w:color w:val="000000"/>
                <w:sz w:val="22"/>
                <w:szCs w:val="22"/>
              </w:rPr>
            </w:pPr>
            <w:r w:rsidRPr="006D5918">
              <w:rPr>
                <w:rFonts w:asciiTheme="minorHAnsi" w:hAnsiTheme="minorHAnsi" w:cstheme="minorHAnsi"/>
                <w:color w:val="000000"/>
                <w:sz w:val="22"/>
                <w:szCs w:val="22"/>
              </w:rPr>
              <w:t>Imagem ilustrativa</w:t>
            </w:r>
          </w:p>
          <w:p w14:paraId="718FAF1B" w14:textId="77777777" w:rsidR="006D5918" w:rsidRPr="006D5918" w:rsidRDefault="006D5918" w:rsidP="00974895">
            <w:pPr>
              <w:jc w:val="both"/>
              <w:rPr>
                <w:rFonts w:asciiTheme="minorHAnsi" w:hAnsiTheme="minorHAnsi" w:cstheme="minorHAnsi"/>
                <w:b/>
                <w:bCs/>
                <w:color w:val="000000"/>
                <w:sz w:val="22"/>
                <w:szCs w:val="22"/>
              </w:rPr>
            </w:pPr>
            <w:r w:rsidRPr="006D5918">
              <w:rPr>
                <w:rFonts w:asciiTheme="minorHAnsi" w:hAnsiTheme="minorHAnsi" w:cstheme="minorHAnsi"/>
                <w:b/>
                <w:noProof/>
                <w:sz w:val="22"/>
                <w:szCs w:val="22"/>
              </w:rPr>
              <w:drawing>
                <wp:inline distT="0" distB="0" distL="0" distR="0" wp14:anchorId="70C3D4D1" wp14:editId="23C859E0">
                  <wp:extent cx="981075" cy="523875"/>
                  <wp:effectExtent l="0" t="0" r="9525" b="9525"/>
                  <wp:docPr id="1171049419" name="Imagem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3"/>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981075" cy="523875"/>
                          </a:xfrm>
                          <a:prstGeom prst="rect">
                            <a:avLst/>
                          </a:prstGeom>
                          <a:noFill/>
                          <a:ln>
                            <a:noFill/>
                          </a:ln>
                        </pic:spPr>
                      </pic:pic>
                    </a:graphicData>
                  </a:graphic>
                </wp:inline>
              </w:drawing>
            </w:r>
          </w:p>
        </w:tc>
        <w:tc>
          <w:tcPr>
            <w:tcW w:w="709" w:type="dxa"/>
          </w:tcPr>
          <w:p w14:paraId="303D8490"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43135590"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13</w:t>
            </w:r>
          </w:p>
        </w:tc>
        <w:tc>
          <w:tcPr>
            <w:tcW w:w="1388" w:type="dxa"/>
          </w:tcPr>
          <w:p w14:paraId="57C65991"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R$ 611,34</w:t>
            </w:r>
          </w:p>
        </w:tc>
        <w:tc>
          <w:tcPr>
            <w:tcW w:w="1418" w:type="dxa"/>
          </w:tcPr>
          <w:p w14:paraId="6F66EADC"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R$ 7.947,42</w:t>
            </w:r>
          </w:p>
        </w:tc>
      </w:tr>
      <w:tr w:rsidR="006D5918" w:rsidRPr="006D5918" w14:paraId="2C856EB8" w14:textId="77777777" w:rsidTr="006D5918">
        <w:tc>
          <w:tcPr>
            <w:tcW w:w="851" w:type="dxa"/>
            <w:vAlign w:val="center"/>
          </w:tcPr>
          <w:p w14:paraId="5677CB8C"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57</w:t>
            </w:r>
          </w:p>
        </w:tc>
        <w:tc>
          <w:tcPr>
            <w:tcW w:w="4281" w:type="dxa"/>
          </w:tcPr>
          <w:p w14:paraId="4CC88ED4" w14:textId="77777777" w:rsidR="006D5918" w:rsidRPr="006D5918" w:rsidRDefault="006D5918" w:rsidP="00974895">
            <w:pPr>
              <w:jc w:val="both"/>
              <w:rPr>
                <w:rFonts w:asciiTheme="minorHAnsi" w:hAnsiTheme="minorHAnsi" w:cstheme="minorHAnsi"/>
                <w:b/>
                <w:sz w:val="22"/>
                <w:szCs w:val="22"/>
              </w:rPr>
            </w:pPr>
            <w:r w:rsidRPr="006D5918">
              <w:rPr>
                <w:rFonts w:asciiTheme="minorHAnsi" w:hAnsiTheme="minorHAnsi" w:cstheme="minorHAnsi"/>
                <w:b/>
                <w:bCs/>
                <w:sz w:val="22"/>
                <w:szCs w:val="22"/>
              </w:rPr>
              <w:t>Mesa de Escritório 100cm com 02 Gavetas</w:t>
            </w:r>
            <w:r w:rsidRPr="006D5918">
              <w:rPr>
                <w:rFonts w:asciiTheme="minorHAnsi" w:hAnsiTheme="minorHAnsi" w:cstheme="minorHAnsi"/>
                <w:b/>
                <w:sz w:val="22"/>
                <w:szCs w:val="22"/>
              </w:rPr>
              <w:t>:</w:t>
            </w:r>
          </w:p>
          <w:p w14:paraId="451C341B" w14:textId="77777777" w:rsidR="006D5918" w:rsidRPr="006D5918" w:rsidRDefault="006D5918" w:rsidP="00974895">
            <w:pPr>
              <w:jc w:val="both"/>
              <w:rPr>
                <w:rFonts w:asciiTheme="minorHAnsi" w:hAnsiTheme="minorHAnsi" w:cstheme="minorHAnsi"/>
                <w:b/>
                <w:sz w:val="22"/>
                <w:szCs w:val="22"/>
              </w:rPr>
            </w:pPr>
            <w:r w:rsidRPr="006D5918">
              <w:rPr>
                <w:rFonts w:asciiTheme="minorHAnsi" w:hAnsiTheme="minorHAnsi" w:cstheme="minorHAnsi"/>
                <w:sz w:val="22"/>
                <w:szCs w:val="22"/>
              </w:rPr>
              <w:t xml:space="preserve">Dimensões externas aproximadas: </w:t>
            </w:r>
            <w:r w:rsidRPr="006D5918">
              <w:rPr>
                <w:rFonts w:asciiTheme="minorHAnsi" w:hAnsiTheme="minorHAnsi" w:cstheme="minorHAnsi"/>
                <w:bCs/>
                <w:sz w:val="22"/>
                <w:szCs w:val="22"/>
              </w:rPr>
              <w:t>largura de 100cm, altura de 74cm e profundidade de 60cm.</w:t>
            </w:r>
          </w:p>
          <w:p w14:paraId="6607C886"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bCs/>
                <w:sz w:val="22"/>
                <w:szCs w:val="22"/>
              </w:rPr>
              <w:t xml:space="preserve">Confeccionadas em MDP ou MDF 15mm; com acabamento em fita de borda de PVC; Estrutura composta por pés em </w:t>
            </w:r>
            <w:proofErr w:type="spellStart"/>
            <w:r w:rsidRPr="006D5918">
              <w:rPr>
                <w:rFonts w:asciiTheme="minorHAnsi" w:hAnsiTheme="minorHAnsi" w:cstheme="minorHAnsi"/>
                <w:bCs/>
                <w:sz w:val="22"/>
                <w:szCs w:val="22"/>
              </w:rPr>
              <w:t>metalon</w:t>
            </w:r>
            <w:proofErr w:type="spellEnd"/>
            <w:r w:rsidRPr="006D5918">
              <w:rPr>
                <w:rFonts w:asciiTheme="minorHAnsi" w:hAnsiTheme="minorHAnsi" w:cstheme="minorHAnsi"/>
                <w:bCs/>
                <w:sz w:val="22"/>
                <w:szCs w:val="22"/>
              </w:rPr>
              <w:t xml:space="preserve"> de aço, garantindo estabilidade; capacidade mínima de carga distribuída sobre o tampo de 30kg; 02 gavetas com corrediças metálicas, fixação lado direito ou esquerdo; MDP ou MDF 15mm</w:t>
            </w:r>
            <w:r w:rsidRPr="006D5918">
              <w:rPr>
                <w:rFonts w:asciiTheme="minorHAnsi" w:hAnsiTheme="minorHAnsi" w:cstheme="minorHAnsi"/>
                <w:sz w:val="22"/>
                <w:szCs w:val="22"/>
              </w:rPr>
              <w:t>; puxadores de alumínio ou ABS.</w:t>
            </w:r>
          </w:p>
          <w:p w14:paraId="53A498EA" w14:textId="77777777" w:rsidR="006D5918" w:rsidRPr="006D5918" w:rsidRDefault="006D5918" w:rsidP="00974895">
            <w:pPr>
              <w:jc w:val="both"/>
              <w:rPr>
                <w:rFonts w:asciiTheme="minorHAnsi" w:eastAsia="Calibri" w:hAnsiTheme="minorHAnsi" w:cstheme="minorHAnsi"/>
                <w:sz w:val="22"/>
                <w:szCs w:val="22"/>
              </w:rPr>
            </w:pPr>
            <w:r w:rsidRPr="006D5918">
              <w:rPr>
                <w:rFonts w:asciiTheme="minorHAnsi" w:eastAsia="Calibri" w:hAnsiTheme="minorHAnsi" w:cstheme="minorHAnsi"/>
                <w:sz w:val="22"/>
                <w:szCs w:val="22"/>
              </w:rPr>
              <w:t>Garantia mínima do Fabricante: 90 (noventa) dias contra defeito de fabricação.</w:t>
            </w:r>
          </w:p>
          <w:p w14:paraId="6C8B39D9" w14:textId="77777777" w:rsidR="006D5918" w:rsidRPr="006D5918" w:rsidRDefault="006D5918" w:rsidP="00974895">
            <w:pPr>
              <w:jc w:val="both"/>
              <w:rPr>
                <w:rFonts w:asciiTheme="minorHAnsi" w:eastAsia="Calibri" w:hAnsiTheme="minorHAnsi" w:cstheme="minorHAnsi"/>
                <w:sz w:val="22"/>
                <w:szCs w:val="22"/>
              </w:rPr>
            </w:pPr>
            <w:r w:rsidRPr="006D5918">
              <w:rPr>
                <w:rFonts w:asciiTheme="minorHAnsi" w:hAnsiTheme="minorHAnsi" w:cstheme="minorHAnsi"/>
                <w:sz w:val="22"/>
                <w:szCs w:val="22"/>
              </w:rPr>
              <w:t>Produto deve ser entregue montado</w:t>
            </w:r>
          </w:p>
          <w:p w14:paraId="343728CD"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Imagem ilustrativa</w:t>
            </w:r>
          </w:p>
          <w:p w14:paraId="43251AC3" w14:textId="77777777" w:rsidR="006D5918" w:rsidRPr="006D5918" w:rsidRDefault="006D5918" w:rsidP="00974895">
            <w:pPr>
              <w:ind w:left="243" w:hanging="243"/>
              <w:jc w:val="both"/>
              <w:rPr>
                <w:rFonts w:asciiTheme="minorHAnsi" w:hAnsiTheme="minorHAnsi" w:cstheme="minorHAnsi"/>
                <w:b/>
                <w:sz w:val="22"/>
                <w:szCs w:val="22"/>
              </w:rPr>
            </w:pPr>
            <w:r w:rsidRPr="006D5918">
              <w:rPr>
                <w:rFonts w:asciiTheme="minorHAnsi" w:hAnsiTheme="minorHAnsi" w:cstheme="minorHAnsi"/>
                <w:noProof/>
                <w:sz w:val="22"/>
                <w:szCs w:val="22"/>
              </w:rPr>
              <w:drawing>
                <wp:inline distT="0" distB="0" distL="0" distR="0" wp14:anchorId="582CBB45" wp14:editId="47191830">
                  <wp:extent cx="952500" cy="742950"/>
                  <wp:effectExtent l="0" t="0" r="0" b="0"/>
                  <wp:docPr id="1083969285" name="Imagem 62" descr="Mesa de Escritório Reta com 2 Gavetas - U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2" descr="Mesa de Escritório Reta com 2 Gavetas - Uno"/>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952500" cy="742950"/>
                          </a:xfrm>
                          <a:prstGeom prst="rect">
                            <a:avLst/>
                          </a:prstGeom>
                          <a:noFill/>
                          <a:ln>
                            <a:noFill/>
                          </a:ln>
                        </pic:spPr>
                      </pic:pic>
                    </a:graphicData>
                  </a:graphic>
                </wp:inline>
              </w:drawing>
            </w:r>
          </w:p>
        </w:tc>
        <w:tc>
          <w:tcPr>
            <w:tcW w:w="709" w:type="dxa"/>
          </w:tcPr>
          <w:p w14:paraId="01807FF6"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39B9C108"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7</w:t>
            </w:r>
          </w:p>
        </w:tc>
        <w:tc>
          <w:tcPr>
            <w:tcW w:w="1388" w:type="dxa"/>
          </w:tcPr>
          <w:p w14:paraId="262F2062"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R$ 552,60</w:t>
            </w:r>
          </w:p>
        </w:tc>
        <w:tc>
          <w:tcPr>
            <w:tcW w:w="1418" w:type="dxa"/>
          </w:tcPr>
          <w:p w14:paraId="78FA11AF"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R$ 3.868,20</w:t>
            </w:r>
          </w:p>
        </w:tc>
      </w:tr>
      <w:tr w:rsidR="006D5918" w:rsidRPr="006D5918" w14:paraId="03E539F8" w14:textId="77777777" w:rsidTr="006D5918">
        <w:tc>
          <w:tcPr>
            <w:tcW w:w="851" w:type="dxa"/>
            <w:vAlign w:val="center"/>
          </w:tcPr>
          <w:p w14:paraId="15F56456"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58</w:t>
            </w:r>
          </w:p>
        </w:tc>
        <w:tc>
          <w:tcPr>
            <w:tcW w:w="4281" w:type="dxa"/>
          </w:tcPr>
          <w:p w14:paraId="0216E268" w14:textId="77777777" w:rsidR="006D5918" w:rsidRPr="006D5918" w:rsidRDefault="006D5918" w:rsidP="00974895">
            <w:pPr>
              <w:jc w:val="both"/>
              <w:rPr>
                <w:rFonts w:asciiTheme="minorHAnsi" w:hAnsiTheme="minorHAnsi" w:cstheme="minorHAnsi"/>
                <w:b/>
                <w:sz w:val="22"/>
                <w:szCs w:val="22"/>
              </w:rPr>
            </w:pPr>
            <w:r w:rsidRPr="006D5918">
              <w:rPr>
                <w:rFonts w:asciiTheme="minorHAnsi" w:hAnsiTheme="minorHAnsi" w:cstheme="minorHAnsi"/>
                <w:b/>
                <w:bCs/>
                <w:sz w:val="22"/>
                <w:szCs w:val="22"/>
              </w:rPr>
              <w:t>Mesa de Escritório 120cm com 02 Gavetas com chave</w:t>
            </w:r>
            <w:r w:rsidRPr="006D5918">
              <w:rPr>
                <w:rFonts w:asciiTheme="minorHAnsi" w:hAnsiTheme="minorHAnsi" w:cstheme="minorHAnsi"/>
                <w:b/>
                <w:sz w:val="22"/>
                <w:szCs w:val="22"/>
              </w:rPr>
              <w:t>:</w:t>
            </w:r>
          </w:p>
          <w:p w14:paraId="42F854DF" w14:textId="77777777" w:rsidR="006D5918" w:rsidRPr="006D5918" w:rsidRDefault="006D5918" w:rsidP="00974895">
            <w:pPr>
              <w:jc w:val="both"/>
              <w:rPr>
                <w:rFonts w:asciiTheme="minorHAnsi" w:hAnsiTheme="minorHAnsi" w:cstheme="minorHAnsi"/>
                <w:b/>
                <w:sz w:val="22"/>
                <w:szCs w:val="22"/>
              </w:rPr>
            </w:pPr>
            <w:r w:rsidRPr="006D5918">
              <w:rPr>
                <w:rFonts w:asciiTheme="minorHAnsi" w:hAnsiTheme="minorHAnsi" w:cstheme="minorHAnsi"/>
                <w:sz w:val="22"/>
                <w:szCs w:val="22"/>
              </w:rPr>
              <w:t xml:space="preserve">Dimensões externas aproximadas: </w:t>
            </w:r>
            <w:r w:rsidRPr="006D5918">
              <w:rPr>
                <w:rFonts w:asciiTheme="minorHAnsi" w:hAnsiTheme="minorHAnsi" w:cstheme="minorHAnsi"/>
                <w:bCs/>
                <w:sz w:val="22"/>
                <w:szCs w:val="22"/>
              </w:rPr>
              <w:t>largura de 120cm, altura de 74cm e profundidade de 60cm.</w:t>
            </w:r>
          </w:p>
          <w:p w14:paraId="4BDCC57B"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bCs/>
                <w:sz w:val="22"/>
                <w:szCs w:val="22"/>
              </w:rPr>
              <w:t xml:space="preserve">Confeccionadas em MDP ou MDF 15mm; com acabamento em fita de borda de PVC; Estrutura composta por pés em </w:t>
            </w:r>
            <w:proofErr w:type="spellStart"/>
            <w:r w:rsidRPr="006D5918">
              <w:rPr>
                <w:rFonts w:asciiTheme="minorHAnsi" w:hAnsiTheme="minorHAnsi" w:cstheme="minorHAnsi"/>
                <w:bCs/>
                <w:sz w:val="22"/>
                <w:szCs w:val="22"/>
              </w:rPr>
              <w:t>metalon</w:t>
            </w:r>
            <w:proofErr w:type="spellEnd"/>
            <w:r w:rsidRPr="006D5918">
              <w:rPr>
                <w:rFonts w:asciiTheme="minorHAnsi" w:hAnsiTheme="minorHAnsi" w:cstheme="minorHAnsi"/>
                <w:bCs/>
                <w:sz w:val="22"/>
                <w:szCs w:val="22"/>
              </w:rPr>
              <w:t xml:space="preserve"> de aço, garantindo estabilidade; capacidade mínima de carga distribuída sobre o tampo de 30kg; 02 gavetas duas chaves e corrediças metálicas, fixação lado direito ou esquerdo; MDP ou MDF 15mm</w:t>
            </w:r>
            <w:r w:rsidRPr="006D5918">
              <w:rPr>
                <w:rFonts w:asciiTheme="minorHAnsi" w:hAnsiTheme="minorHAnsi" w:cstheme="minorHAnsi"/>
                <w:sz w:val="22"/>
                <w:szCs w:val="22"/>
              </w:rPr>
              <w:t>; puxadores de alumínio ou ABS.</w:t>
            </w:r>
          </w:p>
          <w:p w14:paraId="6F90E1B0" w14:textId="77777777" w:rsidR="006D5918" w:rsidRPr="006D5918" w:rsidRDefault="006D5918" w:rsidP="00974895">
            <w:pPr>
              <w:jc w:val="both"/>
              <w:rPr>
                <w:rFonts w:asciiTheme="minorHAnsi" w:eastAsia="Calibri" w:hAnsiTheme="minorHAnsi" w:cstheme="minorHAnsi"/>
                <w:sz w:val="22"/>
                <w:szCs w:val="22"/>
              </w:rPr>
            </w:pPr>
            <w:r w:rsidRPr="006D5918">
              <w:rPr>
                <w:rFonts w:asciiTheme="minorHAnsi" w:eastAsia="Calibri" w:hAnsiTheme="minorHAnsi" w:cstheme="minorHAnsi"/>
                <w:sz w:val="22"/>
                <w:szCs w:val="22"/>
              </w:rPr>
              <w:t>Garantia mínima do Fabricante: 90 (noventa) dias contra defeito de fabricação.</w:t>
            </w:r>
          </w:p>
          <w:p w14:paraId="242F0D42" w14:textId="77777777" w:rsidR="006D5918" w:rsidRPr="006D5918" w:rsidRDefault="006D5918" w:rsidP="00974895">
            <w:pPr>
              <w:jc w:val="both"/>
              <w:rPr>
                <w:rFonts w:asciiTheme="minorHAnsi" w:eastAsia="Calibri" w:hAnsiTheme="minorHAnsi" w:cstheme="minorHAnsi"/>
                <w:sz w:val="22"/>
                <w:szCs w:val="22"/>
              </w:rPr>
            </w:pPr>
            <w:r w:rsidRPr="006D5918">
              <w:rPr>
                <w:rFonts w:asciiTheme="minorHAnsi" w:hAnsiTheme="minorHAnsi" w:cstheme="minorHAnsi"/>
                <w:sz w:val="22"/>
                <w:szCs w:val="22"/>
              </w:rPr>
              <w:t>Produto deve ser entregue montado</w:t>
            </w:r>
          </w:p>
          <w:p w14:paraId="3C1C5B3E"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Imagem ilustrativa</w:t>
            </w:r>
          </w:p>
          <w:p w14:paraId="26E53131" w14:textId="77777777" w:rsidR="006D5918" w:rsidRPr="006D5918" w:rsidRDefault="006D5918" w:rsidP="00974895">
            <w:pPr>
              <w:tabs>
                <w:tab w:val="left" w:pos="1050"/>
              </w:tabs>
              <w:ind w:left="243" w:hanging="243"/>
              <w:jc w:val="both"/>
              <w:rPr>
                <w:rFonts w:asciiTheme="minorHAnsi" w:hAnsiTheme="minorHAnsi" w:cstheme="minorHAnsi"/>
                <w:b/>
                <w:sz w:val="22"/>
                <w:szCs w:val="22"/>
              </w:rPr>
            </w:pPr>
            <w:r w:rsidRPr="006D5918">
              <w:rPr>
                <w:rFonts w:asciiTheme="minorHAnsi" w:hAnsiTheme="minorHAnsi" w:cstheme="minorHAnsi"/>
                <w:noProof/>
                <w:sz w:val="22"/>
                <w:szCs w:val="22"/>
              </w:rPr>
              <w:drawing>
                <wp:inline distT="0" distB="0" distL="0" distR="0" wp14:anchorId="28C1C647" wp14:editId="2CE0474B">
                  <wp:extent cx="1095375" cy="857250"/>
                  <wp:effectExtent l="0" t="0" r="9525" b="0"/>
                  <wp:docPr id="1783669489" name="Imagem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1"/>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1095375" cy="857250"/>
                          </a:xfrm>
                          <a:prstGeom prst="rect">
                            <a:avLst/>
                          </a:prstGeom>
                          <a:noFill/>
                          <a:ln>
                            <a:noFill/>
                          </a:ln>
                        </pic:spPr>
                      </pic:pic>
                    </a:graphicData>
                  </a:graphic>
                </wp:inline>
              </w:drawing>
            </w:r>
          </w:p>
        </w:tc>
        <w:tc>
          <w:tcPr>
            <w:tcW w:w="709" w:type="dxa"/>
          </w:tcPr>
          <w:p w14:paraId="419CEC35"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3C1E8B11"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51</w:t>
            </w:r>
          </w:p>
        </w:tc>
        <w:tc>
          <w:tcPr>
            <w:tcW w:w="1388" w:type="dxa"/>
          </w:tcPr>
          <w:p w14:paraId="7AC9CE88"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R$ 463,25</w:t>
            </w:r>
          </w:p>
        </w:tc>
        <w:tc>
          <w:tcPr>
            <w:tcW w:w="1418" w:type="dxa"/>
          </w:tcPr>
          <w:p w14:paraId="2B0542ED"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R$ 23.625,75</w:t>
            </w:r>
          </w:p>
        </w:tc>
      </w:tr>
      <w:tr w:rsidR="006D5918" w:rsidRPr="006D5918" w14:paraId="4093DF88" w14:textId="77777777" w:rsidTr="006D5918">
        <w:tc>
          <w:tcPr>
            <w:tcW w:w="851" w:type="dxa"/>
            <w:vAlign w:val="center"/>
          </w:tcPr>
          <w:p w14:paraId="0BED9798"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59</w:t>
            </w:r>
          </w:p>
        </w:tc>
        <w:tc>
          <w:tcPr>
            <w:tcW w:w="4281" w:type="dxa"/>
          </w:tcPr>
          <w:p w14:paraId="34DD540C" w14:textId="77777777" w:rsidR="006D5918" w:rsidRPr="006D5918" w:rsidRDefault="006D5918" w:rsidP="00974895">
            <w:pPr>
              <w:jc w:val="both"/>
              <w:rPr>
                <w:rFonts w:asciiTheme="minorHAnsi" w:hAnsiTheme="minorHAnsi" w:cstheme="minorHAnsi"/>
                <w:b/>
                <w:bCs/>
                <w:color w:val="000000"/>
                <w:sz w:val="22"/>
                <w:szCs w:val="22"/>
              </w:rPr>
            </w:pPr>
            <w:r w:rsidRPr="006D5918">
              <w:rPr>
                <w:rFonts w:asciiTheme="minorHAnsi" w:hAnsiTheme="minorHAnsi" w:cstheme="minorHAnsi"/>
                <w:b/>
                <w:bCs/>
                <w:color w:val="000000"/>
                <w:sz w:val="22"/>
                <w:szCs w:val="22"/>
              </w:rPr>
              <w:t>Mesa de Reuniões 270cm x 90cm:</w:t>
            </w:r>
          </w:p>
          <w:p w14:paraId="29EE222F" w14:textId="77777777" w:rsidR="006D5918" w:rsidRPr="006D5918" w:rsidRDefault="006D5918" w:rsidP="00974895">
            <w:pPr>
              <w:jc w:val="both"/>
              <w:rPr>
                <w:rFonts w:asciiTheme="minorHAnsi" w:hAnsiTheme="minorHAnsi" w:cstheme="minorHAnsi"/>
                <w:b/>
                <w:bCs/>
                <w:color w:val="000000"/>
                <w:sz w:val="22"/>
                <w:szCs w:val="22"/>
              </w:rPr>
            </w:pPr>
            <w:r w:rsidRPr="006D5918">
              <w:rPr>
                <w:rFonts w:asciiTheme="minorHAnsi" w:hAnsiTheme="minorHAnsi" w:cstheme="minorHAnsi"/>
                <w:color w:val="000000"/>
                <w:sz w:val="22"/>
                <w:szCs w:val="22"/>
              </w:rPr>
              <w:t>Dimensões externas aproximadas: comprimento de 270cm x 90 cm largura e de 74cm de altura.</w:t>
            </w:r>
          </w:p>
          <w:p w14:paraId="2FA2260A" w14:textId="77777777" w:rsidR="006D5918" w:rsidRPr="006D5918" w:rsidRDefault="006D5918" w:rsidP="00974895">
            <w:pPr>
              <w:jc w:val="both"/>
              <w:rPr>
                <w:rFonts w:asciiTheme="minorHAnsi" w:hAnsiTheme="minorHAnsi" w:cstheme="minorHAnsi"/>
                <w:b/>
                <w:bCs/>
                <w:color w:val="000000"/>
                <w:sz w:val="22"/>
                <w:szCs w:val="22"/>
              </w:rPr>
            </w:pPr>
            <w:r w:rsidRPr="006D5918">
              <w:rPr>
                <w:rFonts w:asciiTheme="minorHAnsi" w:hAnsiTheme="minorHAnsi" w:cstheme="minorHAnsi"/>
                <w:color w:val="000000"/>
                <w:sz w:val="22"/>
                <w:szCs w:val="22"/>
              </w:rPr>
              <w:t>Mesa</w:t>
            </w:r>
            <w:r w:rsidRPr="006D5918">
              <w:rPr>
                <w:rFonts w:asciiTheme="minorHAnsi" w:hAnsiTheme="minorHAnsi" w:cstheme="minorHAnsi"/>
                <w:b/>
                <w:bCs/>
                <w:color w:val="000000"/>
                <w:sz w:val="22"/>
                <w:szCs w:val="22"/>
              </w:rPr>
              <w:t xml:space="preserve"> </w:t>
            </w:r>
            <w:r w:rsidRPr="006D5918">
              <w:rPr>
                <w:rFonts w:asciiTheme="minorHAnsi" w:hAnsiTheme="minorHAnsi" w:cstheme="minorHAnsi"/>
                <w:color w:val="000000"/>
                <w:sz w:val="22"/>
                <w:szCs w:val="22"/>
              </w:rPr>
              <w:t>destinada ao uso administrativo, confeccionado em MDF ou MDP de 25mm, na cor macadâmia, e estrutura em cor branca com acabamento fosco; laterais/base MDP ou MDF 25mm; pés de metal ou plástico.</w:t>
            </w:r>
          </w:p>
          <w:p w14:paraId="7A9A139D" w14:textId="77777777" w:rsidR="006D5918" w:rsidRPr="006D5918" w:rsidRDefault="006D5918" w:rsidP="00974895">
            <w:pPr>
              <w:jc w:val="both"/>
              <w:rPr>
                <w:rFonts w:asciiTheme="minorHAnsi" w:eastAsia="Calibri" w:hAnsiTheme="minorHAnsi" w:cstheme="minorHAnsi"/>
                <w:sz w:val="22"/>
                <w:szCs w:val="22"/>
              </w:rPr>
            </w:pPr>
            <w:r w:rsidRPr="006D5918">
              <w:rPr>
                <w:rFonts w:asciiTheme="minorHAnsi" w:eastAsia="Calibri" w:hAnsiTheme="minorHAnsi" w:cstheme="minorHAnsi"/>
                <w:sz w:val="22"/>
                <w:szCs w:val="22"/>
              </w:rPr>
              <w:t>Garantia mínima do Fabricante: 90 (noventa) dias contra defeito de fabricação.</w:t>
            </w:r>
          </w:p>
          <w:p w14:paraId="03EF60E7"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Produto deve ser entregue montado.</w:t>
            </w:r>
          </w:p>
          <w:p w14:paraId="116542EE" w14:textId="77777777" w:rsidR="006D5918" w:rsidRPr="006D5918" w:rsidRDefault="006D5918" w:rsidP="00974895">
            <w:pPr>
              <w:jc w:val="both"/>
              <w:rPr>
                <w:rFonts w:asciiTheme="minorHAnsi" w:hAnsiTheme="minorHAnsi" w:cstheme="minorHAnsi"/>
                <w:color w:val="000000"/>
                <w:sz w:val="22"/>
                <w:szCs w:val="22"/>
              </w:rPr>
            </w:pPr>
            <w:r w:rsidRPr="006D5918">
              <w:rPr>
                <w:rFonts w:asciiTheme="minorHAnsi" w:hAnsiTheme="minorHAnsi" w:cstheme="minorHAnsi"/>
                <w:color w:val="000000"/>
                <w:sz w:val="22"/>
                <w:szCs w:val="22"/>
              </w:rPr>
              <w:t>Imagem ilustrativa</w:t>
            </w:r>
          </w:p>
          <w:p w14:paraId="74C56319" w14:textId="77777777" w:rsidR="006D5918" w:rsidRPr="006D5918" w:rsidRDefault="006D5918" w:rsidP="00974895">
            <w:pPr>
              <w:ind w:hanging="243"/>
              <w:jc w:val="both"/>
              <w:rPr>
                <w:rFonts w:asciiTheme="minorHAnsi" w:hAnsiTheme="minorHAnsi" w:cstheme="minorHAnsi"/>
                <w:b/>
                <w:sz w:val="22"/>
                <w:szCs w:val="22"/>
              </w:rPr>
            </w:pPr>
            <w:r w:rsidRPr="006D5918">
              <w:rPr>
                <w:rFonts w:asciiTheme="minorHAnsi" w:hAnsiTheme="minorHAnsi" w:cstheme="minorHAnsi"/>
                <w:noProof/>
                <w:sz w:val="22"/>
                <w:szCs w:val="22"/>
              </w:rPr>
              <w:drawing>
                <wp:inline distT="0" distB="0" distL="0" distR="0" wp14:anchorId="331BD63F" wp14:editId="4DF70C19">
                  <wp:extent cx="1247775" cy="762000"/>
                  <wp:effectExtent l="0" t="0" r="9525" b="0"/>
                  <wp:docPr id="2101062578" name="Imagem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0"/>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1247775" cy="762000"/>
                          </a:xfrm>
                          <a:prstGeom prst="rect">
                            <a:avLst/>
                          </a:prstGeom>
                          <a:noFill/>
                          <a:ln>
                            <a:noFill/>
                          </a:ln>
                        </pic:spPr>
                      </pic:pic>
                    </a:graphicData>
                  </a:graphic>
                </wp:inline>
              </w:drawing>
            </w:r>
          </w:p>
        </w:tc>
        <w:tc>
          <w:tcPr>
            <w:tcW w:w="709" w:type="dxa"/>
          </w:tcPr>
          <w:p w14:paraId="5377B097"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31BE6A19"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7</w:t>
            </w:r>
          </w:p>
        </w:tc>
        <w:tc>
          <w:tcPr>
            <w:tcW w:w="1388" w:type="dxa"/>
          </w:tcPr>
          <w:p w14:paraId="70F9015E"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R$ 1.575,52</w:t>
            </w:r>
          </w:p>
        </w:tc>
        <w:tc>
          <w:tcPr>
            <w:tcW w:w="1418" w:type="dxa"/>
          </w:tcPr>
          <w:p w14:paraId="1BB66D82"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R$ 11.028,64</w:t>
            </w:r>
          </w:p>
        </w:tc>
      </w:tr>
      <w:tr w:rsidR="006D5918" w:rsidRPr="006D5918" w14:paraId="1B25007C" w14:textId="77777777" w:rsidTr="006D5918">
        <w:tc>
          <w:tcPr>
            <w:tcW w:w="851" w:type="dxa"/>
            <w:vAlign w:val="center"/>
          </w:tcPr>
          <w:p w14:paraId="03F32CF1"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60</w:t>
            </w:r>
          </w:p>
        </w:tc>
        <w:tc>
          <w:tcPr>
            <w:tcW w:w="4281" w:type="dxa"/>
          </w:tcPr>
          <w:p w14:paraId="230FC66F" w14:textId="77777777" w:rsidR="006D5918" w:rsidRPr="006D5918" w:rsidRDefault="006D5918" w:rsidP="00974895">
            <w:pPr>
              <w:jc w:val="both"/>
              <w:rPr>
                <w:rFonts w:asciiTheme="minorHAnsi" w:hAnsiTheme="minorHAnsi" w:cstheme="minorHAnsi"/>
                <w:b/>
                <w:bCs/>
                <w:color w:val="000000"/>
                <w:sz w:val="22"/>
                <w:szCs w:val="22"/>
              </w:rPr>
            </w:pPr>
            <w:r w:rsidRPr="006D5918">
              <w:rPr>
                <w:rFonts w:asciiTheme="minorHAnsi" w:hAnsiTheme="minorHAnsi" w:cstheme="minorHAnsi"/>
                <w:b/>
                <w:bCs/>
                <w:sz w:val="22"/>
                <w:szCs w:val="22"/>
              </w:rPr>
              <w:t>Mesa Para Escritório em L (Canto) com Gaveteiro 04 Gavetas</w:t>
            </w:r>
            <w:r w:rsidRPr="006D5918">
              <w:rPr>
                <w:rFonts w:asciiTheme="minorHAnsi" w:hAnsiTheme="minorHAnsi" w:cstheme="minorHAnsi"/>
                <w:b/>
                <w:bCs/>
                <w:color w:val="000000"/>
                <w:sz w:val="22"/>
                <w:szCs w:val="22"/>
              </w:rPr>
              <w:t>:</w:t>
            </w:r>
          </w:p>
          <w:p w14:paraId="2F3C6299" w14:textId="77777777" w:rsidR="006D5918" w:rsidRPr="006D5918" w:rsidRDefault="006D5918" w:rsidP="00974895">
            <w:pPr>
              <w:jc w:val="both"/>
              <w:rPr>
                <w:rFonts w:asciiTheme="minorHAnsi" w:hAnsiTheme="minorHAnsi" w:cstheme="minorHAnsi"/>
                <w:b/>
                <w:bCs/>
                <w:sz w:val="22"/>
                <w:szCs w:val="22"/>
              </w:rPr>
            </w:pPr>
            <w:r w:rsidRPr="006D5918">
              <w:rPr>
                <w:rFonts w:asciiTheme="minorHAnsi" w:hAnsiTheme="minorHAnsi" w:cstheme="minorHAnsi"/>
                <w:sz w:val="22"/>
                <w:szCs w:val="22"/>
              </w:rPr>
              <w:t>Dimensões externas aproximadas: Largura 170cm × Largura 170cm × profundidade 60cm × Altura 74cm.</w:t>
            </w:r>
          </w:p>
          <w:p w14:paraId="3A9F4BFE" w14:textId="77777777" w:rsidR="006D5918" w:rsidRPr="006D5918" w:rsidRDefault="006D5918" w:rsidP="00974895">
            <w:pPr>
              <w:tabs>
                <w:tab w:val="left" w:pos="204"/>
              </w:tabs>
              <w:jc w:val="both"/>
              <w:rPr>
                <w:rFonts w:asciiTheme="minorHAnsi" w:hAnsiTheme="minorHAnsi" w:cstheme="minorHAnsi"/>
                <w:b/>
                <w:bCs/>
                <w:color w:val="000000"/>
                <w:sz w:val="22"/>
                <w:szCs w:val="22"/>
              </w:rPr>
            </w:pPr>
            <w:r w:rsidRPr="006D5918">
              <w:rPr>
                <w:rFonts w:asciiTheme="minorHAnsi" w:hAnsiTheme="minorHAnsi" w:cstheme="minorHAnsi"/>
                <w:sz w:val="22"/>
                <w:szCs w:val="22"/>
              </w:rPr>
              <w:t xml:space="preserve">Mesa em formato de “L”, confeccionada em MDP de 15mm, tampo em 25mm em BP acabamento em perfil/fita de borda de PVC, proporcionando superfície resistente a riscos e manchas, com acabamento durável; </w:t>
            </w:r>
            <w:r w:rsidRPr="006D5918">
              <w:rPr>
                <w:rFonts w:asciiTheme="minorHAnsi" w:hAnsiTheme="minorHAnsi" w:cstheme="minorHAnsi"/>
                <w:color w:val="000000"/>
                <w:sz w:val="22"/>
                <w:szCs w:val="22"/>
              </w:rPr>
              <w:t>na cor macadâmia, e estrutura em cor branca com acabamento fosco;</w:t>
            </w:r>
            <w:r w:rsidRPr="006D5918">
              <w:rPr>
                <w:rFonts w:asciiTheme="minorHAnsi" w:hAnsiTheme="minorHAnsi" w:cstheme="minorHAnsi"/>
                <w:sz w:val="22"/>
                <w:szCs w:val="22"/>
              </w:rPr>
              <w:t xml:space="preserve"> Gaveteiro fixo do lado esquerdo com 04 gavetas com corrediças metálicas, 01 gaveta com chave (primeira de cima); pés com niveladores de altura; </w:t>
            </w:r>
            <w:r w:rsidRPr="006D5918">
              <w:rPr>
                <w:rFonts w:asciiTheme="minorHAnsi" w:hAnsiTheme="minorHAnsi" w:cstheme="minorHAnsi"/>
                <w:color w:val="000000"/>
                <w:sz w:val="22"/>
                <w:szCs w:val="22"/>
              </w:rPr>
              <w:t>puxadores externos em alumínio ou ABS.</w:t>
            </w:r>
          </w:p>
          <w:p w14:paraId="0C3322E6" w14:textId="77777777" w:rsidR="006D5918" w:rsidRPr="006D5918" w:rsidRDefault="006D5918" w:rsidP="00974895">
            <w:pPr>
              <w:jc w:val="both"/>
              <w:rPr>
                <w:rFonts w:asciiTheme="minorHAnsi" w:eastAsia="Calibri" w:hAnsiTheme="minorHAnsi" w:cstheme="minorHAnsi"/>
                <w:sz w:val="22"/>
                <w:szCs w:val="22"/>
              </w:rPr>
            </w:pPr>
            <w:r w:rsidRPr="006D5918">
              <w:rPr>
                <w:rFonts w:asciiTheme="minorHAnsi" w:eastAsia="Calibri" w:hAnsiTheme="minorHAnsi" w:cstheme="minorHAnsi"/>
                <w:sz w:val="22"/>
                <w:szCs w:val="22"/>
              </w:rPr>
              <w:t>Garantia mínima do Fabricante: 90 (noventa) dias contra defeito de fabricação.</w:t>
            </w:r>
          </w:p>
          <w:p w14:paraId="20CE79F1" w14:textId="77777777" w:rsidR="006D5918" w:rsidRPr="006D5918" w:rsidRDefault="006D5918" w:rsidP="00974895">
            <w:pPr>
              <w:jc w:val="both"/>
              <w:rPr>
                <w:rFonts w:asciiTheme="minorHAnsi" w:eastAsia="Calibri" w:hAnsiTheme="minorHAnsi" w:cstheme="minorHAnsi"/>
                <w:b/>
                <w:bCs/>
                <w:sz w:val="22"/>
                <w:szCs w:val="22"/>
              </w:rPr>
            </w:pPr>
            <w:r w:rsidRPr="006D5918">
              <w:rPr>
                <w:rFonts w:asciiTheme="minorHAnsi" w:hAnsiTheme="minorHAnsi" w:cstheme="minorHAnsi"/>
                <w:sz w:val="22"/>
                <w:szCs w:val="22"/>
              </w:rPr>
              <w:t>Produto deve ser entregue montado.</w:t>
            </w:r>
          </w:p>
          <w:p w14:paraId="2C28E8B8" w14:textId="77777777" w:rsidR="006D5918" w:rsidRPr="006D5918" w:rsidRDefault="006D5918" w:rsidP="00974895">
            <w:pPr>
              <w:jc w:val="both"/>
              <w:rPr>
                <w:rFonts w:asciiTheme="minorHAnsi" w:hAnsiTheme="minorHAnsi" w:cstheme="minorHAnsi"/>
                <w:b/>
                <w:bCs/>
                <w:color w:val="000000"/>
                <w:sz w:val="22"/>
                <w:szCs w:val="22"/>
              </w:rPr>
            </w:pPr>
            <w:r w:rsidRPr="006D5918">
              <w:rPr>
                <w:rFonts w:asciiTheme="minorHAnsi" w:hAnsiTheme="minorHAnsi" w:cstheme="minorHAnsi"/>
                <w:color w:val="000000"/>
                <w:sz w:val="22"/>
                <w:szCs w:val="22"/>
              </w:rPr>
              <w:t>Imagem ilustrativa</w:t>
            </w:r>
          </w:p>
          <w:p w14:paraId="3874B056" w14:textId="77777777" w:rsidR="006D5918" w:rsidRPr="006D5918" w:rsidRDefault="006D5918" w:rsidP="00974895">
            <w:pPr>
              <w:jc w:val="both"/>
              <w:rPr>
                <w:rFonts w:asciiTheme="minorHAnsi" w:hAnsiTheme="minorHAnsi" w:cstheme="minorHAnsi"/>
                <w:b/>
                <w:sz w:val="22"/>
                <w:szCs w:val="22"/>
              </w:rPr>
            </w:pPr>
            <w:r w:rsidRPr="006D5918">
              <w:rPr>
                <w:rFonts w:asciiTheme="minorHAnsi" w:hAnsiTheme="minorHAnsi" w:cstheme="minorHAnsi"/>
                <w:noProof/>
                <w:sz w:val="22"/>
                <w:szCs w:val="22"/>
              </w:rPr>
              <w:drawing>
                <wp:inline distT="0" distB="0" distL="0" distR="0" wp14:anchorId="1997F36D" wp14:editId="756255FD">
                  <wp:extent cx="771525" cy="657225"/>
                  <wp:effectExtent l="0" t="0" r="9525" b="9525"/>
                  <wp:docPr id="373013857" name="Imagem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9"/>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771525" cy="657225"/>
                          </a:xfrm>
                          <a:prstGeom prst="rect">
                            <a:avLst/>
                          </a:prstGeom>
                          <a:noFill/>
                          <a:ln>
                            <a:noFill/>
                          </a:ln>
                        </pic:spPr>
                      </pic:pic>
                    </a:graphicData>
                  </a:graphic>
                </wp:inline>
              </w:drawing>
            </w:r>
          </w:p>
        </w:tc>
        <w:tc>
          <w:tcPr>
            <w:tcW w:w="709" w:type="dxa"/>
          </w:tcPr>
          <w:p w14:paraId="6F9DB6BF"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10789F9F"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21</w:t>
            </w:r>
          </w:p>
        </w:tc>
        <w:tc>
          <w:tcPr>
            <w:tcW w:w="1388" w:type="dxa"/>
          </w:tcPr>
          <w:p w14:paraId="7E904F54"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R$ 1.342,73</w:t>
            </w:r>
          </w:p>
        </w:tc>
        <w:tc>
          <w:tcPr>
            <w:tcW w:w="1418" w:type="dxa"/>
          </w:tcPr>
          <w:p w14:paraId="01404F0B"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R$ 28.197,33</w:t>
            </w:r>
          </w:p>
        </w:tc>
      </w:tr>
      <w:tr w:rsidR="006D5918" w:rsidRPr="006D5918" w14:paraId="0B880A95" w14:textId="77777777" w:rsidTr="006D5918">
        <w:tc>
          <w:tcPr>
            <w:tcW w:w="851" w:type="dxa"/>
            <w:vAlign w:val="center"/>
          </w:tcPr>
          <w:p w14:paraId="75906452"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61</w:t>
            </w:r>
          </w:p>
        </w:tc>
        <w:tc>
          <w:tcPr>
            <w:tcW w:w="4281" w:type="dxa"/>
          </w:tcPr>
          <w:p w14:paraId="3F6589E0" w14:textId="77777777" w:rsidR="006D5918" w:rsidRPr="006D5918" w:rsidRDefault="006D5918" w:rsidP="00974895">
            <w:pPr>
              <w:tabs>
                <w:tab w:val="left" w:pos="-42"/>
              </w:tabs>
              <w:ind w:left="27"/>
              <w:jc w:val="both"/>
              <w:rPr>
                <w:rFonts w:asciiTheme="minorHAnsi" w:hAnsiTheme="minorHAnsi" w:cstheme="minorHAnsi"/>
                <w:b/>
                <w:bCs/>
                <w:color w:val="000000"/>
                <w:sz w:val="22"/>
                <w:szCs w:val="22"/>
              </w:rPr>
            </w:pPr>
            <w:r w:rsidRPr="006D5918">
              <w:rPr>
                <w:rFonts w:asciiTheme="minorHAnsi" w:hAnsiTheme="minorHAnsi" w:cstheme="minorHAnsi"/>
                <w:b/>
                <w:bCs/>
                <w:color w:val="000000"/>
                <w:sz w:val="22"/>
                <w:szCs w:val="22"/>
              </w:rPr>
              <w:t>Mesa Infantil 50cm x 56cm com 4 Cadeiras:</w:t>
            </w:r>
          </w:p>
          <w:p w14:paraId="35671DC8" w14:textId="77777777" w:rsidR="006D5918" w:rsidRPr="006D5918" w:rsidRDefault="006D5918" w:rsidP="00974895">
            <w:pPr>
              <w:tabs>
                <w:tab w:val="left" w:pos="-42"/>
              </w:tabs>
              <w:ind w:left="27"/>
              <w:jc w:val="both"/>
              <w:rPr>
                <w:rFonts w:asciiTheme="minorHAnsi" w:hAnsiTheme="minorHAnsi" w:cstheme="minorHAnsi"/>
                <w:b/>
                <w:bCs/>
                <w:color w:val="000000"/>
                <w:sz w:val="22"/>
                <w:szCs w:val="22"/>
              </w:rPr>
            </w:pPr>
            <w:r w:rsidRPr="006D5918">
              <w:rPr>
                <w:rFonts w:asciiTheme="minorHAnsi" w:hAnsiTheme="minorHAnsi" w:cstheme="minorHAnsi"/>
                <w:color w:val="000000"/>
                <w:sz w:val="22"/>
                <w:szCs w:val="22"/>
              </w:rPr>
              <w:t>Conjunto destinado ao uso infantil, composto por mesa com cantos arredondados, confeccionada em MDF ou MDP 15mm; pés em madeira, aço, MDP ou MDF; Mesa de 50cm x 56cm; altura de 50cm; 04 cadeiras com altura total de 57cm, altura do assento em relação ao piso de 30cm e largura de 28cm, suportando no mínimo 70kg cada. Mesa e cadeiras em cores alternadas: branca, rosa e azul.</w:t>
            </w:r>
          </w:p>
          <w:p w14:paraId="4FEE5F77" w14:textId="77777777" w:rsidR="006D5918" w:rsidRPr="006D5918" w:rsidRDefault="006D5918" w:rsidP="00974895">
            <w:pPr>
              <w:tabs>
                <w:tab w:val="left" w:pos="-42"/>
              </w:tabs>
              <w:ind w:left="27"/>
              <w:jc w:val="both"/>
              <w:rPr>
                <w:rFonts w:asciiTheme="minorHAnsi" w:eastAsia="Calibri" w:hAnsiTheme="minorHAnsi" w:cstheme="minorHAnsi"/>
                <w:sz w:val="22"/>
                <w:szCs w:val="22"/>
              </w:rPr>
            </w:pPr>
            <w:r w:rsidRPr="006D5918">
              <w:rPr>
                <w:rFonts w:asciiTheme="minorHAnsi" w:eastAsia="Calibri" w:hAnsiTheme="minorHAnsi" w:cstheme="minorHAnsi"/>
                <w:sz w:val="22"/>
                <w:szCs w:val="22"/>
              </w:rPr>
              <w:t>Garantia mínima do Fabricante: 90 (noventa) dias contra defeito de fabricação.</w:t>
            </w:r>
          </w:p>
          <w:p w14:paraId="06D141F5" w14:textId="77777777" w:rsidR="006D5918" w:rsidRPr="006D5918" w:rsidRDefault="006D5918" w:rsidP="00974895">
            <w:pPr>
              <w:tabs>
                <w:tab w:val="left" w:pos="-42"/>
              </w:tabs>
              <w:ind w:left="27"/>
              <w:jc w:val="both"/>
              <w:rPr>
                <w:rFonts w:asciiTheme="minorHAnsi" w:eastAsia="Calibri" w:hAnsiTheme="minorHAnsi" w:cstheme="minorHAnsi"/>
                <w:b/>
                <w:bCs/>
                <w:sz w:val="22"/>
                <w:szCs w:val="22"/>
              </w:rPr>
            </w:pPr>
            <w:r w:rsidRPr="006D5918">
              <w:rPr>
                <w:rFonts w:asciiTheme="minorHAnsi" w:hAnsiTheme="minorHAnsi" w:cstheme="minorHAnsi"/>
                <w:sz w:val="22"/>
                <w:szCs w:val="22"/>
              </w:rPr>
              <w:t>Produto deve ser entregue montado.</w:t>
            </w:r>
          </w:p>
          <w:p w14:paraId="24DC12CC" w14:textId="77777777" w:rsidR="006D5918" w:rsidRPr="006D5918" w:rsidRDefault="006D5918" w:rsidP="00974895">
            <w:pPr>
              <w:tabs>
                <w:tab w:val="left" w:pos="-42"/>
              </w:tabs>
              <w:ind w:left="27"/>
              <w:jc w:val="both"/>
              <w:rPr>
                <w:rFonts w:asciiTheme="minorHAnsi" w:hAnsiTheme="minorHAnsi" w:cstheme="minorHAnsi"/>
                <w:b/>
                <w:bCs/>
                <w:color w:val="000000"/>
                <w:sz w:val="22"/>
                <w:szCs w:val="22"/>
              </w:rPr>
            </w:pPr>
            <w:r w:rsidRPr="006D5918">
              <w:rPr>
                <w:rFonts w:asciiTheme="minorHAnsi" w:hAnsiTheme="minorHAnsi" w:cstheme="minorHAnsi"/>
                <w:color w:val="000000"/>
                <w:sz w:val="22"/>
                <w:szCs w:val="22"/>
              </w:rPr>
              <w:t>Imagem ilustrativa</w:t>
            </w:r>
            <w:r w:rsidRPr="006D5918">
              <w:rPr>
                <w:rFonts w:asciiTheme="minorHAnsi" w:hAnsiTheme="minorHAnsi" w:cstheme="minorHAnsi"/>
                <w:b/>
                <w:bCs/>
                <w:color w:val="000000"/>
                <w:sz w:val="22"/>
                <w:szCs w:val="22"/>
              </w:rPr>
              <w:t xml:space="preserve"> </w:t>
            </w:r>
          </w:p>
          <w:p w14:paraId="29C9D7D4" w14:textId="77777777" w:rsidR="006D5918" w:rsidRPr="006D5918" w:rsidRDefault="006D5918" w:rsidP="00974895">
            <w:pPr>
              <w:ind w:hanging="243"/>
              <w:jc w:val="both"/>
              <w:rPr>
                <w:rFonts w:asciiTheme="minorHAnsi" w:hAnsiTheme="minorHAnsi" w:cstheme="minorHAnsi"/>
                <w:b/>
                <w:sz w:val="22"/>
                <w:szCs w:val="22"/>
              </w:rPr>
            </w:pPr>
            <w:r w:rsidRPr="006D5918">
              <w:rPr>
                <w:rFonts w:asciiTheme="minorHAnsi" w:hAnsiTheme="minorHAnsi" w:cstheme="minorHAnsi"/>
                <w:noProof/>
                <w:sz w:val="22"/>
                <w:szCs w:val="22"/>
              </w:rPr>
              <w:drawing>
                <wp:inline distT="0" distB="0" distL="0" distR="0" wp14:anchorId="5889D05B" wp14:editId="3A0B203B">
                  <wp:extent cx="771525" cy="819150"/>
                  <wp:effectExtent l="0" t="0" r="9525" b="0"/>
                  <wp:docPr id="212583366" name="Imagem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8"/>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771525" cy="819150"/>
                          </a:xfrm>
                          <a:prstGeom prst="rect">
                            <a:avLst/>
                          </a:prstGeom>
                          <a:noFill/>
                          <a:ln>
                            <a:noFill/>
                          </a:ln>
                        </pic:spPr>
                      </pic:pic>
                    </a:graphicData>
                  </a:graphic>
                </wp:inline>
              </w:drawing>
            </w:r>
          </w:p>
        </w:tc>
        <w:tc>
          <w:tcPr>
            <w:tcW w:w="709" w:type="dxa"/>
          </w:tcPr>
          <w:p w14:paraId="3F69B0F0"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54B5C79F"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2</w:t>
            </w:r>
          </w:p>
        </w:tc>
        <w:tc>
          <w:tcPr>
            <w:tcW w:w="1388" w:type="dxa"/>
          </w:tcPr>
          <w:p w14:paraId="5CB7EFD5"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R$ 742,89</w:t>
            </w:r>
          </w:p>
        </w:tc>
        <w:tc>
          <w:tcPr>
            <w:tcW w:w="1418" w:type="dxa"/>
          </w:tcPr>
          <w:p w14:paraId="1778ACC0"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R$ 1.485,78</w:t>
            </w:r>
          </w:p>
        </w:tc>
      </w:tr>
      <w:tr w:rsidR="006D5918" w:rsidRPr="006D5918" w14:paraId="35EDCE2E" w14:textId="77777777" w:rsidTr="006D5918">
        <w:trPr>
          <w:trHeight w:val="3399"/>
        </w:trPr>
        <w:tc>
          <w:tcPr>
            <w:tcW w:w="851" w:type="dxa"/>
            <w:vAlign w:val="center"/>
          </w:tcPr>
          <w:p w14:paraId="7D0ABEE2"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62</w:t>
            </w:r>
          </w:p>
        </w:tc>
        <w:tc>
          <w:tcPr>
            <w:tcW w:w="4281" w:type="dxa"/>
          </w:tcPr>
          <w:p w14:paraId="2049CC41" w14:textId="77777777" w:rsidR="006D5918" w:rsidRPr="006D5918" w:rsidRDefault="006D5918" w:rsidP="00974895">
            <w:pPr>
              <w:jc w:val="both"/>
              <w:rPr>
                <w:rFonts w:asciiTheme="minorHAnsi" w:hAnsiTheme="minorHAnsi" w:cstheme="minorHAnsi"/>
                <w:b/>
                <w:bCs/>
                <w:color w:val="000000"/>
                <w:sz w:val="22"/>
                <w:szCs w:val="22"/>
              </w:rPr>
            </w:pPr>
            <w:r w:rsidRPr="006D5918">
              <w:rPr>
                <w:rFonts w:asciiTheme="minorHAnsi" w:hAnsiTheme="minorHAnsi" w:cstheme="minorHAnsi"/>
                <w:b/>
                <w:bCs/>
                <w:color w:val="000000"/>
                <w:sz w:val="22"/>
                <w:szCs w:val="22"/>
              </w:rPr>
              <w:t>Mesa para Cozinha com 4 Cadeiras:</w:t>
            </w:r>
          </w:p>
          <w:p w14:paraId="4A2D9FAC" w14:textId="77777777" w:rsidR="006D5918" w:rsidRPr="006D5918" w:rsidRDefault="006D5918" w:rsidP="00974895">
            <w:pPr>
              <w:jc w:val="both"/>
              <w:rPr>
                <w:rFonts w:asciiTheme="minorHAnsi" w:hAnsiTheme="minorHAnsi" w:cstheme="minorHAnsi"/>
                <w:color w:val="000000"/>
                <w:sz w:val="22"/>
                <w:szCs w:val="22"/>
              </w:rPr>
            </w:pPr>
            <w:r w:rsidRPr="006D5918">
              <w:rPr>
                <w:rFonts w:asciiTheme="minorHAnsi" w:hAnsiTheme="minorHAnsi" w:cstheme="minorHAnsi"/>
                <w:color w:val="000000"/>
                <w:sz w:val="22"/>
                <w:szCs w:val="22"/>
              </w:rPr>
              <w:t>Conjunto de mesa com 04 cadeiras quadrada ou redonda; tampo 100cm x 100cm; em caso de tampo redondo 100cm; confeccionado em MDP ou MDF 15mm; acabamento em PVC; pés em aço, madeira, MDF, MDP ou plástico reforçado; cadeiras confeccionadas em aço, madeira, MDF, MDP ou plástico reforçado; medindo 91cm de altura; largura do acento de 45cm x 35cm, altura do acento do chão aproximadamente de 45cm.</w:t>
            </w:r>
          </w:p>
          <w:p w14:paraId="53535CF4" w14:textId="77777777" w:rsidR="006D5918" w:rsidRPr="006D5918" w:rsidRDefault="006D5918" w:rsidP="00974895">
            <w:pPr>
              <w:jc w:val="both"/>
              <w:rPr>
                <w:rFonts w:asciiTheme="minorHAnsi" w:eastAsia="Calibri" w:hAnsiTheme="minorHAnsi" w:cstheme="minorHAnsi"/>
                <w:sz w:val="22"/>
                <w:szCs w:val="22"/>
              </w:rPr>
            </w:pPr>
            <w:r w:rsidRPr="006D5918">
              <w:rPr>
                <w:rFonts w:asciiTheme="minorHAnsi" w:eastAsia="Calibri" w:hAnsiTheme="minorHAnsi" w:cstheme="minorHAnsi"/>
                <w:sz w:val="22"/>
                <w:szCs w:val="22"/>
              </w:rPr>
              <w:t>Garantia mínima do Fabricante: 90 (noventa) dias contra defeito de fabricação.</w:t>
            </w:r>
          </w:p>
          <w:p w14:paraId="4021E3D1"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Produto deve ser entregue montado.</w:t>
            </w:r>
          </w:p>
          <w:p w14:paraId="6F2DA755" w14:textId="77777777" w:rsidR="006D5918" w:rsidRPr="006D5918" w:rsidRDefault="006D5918" w:rsidP="00974895">
            <w:pPr>
              <w:jc w:val="both"/>
              <w:rPr>
                <w:rFonts w:asciiTheme="minorHAnsi" w:hAnsiTheme="minorHAnsi" w:cstheme="minorHAnsi"/>
                <w:color w:val="000000"/>
                <w:sz w:val="22"/>
                <w:szCs w:val="22"/>
              </w:rPr>
            </w:pPr>
            <w:r w:rsidRPr="006D5918">
              <w:rPr>
                <w:rFonts w:asciiTheme="minorHAnsi" w:hAnsiTheme="minorHAnsi" w:cstheme="minorHAnsi"/>
                <w:sz w:val="22"/>
                <w:szCs w:val="22"/>
              </w:rPr>
              <w:t>Imagem ilustrativa</w:t>
            </w:r>
          </w:p>
          <w:p w14:paraId="457962FC" w14:textId="77777777" w:rsidR="006D5918" w:rsidRPr="006D5918" w:rsidRDefault="006D5918" w:rsidP="00974895">
            <w:pPr>
              <w:ind w:hanging="243"/>
              <w:jc w:val="both"/>
              <w:rPr>
                <w:rFonts w:asciiTheme="minorHAnsi" w:hAnsiTheme="minorHAnsi" w:cstheme="minorHAnsi"/>
                <w:b/>
                <w:sz w:val="22"/>
                <w:szCs w:val="22"/>
              </w:rPr>
            </w:pPr>
            <w:r w:rsidRPr="006D5918">
              <w:rPr>
                <w:rFonts w:asciiTheme="minorHAnsi" w:hAnsiTheme="minorHAnsi" w:cstheme="minorHAnsi"/>
                <w:b/>
                <w:noProof/>
                <w:color w:val="000000"/>
                <w:sz w:val="22"/>
                <w:szCs w:val="22"/>
              </w:rPr>
              <w:drawing>
                <wp:inline distT="0" distB="0" distL="0" distR="0" wp14:anchorId="57E043DC" wp14:editId="51983340">
                  <wp:extent cx="1019175" cy="762000"/>
                  <wp:effectExtent l="0" t="0" r="9525" b="0"/>
                  <wp:docPr id="693738738" name="Image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7"/>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1019175" cy="762000"/>
                          </a:xfrm>
                          <a:prstGeom prst="rect">
                            <a:avLst/>
                          </a:prstGeom>
                          <a:noFill/>
                          <a:ln>
                            <a:noFill/>
                          </a:ln>
                        </pic:spPr>
                      </pic:pic>
                    </a:graphicData>
                  </a:graphic>
                </wp:inline>
              </w:drawing>
            </w:r>
            <w:r w:rsidRPr="006D5918">
              <w:rPr>
                <w:rFonts w:asciiTheme="minorHAnsi" w:hAnsiTheme="minorHAnsi" w:cstheme="minorHAnsi"/>
                <w:noProof/>
                <w:sz w:val="22"/>
                <w:szCs w:val="22"/>
              </w:rPr>
              <w:t xml:space="preserve"> </w:t>
            </w:r>
            <w:r w:rsidRPr="006D5918">
              <w:rPr>
                <w:rFonts w:asciiTheme="minorHAnsi" w:hAnsiTheme="minorHAnsi" w:cstheme="minorHAnsi"/>
                <w:b/>
                <w:noProof/>
                <w:color w:val="000000"/>
                <w:sz w:val="22"/>
                <w:szCs w:val="22"/>
              </w:rPr>
              <w:drawing>
                <wp:inline distT="0" distB="0" distL="0" distR="0" wp14:anchorId="56F30068" wp14:editId="43636DAC">
                  <wp:extent cx="828675" cy="790575"/>
                  <wp:effectExtent l="0" t="0" r="9525" b="9525"/>
                  <wp:docPr id="753675593" name="Imagem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6"/>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828675" cy="790575"/>
                          </a:xfrm>
                          <a:prstGeom prst="rect">
                            <a:avLst/>
                          </a:prstGeom>
                          <a:noFill/>
                          <a:ln>
                            <a:noFill/>
                          </a:ln>
                        </pic:spPr>
                      </pic:pic>
                    </a:graphicData>
                  </a:graphic>
                </wp:inline>
              </w:drawing>
            </w:r>
          </w:p>
        </w:tc>
        <w:tc>
          <w:tcPr>
            <w:tcW w:w="709" w:type="dxa"/>
          </w:tcPr>
          <w:p w14:paraId="5CD7482B"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49F885AB"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2</w:t>
            </w:r>
          </w:p>
        </w:tc>
        <w:tc>
          <w:tcPr>
            <w:tcW w:w="1388" w:type="dxa"/>
          </w:tcPr>
          <w:p w14:paraId="5E2CC81C"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R$ 706,29</w:t>
            </w:r>
          </w:p>
        </w:tc>
        <w:tc>
          <w:tcPr>
            <w:tcW w:w="1418" w:type="dxa"/>
          </w:tcPr>
          <w:p w14:paraId="7705D5F3"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R$ 1.412,58</w:t>
            </w:r>
          </w:p>
        </w:tc>
      </w:tr>
      <w:tr w:rsidR="006D5918" w:rsidRPr="006D5918" w14:paraId="10B35B63" w14:textId="77777777" w:rsidTr="006D5918">
        <w:tc>
          <w:tcPr>
            <w:tcW w:w="851" w:type="dxa"/>
            <w:vAlign w:val="center"/>
          </w:tcPr>
          <w:p w14:paraId="7F0B7AC5"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63</w:t>
            </w:r>
          </w:p>
        </w:tc>
        <w:tc>
          <w:tcPr>
            <w:tcW w:w="4281" w:type="dxa"/>
          </w:tcPr>
          <w:p w14:paraId="7671E361" w14:textId="77777777" w:rsidR="006D5918" w:rsidRPr="006D5918" w:rsidRDefault="006D5918" w:rsidP="00974895">
            <w:pPr>
              <w:jc w:val="both"/>
              <w:rPr>
                <w:rFonts w:asciiTheme="minorHAnsi" w:hAnsiTheme="minorHAnsi" w:cstheme="minorHAnsi"/>
                <w:b/>
                <w:sz w:val="22"/>
                <w:szCs w:val="22"/>
              </w:rPr>
            </w:pPr>
            <w:r w:rsidRPr="006D5918">
              <w:rPr>
                <w:rFonts w:asciiTheme="minorHAnsi" w:hAnsiTheme="minorHAnsi" w:cstheme="minorHAnsi"/>
                <w:b/>
                <w:bCs/>
                <w:sz w:val="22"/>
                <w:szCs w:val="22"/>
              </w:rPr>
              <w:t>Mesa Plástica Quadrada 70cm x 70cm</w:t>
            </w:r>
            <w:r w:rsidRPr="006D5918">
              <w:rPr>
                <w:rFonts w:asciiTheme="minorHAnsi" w:hAnsiTheme="minorHAnsi" w:cstheme="minorHAnsi"/>
                <w:b/>
                <w:sz w:val="22"/>
                <w:szCs w:val="22"/>
              </w:rPr>
              <w:t xml:space="preserve">: </w:t>
            </w:r>
          </w:p>
          <w:p w14:paraId="0A2CFE59" w14:textId="77777777" w:rsidR="006D5918" w:rsidRPr="006D5918" w:rsidRDefault="006D5918" w:rsidP="00974895">
            <w:pPr>
              <w:jc w:val="both"/>
              <w:rPr>
                <w:rFonts w:asciiTheme="minorHAnsi" w:hAnsiTheme="minorHAnsi" w:cstheme="minorHAnsi"/>
                <w:b/>
                <w:sz w:val="22"/>
                <w:szCs w:val="22"/>
              </w:rPr>
            </w:pPr>
            <w:r w:rsidRPr="006D5918">
              <w:rPr>
                <w:rFonts w:asciiTheme="minorHAnsi" w:hAnsiTheme="minorHAnsi" w:cstheme="minorHAnsi"/>
                <w:bCs/>
                <w:sz w:val="22"/>
                <w:szCs w:val="22"/>
              </w:rPr>
              <w:t>Confeccionada em material plástico resistente, de formato quadrado, na cor branca; empilhável.</w:t>
            </w:r>
          </w:p>
          <w:p w14:paraId="7B26446A"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sz w:val="22"/>
                <w:szCs w:val="22"/>
              </w:rPr>
              <w:t>Dimensões externas aproximadas:</w:t>
            </w:r>
            <w:r w:rsidRPr="006D5918">
              <w:rPr>
                <w:rFonts w:asciiTheme="minorHAnsi" w:hAnsiTheme="minorHAnsi" w:cstheme="minorHAnsi"/>
                <w:b/>
                <w:sz w:val="22"/>
                <w:szCs w:val="22"/>
              </w:rPr>
              <w:t xml:space="preserve"> </w:t>
            </w:r>
            <w:r w:rsidRPr="006D5918">
              <w:rPr>
                <w:rFonts w:asciiTheme="minorHAnsi" w:hAnsiTheme="minorHAnsi" w:cstheme="minorHAnsi"/>
                <w:bCs/>
                <w:sz w:val="22"/>
                <w:szCs w:val="22"/>
              </w:rPr>
              <w:t>70cm x 70cm e altura de 72cm.</w:t>
            </w:r>
          </w:p>
          <w:p w14:paraId="061B9D88" w14:textId="77777777" w:rsidR="006D5918" w:rsidRPr="006D5918" w:rsidRDefault="006D5918" w:rsidP="00974895">
            <w:pPr>
              <w:jc w:val="both"/>
              <w:rPr>
                <w:rFonts w:asciiTheme="minorHAnsi" w:eastAsia="Calibri" w:hAnsiTheme="minorHAnsi" w:cstheme="minorHAnsi"/>
                <w:sz w:val="22"/>
                <w:szCs w:val="22"/>
              </w:rPr>
            </w:pPr>
            <w:r w:rsidRPr="006D5918">
              <w:rPr>
                <w:rFonts w:asciiTheme="minorHAnsi" w:eastAsia="Calibri" w:hAnsiTheme="minorHAnsi" w:cstheme="minorHAnsi"/>
                <w:sz w:val="22"/>
                <w:szCs w:val="22"/>
              </w:rPr>
              <w:t>Garantia mínima do Fabricante: 90 (noventa) dias contra defeito de fabricação.</w:t>
            </w:r>
          </w:p>
          <w:p w14:paraId="6C772A2B" w14:textId="77777777" w:rsidR="006D5918" w:rsidRPr="006D5918" w:rsidRDefault="006D5918" w:rsidP="00974895">
            <w:pPr>
              <w:jc w:val="both"/>
              <w:rPr>
                <w:rFonts w:asciiTheme="minorHAnsi" w:hAnsiTheme="minorHAnsi" w:cstheme="minorHAnsi"/>
                <w:b/>
                <w:sz w:val="22"/>
                <w:szCs w:val="22"/>
              </w:rPr>
            </w:pPr>
            <w:r w:rsidRPr="006D5918">
              <w:rPr>
                <w:rFonts w:asciiTheme="minorHAnsi" w:hAnsiTheme="minorHAnsi" w:cstheme="minorHAnsi"/>
                <w:bCs/>
                <w:sz w:val="22"/>
                <w:szCs w:val="22"/>
              </w:rPr>
              <w:t>Imagem ilustrativa</w:t>
            </w:r>
          </w:p>
          <w:p w14:paraId="3299A391" w14:textId="77777777" w:rsidR="006D5918" w:rsidRPr="006D5918" w:rsidRDefault="006D5918" w:rsidP="00974895">
            <w:pPr>
              <w:ind w:left="103" w:hanging="243"/>
              <w:jc w:val="both"/>
              <w:rPr>
                <w:rFonts w:asciiTheme="minorHAnsi" w:hAnsiTheme="minorHAnsi" w:cstheme="minorHAnsi"/>
                <w:b/>
                <w:sz w:val="22"/>
                <w:szCs w:val="22"/>
              </w:rPr>
            </w:pPr>
            <w:r w:rsidRPr="006D5918">
              <w:rPr>
                <w:rFonts w:asciiTheme="minorHAnsi" w:eastAsia="Calibri" w:hAnsiTheme="minorHAnsi" w:cstheme="minorHAnsi"/>
                <w:b/>
                <w:noProof/>
                <w:sz w:val="22"/>
                <w:szCs w:val="22"/>
              </w:rPr>
              <w:drawing>
                <wp:inline distT="0" distB="0" distL="0" distR="0" wp14:anchorId="58733BCB" wp14:editId="57C9D28E">
                  <wp:extent cx="809625" cy="819150"/>
                  <wp:effectExtent l="0" t="0" r="9525" b="0"/>
                  <wp:docPr id="2021778423" name="Imagem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5"/>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809625" cy="819150"/>
                          </a:xfrm>
                          <a:prstGeom prst="rect">
                            <a:avLst/>
                          </a:prstGeom>
                          <a:noFill/>
                          <a:ln>
                            <a:noFill/>
                          </a:ln>
                        </pic:spPr>
                      </pic:pic>
                    </a:graphicData>
                  </a:graphic>
                </wp:inline>
              </w:drawing>
            </w:r>
          </w:p>
        </w:tc>
        <w:tc>
          <w:tcPr>
            <w:tcW w:w="709" w:type="dxa"/>
          </w:tcPr>
          <w:p w14:paraId="4B24B38A"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5A088202"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10</w:t>
            </w:r>
          </w:p>
        </w:tc>
        <w:tc>
          <w:tcPr>
            <w:tcW w:w="1388" w:type="dxa"/>
          </w:tcPr>
          <w:p w14:paraId="13706E81"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R$ 76,46</w:t>
            </w:r>
          </w:p>
        </w:tc>
        <w:tc>
          <w:tcPr>
            <w:tcW w:w="1418" w:type="dxa"/>
          </w:tcPr>
          <w:p w14:paraId="5B4C144B"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R$ 764,60</w:t>
            </w:r>
          </w:p>
        </w:tc>
      </w:tr>
      <w:tr w:rsidR="006D5918" w:rsidRPr="006D5918" w14:paraId="0B5224D4" w14:textId="77777777" w:rsidTr="006D5918">
        <w:tc>
          <w:tcPr>
            <w:tcW w:w="851" w:type="dxa"/>
            <w:vAlign w:val="center"/>
          </w:tcPr>
          <w:p w14:paraId="4BC5AC25"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64</w:t>
            </w:r>
          </w:p>
        </w:tc>
        <w:tc>
          <w:tcPr>
            <w:tcW w:w="4281" w:type="dxa"/>
            <w:vAlign w:val="center"/>
          </w:tcPr>
          <w:p w14:paraId="7969F6B5" w14:textId="77777777" w:rsidR="006D5918" w:rsidRPr="006D5918" w:rsidRDefault="006D5918" w:rsidP="00974895">
            <w:pPr>
              <w:jc w:val="both"/>
              <w:rPr>
                <w:rFonts w:asciiTheme="minorHAnsi" w:hAnsiTheme="minorHAnsi" w:cstheme="minorHAnsi"/>
                <w:b/>
                <w:sz w:val="22"/>
                <w:szCs w:val="22"/>
              </w:rPr>
            </w:pPr>
            <w:r w:rsidRPr="006D5918">
              <w:rPr>
                <w:rFonts w:asciiTheme="minorHAnsi" w:hAnsiTheme="minorHAnsi" w:cstheme="minorHAnsi"/>
                <w:b/>
                <w:bCs/>
                <w:sz w:val="22"/>
                <w:szCs w:val="22"/>
              </w:rPr>
              <w:t>Micro-ondas de Bancada 32 Litros</w:t>
            </w:r>
            <w:r w:rsidRPr="006D5918">
              <w:rPr>
                <w:rFonts w:asciiTheme="minorHAnsi" w:hAnsiTheme="minorHAnsi" w:cstheme="minorHAnsi"/>
                <w:b/>
                <w:sz w:val="22"/>
                <w:szCs w:val="22"/>
              </w:rPr>
              <w:t>:</w:t>
            </w:r>
          </w:p>
          <w:p w14:paraId="712A73D7"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bCs/>
                <w:sz w:val="22"/>
                <w:szCs w:val="22"/>
              </w:rPr>
              <w:t>Capacidade mínima de 32 Litros; potência mínima de 900W, 10 níveis de potência; consumo aproximado de 1,4 kWh e selo Procel de eficiência energética mínimo B quando exigido A; painel eletrônico LCD, funções de descongelamento, mínimo 03 tipos de pratos pré-programados, trava de segurança, porta espelhada e prato giratório; relógio integrado; Cor cinza ou branca, voltagem 110V e peso entre 14kg a 18kg.</w:t>
            </w:r>
          </w:p>
          <w:p w14:paraId="04AAE324" w14:textId="77777777" w:rsidR="006D5918" w:rsidRPr="006D5918" w:rsidRDefault="006D5918" w:rsidP="00974895">
            <w:pPr>
              <w:jc w:val="both"/>
              <w:rPr>
                <w:rFonts w:asciiTheme="minorHAnsi" w:eastAsia="Calibri" w:hAnsiTheme="minorHAnsi" w:cstheme="minorHAnsi"/>
                <w:sz w:val="22"/>
                <w:szCs w:val="22"/>
              </w:rPr>
            </w:pPr>
            <w:r w:rsidRPr="006D5918">
              <w:rPr>
                <w:rFonts w:asciiTheme="minorHAnsi" w:eastAsia="Calibri" w:hAnsiTheme="minorHAnsi" w:cstheme="minorHAnsi"/>
                <w:sz w:val="22"/>
                <w:szCs w:val="22"/>
              </w:rPr>
              <w:t>Garantia mínima do fabricante: 12 (doze) meses, cobrindo defeitos de fabricação, com assistência técnica autorizada em território nacional.</w:t>
            </w:r>
          </w:p>
          <w:p w14:paraId="2AD87C13"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Imagem ilustrativa</w:t>
            </w:r>
          </w:p>
          <w:p w14:paraId="4E1CADE2" w14:textId="77777777" w:rsidR="006D5918" w:rsidRPr="006D5918" w:rsidRDefault="006D5918" w:rsidP="00974895">
            <w:pPr>
              <w:tabs>
                <w:tab w:val="left" w:pos="-42"/>
              </w:tabs>
              <w:ind w:left="27"/>
              <w:jc w:val="both"/>
              <w:rPr>
                <w:rFonts w:asciiTheme="minorHAnsi" w:hAnsiTheme="minorHAnsi" w:cstheme="minorHAnsi"/>
                <w:b/>
                <w:sz w:val="22"/>
                <w:szCs w:val="22"/>
              </w:rPr>
            </w:pPr>
            <w:r w:rsidRPr="006D5918">
              <w:rPr>
                <w:rFonts w:asciiTheme="minorHAnsi" w:hAnsiTheme="minorHAnsi" w:cstheme="minorHAnsi"/>
                <w:noProof/>
                <w:sz w:val="22"/>
                <w:szCs w:val="22"/>
              </w:rPr>
              <w:drawing>
                <wp:inline distT="0" distB="0" distL="0" distR="0" wp14:anchorId="749F7C6E" wp14:editId="257588EA">
                  <wp:extent cx="847725" cy="628650"/>
                  <wp:effectExtent l="0" t="0" r="9525" b="0"/>
                  <wp:docPr id="1126057786" name="Image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4"/>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847725" cy="628650"/>
                          </a:xfrm>
                          <a:prstGeom prst="rect">
                            <a:avLst/>
                          </a:prstGeom>
                          <a:noFill/>
                          <a:ln>
                            <a:noFill/>
                          </a:ln>
                        </pic:spPr>
                      </pic:pic>
                    </a:graphicData>
                  </a:graphic>
                </wp:inline>
              </w:drawing>
            </w:r>
          </w:p>
        </w:tc>
        <w:tc>
          <w:tcPr>
            <w:tcW w:w="709" w:type="dxa"/>
          </w:tcPr>
          <w:p w14:paraId="3D478DCB"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7D1784A7"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12</w:t>
            </w:r>
          </w:p>
        </w:tc>
        <w:tc>
          <w:tcPr>
            <w:tcW w:w="1388" w:type="dxa"/>
          </w:tcPr>
          <w:p w14:paraId="0A48E7B1"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R$ 732,99</w:t>
            </w:r>
          </w:p>
        </w:tc>
        <w:tc>
          <w:tcPr>
            <w:tcW w:w="1418" w:type="dxa"/>
          </w:tcPr>
          <w:p w14:paraId="29ED2FDE"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R$ 8.795,88</w:t>
            </w:r>
          </w:p>
        </w:tc>
      </w:tr>
      <w:tr w:rsidR="006D5918" w:rsidRPr="006D5918" w14:paraId="4CA52FB9" w14:textId="77777777" w:rsidTr="006D5918">
        <w:tc>
          <w:tcPr>
            <w:tcW w:w="851" w:type="dxa"/>
            <w:vAlign w:val="center"/>
          </w:tcPr>
          <w:p w14:paraId="695B8FF0"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65</w:t>
            </w:r>
          </w:p>
        </w:tc>
        <w:tc>
          <w:tcPr>
            <w:tcW w:w="4281" w:type="dxa"/>
          </w:tcPr>
          <w:p w14:paraId="78ADC97E" w14:textId="77777777" w:rsidR="006D5918" w:rsidRPr="006D5918" w:rsidRDefault="006D5918" w:rsidP="00974895">
            <w:pPr>
              <w:jc w:val="both"/>
              <w:rPr>
                <w:rFonts w:asciiTheme="minorHAnsi" w:hAnsiTheme="minorHAnsi" w:cstheme="minorHAnsi"/>
                <w:color w:val="000000"/>
                <w:sz w:val="22"/>
                <w:szCs w:val="22"/>
              </w:rPr>
            </w:pPr>
            <w:r w:rsidRPr="006D5918">
              <w:rPr>
                <w:rFonts w:asciiTheme="minorHAnsi" w:hAnsiTheme="minorHAnsi" w:cstheme="minorHAnsi"/>
                <w:b/>
                <w:bCs/>
                <w:color w:val="000000"/>
                <w:sz w:val="22"/>
                <w:szCs w:val="22"/>
              </w:rPr>
              <w:t xml:space="preserve">Poltrona de Amamentação com Sistema de Balanço e Puff: </w:t>
            </w:r>
            <w:r w:rsidRPr="006D5918">
              <w:rPr>
                <w:rFonts w:asciiTheme="minorHAnsi" w:hAnsiTheme="minorHAnsi" w:cstheme="minorHAnsi"/>
                <w:color w:val="000000"/>
                <w:sz w:val="22"/>
                <w:szCs w:val="22"/>
              </w:rPr>
              <w:t xml:space="preserve">Poltrona destinada ao uso em apoio à amamentação, com assento e encosto estofados, revestidos em courino e enchimento em espuma de densidade confortável. Estrutura e pés em madeira maciça, com pés curvados projetados para permitir movimento suave de vai-e-vem (função balanço). Acompanha </w:t>
            </w:r>
            <w:proofErr w:type="spellStart"/>
            <w:r w:rsidRPr="006D5918">
              <w:rPr>
                <w:rFonts w:asciiTheme="minorHAnsi" w:hAnsiTheme="minorHAnsi" w:cstheme="minorHAnsi"/>
                <w:color w:val="000000"/>
                <w:sz w:val="22"/>
                <w:szCs w:val="22"/>
              </w:rPr>
              <w:t>puff</w:t>
            </w:r>
            <w:proofErr w:type="spellEnd"/>
            <w:r w:rsidRPr="006D5918">
              <w:rPr>
                <w:rFonts w:asciiTheme="minorHAnsi" w:hAnsiTheme="minorHAnsi" w:cstheme="minorHAnsi"/>
                <w:color w:val="000000"/>
                <w:sz w:val="22"/>
                <w:szCs w:val="22"/>
              </w:rPr>
              <w:t xml:space="preserve"> estofado para apoio dos pés. Produto na cor azul bebê, não reclinável, com capacidade mínima de carga de 120 kg.</w:t>
            </w:r>
          </w:p>
          <w:p w14:paraId="3E17E8C6" w14:textId="77777777" w:rsidR="006D5918" w:rsidRPr="006D5918" w:rsidRDefault="006D5918" w:rsidP="00974895">
            <w:pPr>
              <w:jc w:val="both"/>
              <w:rPr>
                <w:rFonts w:asciiTheme="minorHAnsi" w:eastAsia="Calibri" w:hAnsiTheme="minorHAnsi" w:cstheme="minorHAnsi"/>
                <w:sz w:val="22"/>
                <w:szCs w:val="22"/>
              </w:rPr>
            </w:pPr>
            <w:r w:rsidRPr="006D5918">
              <w:rPr>
                <w:rFonts w:asciiTheme="minorHAnsi" w:eastAsia="Calibri" w:hAnsiTheme="minorHAnsi" w:cstheme="minorHAnsi"/>
                <w:sz w:val="22"/>
                <w:szCs w:val="22"/>
              </w:rPr>
              <w:t>Garantia mínima do Fabricante: 90 (noventa) dias contra defeito de fabricação.</w:t>
            </w:r>
          </w:p>
          <w:p w14:paraId="3649D377" w14:textId="77777777" w:rsidR="006D5918" w:rsidRPr="006D5918" w:rsidRDefault="006D5918" w:rsidP="00974895">
            <w:pPr>
              <w:jc w:val="both"/>
              <w:rPr>
                <w:rFonts w:asciiTheme="minorHAnsi" w:eastAsia="Calibri" w:hAnsiTheme="minorHAnsi" w:cstheme="minorHAnsi"/>
                <w:b/>
                <w:bCs/>
                <w:sz w:val="22"/>
                <w:szCs w:val="22"/>
              </w:rPr>
            </w:pPr>
            <w:r w:rsidRPr="006D5918">
              <w:rPr>
                <w:rFonts w:asciiTheme="minorHAnsi" w:hAnsiTheme="minorHAnsi" w:cstheme="minorHAnsi"/>
                <w:sz w:val="22"/>
                <w:szCs w:val="22"/>
              </w:rPr>
              <w:t>Produto deve ser entregue montado</w:t>
            </w:r>
          </w:p>
          <w:p w14:paraId="49424669" w14:textId="77777777" w:rsidR="006D5918" w:rsidRPr="006D5918" w:rsidRDefault="006D5918" w:rsidP="00974895">
            <w:pPr>
              <w:jc w:val="both"/>
              <w:rPr>
                <w:rFonts w:asciiTheme="minorHAnsi" w:hAnsiTheme="minorHAnsi" w:cstheme="minorHAnsi"/>
                <w:color w:val="000000"/>
                <w:sz w:val="22"/>
                <w:szCs w:val="22"/>
              </w:rPr>
            </w:pPr>
            <w:r w:rsidRPr="006D5918">
              <w:rPr>
                <w:rFonts w:asciiTheme="minorHAnsi" w:hAnsiTheme="minorHAnsi" w:cstheme="minorHAnsi"/>
                <w:color w:val="000000"/>
                <w:sz w:val="22"/>
                <w:szCs w:val="22"/>
              </w:rPr>
              <w:t>Imagem ilustrativa</w:t>
            </w:r>
          </w:p>
          <w:p w14:paraId="0E93FD3E" w14:textId="77777777" w:rsidR="006D5918" w:rsidRPr="006D5918" w:rsidRDefault="006D5918" w:rsidP="00974895">
            <w:pPr>
              <w:ind w:hanging="243"/>
              <w:jc w:val="both"/>
              <w:rPr>
                <w:rFonts w:asciiTheme="minorHAnsi" w:hAnsiTheme="minorHAnsi" w:cstheme="minorHAnsi"/>
                <w:b/>
                <w:sz w:val="22"/>
                <w:szCs w:val="22"/>
              </w:rPr>
            </w:pPr>
            <w:r w:rsidRPr="006D5918">
              <w:rPr>
                <w:rFonts w:asciiTheme="minorHAnsi" w:hAnsiTheme="minorHAnsi" w:cstheme="minorHAnsi"/>
                <w:noProof/>
                <w:sz w:val="22"/>
                <w:szCs w:val="22"/>
              </w:rPr>
              <w:drawing>
                <wp:inline distT="0" distB="0" distL="0" distR="0" wp14:anchorId="291243B7" wp14:editId="3CBC7AA1">
                  <wp:extent cx="809625" cy="790575"/>
                  <wp:effectExtent l="0" t="0" r="9525" b="9525"/>
                  <wp:docPr id="1923642853"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809625" cy="790575"/>
                          </a:xfrm>
                          <a:prstGeom prst="rect">
                            <a:avLst/>
                          </a:prstGeom>
                          <a:noFill/>
                          <a:ln>
                            <a:noFill/>
                          </a:ln>
                        </pic:spPr>
                      </pic:pic>
                    </a:graphicData>
                  </a:graphic>
                </wp:inline>
              </w:drawing>
            </w:r>
          </w:p>
        </w:tc>
        <w:tc>
          <w:tcPr>
            <w:tcW w:w="709" w:type="dxa"/>
          </w:tcPr>
          <w:p w14:paraId="5E66F7DB"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2F3F7F93"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1</w:t>
            </w:r>
          </w:p>
        </w:tc>
        <w:tc>
          <w:tcPr>
            <w:tcW w:w="1388" w:type="dxa"/>
          </w:tcPr>
          <w:p w14:paraId="320DFD46"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R$ 1.347,06</w:t>
            </w:r>
          </w:p>
        </w:tc>
        <w:tc>
          <w:tcPr>
            <w:tcW w:w="1418" w:type="dxa"/>
          </w:tcPr>
          <w:p w14:paraId="5DBA3C39"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R$ 1.347,06</w:t>
            </w:r>
          </w:p>
        </w:tc>
      </w:tr>
      <w:tr w:rsidR="006D5918" w:rsidRPr="006D5918" w14:paraId="789B09BD" w14:textId="77777777" w:rsidTr="006D5918">
        <w:tc>
          <w:tcPr>
            <w:tcW w:w="851" w:type="dxa"/>
            <w:vAlign w:val="center"/>
          </w:tcPr>
          <w:p w14:paraId="78249DF3"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66</w:t>
            </w:r>
          </w:p>
        </w:tc>
        <w:tc>
          <w:tcPr>
            <w:tcW w:w="4281" w:type="dxa"/>
            <w:vAlign w:val="center"/>
          </w:tcPr>
          <w:p w14:paraId="2FCC7A00"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b/>
                <w:bCs/>
                <w:sz w:val="22"/>
                <w:szCs w:val="22"/>
              </w:rPr>
              <w:t>Processador Industrial</w:t>
            </w:r>
            <w:r w:rsidRPr="006D5918">
              <w:rPr>
                <w:rFonts w:asciiTheme="minorHAnsi" w:hAnsiTheme="minorHAnsi" w:cstheme="minorHAnsi"/>
                <w:b/>
                <w:sz w:val="22"/>
                <w:szCs w:val="22"/>
              </w:rPr>
              <w:t xml:space="preserve">: </w:t>
            </w:r>
            <w:r w:rsidRPr="006D5918">
              <w:rPr>
                <w:rFonts w:asciiTheme="minorHAnsi" w:hAnsiTheme="minorHAnsi" w:cstheme="minorHAnsi"/>
                <w:bCs/>
                <w:sz w:val="22"/>
                <w:szCs w:val="22"/>
              </w:rPr>
              <w:t>equipamento destinado a ralar, desfiar e fatiar alimentos, com estrutura robusta em aço inox, resistente e em conformidade com a Norma de Segurança NR-12 e INMETRO (Portaria 371).</w:t>
            </w:r>
          </w:p>
          <w:p w14:paraId="52711C41"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sz w:val="22"/>
                <w:szCs w:val="22"/>
              </w:rPr>
              <w:t>Características mínimas:</w:t>
            </w:r>
            <w:r w:rsidRPr="006D5918">
              <w:rPr>
                <w:rFonts w:asciiTheme="minorHAnsi" w:hAnsiTheme="minorHAnsi" w:cstheme="minorHAnsi"/>
                <w:b/>
                <w:bCs/>
                <w:sz w:val="22"/>
                <w:szCs w:val="22"/>
              </w:rPr>
              <w:t xml:space="preserve"> </w:t>
            </w:r>
            <w:r w:rsidRPr="006D5918">
              <w:rPr>
                <w:rFonts w:asciiTheme="minorHAnsi" w:hAnsiTheme="minorHAnsi" w:cstheme="minorHAnsi"/>
                <w:bCs/>
                <w:sz w:val="22"/>
                <w:szCs w:val="22"/>
              </w:rPr>
              <w:t xml:space="preserve">Equipamento com no mínimo 6 discos multiuso: 01 disco </w:t>
            </w:r>
            <w:proofErr w:type="spellStart"/>
            <w:r w:rsidRPr="006D5918">
              <w:rPr>
                <w:rFonts w:asciiTheme="minorHAnsi" w:hAnsiTheme="minorHAnsi" w:cstheme="minorHAnsi"/>
                <w:bCs/>
                <w:sz w:val="22"/>
                <w:szCs w:val="22"/>
              </w:rPr>
              <w:t>desfiador</w:t>
            </w:r>
            <w:proofErr w:type="spellEnd"/>
            <w:r w:rsidRPr="006D5918">
              <w:rPr>
                <w:rFonts w:asciiTheme="minorHAnsi" w:hAnsiTheme="minorHAnsi" w:cstheme="minorHAnsi"/>
                <w:bCs/>
                <w:sz w:val="22"/>
                <w:szCs w:val="22"/>
              </w:rPr>
              <w:t xml:space="preserve"> 3mm; 01 disco </w:t>
            </w:r>
            <w:proofErr w:type="spellStart"/>
            <w:r w:rsidRPr="006D5918">
              <w:rPr>
                <w:rFonts w:asciiTheme="minorHAnsi" w:hAnsiTheme="minorHAnsi" w:cstheme="minorHAnsi"/>
                <w:bCs/>
                <w:sz w:val="22"/>
                <w:szCs w:val="22"/>
              </w:rPr>
              <w:t>desfiador</w:t>
            </w:r>
            <w:proofErr w:type="spellEnd"/>
            <w:r w:rsidRPr="006D5918">
              <w:rPr>
                <w:rFonts w:asciiTheme="minorHAnsi" w:hAnsiTheme="minorHAnsi" w:cstheme="minorHAnsi"/>
                <w:bCs/>
                <w:sz w:val="22"/>
                <w:szCs w:val="22"/>
              </w:rPr>
              <w:t xml:space="preserve"> 5mm; 01 disco </w:t>
            </w:r>
            <w:proofErr w:type="spellStart"/>
            <w:r w:rsidRPr="006D5918">
              <w:rPr>
                <w:rFonts w:asciiTheme="minorHAnsi" w:hAnsiTheme="minorHAnsi" w:cstheme="minorHAnsi"/>
                <w:bCs/>
                <w:sz w:val="22"/>
                <w:szCs w:val="22"/>
              </w:rPr>
              <w:t>desfiador</w:t>
            </w:r>
            <w:proofErr w:type="spellEnd"/>
            <w:r w:rsidRPr="006D5918">
              <w:rPr>
                <w:rFonts w:asciiTheme="minorHAnsi" w:hAnsiTheme="minorHAnsi" w:cstheme="minorHAnsi"/>
                <w:bCs/>
                <w:sz w:val="22"/>
                <w:szCs w:val="22"/>
              </w:rPr>
              <w:t xml:space="preserve"> 8mm; 01 disco fatiador 1,5mm; 01 disco fatiador 3,5mm; 01 disco ralador; Capacidade mínima: 250 kg/h;</w:t>
            </w:r>
          </w:p>
          <w:p w14:paraId="5855C3AD" w14:textId="77777777" w:rsidR="006D5918" w:rsidRPr="006D5918" w:rsidRDefault="006D5918" w:rsidP="00974895">
            <w:pPr>
              <w:tabs>
                <w:tab w:val="num" w:pos="720"/>
              </w:tabs>
              <w:jc w:val="both"/>
              <w:rPr>
                <w:rFonts w:asciiTheme="minorHAnsi" w:hAnsiTheme="minorHAnsi" w:cstheme="minorHAnsi"/>
                <w:bCs/>
                <w:sz w:val="22"/>
                <w:szCs w:val="22"/>
              </w:rPr>
            </w:pPr>
            <w:r w:rsidRPr="006D5918">
              <w:rPr>
                <w:rFonts w:asciiTheme="minorHAnsi" w:hAnsiTheme="minorHAnsi" w:cstheme="minorHAnsi"/>
                <w:sz w:val="22"/>
                <w:szCs w:val="22"/>
              </w:rPr>
              <w:t>Especificações técnicas mínimas: Diâmetro</w:t>
            </w:r>
            <w:r w:rsidRPr="006D5918">
              <w:rPr>
                <w:rFonts w:asciiTheme="minorHAnsi" w:hAnsiTheme="minorHAnsi" w:cstheme="minorHAnsi"/>
                <w:bCs/>
                <w:sz w:val="22"/>
                <w:szCs w:val="22"/>
              </w:rPr>
              <w:t xml:space="preserve"> do bocal redondo: 45mm; Abertura do bocal meia-lua: 75mm x 115mm; Velocidade dos discos: 425 rpm; Voltagem: Bivolt (110 V e 220 V) com chave seletora; Potência: ½ CV; Consumo: 0,95 kW/h.</w:t>
            </w:r>
          </w:p>
          <w:p w14:paraId="6D40AA6C"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bCs/>
                <w:sz w:val="22"/>
                <w:szCs w:val="22"/>
              </w:rPr>
              <w:t>Dimensões aproximadas (</w:t>
            </w:r>
            <w:proofErr w:type="spellStart"/>
            <w:r w:rsidRPr="006D5918">
              <w:rPr>
                <w:rFonts w:asciiTheme="minorHAnsi" w:hAnsiTheme="minorHAnsi" w:cstheme="minorHAnsi"/>
                <w:bCs/>
                <w:sz w:val="22"/>
                <w:szCs w:val="22"/>
              </w:rPr>
              <w:t>AxLxC</w:t>
            </w:r>
            <w:proofErr w:type="spellEnd"/>
            <w:r w:rsidRPr="006D5918">
              <w:rPr>
                <w:rFonts w:asciiTheme="minorHAnsi" w:hAnsiTheme="minorHAnsi" w:cstheme="minorHAnsi"/>
                <w:bCs/>
                <w:sz w:val="22"/>
                <w:szCs w:val="22"/>
              </w:rPr>
              <w:t>): 55cm x 28cm x 48cm.</w:t>
            </w:r>
          </w:p>
          <w:p w14:paraId="64D6E49F" w14:textId="77777777" w:rsidR="006D5918" w:rsidRPr="006D5918" w:rsidRDefault="006D5918" w:rsidP="00974895">
            <w:pPr>
              <w:jc w:val="both"/>
              <w:rPr>
                <w:rFonts w:asciiTheme="minorHAnsi" w:eastAsia="Calibri" w:hAnsiTheme="minorHAnsi" w:cstheme="minorHAnsi"/>
                <w:sz w:val="22"/>
                <w:szCs w:val="22"/>
              </w:rPr>
            </w:pPr>
            <w:r w:rsidRPr="006D5918">
              <w:rPr>
                <w:rFonts w:asciiTheme="minorHAnsi" w:eastAsia="Calibri" w:hAnsiTheme="minorHAnsi" w:cstheme="minorHAnsi"/>
                <w:bCs/>
                <w:sz w:val="22"/>
                <w:szCs w:val="22"/>
              </w:rPr>
              <w:t>Garantia mínima do fabricante:</w:t>
            </w:r>
            <w:r w:rsidRPr="006D5918">
              <w:rPr>
                <w:rFonts w:asciiTheme="minorHAnsi" w:eastAsia="Calibri" w:hAnsiTheme="minorHAnsi" w:cstheme="minorHAnsi"/>
                <w:b/>
                <w:bCs/>
                <w:sz w:val="22"/>
                <w:szCs w:val="22"/>
              </w:rPr>
              <w:t xml:space="preserve"> </w:t>
            </w:r>
            <w:r w:rsidRPr="006D5918">
              <w:rPr>
                <w:rFonts w:asciiTheme="minorHAnsi" w:eastAsia="Calibri" w:hAnsiTheme="minorHAnsi" w:cstheme="minorHAnsi"/>
                <w:sz w:val="22"/>
                <w:szCs w:val="22"/>
              </w:rPr>
              <w:t>12 (doze) meses, cobrindo defeitos de fabricação, com assistência técnica autorizada em território nacional.</w:t>
            </w:r>
          </w:p>
          <w:p w14:paraId="230D9D7A" w14:textId="77777777" w:rsidR="006D5918" w:rsidRPr="006D5918" w:rsidRDefault="006D5918" w:rsidP="00974895">
            <w:pPr>
              <w:jc w:val="both"/>
              <w:rPr>
                <w:rFonts w:asciiTheme="minorHAnsi" w:hAnsiTheme="minorHAnsi" w:cstheme="minorHAnsi"/>
                <w:noProof/>
                <w:sz w:val="22"/>
                <w:szCs w:val="22"/>
              </w:rPr>
            </w:pPr>
            <w:r w:rsidRPr="006D5918">
              <w:rPr>
                <w:rFonts w:asciiTheme="minorHAnsi" w:hAnsiTheme="minorHAnsi" w:cstheme="minorHAnsi"/>
                <w:noProof/>
                <w:sz w:val="22"/>
                <w:szCs w:val="22"/>
              </w:rPr>
              <w:t>Imagem ilustrativa</w:t>
            </w:r>
          </w:p>
          <w:p w14:paraId="5C5F1282" w14:textId="77777777" w:rsidR="006D5918" w:rsidRPr="006D5918" w:rsidRDefault="006D5918" w:rsidP="00974895">
            <w:pPr>
              <w:jc w:val="both"/>
              <w:rPr>
                <w:rFonts w:asciiTheme="minorHAnsi" w:hAnsiTheme="minorHAnsi" w:cstheme="minorHAnsi"/>
                <w:b/>
                <w:sz w:val="22"/>
                <w:szCs w:val="22"/>
              </w:rPr>
            </w:pPr>
            <w:r w:rsidRPr="006D5918">
              <w:rPr>
                <w:rFonts w:asciiTheme="minorHAnsi" w:hAnsiTheme="minorHAnsi" w:cstheme="minorHAnsi"/>
                <w:noProof/>
                <w:sz w:val="22"/>
                <w:szCs w:val="22"/>
              </w:rPr>
              <w:drawing>
                <wp:inline distT="0" distB="0" distL="0" distR="0" wp14:anchorId="25B94057" wp14:editId="4EE618E1">
                  <wp:extent cx="914400" cy="914400"/>
                  <wp:effectExtent l="0" t="0" r="0" b="0"/>
                  <wp:docPr id="292688670" name="Image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2"/>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tc>
        <w:tc>
          <w:tcPr>
            <w:tcW w:w="709" w:type="dxa"/>
          </w:tcPr>
          <w:p w14:paraId="4655E01D"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67839F09"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5</w:t>
            </w:r>
          </w:p>
        </w:tc>
        <w:tc>
          <w:tcPr>
            <w:tcW w:w="1388" w:type="dxa"/>
          </w:tcPr>
          <w:p w14:paraId="3F7908B1"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R$ 4.640,48</w:t>
            </w:r>
          </w:p>
        </w:tc>
        <w:tc>
          <w:tcPr>
            <w:tcW w:w="1418" w:type="dxa"/>
          </w:tcPr>
          <w:p w14:paraId="214F41C6"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R$ 23.202,40</w:t>
            </w:r>
          </w:p>
        </w:tc>
      </w:tr>
      <w:tr w:rsidR="006D5918" w:rsidRPr="006D5918" w14:paraId="543870FF" w14:textId="77777777" w:rsidTr="006D5918">
        <w:tc>
          <w:tcPr>
            <w:tcW w:w="851" w:type="dxa"/>
            <w:vAlign w:val="center"/>
          </w:tcPr>
          <w:p w14:paraId="6ED19C6E"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67</w:t>
            </w:r>
          </w:p>
        </w:tc>
        <w:tc>
          <w:tcPr>
            <w:tcW w:w="4281" w:type="dxa"/>
          </w:tcPr>
          <w:p w14:paraId="7A6B2311" w14:textId="77777777" w:rsidR="006D5918" w:rsidRPr="006D5918" w:rsidRDefault="006D5918" w:rsidP="00974895">
            <w:pPr>
              <w:jc w:val="both"/>
              <w:rPr>
                <w:rFonts w:asciiTheme="minorHAnsi" w:hAnsiTheme="minorHAnsi" w:cstheme="minorHAnsi"/>
                <w:b/>
                <w:sz w:val="22"/>
                <w:szCs w:val="22"/>
              </w:rPr>
            </w:pPr>
            <w:r w:rsidRPr="006D5918">
              <w:rPr>
                <w:rFonts w:asciiTheme="minorHAnsi" w:hAnsiTheme="minorHAnsi" w:cstheme="minorHAnsi"/>
                <w:b/>
                <w:bCs/>
                <w:sz w:val="22"/>
                <w:szCs w:val="22"/>
              </w:rPr>
              <w:t>Secadora de Roupas 10 kg 110V</w:t>
            </w:r>
            <w:r w:rsidRPr="006D5918">
              <w:rPr>
                <w:rFonts w:asciiTheme="minorHAnsi" w:hAnsiTheme="minorHAnsi" w:cstheme="minorHAnsi"/>
                <w:b/>
                <w:sz w:val="22"/>
                <w:szCs w:val="22"/>
              </w:rPr>
              <w:t xml:space="preserve">: </w:t>
            </w:r>
          </w:p>
          <w:p w14:paraId="7B2D2DCC" w14:textId="77777777" w:rsidR="006D5918" w:rsidRPr="006D5918" w:rsidRDefault="006D5918" w:rsidP="00974895">
            <w:pPr>
              <w:jc w:val="both"/>
              <w:rPr>
                <w:rFonts w:asciiTheme="minorHAnsi" w:hAnsiTheme="minorHAnsi" w:cstheme="minorHAnsi"/>
                <w:b/>
                <w:sz w:val="22"/>
                <w:szCs w:val="22"/>
              </w:rPr>
            </w:pPr>
            <w:r w:rsidRPr="006D5918">
              <w:rPr>
                <w:rFonts w:asciiTheme="minorHAnsi" w:hAnsiTheme="minorHAnsi" w:cstheme="minorHAnsi"/>
                <w:b/>
                <w:sz w:val="22"/>
                <w:szCs w:val="22"/>
              </w:rPr>
              <w:t>C</w:t>
            </w:r>
            <w:r w:rsidRPr="006D5918">
              <w:rPr>
                <w:rFonts w:asciiTheme="minorHAnsi" w:hAnsiTheme="minorHAnsi" w:cstheme="minorHAnsi"/>
                <w:bCs/>
                <w:sz w:val="22"/>
                <w:szCs w:val="22"/>
              </w:rPr>
              <w:t xml:space="preserve">apacidade mínima de 10 kg de roupa molhada, potência mínima de 1.700W; 110V; </w:t>
            </w:r>
            <w:r w:rsidRPr="006D5918">
              <w:rPr>
                <w:rFonts w:asciiTheme="minorHAnsi" w:hAnsiTheme="minorHAnsi" w:cstheme="minorHAnsi"/>
                <w:color w:val="000000"/>
                <w:sz w:val="22"/>
                <w:szCs w:val="22"/>
              </w:rPr>
              <w:t>Selo Procel A;</w:t>
            </w:r>
            <w:r w:rsidRPr="006D5918">
              <w:rPr>
                <w:rFonts w:asciiTheme="minorHAnsi" w:hAnsiTheme="minorHAnsi" w:cstheme="minorHAnsi"/>
                <w:bCs/>
                <w:sz w:val="22"/>
                <w:szCs w:val="22"/>
              </w:rPr>
              <w:t xml:space="preserve"> possuir funções de tecnologia “passe-fácil”; ciclos variados (super carga, edredom, carga alta, média e baixa, roupas normais e delicadas); desodorizador de ar frio; eliminação de fiapos; mecanismo antirrugas; indicador de limpeza de filtro em LED; timer e painel superior; porta com sistema de segurança, reversível; pés niveladores; Cor branca; acompanha manual de instruções em Português.</w:t>
            </w:r>
          </w:p>
          <w:p w14:paraId="0F42D73C" w14:textId="77777777" w:rsidR="006D5918" w:rsidRPr="006D5918" w:rsidRDefault="006D5918" w:rsidP="00974895">
            <w:pPr>
              <w:jc w:val="both"/>
              <w:rPr>
                <w:rFonts w:asciiTheme="minorHAnsi" w:hAnsiTheme="minorHAnsi" w:cstheme="minorHAnsi"/>
                <w:b/>
                <w:sz w:val="22"/>
                <w:szCs w:val="22"/>
              </w:rPr>
            </w:pPr>
            <w:r w:rsidRPr="006D5918">
              <w:rPr>
                <w:rFonts w:asciiTheme="minorHAnsi" w:hAnsiTheme="minorHAnsi" w:cstheme="minorHAnsi"/>
                <w:sz w:val="22"/>
                <w:szCs w:val="22"/>
              </w:rPr>
              <w:t>Dimensões externas aproximadas: altura</w:t>
            </w:r>
            <w:r w:rsidRPr="006D5918">
              <w:rPr>
                <w:rFonts w:asciiTheme="minorHAnsi" w:hAnsiTheme="minorHAnsi" w:cstheme="minorHAnsi"/>
                <w:bCs/>
                <w:sz w:val="22"/>
                <w:szCs w:val="22"/>
              </w:rPr>
              <w:t xml:space="preserve"> 80cm × largura 60cm × profundidade 55cm</w:t>
            </w:r>
            <w:r w:rsidRPr="006D5918">
              <w:rPr>
                <w:rFonts w:asciiTheme="minorHAnsi" w:hAnsiTheme="minorHAnsi" w:cstheme="minorHAnsi"/>
                <w:b/>
                <w:sz w:val="22"/>
                <w:szCs w:val="22"/>
              </w:rPr>
              <w:t>.</w:t>
            </w:r>
          </w:p>
          <w:p w14:paraId="1247D079"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Peso aproximado: entre 35kg a 45kg.</w:t>
            </w:r>
          </w:p>
          <w:p w14:paraId="681563DB" w14:textId="77777777" w:rsidR="006D5918" w:rsidRPr="006D5918" w:rsidRDefault="006D5918" w:rsidP="00974895">
            <w:pPr>
              <w:jc w:val="both"/>
              <w:rPr>
                <w:rFonts w:asciiTheme="minorHAnsi" w:eastAsia="Calibri" w:hAnsiTheme="minorHAnsi" w:cstheme="minorHAnsi"/>
                <w:sz w:val="22"/>
                <w:szCs w:val="22"/>
              </w:rPr>
            </w:pPr>
            <w:r w:rsidRPr="006D5918">
              <w:rPr>
                <w:rFonts w:asciiTheme="minorHAnsi" w:eastAsia="Calibri" w:hAnsiTheme="minorHAnsi" w:cstheme="minorHAnsi"/>
                <w:sz w:val="22"/>
                <w:szCs w:val="22"/>
              </w:rPr>
              <w:t>Garantia mínima do fabricante: 12 (doze) meses, cobrindo defeitos de fabricação, com assistência técnica autorizada em território nacional.</w:t>
            </w:r>
          </w:p>
          <w:p w14:paraId="17A4C7B7"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Imagem ilustrativa</w:t>
            </w:r>
          </w:p>
          <w:p w14:paraId="278E7453" w14:textId="77777777" w:rsidR="006D5918" w:rsidRPr="006D5918" w:rsidRDefault="006D5918" w:rsidP="00974895">
            <w:pPr>
              <w:ind w:left="243" w:hanging="243"/>
              <w:jc w:val="both"/>
              <w:rPr>
                <w:rFonts w:asciiTheme="minorHAnsi" w:hAnsiTheme="minorHAnsi" w:cstheme="minorHAnsi"/>
                <w:b/>
                <w:sz w:val="22"/>
                <w:szCs w:val="22"/>
              </w:rPr>
            </w:pPr>
            <w:r w:rsidRPr="006D5918">
              <w:rPr>
                <w:rFonts w:asciiTheme="minorHAnsi" w:hAnsiTheme="minorHAnsi" w:cstheme="minorHAnsi"/>
                <w:noProof/>
                <w:sz w:val="22"/>
                <w:szCs w:val="22"/>
              </w:rPr>
              <w:drawing>
                <wp:inline distT="0" distB="0" distL="0" distR="0" wp14:anchorId="6C555052" wp14:editId="1FF738CD">
                  <wp:extent cx="733425" cy="819150"/>
                  <wp:effectExtent l="0" t="0" r="9525" b="0"/>
                  <wp:docPr id="458774273"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1"/>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733425" cy="819150"/>
                          </a:xfrm>
                          <a:prstGeom prst="rect">
                            <a:avLst/>
                          </a:prstGeom>
                          <a:noFill/>
                          <a:ln>
                            <a:noFill/>
                          </a:ln>
                        </pic:spPr>
                      </pic:pic>
                    </a:graphicData>
                  </a:graphic>
                </wp:inline>
              </w:drawing>
            </w:r>
          </w:p>
        </w:tc>
        <w:tc>
          <w:tcPr>
            <w:tcW w:w="709" w:type="dxa"/>
          </w:tcPr>
          <w:p w14:paraId="1F115A83"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77CA1C91"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5</w:t>
            </w:r>
          </w:p>
        </w:tc>
        <w:tc>
          <w:tcPr>
            <w:tcW w:w="1388" w:type="dxa"/>
          </w:tcPr>
          <w:p w14:paraId="1FB6E3BC"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R$ 2.479,12</w:t>
            </w:r>
          </w:p>
        </w:tc>
        <w:tc>
          <w:tcPr>
            <w:tcW w:w="1418" w:type="dxa"/>
          </w:tcPr>
          <w:p w14:paraId="464B5CEB"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R$ 12.395,60</w:t>
            </w:r>
          </w:p>
        </w:tc>
      </w:tr>
      <w:tr w:rsidR="006D5918" w:rsidRPr="006D5918" w14:paraId="075E631D" w14:textId="77777777" w:rsidTr="006D5918">
        <w:tc>
          <w:tcPr>
            <w:tcW w:w="851" w:type="dxa"/>
            <w:vAlign w:val="center"/>
          </w:tcPr>
          <w:p w14:paraId="1453C75F"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68</w:t>
            </w:r>
          </w:p>
        </w:tc>
        <w:tc>
          <w:tcPr>
            <w:tcW w:w="4281" w:type="dxa"/>
          </w:tcPr>
          <w:p w14:paraId="6D144E17" w14:textId="77777777" w:rsidR="006D5918" w:rsidRPr="006D5918" w:rsidRDefault="006D5918" w:rsidP="00974895">
            <w:pPr>
              <w:jc w:val="both"/>
              <w:rPr>
                <w:rFonts w:asciiTheme="minorHAnsi" w:hAnsiTheme="minorHAnsi" w:cstheme="minorHAnsi"/>
                <w:b/>
                <w:bCs/>
                <w:color w:val="000000"/>
                <w:sz w:val="22"/>
                <w:szCs w:val="22"/>
              </w:rPr>
            </w:pPr>
            <w:r w:rsidRPr="006D5918">
              <w:rPr>
                <w:rFonts w:asciiTheme="minorHAnsi" w:hAnsiTheme="minorHAnsi" w:cstheme="minorHAnsi"/>
                <w:b/>
                <w:bCs/>
                <w:color w:val="000000"/>
                <w:sz w:val="22"/>
                <w:szCs w:val="22"/>
              </w:rPr>
              <w:t>Seladora de Embalagens para Esterilização em Autoclave Bivolt:</w:t>
            </w:r>
          </w:p>
          <w:p w14:paraId="3F04CC9B" w14:textId="77777777" w:rsidR="006D5918" w:rsidRPr="006D5918" w:rsidRDefault="006D5918" w:rsidP="00974895">
            <w:pPr>
              <w:jc w:val="both"/>
              <w:rPr>
                <w:rFonts w:asciiTheme="minorHAnsi" w:hAnsiTheme="minorHAnsi" w:cstheme="minorHAnsi"/>
                <w:b/>
                <w:bCs/>
                <w:color w:val="000000"/>
                <w:sz w:val="22"/>
                <w:szCs w:val="22"/>
              </w:rPr>
            </w:pPr>
            <w:r w:rsidRPr="006D5918">
              <w:rPr>
                <w:rFonts w:asciiTheme="minorHAnsi" w:hAnsiTheme="minorHAnsi" w:cstheme="minorHAnsi"/>
                <w:color w:val="000000"/>
                <w:sz w:val="22"/>
                <w:szCs w:val="22"/>
              </w:rPr>
              <w:t>Características mínimas:</w:t>
            </w:r>
            <w:r w:rsidRPr="006D5918">
              <w:rPr>
                <w:rFonts w:asciiTheme="minorHAnsi" w:hAnsiTheme="minorHAnsi" w:cstheme="minorHAnsi"/>
                <w:b/>
                <w:bCs/>
                <w:color w:val="000000"/>
                <w:sz w:val="22"/>
                <w:szCs w:val="22"/>
              </w:rPr>
              <w:t xml:space="preserve"> </w:t>
            </w:r>
            <w:r w:rsidRPr="006D5918">
              <w:rPr>
                <w:rFonts w:asciiTheme="minorHAnsi" w:hAnsiTheme="minorHAnsi" w:cstheme="minorHAnsi"/>
                <w:color w:val="000000"/>
                <w:sz w:val="22"/>
                <w:szCs w:val="22"/>
              </w:rPr>
              <w:t>Compatível com embalagens de papel/plástico para esterilização; Suporte para até 2 (dois) rolos; Resistência blindada com tecnologia PTC para controle preciso de temperatura; Tempo de aquecimento aproximado de 3 minutos; Tempo de selagem aproximado de 6 segundos; Alavanca com sistema de trava; Sistema de corte em ambas as direções; Sistema de avisos visuais (LEDs) e sonoros (bips) indicando o status de funcionamento; Desligamento automático após aproximadamente 30 minutos de inatividade</w:t>
            </w:r>
            <w:r w:rsidRPr="006D5918">
              <w:rPr>
                <w:rFonts w:asciiTheme="minorHAnsi" w:hAnsiTheme="minorHAnsi" w:cstheme="minorHAnsi"/>
                <w:b/>
                <w:bCs/>
                <w:color w:val="000000"/>
                <w:sz w:val="22"/>
                <w:szCs w:val="22"/>
              </w:rPr>
              <w:t>.</w:t>
            </w:r>
          </w:p>
          <w:p w14:paraId="362A20B7" w14:textId="77777777" w:rsidR="006D5918" w:rsidRPr="006D5918" w:rsidRDefault="006D5918" w:rsidP="00974895">
            <w:pPr>
              <w:jc w:val="both"/>
              <w:rPr>
                <w:rFonts w:asciiTheme="minorHAnsi" w:hAnsiTheme="minorHAnsi" w:cstheme="minorHAnsi"/>
                <w:color w:val="000000"/>
                <w:sz w:val="22"/>
                <w:szCs w:val="22"/>
              </w:rPr>
            </w:pPr>
            <w:r w:rsidRPr="006D5918">
              <w:rPr>
                <w:rFonts w:asciiTheme="minorHAnsi" w:hAnsiTheme="minorHAnsi" w:cstheme="minorHAnsi"/>
                <w:color w:val="000000"/>
                <w:sz w:val="22"/>
                <w:szCs w:val="22"/>
              </w:rPr>
              <w:t>Voltagem: Bivolt automático: (110 V – 240 V);</w:t>
            </w:r>
          </w:p>
          <w:p w14:paraId="0935CE1F" w14:textId="77777777" w:rsidR="006D5918" w:rsidRPr="006D5918" w:rsidRDefault="006D5918" w:rsidP="00974895">
            <w:pPr>
              <w:jc w:val="both"/>
              <w:rPr>
                <w:rFonts w:asciiTheme="minorHAnsi" w:hAnsiTheme="minorHAnsi" w:cstheme="minorHAnsi"/>
                <w:color w:val="000000"/>
                <w:sz w:val="22"/>
                <w:szCs w:val="22"/>
              </w:rPr>
            </w:pPr>
            <w:r w:rsidRPr="006D5918">
              <w:rPr>
                <w:rFonts w:asciiTheme="minorHAnsi" w:hAnsiTheme="minorHAnsi" w:cstheme="minorHAnsi"/>
                <w:color w:val="000000"/>
                <w:sz w:val="22"/>
                <w:szCs w:val="22"/>
              </w:rPr>
              <w:t>Dimensões aproximadas (L x A x P): 44cm x 12cm x 30cm.</w:t>
            </w:r>
          </w:p>
          <w:p w14:paraId="7031333B" w14:textId="77777777" w:rsidR="006D5918" w:rsidRPr="006D5918" w:rsidRDefault="006D5918" w:rsidP="00974895">
            <w:pPr>
              <w:jc w:val="both"/>
              <w:rPr>
                <w:rFonts w:asciiTheme="minorHAnsi" w:eastAsia="Calibri" w:hAnsiTheme="minorHAnsi" w:cstheme="minorHAnsi"/>
                <w:sz w:val="22"/>
                <w:szCs w:val="22"/>
              </w:rPr>
            </w:pPr>
            <w:r w:rsidRPr="006D5918">
              <w:rPr>
                <w:rFonts w:asciiTheme="minorHAnsi" w:eastAsia="Calibri" w:hAnsiTheme="minorHAnsi" w:cstheme="minorHAnsi"/>
                <w:sz w:val="22"/>
                <w:szCs w:val="22"/>
              </w:rPr>
              <w:t>Garantia mínima do fabricante: 12 (doze) meses, cobrindo defeitos de fabricação, com assistência técnica autorizada em território nacional.</w:t>
            </w:r>
          </w:p>
          <w:p w14:paraId="2A875293" w14:textId="77777777" w:rsidR="006D5918" w:rsidRPr="006D5918" w:rsidRDefault="006D5918" w:rsidP="00974895">
            <w:pPr>
              <w:jc w:val="both"/>
              <w:rPr>
                <w:rFonts w:asciiTheme="minorHAnsi" w:hAnsiTheme="minorHAnsi" w:cstheme="minorHAnsi"/>
                <w:color w:val="000000"/>
                <w:sz w:val="22"/>
                <w:szCs w:val="22"/>
              </w:rPr>
            </w:pPr>
            <w:r w:rsidRPr="006D5918">
              <w:rPr>
                <w:rFonts w:asciiTheme="minorHAnsi" w:hAnsiTheme="minorHAnsi" w:cstheme="minorHAnsi"/>
                <w:color w:val="000000"/>
                <w:sz w:val="22"/>
                <w:szCs w:val="22"/>
              </w:rPr>
              <w:t>Imagem ilustrativa</w:t>
            </w:r>
          </w:p>
          <w:p w14:paraId="247799DC" w14:textId="77777777" w:rsidR="006D5918" w:rsidRPr="006D5918" w:rsidRDefault="006D5918" w:rsidP="00974895">
            <w:pPr>
              <w:jc w:val="both"/>
              <w:rPr>
                <w:rFonts w:asciiTheme="minorHAnsi" w:hAnsiTheme="minorHAnsi" w:cstheme="minorHAnsi"/>
                <w:b/>
                <w:sz w:val="22"/>
                <w:szCs w:val="22"/>
              </w:rPr>
            </w:pPr>
            <w:r w:rsidRPr="006D5918">
              <w:rPr>
                <w:rFonts w:asciiTheme="minorHAnsi" w:eastAsia="Calibri" w:hAnsiTheme="minorHAnsi" w:cstheme="minorHAnsi"/>
                <w:b/>
                <w:noProof/>
                <w:sz w:val="22"/>
                <w:szCs w:val="22"/>
              </w:rPr>
              <w:drawing>
                <wp:inline distT="0" distB="0" distL="0" distR="0" wp14:anchorId="6A4AD03C" wp14:editId="53237DBD">
                  <wp:extent cx="638175" cy="666750"/>
                  <wp:effectExtent l="0" t="0" r="9525" b="0"/>
                  <wp:docPr id="1206743922" name="Image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0"/>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638175" cy="666750"/>
                          </a:xfrm>
                          <a:prstGeom prst="rect">
                            <a:avLst/>
                          </a:prstGeom>
                          <a:noFill/>
                          <a:ln>
                            <a:noFill/>
                          </a:ln>
                        </pic:spPr>
                      </pic:pic>
                    </a:graphicData>
                  </a:graphic>
                </wp:inline>
              </w:drawing>
            </w:r>
          </w:p>
        </w:tc>
        <w:tc>
          <w:tcPr>
            <w:tcW w:w="709" w:type="dxa"/>
          </w:tcPr>
          <w:p w14:paraId="1B565934"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5AA8CFEB"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1</w:t>
            </w:r>
          </w:p>
        </w:tc>
        <w:tc>
          <w:tcPr>
            <w:tcW w:w="1388" w:type="dxa"/>
          </w:tcPr>
          <w:p w14:paraId="193D54C6"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R$ 1.313,01</w:t>
            </w:r>
          </w:p>
        </w:tc>
        <w:tc>
          <w:tcPr>
            <w:tcW w:w="1418" w:type="dxa"/>
          </w:tcPr>
          <w:p w14:paraId="60E9E0B5"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R$ 1.313,01</w:t>
            </w:r>
          </w:p>
        </w:tc>
      </w:tr>
      <w:tr w:rsidR="006D5918" w:rsidRPr="006D5918" w14:paraId="3F50FFC7" w14:textId="77777777" w:rsidTr="006D5918">
        <w:trPr>
          <w:trHeight w:val="1277"/>
        </w:trPr>
        <w:tc>
          <w:tcPr>
            <w:tcW w:w="851" w:type="dxa"/>
            <w:vAlign w:val="center"/>
          </w:tcPr>
          <w:p w14:paraId="4B0CFD77"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69</w:t>
            </w:r>
          </w:p>
        </w:tc>
        <w:tc>
          <w:tcPr>
            <w:tcW w:w="4281" w:type="dxa"/>
            <w:vAlign w:val="center"/>
          </w:tcPr>
          <w:p w14:paraId="4C64A555" w14:textId="77777777" w:rsidR="006D5918" w:rsidRPr="006D5918" w:rsidRDefault="006D5918" w:rsidP="00974895">
            <w:pPr>
              <w:jc w:val="both"/>
              <w:rPr>
                <w:rFonts w:asciiTheme="minorHAnsi" w:hAnsiTheme="minorHAnsi" w:cstheme="minorHAnsi"/>
                <w:b/>
                <w:bCs/>
                <w:sz w:val="22"/>
                <w:szCs w:val="22"/>
              </w:rPr>
            </w:pPr>
            <w:r w:rsidRPr="006D5918">
              <w:rPr>
                <w:rFonts w:asciiTheme="minorHAnsi" w:hAnsiTheme="minorHAnsi" w:cstheme="minorHAnsi"/>
                <w:b/>
                <w:bCs/>
                <w:sz w:val="22"/>
                <w:szCs w:val="22"/>
              </w:rPr>
              <w:t>Tatame / Tapete em EVA De Encaixe 50cmx50cmx2cm:</w:t>
            </w:r>
          </w:p>
          <w:p w14:paraId="4C278552"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Tatame confeccionado em EVA (etileno vinil acetato) de alta resistência, atóxico, impermeável e de fácil higienização, com sistema de encaixe tipo quebra-cabeça, permitindo montagem modular e adaptação ao espaço disponível.</w:t>
            </w:r>
          </w:p>
          <w:p w14:paraId="233273A8"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Indicado para uso infantil, recreativo ou atividades físicas leves, proporcionando conforto, isolamento térmico e absorção de impacto.</w:t>
            </w:r>
          </w:p>
          <w:p w14:paraId="618BB7D7"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Dimensões aproximadas por placa: de 50cm x 50cm x 2cm de espessura.</w:t>
            </w:r>
          </w:p>
          <w:p w14:paraId="48189BB5" w14:textId="77777777" w:rsidR="006D5918" w:rsidRPr="006D5918" w:rsidRDefault="006D5918" w:rsidP="00974895">
            <w:pPr>
              <w:jc w:val="both"/>
              <w:rPr>
                <w:rFonts w:asciiTheme="minorHAnsi" w:eastAsia="Calibri" w:hAnsiTheme="minorHAnsi" w:cstheme="minorHAnsi"/>
                <w:sz w:val="22"/>
                <w:szCs w:val="22"/>
              </w:rPr>
            </w:pPr>
            <w:r w:rsidRPr="006D5918">
              <w:rPr>
                <w:rFonts w:asciiTheme="minorHAnsi" w:eastAsia="Calibri" w:hAnsiTheme="minorHAnsi" w:cstheme="minorHAnsi"/>
                <w:sz w:val="22"/>
                <w:szCs w:val="22"/>
              </w:rPr>
              <w:t>Garantia mínima do fabricante: 06 (seis) meses, cobrindo defeitos de fabricação, com assistência técnica autorizada em território nacional.</w:t>
            </w:r>
          </w:p>
          <w:p w14:paraId="731A381B"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Imagem ilustrativa</w:t>
            </w:r>
          </w:p>
          <w:p w14:paraId="4FE75D57" w14:textId="77777777" w:rsidR="006D5918" w:rsidRPr="006D5918" w:rsidRDefault="006D5918" w:rsidP="00974895">
            <w:pPr>
              <w:ind w:left="243" w:hanging="243"/>
              <w:jc w:val="both"/>
              <w:rPr>
                <w:rFonts w:asciiTheme="minorHAnsi" w:hAnsiTheme="minorHAnsi" w:cstheme="minorHAnsi"/>
                <w:b/>
                <w:sz w:val="22"/>
                <w:szCs w:val="22"/>
              </w:rPr>
            </w:pPr>
            <w:r w:rsidRPr="006D5918">
              <w:rPr>
                <w:rFonts w:asciiTheme="minorHAnsi" w:hAnsiTheme="minorHAnsi" w:cstheme="minorHAnsi"/>
                <w:b/>
                <w:noProof/>
                <w:sz w:val="22"/>
                <w:szCs w:val="22"/>
              </w:rPr>
              <w:drawing>
                <wp:inline distT="0" distB="0" distL="0" distR="0" wp14:anchorId="139BA3BD" wp14:editId="54E54899">
                  <wp:extent cx="723900" cy="428625"/>
                  <wp:effectExtent l="0" t="0" r="0" b="9525"/>
                  <wp:docPr id="587192863" name="Image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8"/>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723900" cy="428625"/>
                          </a:xfrm>
                          <a:prstGeom prst="rect">
                            <a:avLst/>
                          </a:prstGeom>
                          <a:noFill/>
                          <a:ln>
                            <a:noFill/>
                          </a:ln>
                        </pic:spPr>
                      </pic:pic>
                    </a:graphicData>
                  </a:graphic>
                </wp:inline>
              </w:drawing>
            </w:r>
          </w:p>
        </w:tc>
        <w:tc>
          <w:tcPr>
            <w:tcW w:w="709" w:type="dxa"/>
          </w:tcPr>
          <w:p w14:paraId="79F4C46B"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3E2039B4"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200</w:t>
            </w:r>
          </w:p>
        </w:tc>
        <w:tc>
          <w:tcPr>
            <w:tcW w:w="1388" w:type="dxa"/>
          </w:tcPr>
          <w:p w14:paraId="7552798A"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R$ 23,27</w:t>
            </w:r>
          </w:p>
        </w:tc>
        <w:tc>
          <w:tcPr>
            <w:tcW w:w="1418" w:type="dxa"/>
          </w:tcPr>
          <w:p w14:paraId="780DAA73"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R$ 4.654,00</w:t>
            </w:r>
          </w:p>
        </w:tc>
      </w:tr>
      <w:tr w:rsidR="006D5918" w:rsidRPr="006D5918" w14:paraId="3107777E" w14:textId="77777777" w:rsidTr="006D5918">
        <w:tc>
          <w:tcPr>
            <w:tcW w:w="851" w:type="dxa"/>
            <w:vAlign w:val="center"/>
          </w:tcPr>
          <w:p w14:paraId="217154D4"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70</w:t>
            </w:r>
          </w:p>
        </w:tc>
        <w:tc>
          <w:tcPr>
            <w:tcW w:w="4281" w:type="dxa"/>
            <w:vAlign w:val="center"/>
          </w:tcPr>
          <w:p w14:paraId="13D01333" w14:textId="77777777" w:rsidR="006D5918" w:rsidRPr="006D5918" w:rsidRDefault="006D5918" w:rsidP="00974895">
            <w:pPr>
              <w:jc w:val="both"/>
              <w:rPr>
                <w:rFonts w:asciiTheme="minorHAnsi" w:hAnsiTheme="minorHAnsi" w:cstheme="minorHAnsi"/>
                <w:b/>
                <w:bCs/>
                <w:sz w:val="22"/>
                <w:szCs w:val="22"/>
              </w:rPr>
            </w:pPr>
            <w:r w:rsidRPr="006D5918">
              <w:rPr>
                <w:rFonts w:asciiTheme="minorHAnsi" w:hAnsiTheme="minorHAnsi" w:cstheme="minorHAnsi"/>
                <w:b/>
                <w:bCs/>
                <w:sz w:val="22"/>
                <w:szCs w:val="22"/>
              </w:rPr>
              <w:t>Tatame / Tapete em EVA de Encaixe 50x50x4cm:</w:t>
            </w:r>
          </w:p>
          <w:p w14:paraId="307D3843"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Tatame confeccionado em EVA (etileno vinil acetato) de alta densidade, atóxico, impermeável e de fácil higienização, com sistema de encaixe tipo quebra-cabeça, permitindo montagem modular e ajuste conforme o espaço disponível.</w:t>
            </w:r>
          </w:p>
          <w:p w14:paraId="4EE426AD"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Indicado para uso infantil, recreativo ou esportivo, proporcionando isolamento térmico e absorção de impacto.</w:t>
            </w:r>
          </w:p>
          <w:p w14:paraId="21AC8780" w14:textId="77777777" w:rsidR="006D5918" w:rsidRPr="006D5918" w:rsidRDefault="006D5918" w:rsidP="00974895">
            <w:pPr>
              <w:jc w:val="both"/>
              <w:rPr>
                <w:rFonts w:asciiTheme="minorHAnsi" w:eastAsia="Calibri" w:hAnsiTheme="minorHAnsi" w:cstheme="minorHAnsi"/>
                <w:b/>
                <w:bCs/>
                <w:sz w:val="22"/>
                <w:szCs w:val="22"/>
              </w:rPr>
            </w:pPr>
            <w:r w:rsidRPr="006D5918">
              <w:rPr>
                <w:rFonts w:asciiTheme="minorHAnsi" w:hAnsiTheme="minorHAnsi" w:cstheme="minorHAnsi"/>
                <w:sz w:val="22"/>
                <w:szCs w:val="22"/>
              </w:rPr>
              <w:t>Dimensões aproximadas por placa: de 50cm x 50cm x 4cm de espessura</w:t>
            </w:r>
            <w:r w:rsidRPr="006D5918">
              <w:rPr>
                <w:rFonts w:asciiTheme="minorHAnsi" w:eastAsia="Calibri" w:hAnsiTheme="minorHAnsi" w:cstheme="minorHAnsi"/>
                <w:b/>
                <w:bCs/>
                <w:sz w:val="22"/>
                <w:szCs w:val="22"/>
              </w:rPr>
              <w:t>.</w:t>
            </w:r>
          </w:p>
          <w:p w14:paraId="72D70C5E" w14:textId="77777777" w:rsidR="006D5918" w:rsidRPr="006D5918" w:rsidRDefault="006D5918" w:rsidP="00974895">
            <w:pPr>
              <w:jc w:val="both"/>
              <w:rPr>
                <w:rFonts w:asciiTheme="minorHAnsi" w:eastAsia="Calibri" w:hAnsiTheme="minorHAnsi" w:cstheme="minorHAnsi"/>
                <w:sz w:val="22"/>
                <w:szCs w:val="22"/>
              </w:rPr>
            </w:pPr>
            <w:r w:rsidRPr="006D5918">
              <w:rPr>
                <w:rFonts w:asciiTheme="minorHAnsi" w:eastAsia="Calibri" w:hAnsiTheme="minorHAnsi" w:cstheme="minorHAnsi"/>
                <w:sz w:val="22"/>
                <w:szCs w:val="22"/>
              </w:rPr>
              <w:t>Garantia mínima do fabricante:</w:t>
            </w:r>
            <w:r w:rsidRPr="006D5918">
              <w:rPr>
                <w:rFonts w:asciiTheme="minorHAnsi" w:eastAsia="Calibri" w:hAnsiTheme="minorHAnsi" w:cstheme="minorHAnsi"/>
                <w:b/>
                <w:bCs/>
                <w:sz w:val="22"/>
                <w:szCs w:val="22"/>
              </w:rPr>
              <w:t xml:space="preserve"> </w:t>
            </w:r>
            <w:r w:rsidRPr="006D5918">
              <w:rPr>
                <w:rFonts w:asciiTheme="minorHAnsi" w:eastAsia="Calibri" w:hAnsiTheme="minorHAnsi" w:cstheme="minorHAnsi"/>
                <w:sz w:val="22"/>
                <w:szCs w:val="22"/>
              </w:rPr>
              <w:t>06 (seis) meses, cobrindo defeitos de fabricação, com assistência técnica autorizada em território nacional.</w:t>
            </w:r>
          </w:p>
          <w:p w14:paraId="3F026E4E"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Imagem ilustrativa</w:t>
            </w:r>
          </w:p>
          <w:p w14:paraId="5B4E7F6D" w14:textId="77777777" w:rsidR="006D5918" w:rsidRPr="006D5918" w:rsidRDefault="006D5918" w:rsidP="00974895">
            <w:pPr>
              <w:ind w:left="243" w:hanging="243"/>
              <w:jc w:val="both"/>
              <w:rPr>
                <w:rFonts w:asciiTheme="minorHAnsi" w:hAnsiTheme="minorHAnsi" w:cstheme="minorHAnsi"/>
                <w:b/>
                <w:sz w:val="22"/>
                <w:szCs w:val="22"/>
              </w:rPr>
            </w:pPr>
            <w:r w:rsidRPr="006D5918">
              <w:rPr>
                <w:rFonts w:asciiTheme="minorHAnsi" w:hAnsiTheme="minorHAnsi" w:cstheme="minorHAnsi"/>
                <w:b/>
                <w:noProof/>
                <w:sz w:val="22"/>
                <w:szCs w:val="22"/>
              </w:rPr>
              <w:drawing>
                <wp:inline distT="0" distB="0" distL="0" distR="0" wp14:anchorId="7B1F0599" wp14:editId="7026ADA0">
                  <wp:extent cx="790575" cy="504825"/>
                  <wp:effectExtent l="0" t="0" r="9525" b="9525"/>
                  <wp:docPr id="1896691469" name="Image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7"/>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790575" cy="504825"/>
                          </a:xfrm>
                          <a:prstGeom prst="rect">
                            <a:avLst/>
                          </a:prstGeom>
                          <a:noFill/>
                          <a:ln>
                            <a:noFill/>
                          </a:ln>
                        </pic:spPr>
                      </pic:pic>
                    </a:graphicData>
                  </a:graphic>
                </wp:inline>
              </w:drawing>
            </w:r>
          </w:p>
        </w:tc>
        <w:tc>
          <w:tcPr>
            <w:tcW w:w="709" w:type="dxa"/>
          </w:tcPr>
          <w:p w14:paraId="6D7B514F"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2EEB464D"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200</w:t>
            </w:r>
          </w:p>
        </w:tc>
        <w:tc>
          <w:tcPr>
            <w:tcW w:w="1388" w:type="dxa"/>
          </w:tcPr>
          <w:p w14:paraId="12F4C288"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R$ 39,49</w:t>
            </w:r>
          </w:p>
        </w:tc>
        <w:tc>
          <w:tcPr>
            <w:tcW w:w="1418" w:type="dxa"/>
          </w:tcPr>
          <w:p w14:paraId="52D7849E"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R$ 7.898,00</w:t>
            </w:r>
          </w:p>
        </w:tc>
      </w:tr>
      <w:tr w:rsidR="006D5918" w:rsidRPr="006D5918" w14:paraId="32C3C7E5" w14:textId="77777777" w:rsidTr="006D5918">
        <w:tc>
          <w:tcPr>
            <w:tcW w:w="851" w:type="dxa"/>
            <w:vAlign w:val="center"/>
          </w:tcPr>
          <w:p w14:paraId="067FEB4D"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71</w:t>
            </w:r>
          </w:p>
        </w:tc>
        <w:tc>
          <w:tcPr>
            <w:tcW w:w="4281" w:type="dxa"/>
            <w:vAlign w:val="center"/>
          </w:tcPr>
          <w:p w14:paraId="7472AA3B" w14:textId="77777777" w:rsidR="006D5918" w:rsidRPr="006D5918" w:rsidRDefault="006D5918" w:rsidP="00974895">
            <w:pPr>
              <w:jc w:val="both"/>
              <w:rPr>
                <w:rFonts w:asciiTheme="minorHAnsi" w:hAnsiTheme="minorHAnsi" w:cstheme="minorHAnsi"/>
                <w:b/>
                <w:sz w:val="22"/>
                <w:szCs w:val="22"/>
              </w:rPr>
            </w:pPr>
            <w:r w:rsidRPr="006D5918">
              <w:rPr>
                <w:rFonts w:asciiTheme="minorHAnsi" w:hAnsiTheme="minorHAnsi" w:cstheme="minorHAnsi"/>
                <w:b/>
                <w:bCs/>
                <w:sz w:val="22"/>
                <w:szCs w:val="22"/>
              </w:rPr>
              <w:t>Tenda Tipo Gazebo de 3,00m x 3,00m x 2,50m Altura Azul</w:t>
            </w:r>
            <w:r w:rsidRPr="006D5918">
              <w:rPr>
                <w:rFonts w:asciiTheme="minorHAnsi" w:hAnsiTheme="minorHAnsi" w:cstheme="minorHAnsi"/>
                <w:b/>
                <w:sz w:val="22"/>
                <w:szCs w:val="22"/>
              </w:rPr>
              <w:t>:</w:t>
            </w:r>
          </w:p>
          <w:p w14:paraId="6DF9A1A7"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bCs/>
                <w:sz w:val="22"/>
                <w:szCs w:val="22"/>
              </w:rPr>
              <w:t>Tenda destinada ao uso institucional, confeccionada em tecido poliéster com revestimento prateado (</w:t>
            </w:r>
            <w:proofErr w:type="spellStart"/>
            <w:r w:rsidRPr="006D5918">
              <w:rPr>
                <w:rFonts w:asciiTheme="minorHAnsi" w:hAnsiTheme="minorHAnsi" w:cstheme="minorHAnsi"/>
                <w:bCs/>
                <w:sz w:val="22"/>
                <w:szCs w:val="22"/>
              </w:rPr>
              <w:t>silver</w:t>
            </w:r>
            <w:proofErr w:type="spellEnd"/>
            <w:r w:rsidRPr="006D5918">
              <w:rPr>
                <w:rFonts w:asciiTheme="minorHAnsi" w:hAnsiTheme="minorHAnsi" w:cstheme="minorHAnsi"/>
                <w:bCs/>
                <w:sz w:val="22"/>
                <w:szCs w:val="22"/>
              </w:rPr>
              <w:t xml:space="preserve"> </w:t>
            </w:r>
            <w:proofErr w:type="spellStart"/>
            <w:r w:rsidRPr="006D5918">
              <w:rPr>
                <w:rFonts w:asciiTheme="minorHAnsi" w:hAnsiTheme="minorHAnsi" w:cstheme="minorHAnsi"/>
                <w:bCs/>
                <w:sz w:val="22"/>
                <w:szCs w:val="22"/>
              </w:rPr>
              <w:t>coating</w:t>
            </w:r>
            <w:proofErr w:type="spellEnd"/>
            <w:r w:rsidRPr="006D5918">
              <w:rPr>
                <w:rFonts w:asciiTheme="minorHAnsi" w:hAnsiTheme="minorHAnsi" w:cstheme="minorHAnsi"/>
                <w:bCs/>
                <w:sz w:val="22"/>
                <w:szCs w:val="22"/>
              </w:rPr>
              <w:t>), proporcionando proteção contra raios solares. Possui estrutura articulada em alumínio, com pés telescópicos em alumínio, sistema de ventilação superior e sistema de escoamento de água nas laterais. Indicada para montagem e desmontagem rápida, garantindo estabilidade e proteção em áreas externas. Fator de proteção solar mínimo entre 60 e 100 FPS</w:t>
            </w:r>
            <w:r w:rsidRPr="006D5918">
              <w:rPr>
                <w:rFonts w:asciiTheme="minorHAnsi" w:hAnsiTheme="minorHAnsi" w:cstheme="minorHAnsi"/>
                <w:b/>
                <w:sz w:val="22"/>
                <w:szCs w:val="22"/>
              </w:rPr>
              <w:t xml:space="preserve">. </w:t>
            </w:r>
            <w:r w:rsidRPr="006D5918">
              <w:rPr>
                <w:rFonts w:asciiTheme="minorHAnsi" w:hAnsiTheme="minorHAnsi" w:cstheme="minorHAnsi"/>
                <w:bCs/>
                <w:sz w:val="22"/>
                <w:szCs w:val="22"/>
              </w:rPr>
              <w:t>Cor azul.</w:t>
            </w:r>
          </w:p>
          <w:p w14:paraId="1CBB6633" w14:textId="77777777" w:rsidR="006D5918" w:rsidRPr="006D5918" w:rsidRDefault="006D5918" w:rsidP="00974895">
            <w:pPr>
              <w:jc w:val="both"/>
              <w:rPr>
                <w:rFonts w:asciiTheme="minorHAnsi" w:hAnsiTheme="minorHAnsi" w:cstheme="minorHAnsi"/>
                <w:b/>
                <w:sz w:val="22"/>
                <w:szCs w:val="22"/>
              </w:rPr>
            </w:pPr>
            <w:r w:rsidRPr="006D5918">
              <w:rPr>
                <w:rFonts w:asciiTheme="minorHAnsi" w:hAnsiTheme="minorHAnsi" w:cstheme="minorHAnsi"/>
                <w:sz w:val="22"/>
                <w:szCs w:val="22"/>
              </w:rPr>
              <w:t>Dimensões externas aproximadas: 3,00m</w:t>
            </w:r>
            <w:r w:rsidRPr="006D5918">
              <w:rPr>
                <w:rFonts w:asciiTheme="minorHAnsi" w:hAnsiTheme="minorHAnsi" w:cstheme="minorHAnsi"/>
                <w:bCs/>
                <w:sz w:val="22"/>
                <w:szCs w:val="22"/>
              </w:rPr>
              <w:t xml:space="preserve"> × 3,00m, com altura aproximada de 2,50 m.</w:t>
            </w:r>
          </w:p>
          <w:p w14:paraId="5C4C86F8" w14:textId="77777777" w:rsidR="006D5918" w:rsidRPr="006D5918" w:rsidRDefault="006D5918" w:rsidP="00974895">
            <w:pPr>
              <w:jc w:val="both"/>
              <w:rPr>
                <w:rFonts w:asciiTheme="minorHAnsi" w:eastAsia="Calibri" w:hAnsiTheme="minorHAnsi" w:cstheme="minorHAnsi"/>
                <w:b/>
                <w:bCs/>
                <w:sz w:val="22"/>
                <w:szCs w:val="22"/>
              </w:rPr>
            </w:pPr>
            <w:r w:rsidRPr="006D5918">
              <w:rPr>
                <w:rFonts w:asciiTheme="minorHAnsi" w:eastAsia="Calibri" w:hAnsiTheme="minorHAnsi" w:cstheme="minorHAnsi"/>
                <w:sz w:val="22"/>
                <w:szCs w:val="22"/>
              </w:rPr>
              <w:t>Garantia mínima do Fabricante: 90 (noventa) dias contra defeito de fabricação.</w:t>
            </w:r>
          </w:p>
          <w:p w14:paraId="7EE2CD21" w14:textId="77777777" w:rsidR="006D5918" w:rsidRPr="006D5918" w:rsidRDefault="006D5918" w:rsidP="00974895">
            <w:pPr>
              <w:jc w:val="both"/>
              <w:rPr>
                <w:rFonts w:asciiTheme="minorHAnsi" w:eastAsia="Calibri" w:hAnsiTheme="minorHAnsi" w:cstheme="minorHAnsi"/>
                <w:sz w:val="22"/>
                <w:szCs w:val="22"/>
              </w:rPr>
            </w:pPr>
            <w:r w:rsidRPr="006D5918">
              <w:rPr>
                <w:rFonts w:asciiTheme="minorHAnsi" w:eastAsia="Calibri" w:hAnsiTheme="minorHAnsi" w:cstheme="minorHAnsi"/>
                <w:sz w:val="22"/>
                <w:szCs w:val="22"/>
              </w:rPr>
              <w:t>Imagem ilustrativa</w:t>
            </w:r>
          </w:p>
          <w:p w14:paraId="5DE4608D" w14:textId="77777777" w:rsidR="006D5918" w:rsidRPr="006D5918" w:rsidRDefault="006D5918" w:rsidP="00974895">
            <w:pPr>
              <w:ind w:left="243" w:hanging="243"/>
              <w:jc w:val="both"/>
              <w:rPr>
                <w:rFonts w:asciiTheme="minorHAnsi" w:hAnsiTheme="minorHAnsi" w:cstheme="minorHAnsi"/>
                <w:b/>
                <w:sz w:val="22"/>
                <w:szCs w:val="22"/>
              </w:rPr>
            </w:pPr>
            <w:r w:rsidRPr="006D5918">
              <w:rPr>
                <w:rFonts w:asciiTheme="minorHAnsi" w:eastAsia="Calibri" w:hAnsiTheme="minorHAnsi" w:cstheme="minorHAnsi"/>
                <w:b/>
                <w:noProof/>
                <w:sz w:val="22"/>
                <w:szCs w:val="22"/>
              </w:rPr>
              <w:drawing>
                <wp:inline distT="0" distB="0" distL="0" distR="0" wp14:anchorId="16DFB476" wp14:editId="1F1AC48C">
                  <wp:extent cx="1009650" cy="790575"/>
                  <wp:effectExtent l="0" t="0" r="0" b="9525"/>
                  <wp:docPr id="1121297965" name="Image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6"/>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1009650" cy="790575"/>
                          </a:xfrm>
                          <a:prstGeom prst="rect">
                            <a:avLst/>
                          </a:prstGeom>
                          <a:noFill/>
                          <a:ln>
                            <a:noFill/>
                          </a:ln>
                        </pic:spPr>
                      </pic:pic>
                    </a:graphicData>
                  </a:graphic>
                </wp:inline>
              </w:drawing>
            </w:r>
          </w:p>
        </w:tc>
        <w:tc>
          <w:tcPr>
            <w:tcW w:w="709" w:type="dxa"/>
          </w:tcPr>
          <w:p w14:paraId="1D58DAEA"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74D306BD"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2</w:t>
            </w:r>
          </w:p>
        </w:tc>
        <w:tc>
          <w:tcPr>
            <w:tcW w:w="1388" w:type="dxa"/>
          </w:tcPr>
          <w:p w14:paraId="5EB688A7"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R$ 711,13</w:t>
            </w:r>
          </w:p>
        </w:tc>
        <w:tc>
          <w:tcPr>
            <w:tcW w:w="1418" w:type="dxa"/>
          </w:tcPr>
          <w:p w14:paraId="1BA56296"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R$ 1.422,26</w:t>
            </w:r>
          </w:p>
        </w:tc>
      </w:tr>
      <w:tr w:rsidR="006D5918" w:rsidRPr="006D5918" w14:paraId="1354D9B7" w14:textId="77777777" w:rsidTr="006D5918">
        <w:tc>
          <w:tcPr>
            <w:tcW w:w="851" w:type="dxa"/>
            <w:vAlign w:val="center"/>
          </w:tcPr>
          <w:p w14:paraId="1BD866E6"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72</w:t>
            </w:r>
          </w:p>
        </w:tc>
        <w:tc>
          <w:tcPr>
            <w:tcW w:w="4281" w:type="dxa"/>
            <w:vAlign w:val="center"/>
          </w:tcPr>
          <w:p w14:paraId="57F03CB3" w14:textId="77777777" w:rsidR="006D5918" w:rsidRPr="006D5918" w:rsidRDefault="006D5918" w:rsidP="00974895">
            <w:pPr>
              <w:jc w:val="both"/>
              <w:rPr>
                <w:rFonts w:asciiTheme="minorHAnsi" w:hAnsiTheme="minorHAnsi" w:cstheme="minorHAnsi"/>
                <w:b/>
                <w:bCs/>
                <w:sz w:val="22"/>
                <w:szCs w:val="22"/>
              </w:rPr>
            </w:pPr>
            <w:r w:rsidRPr="006D5918">
              <w:rPr>
                <w:rFonts w:asciiTheme="minorHAnsi" w:hAnsiTheme="minorHAnsi" w:cstheme="minorHAnsi"/>
                <w:b/>
                <w:bCs/>
                <w:sz w:val="22"/>
                <w:szCs w:val="22"/>
              </w:rPr>
              <w:t>Trocador Dobrável Infantil Com Suporte:</w:t>
            </w:r>
          </w:p>
          <w:p w14:paraId="3655933E"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Trocador infantil dobrável, desenvolvido para uso em ambientes públicos e institucionais, destinado à higienização e troca de fraldas de bebês. Estrutura confeccionada em polietileno de alta densidade (PEAD) ou material plástico de alta resistência, atóxico, impermeável, de fácil higienização e resistente a impactos, pés desmontáveis.</w:t>
            </w:r>
          </w:p>
          <w:p w14:paraId="0BFE80CD"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 xml:space="preserve">Dimensões e peso aproximados: </w:t>
            </w:r>
          </w:p>
          <w:p w14:paraId="3D9FF2B1"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Comprimento: mínimo de 80cm</w:t>
            </w:r>
          </w:p>
          <w:p w14:paraId="3C2E4F4F"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Largura: mínimo de 50cm</w:t>
            </w:r>
          </w:p>
          <w:p w14:paraId="57A56FD3"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Profundidade (aberto): aproximadamente 50cm</w:t>
            </w:r>
          </w:p>
          <w:p w14:paraId="00BFE199"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Suportar Peso de no mínimo: 15kg</w:t>
            </w:r>
          </w:p>
          <w:p w14:paraId="5C3E6C4B" w14:textId="77777777" w:rsidR="006D5918" w:rsidRPr="006D5918" w:rsidRDefault="006D5918" w:rsidP="00974895">
            <w:pPr>
              <w:jc w:val="both"/>
              <w:rPr>
                <w:rFonts w:asciiTheme="minorHAnsi" w:eastAsia="Calibri" w:hAnsiTheme="minorHAnsi" w:cstheme="minorHAnsi"/>
                <w:sz w:val="22"/>
                <w:szCs w:val="22"/>
              </w:rPr>
            </w:pPr>
            <w:r w:rsidRPr="006D5918">
              <w:rPr>
                <w:rFonts w:asciiTheme="minorHAnsi" w:eastAsia="Calibri" w:hAnsiTheme="minorHAnsi" w:cstheme="minorHAnsi"/>
                <w:sz w:val="22"/>
                <w:szCs w:val="22"/>
              </w:rPr>
              <w:t>Garantia mínima do fabricante: 12 (doze) meses, cobrindo defeitos de fabricação, com assistência técnica autorizada em território nacional.</w:t>
            </w:r>
          </w:p>
          <w:p w14:paraId="61CD5E8C"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Imagem ilustrativa</w:t>
            </w:r>
          </w:p>
          <w:p w14:paraId="1EB11C58" w14:textId="77777777" w:rsidR="006D5918" w:rsidRPr="006D5918" w:rsidRDefault="006D5918" w:rsidP="00974895">
            <w:pPr>
              <w:jc w:val="both"/>
              <w:rPr>
                <w:rFonts w:asciiTheme="minorHAnsi" w:hAnsiTheme="minorHAnsi" w:cstheme="minorHAnsi"/>
                <w:b/>
                <w:sz w:val="22"/>
                <w:szCs w:val="22"/>
              </w:rPr>
            </w:pPr>
            <w:r w:rsidRPr="006D5918">
              <w:rPr>
                <w:rFonts w:asciiTheme="minorHAnsi" w:hAnsiTheme="minorHAnsi" w:cstheme="minorHAnsi"/>
                <w:b/>
                <w:noProof/>
                <w:sz w:val="22"/>
                <w:szCs w:val="22"/>
              </w:rPr>
              <w:drawing>
                <wp:inline distT="0" distB="0" distL="0" distR="0" wp14:anchorId="60F2F2BE" wp14:editId="63575297">
                  <wp:extent cx="704850" cy="838200"/>
                  <wp:effectExtent l="0" t="0" r="0" b="0"/>
                  <wp:docPr id="2017757137" name="Image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5"/>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704850" cy="838200"/>
                          </a:xfrm>
                          <a:prstGeom prst="rect">
                            <a:avLst/>
                          </a:prstGeom>
                          <a:noFill/>
                          <a:ln>
                            <a:noFill/>
                          </a:ln>
                        </pic:spPr>
                      </pic:pic>
                    </a:graphicData>
                  </a:graphic>
                </wp:inline>
              </w:drawing>
            </w:r>
          </w:p>
        </w:tc>
        <w:tc>
          <w:tcPr>
            <w:tcW w:w="709" w:type="dxa"/>
          </w:tcPr>
          <w:p w14:paraId="0B991CA3"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0BEC4354"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10</w:t>
            </w:r>
          </w:p>
        </w:tc>
        <w:tc>
          <w:tcPr>
            <w:tcW w:w="1388" w:type="dxa"/>
          </w:tcPr>
          <w:p w14:paraId="01DFA424"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R$ 410,34</w:t>
            </w:r>
          </w:p>
        </w:tc>
        <w:tc>
          <w:tcPr>
            <w:tcW w:w="1418" w:type="dxa"/>
          </w:tcPr>
          <w:p w14:paraId="7BA8BC83"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R$ 4.103,40</w:t>
            </w:r>
          </w:p>
        </w:tc>
      </w:tr>
      <w:tr w:rsidR="006D5918" w:rsidRPr="006D5918" w14:paraId="1B8BEEC8" w14:textId="77777777" w:rsidTr="006D5918">
        <w:tc>
          <w:tcPr>
            <w:tcW w:w="851" w:type="dxa"/>
            <w:vAlign w:val="center"/>
          </w:tcPr>
          <w:p w14:paraId="39311015"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73</w:t>
            </w:r>
          </w:p>
        </w:tc>
        <w:tc>
          <w:tcPr>
            <w:tcW w:w="4281" w:type="dxa"/>
          </w:tcPr>
          <w:p w14:paraId="2A42BDDD"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b/>
                <w:bCs/>
                <w:sz w:val="22"/>
                <w:szCs w:val="22"/>
              </w:rPr>
              <w:t>Ventilador de Coluna 50cm 110V</w:t>
            </w:r>
            <w:r w:rsidRPr="006D5918">
              <w:rPr>
                <w:rFonts w:asciiTheme="minorHAnsi" w:hAnsiTheme="minorHAnsi" w:cstheme="minorHAnsi"/>
                <w:b/>
                <w:sz w:val="22"/>
                <w:szCs w:val="22"/>
              </w:rPr>
              <w:t xml:space="preserve">: </w:t>
            </w:r>
          </w:p>
          <w:p w14:paraId="5D7A7EA8" w14:textId="77777777" w:rsidR="006D5918" w:rsidRPr="006D5918" w:rsidRDefault="006D5918" w:rsidP="00974895">
            <w:pPr>
              <w:jc w:val="both"/>
              <w:rPr>
                <w:rFonts w:asciiTheme="minorHAnsi" w:hAnsiTheme="minorHAnsi" w:cstheme="minorHAnsi"/>
                <w:b/>
                <w:sz w:val="22"/>
                <w:szCs w:val="22"/>
              </w:rPr>
            </w:pPr>
            <w:r w:rsidRPr="006D5918">
              <w:rPr>
                <w:rFonts w:asciiTheme="minorHAnsi" w:hAnsiTheme="minorHAnsi" w:cstheme="minorHAnsi"/>
                <w:sz w:val="22"/>
                <w:szCs w:val="22"/>
              </w:rPr>
              <w:t>Características mínimas:</w:t>
            </w:r>
            <w:r w:rsidRPr="006D5918">
              <w:rPr>
                <w:rFonts w:asciiTheme="minorHAnsi" w:hAnsiTheme="minorHAnsi" w:cstheme="minorHAnsi"/>
                <w:b/>
                <w:bCs/>
                <w:sz w:val="22"/>
                <w:szCs w:val="22"/>
              </w:rPr>
              <w:t xml:space="preserve"> </w:t>
            </w:r>
            <w:r w:rsidRPr="006D5918">
              <w:rPr>
                <w:rFonts w:asciiTheme="minorHAnsi" w:hAnsiTheme="minorHAnsi" w:cstheme="minorHAnsi"/>
                <w:bCs/>
                <w:sz w:val="22"/>
                <w:szCs w:val="22"/>
              </w:rPr>
              <w:t xml:space="preserve">Tipo: Ventilador de coluna; totalmente desmontável, possibilitando fácil armazenamento; Ajuste de altura regulável, com alcance de até 1,50m; Diâmetro da grade: aproximadamente 50cm; Quantidade de pás: 8 (oito); Material das pás: plástico resistente; Velocidades: mínimo de 3 (três) níveis de ventilação; Grade removível para facilitar a limpeza; Funcionamento silencioso, sem ruídos excessivos; Estrutura com acabamento na cor preta; Pás na cor cinza, </w:t>
            </w:r>
            <w:r w:rsidRPr="006D5918">
              <w:rPr>
                <w:rFonts w:asciiTheme="minorHAnsi" w:hAnsiTheme="minorHAnsi" w:cstheme="minorHAnsi"/>
                <w:color w:val="000000"/>
                <w:sz w:val="22"/>
                <w:szCs w:val="22"/>
              </w:rPr>
              <w:t>Selo Procel A.</w:t>
            </w:r>
          </w:p>
          <w:p w14:paraId="3F59D5C9" w14:textId="77777777" w:rsidR="006D5918" w:rsidRPr="006D5918" w:rsidRDefault="006D5918" w:rsidP="00974895">
            <w:pPr>
              <w:tabs>
                <w:tab w:val="num" w:pos="720"/>
              </w:tabs>
              <w:jc w:val="both"/>
              <w:rPr>
                <w:rFonts w:asciiTheme="minorHAnsi" w:hAnsiTheme="minorHAnsi" w:cstheme="minorHAnsi"/>
                <w:bCs/>
                <w:sz w:val="22"/>
                <w:szCs w:val="22"/>
              </w:rPr>
            </w:pPr>
            <w:r w:rsidRPr="006D5918">
              <w:rPr>
                <w:rFonts w:asciiTheme="minorHAnsi" w:hAnsiTheme="minorHAnsi" w:cstheme="minorHAnsi"/>
                <w:sz w:val="22"/>
                <w:szCs w:val="22"/>
              </w:rPr>
              <w:t>Especificações técnicas mínimas: Potência</w:t>
            </w:r>
            <w:r w:rsidRPr="006D5918">
              <w:rPr>
                <w:rFonts w:asciiTheme="minorHAnsi" w:hAnsiTheme="minorHAnsi" w:cstheme="minorHAnsi"/>
                <w:bCs/>
                <w:sz w:val="22"/>
                <w:szCs w:val="22"/>
              </w:rPr>
              <w:t>: aproximadamente 180W; Frequência: 60Hz; Alimentação elétrica 110V.</w:t>
            </w:r>
          </w:p>
          <w:p w14:paraId="746B694A" w14:textId="77777777" w:rsidR="006D5918" w:rsidRPr="006D5918" w:rsidRDefault="006D5918" w:rsidP="00974895">
            <w:pPr>
              <w:jc w:val="both"/>
              <w:rPr>
                <w:rFonts w:asciiTheme="minorHAnsi" w:eastAsia="Calibri" w:hAnsiTheme="minorHAnsi" w:cstheme="minorHAnsi"/>
                <w:sz w:val="22"/>
                <w:szCs w:val="22"/>
              </w:rPr>
            </w:pPr>
            <w:r w:rsidRPr="006D5918">
              <w:rPr>
                <w:rFonts w:asciiTheme="minorHAnsi" w:eastAsia="Calibri" w:hAnsiTheme="minorHAnsi" w:cstheme="minorHAnsi"/>
                <w:sz w:val="22"/>
                <w:szCs w:val="22"/>
              </w:rPr>
              <w:t>Garantia mínima do fabricante:</w:t>
            </w:r>
            <w:r w:rsidRPr="006D5918">
              <w:rPr>
                <w:rFonts w:asciiTheme="minorHAnsi" w:eastAsia="Calibri" w:hAnsiTheme="minorHAnsi" w:cstheme="minorHAnsi"/>
                <w:b/>
                <w:bCs/>
                <w:sz w:val="22"/>
                <w:szCs w:val="22"/>
              </w:rPr>
              <w:t xml:space="preserve"> </w:t>
            </w:r>
            <w:r w:rsidRPr="006D5918">
              <w:rPr>
                <w:rFonts w:asciiTheme="minorHAnsi" w:eastAsia="Calibri" w:hAnsiTheme="minorHAnsi" w:cstheme="minorHAnsi"/>
                <w:sz w:val="22"/>
                <w:szCs w:val="22"/>
              </w:rPr>
              <w:t>12 (doze) meses, cobrindo defeitos de fabricação, com assistência técnica autorizada em território nacional.</w:t>
            </w:r>
          </w:p>
          <w:p w14:paraId="57B343F4"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Imagem ilustrativa</w:t>
            </w:r>
          </w:p>
          <w:p w14:paraId="1342BC16" w14:textId="77777777" w:rsidR="006D5918" w:rsidRPr="006D5918" w:rsidRDefault="006D5918" w:rsidP="00974895">
            <w:pPr>
              <w:jc w:val="both"/>
              <w:rPr>
                <w:rFonts w:asciiTheme="minorHAnsi" w:hAnsiTheme="minorHAnsi" w:cstheme="minorHAnsi"/>
                <w:b/>
                <w:sz w:val="22"/>
                <w:szCs w:val="22"/>
              </w:rPr>
            </w:pPr>
            <w:r w:rsidRPr="006D5918">
              <w:rPr>
                <w:rFonts w:asciiTheme="minorHAnsi" w:hAnsiTheme="minorHAnsi" w:cstheme="minorHAnsi"/>
                <w:noProof/>
                <w:sz w:val="22"/>
                <w:szCs w:val="22"/>
              </w:rPr>
              <w:drawing>
                <wp:inline distT="0" distB="0" distL="0" distR="0" wp14:anchorId="28085674" wp14:editId="62E973AF">
                  <wp:extent cx="942975" cy="1171575"/>
                  <wp:effectExtent l="0" t="0" r="9525" b="9525"/>
                  <wp:docPr id="1171554771" name="Image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2"/>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942975" cy="1171575"/>
                          </a:xfrm>
                          <a:prstGeom prst="rect">
                            <a:avLst/>
                          </a:prstGeom>
                          <a:noFill/>
                          <a:ln>
                            <a:noFill/>
                          </a:ln>
                        </pic:spPr>
                      </pic:pic>
                    </a:graphicData>
                  </a:graphic>
                </wp:inline>
              </w:drawing>
            </w:r>
          </w:p>
        </w:tc>
        <w:tc>
          <w:tcPr>
            <w:tcW w:w="709" w:type="dxa"/>
          </w:tcPr>
          <w:p w14:paraId="023666AC"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7C0D7D51"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15</w:t>
            </w:r>
          </w:p>
        </w:tc>
        <w:tc>
          <w:tcPr>
            <w:tcW w:w="1388" w:type="dxa"/>
          </w:tcPr>
          <w:p w14:paraId="2C8D8C68"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R$ 262,29</w:t>
            </w:r>
          </w:p>
        </w:tc>
        <w:tc>
          <w:tcPr>
            <w:tcW w:w="1418" w:type="dxa"/>
          </w:tcPr>
          <w:p w14:paraId="4D5045A0"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R$ 3.934,35</w:t>
            </w:r>
          </w:p>
        </w:tc>
      </w:tr>
      <w:tr w:rsidR="006D5918" w:rsidRPr="006D5918" w14:paraId="43A7405A" w14:textId="77777777" w:rsidTr="006D5918">
        <w:tc>
          <w:tcPr>
            <w:tcW w:w="851" w:type="dxa"/>
            <w:vAlign w:val="center"/>
          </w:tcPr>
          <w:p w14:paraId="62543875"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74</w:t>
            </w:r>
          </w:p>
        </w:tc>
        <w:tc>
          <w:tcPr>
            <w:tcW w:w="4281" w:type="dxa"/>
          </w:tcPr>
          <w:p w14:paraId="5406DD7C" w14:textId="77777777" w:rsidR="006D5918" w:rsidRPr="006D5918" w:rsidRDefault="006D5918" w:rsidP="00974895">
            <w:pPr>
              <w:jc w:val="both"/>
              <w:rPr>
                <w:rFonts w:asciiTheme="minorHAnsi" w:hAnsiTheme="minorHAnsi" w:cstheme="minorHAnsi"/>
                <w:b/>
                <w:bCs/>
                <w:sz w:val="22"/>
                <w:szCs w:val="22"/>
              </w:rPr>
            </w:pPr>
            <w:proofErr w:type="spellStart"/>
            <w:r w:rsidRPr="006D5918">
              <w:rPr>
                <w:rFonts w:asciiTheme="minorHAnsi" w:hAnsiTheme="minorHAnsi" w:cstheme="minorHAnsi"/>
                <w:b/>
                <w:bCs/>
                <w:sz w:val="22"/>
                <w:szCs w:val="22"/>
              </w:rPr>
              <w:t>Wafleira</w:t>
            </w:r>
            <w:proofErr w:type="spellEnd"/>
            <w:r w:rsidRPr="006D5918">
              <w:rPr>
                <w:rFonts w:asciiTheme="minorHAnsi" w:hAnsiTheme="minorHAnsi" w:cstheme="minorHAnsi"/>
                <w:b/>
                <w:bCs/>
                <w:sz w:val="22"/>
                <w:szCs w:val="22"/>
              </w:rPr>
              <w:t xml:space="preserve"> Industrial Profissional Redonda 220V:</w:t>
            </w:r>
          </w:p>
          <w:p w14:paraId="266BB6FD"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Equipamento destinado ao uso institucional ou comercial, com aquecimento por resistências elétricas blindadas superiores e inferiores, termostato com 6 níveis de temperatura, lâmpada</w:t>
            </w:r>
            <w:r w:rsidRPr="006D5918">
              <w:rPr>
                <w:rFonts w:asciiTheme="minorHAnsi" w:hAnsiTheme="minorHAnsi" w:cstheme="minorHAnsi"/>
                <w:b/>
                <w:bCs/>
                <w:sz w:val="22"/>
                <w:szCs w:val="22"/>
              </w:rPr>
              <w:t xml:space="preserve"> </w:t>
            </w:r>
            <w:r w:rsidRPr="006D5918">
              <w:rPr>
                <w:rFonts w:asciiTheme="minorHAnsi" w:hAnsiTheme="minorHAnsi" w:cstheme="minorHAnsi"/>
                <w:sz w:val="22"/>
                <w:szCs w:val="22"/>
              </w:rPr>
              <w:t>piloto indicadora, pés antiderrapantes e estrutura em aço inox escovado. Placas em alumínio fundido, de fácil manuseio e limpeza.</w:t>
            </w:r>
          </w:p>
          <w:p w14:paraId="0D57D2B1"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Especificações técnicas mínimas: potência 1200W, consumo 0,6 kW/h, corrente 5,5 A, voltagem 220V.</w:t>
            </w:r>
          </w:p>
          <w:p w14:paraId="7D3A8E6A"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Dimensões externas aproximadas: altura 19cm × largura 33cm × profundidade 50cm.</w:t>
            </w:r>
          </w:p>
          <w:p w14:paraId="4A76689A"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Peso aproximado: 4,5kg e 6,2kg</w:t>
            </w:r>
          </w:p>
          <w:p w14:paraId="3B97AB98" w14:textId="77777777" w:rsidR="006D5918" w:rsidRPr="006D5918" w:rsidRDefault="006D5918" w:rsidP="00974895">
            <w:pPr>
              <w:jc w:val="both"/>
              <w:rPr>
                <w:rFonts w:asciiTheme="minorHAnsi" w:hAnsiTheme="minorHAnsi" w:cstheme="minorHAnsi"/>
                <w:sz w:val="22"/>
                <w:szCs w:val="22"/>
              </w:rPr>
            </w:pPr>
            <w:r w:rsidRPr="006D5918">
              <w:rPr>
                <w:rFonts w:asciiTheme="minorHAnsi" w:eastAsia="Calibri" w:hAnsiTheme="minorHAnsi" w:cstheme="minorHAnsi"/>
                <w:sz w:val="22"/>
                <w:szCs w:val="22"/>
              </w:rPr>
              <w:t>Garantia mínima do fabricante:</w:t>
            </w:r>
            <w:r w:rsidRPr="006D5918">
              <w:rPr>
                <w:rFonts w:asciiTheme="minorHAnsi" w:eastAsia="Calibri" w:hAnsiTheme="minorHAnsi" w:cstheme="minorHAnsi"/>
                <w:b/>
                <w:bCs/>
                <w:sz w:val="22"/>
                <w:szCs w:val="22"/>
              </w:rPr>
              <w:t xml:space="preserve"> </w:t>
            </w:r>
            <w:r w:rsidRPr="006D5918">
              <w:rPr>
                <w:rFonts w:asciiTheme="minorHAnsi" w:eastAsia="Calibri" w:hAnsiTheme="minorHAnsi" w:cstheme="minorHAnsi"/>
                <w:sz w:val="22"/>
                <w:szCs w:val="22"/>
              </w:rPr>
              <w:t>12 (doze) meses, cobrindo defeitos de fabricação, com assistência técnica autorizada em território nacional</w:t>
            </w:r>
            <w:r w:rsidRPr="006D5918">
              <w:rPr>
                <w:rFonts w:asciiTheme="minorHAnsi" w:hAnsiTheme="minorHAnsi" w:cstheme="minorHAnsi"/>
                <w:sz w:val="22"/>
                <w:szCs w:val="22"/>
              </w:rPr>
              <w:t>.</w:t>
            </w:r>
          </w:p>
          <w:p w14:paraId="449EC348" w14:textId="77777777" w:rsidR="006D5918" w:rsidRPr="006D5918" w:rsidRDefault="006D5918" w:rsidP="00974895">
            <w:pPr>
              <w:jc w:val="both"/>
              <w:rPr>
                <w:rFonts w:asciiTheme="minorHAnsi" w:hAnsiTheme="minorHAnsi" w:cstheme="minorHAnsi"/>
                <w:b/>
                <w:bCs/>
                <w:sz w:val="22"/>
                <w:szCs w:val="22"/>
              </w:rPr>
            </w:pPr>
            <w:r w:rsidRPr="006D5918">
              <w:rPr>
                <w:rFonts w:asciiTheme="minorHAnsi" w:hAnsiTheme="minorHAnsi" w:cstheme="minorHAnsi"/>
                <w:b/>
                <w:bCs/>
                <w:sz w:val="22"/>
                <w:szCs w:val="22"/>
              </w:rPr>
              <w:t>Imagem ilustrativa</w:t>
            </w:r>
          </w:p>
          <w:p w14:paraId="19B66B90" w14:textId="77777777" w:rsidR="006D5918" w:rsidRPr="006D5918" w:rsidRDefault="006D5918" w:rsidP="00974895">
            <w:pPr>
              <w:jc w:val="both"/>
              <w:rPr>
                <w:rFonts w:asciiTheme="minorHAnsi" w:hAnsiTheme="minorHAnsi" w:cstheme="minorHAnsi"/>
                <w:b/>
                <w:bCs/>
                <w:sz w:val="22"/>
                <w:szCs w:val="22"/>
              </w:rPr>
            </w:pPr>
            <w:r w:rsidRPr="006D5918">
              <w:rPr>
                <w:rFonts w:asciiTheme="minorHAnsi" w:hAnsiTheme="minorHAnsi" w:cstheme="minorHAnsi"/>
                <w:b/>
                <w:noProof/>
                <w:sz w:val="22"/>
                <w:szCs w:val="22"/>
              </w:rPr>
              <w:drawing>
                <wp:inline distT="0" distB="0" distL="0" distR="0" wp14:anchorId="3107EEB8" wp14:editId="185DE323">
                  <wp:extent cx="847725" cy="723900"/>
                  <wp:effectExtent l="0" t="0" r="9525" b="0"/>
                  <wp:docPr id="1023459870"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1"/>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847725" cy="723900"/>
                          </a:xfrm>
                          <a:prstGeom prst="rect">
                            <a:avLst/>
                          </a:prstGeom>
                          <a:noFill/>
                          <a:ln>
                            <a:noFill/>
                          </a:ln>
                        </pic:spPr>
                      </pic:pic>
                    </a:graphicData>
                  </a:graphic>
                </wp:inline>
              </w:drawing>
            </w:r>
          </w:p>
        </w:tc>
        <w:tc>
          <w:tcPr>
            <w:tcW w:w="709" w:type="dxa"/>
          </w:tcPr>
          <w:p w14:paraId="064934F4"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41812C9D"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9</w:t>
            </w:r>
          </w:p>
        </w:tc>
        <w:tc>
          <w:tcPr>
            <w:tcW w:w="1388" w:type="dxa"/>
          </w:tcPr>
          <w:p w14:paraId="139950D0"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R$ 999,33</w:t>
            </w:r>
          </w:p>
        </w:tc>
        <w:tc>
          <w:tcPr>
            <w:tcW w:w="1418" w:type="dxa"/>
          </w:tcPr>
          <w:p w14:paraId="7BBE03DD"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R$ 8.993,97</w:t>
            </w:r>
          </w:p>
        </w:tc>
      </w:tr>
      <w:tr w:rsidR="006D5918" w:rsidRPr="006D5918" w14:paraId="35BFCF2A" w14:textId="77777777" w:rsidTr="00C8194E">
        <w:tc>
          <w:tcPr>
            <w:tcW w:w="9356" w:type="dxa"/>
            <w:gridSpan w:val="6"/>
            <w:shd w:val="clear" w:color="auto" w:fill="DEEAF6" w:themeFill="accent1" w:themeFillTint="33"/>
            <w:vAlign w:val="center"/>
          </w:tcPr>
          <w:p w14:paraId="025C9B55" w14:textId="77777777" w:rsidR="006D5918" w:rsidRPr="006D5918" w:rsidRDefault="006D5918" w:rsidP="00974895">
            <w:pPr>
              <w:jc w:val="center"/>
              <w:rPr>
                <w:rFonts w:asciiTheme="minorHAnsi" w:hAnsiTheme="minorHAnsi" w:cstheme="minorHAnsi"/>
                <w:b/>
                <w:bCs/>
                <w:sz w:val="22"/>
                <w:szCs w:val="22"/>
              </w:rPr>
            </w:pPr>
            <w:r w:rsidRPr="006D5918">
              <w:rPr>
                <w:rFonts w:asciiTheme="minorHAnsi" w:hAnsiTheme="minorHAnsi" w:cstheme="minorHAnsi"/>
                <w:b/>
                <w:bCs/>
                <w:sz w:val="22"/>
                <w:szCs w:val="22"/>
              </w:rPr>
              <w:t>ELETRÔNICOS</w:t>
            </w:r>
          </w:p>
        </w:tc>
      </w:tr>
      <w:tr w:rsidR="006D5918" w:rsidRPr="006D5918" w14:paraId="1E507AD4" w14:textId="77777777" w:rsidTr="006D5918">
        <w:tc>
          <w:tcPr>
            <w:tcW w:w="851" w:type="dxa"/>
            <w:vAlign w:val="center"/>
          </w:tcPr>
          <w:p w14:paraId="1A7B5C73"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75</w:t>
            </w:r>
          </w:p>
        </w:tc>
        <w:tc>
          <w:tcPr>
            <w:tcW w:w="4281" w:type="dxa"/>
            <w:vAlign w:val="center"/>
          </w:tcPr>
          <w:p w14:paraId="09965842" w14:textId="77777777" w:rsidR="006D5918" w:rsidRPr="006D5918" w:rsidRDefault="006D5918" w:rsidP="00974895">
            <w:pPr>
              <w:jc w:val="both"/>
              <w:rPr>
                <w:rFonts w:asciiTheme="minorHAnsi" w:hAnsiTheme="minorHAnsi" w:cstheme="minorHAnsi"/>
                <w:b/>
                <w:bCs/>
                <w:sz w:val="22"/>
                <w:szCs w:val="22"/>
              </w:rPr>
            </w:pPr>
            <w:r w:rsidRPr="006D5918">
              <w:rPr>
                <w:rFonts w:asciiTheme="minorHAnsi" w:hAnsiTheme="minorHAnsi" w:cstheme="minorHAnsi"/>
                <w:b/>
                <w:bCs/>
                <w:sz w:val="22"/>
                <w:szCs w:val="22"/>
              </w:rPr>
              <w:t>AMPLIFICADOR DE POTÊNCIA:</w:t>
            </w:r>
          </w:p>
          <w:p w14:paraId="67C4A375"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Amplificador de potência para sistemas de sonorização profissionais.</w:t>
            </w:r>
          </w:p>
          <w:p w14:paraId="7DBFA447"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b/>
                <w:bCs/>
                <w:sz w:val="22"/>
                <w:szCs w:val="22"/>
              </w:rPr>
              <w:t xml:space="preserve">Descrição técnica mínima: </w:t>
            </w:r>
            <w:r w:rsidRPr="006D5918">
              <w:rPr>
                <w:rFonts w:asciiTheme="minorHAnsi" w:hAnsiTheme="minorHAnsi" w:cstheme="minorHAnsi"/>
                <w:sz w:val="22"/>
                <w:szCs w:val="22"/>
              </w:rPr>
              <w:t xml:space="preserve">Amplificador de potência classe AB, D ou equivalente, projetado para uso contínuo em instalação de sonorização pública; Potência por canal em 8 Ω: ≥ 1000 W RMS por canal; Potência por canal em 4 Ω: ≥ 1500 W RMS por canal; Resposta de frequência: 20 Hz a 20 kHz (±0,5 dB); Relação sinal/ruído (S/N): ≥ 105 </w:t>
            </w:r>
            <w:proofErr w:type="spellStart"/>
            <w:r w:rsidRPr="006D5918">
              <w:rPr>
                <w:rFonts w:asciiTheme="minorHAnsi" w:hAnsiTheme="minorHAnsi" w:cstheme="minorHAnsi"/>
                <w:sz w:val="22"/>
                <w:szCs w:val="22"/>
              </w:rPr>
              <w:t>Db</w:t>
            </w:r>
            <w:proofErr w:type="spellEnd"/>
            <w:r w:rsidRPr="006D5918">
              <w:rPr>
                <w:rFonts w:asciiTheme="minorHAnsi" w:hAnsiTheme="minorHAnsi" w:cstheme="minorHAnsi"/>
                <w:sz w:val="22"/>
                <w:szCs w:val="22"/>
              </w:rPr>
              <w:t xml:space="preserve">; Distorção harmônica total (THD): ≤ 0,05%; Sistema de proteção térmica, contra curto-circuito, sobrecarga e DC nos terminais de saída; Entradas balanceadas tipo XLR ou TRS; Saídas de alto-falante com conectores </w:t>
            </w:r>
            <w:proofErr w:type="spellStart"/>
            <w:r w:rsidRPr="006D5918">
              <w:rPr>
                <w:rFonts w:asciiTheme="minorHAnsi" w:hAnsiTheme="minorHAnsi" w:cstheme="minorHAnsi"/>
                <w:sz w:val="22"/>
                <w:szCs w:val="22"/>
              </w:rPr>
              <w:t>Speakon</w:t>
            </w:r>
            <w:proofErr w:type="spellEnd"/>
            <w:r w:rsidRPr="006D5918">
              <w:rPr>
                <w:rFonts w:asciiTheme="minorHAnsi" w:hAnsiTheme="minorHAnsi" w:cstheme="minorHAnsi"/>
                <w:sz w:val="22"/>
                <w:szCs w:val="22"/>
              </w:rPr>
              <w:t xml:space="preserve"> e bornes de alta corrente; Ventilação forçada com controle térmico automático; Display de status de operação, indicadores de clip, </w:t>
            </w:r>
            <w:proofErr w:type="spellStart"/>
            <w:r w:rsidRPr="006D5918">
              <w:rPr>
                <w:rFonts w:asciiTheme="minorHAnsi" w:hAnsiTheme="minorHAnsi" w:cstheme="minorHAnsi"/>
                <w:sz w:val="22"/>
                <w:szCs w:val="22"/>
              </w:rPr>
              <w:t>proteg</w:t>
            </w:r>
            <w:proofErr w:type="spellEnd"/>
            <w:r w:rsidRPr="006D5918">
              <w:rPr>
                <w:rFonts w:asciiTheme="minorHAnsi" w:hAnsiTheme="minorHAnsi" w:cstheme="minorHAnsi"/>
                <w:sz w:val="22"/>
                <w:szCs w:val="22"/>
              </w:rPr>
              <w:t xml:space="preserve">, </w:t>
            </w:r>
            <w:proofErr w:type="spellStart"/>
            <w:r w:rsidRPr="006D5918">
              <w:rPr>
                <w:rFonts w:asciiTheme="minorHAnsi" w:hAnsiTheme="minorHAnsi" w:cstheme="minorHAnsi"/>
                <w:sz w:val="22"/>
                <w:szCs w:val="22"/>
              </w:rPr>
              <w:t>lim</w:t>
            </w:r>
            <w:proofErr w:type="spellEnd"/>
            <w:r w:rsidRPr="006D5918">
              <w:rPr>
                <w:rFonts w:asciiTheme="minorHAnsi" w:hAnsiTheme="minorHAnsi" w:cstheme="minorHAnsi"/>
                <w:sz w:val="22"/>
                <w:szCs w:val="22"/>
              </w:rPr>
              <w:t xml:space="preserve"> e </w:t>
            </w:r>
            <w:proofErr w:type="spellStart"/>
            <w:r w:rsidRPr="006D5918">
              <w:rPr>
                <w:rFonts w:asciiTheme="minorHAnsi" w:hAnsiTheme="minorHAnsi" w:cstheme="minorHAnsi"/>
                <w:sz w:val="22"/>
                <w:szCs w:val="22"/>
              </w:rPr>
              <w:t>power</w:t>
            </w:r>
            <w:proofErr w:type="spellEnd"/>
            <w:r w:rsidRPr="006D5918">
              <w:rPr>
                <w:rFonts w:asciiTheme="minorHAnsi" w:hAnsiTheme="minorHAnsi" w:cstheme="minorHAnsi"/>
                <w:sz w:val="22"/>
                <w:szCs w:val="22"/>
              </w:rPr>
              <w:t>.;Fonte de alimentação com regulação de tensão automática (suporta flutuação de rede).</w:t>
            </w:r>
          </w:p>
          <w:p w14:paraId="3C0E43C2"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b/>
                <w:bCs/>
                <w:sz w:val="22"/>
                <w:szCs w:val="22"/>
              </w:rPr>
              <w:t>Observação:</w:t>
            </w:r>
            <w:r w:rsidRPr="006D5918">
              <w:rPr>
                <w:rFonts w:asciiTheme="minorHAnsi" w:hAnsiTheme="minorHAnsi" w:cstheme="minorHAnsi"/>
                <w:sz w:val="22"/>
                <w:szCs w:val="22"/>
              </w:rPr>
              <w:t xml:space="preserve"> O fornecedor deve apresentar certificado do fabricante sobre potência contínua e relatório de ensaios; Todos os canais devem apresentar potência mínima comprovada conforme valores exigidos.</w:t>
            </w:r>
          </w:p>
          <w:p w14:paraId="0A4A4F02"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b/>
                <w:sz w:val="22"/>
                <w:szCs w:val="22"/>
              </w:rPr>
              <w:t>Garantia:</w:t>
            </w:r>
            <w:r w:rsidRPr="006D5918">
              <w:rPr>
                <w:rFonts w:asciiTheme="minorHAnsi" w:hAnsiTheme="minorHAnsi" w:cstheme="minorHAnsi"/>
                <w:bCs/>
                <w:sz w:val="22"/>
                <w:szCs w:val="22"/>
              </w:rPr>
              <w:t xml:space="preserve"> O equipamento deverá possuir garantia mínima de 12 (doze) meses, contra defeitos de fabricação e funcionamento, com assistência técnica disponível no Brasil.</w:t>
            </w:r>
          </w:p>
          <w:p w14:paraId="5FC5B7EC" w14:textId="77777777" w:rsidR="006D5918" w:rsidRPr="006D5918" w:rsidRDefault="006D5918" w:rsidP="00974895">
            <w:pPr>
              <w:jc w:val="both"/>
              <w:rPr>
                <w:rStyle w:val="Forte"/>
                <w:rFonts w:asciiTheme="minorHAnsi" w:hAnsiTheme="minorHAnsi" w:cstheme="minorHAnsi"/>
                <w:sz w:val="22"/>
                <w:szCs w:val="22"/>
              </w:rPr>
            </w:pPr>
            <w:r w:rsidRPr="006D5918">
              <w:rPr>
                <w:rFonts w:asciiTheme="minorHAnsi" w:hAnsiTheme="minorHAnsi" w:cstheme="minorHAnsi"/>
                <w:noProof/>
                <w:sz w:val="22"/>
                <w:szCs w:val="22"/>
              </w:rPr>
              <w:drawing>
                <wp:inline distT="0" distB="0" distL="0" distR="0" wp14:anchorId="64DF6478" wp14:editId="691E369E">
                  <wp:extent cx="1724025" cy="495300"/>
                  <wp:effectExtent l="0" t="0" r="9525" b="0"/>
                  <wp:docPr id="908590537" name="Image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0"/>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1724025" cy="495300"/>
                          </a:xfrm>
                          <a:prstGeom prst="rect">
                            <a:avLst/>
                          </a:prstGeom>
                          <a:noFill/>
                          <a:ln>
                            <a:noFill/>
                          </a:ln>
                        </pic:spPr>
                      </pic:pic>
                    </a:graphicData>
                  </a:graphic>
                </wp:inline>
              </w:drawing>
            </w:r>
          </w:p>
          <w:p w14:paraId="3F2DBB6A" w14:textId="77777777" w:rsidR="006D5918" w:rsidRPr="006D5918" w:rsidRDefault="006D5918" w:rsidP="00974895">
            <w:pPr>
              <w:jc w:val="both"/>
              <w:rPr>
                <w:rStyle w:val="Forte"/>
                <w:rFonts w:asciiTheme="minorHAnsi" w:hAnsiTheme="minorHAnsi" w:cstheme="minorHAnsi"/>
                <w:sz w:val="22"/>
                <w:szCs w:val="22"/>
              </w:rPr>
            </w:pPr>
          </w:p>
        </w:tc>
        <w:tc>
          <w:tcPr>
            <w:tcW w:w="709" w:type="dxa"/>
          </w:tcPr>
          <w:p w14:paraId="587BB3D0"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1CAE1864"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1</w:t>
            </w:r>
          </w:p>
        </w:tc>
        <w:tc>
          <w:tcPr>
            <w:tcW w:w="1388" w:type="dxa"/>
          </w:tcPr>
          <w:p w14:paraId="5DEA8865"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R$ 5.398,58</w:t>
            </w:r>
          </w:p>
        </w:tc>
        <w:tc>
          <w:tcPr>
            <w:tcW w:w="1418" w:type="dxa"/>
          </w:tcPr>
          <w:p w14:paraId="097F8341"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R$ 5.398,58</w:t>
            </w:r>
          </w:p>
          <w:p w14:paraId="7BDB120D" w14:textId="77777777" w:rsidR="006D5918" w:rsidRPr="006D5918" w:rsidRDefault="006D5918" w:rsidP="00974895">
            <w:pPr>
              <w:ind w:right="570"/>
              <w:jc w:val="both"/>
              <w:rPr>
                <w:rFonts w:asciiTheme="minorHAnsi" w:hAnsiTheme="minorHAnsi" w:cstheme="minorHAnsi"/>
                <w:sz w:val="22"/>
                <w:szCs w:val="22"/>
              </w:rPr>
            </w:pPr>
          </w:p>
        </w:tc>
      </w:tr>
      <w:tr w:rsidR="006D5918" w:rsidRPr="006D5918" w14:paraId="58F25A05" w14:textId="77777777" w:rsidTr="006D5918">
        <w:tc>
          <w:tcPr>
            <w:tcW w:w="851" w:type="dxa"/>
            <w:vAlign w:val="center"/>
          </w:tcPr>
          <w:p w14:paraId="1084E578"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76</w:t>
            </w:r>
          </w:p>
        </w:tc>
        <w:tc>
          <w:tcPr>
            <w:tcW w:w="4281" w:type="dxa"/>
            <w:vAlign w:val="center"/>
          </w:tcPr>
          <w:p w14:paraId="5563E6E3" w14:textId="77777777" w:rsidR="006D5918" w:rsidRPr="006D5918" w:rsidRDefault="006D5918" w:rsidP="00974895">
            <w:pPr>
              <w:jc w:val="both"/>
              <w:rPr>
                <w:rFonts w:asciiTheme="minorHAnsi" w:hAnsiTheme="minorHAnsi" w:cstheme="minorHAnsi"/>
                <w:b/>
                <w:bCs/>
                <w:sz w:val="22"/>
                <w:szCs w:val="22"/>
              </w:rPr>
            </w:pPr>
            <w:r w:rsidRPr="006D5918">
              <w:rPr>
                <w:rFonts w:asciiTheme="minorHAnsi" w:hAnsiTheme="minorHAnsi" w:cstheme="minorHAnsi"/>
                <w:b/>
                <w:bCs/>
                <w:sz w:val="22"/>
                <w:szCs w:val="22"/>
              </w:rPr>
              <w:t>CAIXA DE SOM AMPLIFICADA BLUETOOTH, POTÊNCIA 300W RMS, COM MICROFONE SEM FIO:</w:t>
            </w:r>
          </w:p>
          <w:p w14:paraId="749D7870"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Caixa de som amplificada portátil, de alta potência, adequada para eventos, palestras, apresentações e uso institucional. Sistema de áudio com graves reforçados, controle de volume independente e boa qualidade sonora.</w:t>
            </w:r>
          </w:p>
          <w:p w14:paraId="5822690E"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Possui conectividade Bluetooth integrada, entradas USB, cartão de memória (SD), entrada auxiliar (P2), entrada para microfone com controle dedicado e rádio FM.</w:t>
            </w:r>
          </w:p>
          <w:p w14:paraId="3B252E67"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Equipada com bateria interna recarregável de longa duração e opção de funcionamento ligada à rede elétrica. Alimentação bivolt (110/220V).</w:t>
            </w:r>
          </w:p>
          <w:p w14:paraId="1C7209F9"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Acompanha microfone sem fio com alcance adequado e estabilidade de sinal.</w:t>
            </w:r>
          </w:p>
          <w:p w14:paraId="5DF56627"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 xml:space="preserve">Estrutura resistente, com alça e/ou rodinhas para facilitar o transporte. </w:t>
            </w:r>
          </w:p>
          <w:p w14:paraId="2A5CD810"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b/>
                <w:sz w:val="22"/>
                <w:szCs w:val="22"/>
              </w:rPr>
              <w:t>Garantia:</w:t>
            </w:r>
            <w:r w:rsidRPr="006D5918">
              <w:rPr>
                <w:rFonts w:asciiTheme="minorHAnsi" w:hAnsiTheme="minorHAnsi" w:cstheme="minorHAnsi"/>
                <w:bCs/>
                <w:sz w:val="22"/>
                <w:szCs w:val="22"/>
              </w:rPr>
              <w:t xml:space="preserve"> O equipamento deverá possuir garantia mínima de 12 (doze) meses, contra defeitos de fabricação e funcionamento, com assistência técnica disponível no Brasil.</w:t>
            </w:r>
          </w:p>
          <w:p w14:paraId="46D994E2" w14:textId="77777777" w:rsidR="006D5918" w:rsidRPr="006D5918" w:rsidRDefault="006D5918" w:rsidP="00974895">
            <w:pPr>
              <w:jc w:val="both"/>
              <w:rPr>
                <w:rStyle w:val="Forte"/>
                <w:rFonts w:asciiTheme="minorHAnsi" w:hAnsiTheme="minorHAnsi" w:cstheme="minorHAnsi"/>
                <w:sz w:val="22"/>
                <w:szCs w:val="22"/>
              </w:rPr>
            </w:pPr>
            <w:r w:rsidRPr="006D5918">
              <w:rPr>
                <w:rStyle w:val="Forte"/>
                <w:rFonts w:asciiTheme="minorHAnsi" w:hAnsiTheme="minorHAnsi" w:cstheme="minorHAnsi"/>
                <w:bCs w:val="0"/>
                <w:noProof/>
                <w:sz w:val="22"/>
                <w:szCs w:val="22"/>
              </w:rPr>
              <w:drawing>
                <wp:inline distT="0" distB="0" distL="0" distR="0" wp14:anchorId="4722423C" wp14:editId="0853D4C9">
                  <wp:extent cx="800100" cy="990600"/>
                  <wp:effectExtent l="0" t="0" r="0" b="0"/>
                  <wp:docPr id="44380493" name="Image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7"/>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800100" cy="990600"/>
                          </a:xfrm>
                          <a:prstGeom prst="rect">
                            <a:avLst/>
                          </a:prstGeom>
                          <a:noFill/>
                          <a:ln>
                            <a:noFill/>
                          </a:ln>
                        </pic:spPr>
                      </pic:pic>
                    </a:graphicData>
                  </a:graphic>
                </wp:inline>
              </w:drawing>
            </w:r>
          </w:p>
        </w:tc>
        <w:tc>
          <w:tcPr>
            <w:tcW w:w="709" w:type="dxa"/>
          </w:tcPr>
          <w:p w14:paraId="24318F59"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1C551CBB"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8</w:t>
            </w:r>
          </w:p>
        </w:tc>
        <w:tc>
          <w:tcPr>
            <w:tcW w:w="1388" w:type="dxa"/>
          </w:tcPr>
          <w:p w14:paraId="083BEBC8"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R$ 1.911,16</w:t>
            </w:r>
          </w:p>
        </w:tc>
        <w:tc>
          <w:tcPr>
            <w:tcW w:w="1418" w:type="dxa"/>
          </w:tcPr>
          <w:p w14:paraId="7DD113D2"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R$ 15.289,28</w:t>
            </w:r>
          </w:p>
        </w:tc>
      </w:tr>
      <w:tr w:rsidR="006D5918" w:rsidRPr="006D5918" w14:paraId="2FAC703D" w14:textId="77777777" w:rsidTr="006D5918">
        <w:tc>
          <w:tcPr>
            <w:tcW w:w="851" w:type="dxa"/>
            <w:vAlign w:val="center"/>
          </w:tcPr>
          <w:p w14:paraId="64746009"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77</w:t>
            </w:r>
          </w:p>
        </w:tc>
        <w:tc>
          <w:tcPr>
            <w:tcW w:w="4281" w:type="dxa"/>
            <w:vAlign w:val="center"/>
          </w:tcPr>
          <w:p w14:paraId="5F951A86" w14:textId="77777777" w:rsidR="006D5918" w:rsidRPr="006D5918" w:rsidRDefault="006D5918" w:rsidP="00974895">
            <w:pPr>
              <w:jc w:val="both"/>
              <w:rPr>
                <w:rFonts w:asciiTheme="minorHAnsi" w:hAnsiTheme="minorHAnsi" w:cstheme="minorHAnsi"/>
                <w:b/>
                <w:bCs/>
                <w:sz w:val="22"/>
                <w:szCs w:val="22"/>
              </w:rPr>
            </w:pPr>
            <w:r w:rsidRPr="006D5918">
              <w:rPr>
                <w:rFonts w:asciiTheme="minorHAnsi" w:hAnsiTheme="minorHAnsi" w:cstheme="minorHAnsi"/>
                <w:b/>
                <w:bCs/>
                <w:sz w:val="22"/>
                <w:szCs w:val="22"/>
              </w:rPr>
              <w:t>CAIXA DE SOM PASSIVA:</w:t>
            </w:r>
          </w:p>
          <w:p w14:paraId="76277E0A"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b/>
                <w:bCs/>
                <w:sz w:val="22"/>
                <w:szCs w:val="22"/>
              </w:rPr>
              <w:t xml:space="preserve">Descrição técnica mínima: </w:t>
            </w:r>
            <w:r w:rsidRPr="006D5918">
              <w:rPr>
                <w:rFonts w:asciiTheme="minorHAnsi" w:hAnsiTheme="minorHAnsi" w:cstheme="minorHAnsi"/>
                <w:sz w:val="22"/>
                <w:szCs w:val="22"/>
              </w:rPr>
              <w:t xml:space="preserve">Sistema de áudio do tipo caixa acústica passiva com alto-falante de graves e driver de compressão de agudos, projetado para sonorização de ambientes esportivos e eventos públicos de grande público. Potência mínima contínua (RMS): ≥ 1000 W por unidade. Potência máxima de pico: ≥ 2000 W por unidade. Resposta de frequência: 50 Hz a 18 kHz (±3 dB) ou melhor. Sensibilidade: ≥ 97 dB SPL a 1 W/1 m. Impedância nominal: 8 Ω. Gabinete em material rígido e resistente (ex.: madeira ou polímero de alta densidade), com proteção contra impactos. Grade de proteção frontal metálica com revestimento anticorrosivo. Terminal de conexão </w:t>
            </w:r>
            <w:proofErr w:type="spellStart"/>
            <w:r w:rsidRPr="006D5918">
              <w:rPr>
                <w:rFonts w:asciiTheme="minorHAnsi" w:hAnsiTheme="minorHAnsi" w:cstheme="minorHAnsi"/>
                <w:sz w:val="22"/>
                <w:szCs w:val="22"/>
              </w:rPr>
              <w:t>Speakon</w:t>
            </w:r>
            <w:proofErr w:type="spellEnd"/>
            <w:r w:rsidRPr="006D5918">
              <w:rPr>
                <w:rFonts w:asciiTheme="minorHAnsi" w:hAnsiTheme="minorHAnsi" w:cstheme="minorHAnsi"/>
                <w:sz w:val="22"/>
                <w:szCs w:val="22"/>
              </w:rPr>
              <w:t xml:space="preserve"> + borne para facilitar ligação ao amplificador. Sistema de limpeza acústica e ventilação que minimize superaquecimento em uso prolongado. Incluir anéis e acessórios de montagem compatíveis para suspensão ou instalação em pedestal. Aceitar certificações e normas nacionais/internacionais aplicáveis a sistemas de áudio profissional.</w:t>
            </w:r>
          </w:p>
          <w:p w14:paraId="641B2D08"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b/>
                <w:sz w:val="22"/>
                <w:szCs w:val="22"/>
              </w:rPr>
              <w:t>Garantia:</w:t>
            </w:r>
            <w:r w:rsidRPr="006D5918">
              <w:rPr>
                <w:rFonts w:asciiTheme="minorHAnsi" w:hAnsiTheme="minorHAnsi" w:cstheme="minorHAnsi"/>
                <w:bCs/>
                <w:sz w:val="22"/>
                <w:szCs w:val="22"/>
              </w:rPr>
              <w:t xml:space="preserve"> O equipamento deverá possuir garantia mínima de 12 (doze) meses, contra defeitos de fabricação e funcionamento, com assistência técnica disponível no Brasil.</w:t>
            </w:r>
          </w:p>
          <w:p w14:paraId="019B7F3A" w14:textId="77777777" w:rsidR="006D5918" w:rsidRPr="006D5918" w:rsidRDefault="006D5918" w:rsidP="00974895">
            <w:pPr>
              <w:jc w:val="both"/>
              <w:rPr>
                <w:rStyle w:val="Forte"/>
                <w:rFonts w:asciiTheme="minorHAnsi" w:hAnsiTheme="minorHAnsi" w:cstheme="minorHAnsi"/>
                <w:bCs w:val="0"/>
                <w:sz w:val="22"/>
                <w:szCs w:val="22"/>
              </w:rPr>
            </w:pPr>
            <w:r w:rsidRPr="006D5918">
              <w:rPr>
                <w:rStyle w:val="Forte"/>
                <w:rFonts w:asciiTheme="minorHAnsi" w:hAnsiTheme="minorHAnsi" w:cstheme="minorHAnsi"/>
                <w:bCs w:val="0"/>
                <w:noProof/>
                <w:sz w:val="22"/>
                <w:szCs w:val="22"/>
              </w:rPr>
              <w:drawing>
                <wp:inline distT="0" distB="0" distL="0" distR="0" wp14:anchorId="1316E675" wp14:editId="7093DC42">
                  <wp:extent cx="1009650" cy="781050"/>
                  <wp:effectExtent l="0" t="0" r="0" b="0"/>
                  <wp:docPr id="570175026" name="Image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6"/>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1009650" cy="781050"/>
                          </a:xfrm>
                          <a:prstGeom prst="rect">
                            <a:avLst/>
                          </a:prstGeom>
                          <a:noFill/>
                          <a:ln>
                            <a:noFill/>
                          </a:ln>
                        </pic:spPr>
                      </pic:pic>
                    </a:graphicData>
                  </a:graphic>
                </wp:inline>
              </w:drawing>
            </w:r>
          </w:p>
        </w:tc>
        <w:tc>
          <w:tcPr>
            <w:tcW w:w="709" w:type="dxa"/>
          </w:tcPr>
          <w:p w14:paraId="456C7616"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6CFB15AA"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6</w:t>
            </w:r>
          </w:p>
        </w:tc>
        <w:tc>
          <w:tcPr>
            <w:tcW w:w="1388" w:type="dxa"/>
          </w:tcPr>
          <w:p w14:paraId="777B00BB"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R$ 4.568,63</w:t>
            </w:r>
          </w:p>
        </w:tc>
        <w:tc>
          <w:tcPr>
            <w:tcW w:w="1418" w:type="dxa"/>
          </w:tcPr>
          <w:p w14:paraId="44D80E61"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R$ 27.411,78</w:t>
            </w:r>
          </w:p>
        </w:tc>
      </w:tr>
      <w:tr w:rsidR="006D5918" w:rsidRPr="006D5918" w14:paraId="40E29F53" w14:textId="77777777" w:rsidTr="006D5918">
        <w:tc>
          <w:tcPr>
            <w:tcW w:w="851" w:type="dxa"/>
            <w:vAlign w:val="center"/>
          </w:tcPr>
          <w:p w14:paraId="055A9534"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78</w:t>
            </w:r>
          </w:p>
        </w:tc>
        <w:tc>
          <w:tcPr>
            <w:tcW w:w="4281" w:type="dxa"/>
            <w:vAlign w:val="center"/>
          </w:tcPr>
          <w:p w14:paraId="7F1A927A"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b/>
                <w:sz w:val="22"/>
                <w:szCs w:val="22"/>
              </w:rPr>
              <w:t>CÂMERAS WI</w:t>
            </w:r>
            <w:r w:rsidRPr="006D5918">
              <w:rPr>
                <w:rFonts w:asciiTheme="minorHAnsi" w:hAnsiTheme="minorHAnsi" w:cstheme="minorHAnsi"/>
                <w:b/>
                <w:sz w:val="22"/>
                <w:szCs w:val="22"/>
              </w:rPr>
              <w:noBreakHyphen/>
              <w:t xml:space="preserve">FI PARA TRANSMISSÃO DE JOGOS E EVENTOS: </w:t>
            </w:r>
            <w:r w:rsidRPr="006D5918">
              <w:rPr>
                <w:rFonts w:asciiTheme="minorHAnsi" w:hAnsiTheme="minorHAnsi" w:cstheme="minorHAnsi"/>
                <w:bCs/>
                <w:sz w:val="22"/>
                <w:szCs w:val="22"/>
              </w:rPr>
              <w:t>Câmera digital para transmissão de vídeo ao vivo (live streaming), com conectividade Wi</w:t>
            </w:r>
            <w:r w:rsidRPr="006D5918">
              <w:rPr>
                <w:rFonts w:asciiTheme="minorHAnsi" w:hAnsiTheme="minorHAnsi" w:cstheme="minorHAnsi"/>
                <w:bCs/>
                <w:sz w:val="22"/>
                <w:szCs w:val="22"/>
              </w:rPr>
              <w:noBreakHyphen/>
              <w:t>Fi integrada, compatível com redes fornecidas por sistemas de internet via satélite de baixa órbita. Operação estável em ambientes externos e internos, adequada para eventos itinerantes. Capacidade de funcionamento contínuo durante transmissões prolongadas.</w:t>
            </w:r>
          </w:p>
          <w:p w14:paraId="39724111"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b/>
                <w:sz w:val="22"/>
                <w:szCs w:val="22"/>
              </w:rPr>
              <w:t xml:space="preserve">Vídeo e Imagem: </w:t>
            </w:r>
            <w:r w:rsidRPr="006D5918">
              <w:rPr>
                <w:rFonts w:asciiTheme="minorHAnsi" w:hAnsiTheme="minorHAnsi" w:cstheme="minorHAnsi"/>
                <w:bCs/>
                <w:sz w:val="22"/>
                <w:szCs w:val="22"/>
              </w:rPr>
              <w:t xml:space="preserve">Resolução mínima de gravação e transmissão: Full HD (1920 x 1080); Taxa mínima de quadros: 30 </w:t>
            </w:r>
            <w:proofErr w:type="spellStart"/>
            <w:r w:rsidRPr="006D5918">
              <w:rPr>
                <w:rFonts w:asciiTheme="minorHAnsi" w:hAnsiTheme="minorHAnsi" w:cstheme="minorHAnsi"/>
                <w:bCs/>
                <w:sz w:val="22"/>
                <w:szCs w:val="22"/>
              </w:rPr>
              <w:t>fps</w:t>
            </w:r>
            <w:proofErr w:type="spellEnd"/>
            <w:r w:rsidRPr="006D5918">
              <w:rPr>
                <w:rFonts w:asciiTheme="minorHAnsi" w:hAnsiTheme="minorHAnsi" w:cstheme="minorHAnsi"/>
                <w:bCs/>
                <w:sz w:val="22"/>
                <w:szCs w:val="22"/>
              </w:rPr>
              <w:t>, com suporte a taxas superiores; sensor de imagem de alta definição, adequado para ambientes esportivos e eventos públicos; Ajuste automático ou manual de foco, exposição e balanço de branco; Ângulo de visão compatível com cobertura de quadras, campos e palcos.</w:t>
            </w:r>
          </w:p>
          <w:p w14:paraId="6F36EEA2"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b/>
                <w:sz w:val="22"/>
                <w:szCs w:val="22"/>
              </w:rPr>
              <w:t xml:space="preserve">Conectividade e Streaming: </w:t>
            </w:r>
            <w:r w:rsidRPr="006D5918">
              <w:rPr>
                <w:rFonts w:asciiTheme="minorHAnsi" w:hAnsiTheme="minorHAnsi" w:cstheme="minorHAnsi"/>
                <w:bCs/>
                <w:sz w:val="22"/>
                <w:szCs w:val="22"/>
              </w:rPr>
              <w:t>Conexão Wi</w:t>
            </w:r>
            <w:r w:rsidRPr="006D5918">
              <w:rPr>
                <w:rFonts w:asciiTheme="minorHAnsi" w:hAnsiTheme="minorHAnsi" w:cstheme="minorHAnsi"/>
                <w:bCs/>
                <w:sz w:val="22"/>
                <w:szCs w:val="22"/>
              </w:rPr>
              <w:noBreakHyphen/>
              <w:t>Fi 802.11ac (Wi</w:t>
            </w:r>
            <w:r w:rsidRPr="006D5918">
              <w:rPr>
                <w:rFonts w:asciiTheme="minorHAnsi" w:hAnsiTheme="minorHAnsi" w:cstheme="minorHAnsi"/>
                <w:bCs/>
                <w:sz w:val="22"/>
                <w:szCs w:val="22"/>
              </w:rPr>
              <w:noBreakHyphen/>
              <w:t>Fi 5) ou superior; Compatibilidade com protocolos e plataformas de transmissão ao vivo amplamente utilizados no mercado (ex.: RTMP, RTSP, HLS ou equivalentes); Capacidade de transmissão direta via rede Wi</w:t>
            </w:r>
            <w:r w:rsidRPr="006D5918">
              <w:rPr>
                <w:rFonts w:asciiTheme="minorHAnsi" w:hAnsiTheme="minorHAnsi" w:cstheme="minorHAnsi"/>
                <w:bCs/>
                <w:sz w:val="22"/>
                <w:szCs w:val="22"/>
              </w:rPr>
              <w:noBreakHyphen/>
              <w:t>Fi, sem necessidade obrigatória de computador intermediário; Estabilidade de transmissão mesmo em cenários de variação de latência, típicos de conexões via satélite.</w:t>
            </w:r>
          </w:p>
          <w:p w14:paraId="296DA54E"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b/>
                <w:sz w:val="22"/>
                <w:szCs w:val="22"/>
              </w:rPr>
              <w:t xml:space="preserve">Áudio: </w:t>
            </w:r>
            <w:r w:rsidRPr="006D5918">
              <w:rPr>
                <w:rFonts w:asciiTheme="minorHAnsi" w:hAnsiTheme="minorHAnsi" w:cstheme="minorHAnsi"/>
                <w:bCs/>
                <w:sz w:val="22"/>
                <w:szCs w:val="22"/>
              </w:rPr>
              <w:t>Microfone integrado para captação básica de áudio ambiente; Entrada externa para microfone ou interface de áudio, quando aplicável.</w:t>
            </w:r>
          </w:p>
          <w:p w14:paraId="6E6B5CE7"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b/>
                <w:sz w:val="22"/>
                <w:szCs w:val="22"/>
              </w:rPr>
              <w:t xml:space="preserve">Alimentação e Instalação: </w:t>
            </w:r>
            <w:r w:rsidRPr="006D5918">
              <w:rPr>
                <w:rFonts w:asciiTheme="minorHAnsi" w:hAnsiTheme="minorHAnsi" w:cstheme="minorHAnsi"/>
                <w:bCs/>
                <w:sz w:val="22"/>
                <w:szCs w:val="22"/>
              </w:rPr>
              <w:t>Alimentação por bateria interna recarregável, fonte externa ou ambas; Autonomia mínima de 2 horas em uso contínuo, quando operando por bateria; compatível com alimentação elétrica 127/220 V; Possibilidade de instalação em tripés, suportes ou estruturas fixas.</w:t>
            </w:r>
          </w:p>
          <w:p w14:paraId="27D7F345"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b/>
                <w:sz w:val="22"/>
                <w:szCs w:val="22"/>
              </w:rPr>
              <w:t xml:space="preserve">Robustez e Portabilidade: </w:t>
            </w:r>
            <w:r w:rsidRPr="006D5918">
              <w:rPr>
                <w:rFonts w:asciiTheme="minorHAnsi" w:hAnsiTheme="minorHAnsi" w:cstheme="minorHAnsi"/>
                <w:bCs/>
                <w:sz w:val="22"/>
                <w:szCs w:val="22"/>
              </w:rPr>
              <w:t>Estrutura resistente para uso frequente em eventos públicos; Peso e dimensões compatíveis com transporte e montagem rápida; Operação em temperaturas compatíveis com condições climáticas locais.</w:t>
            </w:r>
          </w:p>
          <w:p w14:paraId="229C6088" w14:textId="77777777" w:rsidR="006D5918" w:rsidRPr="006D5918" w:rsidRDefault="006D5918" w:rsidP="00974895">
            <w:pPr>
              <w:jc w:val="both"/>
              <w:rPr>
                <w:rFonts w:asciiTheme="minorHAnsi" w:hAnsiTheme="minorHAnsi" w:cstheme="minorHAnsi"/>
                <w:b/>
                <w:sz w:val="22"/>
                <w:szCs w:val="22"/>
              </w:rPr>
            </w:pPr>
            <w:r w:rsidRPr="006D5918">
              <w:rPr>
                <w:rFonts w:asciiTheme="minorHAnsi" w:hAnsiTheme="minorHAnsi" w:cstheme="minorHAnsi"/>
                <w:b/>
                <w:sz w:val="22"/>
                <w:szCs w:val="22"/>
              </w:rPr>
              <w:t>MODELO DE REFERÊNCIA (PARÂMETRO TÉCNICO):</w:t>
            </w:r>
          </w:p>
          <w:p w14:paraId="642FF94D"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bCs/>
                <w:sz w:val="22"/>
                <w:szCs w:val="22"/>
              </w:rPr>
              <w:t>Modelo de referência: Câmera Wi</w:t>
            </w:r>
            <w:r w:rsidRPr="006D5918">
              <w:rPr>
                <w:rFonts w:asciiTheme="minorHAnsi" w:hAnsiTheme="minorHAnsi" w:cstheme="minorHAnsi"/>
                <w:bCs/>
                <w:sz w:val="22"/>
                <w:szCs w:val="22"/>
              </w:rPr>
              <w:noBreakHyphen/>
              <w:t>Fi profissional ou semiprofissional para transmissão ao vivo, com resolução Full HD, conectividade sem fio integrada e suporte a protocolos de streaming, amplamente utilizada em transmissões esportivas, eventos institucionais e produções audiovisuais itinerantes.</w:t>
            </w:r>
          </w:p>
          <w:p w14:paraId="1F7BEC25"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bCs/>
                <w:sz w:val="22"/>
                <w:szCs w:val="22"/>
              </w:rPr>
              <w:t>Parágrafo de referência para o edital:</w:t>
            </w:r>
          </w:p>
          <w:p w14:paraId="701F13DE"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bCs/>
                <w:sz w:val="22"/>
                <w:szCs w:val="22"/>
              </w:rPr>
              <w:t>Para fins exclusivos de referência técnica e definição do nível de desempenho esperado, considera-se como modelo de referência uma câmera Wi</w:t>
            </w:r>
            <w:r w:rsidRPr="006D5918">
              <w:rPr>
                <w:rFonts w:asciiTheme="minorHAnsi" w:hAnsiTheme="minorHAnsi" w:cstheme="minorHAnsi"/>
                <w:bCs/>
                <w:sz w:val="22"/>
                <w:szCs w:val="22"/>
              </w:rPr>
              <w:noBreakHyphen/>
              <w:t>Fi destinada a transmissões ao vivo, com resolução mínima Full HD, conectividade sem fio integrada e compatibilidade com plataformas e protocolos de streaming amplamente utilizados. Serão aceitas câmeras de qualquer fabricante que apresentem características técnicas, funcionais e de desempenho iguais ou superiores às especificações estabelecidas neste descritivo, desde que compatíveis com conexão à internet via satélite de baixa órbita.</w:t>
            </w:r>
          </w:p>
          <w:p w14:paraId="734A0FFA"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b/>
                <w:sz w:val="22"/>
                <w:szCs w:val="22"/>
              </w:rPr>
              <w:t xml:space="preserve">COMPATIBILIDADE COM INTERNET VIA SATÉLITE: </w:t>
            </w:r>
            <w:r w:rsidRPr="006D5918">
              <w:rPr>
                <w:rFonts w:asciiTheme="minorHAnsi" w:hAnsiTheme="minorHAnsi" w:cstheme="minorHAnsi"/>
                <w:bCs/>
                <w:sz w:val="22"/>
                <w:szCs w:val="22"/>
              </w:rPr>
              <w:t xml:space="preserve">As câmeras deverão operar adequadamente em redes fornecidas por sistemas de internet via satélite de baixa órbita, com latência variável. Devem permitir configuração de </w:t>
            </w:r>
            <w:proofErr w:type="spellStart"/>
            <w:r w:rsidRPr="006D5918">
              <w:rPr>
                <w:rFonts w:asciiTheme="minorHAnsi" w:hAnsiTheme="minorHAnsi" w:cstheme="minorHAnsi"/>
                <w:bCs/>
                <w:sz w:val="22"/>
                <w:szCs w:val="22"/>
              </w:rPr>
              <w:t>bitrate</w:t>
            </w:r>
            <w:proofErr w:type="spellEnd"/>
            <w:r w:rsidRPr="006D5918">
              <w:rPr>
                <w:rFonts w:asciiTheme="minorHAnsi" w:hAnsiTheme="minorHAnsi" w:cstheme="minorHAnsi"/>
                <w:bCs/>
                <w:sz w:val="22"/>
                <w:szCs w:val="22"/>
              </w:rPr>
              <w:t xml:space="preserve"> e resolução para adequação às condições da conexão. Não devem exigir portas, endereços IP ou configurações incompatíveis com roteadores satelitais.</w:t>
            </w:r>
          </w:p>
          <w:p w14:paraId="7B53CC0C"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b/>
                <w:sz w:val="22"/>
                <w:szCs w:val="22"/>
              </w:rPr>
              <w:t>Garantia:</w:t>
            </w:r>
            <w:r w:rsidRPr="006D5918">
              <w:rPr>
                <w:rFonts w:asciiTheme="minorHAnsi" w:hAnsiTheme="minorHAnsi" w:cstheme="minorHAnsi"/>
                <w:bCs/>
                <w:sz w:val="22"/>
                <w:szCs w:val="22"/>
              </w:rPr>
              <w:t xml:space="preserve"> O equipamento deverá possuir garantia mínima de 12 (doze) meses, contra defeitos de fabricação e funcionamento, com assistência técnica disponível no Brasil.</w:t>
            </w:r>
          </w:p>
          <w:p w14:paraId="58C7EDA8" w14:textId="77777777" w:rsidR="006D5918" w:rsidRPr="006D5918" w:rsidRDefault="006D5918" w:rsidP="00974895">
            <w:pPr>
              <w:jc w:val="both"/>
              <w:rPr>
                <w:rStyle w:val="Forte"/>
                <w:rFonts w:asciiTheme="minorHAnsi" w:hAnsiTheme="minorHAnsi" w:cstheme="minorHAnsi"/>
                <w:bCs w:val="0"/>
                <w:sz w:val="22"/>
                <w:szCs w:val="22"/>
              </w:rPr>
            </w:pPr>
            <w:r w:rsidRPr="006D5918">
              <w:rPr>
                <w:rStyle w:val="Forte"/>
                <w:rFonts w:asciiTheme="minorHAnsi" w:hAnsiTheme="minorHAnsi" w:cstheme="minorHAnsi"/>
                <w:bCs w:val="0"/>
                <w:noProof/>
                <w:sz w:val="22"/>
                <w:szCs w:val="22"/>
              </w:rPr>
              <w:drawing>
                <wp:inline distT="0" distB="0" distL="0" distR="0" wp14:anchorId="7375D44C" wp14:editId="0A5E5F6C">
                  <wp:extent cx="1219200" cy="628650"/>
                  <wp:effectExtent l="0" t="0" r="0" b="0"/>
                  <wp:docPr id="567857565" name="Image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5"/>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1219200" cy="628650"/>
                          </a:xfrm>
                          <a:prstGeom prst="rect">
                            <a:avLst/>
                          </a:prstGeom>
                          <a:noFill/>
                          <a:ln>
                            <a:noFill/>
                          </a:ln>
                        </pic:spPr>
                      </pic:pic>
                    </a:graphicData>
                  </a:graphic>
                </wp:inline>
              </w:drawing>
            </w:r>
          </w:p>
        </w:tc>
        <w:tc>
          <w:tcPr>
            <w:tcW w:w="709" w:type="dxa"/>
          </w:tcPr>
          <w:p w14:paraId="08F52545"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3FA3765F"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4</w:t>
            </w:r>
          </w:p>
        </w:tc>
        <w:tc>
          <w:tcPr>
            <w:tcW w:w="1388" w:type="dxa"/>
          </w:tcPr>
          <w:p w14:paraId="7D00FE17"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R$ 4.178,33</w:t>
            </w:r>
          </w:p>
        </w:tc>
        <w:tc>
          <w:tcPr>
            <w:tcW w:w="1418" w:type="dxa"/>
          </w:tcPr>
          <w:p w14:paraId="2A20A18E"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R$ 16.713,32</w:t>
            </w:r>
          </w:p>
        </w:tc>
      </w:tr>
      <w:tr w:rsidR="006D5918" w:rsidRPr="006D5918" w14:paraId="279BB498" w14:textId="77777777" w:rsidTr="006D5918">
        <w:tc>
          <w:tcPr>
            <w:tcW w:w="851" w:type="dxa"/>
            <w:vAlign w:val="center"/>
          </w:tcPr>
          <w:p w14:paraId="51070BB8"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79</w:t>
            </w:r>
          </w:p>
        </w:tc>
        <w:tc>
          <w:tcPr>
            <w:tcW w:w="4281" w:type="dxa"/>
            <w:vAlign w:val="center"/>
          </w:tcPr>
          <w:p w14:paraId="16596026" w14:textId="77777777" w:rsidR="006D5918" w:rsidRPr="006D5918" w:rsidRDefault="006D5918" w:rsidP="00974895">
            <w:pPr>
              <w:jc w:val="both"/>
              <w:rPr>
                <w:rFonts w:asciiTheme="minorHAnsi" w:hAnsiTheme="minorHAnsi" w:cstheme="minorHAnsi"/>
                <w:b/>
                <w:bCs/>
                <w:sz w:val="22"/>
                <w:szCs w:val="22"/>
              </w:rPr>
            </w:pPr>
            <w:r w:rsidRPr="006D5918">
              <w:rPr>
                <w:rFonts w:asciiTheme="minorHAnsi" w:hAnsiTheme="minorHAnsi" w:cstheme="minorHAnsi"/>
                <w:b/>
                <w:bCs/>
                <w:sz w:val="22"/>
                <w:szCs w:val="22"/>
              </w:rPr>
              <w:t>MESA DE SOM ANALÓGICA – MÍNIMO 08 CANAIS:</w:t>
            </w:r>
          </w:p>
          <w:p w14:paraId="7DCA3E29"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Mesa de som analógica com canais balanceados</w:t>
            </w:r>
          </w:p>
          <w:p w14:paraId="52BF991D" w14:textId="77777777" w:rsidR="006D5918" w:rsidRPr="006D5918" w:rsidRDefault="006D5918" w:rsidP="00974895">
            <w:pPr>
              <w:jc w:val="both"/>
              <w:rPr>
                <w:rFonts w:asciiTheme="minorHAnsi" w:hAnsiTheme="minorHAnsi" w:cstheme="minorHAnsi"/>
                <w:b/>
                <w:bCs/>
                <w:sz w:val="22"/>
                <w:szCs w:val="22"/>
              </w:rPr>
            </w:pPr>
            <w:r w:rsidRPr="006D5918">
              <w:rPr>
                <w:rFonts w:asciiTheme="minorHAnsi" w:hAnsiTheme="minorHAnsi" w:cstheme="minorHAnsi"/>
                <w:b/>
                <w:bCs/>
                <w:sz w:val="22"/>
                <w:szCs w:val="22"/>
              </w:rPr>
              <w:t>Descrição técnica mínima:</w:t>
            </w:r>
          </w:p>
          <w:p w14:paraId="1B61CEDF"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Mesa de mixagem analógica com no mínimo 08 (oito) canais de entrada; Entradas XLR balanceadas para microfones em todos os canais; Entradas P10 (TRS) para instrumentos/</w:t>
            </w:r>
            <w:proofErr w:type="spellStart"/>
            <w:r w:rsidRPr="006D5918">
              <w:rPr>
                <w:rFonts w:asciiTheme="minorHAnsi" w:hAnsiTheme="minorHAnsi" w:cstheme="minorHAnsi"/>
                <w:sz w:val="22"/>
                <w:szCs w:val="22"/>
              </w:rPr>
              <w:t>line</w:t>
            </w:r>
            <w:proofErr w:type="spellEnd"/>
            <w:r w:rsidRPr="006D5918">
              <w:rPr>
                <w:rFonts w:asciiTheme="minorHAnsi" w:hAnsiTheme="minorHAnsi" w:cstheme="minorHAnsi"/>
                <w:sz w:val="22"/>
                <w:szCs w:val="22"/>
              </w:rPr>
              <w:t xml:space="preserve"> nos canais correspondentes; Phantom </w:t>
            </w:r>
            <w:proofErr w:type="spellStart"/>
            <w:r w:rsidRPr="006D5918">
              <w:rPr>
                <w:rFonts w:asciiTheme="minorHAnsi" w:hAnsiTheme="minorHAnsi" w:cstheme="minorHAnsi"/>
                <w:sz w:val="22"/>
                <w:szCs w:val="22"/>
              </w:rPr>
              <w:t>power</w:t>
            </w:r>
            <w:proofErr w:type="spellEnd"/>
            <w:r w:rsidRPr="006D5918">
              <w:rPr>
                <w:rFonts w:asciiTheme="minorHAnsi" w:hAnsiTheme="minorHAnsi" w:cstheme="minorHAnsi"/>
                <w:sz w:val="22"/>
                <w:szCs w:val="22"/>
              </w:rPr>
              <w:t xml:space="preserve"> +48 V com chave individual por canal para microfones condensadores; EQ de 3 bandas por canal (grave, médio, agudo); Saídas principais L e R XLR balanceadas; Saídas auxiliares (mínimo 2) para monitor ou retorno; </w:t>
            </w:r>
            <w:proofErr w:type="spellStart"/>
            <w:r w:rsidRPr="006D5918">
              <w:rPr>
                <w:rFonts w:asciiTheme="minorHAnsi" w:hAnsiTheme="minorHAnsi" w:cstheme="minorHAnsi"/>
                <w:sz w:val="22"/>
                <w:szCs w:val="22"/>
              </w:rPr>
              <w:t>Faders</w:t>
            </w:r>
            <w:proofErr w:type="spellEnd"/>
            <w:r w:rsidRPr="006D5918">
              <w:rPr>
                <w:rFonts w:asciiTheme="minorHAnsi" w:hAnsiTheme="minorHAnsi" w:cstheme="minorHAnsi"/>
                <w:sz w:val="22"/>
                <w:szCs w:val="22"/>
              </w:rPr>
              <w:t xml:space="preserve"> lineares de qualidade profissional; Indicadores de nível LED por canal e saídas; Estrutura metálica resistente, com pés de borracha; Alimentação em 127/220 V automática ou </w:t>
            </w:r>
            <w:proofErr w:type="spellStart"/>
            <w:r w:rsidRPr="006D5918">
              <w:rPr>
                <w:rFonts w:asciiTheme="minorHAnsi" w:hAnsiTheme="minorHAnsi" w:cstheme="minorHAnsi"/>
                <w:sz w:val="22"/>
                <w:szCs w:val="22"/>
              </w:rPr>
              <w:t>chaveável</w:t>
            </w:r>
            <w:proofErr w:type="spellEnd"/>
            <w:r w:rsidRPr="006D5918">
              <w:rPr>
                <w:rFonts w:asciiTheme="minorHAnsi" w:hAnsiTheme="minorHAnsi" w:cstheme="minorHAnsi"/>
                <w:sz w:val="22"/>
                <w:szCs w:val="22"/>
              </w:rPr>
              <w:t>.</w:t>
            </w:r>
          </w:p>
          <w:p w14:paraId="1249F29E"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b/>
                <w:sz w:val="22"/>
                <w:szCs w:val="22"/>
              </w:rPr>
              <w:t>Garantia:</w:t>
            </w:r>
            <w:r w:rsidRPr="006D5918">
              <w:rPr>
                <w:rFonts w:asciiTheme="minorHAnsi" w:hAnsiTheme="minorHAnsi" w:cstheme="minorHAnsi"/>
                <w:bCs/>
                <w:sz w:val="22"/>
                <w:szCs w:val="22"/>
              </w:rPr>
              <w:t xml:space="preserve"> O equipamento deverá possuir garantia mínima de 12 (doze) meses, contra defeitos de fabricação e funcionamento, com assistência técnica disponível no Brasil.</w:t>
            </w:r>
          </w:p>
          <w:p w14:paraId="39ED5451" w14:textId="77777777" w:rsidR="006D5918" w:rsidRPr="006D5918" w:rsidRDefault="006D5918" w:rsidP="00974895">
            <w:pPr>
              <w:tabs>
                <w:tab w:val="left" w:pos="600"/>
              </w:tabs>
              <w:jc w:val="both"/>
              <w:rPr>
                <w:rStyle w:val="Forte"/>
                <w:rFonts w:asciiTheme="minorHAnsi" w:hAnsiTheme="minorHAnsi" w:cstheme="minorHAnsi"/>
                <w:sz w:val="22"/>
                <w:szCs w:val="22"/>
              </w:rPr>
            </w:pPr>
            <w:r w:rsidRPr="006D5918">
              <w:rPr>
                <w:rStyle w:val="Forte"/>
                <w:rFonts w:asciiTheme="minorHAnsi" w:hAnsiTheme="minorHAnsi" w:cstheme="minorHAnsi"/>
                <w:bCs w:val="0"/>
                <w:noProof/>
                <w:sz w:val="22"/>
                <w:szCs w:val="22"/>
              </w:rPr>
              <w:drawing>
                <wp:inline distT="0" distB="0" distL="0" distR="0" wp14:anchorId="617F76CB" wp14:editId="71FD2B4D">
                  <wp:extent cx="847725" cy="714375"/>
                  <wp:effectExtent l="0" t="0" r="9525" b="9525"/>
                  <wp:docPr id="823475137"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6"/>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847725" cy="714375"/>
                          </a:xfrm>
                          <a:prstGeom prst="rect">
                            <a:avLst/>
                          </a:prstGeom>
                          <a:noFill/>
                          <a:ln>
                            <a:noFill/>
                          </a:ln>
                        </pic:spPr>
                      </pic:pic>
                    </a:graphicData>
                  </a:graphic>
                </wp:inline>
              </w:drawing>
            </w:r>
          </w:p>
        </w:tc>
        <w:tc>
          <w:tcPr>
            <w:tcW w:w="709" w:type="dxa"/>
          </w:tcPr>
          <w:p w14:paraId="60C874C0"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0533D4FA"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1</w:t>
            </w:r>
          </w:p>
        </w:tc>
        <w:tc>
          <w:tcPr>
            <w:tcW w:w="1388" w:type="dxa"/>
          </w:tcPr>
          <w:p w14:paraId="307E2B86"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R$ 2.150,29</w:t>
            </w:r>
          </w:p>
        </w:tc>
        <w:tc>
          <w:tcPr>
            <w:tcW w:w="1418" w:type="dxa"/>
          </w:tcPr>
          <w:p w14:paraId="73589010"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R$ 2.150,29</w:t>
            </w:r>
          </w:p>
        </w:tc>
      </w:tr>
      <w:tr w:rsidR="006D5918" w:rsidRPr="006D5918" w14:paraId="4E7464E6" w14:textId="77777777" w:rsidTr="006D5918">
        <w:tc>
          <w:tcPr>
            <w:tcW w:w="851" w:type="dxa"/>
            <w:vAlign w:val="center"/>
          </w:tcPr>
          <w:p w14:paraId="1B6BEB96"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80</w:t>
            </w:r>
          </w:p>
        </w:tc>
        <w:tc>
          <w:tcPr>
            <w:tcW w:w="4281" w:type="dxa"/>
            <w:vAlign w:val="center"/>
          </w:tcPr>
          <w:p w14:paraId="16398E18" w14:textId="77777777" w:rsidR="006D5918" w:rsidRPr="006D5918" w:rsidRDefault="006D5918" w:rsidP="00974895">
            <w:pPr>
              <w:jc w:val="both"/>
              <w:rPr>
                <w:rFonts w:asciiTheme="minorHAnsi" w:hAnsiTheme="minorHAnsi" w:cstheme="minorHAnsi"/>
                <w:b/>
                <w:bCs/>
                <w:sz w:val="22"/>
                <w:szCs w:val="22"/>
              </w:rPr>
            </w:pPr>
            <w:r w:rsidRPr="006D5918">
              <w:rPr>
                <w:rFonts w:asciiTheme="minorHAnsi" w:hAnsiTheme="minorHAnsi" w:cstheme="minorHAnsi"/>
                <w:b/>
                <w:bCs/>
                <w:sz w:val="22"/>
                <w:szCs w:val="22"/>
              </w:rPr>
              <w:t>MICROFONE SEM FIO:</w:t>
            </w:r>
          </w:p>
          <w:p w14:paraId="390CF5D4"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b/>
                <w:bCs/>
                <w:sz w:val="22"/>
                <w:szCs w:val="22"/>
              </w:rPr>
              <w:t xml:space="preserve">Descrição técnica mínima: </w:t>
            </w:r>
            <w:r w:rsidRPr="006D5918">
              <w:rPr>
                <w:rFonts w:asciiTheme="minorHAnsi" w:hAnsiTheme="minorHAnsi" w:cstheme="minorHAnsi"/>
                <w:sz w:val="22"/>
                <w:szCs w:val="22"/>
              </w:rPr>
              <w:t>Sistema completo sem fio composto por: 01 (um) transmissor de mão com cápsula vocal integrada; 01 (uma) unidade receptora com pelo menos 2 antenas (</w:t>
            </w:r>
            <w:proofErr w:type="spellStart"/>
            <w:r w:rsidRPr="006D5918">
              <w:rPr>
                <w:rFonts w:asciiTheme="minorHAnsi" w:hAnsiTheme="minorHAnsi" w:cstheme="minorHAnsi"/>
                <w:sz w:val="22"/>
                <w:szCs w:val="22"/>
              </w:rPr>
              <w:t>diversity</w:t>
            </w:r>
            <w:proofErr w:type="spellEnd"/>
            <w:r w:rsidRPr="006D5918">
              <w:rPr>
                <w:rFonts w:asciiTheme="minorHAnsi" w:hAnsiTheme="minorHAnsi" w:cstheme="minorHAnsi"/>
                <w:sz w:val="22"/>
                <w:szCs w:val="22"/>
              </w:rPr>
              <w:t xml:space="preserve">). Faixa de operação: UHF ou VHF compatível com normas brasileiras, com mínimo 8 canais de frequência programáveis; Alcance mínimo de operação em ambiente aberto: ≥ 100 m; Estabilidade de sinal com redução automática de interferências; Sinal de áudio balanceado para saída </w:t>
            </w:r>
            <w:proofErr w:type="spellStart"/>
            <w:proofErr w:type="gramStart"/>
            <w:r w:rsidRPr="006D5918">
              <w:rPr>
                <w:rFonts w:asciiTheme="minorHAnsi" w:hAnsiTheme="minorHAnsi" w:cstheme="minorHAnsi"/>
                <w:sz w:val="22"/>
                <w:szCs w:val="22"/>
              </w:rPr>
              <w:t>XLR;Fonte</w:t>
            </w:r>
            <w:proofErr w:type="spellEnd"/>
            <w:proofErr w:type="gramEnd"/>
            <w:r w:rsidRPr="006D5918">
              <w:rPr>
                <w:rFonts w:asciiTheme="minorHAnsi" w:hAnsiTheme="minorHAnsi" w:cstheme="minorHAnsi"/>
                <w:sz w:val="22"/>
                <w:szCs w:val="22"/>
              </w:rPr>
              <w:t xml:space="preserve"> de alimentação incluída para receptor e transmissor (se aplicável); Indicadores de status de bateria, RF, AF e canal.</w:t>
            </w:r>
          </w:p>
          <w:p w14:paraId="413F87F4"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b/>
                <w:bCs/>
                <w:sz w:val="22"/>
                <w:szCs w:val="22"/>
              </w:rPr>
              <w:t xml:space="preserve">Observação: </w:t>
            </w:r>
            <w:r w:rsidRPr="006D5918">
              <w:rPr>
                <w:rFonts w:asciiTheme="minorHAnsi" w:hAnsiTheme="minorHAnsi" w:cstheme="minorHAnsi"/>
                <w:sz w:val="22"/>
                <w:szCs w:val="22"/>
              </w:rPr>
              <w:t>O fornecedor deve apresentar certificação de homologação ANATEL ou equivalente. Entregar manual técnico e lista de frequências disponíveis.</w:t>
            </w:r>
          </w:p>
          <w:p w14:paraId="3D4F6F7C"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b/>
                <w:sz w:val="22"/>
                <w:szCs w:val="22"/>
              </w:rPr>
              <w:t>Garantia:</w:t>
            </w:r>
            <w:r w:rsidRPr="006D5918">
              <w:rPr>
                <w:rFonts w:asciiTheme="minorHAnsi" w:hAnsiTheme="minorHAnsi" w:cstheme="minorHAnsi"/>
                <w:bCs/>
                <w:sz w:val="22"/>
                <w:szCs w:val="22"/>
              </w:rPr>
              <w:t xml:space="preserve"> O equipamento deverá possuir garantia mínima de 12 (doze) meses, contra defeitos de fabricação e funcionamento, com assistência técnica disponível no Brasil.</w:t>
            </w:r>
          </w:p>
          <w:p w14:paraId="2B74CBB4" w14:textId="77777777" w:rsidR="006D5918" w:rsidRPr="006D5918" w:rsidRDefault="006D5918" w:rsidP="00974895">
            <w:pPr>
              <w:jc w:val="both"/>
              <w:rPr>
                <w:rStyle w:val="Forte"/>
                <w:rFonts w:asciiTheme="minorHAnsi" w:hAnsiTheme="minorHAnsi" w:cstheme="minorHAnsi"/>
                <w:bCs w:val="0"/>
                <w:sz w:val="22"/>
                <w:szCs w:val="22"/>
              </w:rPr>
            </w:pPr>
            <w:r w:rsidRPr="006D5918">
              <w:rPr>
                <w:rStyle w:val="Forte"/>
                <w:rFonts w:asciiTheme="minorHAnsi" w:hAnsiTheme="minorHAnsi" w:cstheme="minorHAnsi"/>
                <w:bCs w:val="0"/>
                <w:noProof/>
                <w:sz w:val="22"/>
                <w:szCs w:val="22"/>
              </w:rPr>
              <w:drawing>
                <wp:inline distT="0" distB="0" distL="0" distR="0" wp14:anchorId="187315D9" wp14:editId="1219D677">
                  <wp:extent cx="981075" cy="847725"/>
                  <wp:effectExtent l="0" t="0" r="9525" b="9525"/>
                  <wp:docPr id="1189118497"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5"/>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981075" cy="847725"/>
                          </a:xfrm>
                          <a:prstGeom prst="rect">
                            <a:avLst/>
                          </a:prstGeom>
                          <a:noFill/>
                          <a:ln>
                            <a:noFill/>
                          </a:ln>
                        </pic:spPr>
                      </pic:pic>
                    </a:graphicData>
                  </a:graphic>
                </wp:inline>
              </w:drawing>
            </w:r>
          </w:p>
        </w:tc>
        <w:tc>
          <w:tcPr>
            <w:tcW w:w="709" w:type="dxa"/>
          </w:tcPr>
          <w:p w14:paraId="3AB78232"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2D0A8EC8"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2</w:t>
            </w:r>
          </w:p>
        </w:tc>
        <w:tc>
          <w:tcPr>
            <w:tcW w:w="1388" w:type="dxa"/>
          </w:tcPr>
          <w:p w14:paraId="0914679A"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R$ 927,53</w:t>
            </w:r>
          </w:p>
        </w:tc>
        <w:tc>
          <w:tcPr>
            <w:tcW w:w="1418" w:type="dxa"/>
          </w:tcPr>
          <w:p w14:paraId="6ED7235C"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R$ 1.855,06</w:t>
            </w:r>
          </w:p>
        </w:tc>
      </w:tr>
      <w:tr w:rsidR="006D5918" w:rsidRPr="006D5918" w14:paraId="7C13127E" w14:textId="77777777" w:rsidTr="00C8194E">
        <w:trPr>
          <w:trHeight w:val="6258"/>
        </w:trPr>
        <w:tc>
          <w:tcPr>
            <w:tcW w:w="851" w:type="dxa"/>
            <w:vAlign w:val="center"/>
          </w:tcPr>
          <w:p w14:paraId="624FBBB8" w14:textId="77777777" w:rsidR="006D5918" w:rsidRPr="006D5918" w:rsidRDefault="006D5918" w:rsidP="00974895">
            <w:pPr>
              <w:jc w:val="center"/>
              <w:rPr>
                <w:rStyle w:val="Forte"/>
                <w:rFonts w:asciiTheme="minorHAnsi" w:hAnsiTheme="minorHAnsi" w:cstheme="minorHAnsi"/>
                <w:sz w:val="22"/>
                <w:szCs w:val="22"/>
              </w:rPr>
            </w:pPr>
            <w:r w:rsidRPr="006D5918">
              <w:rPr>
                <w:rStyle w:val="Forte"/>
                <w:rFonts w:asciiTheme="minorHAnsi" w:hAnsiTheme="minorHAnsi" w:cstheme="minorHAnsi"/>
                <w:sz w:val="22"/>
                <w:szCs w:val="22"/>
              </w:rPr>
              <w:t>81</w:t>
            </w:r>
          </w:p>
        </w:tc>
        <w:tc>
          <w:tcPr>
            <w:tcW w:w="4281" w:type="dxa"/>
            <w:vAlign w:val="center"/>
          </w:tcPr>
          <w:p w14:paraId="27E17ED3" w14:textId="77777777" w:rsidR="006D5918" w:rsidRPr="006D5918" w:rsidRDefault="006D5918" w:rsidP="00974895">
            <w:pPr>
              <w:jc w:val="both"/>
              <w:rPr>
                <w:rFonts w:asciiTheme="minorHAnsi" w:hAnsiTheme="minorHAnsi" w:cstheme="minorHAnsi"/>
                <w:b/>
                <w:bCs/>
                <w:sz w:val="22"/>
                <w:szCs w:val="22"/>
              </w:rPr>
            </w:pPr>
            <w:r w:rsidRPr="006D5918">
              <w:rPr>
                <w:rFonts w:asciiTheme="minorHAnsi" w:hAnsiTheme="minorHAnsi" w:cstheme="minorHAnsi"/>
                <w:b/>
                <w:bCs/>
                <w:sz w:val="22"/>
                <w:szCs w:val="22"/>
              </w:rPr>
              <w:t>MICROFONES COM FIO E PEDESTAL:</w:t>
            </w:r>
          </w:p>
          <w:p w14:paraId="10CB3D98"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Microfone vocal dinâmico com suporte para pedestal</w:t>
            </w:r>
          </w:p>
          <w:p w14:paraId="6006BAFF"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Descrição técnica mínima: Microfone dinâmico unidirecional (</w:t>
            </w:r>
            <w:proofErr w:type="spellStart"/>
            <w:r w:rsidRPr="006D5918">
              <w:rPr>
                <w:rFonts w:asciiTheme="minorHAnsi" w:hAnsiTheme="minorHAnsi" w:cstheme="minorHAnsi"/>
                <w:sz w:val="22"/>
                <w:szCs w:val="22"/>
              </w:rPr>
              <w:t>cardióide</w:t>
            </w:r>
            <w:proofErr w:type="spellEnd"/>
            <w:r w:rsidRPr="006D5918">
              <w:rPr>
                <w:rFonts w:asciiTheme="minorHAnsi" w:hAnsiTheme="minorHAnsi" w:cstheme="minorHAnsi"/>
                <w:sz w:val="22"/>
                <w:szCs w:val="22"/>
              </w:rPr>
              <w:t>); Resposta de frequência: 50 Hz a 15 kHz (adequado para voz); Conector XLR-3 balanceado; Corpo metálico robusto com acabamento anticorrosivo; Inclusão de cabo XLR de alta qualidade (mínimo 6 m); Suportes de microfone (pedestais) com altura ajustável e base estável.</w:t>
            </w:r>
          </w:p>
          <w:p w14:paraId="7D40AD1D"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b/>
                <w:bCs/>
                <w:sz w:val="22"/>
                <w:szCs w:val="22"/>
              </w:rPr>
              <w:t xml:space="preserve">Observação: </w:t>
            </w:r>
            <w:r w:rsidRPr="006D5918">
              <w:rPr>
                <w:rFonts w:asciiTheme="minorHAnsi" w:hAnsiTheme="minorHAnsi" w:cstheme="minorHAnsi"/>
                <w:sz w:val="22"/>
                <w:szCs w:val="22"/>
              </w:rPr>
              <w:t>Entrega de cabos e pedestais inclusos conforme quantidades especificadas.</w:t>
            </w:r>
          </w:p>
          <w:p w14:paraId="353E21A1" w14:textId="77777777" w:rsidR="006D5918" w:rsidRPr="006D5918" w:rsidRDefault="006D5918" w:rsidP="00974895">
            <w:pPr>
              <w:jc w:val="both"/>
              <w:rPr>
                <w:rFonts w:asciiTheme="minorHAnsi" w:hAnsiTheme="minorHAnsi" w:cstheme="minorHAnsi"/>
                <w:bCs/>
                <w:sz w:val="22"/>
                <w:szCs w:val="22"/>
              </w:rPr>
            </w:pPr>
            <w:r w:rsidRPr="006D5918">
              <w:rPr>
                <w:rFonts w:asciiTheme="minorHAnsi" w:hAnsiTheme="minorHAnsi" w:cstheme="minorHAnsi"/>
                <w:b/>
                <w:sz w:val="22"/>
                <w:szCs w:val="22"/>
              </w:rPr>
              <w:t>Garantia:</w:t>
            </w:r>
            <w:r w:rsidRPr="006D5918">
              <w:rPr>
                <w:rFonts w:asciiTheme="minorHAnsi" w:hAnsiTheme="minorHAnsi" w:cstheme="minorHAnsi"/>
                <w:bCs/>
                <w:sz w:val="22"/>
                <w:szCs w:val="22"/>
              </w:rPr>
              <w:t xml:space="preserve"> O equipamento deverá possuir garantia mínima de 12 (doze) meses, contra defeitos de fabricação e funcionamento, com assistência técnica disponível no Brasil.</w:t>
            </w:r>
          </w:p>
          <w:p w14:paraId="2B9CED23" w14:textId="77777777" w:rsidR="006D5918" w:rsidRPr="006D5918" w:rsidRDefault="006D5918" w:rsidP="00974895">
            <w:pPr>
              <w:jc w:val="both"/>
              <w:rPr>
                <w:rStyle w:val="Forte"/>
                <w:rFonts w:asciiTheme="minorHAnsi" w:hAnsiTheme="minorHAnsi" w:cstheme="minorHAnsi"/>
                <w:bCs w:val="0"/>
                <w:sz w:val="22"/>
                <w:szCs w:val="22"/>
              </w:rPr>
            </w:pPr>
            <w:r w:rsidRPr="006D5918">
              <w:rPr>
                <w:rStyle w:val="Forte"/>
                <w:rFonts w:asciiTheme="minorHAnsi" w:hAnsiTheme="minorHAnsi" w:cstheme="minorHAnsi"/>
                <w:bCs w:val="0"/>
                <w:noProof/>
                <w:sz w:val="22"/>
                <w:szCs w:val="22"/>
              </w:rPr>
              <w:drawing>
                <wp:inline distT="0" distB="0" distL="0" distR="0" wp14:anchorId="0445424A" wp14:editId="700CC70E">
                  <wp:extent cx="695325" cy="838200"/>
                  <wp:effectExtent l="0" t="0" r="9525" b="0"/>
                  <wp:docPr id="249039752"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4"/>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695325" cy="838200"/>
                          </a:xfrm>
                          <a:prstGeom prst="rect">
                            <a:avLst/>
                          </a:prstGeom>
                          <a:noFill/>
                          <a:ln>
                            <a:noFill/>
                          </a:ln>
                        </pic:spPr>
                      </pic:pic>
                    </a:graphicData>
                  </a:graphic>
                </wp:inline>
              </w:drawing>
            </w:r>
          </w:p>
        </w:tc>
        <w:tc>
          <w:tcPr>
            <w:tcW w:w="709" w:type="dxa"/>
          </w:tcPr>
          <w:p w14:paraId="3E4234C7" w14:textId="77777777" w:rsidR="006D5918" w:rsidRPr="006D5918" w:rsidRDefault="006D5918" w:rsidP="00974895">
            <w:pPr>
              <w:jc w:val="both"/>
              <w:rPr>
                <w:rStyle w:val="Forte"/>
                <w:rFonts w:asciiTheme="minorHAnsi" w:hAnsiTheme="minorHAnsi" w:cstheme="minorHAnsi"/>
                <w:b w:val="0"/>
                <w:bCs w:val="0"/>
                <w:sz w:val="22"/>
                <w:szCs w:val="22"/>
              </w:rPr>
            </w:pPr>
            <w:proofErr w:type="spellStart"/>
            <w:r w:rsidRPr="006D5918">
              <w:rPr>
                <w:rStyle w:val="Forte"/>
                <w:rFonts w:asciiTheme="minorHAnsi" w:hAnsiTheme="minorHAnsi" w:cstheme="minorHAnsi"/>
                <w:sz w:val="22"/>
                <w:szCs w:val="22"/>
              </w:rPr>
              <w:t>und</w:t>
            </w:r>
            <w:proofErr w:type="spellEnd"/>
          </w:p>
        </w:tc>
        <w:tc>
          <w:tcPr>
            <w:tcW w:w="709" w:type="dxa"/>
          </w:tcPr>
          <w:p w14:paraId="0CEF80B3"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2</w:t>
            </w:r>
          </w:p>
        </w:tc>
        <w:tc>
          <w:tcPr>
            <w:tcW w:w="1388" w:type="dxa"/>
          </w:tcPr>
          <w:p w14:paraId="5B2914AA"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R$ 422,59</w:t>
            </w:r>
          </w:p>
        </w:tc>
        <w:tc>
          <w:tcPr>
            <w:tcW w:w="1418" w:type="dxa"/>
          </w:tcPr>
          <w:p w14:paraId="520A9C17" w14:textId="77777777" w:rsidR="006D5918" w:rsidRPr="006D5918" w:rsidRDefault="006D5918" w:rsidP="00974895">
            <w:pPr>
              <w:jc w:val="both"/>
              <w:rPr>
                <w:rFonts w:asciiTheme="minorHAnsi" w:hAnsiTheme="minorHAnsi" w:cstheme="minorHAnsi"/>
                <w:sz w:val="22"/>
                <w:szCs w:val="22"/>
              </w:rPr>
            </w:pPr>
            <w:r w:rsidRPr="006D5918">
              <w:rPr>
                <w:rFonts w:asciiTheme="minorHAnsi" w:hAnsiTheme="minorHAnsi" w:cstheme="minorHAnsi"/>
                <w:sz w:val="22"/>
                <w:szCs w:val="22"/>
              </w:rPr>
              <w:t>R$ 845,18</w:t>
            </w:r>
          </w:p>
        </w:tc>
      </w:tr>
    </w:tbl>
    <w:p w14:paraId="650A828D" w14:textId="77777777" w:rsidR="00EB0309" w:rsidRPr="00C13F97" w:rsidRDefault="00EB0309" w:rsidP="00EB0309">
      <w:pPr>
        <w:spacing w:before="120" w:after="120"/>
        <w:jc w:val="both"/>
        <w:rPr>
          <w:rFonts w:asciiTheme="minorHAnsi" w:eastAsia="Times New Roman" w:hAnsiTheme="minorHAnsi" w:cstheme="minorHAnsi"/>
          <w:sz w:val="22"/>
          <w:szCs w:val="22"/>
          <w:lang w:eastAsia="pt-BR"/>
        </w:rPr>
      </w:pPr>
    </w:p>
    <w:p w14:paraId="5F3F5102" w14:textId="25BD056D" w:rsidR="00EB0309" w:rsidRPr="00C13F97" w:rsidRDefault="00EB0309" w:rsidP="00EB0309">
      <w:pPr>
        <w:pBdr>
          <w:top w:val="single" w:sz="4" w:space="1" w:color="auto"/>
          <w:left w:val="single" w:sz="4" w:space="4" w:color="auto"/>
          <w:bottom w:val="single" w:sz="4" w:space="1" w:color="auto"/>
          <w:right w:val="single" w:sz="4" w:space="12" w:color="auto"/>
        </w:pBdr>
        <w:spacing w:before="120" w:after="120"/>
        <w:jc w:val="both"/>
        <w:rPr>
          <w:rFonts w:asciiTheme="minorHAnsi" w:hAnsiTheme="minorHAnsi" w:cstheme="minorHAnsi"/>
          <w:b/>
          <w:bCs/>
          <w:sz w:val="22"/>
          <w:szCs w:val="22"/>
        </w:rPr>
      </w:pPr>
      <w:r w:rsidRPr="00C13F97">
        <w:rPr>
          <w:rFonts w:asciiTheme="minorHAnsi" w:eastAsia="Times New Roman" w:hAnsiTheme="minorHAnsi" w:cstheme="minorHAnsi"/>
          <w:b/>
          <w:bCs/>
          <w:sz w:val="22"/>
          <w:szCs w:val="22"/>
          <w:lang w:eastAsia="pt-BR"/>
        </w:rPr>
        <w:t xml:space="preserve">Valor máximo para o lançamento do processo de licitação é de </w:t>
      </w:r>
      <w:r w:rsidRPr="00C13F97">
        <w:rPr>
          <w:rFonts w:asciiTheme="minorHAnsi" w:hAnsiTheme="minorHAnsi" w:cstheme="minorHAnsi"/>
          <w:b/>
          <w:bCs/>
          <w:sz w:val="22"/>
          <w:szCs w:val="22"/>
          <w:lang w:val="pt-PT"/>
        </w:rPr>
        <w:t xml:space="preserve">R$ </w:t>
      </w:r>
      <w:r w:rsidRPr="00C13F97">
        <w:rPr>
          <w:rFonts w:asciiTheme="minorHAnsi" w:eastAsia="Calibri" w:hAnsiTheme="minorHAnsi" w:cstheme="minorHAnsi"/>
          <w:b/>
          <w:bCs/>
          <w:sz w:val="22"/>
          <w:szCs w:val="22"/>
        </w:rPr>
        <w:t>1.141.883,</w:t>
      </w:r>
      <w:r w:rsidR="003B6D69">
        <w:rPr>
          <w:rFonts w:asciiTheme="minorHAnsi" w:eastAsia="Calibri" w:hAnsiTheme="minorHAnsi" w:cstheme="minorHAnsi"/>
          <w:b/>
          <w:bCs/>
          <w:sz w:val="22"/>
          <w:szCs w:val="22"/>
        </w:rPr>
        <w:t>75</w:t>
      </w:r>
      <w:r w:rsidRPr="00C13F97">
        <w:rPr>
          <w:rFonts w:asciiTheme="minorHAnsi" w:hAnsiTheme="minorHAnsi" w:cstheme="minorHAnsi"/>
          <w:b/>
          <w:bCs/>
          <w:sz w:val="22"/>
          <w:szCs w:val="22"/>
        </w:rPr>
        <w:t xml:space="preserve"> (Um milhão, cento e quarenta e um mil, oitocentos e oitenta e três reais e </w:t>
      </w:r>
      <w:r w:rsidR="003B6D69">
        <w:rPr>
          <w:rFonts w:asciiTheme="minorHAnsi" w:hAnsiTheme="minorHAnsi" w:cstheme="minorHAnsi"/>
          <w:b/>
          <w:bCs/>
          <w:sz w:val="22"/>
          <w:szCs w:val="22"/>
        </w:rPr>
        <w:t>setenta e cinco</w:t>
      </w:r>
      <w:r w:rsidRPr="00C13F97">
        <w:rPr>
          <w:rFonts w:asciiTheme="minorHAnsi" w:hAnsiTheme="minorHAnsi" w:cstheme="minorHAnsi"/>
          <w:b/>
          <w:bCs/>
          <w:sz w:val="22"/>
          <w:szCs w:val="22"/>
        </w:rPr>
        <w:t xml:space="preserve"> centavos)</w:t>
      </w:r>
    </w:p>
    <w:p w14:paraId="1B13A840" w14:textId="77777777" w:rsidR="00EB0309" w:rsidRPr="00C13F97" w:rsidRDefault="00EB0309" w:rsidP="00EB0309">
      <w:pPr>
        <w:spacing w:before="120" w:after="120"/>
        <w:jc w:val="both"/>
        <w:rPr>
          <w:rFonts w:asciiTheme="minorHAnsi" w:hAnsiTheme="minorHAnsi" w:cstheme="minorHAnsi"/>
          <w:b/>
          <w:bCs/>
          <w:color w:val="EE0000"/>
          <w:sz w:val="22"/>
          <w:szCs w:val="22"/>
        </w:rPr>
      </w:pPr>
      <w:r w:rsidRPr="00C13F97">
        <w:rPr>
          <w:rFonts w:asciiTheme="minorHAnsi" w:hAnsiTheme="minorHAnsi" w:cstheme="minorHAnsi"/>
          <w:b/>
          <w:bCs/>
          <w:color w:val="EE0000"/>
          <w:sz w:val="22"/>
          <w:szCs w:val="22"/>
        </w:rPr>
        <w:t>OBS: Havendo qualquer discordância entre a descrição do CATMAT e a do Edital, prevalecerá a descrição constante no Edital.</w:t>
      </w:r>
    </w:p>
    <w:p w14:paraId="5C2A4FA7" w14:textId="77777777" w:rsidR="00EB0309" w:rsidRPr="00C13F97" w:rsidRDefault="00EB0309" w:rsidP="00EB0309">
      <w:pPr>
        <w:spacing w:before="120" w:after="120"/>
        <w:jc w:val="both"/>
        <w:rPr>
          <w:rFonts w:asciiTheme="minorHAnsi" w:hAnsiTheme="minorHAnsi" w:cstheme="minorHAnsi"/>
          <w:b/>
          <w:bCs/>
          <w:color w:val="EE0000"/>
          <w:sz w:val="22"/>
          <w:szCs w:val="22"/>
        </w:rPr>
      </w:pPr>
    </w:p>
    <w:p w14:paraId="5E3EA08B" w14:textId="77777777" w:rsidR="00EB0309" w:rsidRPr="00C13F97" w:rsidRDefault="00EB0309" w:rsidP="00EB0309">
      <w:pPr>
        <w:spacing w:before="120" w:after="120"/>
        <w:jc w:val="both"/>
        <w:rPr>
          <w:rFonts w:asciiTheme="minorHAnsi" w:hAnsiTheme="minorHAnsi" w:cstheme="minorHAnsi"/>
          <w:b/>
          <w:bCs/>
          <w:sz w:val="22"/>
          <w:szCs w:val="22"/>
        </w:rPr>
      </w:pPr>
      <w:r w:rsidRPr="00C13F97">
        <w:rPr>
          <w:rFonts w:asciiTheme="minorHAnsi" w:hAnsiTheme="minorHAnsi" w:cstheme="minorHAnsi"/>
          <w:b/>
          <w:bCs/>
          <w:sz w:val="22"/>
          <w:szCs w:val="22"/>
        </w:rPr>
        <w:t>2.1. Caberá a licitante melhor colocada entregar junto à proposta de preços, caso já não tenha feito, e se for solicitado pelo Agente de Contratação/Pregoeiro, o catálogo/prospecto/ficha técnica dos produtos.</w:t>
      </w:r>
    </w:p>
    <w:p w14:paraId="23A1DD66" w14:textId="77777777" w:rsidR="00EB0309" w:rsidRPr="00C13F97" w:rsidRDefault="00EB0309" w:rsidP="00EB0309">
      <w:pPr>
        <w:spacing w:before="120" w:after="120"/>
        <w:jc w:val="both"/>
        <w:rPr>
          <w:rFonts w:asciiTheme="minorHAnsi" w:hAnsiTheme="minorHAnsi" w:cstheme="minorHAnsi"/>
          <w:b/>
          <w:bCs/>
          <w:sz w:val="22"/>
          <w:szCs w:val="22"/>
        </w:rPr>
      </w:pPr>
      <w:r w:rsidRPr="00C13F97">
        <w:rPr>
          <w:rFonts w:asciiTheme="minorHAnsi" w:hAnsiTheme="minorHAnsi" w:cstheme="minorHAnsi"/>
          <w:b/>
          <w:bCs/>
          <w:sz w:val="22"/>
          <w:szCs w:val="22"/>
        </w:rPr>
        <w:t xml:space="preserve">2.2. Deverá a licitante informar junto a proposta de preços o n° de registro do produto no INMETRO/ABNT/PROCEL quando houver a obrigatoriedade legal para o produto. </w:t>
      </w:r>
    </w:p>
    <w:p w14:paraId="13B750EC" w14:textId="77777777" w:rsidR="00EB0309" w:rsidRPr="00C13F97" w:rsidRDefault="00EB0309" w:rsidP="00EB0309">
      <w:pPr>
        <w:spacing w:before="120" w:after="120"/>
        <w:jc w:val="both"/>
        <w:rPr>
          <w:rFonts w:asciiTheme="minorHAnsi" w:hAnsiTheme="minorHAnsi" w:cstheme="minorHAnsi"/>
          <w:sz w:val="22"/>
          <w:szCs w:val="22"/>
        </w:rPr>
      </w:pPr>
    </w:p>
    <w:p w14:paraId="21566C0A" w14:textId="77777777" w:rsidR="00EB0309" w:rsidRPr="00C13F97" w:rsidRDefault="00EB0309" w:rsidP="00EB0309">
      <w:pPr>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3. ESPECIFICAÇÕES DETALHADAS</w:t>
      </w:r>
    </w:p>
    <w:p w14:paraId="0B7B7628" w14:textId="77777777" w:rsidR="00EB0309" w:rsidRPr="00C13F97" w:rsidRDefault="00EB0309" w:rsidP="00EB0309">
      <w:pPr>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3.1.</w:t>
      </w:r>
      <w:r w:rsidRPr="00C13F97">
        <w:rPr>
          <w:rFonts w:asciiTheme="minorHAnsi" w:hAnsiTheme="minorHAnsi" w:cstheme="minorHAnsi"/>
          <w:sz w:val="22"/>
          <w:szCs w:val="22"/>
        </w:rPr>
        <w:t xml:space="preserve"> A empresa deverá fornecer os produtos novos, sem uso anterior, e de acordo com as descrições, especificações técnicas para cada item, incluindo, quando aplicável:</w:t>
      </w:r>
    </w:p>
    <w:p w14:paraId="1A708AB1" w14:textId="77777777" w:rsidR="00EB0309" w:rsidRPr="00C13F97" w:rsidRDefault="00EB0309" w:rsidP="00EB0309">
      <w:pPr>
        <w:pStyle w:val="PargrafodaLista"/>
        <w:numPr>
          <w:ilvl w:val="2"/>
          <w:numId w:val="43"/>
        </w:numPr>
        <w:suppressAutoHyphens w:val="0"/>
        <w:autoSpaceDN/>
        <w:spacing w:before="120" w:after="120"/>
        <w:jc w:val="both"/>
        <w:textAlignment w:val="auto"/>
        <w:rPr>
          <w:rFonts w:asciiTheme="minorHAnsi" w:hAnsiTheme="minorHAnsi" w:cstheme="minorHAnsi"/>
          <w:sz w:val="22"/>
          <w:szCs w:val="22"/>
        </w:rPr>
      </w:pPr>
      <w:r w:rsidRPr="00C13F97">
        <w:rPr>
          <w:rFonts w:asciiTheme="minorHAnsi" w:hAnsiTheme="minorHAnsi" w:cstheme="minorHAnsi"/>
          <w:sz w:val="22"/>
          <w:szCs w:val="22"/>
        </w:rPr>
        <w:t>Produtos com selo de eficiência energética e conformidade com normas técnicas vigentes, inclusive ABNT e INMETRO;</w:t>
      </w:r>
    </w:p>
    <w:p w14:paraId="6A855794" w14:textId="77777777" w:rsidR="00EB0309" w:rsidRPr="00C13F97" w:rsidRDefault="00EB0309" w:rsidP="00EB0309">
      <w:pPr>
        <w:pStyle w:val="PargrafodaLista"/>
        <w:numPr>
          <w:ilvl w:val="2"/>
          <w:numId w:val="43"/>
        </w:numPr>
        <w:suppressAutoHyphens w:val="0"/>
        <w:autoSpaceDN/>
        <w:spacing w:before="120" w:after="120"/>
        <w:jc w:val="both"/>
        <w:textAlignment w:val="auto"/>
        <w:rPr>
          <w:rFonts w:asciiTheme="minorHAnsi" w:hAnsiTheme="minorHAnsi" w:cstheme="minorHAnsi"/>
          <w:sz w:val="22"/>
          <w:szCs w:val="22"/>
        </w:rPr>
      </w:pPr>
      <w:r w:rsidRPr="00C13F97">
        <w:rPr>
          <w:rFonts w:asciiTheme="minorHAnsi" w:hAnsiTheme="minorHAnsi" w:cstheme="minorHAnsi"/>
          <w:sz w:val="22"/>
          <w:szCs w:val="22"/>
        </w:rPr>
        <w:t>Manual de instruções em língua portuguesa;</w:t>
      </w:r>
    </w:p>
    <w:p w14:paraId="187DBA36" w14:textId="77777777" w:rsidR="00EB0309" w:rsidRPr="00C13F97" w:rsidRDefault="00EB0309" w:rsidP="00EB0309">
      <w:pPr>
        <w:pStyle w:val="PargrafodaLista"/>
        <w:numPr>
          <w:ilvl w:val="2"/>
          <w:numId w:val="43"/>
        </w:numPr>
        <w:suppressAutoHyphens w:val="0"/>
        <w:autoSpaceDN/>
        <w:spacing w:before="120" w:after="120"/>
        <w:jc w:val="both"/>
        <w:textAlignment w:val="auto"/>
        <w:rPr>
          <w:rFonts w:asciiTheme="minorHAnsi" w:hAnsiTheme="minorHAnsi" w:cstheme="minorHAnsi"/>
          <w:sz w:val="22"/>
          <w:szCs w:val="22"/>
        </w:rPr>
      </w:pPr>
      <w:r w:rsidRPr="00C13F97">
        <w:rPr>
          <w:rFonts w:asciiTheme="minorHAnsi" w:hAnsiTheme="minorHAnsi" w:cstheme="minorHAnsi"/>
          <w:sz w:val="22"/>
          <w:szCs w:val="22"/>
        </w:rPr>
        <w:t>Garantia mínima;</w:t>
      </w:r>
    </w:p>
    <w:p w14:paraId="2A5D5D3F" w14:textId="77777777" w:rsidR="00EB0309" w:rsidRPr="00C13F97" w:rsidRDefault="00EB0309" w:rsidP="00EB0309">
      <w:pPr>
        <w:pStyle w:val="PargrafodaLista"/>
        <w:numPr>
          <w:ilvl w:val="2"/>
          <w:numId w:val="43"/>
        </w:numPr>
        <w:suppressAutoHyphens w:val="0"/>
        <w:autoSpaceDN/>
        <w:spacing w:before="120" w:after="120"/>
        <w:jc w:val="both"/>
        <w:textAlignment w:val="auto"/>
        <w:rPr>
          <w:rFonts w:asciiTheme="minorHAnsi" w:hAnsiTheme="minorHAnsi" w:cstheme="minorHAnsi"/>
          <w:sz w:val="22"/>
          <w:szCs w:val="22"/>
        </w:rPr>
      </w:pPr>
      <w:r w:rsidRPr="00C13F97">
        <w:rPr>
          <w:rFonts w:asciiTheme="minorHAnsi" w:hAnsiTheme="minorHAnsi" w:cstheme="minorHAnsi"/>
          <w:sz w:val="22"/>
          <w:szCs w:val="22"/>
        </w:rPr>
        <w:t>Assistência técnica autorizada em território nacional;</w:t>
      </w:r>
    </w:p>
    <w:p w14:paraId="5ACEF321" w14:textId="77777777" w:rsidR="00EB0309" w:rsidRPr="00C13F97" w:rsidRDefault="00EB0309" w:rsidP="00EB0309">
      <w:pPr>
        <w:pStyle w:val="PargrafodaLista"/>
        <w:numPr>
          <w:ilvl w:val="2"/>
          <w:numId w:val="43"/>
        </w:numPr>
        <w:suppressAutoHyphens w:val="0"/>
        <w:autoSpaceDN/>
        <w:spacing w:before="120" w:after="120"/>
        <w:jc w:val="both"/>
        <w:textAlignment w:val="auto"/>
        <w:rPr>
          <w:rFonts w:asciiTheme="minorHAnsi" w:hAnsiTheme="minorHAnsi" w:cstheme="minorHAnsi"/>
          <w:sz w:val="22"/>
          <w:szCs w:val="22"/>
        </w:rPr>
      </w:pPr>
      <w:r w:rsidRPr="00C13F97">
        <w:rPr>
          <w:rFonts w:asciiTheme="minorHAnsi" w:hAnsiTheme="minorHAnsi" w:cstheme="minorHAnsi"/>
          <w:sz w:val="22"/>
          <w:szCs w:val="22"/>
        </w:rPr>
        <w:t>Embalagens adequadas, lacradas e íntegras;</w:t>
      </w:r>
    </w:p>
    <w:p w14:paraId="50523080" w14:textId="77777777" w:rsidR="00EB0309" w:rsidRPr="00C13F97" w:rsidRDefault="00EB0309" w:rsidP="00EB0309">
      <w:pPr>
        <w:pStyle w:val="PargrafodaLista"/>
        <w:numPr>
          <w:ilvl w:val="2"/>
          <w:numId w:val="43"/>
        </w:numPr>
        <w:suppressAutoHyphens w:val="0"/>
        <w:autoSpaceDN/>
        <w:spacing w:before="120" w:after="120"/>
        <w:jc w:val="both"/>
        <w:textAlignment w:val="auto"/>
        <w:rPr>
          <w:rFonts w:asciiTheme="minorHAnsi" w:hAnsiTheme="minorHAnsi" w:cstheme="minorHAnsi"/>
          <w:sz w:val="22"/>
          <w:szCs w:val="22"/>
        </w:rPr>
      </w:pPr>
      <w:r w:rsidRPr="00C13F97">
        <w:rPr>
          <w:rFonts w:asciiTheme="minorHAnsi" w:hAnsiTheme="minorHAnsi" w:cstheme="minorHAnsi"/>
          <w:sz w:val="22"/>
          <w:szCs w:val="22"/>
        </w:rPr>
        <w:t>Entrega, quando previsto, em local indicado pelo Município.</w:t>
      </w:r>
    </w:p>
    <w:p w14:paraId="7C1B6D79" w14:textId="77777777" w:rsidR="00EB0309" w:rsidRPr="00C13F97" w:rsidRDefault="00EB0309" w:rsidP="00EB0309">
      <w:pPr>
        <w:pStyle w:val="PargrafodaLista"/>
        <w:numPr>
          <w:ilvl w:val="1"/>
          <w:numId w:val="43"/>
        </w:numPr>
        <w:suppressAutoHyphens w:val="0"/>
        <w:autoSpaceDN/>
        <w:spacing w:before="120" w:after="120"/>
        <w:jc w:val="both"/>
        <w:textAlignment w:val="auto"/>
        <w:rPr>
          <w:rFonts w:asciiTheme="minorHAnsi" w:hAnsiTheme="minorHAnsi" w:cstheme="minorHAnsi"/>
          <w:sz w:val="22"/>
          <w:szCs w:val="22"/>
        </w:rPr>
      </w:pPr>
      <w:r w:rsidRPr="00C13F97">
        <w:rPr>
          <w:rFonts w:asciiTheme="minorHAnsi" w:hAnsiTheme="minorHAnsi" w:cstheme="minorHAnsi"/>
          <w:b/>
          <w:bCs/>
          <w:sz w:val="22"/>
          <w:szCs w:val="22"/>
        </w:rPr>
        <w:t>REQUISITOS DE QUALIDADE DOS PRODUTOS EM GERAL</w:t>
      </w:r>
    </w:p>
    <w:p w14:paraId="4343A608" w14:textId="77777777" w:rsidR="00EB0309" w:rsidRPr="00C13F97" w:rsidRDefault="00EB0309" w:rsidP="00EB0309">
      <w:pPr>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3.2.1.</w:t>
      </w:r>
      <w:r w:rsidRPr="00C13F97">
        <w:rPr>
          <w:rFonts w:asciiTheme="minorHAnsi" w:hAnsiTheme="minorHAnsi" w:cstheme="minorHAnsi"/>
          <w:sz w:val="22"/>
          <w:szCs w:val="22"/>
        </w:rPr>
        <w:t xml:space="preserve"> A empresa contratada deverá garantir que os produtos fornecidos atendam rigorosamente aos critérios de qualidade, segurança, durabilidade e desempenho, observando as normas e demais legislações quando aplicáveis, assegurando o adequado uso dos equipamentos nas atividades administrativas e operacionais do Município.</w:t>
      </w:r>
    </w:p>
    <w:p w14:paraId="15454A1D" w14:textId="77777777" w:rsidR="00EB0309" w:rsidRPr="00C13F97" w:rsidRDefault="00EB0309" w:rsidP="00EB0309">
      <w:pPr>
        <w:spacing w:before="120" w:after="120"/>
        <w:jc w:val="both"/>
        <w:rPr>
          <w:rFonts w:asciiTheme="minorHAnsi" w:hAnsiTheme="minorHAnsi" w:cstheme="minorHAnsi"/>
          <w:b/>
          <w:bCs/>
          <w:sz w:val="22"/>
          <w:szCs w:val="22"/>
        </w:rPr>
      </w:pPr>
      <w:r w:rsidRPr="00C13F97">
        <w:rPr>
          <w:rFonts w:asciiTheme="minorHAnsi" w:hAnsiTheme="minorHAnsi" w:cstheme="minorHAnsi"/>
          <w:b/>
          <w:bCs/>
          <w:sz w:val="22"/>
          <w:szCs w:val="22"/>
        </w:rPr>
        <w:t>3.3. REQUISITOS TÉCNICOS DOS ITENS EM GERAL</w:t>
      </w:r>
    </w:p>
    <w:p w14:paraId="1E38FFC5" w14:textId="77777777" w:rsidR="00EB0309" w:rsidRPr="00C13F97" w:rsidRDefault="00EB0309" w:rsidP="00EB0309">
      <w:pPr>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3.3.1. Condições Gerais dos Produtos:</w:t>
      </w:r>
    </w:p>
    <w:p w14:paraId="0BB8FC1D" w14:textId="77777777" w:rsidR="00EB0309" w:rsidRPr="00C13F97" w:rsidRDefault="00EB0309" w:rsidP="00EB0309">
      <w:pPr>
        <w:pStyle w:val="PargrafodaLista"/>
        <w:numPr>
          <w:ilvl w:val="0"/>
          <w:numId w:val="39"/>
        </w:numPr>
        <w:suppressAutoHyphens w:val="0"/>
        <w:autoSpaceDN/>
        <w:spacing w:before="120" w:after="120"/>
        <w:ind w:left="284" w:hanging="284"/>
        <w:jc w:val="both"/>
        <w:textAlignment w:val="auto"/>
        <w:rPr>
          <w:rFonts w:asciiTheme="minorHAnsi" w:hAnsiTheme="minorHAnsi" w:cstheme="minorHAnsi"/>
          <w:sz w:val="22"/>
          <w:szCs w:val="22"/>
        </w:rPr>
      </w:pPr>
      <w:r w:rsidRPr="00C13F97">
        <w:rPr>
          <w:rFonts w:asciiTheme="minorHAnsi" w:hAnsiTheme="minorHAnsi" w:cstheme="minorHAnsi"/>
          <w:sz w:val="22"/>
          <w:szCs w:val="22"/>
        </w:rPr>
        <w:t>equipamentos novos, originais, sem avarias, riscos ou defeitos aparentes;</w:t>
      </w:r>
    </w:p>
    <w:p w14:paraId="52ACAC51" w14:textId="77777777" w:rsidR="00EB0309" w:rsidRPr="00C13F97" w:rsidRDefault="00EB0309" w:rsidP="00EB0309">
      <w:pPr>
        <w:pStyle w:val="PargrafodaLista"/>
        <w:numPr>
          <w:ilvl w:val="0"/>
          <w:numId w:val="39"/>
        </w:numPr>
        <w:suppressAutoHyphens w:val="0"/>
        <w:autoSpaceDN/>
        <w:spacing w:before="120" w:after="120"/>
        <w:ind w:left="284" w:hanging="284"/>
        <w:jc w:val="both"/>
        <w:textAlignment w:val="auto"/>
        <w:rPr>
          <w:rFonts w:asciiTheme="minorHAnsi" w:hAnsiTheme="minorHAnsi" w:cstheme="minorHAnsi"/>
          <w:sz w:val="22"/>
          <w:szCs w:val="22"/>
        </w:rPr>
      </w:pPr>
      <w:r w:rsidRPr="00C13F97">
        <w:rPr>
          <w:rFonts w:asciiTheme="minorHAnsi" w:hAnsiTheme="minorHAnsi" w:cstheme="minorHAnsi"/>
          <w:sz w:val="22"/>
          <w:szCs w:val="22"/>
        </w:rPr>
        <w:t>funcionamento pleno, compatível com as especificações técnicas exigidas;</w:t>
      </w:r>
    </w:p>
    <w:p w14:paraId="455B79B7" w14:textId="77777777" w:rsidR="00EB0309" w:rsidRPr="00C13F97" w:rsidRDefault="00EB0309" w:rsidP="00EB0309">
      <w:pPr>
        <w:pStyle w:val="PargrafodaLista"/>
        <w:numPr>
          <w:ilvl w:val="0"/>
          <w:numId w:val="39"/>
        </w:numPr>
        <w:suppressAutoHyphens w:val="0"/>
        <w:autoSpaceDN/>
        <w:spacing w:before="120" w:after="120"/>
        <w:ind w:left="284" w:hanging="284"/>
        <w:jc w:val="both"/>
        <w:textAlignment w:val="auto"/>
        <w:rPr>
          <w:rFonts w:asciiTheme="minorHAnsi" w:hAnsiTheme="minorHAnsi" w:cstheme="minorHAnsi"/>
          <w:sz w:val="22"/>
          <w:szCs w:val="22"/>
        </w:rPr>
      </w:pPr>
      <w:r w:rsidRPr="00C13F97">
        <w:rPr>
          <w:rFonts w:asciiTheme="minorHAnsi" w:hAnsiTheme="minorHAnsi" w:cstheme="minorHAnsi"/>
          <w:sz w:val="22"/>
          <w:szCs w:val="22"/>
        </w:rPr>
        <w:t>tensão elétrica compatível com a rede local (110V) ou bivolt, 220V quando especificado no descritivo do item;</w:t>
      </w:r>
    </w:p>
    <w:p w14:paraId="61593699" w14:textId="77777777" w:rsidR="00EB0309" w:rsidRPr="00C13F97" w:rsidRDefault="00EB0309" w:rsidP="00EB0309">
      <w:pPr>
        <w:pStyle w:val="PargrafodaLista"/>
        <w:numPr>
          <w:ilvl w:val="0"/>
          <w:numId w:val="39"/>
        </w:numPr>
        <w:suppressAutoHyphens w:val="0"/>
        <w:autoSpaceDN/>
        <w:spacing w:before="120" w:after="120"/>
        <w:ind w:left="284" w:hanging="284"/>
        <w:jc w:val="both"/>
        <w:textAlignment w:val="auto"/>
        <w:rPr>
          <w:rFonts w:asciiTheme="minorHAnsi" w:hAnsiTheme="minorHAnsi" w:cstheme="minorHAnsi"/>
          <w:sz w:val="22"/>
          <w:szCs w:val="22"/>
        </w:rPr>
      </w:pPr>
      <w:r w:rsidRPr="00C13F97">
        <w:rPr>
          <w:rFonts w:asciiTheme="minorHAnsi" w:hAnsiTheme="minorHAnsi" w:cstheme="minorHAnsi"/>
          <w:sz w:val="22"/>
          <w:szCs w:val="22"/>
        </w:rPr>
        <w:t>identificação clara de marca, modelo e número de série.</w:t>
      </w:r>
    </w:p>
    <w:p w14:paraId="3690729C" w14:textId="77777777" w:rsidR="00EB0309" w:rsidRPr="00C13F97" w:rsidRDefault="00EB0309" w:rsidP="00EB0309">
      <w:pPr>
        <w:spacing w:before="120" w:after="120"/>
        <w:ind w:left="284" w:hanging="284"/>
        <w:jc w:val="both"/>
        <w:rPr>
          <w:rFonts w:asciiTheme="minorHAnsi" w:hAnsiTheme="minorHAnsi" w:cstheme="minorHAnsi"/>
          <w:b/>
          <w:bCs/>
          <w:sz w:val="22"/>
          <w:szCs w:val="22"/>
        </w:rPr>
      </w:pPr>
      <w:r w:rsidRPr="00C13F97">
        <w:rPr>
          <w:rFonts w:asciiTheme="minorHAnsi" w:hAnsiTheme="minorHAnsi" w:cstheme="minorHAnsi"/>
          <w:b/>
          <w:bCs/>
          <w:sz w:val="22"/>
          <w:szCs w:val="22"/>
        </w:rPr>
        <w:t xml:space="preserve">3.3.2.  </w:t>
      </w:r>
      <w:bookmarkStart w:id="13" w:name="_Hlk216071659"/>
      <w:r w:rsidRPr="00C13F97">
        <w:rPr>
          <w:rFonts w:asciiTheme="minorHAnsi" w:hAnsiTheme="minorHAnsi" w:cstheme="minorHAnsi"/>
          <w:b/>
          <w:bCs/>
          <w:sz w:val="22"/>
          <w:szCs w:val="22"/>
        </w:rPr>
        <w:t>Segurança e Conformidade:</w:t>
      </w:r>
    </w:p>
    <w:bookmarkEnd w:id="13"/>
    <w:p w14:paraId="5E899B25" w14:textId="77777777" w:rsidR="00EB0309" w:rsidRPr="00C13F97" w:rsidRDefault="00EB0309" w:rsidP="00EB0309">
      <w:pPr>
        <w:pStyle w:val="PargrafodaLista"/>
        <w:numPr>
          <w:ilvl w:val="0"/>
          <w:numId w:val="40"/>
        </w:numPr>
        <w:suppressAutoHyphens w:val="0"/>
        <w:autoSpaceDN/>
        <w:spacing w:before="120" w:after="120"/>
        <w:ind w:left="284" w:hanging="284"/>
        <w:jc w:val="both"/>
        <w:textAlignment w:val="auto"/>
        <w:rPr>
          <w:rFonts w:asciiTheme="minorHAnsi" w:hAnsiTheme="minorHAnsi" w:cstheme="minorHAnsi"/>
          <w:sz w:val="22"/>
          <w:szCs w:val="22"/>
        </w:rPr>
      </w:pPr>
      <w:r w:rsidRPr="00C13F97">
        <w:rPr>
          <w:rFonts w:asciiTheme="minorHAnsi" w:hAnsiTheme="minorHAnsi" w:cstheme="minorHAnsi"/>
          <w:sz w:val="22"/>
          <w:szCs w:val="22"/>
        </w:rPr>
        <w:t>certificação do INMETRO ou órgão equivalente, quando aplicável;</w:t>
      </w:r>
    </w:p>
    <w:p w14:paraId="6011B76D" w14:textId="77777777" w:rsidR="00EB0309" w:rsidRPr="00C13F97" w:rsidRDefault="00EB0309" w:rsidP="00EB0309">
      <w:pPr>
        <w:pStyle w:val="PargrafodaLista"/>
        <w:numPr>
          <w:ilvl w:val="0"/>
          <w:numId w:val="40"/>
        </w:numPr>
        <w:suppressAutoHyphens w:val="0"/>
        <w:autoSpaceDN/>
        <w:spacing w:before="120" w:after="120"/>
        <w:ind w:left="284" w:hanging="284"/>
        <w:jc w:val="both"/>
        <w:textAlignment w:val="auto"/>
        <w:rPr>
          <w:rFonts w:asciiTheme="minorHAnsi" w:hAnsiTheme="minorHAnsi" w:cstheme="minorHAnsi"/>
          <w:sz w:val="22"/>
          <w:szCs w:val="22"/>
        </w:rPr>
      </w:pPr>
      <w:r w:rsidRPr="00C13F97">
        <w:rPr>
          <w:rFonts w:asciiTheme="minorHAnsi" w:hAnsiTheme="minorHAnsi" w:cstheme="minorHAnsi"/>
          <w:sz w:val="22"/>
          <w:szCs w:val="22"/>
        </w:rPr>
        <w:t>atendimento às normas de segurança elétrica e mecânica;</w:t>
      </w:r>
    </w:p>
    <w:p w14:paraId="22B6BA66" w14:textId="77777777" w:rsidR="00EB0309" w:rsidRPr="00C13F97" w:rsidRDefault="00EB0309" w:rsidP="00EB0309">
      <w:pPr>
        <w:pStyle w:val="PargrafodaLista"/>
        <w:numPr>
          <w:ilvl w:val="0"/>
          <w:numId w:val="40"/>
        </w:numPr>
        <w:suppressAutoHyphens w:val="0"/>
        <w:autoSpaceDN/>
        <w:spacing w:before="120" w:after="120"/>
        <w:ind w:left="284" w:hanging="284"/>
        <w:jc w:val="both"/>
        <w:textAlignment w:val="auto"/>
        <w:rPr>
          <w:rFonts w:asciiTheme="minorHAnsi" w:hAnsiTheme="minorHAnsi" w:cstheme="minorHAnsi"/>
          <w:sz w:val="22"/>
          <w:szCs w:val="22"/>
        </w:rPr>
      </w:pPr>
      <w:r w:rsidRPr="00C13F97">
        <w:rPr>
          <w:rFonts w:asciiTheme="minorHAnsi" w:hAnsiTheme="minorHAnsi" w:cstheme="minorHAnsi"/>
          <w:sz w:val="22"/>
          <w:szCs w:val="22"/>
        </w:rPr>
        <w:t>dispositivos de proteção contra sobrecarga e superaquecimento, quando pertinentes;</w:t>
      </w:r>
    </w:p>
    <w:p w14:paraId="5719A0D0" w14:textId="77777777" w:rsidR="00EB0309" w:rsidRPr="00C13F97" w:rsidRDefault="00EB0309" w:rsidP="00EB0309">
      <w:pPr>
        <w:pStyle w:val="PargrafodaLista"/>
        <w:numPr>
          <w:ilvl w:val="0"/>
          <w:numId w:val="40"/>
        </w:numPr>
        <w:suppressAutoHyphens w:val="0"/>
        <w:autoSpaceDN/>
        <w:spacing w:before="120" w:after="120"/>
        <w:ind w:left="284" w:hanging="284"/>
        <w:jc w:val="both"/>
        <w:textAlignment w:val="auto"/>
        <w:rPr>
          <w:rFonts w:asciiTheme="minorHAnsi" w:hAnsiTheme="minorHAnsi" w:cstheme="minorHAnsi"/>
          <w:sz w:val="22"/>
          <w:szCs w:val="22"/>
        </w:rPr>
      </w:pPr>
      <w:r w:rsidRPr="00C13F97">
        <w:rPr>
          <w:rFonts w:asciiTheme="minorHAnsi" w:hAnsiTheme="minorHAnsi" w:cstheme="minorHAnsi"/>
          <w:sz w:val="22"/>
          <w:szCs w:val="22"/>
        </w:rPr>
        <w:t>conformidade com a legislação ambiental e de eficiência energética;</w:t>
      </w:r>
    </w:p>
    <w:p w14:paraId="0D3B2987" w14:textId="77777777" w:rsidR="00EB0309" w:rsidRPr="00C13F97" w:rsidRDefault="00EB0309" w:rsidP="00EB0309">
      <w:pPr>
        <w:pStyle w:val="PargrafodaLista"/>
        <w:numPr>
          <w:ilvl w:val="0"/>
          <w:numId w:val="40"/>
        </w:numPr>
        <w:suppressAutoHyphens w:val="0"/>
        <w:autoSpaceDN/>
        <w:spacing w:before="120" w:after="120"/>
        <w:ind w:left="284" w:hanging="284"/>
        <w:jc w:val="both"/>
        <w:textAlignment w:val="auto"/>
        <w:rPr>
          <w:rFonts w:asciiTheme="minorHAnsi" w:hAnsiTheme="minorHAnsi" w:cstheme="minorHAnsi"/>
          <w:sz w:val="22"/>
          <w:szCs w:val="22"/>
        </w:rPr>
      </w:pPr>
      <w:r w:rsidRPr="00C13F97">
        <w:rPr>
          <w:rFonts w:asciiTheme="minorHAnsi" w:hAnsiTheme="minorHAnsi" w:cstheme="minorHAnsi"/>
          <w:sz w:val="22"/>
          <w:szCs w:val="22"/>
        </w:rPr>
        <w:t>certificação de normas (NR e ABNT) ou órgão equivalente, quando aplicável;</w:t>
      </w:r>
    </w:p>
    <w:p w14:paraId="31B4CAFA" w14:textId="77777777" w:rsidR="00EB0309" w:rsidRPr="00C13F97" w:rsidRDefault="00EB0309" w:rsidP="00EB0309">
      <w:pPr>
        <w:pStyle w:val="PargrafodaLista"/>
        <w:numPr>
          <w:ilvl w:val="0"/>
          <w:numId w:val="40"/>
        </w:numPr>
        <w:suppressAutoHyphens w:val="0"/>
        <w:autoSpaceDN/>
        <w:spacing w:before="120" w:after="120"/>
        <w:ind w:left="284" w:hanging="284"/>
        <w:jc w:val="both"/>
        <w:textAlignment w:val="auto"/>
        <w:rPr>
          <w:rFonts w:asciiTheme="minorHAnsi" w:hAnsiTheme="minorHAnsi" w:cstheme="minorHAnsi"/>
          <w:sz w:val="22"/>
          <w:szCs w:val="22"/>
        </w:rPr>
      </w:pPr>
      <w:r w:rsidRPr="00C13F97">
        <w:rPr>
          <w:rFonts w:asciiTheme="minorHAnsi" w:hAnsiTheme="minorHAnsi" w:cstheme="minorHAnsi"/>
          <w:sz w:val="22"/>
          <w:szCs w:val="22"/>
        </w:rPr>
        <w:t>certificação da ANATEL ou órgão equivalente, quando aplicável.</w:t>
      </w:r>
    </w:p>
    <w:p w14:paraId="7FDBB5BA" w14:textId="77777777" w:rsidR="00EB0309" w:rsidRPr="00C13F97" w:rsidRDefault="00EB0309" w:rsidP="00EB0309">
      <w:pPr>
        <w:spacing w:before="120" w:after="120"/>
        <w:ind w:left="284" w:hanging="284"/>
        <w:jc w:val="both"/>
        <w:rPr>
          <w:rFonts w:asciiTheme="minorHAnsi" w:hAnsiTheme="minorHAnsi" w:cstheme="minorHAnsi"/>
          <w:b/>
          <w:bCs/>
          <w:sz w:val="22"/>
          <w:szCs w:val="22"/>
        </w:rPr>
      </w:pPr>
      <w:r w:rsidRPr="00C13F97">
        <w:rPr>
          <w:rFonts w:asciiTheme="minorHAnsi" w:hAnsiTheme="minorHAnsi" w:cstheme="minorHAnsi"/>
          <w:b/>
          <w:bCs/>
          <w:sz w:val="22"/>
          <w:szCs w:val="22"/>
        </w:rPr>
        <w:t>3.3.3.</w:t>
      </w:r>
      <w:r w:rsidRPr="00C13F97">
        <w:rPr>
          <w:rFonts w:asciiTheme="minorHAnsi" w:hAnsiTheme="minorHAnsi" w:cstheme="minorHAnsi"/>
          <w:sz w:val="22"/>
          <w:szCs w:val="22"/>
        </w:rPr>
        <w:t xml:space="preserve"> </w:t>
      </w:r>
      <w:r w:rsidRPr="00C13F97">
        <w:rPr>
          <w:rFonts w:asciiTheme="minorHAnsi" w:hAnsiTheme="minorHAnsi" w:cstheme="minorHAnsi"/>
          <w:b/>
          <w:bCs/>
          <w:sz w:val="22"/>
          <w:szCs w:val="22"/>
        </w:rPr>
        <w:t>Eficiência Energética:</w:t>
      </w:r>
    </w:p>
    <w:p w14:paraId="2AD7A9C4" w14:textId="77777777" w:rsidR="00EB0309" w:rsidRPr="00C13F97" w:rsidRDefault="00EB0309" w:rsidP="00EB0309">
      <w:pPr>
        <w:pStyle w:val="PargrafodaLista"/>
        <w:numPr>
          <w:ilvl w:val="0"/>
          <w:numId w:val="41"/>
        </w:numPr>
        <w:suppressAutoHyphens w:val="0"/>
        <w:autoSpaceDN/>
        <w:spacing w:before="120" w:after="120"/>
        <w:jc w:val="both"/>
        <w:textAlignment w:val="auto"/>
        <w:rPr>
          <w:rFonts w:asciiTheme="minorHAnsi" w:hAnsiTheme="minorHAnsi" w:cstheme="minorHAnsi"/>
          <w:sz w:val="22"/>
          <w:szCs w:val="22"/>
        </w:rPr>
      </w:pPr>
      <w:r w:rsidRPr="00C13F97">
        <w:rPr>
          <w:rFonts w:asciiTheme="minorHAnsi" w:hAnsiTheme="minorHAnsi" w:cstheme="minorHAnsi"/>
          <w:sz w:val="22"/>
          <w:szCs w:val="22"/>
        </w:rPr>
        <w:t>Certificação PROCEL de eficiência energética.</w:t>
      </w:r>
    </w:p>
    <w:p w14:paraId="2E988E29" w14:textId="77777777" w:rsidR="00EB0309" w:rsidRPr="00C13F97" w:rsidRDefault="00EB0309" w:rsidP="00EB0309">
      <w:pPr>
        <w:pStyle w:val="PargrafodaLista"/>
        <w:numPr>
          <w:ilvl w:val="0"/>
          <w:numId w:val="41"/>
        </w:numPr>
        <w:suppressAutoHyphens w:val="0"/>
        <w:autoSpaceDN/>
        <w:spacing w:before="120" w:after="120"/>
        <w:ind w:left="284" w:hanging="284"/>
        <w:jc w:val="both"/>
        <w:textAlignment w:val="auto"/>
        <w:rPr>
          <w:rFonts w:asciiTheme="minorHAnsi" w:hAnsiTheme="minorHAnsi" w:cstheme="minorHAnsi"/>
          <w:sz w:val="22"/>
          <w:szCs w:val="22"/>
        </w:rPr>
      </w:pPr>
      <w:r w:rsidRPr="00C13F97">
        <w:rPr>
          <w:rFonts w:asciiTheme="minorHAnsi" w:hAnsiTheme="minorHAnsi" w:cstheme="minorHAnsi"/>
          <w:sz w:val="22"/>
          <w:szCs w:val="22"/>
        </w:rPr>
        <w:t>equipamentos com classificação energética adequada, priorizando menor consumo de energia;</w:t>
      </w:r>
    </w:p>
    <w:p w14:paraId="2D927916" w14:textId="77777777" w:rsidR="00EB0309" w:rsidRPr="00C13F97" w:rsidRDefault="00EB0309" w:rsidP="00EB0309">
      <w:pPr>
        <w:pStyle w:val="PargrafodaLista"/>
        <w:numPr>
          <w:ilvl w:val="0"/>
          <w:numId w:val="41"/>
        </w:numPr>
        <w:suppressAutoHyphens w:val="0"/>
        <w:autoSpaceDN/>
        <w:spacing w:before="120" w:after="120"/>
        <w:ind w:left="284" w:hanging="284"/>
        <w:jc w:val="both"/>
        <w:textAlignment w:val="auto"/>
        <w:rPr>
          <w:rFonts w:asciiTheme="minorHAnsi" w:hAnsiTheme="minorHAnsi" w:cstheme="minorHAnsi"/>
          <w:sz w:val="22"/>
          <w:szCs w:val="22"/>
        </w:rPr>
      </w:pPr>
      <w:r w:rsidRPr="00C13F97">
        <w:rPr>
          <w:rFonts w:asciiTheme="minorHAnsi" w:hAnsiTheme="minorHAnsi" w:cstheme="minorHAnsi"/>
          <w:sz w:val="22"/>
          <w:szCs w:val="22"/>
        </w:rPr>
        <w:t xml:space="preserve"> informações visíveis sobre consumo energético;</w:t>
      </w:r>
    </w:p>
    <w:p w14:paraId="673C11B0" w14:textId="77777777" w:rsidR="00EB0309" w:rsidRPr="00C13F97" w:rsidRDefault="00EB0309" w:rsidP="00EB0309">
      <w:pPr>
        <w:pStyle w:val="PargrafodaLista"/>
        <w:numPr>
          <w:ilvl w:val="0"/>
          <w:numId w:val="41"/>
        </w:numPr>
        <w:suppressAutoHyphens w:val="0"/>
        <w:autoSpaceDN/>
        <w:spacing w:before="120" w:after="120"/>
        <w:ind w:left="284" w:hanging="284"/>
        <w:jc w:val="both"/>
        <w:textAlignment w:val="auto"/>
        <w:rPr>
          <w:rFonts w:asciiTheme="minorHAnsi" w:hAnsiTheme="minorHAnsi" w:cstheme="minorHAnsi"/>
          <w:sz w:val="22"/>
          <w:szCs w:val="22"/>
        </w:rPr>
      </w:pPr>
      <w:r w:rsidRPr="00C13F97">
        <w:rPr>
          <w:rFonts w:asciiTheme="minorHAnsi" w:hAnsiTheme="minorHAnsi" w:cstheme="minorHAnsi"/>
          <w:sz w:val="22"/>
          <w:szCs w:val="22"/>
        </w:rPr>
        <w:t>observância às políticas públicas de sustentabilidade e uso racional de recursos.</w:t>
      </w:r>
    </w:p>
    <w:p w14:paraId="067F7ED5" w14:textId="77777777" w:rsidR="00EB0309" w:rsidRPr="00C13F97" w:rsidRDefault="00EB0309" w:rsidP="00EB0309">
      <w:pPr>
        <w:spacing w:before="120" w:after="120"/>
        <w:ind w:left="284" w:hanging="284"/>
        <w:jc w:val="both"/>
        <w:rPr>
          <w:rFonts w:asciiTheme="minorHAnsi" w:hAnsiTheme="minorHAnsi" w:cstheme="minorHAnsi"/>
          <w:sz w:val="22"/>
          <w:szCs w:val="22"/>
        </w:rPr>
      </w:pPr>
      <w:r w:rsidRPr="00C13F97">
        <w:rPr>
          <w:rFonts w:asciiTheme="minorHAnsi" w:hAnsiTheme="minorHAnsi" w:cstheme="minorHAnsi"/>
          <w:b/>
          <w:bCs/>
          <w:sz w:val="22"/>
          <w:szCs w:val="22"/>
        </w:rPr>
        <w:t>3.3.4.</w:t>
      </w:r>
      <w:r w:rsidRPr="00C13F97">
        <w:rPr>
          <w:rFonts w:asciiTheme="minorHAnsi" w:hAnsiTheme="minorHAnsi" w:cstheme="minorHAnsi"/>
          <w:sz w:val="22"/>
          <w:szCs w:val="22"/>
        </w:rPr>
        <w:t xml:space="preserve"> </w:t>
      </w:r>
      <w:r w:rsidRPr="00C13F97">
        <w:rPr>
          <w:rFonts w:asciiTheme="minorHAnsi" w:hAnsiTheme="minorHAnsi" w:cstheme="minorHAnsi"/>
          <w:b/>
          <w:bCs/>
          <w:sz w:val="22"/>
          <w:szCs w:val="22"/>
        </w:rPr>
        <w:t>Garantia e Assistência Técnica:</w:t>
      </w:r>
    </w:p>
    <w:p w14:paraId="64316873" w14:textId="77777777" w:rsidR="00EB0309" w:rsidRPr="00C13F97" w:rsidRDefault="00EB0309" w:rsidP="00EB0309">
      <w:pPr>
        <w:pStyle w:val="PargrafodaLista"/>
        <w:numPr>
          <w:ilvl w:val="0"/>
          <w:numId w:val="38"/>
        </w:numPr>
        <w:suppressAutoHyphens w:val="0"/>
        <w:autoSpaceDN/>
        <w:spacing w:before="120" w:after="120"/>
        <w:ind w:left="284" w:hanging="284"/>
        <w:jc w:val="both"/>
        <w:textAlignment w:val="auto"/>
        <w:rPr>
          <w:rFonts w:asciiTheme="minorHAnsi" w:hAnsiTheme="minorHAnsi" w:cstheme="minorHAnsi"/>
          <w:sz w:val="22"/>
          <w:szCs w:val="22"/>
        </w:rPr>
      </w:pPr>
      <w:r w:rsidRPr="00C13F97">
        <w:rPr>
          <w:rFonts w:asciiTheme="minorHAnsi" w:hAnsiTheme="minorHAnsi" w:cstheme="minorHAnsi"/>
          <w:sz w:val="22"/>
          <w:szCs w:val="22"/>
        </w:rPr>
        <w:t>garantia mínima ou superior conforme o exigido no descritivo de cada tem;</w:t>
      </w:r>
    </w:p>
    <w:p w14:paraId="5680F106" w14:textId="77777777" w:rsidR="00EB0309" w:rsidRPr="00C13F97" w:rsidRDefault="00EB0309" w:rsidP="00EB0309">
      <w:pPr>
        <w:pStyle w:val="PargrafodaLista"/>
        <w:numPr>
          <w:ilvl w:val="0"/>
          <w:numId w:val="38"/>
        </w:numPr>
        <w:suppressAutoHyphens w:val="0"/>
        <w:autoSpaceDN/>
        <w:spacing w:before="120" w:after="120"/>
        <w:ind w:left="284" w:hanging="284"/>
        <w:jc w:val="both"/>
        <w:textAlignment w:val="auto"/>
        <w:rPr>
          <w:rFonts w:asciiTheme="minorHAnsi" w:hAnsiTheme="minorHAnsi" w:cstheme="minorHAnsi"/>
          <w:sz w:val="22"/>
          <w:szCs w:val="22"/>
        </w:rPr>
      </w:pPr>
      <w:r w:rsidRPr="00C13F97">
        <w:rPr>
          <w:rFonts w:asciiTheme="minorHAnsi" w:hAnsiTheme="minorHAnsi" w:cstheme="minorHAnsi"/>
          <w:sz w:val="22"/>
          <w:szCs w:val="22"/>
        </w:rPr>
        <w:t>cobertura para defeitos de fabricação e falhas de funcionamento;</w:t>
      </w:r>
    </w:p>
    <w:p w14:paraId="2BAB4694" w14:textId="77777777" w:rsidR="00EB0309" w:rsidRPr="00C13F97" w:rsidRDefault="00EB0309" w:rsidP="00EB0309">
      <w:pPr>
        <w:pStyle w:val="PargrafodaLista"/>
        <w:numPr>
          <w:ilvl w:val="0"/>
          <w:numId w:val="38"/>
        </w:numPr>
        <w:suppressAutoHyphens w:val="0"/>
        <w:autoSpaceDN/>
        <w:spacing w:before="120" w:after="120"/>
        <w:ind w:left="284" w:hanging="284"/>
        <w:jc w:val="both"/>
        <w:textAlignment w:val="auto"/>
        <w:rPr>
          <w:rFonts w:asciiTheme="minorHAnsi" w:hAnsiTheme="minorHAnsi" w:cstheme="minorHAnsi"/>
          <w:sz w:val="22"/>
          <w:szCs w:val="22"/>
        </w:rPr>
      </w:pPr>
      <w:r w:rsidRPr="00C13F97">
        <w:rPr>
          <w:rFonts w:asciiTheme="minorHAnsi" w:hAnsiTheme="minorHAnsi" w:cstheme="minorHAnsi"/>
          <w:sz w:val="22"/>
          <w:szCs w:val="22"/>
        </w:rPr>
        <w:t>disponibilidade de rede de assistência técnica autorizada em território nacional;</w:t>
      </w:r>
    </w:p>
    <w:p w14:paraId="64BF559C" w14:textId="77777777" w:rsidR="00EB0309" w:rsidRPr="00C13F97" w:rsidRDefault="00EB0309" w:rsidP="00EB0309">
      <w:pPr>
        <w:pStyle w:val="PargrafodaLista"/>
        <w:numPr>
          <w:ilvl w:val="0"/>
          <w:numId w:val="38"/>
        </w:numPr>
        <w:suppressAutoHyphens w:val="0"/>
        <w:autoSpaceDN/>
        <w:spacing w:before="120" w:after="120"/>
        <w:ind w:left="284" w:hanging="284"/>
        <w:jc w:val="both"/>
        <w:textAlignment w:val="auto"/>
        <w:rPr>
          <w:rFonts w:asciiTheme="minorHAnsi" w:hAnsiTheme="minorHAnsi" w:cstheme="minorHAnsi"/>
          <w:sz w:val="22"/>
          <w:szCs w:val="22"/>
        </w:rPr>
      </w:pPr>
      <w:r w:rsidRPr="00C13F97">
        <w:rPr>
          <w:rFonts w:asciiTheme="minorHAnsi" w:hAnsiTheme="minorHAnsi" w:cstheme="minorHAnsi"/>
          <w:sz w:val="22"/>
          <w:szCs w:val="22"/>
        </w:rPr>
        <w:t>substituição do produto ou reparo dentro dos prazos legais, quando necessário.</w:t>
      </w:r>
    </w:p>
    <w:p w14:paraId="1B442435" w14:textId="77777777" w:rsidR="00EB0309" w:rsidRPr="00C13F97" w:rsidRDefault="00EB0309" w:rsidP="00EB0309">
      <w:pPr>
        <w:pStyle w:val="PargrafodaLista"/>
        <w:numPr>
          <w:ilvl w:val="2"/>
          <w:numId w:val="44"/>
        </w:numPr>
        <w:tabs>
          <w:tab w:val="left" w:pos="567"/>
        </w:tabs>
        <w:suppressAutoHyphens w:val="0"/>
        <w:autoSpaceDN/>
        <w:spacing w:before="120" w:after="120"/>
        <w:ind w:left="284" w:hanging="284"/>
        <w:jc w:val="both"/>
        <w:textAlignment w:val="auto"/>
        <w:rPr>
          <w:rFonts w:asciiTheme="minorHAnsi" w:hAnsiTheme="minorHAnsi" w:cstheme="minorHAnsi"/>
          <w:sz w:val="22"/>
          <w:szCs w:val="22"/>
        </w:rPr>
      </w:pPr>
      <w:r w:rsidRPr="00C13F97">
        <w:rPr>
          <w:rFonts w:asciiTheme="minorHAnsi" w:hAnsiTheme="minorHAnsi" w:cstheme="minorHAnsi"/>
          <w:b/>
          <w:bCs/>
          <w:sz w:val="22"/>
          <w:szCs w:val="22"/>
        </w:rPr>
        <w:t>Documentação</w:t>
      </w:r>
    </w:p>
    <w:p w14:paraId="202DB343" w14:textId="77777777" w:rsidR="00EB0309" w:rsidRPr="00C13F97" w:rsidRDefault="00EB0309" w:rsidP="00EB0309">
      <w:pPr>
        <w:pStyle w:val="PargrafodaLista"/>
        <w:numPr>
          <w:ilvl w:val="0"/>
          <w:numId w:val="42"/>
        </w:numPr>
        <w:suppressAutoHyphens w:val="0"/>
        <w:autoSpaceDN/>
        <w:spacing w:before="120" w:after="120"/>
        <w:ind w:left="284" w:hanging="284"/>
        <w:jc w:val="both"/>
        <w:textAlignment w:val="auto"/>
        <w:rPr>
          <w:rFonts w:asciiTheme="minorHAnsi" w:hAnsiTheme="minorHAnsi" w:cstheme="minorHAnsi"/>
          <w:sz w:val="22"/>
          <w:szCs w:val="22"/>
        </w:rPr>
      </w:pPr>
      <w:r w:rsidRPr="00C13F97">
        <w:rPr>
          <w:rFonts w:asciiTheme="minorHAnsi" w:hAnsiTheme="minorHAnsi" w:cstheme="minorHAnsi"/>
          <w:sz w:val="22"/>
          <w:szCs w:val="22"/>
        </w:rPr>
        <w:t>nota fiscal detalhada, contendo marca, modelo e especificações do produto;</w:t>
      </w:r>
    </w:p>
    <w:p w14:paraId="1442D90D" w14:textId="77777777" w:rsidR="00EB0309" w:rsidRPr="00C13F97" w:rsidRDefault="00EB0309" w:rsidP="00EB0309">
      <w:pPr>
        <w:pStyle w:val="PargrafodaLista"/>
        <w:numPr>
          <w:ilvl w:val="0"/>
          <w:numId w:val="42"/>
        </w:numPr>
        <w:suppressAutoHyphens w:val="0"/>
        <w:autoSpaceDN/>
        <w:spacing w:before="120" w:after="120"/>
        <w:ind w:left="284" w:hanging="284"/>
        <w:jc w:val="both"/>
        <w:textAlignment w:val="auto"/>
        <w:rPr>
          <w:rFonts w:asciiTheme="minorHAnsi" w:hAnsiTheme="minorHAnsi" w:cstheme="minorHAnsi"/>
          <w:sz w:val="22"/>
          <w:szCs w:val="22"/>
        </w:rPr>
      </w:pPr>
      <w:r w:rsidRPr="00C13F97">
        <w:rPr>
          <w:rFonts w:asciiTheme="minorHAnsi" w:hAnsiTheme="minorHAnsi" w:cstheme="minorHAnsi"/>
          <w:sz w:val="22"/>
          <w:szCs w:val="22"/>
        </w:rPr>
        <w:t>manual de instruções e termos de garantia;</w:t>
      </w:r>
    </w:p>
    <w:p w14:paraId="638D74AE" w14:textId="77777777" w:rsidR="00EB0309" w:rsidRPr="00C13F97" w:rsidRDefault="00EB0309" w:rsidP="00EB0309">
      <w:pPr>
        <w:pStyle w:val="PargrafodaLista"/>
        <w:numPr>
          <w:ilvl w:val="0"/>
          <w:numId w:val="42"/>
        </w:numPr>
        <w:suppressAutoHyphens w:val="0"/>
        <w:autoSpaceDN/>
        <w:spacing w:before="120" w:after="120"/>
        <w:ind w:left="284" w:hanging="284"/>
        <w:jc w:val="both"/>
        <w:textAlignment w:val="auto"/>
        <w:rPr>
          <w:rFonts w:asciiTheme="minorHAnsi" w:hAnsiTheme="minorHAnsi" w:cstheme="minorHAnsi"/>
          <w:sz w:val="22"/>
          <w:szCs w:val="22"/>
        </w:rPr>
      </w:pPr>
      <w:r w:rsidRPr="00C13F97">
        <w:rPr>
          <w:rFonts w:asciiTheme="minorHAnsi" w:hAnsiTheme="minorHAnsi" w:cstheme="minorHAnsi"/>
          <w:sz w:val="22"/>
          <w:szCs w:val="22"/>
        </w:rPr>
        <w:t>certificados de conformidade, quando aplicáveis ou exigidos.</w:t>
      </w:r>
    </w:p>
    <w:p w14:paraId="44C21073" w14:textId="77777777" w:rsidR="00EB0309" w:rsidRPr="00C13F97" w:rsidRDefault="00EB0309" w:rsidP="00EB0309">
      <w:pPr>
        <w:pStyle w:val="Ttulo1"/>
        <w:spacing w:before="120" w:after="120"/>
        <w:jc w:val="both"/>
        <w:rPr>
          <w:rFonts w:asciiTheme="minorHAnsi" w:hAnsiTheme="minorHAnsi" w:cstheme="minorHAnsi"/>
          <w:sz w:val="22"/>
          <w:szCs w:val="22"/>
        </w:rPr>
      </w:pPr>
    </w:p>
    <w:p w14:paraId="63FDF26D" w14:textId="77777777" w:rsidR="00EB0309" w:rsidRPr="00C13F97" w:rsidRDefault="00EB0309" w:rsidP="00EB0309">
      <w:pPr>
        <w:pStyle w:val="Ttulo1"/>
        <w:spacing w:before="120" w:after="120"/>
        <w:jc w:val="both"/>
        <w:rPr>
          <w:rFonts w:asciiTheme="minorHAnsi" w:hAnsiTheme="minorHAnsi" w:cstheme="minorHAnsi"/>
          <w:color w:val="000000" w:themeColor="text1"/>
          <w:sz w:val="22"/>
          <w:szCs w:val="22"/>
        </w:rPr>
      </w:pPr>
      <w:r w:rsidRPr="00C13F97">
        <w:rPr>
          <w:rFonts w:asciiTheme="minorHAnsi" w:hAnsiTheme="minorHAnsi" w:cstheme="minorHAnsi"/>
          <w:color w:val="000000" w:themeColor="text1"/>
          <w:sz w:val="22"/>
          <w:szCs w:val="22"/>
        </w:rPr>
        <w:t>4. CLASSIFICAÇÃO DOS ITENS</w:t>
      </w:r>
    </w:p>
    <w:p w14:paraId="204A39F5" w14:textId="77777777" w:rsidR="00EB0309" w:rsidRPr="00C13F97" w:rsidRDefault="00EB0309" w:rsidP="00EB0309">
      <w:pPr>
        <w:pStyle w:val="SemEspaamento"/>
        <w:spacing w:before="120" w:after="120"/>
        <w:rPr>
          <w:rFonts w:asciiTheme="minorHAnsi" w:hAnsiTheme="minorHAnsi" w:cstheme="minorHAnsi"/>
          <w:color w:val="000000"/>
        </w:rPr>
      </w:pPr>
      <w:r w:rsidRPr="00C13F97">
        <w:rPr>
          <w:rFonts w:asciiTheme="minorHAnsi" w:hAnsiTheme="minorHAnsi" w:cstheme="minorHAnsi"/>
          <w:b/>
          <w:bCs/>
          <w:color w:val="000000"/>
        </w:rPr>
        <w:t>4.1.</w:t>
      </w:r>
      <w:r w:rsidRPr="00C13F97">
        <w:rPr>
          <w:rFonts w:asciiTheme="minorHAnsi" w:hAnsiTheme="minorHAnsi" w:cstheme="minorHAnsi"/>
          <w:color w:val="000000"/>
        </w:rPr>
        <w:t xml:space="preserve"> </w:t>
      </w:r>
      <w:r w:rsidRPr="00C13F97">
        <w:rPr>
          <w:rFonts w:asciiTheme="minorHAnsi" w:hAnsiTheme="minorHAnsi" w:cstheme="minorHAnsi"/>
        </w:rPr>
        <w:t>Os itens objeto dessa licitação são classificados como BENS COMUNS, pois possuem especificações usuais de mercado e padrões de qualidade definidas em edital, conforme estabelece o inciso XIII do art. 6° da Lei Federal n° 14.133, de 2021</w:t>
      </w:r>
      <w:r w:rsidRPr="00C13F97">
        <w:rPr>
          <w:rFonts w:asciiTheme="minorHAnsi" w:hAnsiTheme="minorHAnsi" w:cstheme="minorHAnsi"/>
          <w:color w:val="000000"/>
        </w:rPr>
        <w:t>.</w:t>
      </w:r>
    </w:p>
    <w:p w14:paraId="5A9E373B" w14:textId="77777777" w:rsidR="00EB0309" w:rsidRPr="00C13F97" w:rsidRDefault="00EB0309" w:rsidP="00EB0309">
      <w:pPr>
        <w:pStyle w:val="SemEspaamento"/>
        <w:spacing w:before="120" w:after="120"/>
        <w:rPr>
          <w:rFonts w:asciiTheme="minorHAnsi" w:hAnsiTheme="minorHAnsi" w:cstheme="minorHAnsi"/>
          <w:color w:val="000000"/>
        </w:rPr>
      </w:pPr>
      <w:r w:rsidRPr="00C13F97">
        <w:rPr>
          <w:rFonts w:asciiTheme="minorHAnsi" w:hAnsiTheme="minorHAnsi" w:cstheme="minorHAnsi"/>
          <w:b/>
          <w:bCs/>
          <w:color w:val="000000"/>
        </w:rPr>
        <w:t>4.2.</w:t>
      </w:r>
      <w:r w:rsidRPr="00C13F97">
        <w:rPr>
          <w:rFonts w:asciiTheme="minorHAnsi" w:hAnsiTheme="minorHAnsi" w:cstheme="minorHAnsi"/>
          <w:color w:val="000000"/>
        </w:rPr>
        <w:t xml:space="preserve"> O(s) objeto(s) dessa licitação não se enquadra(m) como bem(</w:t>
      </w:r>
      <w:proofErr w:type="spellStart"/>
      <w:r w:rsidRPr="00C13F97">
        <w:rPr>
          <w:rFonts w:asciiTheme="minorHAnsi" w:hAnsiTheme="minorHAnsi" w:cstheme="minorHAnsi"/>
          <w:color w:val="000000"/>
        </w:rPr>
        <w:t>ns</w:t>
      </w:r>
      <w:proofErr w:type="spellEnd"/>
      <w:r w:rsidRPr="00C13F97">
        <w:rPr>
          <w:rFonts w:asciiTheme="minorHAnsi" w:hAnsiTheme="minorHAnsi" w:cstheme="minorHAnsi"/>
          <w:color w:val="000000"/>
        </w:rPr>
        <w:t>) de luxo.</w:t>
      </w:r>
    </w:p>
    <w:p w14:paraId="02B9BA5D" w14:textId="77777777" w:rsidR="00EB0309" w:rsidRPr="00C13F97" w:rsidRDefault="00EB0309" w:rsidP="00EB0309">
      <w:pPr>
        <w:pStyle w:val="SemEspaamento"/>
        <w:spacing w:before="120" w:after="120"/>
        <w:rPr>
          <w:rFonts w:asciiTheme="minorHAnsi" w:hAnsiTheme="minorHAnsi" w:cstheme="minorHAnsi"/>
        </w:rPr>
      </w:pPr>
    </w:p>
    <w:p w14:paraId="2A2F32CA" w14:textId="77777777" w:rsidR="00EB0309" w:rsidRPr="00C13F97" w:rsidRDefault="00EB0309" w:rsidP="00EB0309">
      <w:pPr>
        <w:pStyle w:val="Ttulo1"/>
        <w:spacing w:before="120" w:after="120"/>
        <w:jc w:val="both"/>
        <w:rPr>
          <w:rFonts w:asciiTheme="minorHAnsi" w:hAnsiTheme="minorHAnsi" w:cstheme="minorHAnsi"/>
          <w:color w:val="000000" w:themeColor="text1"/>
          <w:sz w:val="22"/>
          <w:szCs w:val="22"/>
        </w:rPr>
      </w:pPr>
      <w:r w:rsidRPr="00C13F97">
        <w:rPr>
          <w:rFonts w:asciiTheme="minorHAnsi" w:hAnsiTheme="minorHAnsi" w:cstheme="minorHAnsi"/>
          <w:color w:val="000000" w:themeColor="text1"/>
          <w:sz w:val="22"/>
          <w:szCs w:val="22"/>
        </w:rPr>
        <w:t>5. DA VIGÊNCIA DA ATA DE REGISTRO DE PREÇOS</w:t>
      </w:r>
    </w:p>
    <w:p w14:paraId="6FBC4147" w14:textId="77777777" w:rsidR="00EB0309" w:rsidRPr="00C13F97" w:rsidRDefault="00EB0309" w:rsidP="00EB0309">
      <w:pPr>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5.1.</w:t>
      </w:r>
      <w:r w:rsidRPr="00C13F97">
        <w:rPr>
          <w:rFonts w:asciiTheme="minorHAnsi" w:hAnsiTheme="minorHAnsi" w:cstheme="minorHAnsi"/>
          <w:sz w:val="22"/>
          <w:szCs w:val="22"/>
        </w:rPr>
        <w:t xml:space="preserve"> O prazo de vigência da ata de registro de preços, contado a partir da assinatura, será de 1 (um) ano, e poderá ser prorrogado, por igual período e quantidades, desde que fique comprovado que as condições e o preço permanecem vantajosos e mediante anuência do fornecedor. </w:t>
      </w:r>
    </w:p>
    <w:p w14:paraId="24214618" w14:textId="77777777" w:rsidR="00EB0309" w:rsidRPr="00C13F97" w:rsidRDefault="00EB0309" w:rsidP="00EB0309">
      <w:pPr>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5.2.</w:t>
      </w:r>
      <w:r w:rsidRPr="00C13F97">
        <w:rPr>
          <w:rFonts w:asciiTheme="minorHAnsi" w:hAnsiTheme="minorHAnsi" w:cstheme="minorHAnsi"/>
          <w:sz w:val="22"/>
          <w:szCs w:val="22"/>
        </w:rPr>
        <w:t xml:space="preserve"> No ato da prorrogação da vigência da ata de registro de preços poderá haver a renovação dos quantitativos registrados, até o limite do quantitativo original.</w:t>
      </w:r>
    </w:p>
    <w:p w14:paraId="2B8ABF97" w14:textId="77777777" w:rsidR="00EB0309" w:rsidRPr="00C13F97" w:rsidRDefault="00EB0309" w:rsidP="00EB0309">
      <w:pPr>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5.3.</w:t>
      </w:r>
      <w:r w:rsidRPr="00C13F97">
        <w:rPr>
          <w:rFonts w:asciiTheme="minorHAnsi" w:hAnsiTheme="minorHAnsi" w:cstheme="minorHAnsi"/>
          <w:sz w:val="22"/>
          <w:szCs w:val="22"/>
        </w:rPr>
        <w:t xml:space="preserve"> O ato de prorrogação de vigência da ata deverá indicar expressamente o prazo de prorrogação e o quantitativo renovado.</w:t>
      </w:r>
    </w:p>
    <w:p w14:paraId="04E4D887" w14:textId="77777777" w:rsidR="00EB0309" w:rsidRPr="00C13F97" w:rsidRDefault="00EB0309" w:rsidP="00EB0309">
      <w:pPr>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5.4</w:t>
      </w:r>
      <w:r w:rsidRPr="00C13F97">
        <w:rPr>
          <w:rFonts w:asciiTheme="minorHAnsi" w:hAnsiTheme="minorHAnsi" w:cstheme="minorHAnsi"/>
          <w:sz w:val="22"/>
          <w:szCs w:val="22"/>
        </w:rPr>
        <w:t>.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A537042" w14:textId="77777777" w:rsidR="00EB0309" w:rsidRPr="00C13F97" w:rsidRDefault="00EB0309" w:rsidP="00EB0309">
      <w:pPr>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5.5.</w:t>
      </w:r>
      <w:r w:rsidRPr="00C13F97">
        <w:rPr>
          <w:rFonts w:asciiTheme="minorHAnsi" w:hAnsiTheme="minorHAnsi" w:cstheme="minorHAnsi"/>
          <w:sz w:val="22"/>
          <w:szCs w:val="22"/>
        </w:rPr>
        <w:t xml:space="preserve"> A contratação com os fornecedores registrados na ata será formalizada por intermédio de instrumento contratual, emissão de nota de empenho de despesa, autorização de compra ou outro instrumento hábil, conforme o art. 95 da Lei nº 14.133, de 2021, e esse instrumento deverá ser assinado no prazo de validade da ata de registro de preços.</w:t>
      </w:r>
    </w:p>
    <w:p w14:paraId="4E067D2D" w14:textId="77777777" w:rsidR="00EB0309" w:rsidRPr="00C13F97" w:rsidRDefault="00EB0309" w:rsidP="00EB0309">
      <w:pPr>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5.6.</w:t>
      </w:r>
      <w:r w:rsidRPr="00C13F97">
        <w:rPr>
          <w:rFonts w:asciiTheme="minorHAnsi" w:hAnsiTheme="minorHAnsi" w:cstheme="minorHAnsi"/>
          <w:sz w:val="22"/>
          <w:szCs w:val="22"/>
        </w:rPr>
        <w:t xml:space="preserve"> Os contratos decorrentes do sistema de registro de preços poderão ser alterados, observado o art. 124 da Lei nº 14.133, de 2021.</w:t>
      </w:r>
    </w:p>
    <w:p w14:paraId="69FD0215" w14:textId="77777777" w:rsidR="00EB0309" w:rsidRPr="00C13F97" w:rsidRDefault="00EB0309" w:rsidP="00EB0309">
      <w:pPr>
        <w:spacing w:before="120" w:after="120"/>
        <w:jc w:val="both"/>
        <w:rPr>
          <w:rFonts w:asciiTheme="minorHAnsi" w:hAnsiTheme="minorHAnsi" w:cstheme="minorHAnsi"/>
          <w:sz w:val="22"/>
          <w:szCs w:val="22"/>
        </w:rPr>
      </w:pPr>
    </w:p>
    <w:p w14:paraId="2A45DE8F" w14:textId="77777777" w:rsidR="00EB0309" w:rsidRPr="00C13F97" w:rsidRDefault="00EB0309" w:rsidP="00EB0309">
      <w:pPr>
        <w:pStyle w:val="Ttulo1"/>
        <w:spacing w:before="120" w:after="120"/>
        <w:jc w:val="both"/>
        <w:rPr>
          <w:rFonts w:asciiTheme="minorHAnsi" w:hAnsiTheme="minorHAnsi" w:cstheme="minorHAnsi"/>
          <w:color w:val="000000" w:themeColor="text1"/>
          <w:sz w:val="22"/>
          <w:szCs w:val="22"/>
        </w:rPr>
      </w:pPr>
      <w:r w:rsidRPr="00C13F97">
        <w:rPr>
          <w:rFonts w:asciiTheme="minorHAnsi" w:hAnsiTheme="minorHAnsi" w:cstheme="minorHAnsi"/>
          <w:color w:val="000000" w:themeColor="text1"/>
          <w:sz w:val="22"/>
          <w:szCs w:val="22"/>
        </w:rPr>
        <w:t>6. DA JUSTIFICATIVA, FUNDAMENTAÇÃO E DO OBJETIVO DA CONTRATAÇÃO</w:t>
      </w:r>
    </w:p>
    <w:p w14:paraId="5577E240" w14:textId="77777777" w:rsidR="00EB0309" w:rsidRPr="00C13F97" w:rsidRDefault="00EB0309" w:rsidP="00EB0309">
      <w:pPr>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6.1.</w:t>
      </w:r>
      <w:r w:rsidRPr="00C13F97">
        <w:rPr>
          <w:rFonts w:asciiTheme="minorHAnsi" w:hAnsiTheme="minorHAnsi" w:cstheme="minorHAnsi"/>
          <w:sz w:val="22"/>
          <w:szCs w:val="22"/>
        </w:rPr>
        <w:t xml:space="preserve"> A justificativa, fundamentação e objetivo como um todo encontra-se pormenorizada em tópico específico do Estudo Técnico Preliminar, apêndice deste Termo de Referência.</w:t>
      </w:r>
    </w:p>
    <w:p w14:paraId="732F83F8" w14:textId="77777777" w:rsidR="00EB0309" w:rsidRPr="00C13F97" w:rsidRDefault="00EB0309" w:rsidP="00EB0309">
      <w:pPr>
        <w:spacing w:before="120" w:after="120"/>
        <w:jc w:val="both"/>
        <w:rPr>
          <w:rFonts w:asciiTheme="minorHAnsi" w:hAnsiTheme="minorHAnsi" w:cstheme="minorHAnsi"/>
          <w:sz w:val="22"/>
          <w:szCs w:val="22"/>
        </w:rPr>
      </w:pPr>
    </w:p>
    <w:p w14:paraId="00E6AF51" w14:textId="77777777" w:rsidR="00EB0309" w:rsidRPr="00C13F97" w:rsidRDefault="00EB0309" w:rsidP="00EB0309">
      <w:pPr>
        <w:pStyle w:val="Ttulo1"/>
        <w:spacing w:before="120" w:after="120"/>
        <w:jc w:val="both"/>
        <w:rPr>
          <w:rFonts w:asciiTheme="minorHAnsi" w:hAnsiTheme="minorHAnsi" w:cstheme="minorHAnsi"/>
          <w:color w:val="000000" w:themeColor="text1"/>
          <w:sz w:val="22"/>
          <w:szCs w:val="22"/>
        </w:rPr>
      </w:pPr>
      <w:r w:rsidRPr="00C13F97">
        <w:rPr>
          <w:rFonts w:asciiTheme="minorHAnsi" w:hAnsiTheme="minorHAnsi" w:cstheme="minorHAnsi"/>
          <w:color w:val="000000" w:themeColor="text1"/>
          <w:sz w:val="22"/>
          <w:szCs w:val="22"/>
        </w:rPr>
        <w:t>7. DESCRIÇÃO DA SOLUÇÃO</w:t>
      </w:r>
    </w:p>
    <w:p w14:paraId="2CE07165" w14:textId="77777777" w:rsidR="00EB0309" w:rsidRPr="00C13F97" w:rsidRDefault="00EB0309" w:rsidP="00EB0309">
      <w:pPr>
        <w:pStyle w:val="PargrafodaLista"/>
        <w:spacing w:before="120" w:after="120"/>
        <w:ind w:left="0"/>
        <w:jc w:val="both"/>
        <w:rPr>
          <w:rFonts w:asciiTheme="minorHAnsi" w:hAnsiTheme="minorHAnsi" w:cstheme="minorHAnsi"/>
          <w:sz w:val="22"/>
          <w:szCs w:val="22"/>
        </w:rPr>
      </w:pPr>
      <w:r w:rsidRPr="00C13F97">
        <w:rPr>
          <w:rFonts w:asciiTheme="minorHAnsi" w:hAnsiTheme="minorHAnsi" w:cstheme="minorHAnsi"/>
          <w:b/>
          <w:bCs/>
          <w:sz w:val="22"/>
          <w:szCs w:val="22"/>
        </w:rPr>
        <w:t>7.1.</w:t>
      </w:r>
      <w:r w:rsidRPr="00C13F97">
        <w:rPr>
          <w:rFonts w:asciiTheme="minorHAnsi" w:hAnsiTheme="minorHAnsi" w:cstheme="minorHAnsi"/>
          <w:sz w:val="22"/>
          <w:szCs w:val="22"/>
        </w:rPr>
        <w:t xml:space="preserve"> A descrição da solução como um todo encontra-se pormenorizada em tópico específico do Estudo Técnico Preliminar, apêndice deste Termo de Referência.</w:t>
      </w:r>
    </w:p>
    <w:p w14:paraId="396B07A9" w14:textId="77777777" w:rsidR="00EB0309" w:rsidRPr="00C13F97" w:rsidRDefault="00EB0309" w:rsidP="00EB0309">
      <w:pPr>
        <w:pStyle w:val="PargrafodaLista"/>
        <w:spacing w:before="120" w:after="120"/>
        <w:ind w:left="0"/>
        <w:jc w:val="both"/>
        <w:rPr>
          <w:rFonts w:asciiTheme="minorHAnsi" w:hAnsiTheme="minorHAnsi" w:cstheme="minorHAnsi"/>
          <w:sz w:val="22"/>
          <w:szCs w:val="22"/>
        </w:rPr>
      </w:pPr>
    </w:p>
    <w:p w14:paraId="5A11A6D0" w14:textId="77777777" w:rsidR="00EB0309" w:rsidRPr="00C13F97" w:rsidRDefault="00EB0309" w:rsidP="00EB0309">
      <w:pPr>
        <w:pStyle w:val="Ttulo1"/>
        <w:spacing w:before="120" w:after="120"/>
        <w:jc w:val="both"/>
        <w:rPr>
          <w:rFonts w:asciiTheme="minorHAnsi" w:hAnsiTheme="minorHAnsi" w:cstheme="minorHAnsi"/>
          <w:color w:val="000000" w:themeColor="text1"/>
          <w:sz w:val="22"/>
          <w:szCs w:val="22"/>
        </w:rPr>
      </w:pPr>
      <w:r w:rsidRPr="00C13F97">
        <w:rPr>
          <w:rFonts w:asciiTheme="minorHAnsi" w:hAnsiTheme="minorHAnsi" w:cstheme="minorHAnsi"/>
          <w:color w:val="000000" w:themeColor="text1"/>
          <w:sz w:val="22"/>
          <w:szCs w:val="22"/>
        </w:rPr>
        <w:t>8. REQUISITOS DA CONTRATAÇÃO</w:t>
      </w:r>
    </w:p>
    <w:p w14:paraId="72395592" w14:textId="77777777" w:rsidR="00EB0309" w:rsidRPr="00C13F97" w:rsidRDefault="00EB0309" w:rsidP="00EB0309">
      <w:pPr>
        <w:pStyle w:val="PargrafodaLista"/>
        <w:tabs>
          <w:tab w:val="left" w:pos="0"/>
          <w:tab w:val="left" w:pos="142"/>
          <w:tab w:val="left" w:pos="567"/>
        </w:tabs>
        <w:spacing w:before="120" w:after="120"/>
        <w:ind w:left="0"/>
        <w:contextualSpacing/>
        <w:jc w:val="both"/>
        <w:rPr>
          <w:rFonts w:asciiTheme="minorHAnsi" w:hAnsiTheme="minorHAnsi" w:cstheme="minorHAnsi"/>
          <w:b/>
          <w:bCs/>
          <w:color w:val="000000" w:themeColor="text1"/>
          <w:sz w:val="22"/>
          <w:szCs w:val="22"/>
        </w:rPr>
      </w:pPr>
      <w:r w:rsidRPr="00C13F97">
        <w:rPr>
          <w:rFonts w:asciiTheme="minorHAnsi" w:hAnsiTheme="minorHAnsi" w:cstheme="minorHAnsi"/>
          <w:b/>
          <w:bCs/>
          <w:color w:val="000000" w:themeColor="text1"/>
          <w:sz w:val="22"/>
          <w:szCs w:val="22"/>
        </w:rPr>
        <w:t xml:space="preserve">8.1. </w:t>
      </w:r>
      <w:r w:rsidRPr="00C13F97">
        <w:rPr>
          <w:rFonts w:asciiTheme="minorHAnsi" w:eastAsia="Times New Roman" w:hAnsiTheme="minorHAnsi" w:cstheme="minorHAnsi"/>
          <w:b/>
          <w:bCs/>
          <w:color w:val="000000" w:themeColor="text1"/>
          <w:sz w:val="22"/>
          <w:szCs w:val="22"/>
        </w:rPr>
        <w:t>REQUISITOS TÉCNICOS E OPERACIONAIS</w:t>
      </w:r>
    </w:p>
    <w:p w14:paraId="1C94C458" w14:textId="77777777" w:rsidR="00EB0309" w:rsidRPr="00C13F97" w:rsidRDefault="00EB0309" w:rsidP="00EB0309">
      <w:pPr>
        <w:pStyle w:val="Ttulo1"/>
        <w:tabs>
          <w:tab w:val="left" w:pos="567"/>
          <w:tab w:val="left" w:pos="851"/>
        </w:tabs>
        <w:spacing w:before="120" w:after="120"/>
        <w:jc w:val="both"/>
        <w:rPr>
          <w:rFonts w:asciiTheme="minorHAnsi" w:hAnsiTheme="minorHAnsi" w:cstheme="minorHAnsi"/>
          <w:b w:val="0"/>
          <w:bCs w:val="0"/>
          <w:color w:val="000000" w:themeColor="text1"/>
          <w:sz w:val="22"/>
          <w:szCs w:val="22"/>
        </w:rPr>
      </w:pPr>
      <w:r w:rsidRPr="00C13F97">
        <w:rPr>
          <w:rFonts w:asciiTheme="minorHAnsi" w:hAnsiTheme="minorHAnsi" w:cstheme="minorHAnsi"/>
          <w:color w:val="000000" w:themeColor="text1"/>
          <w:sz w:val="22"/>
          <w:szCs w:val="22"/>
        </w:rPr>
        <w:t xml:space="preserve">8.1.1. </w:t>
      </w:r>
      <w:r w:rsidRPr="00C13F97">
        <w:rPr>
          <w:rFonts w:asciiTheme="minorHAnsi" w:hAnsiTheme="minorHAnsi" w:cstheme="minorHAnsi"/>
          <w:b w:val="0"/>
          <w:bCs w:val="0"/>
          <w:color w:val="000000" w:themeColor="text1"/>
          <w:sz w:val="22"/>
          <w:szCs w:val="22"/>
        </w:rPr>
        <w:t>Os equipamentos deverão ser fornecidos em estrita conformidade com as especificações técnicas constantes neste instrumento e demais exigências estabelecidas pela Administração.</w:t>
      </w:r>
    </w:p>
    <w:p w14:paraId="123D12A7" w14:textId="77777777" w:rsidR="00EB0309" w:rsidRPr="00C13F97" w:rsidRDefault="00EB0309" w:rsidP="00EB0309">
      <w:pPr>
        <w:pStyle w:val="Ttulo1"/>
        <w:tabs>
          <w:tab w:val="left" w:pos="567"/>
          <w:tab w:val="left" w:pos="709"/>
          <w:tab w:val="left" w:pos="851"/>
        </w:tabs>
        <w:spacing w:before="120" w:after="120"/>
        <w:jc w:val="both"/>
        <w:rPr>
          <w:rFonts w:asciiTheme="minorHAnsi" w:hAnsiTheme="minorHAnsi" w:cstheme="minorHAnsi"/>
          <w:b w:val="0"/>
          <w:bCs w:val="0"/>
          <w:color w:val="000000" w:themeColor="text1"/>
          <w:sz w:val="22"/>
          <w:szCs w:val="22"/>
        </w:rPr>
      </w:pPr>
      <w:r w:rsidRPr="00C13F97">
        <w:rPr>
          <w:rFonts w:asciiTheme="minorHAnsi" w:hAnsiTheme="minorHAnsi" w:cstheme="minorHAnsi"/>
          <w:color w:val="000000" w:themeColor="text1"/>
          <w:sz w:val="22"/>
          <w:szCs w:val="22"/>
        </w:rPr>
        <w:t>8.1.2.</w:t>
      </w:r>
      <w:r w:rsidRPr="00C13F97">
        <w:rPr>
          <w:rFonts w:asciiTheme="minorHAnsi" w:hAnsiTheme="minorHAnsi" w:cstheme="minorHAnsi"/>
          <w:b w:val="0"/>
          <w:bCs w:val="0"/>
          <w:color w:val="000000" w:themeColor="text1"/>
          <w:sz w:val="22"/>
          <w:szCs w:val="22"/>
        </w:rPr>
        <w:t xml:space="preserve"> Todos os produtos deverão serem novos, de primeiro uso, pinturas e materiais de acordo com os descritivos de cada item, devidamente acondicionados em embalagem original, assegurando sua integridade durante transporte, manuseio e armazenamento.</w:t>
      </w:r>
    </w:p>
    <w:p w14:paraId="4C014A5D" w14:textId="77777777" w:rsidR="00EB0309" w:rsidRPr="00C13F97" w:rsidRDefault="00EB0309" w:rsidP="00EB0309">
      <w:pPr>
        <w:pStyle w:val="PargrafodaLista"/>
        <w:numPr>
          <w:ilvl w:val="2"/>
          <w:numId w:val="48"/>
        </w:numPr>
        <w:tabs>
          <w:tab w:val="left" w:pos="0"/>
          <w:tab w:val="left" w:pos="142"/>
          <w:tab w:val="left" w:pos="567"/>
          <w:tab w:val="left" w:pos="709"/>
          <w:tab w:val="left" w:pos="851"/>
        </w:tabs>
        <w:suppressAutoHyphens w:val="0"/>
        <w:autoSpaceDN/>
        <w:spacing w:before="120" w:after="120"/>
        <w:ind w:left="0" w:firstLine="0"/>
        <w:contextualSpacing/>
        <w:jc w:val="both"/>
        <w:textAlignment w:val="auto"/>
        <w:rPr>
          <w:rFonts w:asciiTheme="minorHAnsi" w:hAnsiTheme="minorHAnsi" w:cstheme="minorHAnsi"/>
          <w:sz w:val="22"/>
          <w:szCs w:val="22"/>
        </w:rPr>
      </w:pPr>
      <w:r w:rsidRPr="00C13F97">
        <w:rPr>
          <w:rFonts w:asciiTheme="minorHAnsi" w:hAnsiTheme="minorHAnsi" w:cstheme="minorHAnsi"/>
          <w:sz w:val="22"/>
          <w:szCs w:val="22"/>
        </w:rPr>
        <w:t xml:space="preserve">Os produtos deverão atender às normas regulamentadoras e demais órgãos competentes, quando aplicáveis ou solicitadas, garantindo condições adequadas de segurança, eficiência, durabilidade e uso. </w:t>
      </w:r>
    </w:p>
    <w:p w14:paraId="688EA661" w14:textId="77777777" w:rsidR="00EB0309" w:rsidRPr="00C13F97" w:rsidRDefault="00EB0309" w:rsidP="00EB0309">
      <w:pPr>
        <w:pStyle w:val="PargrafodaLista"/>
        <w:numPr>
          <w:ilvl w:val="2"/>
          <w:numId w:val="48"/>
        </w:numPr>
        <w:tabs>
          <w:tab w:val="left" w:pos="0"/>
          <w:tab w:val="left" w:pos="142"/>
          <w:tab w:val="left" w:pos="567"/>
          <w:tab w:val="left" w:pos="851"/>
        </w:tabs>
        <w:suppressAutoHyphens w:val="0"/>
        <w:autoSpaceDN/>
        <w:spacing w:before="120" w:after="120"/>
        <w:ind w:left="0" w:firstLine="0"/>
        <w:contextualSpacing/>
        <w:jc w:val="both"/>
        <w:textAlignment w:val="auto"/>
        <w:rPr>
          <w:rFonts w:asciiTheme="minorHAnsi" w:hAnsiTheme="minorHAnsi" w:cstheme="minorHAnsi"/>
          <w:sz w:val="22"/>
          <w:szCs w:val="22"/>
        </w:rPr>
      </w:pPr>
      <w:r w:rsidRPr="00C13F97">
        <w:rPr>
          <w:rFonts w:asciiTheme="minorHAnsi" w:hAnsiTheme="minorHAnsi" w:cstheme="minorHAnsi"/>
          <w:sz w:val="22"/>
          <w:szCs w:val="22"/>
        </w:rPr>
        <w:t>Caberá à contratada a integral responsabilidade pelas despesas decorrentes do fornecimento, incluindo transporte, carga e descarga, montagem e instalação quando exigidas pela Administração.</w:t>
      </w:r>
    </w:p>
    <w:p w14:paraId="4391B3DA" w14:textId="77777777" w:rsidR="00EB0309" w:rsidRPr="00C13F97" w:rsidRDefault="00EB0309" w:rsidP="00EB0309">
      <w:pPr>
        <w:pStyle w:val="Ttulo2"/>
        <w:spacing w:before="120"/>
        <w:jc w:val="both"/>
        <w:rPr>
          <w:rFonts w:asciiTheme="minorHAnsi" w:hAnsiTheme="minorHAnsi" w:cstheme="minorHAnsi"/>
          <w:i w:val="0"/>
          <w:iCs w:val="0"/>
          <w:sz w:val="22"/>
          <w:szCs w:val="22"/>
        </w:rPr>
      </w:pPr>
    </w:p>
    <w:p w14:paraId="47AD7927" w14:textId="77777777" w:rsidR="00EB0309" w:rsidRPr="00C13F97" w:rsidRDefault="00EB0309" w:rsidP="00EB0309">
      <w:pPr>
        <w:pStyle w:val="Ttulo2"/>
        <w:spacing w:before="120"/>
        <w:jc w:val="both"/>
        <w:rPr>
          <w:rFonts w:asciiTheme="minorHAnsi" w:hAnsiTheme="minorHAnsi" w:cstheme="minorHAnsi"/>
          <w:i w:val="0"/>
          <w:iCs w:val="0"/>
          <w:sz w:val="22"/>
          <w:szCs w:val="22"/>
        </w:rPr>
      </w:pPr>
      <w:r w:rsidRPr="00C13F97">
        <w:rPr>
          <w:rFonts w:asciiTheme="minorHAnsi" w:hAnsiTheme="minorHAnsi" w:cstheme="minorHAnsi"/>
          <w:i w:val="0"/>
          <w:iCs w:val="0"/>
          <w:sz w:val="22"/>
          <w:szCs w:val="22"/>
        </w:rPr>
        <w:t>8.2. SUSTENTABILIDADE</w:t>
      </w:r>
    </w:p>
    <w:p w14:paraId="650DA788" w14:textId="77777777" w:rsidR="00EB0309" w:rsidRPr="00C13F97" w:rsidRDefault="00EB0309" w:rsidP="00EB0309">
      <w:pPr>
        <w:pStyle w:val="Ttulo2"/>
        <w:spacing w:before="120"/>
        <w:jc w:val="both"/>
        <w:rPr>
          <w:rFonts w:asciiTheme="minorHAnsi" w:hAnsiTheme="minorHAnsi" w:cstheme="minorHAnsi"/>
          <w:b w:val="0"/>
          <w:bCs w:val="0"/>
          <w:i w:val="0"/>
          <w:iCs w:val="0"/>
          <w:sz w:val="22"/>
          <w:szCs w:val="22"/>
        </w:rPr>
      </w:pPr>
      <w:r w:rsidRPr="00C13F97">
        <w:rPr>
          <w:rFonts w:asciiTheme="minorHAnsi" w:hAnsiTheme="minorHAnsi" w:cstheme="minorHAnsi"/>
          <w:i w:val="0"/>
          <w:iCs w:val="0"/>
          <w:sz w:val="22"/>
          <w:szCs w:val="22"/>
        </w:rPr>
        <w:t>8.2.1.</w:t>
      </w:r>
      <w:r w:rsidRPr="00C13F97">
        <w:rPr>
          <w:rFonts w:asciiTheme="minorHAnsi" w:hAnsiTheme="minorHAnsi" w:cstheme="minorHAnsi"/>
          <w:b w:val="0"/>
          <w:bCs w:val="0"/>
          <w:i w:val="0"/>
          <w:iCs w:val="0"/>
          <w:sz w:val="22"/>
          <w:szCs w:val="22"/>
        </w:rPr>
        <w:t xml:space="preserve"> </w:t>
      </w:r>
      <w:r w:rsidRPr="00C13F97">
        <w:rPr>
          <w:rFonts w:asciiTheme="minorHAnsi" w:eastAsia="Calibri" w:hAnsiTheme="minorHAnsi" w:cstheme="minorHAnsi"/>
          <w:b w:val="0"/>
          <w:bCs w:val="0"/>
          <w:i w:val="0"/>
          <w:iCs w:val="0"/>
          <w:sz w:val="22"/>
          <w:szCs w:val="22"/>
        </w:rPr>
        <w:t>O processo licitatório destina-se a garantir além de outros princípios, a promoção do desenvolvimento sustentável, harmonizando-se com o objetivo de selecionar a proposta mais vantajosa para a Administração, com espeque nos artigos 5°, da Lei 14.133/2021</w:t>
      </w:r>
      <w:r w:rsidRPr="00C13F97">
        <w:rPr>
          <w:rFonts w:asciiTheme="minorHAnsi" w:hAnsiTheme="minorHAnsi" w:cstheme="minorHAnsi"/>
          <w:b w:val="0"/>
          <w:bCs w:val="0"/>
          <w:i w:val="0"/>
          <w:iCs w:val="0"/>
          <w:sz w:val="22"/>
          <w:szCs w:val="22"/>
        </w:rPr>
        <w:t>.</w:t>
      </w:r>
    </w:p>
    <w:p w14:paraId="57E0E87E" w14:textId="77777777" w:rsidR="00EB0309" w:rsidRPr="00C13F97" w:rsidRDefault="00EB0309" w:rsidP="00EB0309">
      <w:pPr>
        <w:pStyle w:val="Ttulo2"/>
        <w:spacing w:before="120"/>
        <w:jc w:val="both"/>
        <w:rPr>
          <w:rFonts w:asciiTheme="minorHAnsi" w:eastAsia="Calibri" w:hAnsiTheme="minorHAnsi" w:cstheme="minorHAnsi"/>
          <w:b w:val="0"/>
          <w:bCs w:val="0"/>
          <w:i w:val="0"/>
          <w:iCs w:val="0"/>
          <w:sz w:val="22"/>
          <w:szCs w:val="22"/>
        </w:rPr>
      </w:pPr>
      <w:r w:rsidRPr="00C13F97">
        <w:rPr>
          <w:rFonts w:asciiTheme="minorHAnsi" w:hAnsiTheme="minorHAnsi" w:cstheme="minorHAnsi"/>
          <w:i w:val="0"/>
          <w:iCs w:val="0"/>
          <w:sz w:val="22"/>
          <w:szCs w:val="22"/>
        </w:rPr>
        <w:t xml:space="preserve">8.2.2. </w:t>
      </w:r>
      <w:r w:rsidRPr="00C13F97">
        <w:rPr>
          <w:rFonts w:asciiTheme="minorHAnsi" w:eastAsia="Calibri" w:hAnsiTheme="minorHAnsi" w:cstheme="minorHAnsi"/>
          <w:b w:val="0"/>
          <w:bCs w:val="0"/>
          <w:i w:val="0"/>
          <w:iCs w:val="0"/>
          <w:sz w:val="22"/>
          <w:szCs w:val="22"/>
        </w:rPr>
        <w:t>Considerando o objeto para a aquisição, a contratada deverá atender os seguintes critérios de sustentabilidade:</w:t>
      </w:r>
    </w:p>
    <w:p w14:paraId="6A440CAD" w14:textId="77777777" w:rsidR="00EB0309" w:rsidRPr="00C13F97" w:rsidRDefault="00EB0309" w:rsidP="00EB0309">
      <w:pPr>
        <w:pStyle w:val="Ttulo2"/>
        <w:spacing w:before="120"/>
        <w:jc w:val="both"/>
        <w:rPr>
          <w:rFonts w:asciiTheme="minorHAnsi" w:hAnsiTheme="minorHAnsi" w:cstheme="minorHAnsi"/>
          <w:b w:val="0"/>
          <w:bCs w:val="0"/>
          <w:i w:val="0"/>
          <w:iCs w:val="0"/>
          <w:sz w:val="22"/>
          <w:szCs w:val="22"/>
        </w:rPr>
      </w:pPr>
      <w:r w:rsidRPr="00C13F97">
        <w:rPr>
          <w:rFonts w:asciiTheme="minorHAnsi" w:eastAsia="Calibri" w:hAnsiTheme="minorHAnsi" w:cstheme="minorHAnsi"/>
          <w:i w:val="0"/>
          <w:iCs w:val="0"/>
          <w:sz w:val="22"/>
          <w:szCs w:val="22"/>
        </w:rPr>
        <w:t>8.2.2.1.</w:t>
      </w:r>
      <w:r w:rsidRPr="00C13F97">
        <w:rPr>
          <w:rFonts w:asciiTheme="minorHAnsi" w:eastAsia="Calibri" w:hAnsiTheme="minorHAnsi" w:cstheme="minorHAnsi"/>
          <w:b w:val="0"/>
          <w:bCs w:val="0"/>
          <w:i w:val="0"/>
          <w:iCs w:val="0"/>
          <w:sz w:val="22"/>
          <w:szCs w:val="22"/>
        </w:rPr>
        <w:t xml:space="preserve"> </w:t>
      </w:r>
      <w:r w:rsidRPr="00C13F97">
        <w:rPr>
          <w:rFonts w:asciiTheme="minorHAnsi" w:hAnsiTheme="minorHAnsi" w:cstheme="minorHAnsi"/>
          <w:b w:val="0"/>
          <w:bCs w:val="0"/>
          <w:i w:val="0"/>
          <w:iCs w:val="0"/>
          <w:sz w:val="22"/>
          <w:szCs w:val="22"/>
        </w:rPr>
        <w:t xml:space="preserve">Somente serão admitidas ofertas de produtos ou equipamentos que não contenham ou façam uso de quaisquer substâncias que destroem a camada de ozônio – SDO abrangidas pelo Protocolo de Montreal, notadamente CFCs, </w:t>
      </w:r>
      <w:proofErr w:type="spellStart"/>
      <w:r w:rsidRPr="00C13F97">
        <w:rPr>
          <w:rFonts w:asciiTheme="minorHAnsi" w:hAnsiTheme="minorHAnsi" w:cstheme="minorHAnsi"/>
          <w:b w:val="0"/>
          <w:bCs w:val="0"/>
          <w:i w:val="0"/>
          <w:iCs w:val="0"/>
          <w:sz w:val="22"/>
          <w:szCs w:val="22"/>
        </w:rPr>
        <w:t>Halons</w:t>
      </w:r>
      <w:proofErr w:type="spellEnd"/>
      <w:r w:rsidRPr="00C13F97">
        <w:rPr>
          <w:rFonts w:asciiTheme="minorHAnsi" w:hAnsiTheme="minorHAnsi" w:cstheme="minorHAnsi"/>
          <w:b w:val="0"/>
          <w:bCs w:val="0"/>
          <w:i w:val="0"/>
          <w:iCs w:val="0"/>
          <w:sz w:val="22"/>
          <w:szCs w:val="22"/>
        </w:rPr>
        <w:t>, TC e tricloroetano, à exceção dos usos essenciais permitidos pelo Protocolo de Montreal, conforme artigo 1º, parágrafo único, do Decreto nº 2.783, de 1998, e artigo 4° da Resolução CONAMA nº 267, de 2000.</w:t>
      </w:r>
    </w:p>
    <w:p w14:paraId="4FA7400F" w14:textId="77777777" w:rsidR="00EB0309" w:rsidRPr="00C13F97" w:rsidRDefault="00EB0309" w:rsidP="00EB0309">
      <w:pPr>
        <w:pStyle w:val="PargrafodaLista"/>
        <w:widowControl w:val="0"/>
        <w:spacing w:before="120" w:after="120"/>
        <w:ind w:left="0"/>
        <w:contextualSpacing/>
        <w:jc w:val="both"/>
        <w:rPr>
          <w:rFonts w:asciiTheme="minorHAnsi" w:hAnsiTheme="minorHAnsi" w:cstheme="minorHAnsi"/>
          <w:sz w:val="22"/>
          <w:szCs w:val="22"/>
        </w:rPr>
      </w:pPr>
      <w:r w:rsidRPr="00C13F97">
        <w:rPr>
          <w:rFonts w:asciiTheme="minorHAnsi" w:hAnsiTheme="minorHAnsi" w:cstheme="minorHAnsi"/>
          <w:b/>
          <w:bCs/>
          <w:sz w:val="22"/>
          <w:szCs w:val="22"/>
        </w:rPr>
        <w:t>8.2.2.2.</w:t>
      </w:r>
      <w:r w:rsidRPr="00C13F97">
        <w:rPr>
          <w:rFonts w:asciiTheme="minorHAnsi" w:hAnsiTheme="minorHAnsi" w:cstheme="minorHAnsi"/>
          <w:sz w:val="22"/>
          <w:szCs w:val="22"/>
        </w:rPr>
        <w:t xml:space="preserve"> Insta informar que o consumo das substâncias mencionadas (com exceção do uso em quarentena e pré-embarque) encontra-se totalmente banido no Brasil e os </w:t>
      </w:r>
      <w:proofErr w:type="spellStart"/>
      <w:r w:rsidRPr="00C13F97">
        <w:rPr>
          <w:rFonts w:asciiTheme="minorHAnsi" w:hAnsiTheme="minorHAnsi" w:cstheme="minorHAnsi"/>
          <w:sz w:val="22"/>
          <w:szCs w:val="22"/>
        </w:rPr>
        <w:t>HCFCs</w:t>
      </w:r>
      <w:proofErr w:type="spellEnd"/>
      <w:r w:rsidRPr="00C13F97">
        <w:rPr>
          <w:rFonts w:asciiTheme="minorHAnsi" w:hAnsiTheme="minorHAnsi" w:cstheme="minorHAnsi"/>
          <w:sz w:val="22"/>
          <w:szCs w:val="22"/>
        </w:rPr>
        <w:t xml:space="preserve"> estão em atual fase de eliminação.</w:t>
      </w:r>
    </w:p>
    <w:p w14:paraId="5E5158E9" w14:textId="77777777" w:rsidR="00EB0309" w:rsidRPr="00C13F97" w:rsidRDefault="00EB0309" w:rsidP="00EB0309">
      <w:pPr>
        <w:pStyle w:val="PargrafodaLista"/>
        <w:widowControl w:val="0"/>
        <w:spacing w:before="120" w:after="120"/>
        <w:ind w:left="0"/>
        <w:contextualSpacing/>
        <w:jc w:val="both"/>
        <w:rPr>
          <w:rFonts w:asciiTheme="minorHAnsi" w:hAnsiTheme="minorHAnsi" w:cstheme="minorHAnsi"/>
          <w:sz w:val="22"/>
          <w:szCs w:val="22"/>
        </w:rPr>
      </w:pPr>
      <w:r w:rsidRPr="00C13F97">
        <w:rPr>
          <w:rFonts w:asciiTheme="minorHAnsi" w:hAnsiTheme="minorHAnsi" w:cstheme="minorHAnsi"/>
          <w:b/>
          <w:bCs/>
          <w:sz w:val="22"/>
          <w:szCs w:val="22"/>
        </w:rPr>
        <w:t>8.2.2.3.</w:t>
      </w:r>
      <w:r w:rsidRPr="00C13F97">
        <w:rPr>
          <w:rFonts w:asciiTheme="minorHAnsi" w:hAnsiTheme="minorHAnsi" w:cstheme="minorHAnsi"/>
          <w:sz w:val="22"/>
          <w:szCs w:val="22"/>
        </w:rPr>
        <w:t xml:space="preserve"> No que couber, o disposto nas Portarias INMETRO nº 7 de 04/01/2011, n.º 643 de 30/11/ 2012 e n.º 410, de 16/08/2013 deve ser observado.</w:t>
      </w:r>
    </w:p>
    <w:p w14:paraId="71CCDE33" w14:textId="77777777" w:rsidR="00EB0309" w:rsidRPr="00C13F97" w:rsidRDefault="00EB0309" w:rsidP="00EB0309">
      <w:pPr>
        <w:pStyle w:val="PargrafodaLista"/>
        <w:widowControl w:val="0"/>
        <w:spacing w:before="120" w:after="120"/>
        <w:ind w:left="0"/>
        <w:contextualSpacing/>
        <w:jc w:val="both"/>
        <w:rPr>
          <w:rFonts w:asciiTheme="minorHAnsi" w:hAnsiTheme="minorHAnsi" w:cstheme="minorHAnsi"/>
          <w:sz w:val="22"/>
          <w:szCs w:val="22"/>
        </w:rPr>
      </w:pPr>
      <w:r w:rsidRPr="00C13F97">
        <w:rPr>
          <w:rFonts w:asciiTheme="minorHAnsi" w:hAnsiTheme="minorHAnsi" w:cstheme="minorHAnsi"/>
          <w:b/>
          <w:bCs/>
          <w:sz w:val="22"/>
          <w:szCs w:val="22"/>
        </w:rPr>
        <w:t>8.2.2.4.</w:t>
      </w:r>
      <w:r w:rsidRPr="00C13F97">
        <w:rPr>
          <w:rFonts w:asciiTheme="minorHAnsi" w:hAnsiTheme="minorHAnsi" w:cstheme="minorHAnsi"/>
          <w:sz w:val="22"/>
          <w:szCs w:val="22"/>
        </w:rPr>
        <w:t xml:space="preserve"> Ainda, os critérios de tecnologia, de eficiência energética, bem como, não utilização de gases proibidos, são práticas usuais no mercado. Por fim, esta Equipe de Planejamento informa que os critérios de sustentabilidade exigidos na presente contratação não são restritivos e atendem o princípio da sustentabilidade, previsto na Lei Federal n. 14.133/2021.</w:t>
      </w:r>
    </w:p>
    <w:p w14:paraId="5B753885" w14:textId="77777777" w:rsidR="00EB0309" w:rsidRPr="00C13F97" w:rsidRDefault="00EB0309" w:rsidP="00EB0309">
      <w:pPr>
        <w:pStyle w:val="PargrafodaLista"/>
        <w:widowControl w:val="0"/>
        <w:spacing w:before="120" w:after="120"/>
        <w:ind w:left="0"/>
        <w:contextualSpacing/>
        <w:jc w:val="both"/>
        <w:rPr>
          <w:rFonts w:asciiTheme="minorHAnsi" w:hAnsiTheme="minorHAnsi" w:cstheme="minorHAnsi"/>
          <w:sz w:val="22"/>
          <w:szCs w:val="22"/>
        </w:rPr>
      </w:pPr>
      <w:r w:rsidRPr="00C13F97">
        <w:rPr>
          <w:rFonts w:asciiTheme="minorHAnsi" w:hAnsiTheme="minorHAnsi" w:cstheme="minorHAnsi"/>
          <w:b/>
          <w:bCs/>
          <w:sz w:val="22"/>
          <w:szCs w:val="22"/>
        </w:rPr>
        <w:t>8.2.2.5.</w:t>
      </w:r>
      <w:r w:rsidRPr="00C13F97">
        <w:rPr>
          <w:rFonts w:asciiTheme="minorHAnsi" w:hAnsiTheme="minorHAnsi" w:cstheme="minorHAnsi"/>
          <w:sz w:val="22"/>
          <w:szCs w:val="22"/>
        </w:rPr>
        <w:t xml:space="preserve"> Deve ser dada prioridade para bens constituídos, no todo ou em parte, por material reciclado, atóxico, biodegradável, conforme ABNT NBR – 15448-1 e 15448-2.</w:t>
      </w:r>
    </w:p>
    <w:p w14:paraId="3B063908" w14:textId="77777777" w:rsidR="00EB0309" w:rsidRPr="00C13F97" w:rsidRDefault="00EB0309" w:rsidP="00EB0309">
      <w:pPr>
        <w:pStyle w:val="PargrafodaLista"/>
        <w:widowControl w:val="0"/>
        <w:numPr>
          <w:ilvl w:val="3"/>
          <w:numId w:val="49"/>
        </w:numPr>
        <w:tabs>
          <w:tab w:val="left" w:pos="851"/>
        </w:tabs>
        <w:suppressAutoHyphens w:val="0"/>
        <w:autoSpaceDN/>
        <w:spacing w:before="120" w:after="120"/>
        <w:ind w:left="0" w:firstLine="0"/>
        <w:contextualSpacing/>
        <w:jc w:val="both"/>
        <w:textAlignment w:val="auto"/>
        <w:rPr>
          <w:rFonts w:asciiTheme="minorHAnsi" w:hAnsiTheme="minorHAnsi" w:cstheme="minorHAnsi"/>
          <w:sz w:val="22"/>
          <w:szCs w:val="22"/>
        </w:rPr>
      </w:pPr>
      <w:r w:rsidRPr="00C13F97">
        <w:rPr>
          <w:rFonts w:asciiTheme="minorHAnsi" w:hAnsiTheme="minorHAnsi" w:cstheme="minorHAnsi"/>
          <w:sz w:val="22"/>
          <w:szCs w:val="22"/>
        </w:rPr>
        <w:t>Devem ser observados os requisitos ambientais para a obtenção de certificação do instituto nacional de metrologia, normalização e qualidade industrial – INMETRO como produtos sustentáveis ou de menor impacto ambiental em relação aos seus similares;</w:t>
      </w:r>
    </w:p>
    <w:p w14:paraId="78C6C544" w14:textId="77777777" w:rsidR="00EB0309" w:rsidRPr="00C13F97" w:rsidRDefault="00EB0309" w:rsidP="00EB0309">
      <w:pPr>
        <w:pStyle w:val="PargrafodaLista"/>
        <w:widowControl w:val="0"/>
        <w:numPr>
          <w:ilvl w:val="3"/>
          <w:numId w:val="49"/>
        </w:numPr>
        <w:tabs>
          <w:tab w:val="left" w:pos="851"/>
        </w:tabs>
        <w:suppressAutoHyphens w:val="0"/>
        <w:autoSpaceDN/>
        <w:spacing w:before="120" w:after="120"/>
        <w:ind w:left="0" w:firstLine="0"/>
        <w:contextualSpacing/>
        <w:jc w:val="both"/>
        <w:textAlignment w:val="auto"/>
        <w:rPr>
          <w:rFonts w:asciiTheme="minorHAnsi" w:hAnsiTheme="minorHAnsi" w:cstheme="minorHAnsi"/>
          <w:sz w:val="22"/>
          <w:szCs w:val="22"/>
        </w:rPr>
      </w:pPr>
      <w:r w:rsidRPr="00C13F97">
        <w:rPr>
          <w:rFonts w:asciiTheme="minorHAnsi" w:hAnsiTheme="minorHAnsi" w:cstheme="minorHAnsi"/>
          <w:sz w:val="22"/>
          <w:szCs w:val="22"/>
        </w:rPr>
        <w:t>Os bens devam ser, preferencialmente, acondicionados em embalagem individual adequada, com o menor volume possível, que utilize materiais recicláveis, de forma a garantir a máxima proteção durante o transporte e o armazenamento; e</w:t>
      </w:r>
    </w:p>
    <w:p w14:paraId="7C8AA7FA" w14:textId="77777777" w:rsidR="00EB0309" w:rsidRPr="00C13F97" w:rsidRDefault="00EB0309" w:rsidP="00EB0309">
      <w:pPr>
        <w:pStyle w:val="PargrafodaLista"/>
        <w:widowControl w:val="0"/>
        <w:numPr>
          <w:ilvl w:val="3"/>
          <w:numId w:val="49"/>
        </w:numPr>
        <w:tabs>
          <w:tab w:val="left" w:pos="851"/>
        </w:tabs>
        <w:suppressAutoHyphens w:val="0"/>
        <w:autoSpaceDN/>
        <w:spacing w:before="120" w:after="120"/>
        <w:ind w:left="0" w:firstLine="0"/>
        <w:contextualSpacing/>
        <w:jc w:val="both"/>
        <w:textAlignment w:val="auto"/>
        <w:rPr>
          <w:rFonts w:asciiTheme="minorHAnsi" w:hAnsiTheme="minorHAnsi" w:cstheme="minorHAnsi"/>
          <w:sz w:val="22"/>
          <w:szCs w:val="22"/>
        </w:rPr>
      </w:pPr>
      <w:r w:rsidRPr="00C13F97">
        <w:rPr>
          <w:rFonts w:asciiTheme="minorHAnsi" w:hAnsiTheme="minorHAnsi" w:cstheme="minorHAnsi"/>
          <w:sz w:val="22"/>
          <w:szCs w:val="22"/>
        </w:rPr>
        <w:t xml:space="preserve">Os bens não devem conter substâncias perigosas em concentração acima da recomendada na diretiva </w:t>
      </w:r>
      <w:proofErr w:type="spellStart"/>
      <w:r w:rsidRPr="00C13F97">
        <w:rPr>
          <w:rFonts w:asciiTheme="minorHAnsi" w:hAnsiTheme="minorHAnsi" w:cstheme="minorHAnsi"/>
          <w:sz w:val="22"/>
          <w:szCs w:val="22"/>
        </w:rPr>
        <w:t>RoHS</w:t>
      </w:r>
      <w:proofErr w:type="spellEnd"/>
      <w:r w:rsidRPr="00C13F97">
        <w:rPr>
          <w:rFonts w:asciiTheme="minorHAnsi" w:hAnsiTheme="minorHAnsi" w:cstheme="minorHAnsi"/>
          <w:sz w:val="22"/>
          <w:szCs w:val="22"/>
        </w:rPr>
        <w:t xml:space="preserve"> (</w:t>
      </w:r>
      <w:proofErr w:type="spellStart"/>
      <w:r w:rsidRPr="00C13F97">
        <w:rPr>
          <w:rFonts w:asciiTheme="minorHAnsi" w:hAnsiTheme="minorHAnsi" w:cstheme="minorHAnsi"/>
          <w:sz w:val="22"/>
          <w:szCs w:val="22"/>
        </w:rPr>
        <w:t>Restriction</w:t>
      </w:r>
      <w:proofErr w:type="spellEnd"/>
      <w:r w:rsidRPr="00C13F97">
        <w:rPr>
          <w:rFonts w:asciiTheme="minorHAnsi" w:hAnsiTheme="minorHAnsi" w:cstheme="minorHAnsi"/>
          <w:sz w:val="22"/>
          <w:szCs w:val="22"/>
        </w:rPr>
        <w:t xml:space="preserve"> </w:t>
      </w:r>
      <w:proofErr w:type="spellStart"/>
      <w:r w:rsidRPr="00C13F97">
        <w:rPr>
          <w:rFonts w:asciiTheme="minorHAnsi" w:hAnsiTheme="minorHAnsi" w:cstheme="minorHAnsi"/>
          <w:sz w:val="22"/>
          <w:szCs w:val="22"/>
        </w:rPr>
        <w:t>of</w:t>
      </w:r>
      <w:proofErr w:type="spellEnd"/>
      <w:r w:rsidRPr="00C13F97">
        <w:rPr>
          <w:rFonts w:asciiTheme="minorHAnsi" w:hAnsiTheme="minorHAnsi" w:cstheme="minorHAnsi"/>
          <w:sz w:val="22"/>
          <w:szCs w:val="22"/>
        </w:rPr>
        <w:t xml:space="preserve"> </w:t>
      </w:r>
      <w:proofErr w:type="spellStart"/>
      <w:r w:rsidRPr="00C13F97">
        <w:rPr>
          <w:rFonts w:asciiTheme="minorHAnsi" w:hAnsiTheme="minorHAnsi" w:cstheme="minorHAnsi"/>
          <w:sz w:val="22"/>
          <w:szCs w:val="22"/>
        </w:rPr>
        <w:t>Certain</w:t>
      </w:r>
      <w:proofErr w:type="spellEnd"/>
      <w:r w:rsidRPr="00C13F97">
        <w:rPr>
          <w:rFonts w:asciiTheme="minorHAnsi" w:hAnsiTheme="minorHAnsi" w:cstheme="minorHAnsi"/>
          <w:sz w:val="22"/>
          <w:szCs w:val="22"/>
        </w:rPr>
        <w:t xml:space="preserve"> </w:t>
      </w:r>
      <w:proofErr w:type="spellStart"/>
      <w:r w:rsidRPr="00C13F97">
        <w:rPr>
          <w:rFonts w:asciiTheme="minorHAnsi" w:hAnsiTheme="minorHAnsi" w:cstheme="minorHAnsi"/>
          <w:sz w:val="22"/>
          <w:szCs w:val="22"/>
        </w:rPr>
        <w:t>Hazardous</w:t>
      </w:r>
      <w:proofErr w:type="spellEnd"/>
      <w:r w:rsidRPr="00C13F97">
        <w:rPr>
          <w:rFonts w:asciiTheme="minorHAnsi" w:hAnsiTheme="minorHAnsi" w:cstheme="minorHAnsi"/>
          <w:sz w:val="22"/>
          <w:szCs w:val="22"/>
        </w:rPr>
        <w:t xml:space="preserve"> </w:t>
      </w:r>
      <w:proofErr w:type="spellStart"/>
      <w:r w:rsidRPr="00C13F97">
        <w:rPr>
          <w:rFonts w:asciiTheme="minorHAnsi" w:hAnsiTheme="minorHAnsi" w:cstheme="minorHAnsi"/>
          <w:sz w:val="22"/>
          <w:szCs w:val="22"/>
        </w:rPr>
        <w:t>Substances</w:t>
      </w:r>
      <w:proofErr w:type="spellEnd"/>
      <w:r w:rsidRPr="00C13F97">
        <w:rPr>
          <w:rFonts w:asciiTheme="minorHAnsi" w:hAnsiTheme="minorHAnsi" w:cstheme="minorHAnsi"/>
          <w:sz w:val="22"/>
          <w:szCs w:val="22"/>
        </w:rPr>
        <w:t>), tais como mercúrio (Hg), chumbo (</w:t>
      </w:r>
      <w:proofErr w:type="spellStart"/>
      <w:r w:rsidRPr="00C13F97">
        <w:rPr>
          <w:rFonts w:asciiTheme="minorHAnsi" w:hAnsiTheme="minorHAnsi" w:cstheme="minorHAnsi"/>
          <w:sz w:val="22"/>
          <w:szCs w:val="22"/>
        </w:rPr>
        <w:t>Pb</w:t>
      </w:r>
      <w:proofErr w:type="spellEnd"/>
      <w:r w:rsidRPr="00C13F97">
        <w:rPr>
          <w:rFonts w:asciiTheme="minorHAnsi" w:hAnsiTheme="minorHAnsi" w:cstheme="minorHAnsi"/>
          <w:sz w:val="22"/>
          <w:szCs w:val="22"/>
        </w:rPr>
        <w:t>), cromo hexavalente (Cr (VI)), cádmio (</w:t>
      </w:r>
      <w:proofErr w:type="spellStart"/>
      <w:r w:rsidRPr="00C13F97">
        <w:rPr>
          <w:rFonts w:asciiTheme="minorHAnsi" w:hAnsiTheme="minorHAnsi" w:cstheme="minorHAnsi"/>
          <w:sz w:val="22"/>
          <w:szCs w:val="22"/>
        </w:rPr>
        <w:t>Cd</w:t>
      </w:r>
      <w:proofErr w:type="spellEnd"/>
      <w:r w:rsidRPr="00C13F97">
        <w:rPr>
          <w:rFonts w:asciiTheme="minorHAnsi" w:hAnsiTheme="minorHAnsi" w:cstheme="minorHAnsi"/>
          <w:sz w:val="22"/>
          <w:szCs w:val="22"/>
        </w:rPr>
        <w:t xml:space="preserve">), </w:t>
      </w:r>
      <w:proofErr w:type="spellStart"/>
      <w:r w:rsidRPr="00C13F97">
        <w:rPr>
          <w:rFonts w:asciiTheme="minorHAnsi" w:hAnsiTheme="minorHAnsi" w:cstheme="minorHAnsi"/>
          <w:sz w:val="22"/>
          <w:szCs w:val="22"/>
        </w:rPr>
        <w:t>bifenil</w:t>
      </w:r>
      <w:proofErr w:type="spellEnd"/>
      <w:r w:rsidRPr="00C13F97">
        <w:rPr>
          <w:rFonts w:asciiTheme="minorHAnsi" w:hAnsiTheme="minorHAnsi" w:cstheme="minorHAnsi"/>
          <w:sz w:val="22"/>
          <w:szCs w:val="22"/>
        </w:rPr>
        <w:t>-polibromados (</w:t>
      </w:r>
      <w:proofErr w:type="spellStart"/>
      <w:r w:rsidRPr="00C13F97">
        <w:rPr>
          <w:rFonts w:asciiTheme="minorHAnsi" w:hAnsiTheme="minorHAnsi" w:cstheme="minorHAnsi"/>
          <w:sz w:val="22"/>
          <w:szCs w:val="22"/>
        </w:rPr>
        <w:t>PBBs</w:t>
      </w:r>
      <w:proofErr w:type="spellEnd"/>
      <w:r w:rsidRPr="00C13F97">
        <w:rPr>
          <w:rFonts w:asciiTheme="minorHAnsi" w:hAnsiTheme="minorHAnsi" w:cstheme="minorHAnsi"/>
          <w:sz w:val="22"/>
          <w:szCs w:val="22"/>
        </w:rPr>
        <w:t xml:space="preserve">), éteres </w:t>
      </w:r>
      <w:proofErr w:type="spellStart"/>
      <w:r w:rsidRPr="00C13F97">
        <w:rPr>
          <w:rFonts w:asciiTheme="minorHAnsi" w:hAnsiTheme="minorHAnsi" w:cstheme="minorHAnsi"/>
          <w:sz w:val="22"/>
          <w:szCs w:val="22"/>
        </w:rPr>
        <w:t>difenilpolibromados</w:t>
      </w:r>
      <w:proofErr w:type="spellEnd"/>
      <w:r w:rsidRPr="00C13F97">
        <w:rPr>
          <w:rFonts w:asciiTheme="minorHAnsi" w:hAnsiTheme="minorHAnsi" w:cstheme="minorHAnsi"/>
          <w:sz w:val="22"/>
          <w:szCs w:val="22"/>
        </w:rPr>
        <w:t xml:space="preserve"> (PBDEs).</w:t>
      </w:r>
    </w:p>
    <w:p w14:paraId="6E5B1FC6" w14:textId="77777777" w:rsidR="00EB0309" w:rsidRPr="00C13F97" w:rsidRDefault="00EB0309" w:rsidP="00EB0309">
      <w:pPr>
        <w:pStyle w:val="Ttulo2"/>
        <w:spacing w:before="120"/>
        <w:jc w:val="both"/>
        <w:rPr>
          <w:rFonts w:asciiTheme="minorHAnsi" w:hAnsiTheme="minorHAnsi" w:cstheme="minorHAnsi"/>
          <w:b w:val="0"/>
          <w:bCs w:val="0"/>
          <w:i w:val="0"/>
          <w:iCs w:val="0"/>
          <w:sz w:val="22"/>
          <w:szCs w:val="22"/>
        </w:rPr>
      </w:pPr>
      <w:r w:rsidRPr="00C13F97">
        <w:rPr>
          <w:rFonts w:asciiTheme="minorHAnsi" w:hAnsiTheme="minorHAnsi" w:cstheme="minorHAnsi"/>
          <w:i w:val="0"/>
          <w:iCs w:val="0"/>
          <w:sz w:val="22"/>
          <w:szCs w:val="22"/>
        </w:rPr>
        <w:t>8.2.3.</w:t>
      </w:r>
      <w:r w:rsidRPr="00C13F97">
        <w:rPr>
          <w:rFonts w:asciiTheme="minorHAnsi" w:hAnsiTheme="minorHAnsi" w:cstheme="minorHAnsi"/>
          <w:b w:val="0"/>
          <w:bCs w:val="0"/>
          <w:i w:val="0"/>
          <w:iCs w:val="0"/>
          <w:sz w:val="22"/>
          <w:szCs w:val="22"/>
        </w:rPr>
        <w:t xml:space="preserve"> Esses requisitos não só cumprem as normas de sustentabilidade, mas também asseguram que a contratação seja conduzida de forma responsável, em consonância com as práticas de preservação ambiental.</w:t>
      </w:r>
    </w:p>
    <w:p w14:paraId="38DED5CF" w14:textId="77777777" w:rsidR="00EB0309" w:rsidRPr="00C13F97" w:rsidRDefault="00EB0309" w:rsidP="00EB0309">
      <w:pPr>
        <w:pStyle w:val="Ttulo2"/>
        <w:spacing w:before="120"/>
        <w:jc w:val="both"/>
        <w:rPr>
          <w:rFonts w:asciiTheme="minorHAnsi" w:hAnsiTheme="minorHAnsi" w:cstheme="minorHAnsi"/>
          <w:b w:val="0"/>
          <w:bCs w:val="0"/>
          <w:i w:val="0"/>
          <w:iCs w:val="0"/>
          <w:sz w:val="22"/>
          <w:szCs w:val="22"/>
        </w:rPr>
      </w:pPr>
      <w:r w:rsidRPr="00C13F97">
        <w:rPr>
          <w:rFonts w:asciiTheme="minorHAnsi" w:hAnsiTheme="minorHAnsi" w:cstheme="minorHAnsi"/>
          <w:i w:val="0"/>
          <w:iCs w:val="0"/>
          <w:sz w:val="22"/>
          <w:szCs w:val="22"/>
        </w:rPr>
        <w:t>8.2.4.</w:t>
      </w:r>
      <w:r w:rsidRPr="00C13F97">
        <w:rPr>
          <w:rFonts w:asciiTheme="minorHAnsi" w:hAnsiTheme="minorHAnsi" w:cstheme="minorHAnsi"/>
          <w:b w:val="0"/>
          <w:bCs w:val="0"/>
          <w:i w:val="0"/>
          <w:iCs w:val="0"/>
          <w:sz w:val="22"/>
          <w:szCs w:val="22"/>
        </w:rPr>
        <w:t xml:space="preserve"> A empresa deverá manter regularidade fiscal, trabalhista e previdenciária, cumprir a legislação ambiental e trabalhista vigente e observar princípios de responsabilidade social, assegurando condições de trabalho dignas na cadeia de fornecimento.</w:t>
      </w:r>
    </w:p>
    <w:p w14:paraId="57BD28CF" w14:textId="77777777" w:rsidR="00EB0309" w:rsidRPr="00C13F97" w:rsidRDefault="00EB0309" w:rsidP="00EB0309">
      <w:pPr>
        <w:pStyle w:val="Ttulo2"/>
        <w:spacing w:before="120"/>
        <w:jc w:val="both"/>
        <w:rPr>
          <w:rFonts w:asciiTheme="minorHAnsi" w:hAnsiTheme="minorHAnsi" w:cstheme="minorHAnsi"/>
          <w:b w:val="0"/>
          <w:bCs w:val="0"/>
          <w:i w:val="0"/>
          <w:iCs w:val="0"/>
          <w:sz w:val="22"/>
          <w:szCs w:val="22"/>
        </w:rPr>
      </w:pPr>
      <w:r w:rsidRPr="00C13F97">
        <w:rPr>
          <w:rFonts w:asciiTheme="minorHAnsi" w:hAnsiTheme="minorHAnsi" w:cstheme="minorHAnsi"/>
          <w:i w:val="0"/>
          <w:iCs w:val="0"/>
          <w:sz w:val="22"/>
          <w:szCs w:val="22"/>
        </w:rPr>
        <w:t>8.2.5.</w:t>
      </w:r>
      <w:r w:rsidRPr="00C13F97">
        <w:rPr>
          <w:rFonts w:asciiTheme="minorHAnsi" w:hAnsiTheme="minorHAnsi" w:cstheme="minorHAnsi"/>
          <w:b w:val="0"/>
          <w:bCs w:val="0"/>
          <w:i w:val="0"/>
          <w:iCs w:val="0"/>
          <w:sz w:val="22"/>
          <w:szCs w:val="22"/>
        </w:rPr>
        <w:t xml:space="preserve"> Sempre que solicitado pela fiscalização, a contratada deverá apresentar evidências das práticas sustentáveis adotadas, tais como certificações ambientais, selos de qualidade, fichas técnicas dos produtos, declarações de conformidade, manuais de uso e demais documentos que comprovem o atendimento aos requisitos de sustentabilidade previstos nesta contratação.</w:t>
      </w:r>
    </w:p>
    <w:p w14:paraId="0ED37966" w14:textId="77777777" w:rsidR="00EB0309" w:rsidRPr="00C13F97" w:rsidRDefault="00EB0309" w:rsidP="00EB0309">
      <w:pPr>
        <w:pStyle w:val="Ttulo2"/>
        <w:spacing w:before="120"/>
        <w:jc w:val="both"/>
        <w:rPr>
          <w:rFonts w:asciiTheme="minorHAnsi" w:hAnsiTheme="minorHAnsi" w:cstheme="minorHAnsi"/>
          <w:b w:val="0"/>
          <w:bCs w:val="0"/>
          <w:i w:val="0"/>
          <w:iCs w:val="0"/>
          <w:sz w:val="22"/>
          <w:szCs w:val="22"/>
        </w:rPr>
      </w:pPr>
    </w:p>
    <w:p w14:paraId="61E4FC9E" w14:textId="77777777" w:rsidR="00EB0309" w:rsidRPr="00C13F97" w:rsidRDefault="00EB0309" w:rsidP="00EB0309">
      <w:pPr>
        <w:pStyle w:val="Ttulo2"/>
        <w:spacing w:before="120"/>
        <w:jc w:val="both"/>
        <w:rPr>
          <w:rFonts w:asciiTheme="minorHAnsi" w:hAnsiTheme="minorHAnsi" w:cstheme="minorHAnsi"/>
          <w:i w:val="0"/>
          <w:iCs w:val="0"/>
          <w:sz w:val="22"/>
          <w:szCs w:val="22"/>
        </w:rPr>
      </w:pPr>
      <w:r w:rsidRPr="00C13F97">
        <w:rPr>
          <w:rFonts w:asciiTheme="minorHAnsi" w:hAnsiTheme="minorHAnsi" w:cstheme="minorHAnsi"/>
          <w:i w:val="0"/>
          <w:iCs w:val="0"/>
          <w:sz w:val="22"/>
          <w:szCs w:val="22"/>
        </w:rPr>
        <w:t>8.3. SUBCONTRATAÇÃO</w:t>
      </w:r>
    </w:p>
    <w:p w14:paraId="28BC2CF1" w14:textId="77777777" w:rsidR="00EB0309" w:rsidRPr="00C13F97" w:rsidRDefault="00EB0309" w:rsidP="00EB0309">
      <w:pPr>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8.3.1.</w:t>
      </w:r>
      <w:r w:rsidRPr="00C13F97">
        <w:rPr>
          <w:rFonts w:asciiTheme="minorHAnsi" w:hAnsiTheme="minorHAnsi" w:cstheme="minorHAnsi"/>
          <w:sz w:val="22"/>
          <w:szCs w:val="22"/>
        </w:rPr>
        <w:t xml:space="preserve"> Não será admitida a subcontratação do objeto contratual.</w:t>
      </w:r>
    </w:p>
    <w:p w14:paraId="5614D079" w14:textId="77777777" w:rsidR="00EB0309" w:rsidRPr="00C13F97" w:rsidRDefault="00EB0309" w:rsidP="00EB0309">
      <w:pPr>
        <w:spacing w:before="120" w:after="120"/>
        <w:jc w:val="both"/>
        <w:rPr>
          <w:rFonts w:asciiTheme="minorHAnsi" w:hAnsiTheme="minorHAnsi" w:cstheme="minorHAnsi"/>
          <w:sz w:val="22"/>
          <w:szCs w:val="22"/>
        </w:rPr>
      </w:pPr>
    </w:p>
    <w:p w14:paraId="778E9143" w14:textId="77777777" w:rsidR="00EB0309" w:rsidRPr="00C13F97" w:rsidRDefault="00EB0309" w:rsidP="00EB0309">
      <w:pPr>
        <w:pStyle w:val="Standard"/>
        <w:spacing w:before="120" w:after="120"/>
        <w:jc w:val="both"/>
        <w:rPr>
          <w:rFonts w:asciiTheme="minorHAnsi" w:hAnsiTheme="minorHAnsi" w:cstheme="minorHAnsi"/>
          <w:b/>
          <w:sz w:val="22"/>
          <w:szCs w:val="22"/>
        </w:rPr>
      </w:pPr>
      <w:r w:rsidRPr="00C13F97">
        <w:rPr>
          <w:rFonts w:asciiTheme="minorHAnsi" w:hAnsiTheme="minorHAnsi" w:cstheme="minorHAnsi"/>
          <w:b/>
          <w:color w:val="000000"/>
          <w:sz w:val="22"/>
          <w:szCs w:val="22"/>
        </w:rPr>
        <w:t xml:space="preserve">8.4. </w:t>
      </w:r>
      <w:r w:rsidRPr="00C13F97">
        <w:rPr>
          <w:rFonts w:asciiTheme="minorHAnsi" w:hAnsiTheme="minorHAnsi" w:cstheme="minorHAnsi"/>
          <w:b/>
          <w:sz w:val="22"/>
          <w:szCs w:val="22"/>
        </w:rPr>
        <w:t>GARANTIA, MANUTENÇÃO E ASSISTÊNCIA TÉCNICA</w:t>
      </w:r>
    </w:p>
    <w:p w14:paraId="3367B957" w14:textId="77777777" w:rsidR="00EB0309" w:rsidRPr="00C13F97" w:rsidRDefault="00EB0309" w:rsidP="00EB0309">
      <w:pPr>
        <w:pStyle w:val="Standard"/>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8.4.1</w:t>
      </w:r>
      <w:r w:rsidRPr="00C13F97">
        <w:rPr>
          <w:rFonts w:asciiTheme="minorHAnsi" w:hAnsiTheme="minorHAnsi" w:cstheme="minorHAnsi"/>
          <w:sz w:val="22"/>
          <w:szCs w:val="22"/>
        </w:rPr>
        <w:t>. A garantia será prestada com vistas a manter os equipamentos fornecidos em perfeitas condições de uso, sem qualquer ônus ou custo adicional para o Contratante.</w:t>
      </w:r>
    </w:p>
    <w:p w14:paraId="2D3E1E24" w14:textId="77777777" w:rsidR="00EB0309" w:rsidRPr="00C13F97" w:rsidRDefault="00EB0309" w:rsidP="00EB0309">
      <w:pPr>
        <w:pStyle w:val="Standard"/>
        <w:spacing w:before="120" w:after="120"/>
        <w:jc w:val="both"/>
        <w:rPr>
          <w:rFonts w:asciiTheme="minorHAnsi" w:hAnsiTheme="minorHAnsi" w:cstheme="minorHAnsi"/>
          <w:b/>
          <w:sz w:val="22"/>
          <w:szCs w:val="22"/>
        </w:rPr>
      </w:pPr>
      <w:r w:rsidRPr="00C13F97">
        <w:rPr>
          <w:rFonts w:asciiTheme="minorHAnsi" w:hAnsiTheme="minorHAnsi" w:cstheme="minorHAnsi"/>
          <w:b/>
          <w:bCs/>
          <w:sz w:val="22"/>
          <w:szCs w:val="22"/>
        </w:rPr>
        <w:t>8.4.2.</w:t>
      </w:r>
      <w:r w:rsidRPr="00C13F97">
        <w:rPr>
          <w:rFonts w:asciiTheme="minorHAnsi" w:hAnsiTheme="minorHAnsi" w:cstheme="minorHAnsi"/>
          <w:sz w:val="22"/>
          <w:szCs w:val="22"/>
        </w:rPr>
        <w:t xml:space="preserve"> A garantia abrange a realização da manutenção corretiva dos bens pelo próprio Contratado, ou, se for o caso, por meio de assistência técnica autorizada, de acordo com as normas técnicas específicas.</w:t>
      </w:r>
    </w:p>
    <w:p w14:paraId="43171542" w14:textId="77777777" w:rsidR="00EB0309" w:rsidRPr="00C13F97" w:rsidRDefault="00EB0309" w:rsidP="00EB0309">
      <w:pPr>
        <w:pStyle w:val="Standard"/>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8.4.3.</w:t>
      </w:r>
      <w:r w:rsidRPr="00C13F97">
        <w:rPr>
          <w:rFonts w:asciiTheme="minorHAnsi" w:hAnsiTheme="minorHAnsi" w:cstheme="minorHAnsi"/>
          <w:b/>
          <w:sz w:val="22"/>
          <w:szCs w:val="22"/>
        </w:rPr>
        <w:t xml:space="preserve"> </w:t>
      </w:r>
      <w:r w:rsidRPr="00C13F97">
        <w:rPr>
          <w:rFonts w:asciiTheme="minorHAnsi" w:hAnsiTheme="minorHAnsi" w:cstheme="minorHAnsi"/>
          <w:sz w:val="22"/>
          <w:szCs w:val="22"/>
        </w:rPr>
        <w:t>Entende-se por manutenção corretiva aquela destinada a corrigir os defeitos apresentados pelos bens, compreendendo a substituição de peças, a realização de ajustes, reparos e correções necessárias.</w:t>
      </w:r>
    </w:p>
    <w:p w14:paraId="67975812" w14:textId="77777777" w:rsidR="00EB0309" w:rsidRPr="00C13F97" w:rsidRDefault="00EB0309" w:rsidP="00EB0309">
      <w:pPr>
        <w:pStyle w:val="Standard"/>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8.4.4.</w:t>
      </w:r>
      <w:r w:rsidRPr="00C13F97">
        <w:rPr>
          <w:rFonts w:asciiTheme="minorHAnsi" w:hAnsiTheme="minorHAnsi" w:cstheme="minorHAnsi"/>
          <w:b/>
          <w:sz w:val="22"/>
          <w:szCs w:val="22"/>
        </w:rPr>
        <w:t xml:space="preserve"> </w:t>
      </w:r>
      <w:r w:rsidRPr="00C13F97">
        <w:rPr>
          <w:rFonts w:asciiTheme="minorHAnsi" w:hAnsiTheme="minorHAnsi" w:cstheme="minorHAnsi"/>
          <w:sz w:val="22"/>
          <w:szCs w:val="22"/>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341A953D" w14:textId="77777777" w:rsidR="00EB0309" w:rsidRPr="00C13F97" w:rsidRDefault="00EB0309" w:rsidP="00EB0309">
      <w:pPr>
        <w:pStyle w:val="Standard"/>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8.4.5.</w:t>
      </w:r>
      <w:r w:rsidRPr="00C13F97">
        <w:rPr>
          <w:rFonts w:asciiTheme="minorHAnsi" w:hAnsiTheme="minorHAnsi" w:cstheme="minorHAnsi"/>
          <w:b/>
          <w:sz w:val="22"/>
          <w:szCs w:val="22"/>
        </w:rPr>
        <w:t xml:space="preserve"> </w:t>
      </w:r>
      <w:r w:rsidRPr="00C13F97">
        <w:rPr>
          <w:rFonts w:asciiTheme="minorHAnsi" w:hAnsiTheme="minorHAnsi" w:cstheme="minorHAnsi"/>
          <w:sz w:val="22"/>
          <w:szCs w:val="22"/>
        </w:rPr>
        <w:t>Uma vez notificado, o Contratado realizará a reparação ou substituição dos bens que apresentarem vício ou defeito no prazo de até 5 (cinco) dias úteis,</w:t>
      </w:r>
      <w:r w:rsidRPr="00C13F97">
        <w:rPr>
          <w:rFonts w:asciiTheme="minorHAnsi" w:hAnsiTheme="minorHAnsi" w:cstheme="minorHAnsi"/>
          <w:color w:val="FF0000"/>
          <w:sz w:val="22"/>
          <w:szCs w:val="22"/>
        </w:rPr>
        <w:t xml:space="preserve"> </w:t>
      </w:r>
      <w:r w:rsidRPr="00C13F97">
        <w:rPr>
          <w:rFonts w:asciiTheme="minorHAnsi" w:hAnsiTheme="minorHAnsi" w:cstheme="minorHAnsi"/>
          <w:sz w:val="22"/>
          <w:szCs w:val="22"/>
        </w:rPr>
        <w:t>contados a partir da data de retirada do equipamento das dependências da Administração pelo Contratado ou pela assistência técnica autorizada.</w:t>
      </w:r>
    </w:p>
    <w:p w14:paraId="7ADC11CF" w14:textId="77777777" w:rsidR="00EB0309" w:rsidRPr="00C13F97" w:rsidRDefault="00EB0309" w:rsidP="00EB0309">
      <w:pPr>
        <w:pStyle w:val="Standard"/>
        <w:spacing w:before="120" w:after="120"/>
        <w:jc w:val="both"/>
        <w:rPr>
          <w:rFonts w:asciiTheme="minorHAnsi" w:hAnsiTheme="minorHAnsi" w:cstheme="minorHAnsi"/>
          <w:b/>
          <w:sz w:val="22"/>
          <w:szCs w:val="22"/>
        </w:rPr>
      </w:pPr>
      <w:r w:rsidRPr="00C13F97">
        <w:rPr>
          <w:rFonts w:asciiTheme="minorHAnsi" w:hAnsiTheme="minorHAnsi" w:cstheme="minorHAnsi"/>
          <w:b/>
          <w:bCs/>
          <w:sz w:val="22"/>
          <w:szCs w:val="22"/>
        </w:rPr>
        <w:t>8.4.6.</w:t>
      </w:r>
      <w:r w:rsidRPr="00C13F97">
        <w:rPr>
          <w:rFonts w:asciiTheme="minorHAnsi" w:hAnsiTheme="minorHAnsi" w:cstheme="minorHAnsi"/>
          <w:sz w:val="22"/>
          <w:szCs w:val="22"/>
        </w:rPr>
        <w:t xml:space="preserve"> O prazo indicado no subitem anterior, durante seu transcurso, poderá ser prorrogado uma única vez, por igual período, mediante solicitação escrita e justificada do Contratado, aceita pelo Contratante.</w:t>
      </w:r>
    </w:p>
    <w:p w14:paraId="67A42B6E" w14:textId="77777777" w:rsidR="00EB0309" w:rsidRPr="00C13F97" w:rsidRDefault="00EB0309" w:rsidP="00EB0309">
      <w:pPr>
        <w:pStyle w:val="Standard"/>
        <w:spacing w:before="120" w:after="120"/>
        <w:jc w:val="both"/>
        <w:rPr>
          <w:rFonts w:asciiTheme="minorHAnsi" w:hAnsiTheme="minorHAnsi" w:cstheme="minorHAnsi"/>
          <w:b/>
          <w:sz w:val="22"/>
          <w:szCs w:val="22"/>
        </w:rPr>
      </w:pPr>
      <w:r w:rsidRPr="00C13F97">
        <w:rPr>
          <w:rFonts w:asciiTheme="minorHAnsi" w:hAnsiTheme="minorHAnsi" w:cstheme="minorHAnsi"/>
          <w:b/>
          <w:bCs/>
          <w:sz w:val="22"/>
          <w:szCs w:val="22"/>
        </w:rPr>
        <w:t>8.4.7.</w:t>
      </w:r>
      <w:r w:rsidRPr="00C13F97">
        <w:rPr>
          <w:rFonts w:asciiTheme="minorHAnsi" w:hAnsiTheme="minorHAnsi" w:cstheme="minorHAnsi"/>
          <w:b/>
          <w:sz w:val="22"/>
          <w:szCs w:val="22"/>
        </w:rPr>
        <w:t xml:space="preserve"> </w:t>
      </w:r>
      <w:r w:rsidRPr="00C13F97">
        <w:rPr>
          <w:rFonts w:asciiTheme="minorHAnsi" w:hAnsiTheme="minorHAnsi" w:cstheme="minorHAnsi"/>
          <w:sz w:val="22"/>
          <w:szCs w:val="22"/>
        </w:rPr>
        <w:t>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w:t>
      </w:r>
    </w:p>
    <w:p w14:paraId="20231745" w14:textId="77777777" w:rsidR="00EB0309" w:rsidRPr="00C13F97" w:rsidRDefault="00EB0309" w:rsidP="00EB0309">
      <w:pPr>
        <w:pStyle w:val="Standard"/>
        <w:spacing w:before="120" w:after="120"/>
        <w:jc w:val="both"/>
        <w:rPr>
          <w:rFonts w:asciiTheme="minorHAnsi" w:hAnsiTheme="minorHAnsi" w:cstheme="minorHAnsi"/>
          <w:b/>
          <w:sz w:val="22"/>
          <w:szCs w:val="22"/>
        </w:rPr>
      </w:pPr>
      <w:r w:rsidRPr="00C13F97">
        <w:rPr>
          <w:rFonts w:asciiTheme="minorHAnsi" w:hAnsiTheme="minorHAnsi" w:cstheme="minorHAnsi"/>
          <w:b/>
          <w:bCs/>
          <w:sz w:val="22"/>
          <w:szCs w:val="22"/>
        </w:rPr>
        <w:t xml:space="preserve">8.4.8. </w:t>
      </w:r>
      <w:r w:rsidRPr="00C13F97">
        <w:rPr>
          <w:rFonts w:asciiTheme="minorHAnsi" w:hAnsiTheme="minorHAnsi" w:cstheme="minorHAnsi"/>
          <w:sz w:val="22"/>
          <w:szCs w:val="22"/>
        </w:rPr>
        <w:t>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14:paraId="7D4072A7" w14:textId="77777777" w:rsidR="00EB0309" w:rsidRPr="00C13F97" w:rsidRDefault="00EB0309" w:rsidP="00EB0309">
      <w:pPr>
        <w:pStyle w:val="Standard"/>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8.4.9.</w:t>
      </w:r>
      <w:r w:rsidRPr="00C13F97">
        <w:rPr>
          <w:rFonts w:asciiTheme="minorHAnsi" w:hAnsiTheme="minorHAnsi" w:cstheme="minorHAnsi"/>
          <w:b/>
          <w:sz w:val="22"/>
          <w:szCs w:val="22"/>
        </w:rPr>
        <w:t xml:space="preserve"> </w:t>
      </w:r>
      <w:r w:rsidRPr="00C13F97">
        <w:rPr>
          <w:rFonts w:asciiTheme="minorHAnsi" w:hAnsiTheme="minorHAnsi" w:cstheme="minorHAnsi"/>
          <w:sz w:val="22"/>
          <w:szCs w:val="22"/>
        </w:rPr>
        <w:t>O custo referente ao transporte dos equipamentos cobertos pela garantia será de responsabilidade do Contratado.</w:t>
      </w:r>
    </w:p>
    <w:p w14:paraId="2C7B608A" w14:textId="77777777" w:rsidR="00EB0309" w:rsidRPr="00C13F97" w:rsidRDefault="00EB0309" w:rsidP="00EB0309">
      <w:pPr>
        <w:pStyle w:val="Standard"/>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8.4.10.</w:t>
      </w:r>
      <w:r w:rsidRPr="00C13F97">
        <w:rPr>
          <w:rFonts w:asciiTheme="minorHAnsi" w:hAnsiTheme="minorHAnsi" w:cstheme="minorHAnsi"/>
          <w:b/>
          <w:sz w:val="22"/>
          <w:szCs w:val="22"/>
        </w:rPr>
        <w:t xml:space="preserve"> </w:t>
      </w:r>
      <w:r w:rsidRPr="00C13F97">
        <w:rPr>
          <w:rFonts w:asciiTheme="minorHAnsi" w:hAnsiTheme="minorHAnsi" w:cstheme="minorHAnsi"/>
          <w:sz w:val="22"/>
          <w:szCs w:val="22"/>
        </w:rPr>
        <w:t>A garantia legal ou contratual do objeto tem prazo de vigência próprio vigência próprio e desvinculado daquele fixado no contrato, permitindo eventual aplicação de penalidades em caso de descumprimento de alguma de suas condições, mesmo depois de expirada a vigência contratual.</w:t>
      </w:r>
    </w:p>
    <w:p w14:paraId="143348F4" w14:textId="77777777" w:rsidR="00EB0309" w:rsidRPr="00C13F97" w:rsidRDefault="00EB0309" w:rsidP="00EB0309">
      <w:pPr>
        <w:pStyle w:val="Standard"/>
        <w:spacing w:before="120" w:after="120"/>
        <w:jc w:val="both"/>
        <w:rPr>
          <w:rFonts w:asciiTheme="minorHAnsi" w:eastAsia="Microsoft YaHei" w:hAnsiTheme="minorHAnsi" w:cstheme="minorHAnsi"/>
          <w:bCs/>
          <w:color w:val="000000"/>
          <w:sz w:val="22"/>
          <w:szCs w:val="22"/>
          <w:lang w:bidi="ar-SA"/>
        </w:rPr>
      </w:pPr>
      <w:r w:rsidRPr="00C13F97">
        <w:rPr>
          <w:rFonts w:asciiTheme="minorHAnsi" w:hAnsiTheme="minorHAnsi" w:cstheme="minorHAnsi"/>
          <w:b/>
          <w:bCs/>
          <w:sz w:val="22"/>
          <w:szCs w:val="22"/>
        </w:rPr>
        <w:t>8.5.</w:t>
      </w:r>
      <w:r w:rsidRPr="00C13F97">
        <w:rPr>
          <w:rFonts w:asciiTheme="minorHAnsi" w:hAnsiTheme="minorHAnsi" w:cstheme="minorHAnsi"/>
          <w:sz w:val="22"/>
          <w:szCs w:val="22"/>
        </w:rPr>
        <w:t xml:space="preserve"> </w:t>
      </w:r>
      <w:r w:rsidRPr="00C13F97">
        <w:rPr>
          <w:rFonts w:asciiTheme="minorHAnsi" w:eastAsia="Microsoft YaHei" w:hAnsiTheme="minorHAnsi" w:cstheme="minorHAnsi"/>
          <w:bCs/>
          <w:color w:val="000000"/>
          <w:sz w:val="22"/>
          <w:szCs w:val="22"/>
          <w:lang w:bidi="ar-SA"/>
        </w:rPr>
        <w:t>Havendo o aceite da proposta quanto ao valor, o interessado classificado provisoriamente em primeiro lugar deverá apresentar catálogo do produto ofertado, no prazo de 2 (duas) horas</w:t>
      </w:r>
      <w:r w:rsidRPr="00C13F97">
        <w:rPr>
          <w:rFonts w:asciiTheme="minorHAnsi" w:hAnsiTheme="minorHAnsi" w:cstheme="minorHAnsi"/>
          <w:sz w:val="22"/>
          <w:szCs w:val="22"/>
        </w:rPr>
        <w:t xml:space="preserve"> </w:t>
      </w:r>
      <w:r w:rsidRPr="00C13F97">
        <w:rPr>
          <w:rFonts w:asciiTheme="minorHAnsi" w:eastAsia="Microsoft YaHei" w:hAnsiTheme="minorHAnsi" w:cstheme="minorHAnsi"/>
          <w:bCs/>
          <w:color w:val="000000"/>
          <w:sz w:val="22"/>
          <w:szCs w:val="22"/>
          <w:lang w:bidi="ar-SA"/>
        </w:rPr>
        <w:t>catálogo/folder, em língua portuguesa, relativos aos itens ofertados com descrição detalhada do modelo, marca, características, especificações técnicas e outras informações que possibilitem a avaliação, contendo no mínimo as especificações constantes no TERMO DE REFERÊNCIA.</w:t>
      </w:r>
    </w:p>
    <w:p w14:paraId="0E8282AC" w14:textId="77777777" w:rsidR="00EB0309" w:rsidRPr="00C13F97" w:rsidRDefault="00EB0309" w:rsidP="00EB0309">
      <w:pPr>
        <w:pStyle w:val="Standard"/>
        <w:spacing w:before="120" w:after="120"/>
        <w:jc w:val="both"/>
        <w:rPr>
          <w:rFonts w:asciiTheme="minorHAnsi" w:eastAsia="Microsoft YaHei" w:hAnsiTheme="minorHAnsi" w:cstheme="minorHAnsi"/>
          <w:bCs/>
          <w:color w:val="000000"/>
          <w:sz w:val="22"/>
          <w:szCs w:val="22"/>
          <w:lang w:bidi="ar-SA"/>
        </w:rPr>
      </w:pPr>
    </w:p>
    <w:p w14:paraId="3FDBC5A5" w14:textId="77777777" w:rsidR="00EB0309" w:rsidRPr="00C13F97" w:rsidRDefault="00EB0309" w:rsidP="00EB0309">
      <w:pPr>
        <w:pStyle w:val="Ttulo2"/>
        <w:spacing w:before="120"/>
        <w:jc w:val="both"/>
        <w:rPr>
          <w:rFonts w:asciiTheme="minorHAnsi" w:hAnsiTheme="minorHAnsi" w:cstheme="minorHAnsi"/>
          <w:i w:val="0"/>
          <w:iCs w:val="0"/>
          <w:sz w:val="22"/>
          <w:szCs w:val="22"/>
        </w:rPr>
      </w:pPr>
      <w:r w:rsidRPr="00C13F97">
        <w:rPr>
          <w:rFonts w:asciiTheme="minorHAnsi" w:hAnsiTheme="minorHAnsi" w:cstheme="minorHAnsi"/>
          <w:i w:val="0"/>
          <w:iCs w:val="0"/>
          <w:sz w:val="22"/>
          <w:szCs w:val="22"/>
        </w:rPr>
        <w:t>8.6. DA GARANTIA DA CONTRATAÇÃO</w:t>
      </w:r>
    </w:p>
    <w:p w14:paraId="6D3A1784" w14:textId="77777777" w:rsidR="00EB0309" w:rsidRPr="00C13F97" w:rsidRDefault="00EB0309" w:rsidP="00EB0309">
      <w:pPr>
        <w:pStyle w:val="SemEspaamento"/>
        <w:spacing w:before="120" w:after="120"/>
        <w:rPr>
          <w:rFonts w:asciiTheme="minorHAnsi" w:hAnsiTheme="minorHAnsi" w:cstheme="minorHAnsi"/>
        </w:rPr>
      </w:pPr>
      <w:r w:rsidRPr="00C13F97">
        <w:rPr>
          <w:rFonts w:asciiTheme="minorHAnsi" w:hAnsiTheme="minorHAnsi" w:cstheme="minorHAnsi"/>
          <w:b/>
          <w:bCs/>
        </w:rPr>
        <w:t>8.6.1.</w:t>
      </w:r>
      <w:r w:rsidRPr="00C13F97">
        <w:rPr>
          <w:rFonts w:asciiTheme="minorHAnsi" w:hAnsiTheme="minorHAnsi" w:cstheme="minorHAnsi"/>
        </w:rPr>
        <w:t xml:space="preserve"> Não haverá exigência da garantia da contratação dos artigos 96 e seguintes da Lei nº 14.133, de 2021.</w:t>
      </w:r>
    </w:p>
    <w:p w14:paraId="0A1B22A3" w14:textId="77777777" w:rsidR="00EB0309" w:rsidRPr="00C13F97" w:rsidRDefault="00EB0309" w:rsidP="00EB0309">
      <w:pPr>
        <w:pStyle w:val="SemEspaamento"/>
        <w:spacing w:before="120" w:after="120"/>
        <w:rPr>
          <w:rFonts w:asciiTheme="minorHAnsi" w:hAnsiTheme="minorHAnsi" w:cstheme="minorHAnsi"/>
        </w:rPr>
      </w:pPr>
    </w:p>
    <w:p w14:paraId="68A51537" w14:textId="77777777" w:rsidR="00EB0309" w:rsidRPr="00C13F97" w:rsidRDefault="00EB0309" w:rsidP="00EB0309">
      <w:pPr>
        <w:pStyle w:val="SemEspaamento"/>
        <w:spacing w:before="120" w:after="120"/>
        <w:rPr>
          <w:rFonts w:asciiTheme="minorHAnsi" w:hAnsiTheme="minorHAnsi" w:cstheme="minorHAnsi"/>
          <w:b/>
        </w:rPr>
      </w:pPr>
      <w:r w:rsidRPr="00C13F97">
        <w:rPr>
          <w:rFonts w:asciiTheme="minorHAnsi" w:hAnsiTheme="minorHAnsi" w:cstheme="minorHAnsi"/>
          <w:b/>
        </w:rPr>
        <w:t>9. OBRIGAÇÕES DA CONTRATADA E DO CONTRATANTE</w:t>
      </w:r>
    </w:p>
    <w:p w14:paraId="202BDF56" w14:textId="77777777" w:rsidR="00EB0309" w:rsidRPr="00C13F97" w:rsidRDefault="00EB0309" w:rsidP="00EB0309">
      <w:pPr>
        <w:pStyle w:val="SemEspaamento"/>
        <w:spacing w:before="120" w:after="120"/>
        <w:rPr>
          <w:rFonts w:asciiTheme="minorHAnsi" w:hAnsiTheme="minorHAnsi" w:cstheme="minorHAnsi"/>
          <w:b/>
        </w:rPr>
      </w:pPr>
      <w:r w:rsidRPr="00C13F97">
        <w:rPr>
          <w:rFonts w:asciiTheme="minorHAnsi" w:hAnsiTheme="minorHAnsi" w:cstheme="minorHAnsi"/>
          <w:b/>
        </w:rPr>
        <w:t>9.1. SÃO OBRIGAÇÕES DA CONTRATADA:</w:t>
      </w:r>
    </w:p>
    <w:p w14:paraId="4E239F7D" w14:textId="77777777" w:rsidR="00EB0309" w:rsidRPr="00C13F97" w:rsidRDefault="00EB0309" w:rsidP="00EB0309">
      <w:pPr>
        <w:pStyle w:val="SemEspaamento"/>
        <w:numPr>
          <w:ilvl w:val="2"/>
          <w:numId w:val="45"/>
        </w:numPr>
        <w:tabs>
          <w:tab w:val="left" w:pos="426"/>
          <w:tab w:val="left" w:pos="567"/>
        </w:tabs>
        <w:spacing w:before="120" w:after="120"/>
        <w:ind w:left="0" w:firstLine="0"/>
        <w:jc w:val="both"/>
        <w:rPr>
          <w:rFonts w:asciiTheme="minorHAnsi" w:hAnsiTheme="minorHAnsi" w:cstheme="minorHAnsi"/>
          <w:b/>
          <w:bCs/>
          <w:color w:val="000000"/>
        </w:rPr>
      </w:pPr>
      <w:r w:rsidRPr="00C13F97">
        <w:rPr>
          <w:rFonts w:asciiTheme="minorHAnsi" w:hAnsiTheme="minorHAnsi" w:cstheme="minorHAnsi"/>
          <w:color w:val="000000"/>
        </w:rPr>
        <w:t>efetuar a entrega dos itens na forma pactuada, cumprindo fielmente, além da Lei nº 14.133/2021, as demais legislações vigentes e as normativas estipuladas neste termo de referência.</w:t>
      </w:r>
    </w:p>
    <w:p w14:paraId="47AA4F8F" w14:textId="77777777" w:rsidR="00EB0309" w:rsidRPr="00C13F97" w:rsidRDefault="00EB0309" w:rsidP="00EB0309">
      <w:pPr>
        <w:pStyle w:val="SemEspaamento"/>
        <w:numPr>
          <w:ilvl w:val="2"/>
          <w:numId w:val="45"/>
        </w:numPr>
        <w:tabs>
          <w:tab w:val="left" w:pos="426"/>
          <w:tab w:val="left" w:pos="567"/>
        </w:tabs>
        <w:spacing w:before="120" w:after="120"/>
        <w:ind w:left="0" w:firstLine="0"/>
        <w:jc w:val="both"/>
        <w:rPr>
          <w:rFonts w:asciiTheme="minorHAnsi" w:hAnsiTheme="minorHAnsi" w:cstheme="minorHAnsi"/>
          <w:b/>
          <w:bCs/>
          <w:color w:val="000000"/>
        </w:rPr>
      </w:pPr>
      <w:r w:rsidRPr="00C13F97">
        <w:rPr>
          <w:rFonts w:asciiTheme="minorHAnsi" w:hAnsiTheme="minorHAnsi" w:cstheme="minorHAnsi"/>
          <w:color w:val="000000"/>
        </w:rPr>
        <w:t>responsabilizar-se pelos vícios e danos decorrentes do objeto, de acordo com o Código de Defesa do Consumidor (Lei Federal n.º 8.078, de 1990);</w:t>
      </w:r>
    </w:p>
    <w:p w14:paraId="6BBAEFEC" w14:textId="77777777" w:rsidR="00EB0309" w:rsidRPr="00C13F97" w:rsidRDefault="00EB0309" w:rsidP="00EB0309">
      <w:pPr>
        <w:pStyle w:val="SemEspaamento"/>
        <w:numPr>
          <w:ilvl w:val="2"/>
          <w:numId w:val="45"/>
        </w:numPr>
        <w:tabs>
          <w:tab w:val="left" w:pos="426"/>
          <w:tab w:val="left" w:pos="567"/>
        </w:tabs>
        <w:spacing w:before="120" w:after="120"/>
        <w:ind w:left="0" w:firstLine="0"/>
        <w:jc w:val="both"/>
        <w:rPr>
          <w:rFonts w:asciiTheme="minorHAnsi" w:hAnsiTheme="minorHAnsi" w:cstheme="minorHAnsi"/>
          <w:b/>
          <w:bCs/>
          <w:color w:val="000000"/>
        </w:rPr>
      </w:pPr>
      <w:r w:rsidRPr="00C13F97">
        <w:rPr>
          <w:rFonts w:asciiTheme="minorHAnsi" w:hAnsiTheme="minorHAnsi" w:cstheme="minorHAnsi"/>
          <w:color w:val="000000"/>
        </w:rPr>
        <w:t>substituir, reparar ou corrigir, às suas expensas, no prazo fixado no termo de referência, o objeto com avarias ou defeitos;</w:t>
      </w:r>
    </w:p>
    <w:p w14:paraId="7D931BCE" w14:textId="77777777" w:rsidR="00EB0309" w:rsidRPr="00C13F97" w:rsidRDefault="00EB0309" w:rsidP="00EB0309">
      <w:pPr>
        <w:pStyle w:val="SemEspaamento"/>
        <w:numPr>
          <w:ilvl w:val="2"/>
          <w:numId w:val="45"/>
        </w:numPr>
        <w:tabs>
          <w:tab w:val="left" w:pos="426"/>
          <w:tab w:val="left" w:pos="567"/>
        </w:tabs>
        <w:spacing w:before="120" w:after="120"/>
        <w:ind w:left="0" w:firstLine="0"/>
        <w:jc w:val="both"/>
        <w:rPr>
          <w:rFonts w:asciiTheme="minorHAnsi" w:hAnsiTheme="minorHAnsi" w:cstheme="minorHAnsi"/>
          <w:b/>
          <w:bCs/>
          <w:color w:val="000000"/>
        </w:rPr>
      </w:pPr>
      <w:r w:rsidRPr="00C13F97">
        <w:rPr>
          <w:rFonts w:asciiTheme="minorHAnsi" w:hAnsiTheme="minorHAnsi" w:cstheme="minorHAnsi"/>
          <w:color w:val="000000"/>
        </w:rPr>
        <w:t>o prazo de entrega ou serviços, não poderão exceder o prazo definido neste Termo de Referência, contados a partir da data de emissão e envio da Ordem de Compra quando se tratar de fornecimento dos bens (equipamentos e materiais);</w:t>
      </w:r>
    </w:p>
    <w:p w14:paraId="0F9E9D68" w14:textId="77777777" w:rsidR="00EB0309" w:rsidRPr="00C13F97" w:rsidRDefault="00EB0309" w:rsidP="00EB0309">
      <w:pPr>
        <w:pStyle w:val="SemEspaamento"/>
        <w:numPr>
          <w:ilvl w:val="2"/>
          <w:numId w:val="45"/>
        </w:numPr>
        <w:tabs>
          <w:tab w:val="left" w:pos="426"/>
          <w:tab w:val="left" w:pos="567"/>
        </w:tabs>
        <w:spacing w:before="120" w:after="120"/>
        <w:ind w:left="0" w:firstLine="0"/>
        <w:jc w:val="both"/>
        <w:rPr>
          <w:rFonts w:asciiTheme="minorHAnsi" w:hAnsiTheme="minorHAnsi" w:cstheme="minorHAnsi"/>
          <w:b/>
          <w:bCs/>
          <w:color w:val="000000"/>
        </w:rPr>
      </w:pPr>
      <w:r w:rsidRPr="00C13F97">
        <w:rPr>
          <w:rFonts w:asciiTheme="minorHAnsi" w:hAnsiTheme="minorHAnsi" w:cstheme="minorHAnsi"/>
          <w:color w:val="000000"/>
        </w:rPr>
        <w:t xml:space="preserve">para serviços de instalação, a empresa deverá encaminhar um responsável técnico, para que o mesmo faça a agenda com o responsável pela secretaria ou departamento requisitante; </w:t>
      </w:r>
    </w:p>
    <w:p w14:paraId="53096417" w14:textId="77777777" w:rsidR="00EB0309" w:rsidRPr="00C13F97" w:rsidRDefault="00EB0309" w:rsidP="00EB0309">
      <w:pPr>
        <w:pStyle w:val="SemEspaamento"/>
        <w:numPr>
          <w:ilvl w:val="2"/>
          <w:numId w:val="45"/>
        </w:numPr>
        <w:tabs>
          <w:tab w:val="left" w:pos="426"/>
          <w:tab w:val="left" w:pos="567"/>
        </w:tabs>
        <w:spacing w:before="120" w:after="120"/>
        <w:ind w:left="0" w:firstLine="0"/>
        <w:jc w:val="both"/>
        <w:rPr>
          <w:rFonts w:asciiTheme="minorHAnsi" w:hAnsiTheme="minorHAnsi" w:cstheme="minorHAnsi"/>
          <w:b/>
          <w:bCs/>
          <w:color w:val="000000"/>
        </w:rPr>
      </w:pPr>
      <w:r w:rsidRPr="00C13F97">
        <w:rPr>
          <w:rFonts w:asciiTheme="minorHAnsi" w:hAnsiTheme="minorHAnsi" w:cstheme="minorHAnsi"/>
          <w:color w:val="000000"/>
        </w:rPr>
        <w:t>comunicar ao Contratante, no prazo máximo de 24 (vinte e quatro) horas que antecede a data da entrega ou instalação, os motivos que impossibilitem o cumprimento do prazo previsto, com a devida comprovação;</w:t>
      </w:r>
    </w:p>
    <w:p w14:paraId="2A51A0DF" w14:textId="77777777" w:rsidR="00EB0309" w:rsidRPr="00C13F97" w:rsidRDefault="00EB0309" w:rsidP="00EB0309">
      <w:pPr>
        <w:pStyle w:val="SemEspaamento"/>
        <w:numPr>
          <w:ilvl w:val="2"/>
          <w:numId w:val="45"/>
        </w:numPr>
        <w:tabs>
          <w:tab w:val="left" w:pos="426"/>
          <w:tab w:val="left" w:pos="567"/>
        </w:tabs>
        <w:spacing w:before="120" w:after="120"/>
        <w:ind w:left="0" w:firstLine="0"/>
        <w:jc w:val="both"/>
        <w:rPr>
          <w:rFonts w:asciiTheme="minorHAnsi" w:hAnsiTheme="minorHAnsi" w:cstheme="minorHAnsi"/>
          <w:b/>
          <w:bCs/>
          <w:color w:val="000000"/>
        </w:rPr>
      </w:pPr>
      <w:r w:rsidRPr="00C13F97">
        <w:rPr>
          <w:rFonts w:asciiTheme="minorHAnsi" w:hAnsiTheme="minorHAnsi" w:cstheme="minorHAnsi"/>
          <w:color w:val="000000"/>
        </w:rPr>
        <w:t>indicar preposto para representa-lo durante a execução do contrato, e também manter comunicação com os representantes de cada secretaria ou gestor de contrato;</w:t>
      </w:r>
    </w:p>
    <w:p w14:paraId="18954EAD" w14:textId="77777777" w:rsidR="00EB0309" w:rsidRPr="00C13F97" w:rsidRDefault="00EB0309" w:rsidP="00EB0309">
      <w:pPr>
        <w:pStyle w:val="SemEspaamento"/>
        <w:numPr>
          <w:ilvl w:val="2"/>
          <w:numId w:val="45"/>
        </w:numPr>
        <w:tabs>
          <w:tab w:val="left" w:pos="426"/>
          <w:tab w:val="left" w:pos="567"/>
        </w:tabs>
        <w:spacing w:before="120" w:after="120"/>
        <w:ind w:left="0" w:firstLine="0"/>
        <w:jc w:val="both"/>
        <w:rPr>
          <w:rFonts w:asciiTheme="minorHAnsi" w:hAnsiTheme="minorHAnsi" w:cstheme="minorHAnsi"/>
          <w:b/>
          <w:bCs/>
          <w:color w:val="000000"/>
        </w:rPr>
      </w:pPr>
      <w:r w:rsidRPr="00C13F97">
        <w:rPr>
          <w:rFonts w:asciiTheme="minorHAnsi" w:hAnsiTheme="minorHAnsi" w:cstheme="minorHAnsi"/>
          <w:color w:val="000000"/>
        </w:rPr>
        <w:t>manter durante toda a vigência do contrato, em compatibilidade com as obrigações assumidas, todas as condições de habilitação e qualificação exigidas na licitação;</w:t>
      </w:r>
    </w:p>
    <w:p w14:paraId="32F7F726" w14:textId="77777777" w:rsidR="00EB0309" w:rsidRPr="00C13F97" w:rsidRDefault="00EB0309" w:rsidP="003B6D69">
      <w:pPr>
        <w:pStyle w:val="SemEspaamento"/>
        <w:numPr>
          <w:ilvl w:val="2"/>
          <w:numId w:val="45"/>
        </w:numPr>
        <w:tabs>
          <w:tab w:val="left" w:pos="426"/>
          <w:tab w:val="left" w:pos="567"/>
        </w:tabs>
        <w:spacing w:before="120" w:after="120"/>
        <w:ind w:left="0" w:firstLine="0"/>
        <w:jc w:val="both"/>
        <w:rPr>
          <w:rFonts w:asciiTheme="minorHAnsi" w:hAnsiTheme="minorHAnsi" w:cstheme="minorHAnsi"/>
          <w:b/>
          <w:bCs/>
          <w:color w:val="000000"/>
        </w:rPr>
      </w:pPr>
      <w:r w:rsidRPr="00C13F97">
        <w:rPr>
          <w:rFonts w:asciiTheme="minorHAnsi" w:hAnsiTheme="minorHAnsi" w:cstheme="minorHAnsi"/>
          <w:color w:val="000000"/>
        </w:rPr>
        <w:t>manter atualizados os seus dados no Portal Nacional de Contratações Públicas (PNCP) e no Certificado de Registro Cadastral de Fornecedores do Município, conforme legislação vigente;</w:t>
      </w:r>
    </w:p>
    <w:p w14:paraId="6DD13E66" w14:textId="77777777" w:rsidR="00EB0309" w:rsidRPr="00C13F97" w:rsidRDefault="00EB0309" w:rsidP="003B6D69">
      <w:pPr>
        <w:pStyle w:val="SemEspaamento"/>
        <w:numPr>
          <w:ilvl w:val="2"/>
          <w:numId w:val="45"/>
        </w:numPr>
        <w:tabs>
          <w:tab w:val="left" w:pos="426"/>
        </w:tabs>
        <w:spacing w:before="120" w:after="120"/>
        <w:ind w:left="0" w:firstLine="0"/>
        <w:jc w:val="both"/>
        <w:rPr>
          <w:rFonts w:asciiTheme="minorHAnsi" w:hAnsiTheme="minorHAnsi" w:cstheme="minorHAnsi"/>
          <w:b/>
          <w:bCs/>
          <w:color w:val="000000"/>
        </w:rPr>
      </w:pPr>
      <w:r w:rsidRPr="00C13F97">
        <w:rPr>
          <w:rFonts w:asciiTheme="minorHAnsi" w:hAnsiTheme="minorHAnsi" w:cstheme="minorHAnsi"/>
          <w:color w:val="000000"/>
        </w:rPr>
        <w:t>guardar sigilo sobre todas as informações obtidas em decorrência do cumprimento do contrato;</w:t>
      </w:r>
    </w:p>
    <w:p w14:paraId="0F53C7D8" w14:textId="77777777" w:rsidR="00EB0309" w:rsidRPr="00C13F97" w:rsidRDefault="00EB0309" w:rsidP="003B6D69">
      <w:pPr>
        <w:pStyle w:val="SemEspaamento"/>
        <w:numPr>
          <w:ilvl w:val="2"/>
          <w:numId w:val="45"/>
        </w:numPr>
        <w:tabs>
          <w:tab w:val="left" w:pos="426"/>
        </w:tabs>
        <w:spacing w:before="120" w:after="120"/>
        <w:ind w:left="0" w:firstLine="0"/>
        <w:jc w:val="both"/>
        <w:rPr>
          <w:rFonts w:asciiTheme="minorHAnsi" w:hAnsiTheme="minorHAnsi" w:cstheme="minorHAnsi"/>
          <w:b/>
          <w:bCs/>
          <w:color w:val="000000"/>
        </w:rPr>
      </w:pPr>
      <w:r w:rsidRPr="00C13F97">
        <w:rPr>
          <w:rFonts w:asciiTheme="minorHAnsi" w:hAnsiTheme="minorHAnsi" w:cstheme="minorHAnsi"/>
        </w:rPr>
        <w:t>arcar com o ônus decorrente de eventual erro no dimensionamento dos quantitativos de sua proposta, devendo complementá-los, caso o previsto inicialmente em sua proposta não seja satisfatório para o atendimento ao objeto da licitação ou ainda aumento das quantidades inicialmente previstas no contrato, nos limites permitidos pela Lei Federal 14.133, de 2021.</w:t>
      </w:r>
    </w:p>
    <w:p w14:paraId="1C265574" w14:textId="77777777" w:rsidR="00EB0309" w:rsidRPr="00C13F97" w:rsidRDefault="00EB0309" w:rsidP="003B6D69">
      <w:pPr>
        <w:pStyle w:val="Nivel2"/>
        <w:spacing w:line="240" w:lineRule="auto"/>
        <w:rPr>
          <w:rFonts w:asciiTheme="minorHAnsi" w:hAnsiTheme="minorHAnsi" w:cstheme="minorHAnsi"/>
          <w:b/>
          <w:sz w:val="22"/>
          <w:szCs w:val="22"/>
        </w:rPr>
      </w:pPr>
    </w:p>
    <w:p w14:paraId="05A90E86" w14:textId="77777777" w:rsidR="00EB0309" w:rsidRPr="00C13F97" w:rsidRDefault="00EB0309" w:rsidP="003B6D69">
      <w:pPr>
        <w:pStyle w:val="SemEspaamento"/>
        <w:spacing w:before="120" w:after="120"/>
        <w:jc w:val="both"/>
        <w:rPr>
          <w:rFonts w:asciiTheme="minorHAnsi" w:hAnsiTheme="minorHAnsi" w:cstheme="minorHAnsi"/>
          <w:b/>
        </w:rPr>
      </w:pPr>
      <w:r w:rsidRPr="00C13F97">
        <w:rPr>
          <w:rFonts w:asciiTheme="minorHAnsi" w:hAnsiTheme="minorHAnsi" w:cstheme="minorHAnsi"/>
          <w:b/>
        </w:rPr>
        <w:t>9.2. SÃO OBRIGAÇÕES DO MUNICÍPIO CONTRATANTE:</w:t>
      </w:r>
    </w:p>
    <w:p w14:paraId="419ED3D1" w14:textId="77777777" w:rsidR="00EB0309" w:rsidRPr="00C13F97" w:rsidRDefault="00EB0309" w:rsidP="003B6D69">
      <w:pPr>
        <w:pStyle w:val="SemEspaamento"/>
        <w:spacing w:before="120" w:after="120"/>
        <w:jc w:val="both"/>
        <w:rPr>
          <w:rFonts w:asciiTheme="minorHAnsi" w:hAnsiTheme="minorHAnsi" w:cstheme="minorHAnsi"/>
        </w:rPr>
      </w:pPr>
      <w:r w:rsidRPr="00C13F97">
        <w:rPr>
          <w:rFonts w:asciiTheme="minorHAnsi" w:hAnsiTheme="minorHAnsi" w:cstheme="minorHAnsi"/>
          <w:b/>
          <w:bCs/>
        </w:rPr>
        <w:t xml:space="preserve">9.2.1. </w:t>
      </w:r>
      <w:r w:rsidRPr="00C13F97">
        <w:rPr>
          <w:rFonts w:asciiTheme="minorHAnsi" w:hAnsiTheme="minorHAnsi" w:cstheme="minorHAnsi"/>
        </w:rPr>
        <w:t>receber o objeto no prazo e condições estabelecidas neste Termo de Referência ou no Edital e seus anexos;</w:t>
      </w:r>
    </w:p>
    <w:p w14:paraId="0530C80E" w14:textId="77777777" w:rsidR="00EB0309" w:rsidRPr="00C13F97" w:rsidRDefault="00EB0309" w:rsidP="003B6D69">
      <w:pPr>
        <w:pStyle w:val="SemEspaamento"/>
        <w:spacing w:before="120" w:after="120"/>
        <w:jc w:val="both"/>
        <w:rPr>
          <w:rFonts w:asciiTheme="minorHAnsi" w:hAnsiTheme="minorHAnsi" w:cstheme="minorHAnsi"/>
        </w:rPr>
      </w:pPr>
      <w:r w:rsidRPr="00C13F97">
        <w:rPr>
          <w:rFonts w:asciiTheme="minorHAnsi" w:hAnsiTheme="minorHAnsi" w:cstheme="minorHAnsi"/>
          <w:b/>
          <w:bCs/>
        </w:rPr>
        <w:t>9.2.3.</w:t>
      </w:r>
      <w:r w:rsidRPr="00C13F97">
        <w:rPr>
          <w:rFonts w:asciiTheme="minorHAnsi" w:hAnsiTheme="minorHAnsi" w:cstheme="minorHAnsi"/>
        </w:rPr>
        <w:t xml:space="preserve"> exigir o cumprimento de todas as obrigações assumidas pelo Contratado, de acordo com as cláusulas contratuais e os termos de sua proposta;</w:t>
      </w:r>
    </w:p>
    <w:p w14:paraId="3B776D5F" w14:textId="77777777" w:rsidR="00EB0309" w:rsidRPr="00C13F97" w:rsidRDefault="00EB0309" w:rsidP="003B6D69">
      <w:pPr>
        <w:pStyle w:val="SemEspaamento"/>
        <w:spacing w:before="120" w:after="120"/>
        <w:jc w:val="both"/>
        <w:rPr>
          <w:rFonts w:asciiTheme="minorHAnsi" w:hAnsiTheme="minorHAnsi" w:cstheme="minorHAnsi"/>
        </w:rPr>
      </w:pPr>
      <w:r w:rsidRPr="00C13F97">
        <w:rPr>
          <w:rFonts w:asciiTheme="minorHAnsi" w:hAnsiTheme="minorHAnsi" w:cstheme="minorHAnsi"/>
          <w:b/>
          <w:bCs/>
        </w:rPr>
        <w:t>9.2.4.</w:t>
      </w:r>
      <w:r w:rsidRPr="00C13F97">
        <w:rPr>
          <w:rFonts w:asciiTheme="minorHAnsi" w:hAnsiTheme="minorHAnsi" w:cstheme="minorHAnsi"/>
        </w:rPr>
        <w:t xml:space="preserve"> verificar minuciosamente, no prazo fixado, a conformidade do objeto recebido provisoriamente, com as especificações constantes do edital e da proposta, para fins de aceitação e recebimento definitivo;</w:t>
      </w:r>
    </w:p>
    <w:p w14:paraId="6FAB9666" w14:textId="77777777" w:rsidR="00EB0309" w:rsidRPr="00C13F97" w:rsidRDefault="00EB0309" w:rsidP="003B6D69">
      <w:pPr>
        <w:pStyle w:val="SemEspaamento"/>
        <w:spacing w:before="120" w:after="120"/>
        <w:jc w:val="both"/>
        <w:rPr>
          <w:rFonts w:asciiTheme="minorHAnsi" w:hAnsiTheme="minorHAnsi" w:cstheme="minorHAnsi"/>
        </w:rPr>
      </w:pPr>
      <w:r w:rsidRPr="00C13F97">
        <w:rPr>
          <w:rFonts w:asciiTheme="minorHAnsi" w:hAnsiTheme="minorHAnsi" w:cstheme="minorHAnsi"/>
          <w:b/>
          <w:bCs/>
        </w:rPr>
        <w:t>9.2.5.</w:t>
      </w:r>
      <w:r w:rsidRPr="00C13F97">
        <w:rPr>
          <w:rFonts w:asciiTheme="minorHAnsi" w:hAnsiTheme="minorHAnsi" w:cstheme="minorHAnsi"/>
        </w:rPr>
        <w:t xml:space="preserve"> comunicar ao Contratado, por escrito, as falhas, irregularidades ou imperfeições verificadas, fixando prazo para correção;</w:t>
      </w:r>
    </w:p>
    <w:p w14:paraId="24B5AC6F" w14:textId="77777777" w:rsidR="00EB0309" w:rsidRPr="00C13F97" w:rsidRDefault="00EB0309" w:rsidP="003B6D69">
      <w:pPr>
        <w:pStyle w:val="SemEspaamento"/>
        <w:spacing w:before="120" w:after="120"/>
        <w:jc w:val="both"/>
        <w:rPr>
          <w:rFonts w:asciiTheme="minorHAnsi" w:hAnsiTheme="minorHAnsi" w:cstheme="minorHAnsi"/>
        </w:rPr>
      </w:pPr>
      <w:r w:rsidRPr="00C13F97">
        <w:rPr>
          <w:rFonts w:asciiTheme="minorHAnsi" w:hAnsiTheme="minorHAnsi" w:cstheme="minorHAnsi"/>
          <w:b/>
          <w:bCs/>
        </w:rPr>
        <w:t>9.2.6.</w:t>
      </w:r>
      <w:r w:rsidRPr="00C13F97">
        <w:rPr>
          <w:rFonts w:asciiTheme="minorHAnsi" w:hAnsiTheme="minorHAnsi" w:cstheme="minorHAnsi"/>
        </w:rPr>
        <w:t xml:space="preserve"> acompanhar e fiscalizar o cumprimento das obrigações do Contratado, através de comissão ou de servidores designados;</w:t>
      </w:r>
    </w:p>
    <w:p w14:paraId="68A4EF05" w14:textId="77777777" w:rsidR="00EB0309" w:rsidRPr="00C13F97" w:rsidRDefault="00EB0309" w:rsidP="003B6D69">
      <w:pPr>
        <w:pStyle w:val="SemEspaamento"/>
        <w:spacing w:before="120" w:after="120"/>
        <w:jc w:val="both"/>
        <w:rPr>
          <w:rFonts w:asciiTheme="minorHAnsi" w:hAnsiTheme="minorHAnsi" w:cstheme="minorHAnsi"/>
        </w:rPr>
      </w:pPr>
      <w:r w:rsidRPr="00C13F97">
        <w:rPr>
          <w:rFonts w:asciiTheme="minorHAnsi" w:hAnsiTheme="minorHAnsi" w:cstheme="minorHAnsi"/>
          <w:b/>
          <w:bCs/>
        </w:rPr>
        <w:t xml:space="preserve">9.2.7. </w:t>
      </w:r>
      <w:r w:rsidRPr="00C13F97">
        <w:rPr>
          <w:rFonts w:asciiTheme="minorHAnsi" w:hAnsiTheme="minorHAnsi" w:cstheme="minorHAnsi"/>
        </w:rPr>
        <w:t>efetuar o pagamento ao Contratado no valor correspondente ao objeto, no prazo e forma estabelecidos neste edital e em seus anexos;</w:t>
      </w:r>
    </w:p>
    <w:p w14:paraId="1A7284B6" w14:textId="77777777" w:rsidR="00EB0309" w:rsidRPr="00C13F97" w:rsidRDefault="00EB0309" w:rsidP="003B6D69">
      <w:pPr>
        <w:pStyle w:val="SemEspaamento"/>
        <w:spacing w:before="120" w:after="120"/>
        <w:jc w:val="both"/>
        <w:rPr>
          <w:rFonts w:asciiTheme="minorHAnsi" w:hAnsiTheme="minorHAnsi" w:cstheme="minorHAnsi"/>
        </w:rPr>
      </w:pPr>
      <w:r w:rsidRPr="00C13F97">
        <w:rPr>
          <w:rFonts w:asciiTheme="minorHAnsi" w:hAnsiTheme="minorHAnsi" w:cstheme="minorHAnsi"/>
          <w:b/>
          <w:bCs/>
          <w:color w:val="000000"/>
        </w:rPr>
        <w:t xml:space="preserve">9.2.8. </w:t>
      </w:r>
      <w:r w:rsidRPr="00C13F97">
        <w:rPr>
          <w:rFonts w:asciiTheme="minorHAnsi" w:hAnsiTheme="minorHAnsi" w:cstheme="minorHAnsi"/>
        </w:rPr>
        <w:t>efetuar as eventuais retenções tributárias devidas sobre o valor da nota fiscal e fatura fornecida pelo Contratado, no que couber;</w:t>
      </w:r>
    </w:p>
    <w:p w14:paraId="3659F131" w14:textId="77777777" w:rsidR="00EB0309" w:rsidRPr="00C13F97" w:rsidRDefault="00EB0309" w:rsidP="003B6D69">
      <w:pPr>
        <w:pStyle w:val="SemEspaamento"/>
        <w:tabs>
          <w:tab w:val="left" w:pos="567"/>
        </w:tabs>
        <w:spacing w:before="120" w:after="120"/>
        <w:jc w:val="both"/>
        <w:rPr>
          <w:rFonts w:asciiTheme="minorHAnsi" w:hAnsiTheme="minorHAnsi" w:cstheme="minorHAnsi"/>
        </w:rPr>
      </w:pPr>
      <w:r w:rsidRPr="00C13F97">
        <w:rPr>
          <w:rFonts w:asciiTheme="minorHAnsi" w:hAnsiTheme="minorHAnsi" w:cstheme="minorHAnsi"/>
          <w:b/>
          <w:bCs/>
          <w:color w:val="000000"/>
        </w:rPr>
        <w:t xml:space="preserve">9.2.9. </w:t>
      </w:r>
      <w:r w:rsidRPr="00C13F97">
        <w:rPr>
          <w:rFonts w:asciiTheme="minorHAnsi" w:hAnsiTheme="minorHAnsi" w:cstheme="minorHAnsi"/>
        </w:rPr>
        <w:t>prestar esclarecimentos e informações que venham a serem solicitados pelo Contratado, assim como emitir decisão sobre as solicitações e reclamações sobre a execução do contrato, ressalvados requerimentos manifestamente impertinentes, meramente protelatórios ou de nenhum interesse para a boa execução do contrato;</w:t>
      </w:r>
    </w:p>
    <w:p w14:paraId="3386ABAF" w14:textId="77777777" w:rsidR="00EB0309" w:rsidRPr="00C13F97" w:rsidRDefault="00EB0309" w:rsidP="003B6D69">
      <w:pPr>
        <w:pStyle w:val="SemEspaamento"/>
        <w:spacing w:before="120" w:after="120"/>
        <w:jc w:val="both"/>
        <w:rPr>
          <w:rFonts w:asciiTheme="minorHAnsi" w:hAnsiTheme="minorHAnsi" w:cstheme="minorHAnsi"/>
        </w:rPr>
      </w:pPr>
      <w:r w:rsidRPr="00C13F97">
        <w:rPr>
          <w:rFonts w:asciiTheme="minorHAnsi" w:hAnsiTheme="minorHAnsi" w:cstheme="minorHAnsi"/>
          <w:b/>
          <w:bCs/>
          <w:color w:val="000000"/>
        </w:rPr>
        <w:t xml:space="preserve">9.2.10. </w:t>
      </w:r>
      <w:r w:rsidRPr="00C13F97">
        <w:rPr>
          <w:rFonts w:asciiTheme="minorHAnsi" w:hAnsiTheme="minorHAnsi" w:cstheme="minorHAnsi"/>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50752BF8" w14:textId="77777777" w:rsidR="00EB0309" w:rsidRPr="00C13F97" w:rsidRDefault="00EB0309" w:rsidP="003B6D69">
      <w:pPr>
        <w:pStyle w:val="PargrafodaLista"/>
        <w:adjustRightInd w:val="0"/>
        <w:spacing w:before="120" w:after="120"/>
        <w:jc w:val="both"/>
        <w:rPr>
          <w:rFonts w:asciiTheme="minorHAnsi" w:hAnsiTheme="minorHAnsi" w:cstheme="minorHAnsi"/>
          <w:sz w:val="22"/>
          <w:szCs w:val="22"/>
        </w:rPr>
      </w:pPr>
      <w:r w:rsidRPr="00C13F97">
        <w:rPr>
          <w:rFonts w:asciiTheme="minorHAnsi" w:hAnsiTheme="minorHAnsi" w:cstheme="minorHAnsi"/>
          <w:b/>
          <w:bCs/>
          <w:color w:val="000000"/>
          <w:sz w:val="22"/>
          <w:szCs w:val="22"/>
        </w:rPr>
        <w:t xml:space="preserve">9.2.11. </w:t>
      </w:r>
      <w:r w:rsidRPr="00C13F97">
        <w:rPr>
          <w:rFonts w:asciiTheme="minorHAnsi" w:hAnsiTheme="minorHAnsi" w:cstheme="minorHAnsi"/>
          <w:sz w:val="22"/>
          <w:szCs w:val="22"/>
        </w:rPr>
        <w:t>adotar providências necessárias para a apuração das infrações administrativas, quando se constatar irregularidade que configure dano à Casa de Leis, além de remeter cópias dos documentos cabíveis ao órgão competente, para a apuração de eventuais ilícitos.</w:t>
      </w:r>
    </w:p>
    <w:p w14:paraId="3A24A94D" w14:textId="77777777" w:rsidR="00EB0309" w:rsidRPr="00C13F97" w:rsidRDefault="00EB0309" w:rsidP="003B6D69">
      <w:pPr>
        <w:pStyle w:val="SemEspaamento"/>
        <w:spacing w:before="120" w:after="120"/>
        <w:jc w:val="both"/>
        <w:rPr>
          <w:rFonts w:asciiTheme="minorHAnsi" w:hAnsiTheme="minorHAnsi" w:cstheme="minorHAnsi"/>
        </w:rPr>
      </w:pPr>
    </w:p>
    <w:p w14:paraId="2B7FD181" w14:textId="77777777" w:rsidR="00EB0309" w:rsidRPr="00C13F97" w:rsidRDefault="00EB0309" w:rsidP="003B6D69">
      <w:pPr>
        <w:pStyle w:val="SemEspaamento"/>
        <w:spacing w:before="120" w:after="120"/>
        <w:jc w:val="both"/>
        <w:rPr>
          <w:rFonts w:asciiTheme="minorHAnsi" w:hAnsiTheme="minorHAnsi" w:cstheme="minorHAnsi"/>
        </w:rPr>
      </w:pPr>
      <w:r w:rsidRPr="00C13F97">
        <w:rPr>
          <w:rFonts w:asciiTheme="minorHAnsi" w:hAnsiTheme="minorHAnsi" w:cstheme="minorHAnsi"/>
          <w:b/>
          <w:bCs/>
        </w:rPr>
        <w:t>10. SANÇÕES ADMINISTRATIVAS</w:t>
      </w:r>
    </w:p>
    <w:p w14:paraId="6195163B" w14:textId="77777777" w:rsidR="00EB0309" w:rsidRPr="00C13F97" w:rsidRDefault="00EB0309" w:rsidP="003B6D69">
      <w:pPr>
        <w:pStyle w:val="SemEspaamento"/>
        <w:spacing w:before="120" w:after="120"/>
        <w:jc w:val="both"/>
        <w:rPr>
          <w:rFonts w:asciiTheme="minorHAnsi" w:eastAsia="Arial" w:hAnsiTheme="minorHAnsi" w:cstheme="minorHAnsi"/>
          <w:shd w:val="clear" w:color="auto" w:fill="FFFFFF"/>
        </w:rPr>
      </w:pPr>
      <w:r w:rsidRPr="00C13F97">
        <w:rPr>
          <w:rFonts w:asciiTheme="minorHAnsi" w:eastAsia="Arial" w:hAnsiTheme="minorHAnsi" w:cstheme="minorHAnsi"/>
          <w:b/>
          <w:bCs/>
          <w:shd w:val="clear" w:color="auto" w:fill="FFFFFF"/>
        </w:rPr>
        <w:t>10.1.</w:t>
      </w:r>
      <w:r w:rsidRPr="00C13F97">
        <w:rPr>
          <w:rFonts w:asciiTheme="minorHAnsi" w:eastAsia="Arial" w:hAnsiTheme="minorHAnsi" w:cstheme="minorHAnsi"/>
          <w:shd w:val="clear" w:color="auto" w:fill="FFFFFF"/>
        </w:rPr>
        <w:t xml:space="preserve"> O licitante e o Contratado que incorram em infrações sujeitam-se às sanções administrativas previstas no art. 156 da Lei Federal n.º 14.133, de 2021 e no Decreto Municipal n.º 3762/2023, sem prejuízo de eventuais implicações penais nos termos do que prevê o Capítulo II-B do Título XI do Código Penal.</w:t>
      </w:r>
    </w:p>
    <w:p w14:paraId="2F82C381" w14:textId="77777777" w:rsidR="00EB0309" w:rsidRPr="00C13F97" w:rsidRDefault="00EB0309" w:rsidP="003B6D69">
      <w:pPr>
        <w:pStyle w:val="SemEspaamento"/>
        <w:spacing w:before="120" w:after="120"/>
        <w:jc w:val="both"/>
        <w:rPr>
          <w:rFonts w:asciiTheme="minorHAnsi" w:eastAsia="Arial" w:hAnsiTheme="minorHAnsi" w:cstheme="minorHAnsi"/>
          <w:shd w:val="clear" w:color="auto" w:fill="FFFFFF"/>
        </w:rPr>
      </w:pPr>
    </w:p>
    <w:p w14:paraId="4692FF2F" w14:textId="77777777" w:rsidR="00EB0309" w:rsidRPr="00C13F97" w:rsidRDefault="00EB0309" w:rsidP="003B6D69">
      <w:pPr>
        <w:pStyle w:val="SemEspaamento"/>
        <w:spacing w:before="120" w:after="120"/>
        <w:jc w:val="both"/>
        <w:rPr>
          <w:rFonts w:asciiTheme="minorHAnsi" w:hAnsiTheme="minorHAnsi" w:cstheme="minorHAnsi"/>
          <w:b/>
          <w:bCs/>
          <w:shd w:val="clear" w:color="auto" w:fill="FFFFFF"/>
        </w:rPr>
      </w:pPr>
      <w:r w:rsidRPr="00C13F97">
        <w:rPr>
          <w:rFonts w:asciiTheme="minorHAnsi" w:hAnsiTheme="minorHAnsi" w:cstheme="minorHAnsi"/>
          <w:b/>
          <w:bCs/>
          <w:shd w:val="clear" w:color="auto" w:fill="FFFFFF"/>
        </w:rPr>
        <w:t xml:space="preserve">11. FISCALIZAÇÃO E GESTÃO DO CONTRATO  </w:t>
      </w:r>
    </w:p>
    <w:p w14:paraId="10548751" w14:textId="77777777" w:rsidR="00EB0309" w:rsidRPr="00C13F97" w:rsidRDefault="00EB0309" w:rsidP="003B6D69">
      <w:pPr>
        <w:pStyle w:val="Standard"/>
        <w:numPr>
          <w:ilvl w:val="1"/>
          <w:numId w:val="46"/>
        </w:numPr>
        <w:tabs>
          <w:tab w:val="left" w:pos="567"/>
        </w:tabs>
        <w:spacing w:before="120" w:after="120"/>
        <w:ind w:left="0" w:firstLine="0"/>
        <w:jc w:val="both"/>
        <w:textAlignment w:val="auto"/>
        <w:rPr>
          <w:rFonts w:asciiTheme="minorHAnsi" w:hAnsiTheme="minorHAnsi" w:cstheme="minorHAnsi"/>
          <w:sz w:val="22"/>
          <w:szCs w:val="22"/>
        </w:rPr>
      </w:pPr>
      <w:r w:rsidRPr="00C13F97">
        <w:rPr>
          <w:rFonts w:asciiTheme="minorHAnsi" w:hAnsiTheme="minorHAnsi" w:cstheme="minorHAnsi"/>
          <w:sz w:val="22"/>
          <w:szCs w:val="22"/>
        </w:rPr>
        <w:t>O contrato deverá ser executado fielmente pelas partes, de acordo com as cláusulas avençadas e as normas da Lei nº 14.133/2021, e cada parte responderá pelas consequências de sua inexecução total ou parcial.</w:t>
      </w:r>
    </w:p>
    <w:p w14:paraId="15D7EEB8" w14:textId="77777777" w:rsidR="00EB0309" w:rsidRPr="00C13F97" w:rsidRDefault="00EB0309" w:rsidP="003B6D69">
      <w:pPr>
        <w:pStyle w:val="Standard"/>
        <w:numPr>
          <w:ilvl w:val="1"/>
          <w:numId w:val="46"/>
        </w:numPr>
        <w:tabs>
          <w:tab w:val="left" w:pos="567"/>
        </w:tabs>
        <w:spacing w:before="120" w:after="120"/>
        <w:ind w:left="0" w:firstLine="0"/>
        <w:jc w:val="both"/>
        <w:textAlignment w:val="auto"/>
        <w:rPr>
          <w:rFonts w:asciiTheme="minorHAnsi" w:hAnsiTheme="minorHAnsi" w:cstheme="minorHAnsi"/>
          <w:sz w:val="22"/>
          <w:szCs w:val="22"/>
        </w:rPr>
      </w:pPr>
      <w:r w:rsidRPr="00C13F97">
        <w:rPr>
          <w:rFonts w:asciiTheme="minorHAnsi" w:hAnsiTheme="minorHAnsi" w:cstheme="minorHAnsi"/>
          <w:sz w:val="22"/>
          <w:szCs w:val="22"/>
        </w:rPr>
        <w:t>Em caso de impedimento, ordem de paralisação ou suspensão do contrato, o cronograma de execução será prorrogado automaticamente pelo tempo correspondente, anotadas tais circunstâncias mediante simples apostila.</w:t>
      </w:r>
    </w:p>
    <w:p w14:paraId="17EDB67A" w14:textId="77777777" w:rsidR="00EB0309" w:rsidRPr="00C13F97" w:rsidRDefault="00EB0309" w:rsidP="003B6D69">
      <w:pPr>
        <w:pStyle w:val="Standard"/>
        <w:numPr>
          <w:ilvl w:val="1"/>
          <w:numId w:val="46"/>
        </w:numPr>
        <w:tabs>
          <w:tab w:val="left" w:pos="567"/>
        </w:tabs>
        <w:spacing w:before="120" w:after="120"/>
        <w:ind w:left="0" w:firstLine="0"/>
        <w:jc w:val="both"/>
        <w:textAlignment w:val="auto"/>
        <w:rPr>
          <w:rFonts w:asciiTheme="minorHAnsi" w:hAnsiTheme="minorHAnsi" w:cstheme="minorHAnsi"/>
          <w:sz w:val="22"/>
          <w:szCs w:val="22"/>
        </w:rPr>
      </w:pPr>
      <w:r w:rsidRPr="00C13F97">
        <w:rPr>
          <w:rFonts w:asciiTheme="minorHAnsi" w:hAnsiTheme="minorHAnsi" w:cstheme="minorHAnsi"/>
          <w:sz w:val="22"/>
          <w:szCs w:val="22"/>
        </w:rPr>
        <w:t>As comunicações entre o órgão ou entidade e a contratada devem ser realizadas por escrito sempre que o ato exigir tal formalidade, admitindo-se o uso de mensagem eletrônica para esse fim.</w:t>
      </w:r>
    </w:p>
    <w:p w14:paraId="157E318D" w14:textId="77777777" w:rsidR="00EB0309" w:rsidRPr="00C13F97" w:rsidRDefault="00EB0309" w:rsidP="003B6D69">
      <w:pPr>
        <w:pStyle w:val="Standard"/>
        <w:numPr>
          <w:ilvl w:val="1"/>
          <w:numId w:val="46"/>
        </w:numPr>
        <w:tabs>
          <w:tab w:val="left" w:pos="567"/>
        </w:tabs>
        <w:spacing w:before="120" w:after="120"/>
        <w:ind w:left="0" w:firstLine="0"/>
        <w:jc w:val="both"/>
        <w:textAlignment w:val="auto"/>
        <w:rPr>
          <w:rFonts w:asciiTheme="minorHAnsi" w:hAnsiTheme="minorHAnsi" w:cstheme="minorHAnsi"/>
          <w:sz w:val="22"/>
          <w:szCs w:val="22"/>
        </w:rPr>
      </w:pPr>
      <w:r w:rsidRPr="00C13F97">
        <w:rPr>
          <w:rFonts w:asciiTheme="minorHAnsi" w:hAnsiTheme="minorHAnsi" w:cstheme="minorHAnsi"/>
          <w:sz w:val="22"/>
          <w:szCs w:val="22"/>
        </w:rPr>
        <w:t>O órgão ou entidade poderá convocar representante da empresa para adoção de providências que devam ser cumpridas de imediato.</w:t>
      </w:r>
    </w:p>
    <w:p w14:paraId="253FAFC9" w14:textId="77777777" w:rsidR="00EB0309" w:rsidRPr="00C13F97" w:rsidRDefault="00EB0309" w:rsidP="003B6D69">
      <w:pPr>
        <w:pStyle w:val="Standard"/>
        <w:numPr>
          <w:ilvl w:val="1"/>
          <w:numId w:val="46"/>
        </w:numPr>
        <w:tabs>
          <w:tab w:val="left" w:pos="567"/>
        </w:tabs>
        <w:spacing w:before="120" w:after="120"/>
        <w:ind w:left="0" w:firstLine="0"/>
        <w:jc w:val="both"/>
        <w:textAlignment w:val="auto"/>
        <w:rPr>
          <w:rFonts w:asciiTheme="minorHAnsi" w:hAnsiTheme="minorHAnsi" w:cstheme="minorHAnsi"/>
          <w:sz w:val="22"/>
          <w:szCs w:val="22"/>
        </w:rPr>
      </w:pPr>
      <w:r w:rsidRPr="00C13F97">
        <w:rPr>
          <w:rFonts w:asciiTheme="minorHAnsi" w:hAnsiTheme="minorHAnsi" w:cstheme="minorHAnsi"/>
          <w:sz w:val="22"/>
          <w:szCs w:val="22"/>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17478964" w14:textId="77777777" w:rsidR="00EB0309" w:rsidRPr="00C13F97" w:rsidRDefault="00EB0309" w:rsidP="003B6D69">
      <w:pPr>
        <w:pStyle w:val="SemEspaamento"/>
        <w:spacing w:before="120" w:after="120"/>
        <w:jc w:val="both"/>
        <w:rPr>
          <w:rFonts w:asciiTheme="minorHAnsi" w:hAnsiTheme="minorHAnsi" w:cstheme="minorHAnsi"/>
          <w:b/>
          <w:bCs/>
          <w:shd w:val="clear" w:color="auto" w:fill="FFFFFF"/>
        </w:rPr>
      </w:pPr>
      <w:r w:rsidRPr="00C13F97">
        <w:rPr>
          <w:rFonts w:asciiTheme="minorHAnsi" w:hAnsiTheme="minorHAnsi" w:cstheme="minorHAnsi"/>
          <w:b/>
          <w:bCs/>
          <w:shd w:val="clear" w:color="auto" w:fill="FFFFFF"/>
        </w:rPr>
        <w:t>11.6. FISCALIZAÇÃO</w:t>
      </w:r>
    </w:p>
    <w:p w14:paraId="2E6E6CDD" w14:textId="77777777" w:rsidR="00EB0309" w:rsidRPr="00C13F97" w:rsidRDefault="00EB0309" w:rsidP="003B6D69">
      <w:pPr>
        <w:pStyle w:val="SemEspaamento"/>
        <w:spacing w:before="120" w:after="120"/>
        <w:jc w:val="both"/>
        <w:rPr>
          <w:rFonts w:asciiTheme="minorHAnsi" w:hAnsiTheme="minorHAnsi" w:cstheme="minorHAnsi"/>
          <w:color w:val="000000"/>
        </w:rPr>
      </w:pPr>
      <w:r w:rsidRPr="00C13F97">
        <w:rPr>
          <w:rFonts w:asciiTheme="minorHAnsi" w:hAnsiTheme="minorHAnsi" w:cstheme="minorHAnsi"/>
          <w:b/>
          <w:bCs/>
        </w:rPr>
        <w:t>11.6.1.</w:t>
      </w:r>
      <w:r w:rsidRPr="00C13F97">
        <w:rPr>
          <w:rFonts w:asciiTheme="minorHAnsi" w:hAnsiTheme="minorHAnsi" w:cstheme="minorHAnsi"/>
        </w:rPr>
        <w:t xml:space="preserve"> </w:t>
      </w:r>
      <w:r w:rsidRPr="00C13F97">
        <w:rPr>
          <w:rFonts w:asciiTheme="minorHAnsi" w:hAnsiTheme="minorHAnsi" w:cstheme="minorHAnsi"/>
          <w:color w:val="000000"/>
        </w:rPr>
        <w:t>A execução do contrato será acompanhada e fiscalizada pelo(s) fiscal(</w:t>
      </w:r>
      <w:proofErr w:type="spellStart"/>
      <w:r w:rsidRPr="00C13F97">
        <w:rPr>
          <w:rFonts w:asciiTheme="minorHAnsi" w:hAnsiTheme="minorHAnsi" w:cstheme="minorHAnsi"/>
          <w:color w:val="000000"/>
        </w:rPr>
        <w:t>is</w:t>
      </w:r>
      <w:proofErr w:type="spellEnd"/>
      <w:r w:rsidRPr="00C13F97">
        <w:rPr>
          <w:rFonts w:asciiTheme="minorHAnsi" w:hAnsiTheme="minorHAnsi" w:cstheme="minorHAnsi"/>
          <w:color w:val="000000"/>
        </w:rPr>
        <w:t>) do contrato, ou pelos respectivos substitutos de acordo com as diretrizes do Decreto Municipal nº 3746 de 2023.</w:t>
      </w:r>
    </w:p>
    <w:p w14:paraId="5D532237" w14:textId="77777777" w:rsidR="00EB0309" w:rsidRPr="00C13F97" w:rsidRDefault="00EB0309" w:rsidP="003B6D69">
      <w:pPr>
        <w:pStyle w:val="SemEspaamento"/>
        <w:spacing w:before="120" w:after="120"/>
        <w:jc w:val="both"/>
        <w:rPr>
          <w:rFonts w:asciiTheme="minorHAnsi" w:hAnsiTheme="minorHAnsi" w:cstheme="minorHAnsi"/>
        </w:rPr>
      </w:pPr>
      <w:bookmarkStart w:id="14" w:name="_Hlk225516819"/>
      <w:r w:rsidRPr="00C13F97">
        <w:rPr>
          <w:rFonts w:asciiTheme="minorHAnsi" w:hAnsiTheme="minorHAnsi" w:cstheme="minorHAnsi"/>
          <w:b/>
          <w:bCs/>
          <w:color w:val="000000"/>
        </w:rPr>
        <w:t xml:space="preserve">11.6.2. </w:t>
      </w:r>
      <w:r w:rsidRPr="00C13F97">
        <w:rPr>
          <w:rFonts w:asciiTheme="minorHAnsi" w:hAnsiTheme="minorHAnsi" w:cstheme="minorHAnsi"/>
          <w:color w:val="000000"/>
        </w:rPr>
        <w:t>O fiscal de contrato será designado pela Portaria 6.364/2026 de 05 de agosto de 2026, conforme secretaria requisitante (ordem de compra) com intuito de acompanhar e fiscalizar a entrega dos materiais</w:t>
      </w:r>
      <w:bookmarkEnd w:id="14"/>
      <w:r w:rsidRPr="00C13F97">
        <w:rPr>
          <w:rFonts w:asciiTheme="minorHAnsi" w:hAnsiTheme="minorHAnsi" w:cstheme="minorHAnsi"/>
        </w:rPr>
        <w:t>:</w:t>
      </w:r>
    </w:p>
    <w:p w14:paraId="59548034" w14:textId="77777777" w:rsidR="00EB0309" w:rsidRPr="00C13F97" w:rsidRDefault="00EB0309" w:rsidP="003B6D69">
      <w:pPr>
        <w:pStyle w:val="SemEspaamento"/>
        <w:numPr>
          <w:ilvl w:val="0"/>
          <w:numId w:val="36"/>
        </w:numPr>
        <w:tabs>
          <w:tab w:val="left" w:pos="284"/>
          <w:tab w:val="left" w:pos="426"/>
        </w:tabs>
        <w:spacing w:before="120" w:after="120"/>
        <w:ind w:left="142" w:hanging="142"/>
        <w:jc w:val="both"/>
        <w:rPr>
          <w:rFonts w:asciiTheme="minorHAnsi" w:hAnsiTheme="minorHAnsi" w:cstheme="minorHAnsi"/>
        </w:rPr>
      </w:pPr>
      <w:r w:rsidRPr="00C13F97">
        <w:rPr>
          <w:rFonts w:asciiTheme="minorHAnsi" w:hAnsiTheme="minorHAnsi" w:cstheme="minorHAnsi"/>
        </w:rPr>
        <w:t>Irineu Bitencourt da Silva (Secretaria Municipal de Administração e Gabinete Executivo);</w:t>
      </w:r>
    </w:p>
    <w:p w14:paraId="19C73E22" w14:textId="77777777" w:rsidR="00EB0309" w:rsidRPr="00C13F97" w:rsidRDefault="00EB0309" w:rsidP="003B6D69">
      <w:pPr>
        <w:pStyle w:val="SemEspaamento"/>
        <w:numPr>
          <w:ilvl w:val="0"/>
          <w:numId w:val="36"/>
        </w:numPr>
        <w:tabs>
          <w:tab w:val="left" w:pos="284"/>
          <w:tab w:val="left" w:pos="426"/>
        </w:tabs>
        <w:spacing w:before="120" w:after="120"/>
        <w:ind w:left="142" w:hanging="142"/>
        <w:jc w:val="both"/>
        <w:rPr>
          <w:rFonts w:asciiTheme="minorHAnsi" w:hAnsiTheme="minorHAnsi" w:cstheme="minorHAnsi"/>
        </w:rPr>
      </w:pPr>
      <w:r w:rsidRPr="00C13F97">
        <w:rPr>
          <w:rFonts w:asciiTheme="minorHAnsi" w:hAnsiTheme="minorHAnsi" w:cstheme="minorHAnsi"/>
        </w:rPr>
        <w:t>Magali Meurer (Secretaria Municipal de Saúde);</w:t>
      </w:r>
    </w:p>
    <w:p w14:paraId="0BA75FC4" w14:textId="77777777" w:rsidR="00EB0309" w:rsidRPr="00C13F97" w:rsidRDefault="00EB0309" w:rsidP="003B6D69">
      <w:pPr>
        <w:pStyle w:val="SemEspaamento"/>
        <w:numPr>
          <w:ilvl w:val="0"/>
          <w:numId w:val="36"/>
        </w:numPr>
        <w:tabs>
          <w:tab w:val="left" w:pos="284"/>
          <w:tab w:val="left" w:pos="426"/>
        </w:tabs>
        <w:spacing w:before="120" w:after="120"/>
        <w:ind w:left="142" w:hanging="142"/>
        <w:jc w:val="both"/>
        <w:rPr>
          <w:rFonts w:asciiTheme="minorHAnsi" w:hAnsiTheme="minorHAnsi" w:cstheme="minorHAnsi"/>
        </w:rPr>
      </w:pPr>
      <w:r w:rsidRPr="00C13F97">
        <w:rPr>
          <w:rFonts w:asciiTheme="minorHAnsi" w:hAnsiTheme="minorHAnsi" w:cstheme="minorHAnsi"/>
        </w:rPr>
        <w:t>Luciana Miguel (Secretaria Municipal de Educação e Cultura);</w:t>
      </w:r>
    </w:p>
    <w:p w14:paraId="2F11ABA2" w14:textId="77777777" w:rsidR="00EB0309" w:rsidRPr="00C13F97" w:rsidRDefault="00EB0309" w:rsidP="003B6D69">
      <w:pPr>
        <w:pStyle w:val="SemEspaamento"/>
        <w:numPr>
          <w:ilvl w:val="0"/>
          <w:numId w:val="36"/>
        </w:numPr>
        <w:tabs>
          <w:tab w:val="left" w:pos="284"/>
          <w:tab w:val="left" w:pos="426"/>
        </w:tabs>
        <w:spacing w:before="120" w:after="120"/>
        <w:ind w:left="142" w:hanging="142"/>
        <w:jc w:val="both"/>
        <w:rPr>
          <w:rFonts w:asciiTheme="minorHAnsi" w:hAnsiTheme="minorHAnsi" w:cstheme="minorHAnsi"/>
        </w:rPr>
      </w:pPr>
      <w:proofErr w:type="spellStart"/>
      <w:r w:rsidRPr="00C13F97">
        <w:rPr>
          <w:rFonts w:asciiTheme="minorHAnsi" w:hAnsiTheme="minorHAnsi" w:cstheme="minorHAnsi"/>
        </w:rPr>
        <w:t>Niqueli</w:t>
      </w:r>
      <w:proofErr w:type="spellEnd"/>
      <w:r w:rsidRPr="00C13F97">
        <w:rPr>
          <w:rFonts w:asciiTheme="minorHAnsi" w:hAnsiTheme="minorHAnsi" w:cstheme="minorHAnsi"/>
        </w:rPr>
        <w:t xml:space="preserve"> Duarte (Secretaria Municipal de Assistência Social e Secretaria Municipal de Políticas para Mulher, para o Idoso e para o Imigrante); </w:t>
      </w:r>
    </w:p>
    <w:p w14:paraId="53F23FFD" w14:textId="77777777" w:rsidR="00EB0309" w:rsidRPr="00C13F97" w:rsidRDefault="00EB0309" w:rsidP="003B6D69">
      <w:pPr>
        <w:pStyle w:val="SemEspaamento"/>
        <w:numPr>
          <w:ilvl w:val="0"/>
          <w:numId w:val="36"/>
        </w:numPr>
        <w:tabs>
          <w:tab w:val="left" w:pos="284"/>
          <w:tab w:val="left" w:pos="426"/>
        </w:tabs>
        <w:spacing w:before="120" w:after="120"/>
        <w:ind w:left="142" w:hanging="142"/>
        <w:jc w:val="both"/>
        <w:rPr>
          <w:rFonts w:asciiTheme="minorHAnsi" w:hAnsiTheme="minorHAnsi" w:cstheme="minorHAnsi"/>
        </w:rPr>
      </w:pPr>
      <w:r w:rsidRPr="00C13F97">
        <w:rPr>
          <w:rFonts w:asciiTheme="minorHAnsi" w:hAnsiTheme="minorHAnsi" w:cstheme="minorHAnsi"/>
        </w:rPr>
        <w:t xml:space="preserve">Everaldo </w:t>
      </w:r>
      <w:proofErr w:type="spellStart"/>
      <w:r w:rsidRPr="00C13F97">
        <w:rPr>
          <w:rFonts w:asciiTheme="minorHAnsi" w:hAnsiTheme="minorHAnsi" w:cstheme="minorHAnsi"/>
        </w:rPr>
        <w:t>Cousseal</w:t>
      </w:r>
      <w:proofErr w:type="spellEnd"/>
      <w:r w:rsidRPr="00C13F97">
        <w:rPr>
          <w:rFonts w:asciiTheme="minorHAnsi" w:hAnsiTheme="minorHAnsi" w:cstheme="minorHAnsi"/>
        </w:rPr>
        <w:t xml:space="preserve"> (Secretaria Municipal de Indústria, Comércio e Turismo);</w:t>
      </w:r>
    </w:p>
    <w:p w14:paraId="0F8DBA75" w14:textId="77777777" w:rsidR="00EB0309" w:rsidRPr="00C13F97" w:rsidRDefault="00EB0309" w:rsidP="003B6D69">
      <w:pPr>
        <w:pStyle w:val="SemEspaamento"/>
        <w:numPr>
          <w:ilvl w:val="0"/>
          <w:numId w:val="36"/>
        </w:numPr>
        <w:tabs>
          <w:tab w:val="left" w:pos="284"/>
          <w:tab w:val="left" w:pos="426"/>
        </w:tabs>
        <w:spacing w:before="120" w:after="120"/>
        <w:ind w:left="142" w:hanging="142"/>
        <w:jc w:val="both"/>
        <w:rPr>
          <w:rFonts w:asciiTheme="minorHAnsi" w:hAnsiTheme="minorHAnsi" w:cstheme="minorHAnsi"/>
        </w:rPr>
      </w:pPr>
      <w:r w:rsidRPr="00C13F97">
        <w:rPr>
          <w:rFonts w:asciiTheme="minorHAnsi" w:hAnsiTheme="minorHAnsi" w:cstheme="minorHAnsi"/>
        </w:rPr>
        <w:t xml:space="preserve">   Santo </w:t>
      </w:r>
      <w:proofErr w:type="spellStart"/>
      <w:r w:rsidRPr="00C13F97">
        <w:rPr>
          <w:rFonts w:asciiTheme="minorHAnsi" w:hAnsiTheme="minorHAnsi" w:cstheme="minorHAnsi"/>
        </w:rPr>
        <w:t>Grahl</w:t>
      </w:r>
      <w:proofErr w:type="spellEnd"/>
      <w:r w:rsidRPr="00C13F97">
        <w:rPr>
          <w:rFonts w:asciiTheme="minorHAnsi" w:hAnsiTheme="minorHAnsi" w:cstheme="minorHAnsi"/>
        </w:rPr>
        <w:t xml:space="preserve"> (Secretaria Municipal de Esporte).</w:t>
      </w:r>
    </w:p>
    <w:p w14:paraId="4B36E369" w14:textId="77777777" w:rsidR="00EB0309" w:rsidRPr="00C13F97" w:rsidRDefault="00EB0309" w:rsidP="003B6D69">
      <w:pPr>
        <w:pStyle w:val="SemEspaamento"/>
        <w:numPr>
          <w:ilvl w:val="0"/>
          <w:numId w:val="36"/>
        </w:numPr>
        <w:tabs>
          <w:tab w:val="left" w:pos="284"/>
          <w:tab w:val="left" w:pos="426"/>
        </w:tabs>
        <w:spacing w:before="120" w:after="120"/>
        <w:ind w:left="142" w:hanging="142"/>
        <w:jc w:val="both"/>
        <w:rPr>
          <w:rFonts w:asciiTheme="minorHAnsi" w:hAnsiTheme="minorHAnsi" w:cstheme="minorHAnsi"/>
        </w:rPr>
      </w:pPr>
      <w:r w:rsidRPr="00C13F97">
        <w:rPr>
          <w:rFonts w:asciiTheme="minorHAnsi" w:hAnsiTheme="minorHAnsi" w:cstheme="minorHAnsi"/>
        </w:rPr>
        <w:t xml:space="preserve">Darlan de Almeida </w:t>
      </w:r>
      <w:proofErr w:type="spellStart"/>
      <w:r w:rsidRPr="00C13F97">
        <w:rPr>
          <w:rFonts w:asciiTheme="minorHAnsi" w:hAnsiTheme="minorHAnsi" w:cstheme="minorHAnsi"/>
        </w:rPr>
        <w:t>Bombazar</w:t>
      </w:r>
      <w:proofErr w:type="spellEnd"/>
      <w:r w:rsidRPr="00C13F97">
        <w:rPr>
          <w:rFonts w:asciiTheme="minorHAnsi" w:hAnsiTheme="minorHAnsi" w:cstheme="minorHAnsi"/>
        </w:rPr>
        <w:t xml:space="preserve"> (Secretaria Municipal de Agricultura)</w:t>
      </w:r>
    </w:p>
    <w:p w14:paraId="13BF02DF" w14:textId="77777777" w:rsidR="00EB0309" w:rsidRPr="00C13F97" w:rsidRDefault="00EB0309" w:rsidP="003B6D69">
      <w:pPr>
        <w:pStyle w:val="SemEspaamento"/>
        <w:spacing w:before="120" w:after="120"/>
        <w:jc w:val="both"/>
        <w:rPr>
          <w:rFonts w:asciiTheme="minorHAnsi" w:hAnsiTheme="minorHAnsi" w:cstheme="minorHAnsi"/>
        </w:rPr>
      </w:pPr>
      <w:r w:rsidRPr="00C13F97">
        <w:rPr>
          <w:rFonts w:asciiTheme="minorHAnsi" w:hAnsiTheme="minorHAnsi" w:cstheme="minorHAnsi"/>
          <w:b/>
          <w:bCs/>
        </w:rPr>
        <w:t>11.6.3.</w:t>
      </w:r>
      <w:r w:rsidRPr="00C13F97">
        <w:rPr>
          <w:rFonts w:asciiTheme="minorHAnsi" w:hAnsiTheme="minorHAnsi" w:cstheme="minorHAnsi"/>
        </w:rPr>
        <w:t xml:space="preserve"> O fiscal de contrato terá as seguintes atribuições: </w:t>
      </w:r>
    </w:p>
    <w:p w14:paraId="21DDE2AE" w14:textId="77777777" w:rsidR="00EB0309" w:rsidRPr="00C13F97" w:rsidRDefault="00EB0309" w:rsidP="003B6D69">
      <w:pPr>
        <w:pStyle w:val="SemEspaamento"/>
        <w:spacing w:before="120" w:after="120"/>
        <w:jc w:val="both"/>
        <w:rPr>
          <w:rFonts w:asciiTheme="minorHAnsi" w:hAnsiTheme="minorHAnsi" w:cstheme="minorHAnsi"/>
          <w:color w:val="000000"/>
        </w:rPr>
      </w:pPr>
      <w:r w:rsidRPr="00C13F97">
        <w:rPr>
          <w:rFonts w:asciiTheme="minorHAnsi" w:hAnsiTheme="minorHAnsi" w:cstheme="minorHAnsi"/>
          <w:color w:val="000000"/>
        </w:rPr>
        <w:t xml:space="preserve">a) Prestar apoio técnico e operacional ao gestor do contrato, com a realização das tarefas relacionadas ao controle dos prazos relacionados ao contrato e à formalização de apostilamentos e de termos aditivos, ao acompanhamento do empenho e do pagamento e ao acompanhamento de garantias e glosas; </w:t>
      </w:r>
    </w:p>
    <w:p w14:paraId="584DF37E" w14:textId="77777777" w:rsidR="00EB0309" w:rsidRPr="00C13F97" w:rsidRDefault="00EB0309" w:rsidP="003B6D69">
      <w:pPr>
        <w:pStyle w:val="SemEspaamento"/>
        <w:spacing w:before="120" w:after="120"/>
        <w:jc w:val="both"/>
        <w:rPr>
          <w:rFonts w:asciiTheme="minorHAnsi" w:hAnsiTheme="minorHAnsi" w:cstheme="minorHAnsi"/>
          <w:color w:val="000000"/>
        </w:rPr>
      </w:pPr>
      <w:r w:rsidRPr="00C13F97">
        <w:rPr>
          <w:rFonts w:asciiTheme="minorHAnsi" w:hAnsiTheme="minorHAnsi" w:cstheme="minorHAnsi"/>
          <w:color w:val="000000"/>
        </w:rPr>
        <w:t>b) Anotar no histórico de gerenciamento do contrato todas as ocorrências relacionadas à execução do contrato, com a descrição do que for necessário para a regularização das faltas ou dos defeitos observados;</w:t>
      </w:r>
    </w:p>
    <w:p w14:paraId="41831126" w14:textId="77777777" w:rsidR="00EB0309" w:rsidRPr="00C13F97" w:rsidRDefault="00EB0309" w:rsidP="003B6D69">
      <w:pPr>
        <w:pStyle w:val="SemEspaamento"/>
        <w:spacing w:before="120" w:after="120"/>
        <w:jc w:val="both"/>
        <w:rPr>
          <w:rFonts w:asciiTheme="minorHAnsi" w:hAnsiTheme="minorHAnsi" w:cstheme="minorHAnsi"/>
          <w:color w:val="000000"/>
        </w:rPr>
      </w:pPr>
      <w:r w:rsidRPr="00C13F97">
        <w:rPr>
          <w:rFonts w:asciiTheme="minorHAnsi" w:hAnsiTheme="minorHAnsi" w:cstheme="minorHAnsi"/>
          <w:color w:val="000000"/>
        </w:rPr>
        <w:t xml:space="preserve">c) Emitir notificações para a correção de rotinas ou de qualquer inexatidão ou irregularidade constatada, com a definição de prazo para a correção; </w:t>
      </w:r>
    </w:p>
    <w:p w14:paraId="5C35B99E" w14:textId="77777777" w:rsidR="00EB0309" w:rsidRPr="00C13F97" w:rsidRDefault="00EB0309" w:rsidP="003B6D69">
      <w:pPr>
        <w:pStyle w:val="SemEspaamento"/>
        <w:spacing w:before="120" w:after="120"/>
        <w:jc w:val="both"/>
        <w:rPr>
          <w:rFonts w:asciiTheme="minorHAnsi" w:hAnsiTheme="minorHAnsi" w:cstheme="minorHAnsi"/>
          <w:color w:val="000000"/>
        </w:rPr>
      </w:pPr>
      <w:r w:rsidRPr="00C13F97">
        <w:rPr>
          <w:rFonts w:asciiTheme="minorHAnsi" w:hAnsiTheme="minorHAnsi" w:cstheme="minorHAnsi"/>
          <w:color w:val="000000"/>
        </w:rPr>
        <w:t xml:space="preserve">d) Informar ao gestor do contato, em tempo hábil, a situação que demandar decisão ou adoção de medidas que ultrapassem a sua competência, para que adote as medidas necessárias e saneadoras, se for o caso; </w:t>
      </w:r>
    </w:p>
    <w:p w14:paraId="141EC1EF" w14:textId="77777777" w:rsidR="00EB0309" w:rsidRPr="00C13F97" w:rsidRDefault="00EB0309" w:rsidP="003B6D69">
      <w:pPr>
        <w:pStyle w:val="SemEspaamento"/>
        <w:spacing w:before="120" w:after="120"/>
        <w:jc w:val="both"/>
        <w:rPr>
          <w:rFonts w:asciiTheme="minorHAnsi" w:hAnsiTheme="minorHAnsi" w:cstheme="minorHAnsi"/>
          <w:color w:val="000000"/>
        </w:rPr>
      </w:pPr>
      <w:r w:rsidRPr="00C13F97">
        <w:rPr>
          <w:rFonts w:asciiTheme="minorHAnsi" w:hAnsiTheme="minorHAnsi" w:cstheme="minorHAnsi"/>
          <w:color w:val="000000"/>
        </w:rPr>
        <w:t xml:space="preserve">e) Comunicar imediatamente ao gestor do contrato quaisquer ocorrências que possam inviabilizar a execução do contrato nas datas estabelecidas; </w:t>
      </w:r>
    </w:p>
    <w:p w14:paraId="7B02B800" w14:textId="77777777" w:rsidR="00EB0309" w:rsidRPr="00C13F97" w:rsidRDefault="00EB0309" w:rsidP="003B6D69">
      <w:pPr>
        <w:pStyle w:val="SemEspaamento"/>
        <w:spacing w:before="120" w:after="120"/>
        <w:jc w:val="both"/>
        <w:rPr>
          <w:rFonts w:asciiTheme="minorHAnsi" w:hAnsiTheme="minorHAnsi" w:cstheme="minorHAnsi"/>
          <w:color w:val="000000"/>
        </w:rPr>
      </w:pPr>
      <w:r w:rsidRPr="00C13F97">
        <w:rPr>
          <w:rFonts w:asciiTheme="minorHAnsi" w:hAnsiTheme="minorHAnsi" w:cstheme="minorHAnsi"/>
          <w:color w:val="000000"/>
        </w:rPr>
        <w:t xml:space="preserve">f)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 </w:t>
      </w:r>
    </w:p>
    <w:p w14:paraId="3259D176" w14:textId="77777777" w:rsidR="00EB0309" w:rsidRPr="00C13F97" w:rsidRDefault="00EB0309" w:rsidP="003B6D69">
      <w:pPr>
        <w:pStyle w:val="SemEspaamento"/>
        <w:spacing w:before="120" w:after="120"/>
        <w:jc w:val="both"/>
        <w:rPr>
          <w:rFonts w:asciiTheme="minorHAnsi" w:hAnsiTheme="minorHAnsi" w:cstheme="minorHAnsi"/>
          <w:color w:val="000000"/>
        </w:rPr>
      </w:pPr>
      <w:r w:rsidRPr="00C13F97">
        <w:rPr>
          <w:rFonts w:asciiTheme="minorHAnsi" w:hAnsiTheme="minorHAnsi" w:cstheme="minorHAnsi"/>
          <w:color w:val="000000"/>
        </w:rPr>
        <w:t xml:space="preserve">g) Comunicar ao gestor do contrato, em tempo hábil, o término do contrato sob sua responsabilidade, com vistas à renovação tempestiva ou à prorrogação contratual; </w:t>
      </w:r>
    </w:p>
    <w:p w14:paraId="3AC56047" w14:textId="77777777" w:rsidR="00EB0309" w:rsidRPr="00C13F97" w:rsidRDefault="00EB0309" w:rsidP="003B6D69">
      <w:pPr>
        <w:pStyle w:val="SemEspaamento"/>
        <w:spacing w:before="120" w:after="120"/>
        <w:jc w:val="both"/>
        <w:rPr>
          <w:rFonts w:asciiTheme="minorHAnsi" w:hAnsiTheme="minorHAnsi" w:cstheme="minorHAnsi"/>
          <w:color w:val="000000"/>
        </w:rPr>
      </w:pPr>
      <w:r w:rsidRPr="00C13F97">
        <w:rPr>
          <w:rFonts w:asciiTheme="minorHAnsi" w:hAnsiTheme="minorHAnsi" w:cstheme="minorHAnsi"/>
          <w:color w:val="000000"/>
        </w:rPr>
        <w:t xml:space="preserve">h) Atuar tempestivamente na solução de eventuais problemas relacionados ao descumprimento das obrigações contratuais e reportar ao gestor do contrato para que tome as providências cabíveis, quando ultrapassar a sua competência; </w:t>
      </w:r>
    </w:p>
    <w:p w14:paraId="410B576A" w14:textId="77777777" w:rsidR="00EB0309" w:rsidRPr="00C13F97" w:rsidRDefault="00EB0309" w:rsidP="003B6D69">
      <w:pPr>
        <w:pStyle w:val="SemEspaamento"/>
        <w:spacing w:before="120" w:after="120"/>
        <w:jc w:val="both"/>
        <w:rPr>
          <w:rFonts w:asciiTheme="minorHAnsi" w:hAnsiTheme="minorHAnsi" w:cstheme="minorHAnsi"/>
          <w:color w:val="000000"/>
        </w:rPr>
      </w:pPr>
      <w:r w:rsidRPr="00C13F97">
        <w:rPr>
          <w:rFonts w:asciiTheme="minorHAnsi" w:hAnsiTheme="minorHAnsi" w:cstheme="minorHAnsi"/>
          <w:color w:val="000000"/>
        </w:rPr>
        <w:t xml:space="preserve">i) Convocar o representante da empresa contratada para reunião inicial, com a finalidade de apresentação do plano de fiscalização, que conterá informações acerca das obrigações contratuais, dos mecanismos de fiscalização, das estratégias para a execução do objeto, dentre outros que julgar pertinente, se for o caso. </w:t>
      </w:r>
    </w:p>
    <w:p w14:paraId="6B254C41" w14:textId="77777777" w:rsidR="00EB0309" w:rsidRPr="00C13F97" w:rsidRDefault="00EB0309" w:rsidP="003B6D69">
      <w:pPr>
        <w:pStyle w:val="SemEspaamento"/>
        <w:spacing w:before="120" w:after="120"/>
        <w:jc w:val="both"/>
        <w:rPr>
          <w:rFonts w:asciiTheme="minorHAnsi" w:hAnsiTheme="minorHAnsi" w:cstheme="minorHAnsi"/>
          <w:color w:val="000000"/>
        </w:rPr>
      </w:pPr>
      <w:r w:rsidRPr="00C13F97">
        <w:rPr>
          <w:rFonts w:asciiTheme="minorHAnsi" w:hAnsiTheme="minorHAnsi" w:cstheme="minorHAnsi"/>
          <w:color w:val="000000"/>
        </w:rPr>
        <w:t xml:space="preserve">j) Esclarecer prontamente as dúvidas administrativas e técnicas e divergências surgidas na execução do objeto contratado; </w:t>
      </w:r>
    </w:p>
    <w:p w14:paraId="10EB5626" w14:textId="77777777" w:rsidR="00EB0309" w:rsidRPr="00C13F97" w:rsidRDefault="00EB0309" w:rsidP="003B6D69">
      <w:pPr>
        <w:pStyle w:val="SemEspaamento"/>
        <w:spacing w:before="120" w:after="120"/>
        <w:jc w:val="both"/>
        <w:rPr>
          <w:rFonts w:asciiTheme="minorHAnsi" w:hAnsiTheme="minorHAnsi" w:cstheme="minorHAnsi"/>
          <w:color w:val="000000"/>
        </w:rPr>
      </w:pPr>
      <w:r w:rsidRPr="00C13F97">
        <w:rPr>
          <w:rFonts w:asciiTheme="minorHAnsi" w:hAnsiTheme="minorHAnsi" w:cstheme="minorHAnsi"/>
          <w:color w:val="000000"/>
        </w:rPr>
        <w:t xml:space="preserve">k) Adotar as medidas preventivas de controle dos contratos, inclusive manifestar-se a respeito da suspensão da entrega de bens. </w:t>
      </w:r>
    </w:p>
    <w:p w14:paraId="2F549F16" w14:textId="77777777" w:rsidR="00EB0309" w:rsidRPr="00C13F97" w:rsidRDefault="00EB0309" w:rsidP="003B6D69">
      <w:pPr>
        <w:pStyle w:val="SemEspaamento"/>
        <w:spacing w:before="120" w:after="120"/>
        <w:jc w:val="both"/>
        <w:rPr>
          <w:rFonts w:asciiTheme="minorHAnsi" w:hAnsiTheme="minorHAnsi" w:cstheme="minorHAnsi"/>
          <w:color w:val="000000"/>
        </w:rPr>
      </w:pPr>
      <w:r w:rsidRPr="00C13F97">
        <w:rPr>
          <w:rFonts w:asciiTheme="minorHAnsi" w:hAnsiTheme="minorHAnsi" w:cstheme="minorHAnsi"/>
          <w:color w:val="000000"/>
        </w:rPr>
        <w:t xml:space="preserve">l) Receber designação e manter contato com o preposto da contratada, e se for necessário, promover reuniões periódicas ou especiais para a resolução de problemas na entrega dos bens. </w:t>
      </w:r>
    </w:p>
    <w:p w14:paraId="5C67DA12" w14:textId="77777777" w:rsidR="00EB0309" w:rsidRPr="00C13F97" w:rsidRDefault="00EB0309" w:rsidP="003B6D69">
      <w:pPr>
        <w:pStyle w:val="SemEspaamento"/>
        <w:spacing w:before="120" w:after="120"/>
        <w:jc w:val="both"/>
        <w:rPr>
          <w:rFonts w:asciiTheme="minorHAnsi" w:hAnsiTheme="minorHAnsi" w:cstheme="minorHAnsi"/>
          <w:color w:val="000000"/>
        </w:rPr>
      </w:pPr>
      <w:r w:rsidRPr="00C13F97">
        <w:rPr>
          <w:rFonts w:asciiTheme="minorHAnsi" w:hAnsiTheme="minorHAnsi" w:cstheme="minorHAnsi"/>
          <w:color w:val="000000"/>
        </w:rPr>
        <w:t xml:space="preserve">m) Dar parecer técnico nos pedidos de alterações contratuais. </w:t>
      </w:r>
    </w:p>
    <w:p w14:paraId="1725BE88" w14:textId="77777777" w:rsidR="00EB0309" w:rsidRPr="00C13F97" w:rsidRDefault="00EB0309" w:rsidP="00EB0309">
      <w:pPr>
        <w:pStyle w:val="SemEspaamento"/>
        <w:spacing w:before="120" w:after="120"/>
        <w:rPr>
          <w:rFonts w:asciiTheme="minorHAnsi" w:hAnsiTheme="minorHAnsi" w:cstheme="minorHAnsi"/>
          <w:color w:val="000000"/>
        </w:rPr>
      </w:pPr>
      <w:r w:rsidRPr="00C13F97">
        <w:rPr>
          <w:rFonts w:asciiTheme="minorHAnsi" w:hAnsiTheme="minorHAnsi" w:cstheme="minorHAnsi"/>
          <w:color w:val="000000"/>
        </w:rPr>
        <w:t xml:space="preserve">n) Requerer das empresas testes, exames e ensaios quando necessários, no sentido de promoção de controle de qualidade dos bens a serem adquiridos. </w:t>
      </w:r>
    </w:p>
    <w:p w14:paraId="1E0B20A7" w14:textId="77777777" w:rsidR="00EB0309" w:rsidRPr="00C13F97" w:rsidRDefault="00EB0309" w:rsidP="00EB0309">
      <w:pPr>
        <w:pStyle w:val="SemEspaamento"/>
        <w:spacing w:before="120" w:after="120"/>
        <w:rPr>
          <w:rFonts w:asciiTheme="minorHAnsi" w:hAnsiTheme="minorHAnsi" w:cstheme="minorHAnsi"/>
          <w:color w:val="000000"/>
        </w:rPr>
      </w:pPr>
      <w:r w:rsidRPr="00C13F97">
        <w:rPr>
          <w:rFonts w:asciiTheme="minorHAnsi" w:hAnsiTheme="minorHAnsi" w:cstheme="minorHAnsi"/>
          <w:color w:val="000000"/>
        </w:rPr>
        <w:t xml:space="preserve">o) Realizar, na forma do art. 140 da Lei Federal n.º 14.133, de 2021, o recebimento provisório do objeto contratado, quando for o caso; </w:t>
      </w:r>
    </w:p>
    <w:p w14:paraId="2BF077D1" w14:textId="77777777" w:rsidR="00EB0309" w:rsidRPr="00C13F97" w:rsidRDefault="00EB0309" w:rsidP="00EB0309">
      <w:pPr>
        <w:pStyle w:val="SemEspaamento"/>
        <w:spacing w:before="120" w:after="120"/>
        <w:rPr>
          <w:rFonts w:asciiTheme="minorHAnsi" w:hAnsiTheme="minorHAnsi" w:cstheme="minorHAnsi"/>
          <w:color w:val="000000"/>
        </w:rPr>
      </w:pPr>
      <w:r w:rsidRPr="00C13F97">
        <w:rPr>
          <w:rFonts w:asciiTheme="minorHAnsi" w:hAnsiTheme="minorHAnsi" w:cstheme="minorHAnsi"/>
          <w:color w:val="000000"/>
        </w:rPr>
        <w:t xml:space="preserve">p) Propor à autoridade competente a abertura de procedimento administrativo para apuração de responsabilidade; </w:t>
      </w:r>
    </w:p>
    <w:p w14:paraId="43315BE6" w14:textId="77777777" w:rsidR="00EB0309" w:rsidRPr="00C13F97" w:rsidRDefault="00EB0309" w:rsidP="00EB0309">
      <w:pPr>
        <w:pStyle w:val="SemEspaamento"/>
        <w:spacing w:before="120" w:after="120"/>
        <w:rPr>
          <w:rFonts w:asciiTheme="minorHAnsi" w:hAnsiTheme="minorHAnsi" w:cstheme="minorHAnsi"/>
          <w:color w:val="000000"/>
        </w:rPr>
      </w:pPr>
      <w:r w:rsidRPr="00C13F97">
        <w:rPr>
          <w:rFonts w:asciiTheme="minorHAnsi" w:hAnsiTheme="minorHAnsi" w:cstheme="minorHAnsi"/>
        </w:rPr>
        <w:t>q) Em caso de serviços de manutenção, remoção e instalação, o fiscal deve se ater se foi emitido ART de serviço conforme lei 13.589 de 04 de janeiro de 2018 que dispõe sobre a manutenção de instalações e equipamentos de sistemas de climatização de ambientes. E se as negativas exigidas neste termo estão vigentes.</w:t>
      </w:r>
    </w:p>
    <w:p w14:paraId="579F71A0" w14:textId="77777777" w:rsidR="00EB0309" w:rsidRPr="00C13F97" w:rsidRDefault="00EB0309" w:rsidP="003B6D69">
      <w:pPr>
        <w:pStyle w:val="SemEspaamento"/>
        <w:spacing w:before="120" w:after="120"/>
        <w:jc w:val="both"/>
        <w:rPr>
          <w:rFonts w:asciiTheme="minorHAnsi" w:hAnsiTheme="minorHAnsi" w:cstheme="minorHAnsi"/>
          <w:color w:val="000000"/>
        </w:rPr>
      </w:pPr>
      <w:r w:rsidRPr="00C13F97">
        <w:rPr>
          <w:rFonts w:asciiTheme="minorHAnsi" w:hAnsiTheme="minorHAnsi" w:cstheme="minorHAnsi"/>
          <w:color w:val="000000"/>
        </w:rPr>
        <w:t xml:space="preserve">r)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 </w:t>
      </w:r>
    </w:p>
    <w:p w14:paraId="1AD6F69F" w14:textId="77777777" w:rsidR="00EB0309" w:rsidRPr="00C13F97" w:rsidRDefault="00EB0309" w:rsidP="003B6D69">
      <w:pPr>
        <w:pStyle w:val="SemEspaamento"/>
        <w:spacing w:before="120" w:after="120"/>
        <w:jc w:val="both"/>
        <w:rPr>
          <w:rFonts w:asciiTheme="minorHAnsi" w:hAnsiTheme="minorHAnsi" w:cstheme="minorHAnsi"/>
        </w:rPr>
      </w:pPr>
      <w:r w:rsidRPr="00C13F97">
        <w:rPr>
          <w:rFonts w:asciiTheme="minorHAnsi" w:hAnsiTheme="minorHAnsi" w:cstheme="minorHAnsi"/>
          <w:color w:val="000000"/>
        </w:rPr>
        <w:t>s)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43BFF007" w14:textId="77777777" w:rsidR="00EB0309" w:rsidRPr="00C13F97" w:rsidRDefault="00EB0309" w:rsidP="003B6D69">
      <w:pPr>
        <w:pStyle w:val="SemEspaamento"/>
        <w:spacing w:before="120" w:after="120"/>
        <w:jc w:val="both"/>
        <w:rPr>
          <w:rFonts w:asciiTheme="minorHAnsi" w:hAnsiTheme="minorHAnsi" w:cstheme="minorHAnsi"/>
        </w:rPr>
      </w:pPr>
    </w:p>
    <w:p w14:paraId="35681436" w14:textId="77777777" w:rsidR="00EB0309" w:rsidRPr="00C13F97" w:rsidRDefault="00EB0309" w:rsidP="003B6D69">
      <w:pPr>
        <w:pStyle w:val="SemEspaamento"/>
        <w:spacing w:before="120" w:after="120"/>
        <w:jc w:val="both"/>
        <w:rPr>
          <w:rFonts w:asciiTheme="minorHAnsi" w:hAnsiTheme="minorHAnsi" w:cstheme="minorHAnsi"/>
          <w:b/>
          <w:bCs/>
        </w:rPr>
      </w:pPr>
      <w:r w:rsidRPr="00C13F97">
        <w:rPr>
          <w:rFonts w:asciiTheme="minorHAnsi" w:hAnsiTheme="minorHAnsi" w:cstheme="minorHAnsi"/>
          <w:b/>
          <w:bCs/>
        </w:rPr>
        <w:t>11.7. GESTOR DO CONTRATO</w:t>
      </w:r>
    </w:p>
    <w:p w14:paraId="74DC2305" w14:textId="77777777" w:rsidR="00EB0309" w:rsidRPr="00C13F97" w:rsidRDefault="00EB0309" w:rsidP="003B6D69">
      <w:pPr>
        <w:pStyle w:val="SemEspaamento"/>
        <w:spacing w:before="120" w:after="120"/>
        <w:jc w:val="both"/>
        <w:rPr>
          <w:rFonts w:asciiTheme="minorHAnsi" w:hAnsiTheme="minorHAnsi" w:cstheme="minorHAnsi"/>
        </w:rPr>
      </w:pPr>
      <w:r w:rsidRPr="00C13F97">
        <w:rPr>
          <w:rFonts w:asciiTheme="minorHAnsi" w:hAnsiTheme="minorHAnsi" w:cstheme="minorHAnsi"/>
          <w:b/>
          <w:bCs/>
        </w:rPr>
        <w:t>11.7.1.</w:t>
      </w:r>
      <w:r w:rsidRPr="00C13F97">
        <w:rPr>
          <w:rFonts w:asciiTheme="minorHAnsi" w:hAnsiTheme="minorHAnsi" w:cstheme="minorHAnsi"/>
        </w:rPr>
        <w:t xml:space="preserve"> O gestor do contrato obedecerá às diretrizes do Decreto Municipal nº 3746 de 2023. </w:t>
      </w:r>
    </w:p>
    <w:p w14:paraId="3C387AFE" w14:textId="77777777" w:rsidR="00EB0309" w:rsidRPr="00C13F97" w:rsidRDefault="00EB0309" w:rsidP="003B6D69">
      <w:pPr>
        <w:pStyle w:val="SemEspaamento"/>
        <w:spacing w:before="120" w:after="120"/>
        <w:jc w:val="both"/>
        <w:rPr>
          <w:rFonts w:asciiTheme="minorHAnsi" w:hAnsiTheme="minorHAnsi" w:cstheme="minorHAnsi"/>
        </w:rPr>
      </w:pPr>
      <w:r w:rsidRPr="00C13F97">
        <w:rPr>
          <w:rFonts w:asciiTheme="minorHAnsi" w:hAnsiTheme="minorHAnsi" w:cstheme="minorHAnsi"/>
          <w:b/>
          <w:bCs/>
        </w:rPr>
        <w:t>11.7.2.</w:t>
      </w:r>
      <w:r w:rsidRPr="00C13F97">
        <w:rPr>
          <w:rFonts w:asciiTheme="minorHAnsi" w:hAnsiTheme="minorHAnsi" w:cstheme="minorHAnsi"/>
        </w:rPr>
        <w:t xml:space="preserve"> O gestor de contrato estará designado pela </w:t>
      </w:r>
      <w:r w:rsidRPr="00C13F97">
        <w:rPr>
          <w:rFonts w:asciiTheme="minorHAnsi" w:hAnsiTheme="minorHAnsi" w:cstheme="minorHAnsi"/>
          <w:color w:val="000000"/>
        </w:rPr>
        <w:t>Portaria 6.364/2025 de 05 de agosto de 2026.</w:t>
      </w:r>
    </w:p>
    <w:p w14:paraId="5DD325A2" w14:textId="77777777" w:rsidR="00EB0309" w:rsidRPr="00C13F97" w:rsidRDefault="00EB0309" w:rsidP="003B6D69">
      <w:pPr>
        <w:pStyle w:val="SemEspaamento"/>
        <w:numPr>
          <w:ilvl w:val="0"/>
          <w:numId w:val="37"/>
        </w:numPr>
        <w:tabs>
          <w:tab w:val="left" w:pos="284"/>
          <w:tab w:val="left" w:pos="426"/>
        </w:tabs>
        <w:spacing w:before="120" w:after="120"/>
        <w:ind w:left="0" w:firstLine="0"/>
        <w:jc w:val="both"/>
        <w:rPr>
          <w:rFonts w:asciiTheme="minorHAnsi" w:hAnsiTheme="minorHAnsi" w:cstheme="minorHAnsi"/>
        </w:rPr>
      </w:pPr>
      <w:r w:rsidRPr="00C13F97">
        <w:rPr>
          <w:rFonts w:asciiTheme="minorHAnsi" w:hAnsiTheme="minorHAnsi" w:cstheme="minorHAnsi"/>
        </w:rPr>
        <w:t>Edilaine Hoepers (secretaria Municipal de Administração e Gabinete Executivo)</w:t>
      </w:r>
    </w:p>
    <w:p w14:paraId="08579D02" w14:textId="77777777" w:rsidR="00EB0309" w:rsidRPr="00C13F97" w:rsidRDefault="00EB0309" w:rsidP="003B6D69">
      <w:pPr>
        <w:pStyle w:val="SemEspaamento"/>
        <w:numPr>
          <w:ilvl w:val="0"/>
          <w:numId w:val="37"/>
        </w:numPr>
        <w:tabs>
          <w:tab w:val="left" w:pos="284"/>
          <w:tab w:val="left" w:pos="426"/>
        </w:tabs>
        <w:spacing w:before="120" w:after="120"/>
        <w:ind w:left="0" w:firstLine="0"/>
        <w:jc w:val="both"/>
        <w:rPr>
          <w:rFonts w:asciiTheme="minorHAnsi" w:hAnsiTheme="minorHAnsi" w:cstheme="minorHAnsi"/>
        </w:rPr>
      </w:pPr>
      <w:proofErr w:type="spellStart"/>
      <w:r w:rsidRPr="00C13F97">
        <w:rPr>
          <w:rFonts w:asciiTheme="minorHAnsi" w:hAnsiTheme="minorHAnsi" w:cstheme="minorHAnsi"/>
        </w:rPr>
        <w:t>Aexandro</w:t>
      </w:r>
      <w:proofErr w:type="spellEnd"/>
      <w:r w:rsidRPr="00C13F97">
        <w:rPr>
          <w:rFonts w:asciiTheme="minorHAnsi" w:hAnsiTheme="minorHAnsi" w:cstheme="minorHAnsi"/>
        </w:rPr>
        <w:t xml:space="preserve"> Rambo (Secretaria Municipal de Saúde)</w:t>
      </w:r>
    </w:p>
    <w:p w14:paraId="242F1172" w14:textId="77777777" w:rsidR="00EB0309" w:rsidRPr="00C13F97" w:rsidRDefault="00EB0309" w:rsidP="003B6D69">
      <w:pPr>
        <w:pStyle w:val="SemEspaamento"/>
        <w:numPr>
          <w:ilvl w:val="0"/>
          <w:numId w:val="37"/>
        </w:numPr>
        <w:tabs>
          <w:tab w:val="left" w:pos="284"/>
          <w:tab w:val="left" w:pos="426"/>
        </w:tabs>
        <w:spacing w:before="120" w:after="120"/>
        <w:ind w:left="0" w:firstLine="0"/>
        <w:jc w:val="both"/>
        <w:rPr>
          <w:rFonts w:asciiTheme="minorHAnsi" w:hAnsiTheme="minorHAnsi" w:cstheme="minorHAnsi"/>
        </w:rPr>
      </w:pPr>
      <w:r w:rsidRPr="00C13F97">
        <w:rPr>
          <w:rFonts w:asciiTheme="minorHAnsi" w:hAnsiTheme="minorHAnsi" w:cstheme="minorHAnsi"/>
        </w:rPr>
        <w:t>Thais Regina Crescêncio Mass (Secretaria Municipal de Educação e Cultura)</w:t>
      </w:r>
    </w:p>
    <w:p w14:paraId="3CBD1356" w14:textId="77777777" w:rsidR="00EB0309" w:rsidRPr="00C13F97" w:rsidRDefault="00EB0309" w:rsidP="003B6D69">
      <w:pPr>
        <w:pStyle w:val="SemEspaamento"/>
        <w:numPr>
          <w:ilvl w:val="0"/>
          <w:numId w:val="37"/>
        </w:numPr>
        <w:tabs>
          <w:tab w:val="left" w:pos="284"/>
          <w:tab w:val="left" w:pos="426"/>
        </w:tabs>
        <w:spacing w:before="120" w:after="120"/>
        <w:ind w:left="0" w:firstLine="0"/>
        <w:jc w:val="both"/>
        <w:rPr>
          <w:rFonts w:asciiTheme="minorHAnsi" w:hAnsiTheme="minorHAnsi" w:cstheme="minorHAnsi"/>
        </w:rPr>
      </w:pPr>
      <w:r w:rsidRPr="00C13F97">
        <w:rPr>
          <w:rFonts w:asciiTheme="minorHAnsi" w:hAnsiTheme="minorHAnsi" w:cstheme="minorHAnsi"/>
        </w:rPr>
        <w:t>Katiane Brandão (Secretaria Municipal de Assistência Social e Assistência Social e Secretaria Municipal de Políticas para Mulher, para o Idoso e para o Imigrante)</w:t>
      </w:r>
    </w:p>
    <w:p w14:paraId="3C9BAAAD" w14:textId="77777777" w:rsidR="00EB0309" w:rsidRPr="00C13F97" w:rsidRDefault="00EB0309" w:rsidP="003B6D69">
      <w:pPr>
        <w:pStyle w:val="SemEspaamento"/>
        <w:numPr>
          <w:ilvl w:val="0"/>
          <w:numId w:val="37"/>
        </w:numPr>
        <w:tabs>
          <w:tab w:val="left" w:pos="284"/>
          <w:tab w:val="left" w:pos="426"/>
        </w:tabs>
        <w:spacing w:before="120" w:after="120"/>
        <w:ind w:left="0" w:firstLine="0"/>
        <w:jc w:val="both"/>
        <w:rPr>
          <w:rFonts w:asciiTheme="minorHAnsi" w:hAnsiTheme="minorHAnsi" w:cstheme="minorHAnsi"/>
        </w:rPr>
      </w:pPr>
      <w:r w:rsidRPr="00C13F97">
        <w:rPr>
          <w:rFonts w:asciiTheme="minorHAnsi" w:hAnsiTheme="minorHAnsi" w:cstheme="minorHAnsi"/>
        </w:rPr>
        <w:t>Clair Mascarello (Secretaria Municipal de Industria, Comercio e Turismo)</w:t>
      </w:r>
    </w:p>
    <w:p w14:paraId="3AEF7FEC" w14:textId="77777777" w:rsidR="00EB0309" w:rsidRPr="00C13F97" w:rsidRDefault="00EB0309" w:rsidP="003B6D69">
      <w:pPr>
        <w:pStyle w:val="SemEspaamento"/>
        <w:numPr>
          <w:ilvl w:val="0"/>
          <w:numId w:val="37"/>
        </w:numPr>
        <w:tabs>
          <w:tab w:val="left" w:pos="284"/>
          <w:tab w:val="left" w:pos="426"/>
        </w:tabs>
        <w:spacing w:before="120" w:after="120"/>
        <w:ind w:left="0" w:firstLine="0"/>
        <w:jc w:val="both"/>
        <w:rPr>
          <w:rFonts w:asciiTheme="minorHAnsi" w:hAnsiTheme="minorHAnsi" w:cstheme="minorHAnsi"/>
        </w:rPr>
      </w:pPr>
      <w:r w:rsidRPr="00C13F97">
        <w:rPr>
          <w:rFonts w:asciiTheme="minorHAnsi" w:hAnsiTheme="minorHAnsi" w:cstheme="minorHAnsi"/>
        </w:rPr>
        <w:t>Hamilton de Campos Paz (Secretaria Municipal de Esporte)</w:t>
      </w:r>
    </w:p>
    <w:p w14:paraId="110B48BE" w14:textId="77777777" w:rsidR="00EB0309" w:rsidRPr="00C13F97" w:rsidRDefault="00EB0309" w:rsidP="003B6D69">
      <w:pPr>
        <w:pStyle w:val="SemEspaamento"/>
        <w:numPr>
          <w:ilvl w:val="0"/>
          <w:numId w:val="37"/>
        </w:numPr>
        <w:tabs>
          <w:tab w:val="left" w:pos="284"/>
          <w:tab w:val="left" w:pos="426"/>
        </w:tabs>
        <w:spacing w:before="120" w:after="120"/>
        <w:ind w:left="426" w:hanging="426"/>
        <w:jc w:val="both"/>
        <w:rPr>
          <w:rFonts w:asciiTheme="minorHAnsi" w:hAnsiTheme="minorHAnsi" w:cstheme="minorHAnsi"/>
        </w:rPr>
      </w:pPr>
      <w:proofErr w:type="spellStart"/>
      <w:r w:rsidRPr="00C13F97">
        <w:rPr>
          <w:rFonts w:asciiTheme="minorHAnsi" w:hAnsiTheme="minorHAnsi" w:cstheme="minorHAnsi"/>
        </w:rPr>
        <w:t>Valtair</w:t>
      </w:r>
      <w:proofErr w:type="spellEnd"/>
      <w:r w:rsidRPr="00C13F97">
        <w:rPr>
          <w:rFonts w:asciiTheme="minorHAnsi" w:hAnsiTheme="minorHAnsi" w:cstheme="minorHAnsi"/>
        </w:rPr>
        <w:t xml:space="preserve"> </w:t>
      </w:r>
      <w:proofErr w:type="spellStart"/>
      <w:r w:rsidRPr="00C13F97">
        <w:rPr>
          <w:rFonts w:asciiTheme="minorHAnsi" w:hAnsiTheme="minorHAnsi" w:cstheme="minorHAnsi"/>
        </w:rPr>
        <w:t>Guizolf</w:t>
      </w:r>
      <w:proofErr w:type="spellEnd"/>
      <w:r w:rsidRPr="00C13F97">
        <w:rPr>
          <w:rFonts w:asciiTheme="minorHAnsi" w:hAnsiTheme="minorHAnsi" w:cstheme="minorHAnsi"/>
        </w:rPr>
        <w:t xml:space="preserve"> (Secretaria Municipal de Agricultura)</w:t>
      </w:r>
    </w:p>
    <w:p w14:paraId="78F269DA" w14:textId="77777777" w:rsidR="00EB0309" w:rsidRPr="00C13F97" w:rsidRDefault="00EB0309" w:rsidP="003B6D69">
      <w:pPr>
        <w:pStyle w:val="SemEspaamento"/>
        <w:tabs>
          <w:tab w:val="left" w:pos="284"/>
          <w:tab w:val="left" w:pos="426"/>
        </w:tabs>
        <w:spacing w:before="120" w:after="120"/>
        <w:jc w:val="both"/>
        <w:rPr>
          <w:rFonts w:asciiTheme="minorHAnsi" w:hAnsiTheme="minorHAnsi" w:cstheme="minorHAnsi"/>
        </w:rPr>
      </w:pPr>
      <w:r w:rsidRPr="00C13F97">
        <w:rPr>
          <w:rFonts w:asciiTheme="minorHAnsi" w:hAnsiTheme="minorHAnsi" w:cstheme="minorHAnsi"/>
          <w:b/>
          <w:bCs/>
        </w:rPr>
        <w:t>11.3.4.</w:t>
      </w:r>
      <w:r w:rsidRPr="00C13F97">
        <w:rPr>
          <w:rFonts w:asciiTheme="minorHAnsi" w:hAnsiTheme="minorHAnsi" w:cstheme="minorHAnsi"/>
        </w:rPr>
        <w:t xml:space="preserve"> O gestor de contrato terá as seguintes atribuições:</w:t>
      </w:r>
    </w:p>
    <w:p w14:paraId="06D3BF51" w14:textId="77777777" w:rsidR="00EB0309" w:rsidRPr="00C13F97" w:rsidRDefault="00EB0309" w:rsidP="003B6D69">
      <w:pPr>
        <w:pStyle w:val="SemEspaamento"/>
        <w:numPr>
          <w:ilvl w:val="0"/>
          <w:numId w:val="47"/>
        </w:numPr>
        <w:tabs>
          <w:tab w:val="left" w:pos="284"/>
          <w:tab w:val="left" w:pos="426"/>
        </w:tabs>
        <w:spacing w:before="120" w:after="120"/>
        <w:ind w:left="0" w:firstLine="0"/>
        <w:jc w:val="both"/>
        <w:rPr>
          <w:rFonts w:asciiTheme="minorHAnsi" w:hAnsiTheme="minorHAnsi" w:cstheme="minorHAnsi"/>
        </w:rPr>
      </w:pPr>
      <w:r w:rsidRPr="00C13F97">
        <w:rPr>
          <w:rFonts w:asciiTheme="minorHAnsi" w:hAnsiTheme="minorHAnsi" w:cstheme="minorHAnsi"/>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45F484B" w14:textId="77777777" w:rsidR="00EB0309" w:rsidRPr="00C13F97" w:rsidRDefault="00EB0309" w:rsidP="003B6D69">
      <w:pPr>
        <w:pStyle w:val="SemEspaamento"/>
        <w:numPr>
          <w:ilvl w:val="0"/>
          <w:numId w:val="47"/>
        </w:numPr>
        <w:tabs>
          <w:tab w:val="left" w:pos="284"/>
          <w:tab w:val="left" w:pos="426"/>
        </w:tabs>
        <w:spacing w:before="120" w:after="120"/>
        <w:ind w:left="0" w:firstLine="0"/>
        <w:jc w:val="both"/>
        <w:rPr>
          <w:rFonts w:asciiTheme="minorHAnsi" w:hAnsiTheme="minorHAnsi" w:cstheme="minorHAnsi"/>
        </w:rPr>
      </w:pPr>
      <w:r w:rsidRPr="00C13F97">
        <w:rPr>
          <w:rFonts w:asciiTheme="minorHAnsi" w:hAnsiTheme="minorHAnsi" w:cstheme="minorHAnsi"/>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56650BC2" w14:textId="77777777" w:rsidR="00EB0309" w:rsidRPr="00C13F97" w:rsidRDefault="00EB0309" w:rsidP="003B6D69">
      <w:pPr>
        <w:pStyle w:val="SemEspaamento"/>
        <w:numPr>
          <w:ilvl w:val="0"/>
          <w:numId w:val="47"/>
        </w:numPr>
        <w:tabs>
          <w:tab w:val="left" w:pos="284"/>
          <w:tab w:val="left" w:pos="426"/>
        </w:tabs>
        <w:spacing w:before="120" w:after="120"/>
        <w:ind w:left="0" w:firstLine="0"/>
        <w:jc w:val="both"/>
        <w:rPr>
          <w:rFonts w:asciiTheme="minorHAnsi" w:hAnsiTheme="minorHAnsi" w:cstheme="minorHAnsi"/>
        </w:rPr>
      </w:pPr>
      <w:r w:rsidRPr="00C13F97">
        <w:rPr>
          <w:rFonts w:asciiTheme="minorHAnsi" w:hAnsiTheme="minorHAnsi" w:cstheme="minorHAnsi"/>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7D80F940" w14:textId="77777777" w:rsidR="00EB0309" w:rsidRPr="00C13F97" w:rsidRDefault="00EB0309" w:rsidP="003B6D69">
      <w:pPr>
        <w:pStyle w:val="SemEspaamento"/>
        <w:numPr>
          <w:ilvl w:val="0"/>
          <w:numId w:val="47"/>
        </w:numPr>
        <w:tabs>
          <w:tab w:val="left" w:pos="284"/>
          <w:tab w:val="left" w:pos="426"/>
        </w:tabs>
        <w:spacing w:before="120" w:after="120"/>
        <w:ind w:left="0" w:firstLine="0"/>
        <w:jc w:val="both"/>
        <w:rPr>
          <w:rFonts w:asciiTheme="minorHAnsi" w:hAnsiTheme="minorHAnsi" w:cstheme="minorHAnsi"/>
        </w:rPr>
      </w:pPr>
      <w:r w:rsidRPr="00C13F97">
        <w:rPr>
          <w:rFonts w:asciiTheme="minorHAnsi" w:hAnsiTheme="minorHAnsi" w:cstheme="minorHAnsi"/>
        </w:rPr>
        <w:t>O gestor do contrato deverá elaborar relatório final com informações sobre a consecução dos objetivos que tenham justificado a contratação e eventuais condutas a serem adotadas para o aprimoramento das atividades da Administração;</w:t>
      </w:r>
    </w:p>
    <w:p w14:paraId="57E6FC0B" w14:textId="77777777" w:rsidR="00EB0309" w:rsidRPr="00C13F97" w:rsidRDefault="00EB0309" w:rsidP="003B6D69">
      <w:pPr>
        <w:pStyle w:val="SemEspaamento"/>
        <w:numPr>
          <w:ilvl w:val="0"/>
          <w:numId w:val="47"/>
        </w:numPr>
        <w:tabs>
          <w:tab w:val="left" w:pos="284"/>
          <w:tab w:val="left" w:pos="426"/>
        </w:tabs>
        <w:spacing w:before="120" w:after="120"/>
        <w:ind w:left="0" w:firstLine="0"/>
        <w:jc w:val="both"/>
        <w:rPr>
          <w:rFonts w:asciiTheme="minorHAnsi" w:hAnsiTheme="minorHAnsi" w:cstheme="minorHAnsi"/>
        </w:rPr>
      </w:pPr>
      <w:r w:rsidRPr="00C13F97">
        <w:rPr>
          <w:rFonts w:asciiTheme="minorHAnsi" w:hAnsiTheme="minorHAnsi" w:cstheme="minorHAnsi"/>
        </w:rPr>
        <w:t>Outras atividades compatíveis com a função.</w:t>
      </w:r>
    </w:p>
    <w:p w14:paraId="53600C22" w14:textId="77777777" w:rsidR="00EB0309" w:rsidRPr="00C13F97" w:rsidRDefault="00EB0309" w:rsidP="003B6D69">
      <w:pPr>
        <w:pStyle w:val="Ttulo1"/>
        <w:spacing w:before="120" w:after="120"/>
        <w:jc w:val="both"/>
        <w:rPr>
          <w:rFonts w:asciiTheme="minorHAnsi" w:hAnsiTheme="minorHAnsi" w:cstheme="minorHAnsi"/>
          <w:b w:val="0"/>
          <w:bCs w:val="0"/>
          <w:sz w:val="22"/>
          <w:szCs w:val="22"/>
        </w:rPr>
      </w:pPr>
    </w:p>
    <w:p w14:paraId="26BE61E6" w14:textId="77777777" w:rsidR="00EB0309" w:rsidRPr="00C13F97" w:rsidRDefault="00EB0309" w:rsidP="003B6D69">
      <w:pPr>
        <w:pStyle w:val="Nivel1"/>
        <w:spacing w:before="120" w:line="240" w:lineRule="auto"/>
        <w:outlineLvl w:val="9"/>
        <w:rPr>
          <w:rFonts w:asciiTheme="minorHAnsi" w:hAnsiTheme="minorHAnsi" w:cstheme="minorHAnsi"/>
          <w:sz w:val="22"/>
          <w:szCs w:val="22"/>
        </w:rPr>
      </w:pPr>
      <w:r w:rsidRPr="00C13F97">
        <w:rPr>
          <w:rFonts w:asciiTheme="minorHAnsi" w:hAnsiTheme="minorHAnsi" w:cstheme="minorHAnsi"/>
          <w:sz w:val="22"/>
          <w:szCs w:val="22"/>
        </w:rPr>
        <w:t>12. MODELO DE EXECUÇÃO</w:t>
      </w:r>
    </w:p>
    <w:p w14:paraId="70BE7D75" w14:textId="77777777" w:rsidR="00EB0309" w:rsidRPr="00C13F97" w:rsidRDefault="00EB0309" w:rsidP="003B6D69">
      <w:pPr>
        <w:pStyle w:val="Standard"/>
        <w:spacing w:before="120" w:after="120"/>
        <w:jc w:val="both"/>
        <w:rPr>
          <w:rFonts w:asciiTheme="minorHAnsi" w:hAnsiTheme="minorHAnsi" w:cstheme="minorHAnsi"/>
          <w:b/>
          <w:sz w:val="22"/>
          <w:szCs w:val="22"/>
        </w:rPr>
      </w:pPr>
      <w:r w:rsidRPr="00C13F97">
        <w:rPr>
          <w:rFonts w:asciiTheme="minorHAnsi" w:hAnsiTheme="minorHAnsi" w:cstheme="minorHAnsi"/>
          <w:b/>
          <w:sz w:val="22"/>
          <w:szCs w:val="22"/>
        </w:rPr>
        <w:t>12.1. CONDIÇÕES DE ENTREGA</w:t>
      </w:r>
    </w:p>
    <w:p w14:paraId="56DFE797" w14:textId="77777777" w:rsidR="00EB0309" w:rsidRPr="00C13F97" w:rsidRDefault="00EB0309" w:rsidP="003B6D69">
      <w:pPr>
        <w:tabs>
          <w:tab w:val="center" w:pos="4535"/>
          <w:tab w:val="left" w:pos="5850"/>
        </w:tabs>
        <w:spacing w:before="120" w:after="120"/>
        <w:jc w:val="both"/>
        <w:rPr>
          <w:rFonts w:asciiTheme="minorHAnsi" w:hAnsiTheme="minorHAnsi" w:cstheme="minorHAnsi"/>
          <w:sz w:val="22"/>
          <w:szCs w:val="22"/>
          <w:u w:val="single"/>
        </w:rPr>
      </w:pPr>
      <w:r w:rsidRPr="00C13F97">
        <w:rPr>
          <w:rFonts w:asciiTheme="minorHAnsi" w:hAnsiTheme="minorHAnsi" w:cstheme="minorHAnsi"/>
          <w:b/>
          <w:bCs/>
          <w:sz w:val="22"/>
          <w:szCs w:val="22"/>
        </w:rPr>
        <w:t>12.1.1.</w:t>
      </w:r>
      <w:r w:rsidRPr="00C13F97">
        <w:rPr>
          <w:rFonts w:asciiTheme="minorHAnsi" w:hAnsiTheme="minorHAnsi" w:cstheme="minorHAnsi"/>
          <w:sz w:val="22"/>
          <w:szCs w:val="22"/>
        </w:rPr>
        <w:t xml:space="preserve"> O prazo de entrega dos bens é de </w:t>
      </w:r>
      <w:r w:rsidRPr="00C13F97">
        <w:rPr>
          <w:rFonts w:asciiTheme="minorHAnsi" w:hAnsiTheme="minorHAnsi" w:cstheme="minorHAnsi"/>
          <w:b/>
          <w:bCs/>
          <w:sz w:val="22"/>
          <w:szCs w:val="22"/>
          <w:u w:val="single"/>
        </w:rPr>
        <w:t>30 (trinta) dias corridos</w:t>
      </w:r>
      <w:r w:rsidRPr="00C13F97">
        <w:rPr>
          <w:rFonts w:asciiTheme="minorHAnsi" w:hAnsiTheme="minorHAnsi" w:cstheme="minorHAnsi"/>
          <w:sz w:val="22"/>
          <w:szCs w:val="22"/>
        </w:rPr>
        <w:t xml:space="preserve">, contados a partir do recebimento da ordem de entrega. </w:t>
      </w:r>
      <w:r w:rsidRPr="00C13F97">
        <w:rPr>
          <w:rFonts w:asciiTheme="minorHAnsi" w:hAnsiTheme="minorHAnsi" w:cstheme="minorHAnsi"/>
          <w:sz w:val="22"/>
          <w:szCs w:val="22"/>
          <w:u w:val="single"/>
        </w:rPr>
        <w:t>O local da entrega será na sede do município, podendo ser perímetro urbano ou rural, em local a ser indicado na ordem de compra.</w:t>
      </w:r>
    </w:p>
    <w:p w14:paraId="66C46FE2" w14:textId="77777777" w:rsidR="00EB0309" w:rsidRPr="00C13F97" w:rsidRDefault="00EB0309" w:rsidP="003B6D69">
      <w:pPr>
        <w:pStyle w:val="Standard"/>
        <w:spacing w:before="120" w:after="120"/>
        <w:jc w:val="both"/>
        <w:rPr>
          <w:rFonts w:asciiTheme="minorHAnsi" w:hAnsiTheme="minorHAnsi" w:cstheme="minorHAnsi"/>
          <w:color w:val="000000"/>
          <w:sz w:val="22"/>
          <w:szCs w:val="22"/>
        </w:rPr>
      </w:pPr>
      <w:r w:rsidRPr="00C13F97">
        <w:rPr>
          <w:rFonts w:asciiTheme="minorHAnsi" w:hAnsiTheme="minorHAnsi" w:cstheme="minorHAnsi"/>
          <w:b/>
          <w:bCs/>
          <w:sz w:val="22"/>
          <w:szCs w:val="22"/>
        </w:rPr>
        <w:t>12.1.2.</w:t>
      </w:r>
      <w:r w:rsidRPr="00C13F97">
        <w:rPr>
          <w:rFonts w:asciiTheme="minorHAnsi" w:hAnsiTheme="minorHAnsi" w:cstheme="minorHAnsi"/>
          <w:color w:val="000000"/>
          <w:sz w:val="22"/>
          <w:szCs w:val="22"/>
        </w:rPr>
        <w:t xml:space="preserve"> Caso não seja possível a entrega na data assinalada, a empresa deverá comunicar as razões respectivas com pelo menos 2 (dois)</w:t>
      </w:r>
      <w:r w:rsidRPr="00C13F97">
        <w:rPr>
          <w:rFonts w:asciiTheme="minorHAnsi" w:hAnsiTheme="minorHAnsi" w:cstheme="minorHAnsi"/>
          <w:color w:val="FF0000"/>
          <w:sz w:val="22"/>
          <w:szCs w:val="22"/>
        </w:rPr>
        <w:t xml:space="preserve"> </w:t>
      </w:r>
      <w:r w:rsidRPr="00C13F97">
        <w:rPr>
          <w:rFonts w:asciiTheme="minorHAnsi" w:hAnsiTheme="minorHAnsi" w:cstheme="minorHAnsi"/>
          <w:color w:val="000000"/>
          <w:sz w:val="22"/>
          <w:szCs w:val="22"/>
        </w:rPr>
        <w:t>dias de antecedência para que qualquer pleito de prorrogação de prazo seja analisado, ressalvadas situações de caso fortuito e força maior.</w:t>
      </w:r>
    </w:p>
    <w:p w14:paraId="19051DC0" w14:textId="77777777" w:rsidR="00EB0309" w:rsidRPr="00C13F97" w:rsidRDefault="00EB0309" w:rsidP="003B6D69">
      <w:pPr>
        <w:pStyle w:val="Standard"/>
        <w:spacing w:before="120" w:after="120"/>
        <w:jc w:val="both"/>
        <w:rPr>
          <w:rFonts w:asciiTheme="minorHAnsi" w:hAnsiTheme="minorHAnsi" w:cstheme="minorHAnsi"/>
          <w:color w:val="000000"/>
          <w:sz w:val="22"/>
          <w:szCs w:val="22"/>
        </w:rPr>
      </w:pPr>
      <w:r w:rsidRPr="00C13F97">
        <w:rPr>
          <w:rFonts w:asciiTheme="minorHAnsi" w:hAnsiTheme="minorHAnsi" w:cstheme="minorHAnsi"/>
          <w:b/>
          <w:bCs/>
          <w:color w:val="000000"/>
          <w:sz w:val="22"/>
          <w:szCs w:val="22"/>
        </w:rPr>
        <w:t>12.1.3.</w:t>
      </w:r>
      <w:r w:rsidRPr="00C13F97">
        <w:rPr>
          <w:rFonts w:asciiTheme="minorHAnsi" w:hAnsiTheme="minorHAnsi" w:cstheme="minorHAnsi"/>
          <w:color w:val="000000"/>
          <w:sz w:val="22"/>
          <w:szCs w:val="22"/>
        </w:rPr>
        <w:t xml:space="preserve"> A Contratada deverá ter di</w:t>
      </w:r>
      <w:r w:rsidRPr="00C13F97">
        <w:rPr>
          <w:rFonts w:asciiTheme="minorHAnsi" w:hAnsiTheme="minorHAnsi" w:cstheme="minorHAnsi"/>
          <w:color w:val="000000"/>
          <w:sz w:val="22"/>
          <w:szCs w:val="22"/>
          <w:shd w:val="clear" w:color="auto" w:fill="FFFFFF"/>
        </w:rPr>
        <w:t>sponibilidade e capacidade de entregar o objeto no(s) endereço(s) indicado na ordem de compra, dentro do município de Nova Prata do Iguaçu, Paraná, confor</w:t>
      </w:r>
      <w:r w:rsidRPr="00C13F97">
        <w:rPr>
          <w:rFonts w:asciiTheme="minorHAnsi" w:hAnsiTheme="minorHAnsi" w:cstheme="minorHAnsi"/>
          <w:color w:val="000000"/>
          <w:sz w:val="22"/>
          <w:szCs w:val="22"/>
        </w:rPr>
        <w:t>me as condições e as necessidades do licitante.</w:t>
      </w:r>
    </w:p>
    <w:p w14:paraId="745310C2" w14:textId="77777777" w:rsidR="00EB0309" w:rsidRPr="00C13F97" w:rsidRDefault="00EB0309" w:rsidP="003B6D69">
      <w:pPr>
        <w:pStyle w:val="Standard"/>
        <w:spacing w:before="120" w:after="120"/>
        <w:jc w:val="both"/>
        <w:rPr>
          <w:rFonts w:asciiTheme="minorHAnsi" w:hAnsiTheme="minorHAnsi" w:cstheme="minorHAnsi"/>
          <w:color w:val="000000"/>
          <w:sz w:val="22"/>
          <w:szCs w:val="22"/>
        </w:rPr>
      </w:pPr>
      <w:r w:rsidRPr="00C13F97">
        <w:rPr>
          <w:rFonts w:asciiTheme="minorHAnsi" w:hAnsiTheme="minorHAnsi" w:cstheme="minorHAnsi"/>
          <w:b/>
          <w:bCs/>
          <w:color w:val="000000"/>
          <w:sz w:val="22"/>
          <w:szCs w:val="22"/>
        </w:rPr>
        <w:t xml:space="preserve">12.1.4. </w:t>
      </w:r>
      <w:r w:rsidRPr="00C13F97">
        <w:rPr>
          <w:rFonts w:asciiTheme="minorHAnsi" w:hAnsiTheme="minorHAnsi" w:cstheme="minorHAnsi"/>
          <w:bCs/>
          <w:color w:val="000000"/>
          <w:sz w:val="22"/>
          <w:szCs w:val="22"/>
        </w:rPr>
        <w:t>Após elaboração do instrumento contratual e/ou Empenho, ao tempo necessário da secretaria solicitante, será enviada à empresa contratada, comunicação expressa (ordem de compra) com pelo menos 48 (quarenta e oito) horas de antecedência, contendo a quantidade e o local de entrega do material e o prazo para a entrega.</w:t>
      </w:r>
    </w:p>
    <w:p w14:paraId="31B6E3A7" w14:textId="77777777" w:rsidR="00EB0309" w:rsidRPr="00C13F97" w:rsidRDefault="00EB0309" w:rsidP="003B6D69">
      <w:pPr>
        <w:pStyle w:val="Standard"/>
        <w:numPr>
          <w:ilvl w:val="2"/>
          <w:numId w:val="54"/>
        </w:numPr>
        <w:spacing w:before="120" w:after="120"/>
        <w:ind w:left="0" w:firstLine="0"/>
        <w:jc w:val="both"/>
        <w:rPr>
          <w:rFonts w:asciiTheme="minorHAnsi" w:hAnsiTheme="minorHAnsi" w:cstheme="minorHAnsi"/>
          <w:bCs/>
          <w:color w:val="000000"/>
          <w:sz w:val="22"/>
          <w:szCs w:val="22"/>
        </w:rPr>
      </w:pPr>
      <w:r w:rsidRPr="00C13F97">
        <w:rPr>
          <w:rFonts w:asciiTheme="minorHAnsi" w:hAnsiTheme="minorHAnsi" w:cstheme="minorHAnsi"/>
          <w:color w:val="000000"/>
          <w:sz w:val="22"/>
          <w:szCs w:val="22"/>
        </w:rPr>
        <w:t>O material ofertado deverá ser de primeira linha e estar em conformidade com as normas e aos padrões de qualidade determinados pela ABNT – Associação Brasileira de Normas Técnicas, INMETRO e PROCEL.</w:t>
      </w:r>
    </w:p>
    <w:p w14:paraId="50485D33" w14:textId="77777777" w:rsidR="00EB0309" w:rsidRPr="00C13F97" w:rsidRDefault="00EB0309" w:rsidP="003B6D69">
      <w:pPr>
        <w:pStyle w:val="Standard"/>
        <w:numPr>
          <w:ilvl w:val="2"/>
          <w:numId w:val="54"/>
        </w:numPr>
        <w:spacing w:before="120" w:after="120"/>
        <w:ind w:left="0" w:firstLine="0"/>
        <w:jc w:val="both"/>
        <w:rPr>
          <w:rFonts w:asciiTheme="minorHAnsi" w:hAnsiTheme="minorHAnsi" w:cstheme="minorHAnsi"/>
          <w:b/>
          <w:color w:val="000000"/>
          <w:sz w:val="22"/>
          <w:szCs w:val="22"/>
        </w:rPr>
      </w:pPr>
      <w:r w:rsidRPr="00C13F97">
        <w:rPr>
          <w:rFonts w:asciiTheme="minorHAnsi" w:hAnsiTheme="minorHAnsi" w:cstheme="minorHAnsi"/>
          <w:color w:val="000000"/>
          <w:sz w:val="22"/>
          <w:szCs w:val="22"/>
        </w:rPr>
        <w:t>A entrega deverá conter a quantidade total solicitada, não sendo permitidas entregas parceladas, salvo se autorizado pela Contratante, sob pena de devolução dos itens incompletos.</w:t>
      </w:r>
    </w:p>
    <w:p w14:paraId="032C5E13" w14:textId="77777777" w:rsidR="00EB0309" w:rsidRPr="00C13F97" w:rsidRDefault="00EB0309" w:rsidP="003B6D69">
      <w:pPr>
        <w:pStyle w:val="Standard"/>
        <w:numPr>
          <w:ilvl w:val="2"/>
          <w:numId w:val="54"/>
        </w:numPr>
        <w:spacing w:before="120" w:after="120"/>
        <w:ind w:left="0" w:firstLine="0"/>
        <w:jc w:val="both"/>
        <w:rPr>
          <w:rFonts w:asciiTheme="minorHAnsi" w:hAnsiTheme="minorHAnsi" w:cstheme="minorHAnsi"/>
          <w:b/>
          <w:color w:val="000000"/>
          <w:sz w:val="22"/>
          <w:szCs w:val="22"/>
        </w:rPr>
      </w:pPr>
      <w:r w:rsidRPr="00C13F97">
        <w:rPr>
          <w:rFonts w:asciiTheme="minorHAnsi" w:hAnsiTheme="minorHAnsi" w:cstheme="minorHAnsi"/>
          <w:color w:val="000000"/>
          <w:sz w:val="22"/>
          <w:szCs w:val="22"/>
        </w:rPr>
        <w:t>As despesas com transporte, fretes, carga e descarga, bem como qualquer outro relacionado à entrega do produto é de total responsabilidade da contratada.</w:t>
      </w:r>
    </w:p>
    <w:p w14:paraId="5821ABA2" w14:textId="77777777" w:rsidR="00EB0309" w:rsidRPr="00C13F97" w:rsidRDefault="00EB0309" w:rsidP="003B6D69">
      <w:pPr>
        <w:pStyle w:val="Standard"/>
        <w:numPr>
          <w:ilvl w:val="2"/>
          <w:numId w:val="54"/>
        </w:numPr>
        <w:spacing w:before="120" w:after="120"/>
        <w:ind w:left="0" w:firstLine="0"/>
        <w:jc w:val="both"/>
        <w:rPr>
          <w:rFonts w:asciiTheme="minorHAnsi" w:hAnsiTheme="minorHAnsi" w:cstheme="minorHAnsi"/>
          <w:b/>
          <w:color w:val="000000"/>
          <w:sz w:val="22"/>
          <w:szCs w:val="22"/>
        </w:rPr>
      </w:pPr>
      <w:r w:rsidRPr="00C13F97">
        <w:rPr>
          <w:rFonts w:asciiTheme="minorHAnsi" w:hAnsiTheme="minorHAnsi" w:cstheme="minorHAnsi"/>
          <w:color w:val="000000"/>
          <w:sz w:val="22"/>
          <w:szCs w:val="22"/>
        </w:rPr>
        <w:t>Em caso de insolvência ou dissolução da empresa adjudicatária, bem como em caso de transferência indireta dos serviços ou fornecimentos, no todo ou em parte, sem autorização expressa da Prefeitura, rescindir-se-á automaticamente o contrato, cabendo à Prefeitura, neste caso, adotar as medidas acauteladoras de seus interesses e do erário.</w:t>
      </w:r>
    </w:p>
    <w:p w14:paraId="1EC2508E" w14:textId="77777777" w:rsidR="00EB0309" w:rsidRPr="00C13F97" w:rsidRDefault="00EB0309" w:rsidP="003B6D69">
      <w:pPr>
        <w:pStyle w:val="Standard"/>
        <w:numPr>
          <w:ilvl w:val="2"/>
          <w:numId w:val="54"/>
        </w:numPr>
        <w:spacing w:before="120" w:after="120"/>
        <w:ind w:left="0" w:firstLine="0"/>
        <w:jc w:val="both"/>
        <w:rPr>
          <w:rFonts w:asciiTheme="minorHAnsi" w:hAnsiTheme="minorHAnsi" w:cstheme="minorHAnsi"/>
          <w:b/>
          <w:color w:val="000000"/>
          <w:sz w:val="22"/>
          <w:szCs w:val="22"/>
        </w:rPr>
      </w:pPr>
      <w:r w:rsidRPr="00C13F97">
        <w:rPr>
          <w:rFonts w:asciiTheme="minorHAnsi" w:hAnsiTheme="minorHAnsi" w:cstheme="minorHAnsi"/>
          <w:color w:val="000000"/>
          <w:sz w:val="22"/>
          <w:szCs w:val="22"/>
        </w:rPr>
        <w:t xml:space="preserve">Todas as despesas decorrentes desta contratação, bem como todos os impostos recaídos pela mercadoria e encargos de seus funcionários, durante a vigência do contrato, serão de inteira responsabilidade da empresa contratada. </w:t>
      </w:r>
    </w:p>
    <w:p w14:paraId="1F9914E1" w14:textId="77777777" w:rsidR="00EB0309" w:rsidRPr="00C13F97" w:rsidRDefault="00EB0309" w:rsidP="003B6D69">
      <w:pPr>
        <w:pStyle w:val="Standard"/>
        <w:spacing w:before="120" w:after="120"/>
        <w:jc w:val="both"/>
        <w:rPr>
          <w:rFonts w:asciiTheme="minorHAnsi" w:hAnsiTheme="minorHAnsi" w:cstheme="minorHAnsi"/>
          <w:color w:val="000000"/>
          <w:sz w:val="22"/>
          <w:szCs w:val="22"/>
        </w:rPr>
      </w:pPr>
    </w:p>
    <w:p w14:paraId="4EC2C58B" w14:textId="77777777" w:rsidR="00EB0309" w:rsidRPr="00C13F97" w:rsidRDefault="00EB0309" w:rsidP="003B6D69">
      <w:pPr>
        <w:pStyle w:val="Standard"/>
        <w:tabs>
          <w:tab w:val="left" w:pos="426"/>
          <w:tab w:val="left" w:pos="567"/>
        </w:tabs>
        <w:spacing w:before="120" w:after="120"/>
        <w:contextualSpacing/>
        <w:jc w:val="both"/>
        <w:rPr>
          <w:rFonts w:asciiTheme="minorHAnsi" w:hAnsiTheme="minorHAnsi" w:cstheme="minorHAnsi"/>
          <w:b/>
          <w:sz w:val="22"/>
          <w:szCs w:val="22"/>
        </w:rPr>
      </w:pPr>
      <w:r w:rsidRPr="00C13F97">
        <w:rPr>
          <w:rFonts w:asciiTheme="minorHAnsi" w:hAnsiTheme="minorHAnsi" w:cstheme="minorHAnsi"/>
          <w:b/>
          <w:sz w:val="22"/>
          <w:szCs w:val="22"/>
        </w:rPr>
        <w:t>13. CRITÉRIO DE RECEBIMENTO E FORMA DE PAGAMENTO</w:t>
      </w:r>
    </w:p>
    <w:p w14:paraId="21213C1E" w14:textId="77777777" w:rsidR="00EB0309" w:rsidRPr="00C13F97" w:rsidRDefault="00EB0309" w:rsidP="003B6D69">
      <w:pPr>
        <w:pStyle w:val="Standard"/>
        <w:spacing w:before="120" w:after="120"/>
        <w:contextualSpacing/>
        <w:jc w:val="both"/>
        <w:rPr>
          <w:rFonts w:asciiTheme="minorHAnsi" w:hAnsiTheme="minorHAnsi" w:cstheme="minorHAnsi"/>
          <w:b/>
          <w:sz w:val="22"/>
          <w:szCs w:val="22"/>
        </w:rPr>
      </w:pPr>
      <w:r w:rsidRPr="00C13F97">
        <w:rPr>
          <w:rFonts w:asciiTheme="minorHAnsi" w:hAnsiTheme="minorHAnsi" w:cstheme="minorHAnsi"/>
          <w:b/>
          <w:sz w:val="22"/>
          <w:szCs w:val="22"/>
        </w:rPr>
        <w:t>13.1. DO RECEBIMENTO</w:t>
      </w:r>
    </w:p>
    <w:p w14:paraId="130BFD7A" w14:textId="77777777" w:rsidR="00EB0309" w:rsidRPr="00C13F97" w:rsidRDefault="00EB0309" w:rsidP="003B6D69">
      <w:pPr>
        <w:pStyle w:val="Standard"/>
        <w:spacing w:before="120" w:after="120"/>
        <w:contextualSpacing/>
        <w:jc w:val="both"/>
        <w:rPr>
          <w:rFonts w:asciiTheme="minorHAnsi" w:hAnsiTheme="minorHAnsi" w:cstheme="minorHAnsi"/>
          <w:sz w:val="22"/>
          <w:szCs w:val="22"/>
          <w:lang w:eastAsia="en-US"/>
        </w:rPr>
      </w:pPr>
      <w:r w:rsidRPr="00C13F97">
        <w:rPr>
          <w:rFonts w:asciiTheme="minorHAnsi" w:hAnsiTheme="minorHAnsi" w:cstheme="minorHAnsi"/>
          <w:b/>
          <w:bCs/>
          <w:sz w:val="22"/>
          <w:szCs w:val="22"/>
          <w:lang w:eastAsia="en-US"/>
        </w:rPr>
        <w:t>13.1.1</w:t>
      </w:r>
      <w:r w:rsidRPr="00C13F97">
        <w:rPr>
          <w:rFonts w:asciiTheme="minorHAnsi" w:hAnsiTheme="minorHAnsi" w:cstheme="minorHAnsi"/>
          <w:sz w:val="22"/>
          <w:szCs w:val="22"/>
          <w:lang w:eastAsia="en-US"/>
        </w:rPr>
        <w:t xml:space="preserve"> O recebimento provisório ou definitivo do objeto não exclui a responsabilidade do Contratado pelos prejuízos resultantes da incorreta execução da ata.</w:t>
      </w:r>
    </w:p>
    <w:p w14:paraId="4E07FC19" w14:textId="77777777" w:rsidR="00EB0309" w:rsidRPr="00C13F97" w:rsidRDefault="00EB0309" w:rsidP="00EB0309">
      <w:pPr>
        <w:pStyle w:val="Standard"/>
        <w:spacing w:before="120" w:after="120"/>
        <w:contextualSpacing/>
        <w:jc w:val="both"/>
        <w:rPr>
          <w:rFonts w:asciiTheme="minorHAnsi" w:hAnsiTheme="minorHAnsi" w:cstheme="minorHAnsi"/>
          <w:b/>
          <w:sz w:val="22"/>
          <w:szCs w:val="22"/>
        </w:rPr>
      </w:pPr>
    </w:p>
    <w:p w14:paraId="235F2F90" w14:textId="77777777" w:rsidR="00EB0309" w:rsidRPr="00C13F97" w:rsidRDefault="00EB0309" w:rsidP="00EB0309">
      <w:pPr>
        <w:pStyle w:val="Standard"/>
        <w:spacing w:before="120" w:after="120"/>
        <w:contextualSpacing/>
        <w:jc w:val="both"/>
        <w:rPr>
          <w:rFonts w:asciiTheme="minorHAnsi" w:hAnsiTheme="minorHAnsi" w:cstheme="minorHAnsi"/>
          <w:b/>
          <w:sz w:val="22"/>
          <w:szCs w:val="22"/>
        </w:rPr>
      </w:pPr>
      <w:r w:rsidRPr="00C13F97">
        <w:rPr>
          <w:rFonts w:asciiTheme="minorHAnsi" w:hAnsiTheme="minorHAnsi" w:cstheme="minorHAnsi"/>
          <w:b/>
          <w:sz w:val="22"/>
          <w:szCs w:val="22"/>
        </w:rPr>
        <w:t>13.2. DO RECEBIMENTO PROVISÓRIO</w:t>
      </w:r>
    </w:p>
    <w:p w14:paraId="15B0710B" w14:textId="77777777" w:rsidR="00EB0309" w:rsidRPr="00C13F97" w:rsidRDefault="00EB0309" w:rsidP="00EB0309">
      <w:pPr>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13.2.2.</w:t>
      </w:r>
      <w:r w:rsidRPr="00C13F97">
        <w:rPr>
          <w:rFonts w:asciiTheme="minorHAnsi" w:hAnsiTheme="minorHAnsi" w:cstheme="minorHAnsi"/>
          <w:sz w:val="22"/>
          <w:szCs w:val="22"/>
        </w:rPr>
        <w:t xml:space="preserve"> </w:t>
      </w:r>
      <w:r w:rsidRPr="00C13F97">
        <w:rPr>
          <w:rFonts w:asciiTheme="minorHAnsi" w:eastAsia="Calibri" w:hAnsiTheme="minorHAnsi" w:cstheme="minorHAnsi"/>
          <w:bCs/>
          <w:sz w:val="22"/>
          <w:szCs w:val="22"/>
        </w:rPr>
        <w:t xml:space="preserve">Os bens serão recebidos provisoriamente no prazo de 15 (quinze) dias corridos, pelo responsável pelo acompanhamento e fiscalização da ata, para efeito de posterior verificação de sua conformidade com </w:t>
      </w:r>
      <w:r w:rsidRPr="00C13F97">
        <w:rPr>
          <w:rFonts w:asciiTheme="minorHAnsi" w:hAnsiTheme="minorHAnsi" w:cstheme="minorHAnsi"/>
          <w:sz w:val="22"/>
          <w:szCs w:val="22"/>
        </w:rPr>
        <w:t>especificações constantes neste Termo de Referência e na proposta.</w:t>
      </w:r>
    </w:p>
    <w:p w14:paraId="2CED82A5" w14:textId="77777777" w:rsidR="00EB0309" w:rsidRPr="00C13F97" w:rsidRDefault="00EB0309" w:rsidP="00EB0309">
      <w:pPr>
        <w:pStyle w:val="Standard"/>
        <w:spacing w:before="120" w:after="120"/>
        <w:contextualSpacing/>
        <w:jc w:val="both"/>
        <w:rPr>
          <w:rFonts w:asciiTheme="minorHAnsi" w:hAnsiTheme="minorHAnsi" w:cstheme="minorHAnsi"/>
          <w:sz w:val="22"/>
          <w:szCs w:val="22"/>
        </w:rPr>
      </w:pPr>
      <w:r w:rsidRPr="00C13F97">
        <w:rPr>
          <w:rFonts w:asciiTheme="minorHAnsi" w:eastAsia="Calibri" w:hAnsiTheme="minorHAnsi" w:cstheme="minorHAnsi"/>
          <w:b/>
          <w:sz w:val="22"/>
          <w:szCs w:val="22"/>
        </w:rPr>
        <w:t>13.2.2.</w:t>
      </w:r>
      <w:r w:rsidRPr="00C13F97">
        <w:rPr>
          <w:rFonts w:asciiTheme="minorHAnsi" w:eastAsia="Calibri" w:hAnsiTheme="minorHAnsi" w:cstheme="minorHAnsi"/>
          <w:bCs/>
          <w:sz w:val="22"/>
          <w:szCs w:val="22"/>
        </w:rPr>
        <w:t xml:space="preserve"> Os bens poderão ser rejeitados, no todo ou em parte, quando em desacordo com as especificações constantes neste Termo de Referência e na proposta, devendo ser substituídos no prazo de 15 (quinze) dias corridos, a contar da notificação do Contratado, às suas custas, sem prejuízo da aplicação das penalidades</w:t>
      </w:r>
      <w:r w:rsidRPr="00C13F97">
        <w:rPr>
          <w:rFonts w:asciiTheme="minorHAnsi" w:hAnsiTheme="minorHAnsi" w:cstheme="minorHAnsi"/>
          <w:sz w:val="22"/>
          <w:szCs w:val="22"/>
        </w:rPr>
        <w:t>.</w:t>
      </w:r>
    </w:p>
    <w:p w14:paraId="2EB9D101" w14:textId="77777777" w:rsidR="00EB0309" w:rsidRPr="00C13F97" w:rsidRDefault="00EB0309" w:rsidP="00EB0309">
      <w:pPr>
        <w:pStyle w:val="Standard"/>
        <w:spacing w:before="120" w:after="120"/>
        <w:contextualSpacing/>
        <w:jc w:val="both"/>
        <w:rPr>
          <w:rFonts w:asciiTheme="minorHAnsi" w:hAnsiTheme="minorHAnsi" w:cstheme="minorHAnsi"/>
          <w:sz w:val="22"/>
          <w:szCs w:val="22"/>
        </w:rPr>
      </w:pPr>
    </w:p>
    <w:p w14:paraId="2993DDC5" w14:textId="77777777" w:rsidR="00EB0309" w:rsidRPr="00C13F97" w:rsidRDefault="00EB0309" w:rsidP="00EB0309">
      <w:pPr>
        <w:spacing w:before="120" w:after="120"/>
        <w:jc w:val="both"/>
        <w:rPr>
          <w:rFonts w:asciiTheme="minorHAnsi" w:hAnsiTheme="minorHAnsi" w:cstheme="minorHAnsi"/>
          <w:b/>
          <w:bCs/>
          <w:sz w:val="22"/>
          <w:szCs w:val="22"/>
        </w:rPr>
      </w:pPr>
      <w:r w:rsidRPr="00C13F97">
        <w:rPr>
          <w:rFonts w:asciiTheme="minorHAnsi" w:hAnsiTheme="minorHAnsi" w:cstheme="minorHAnsi"/>
          <w:b/>
          <w:bCs/>
          <w:sz w:val="22"/>
          <w:szCs w:val="22"/>
        </w:rPr>
        <w:t xml:space="preserve">13.3. DO RECEBIMENTO DEFINITIVO </w:t>
      </w:r>
    </w:p>
    <w:p w14:paraId="28AF9035" w14:textId="77777777" w:rsidR="00EB0309" w:rsidRPr="00C13F97" w:rsidRDefault="00EB0309" w:rsidP="00EB0309">
      <w:pPr>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13.3.1</w:t>
      </w:r>
      <w:r w:rsidRPr="00C13F97">
        <w:rPr>
          <w:rFonts w:asciiTheme="minorHAnsi" w:hAnsiTheme="minorHAnsi" w:cstheme="minorHAnsi"/>
          <w:sz w:val="22"/>
          <w:szCs w:val="22"/>
        </w:rPr>
        <w:t xml:space="preserve"> Os </w:t>
      </w:r>
      <w:r w:rsidRPr="00C13F97">
        <w:rPr>
          <w:rFonts w:asciiTheme="minorHAnsi" w:hAnsiTheme="minorHAnsi" w:cstheme="minorHAnsi"/>
          <w:bCs/>
          <w:sz w:val="22"/>
          <w:szCs w:val="22"/>
        </w:rPr>
        <w:t>bens serão recebidos definitivamente pelo gestor do contrato no prazo máximo de 30 (trinta) dias corridos, contados do recebimento provisório, após a verificação da qualidade e quantidade do material e consequente aceitação mediante termo circunstanciado, nos termos do Decreto Regulamentador</w:t>
      </w:r>
      <w:r w:rsidRPr="00C13F97">
        <w:rPr>
          <w:rFonts w:asciiTheme="minorHAnsi" w:hAnsiTheme="minorHAnsi" w:cstheme="minorHAnsi"/>
          <w:sz w:val="22"/>
          <w:szCs w:val="22"/>
        </w:rPr>
        <w:t>.</w:t>
      </w:r>
    </w:p>
    <w:p w14:paraId="723BF939" w14:textId="77777777" w:rsidR="00EB0309" w:rsidRPr="00C13F97" w:rsidRDefault="00EB0309" w:rsidP="00EB0309">
      <w:pPr>
        <w:spacing w:before="120" w:after="120"/>
        <w:jc w:val="both"/>
        <w:rPr>
          <w:rFonts w:asciiTheme="minorHAnsi" w:hAnsiTheme="minorHAnsi" w:cstheme="minorHAnsi"/>
          <w:sz w:val="22"/>
          <w:szCs w:val="22"/>
        </w:rPr>
      </w:pPr>
    </w:p>
    <w:p w14:paraId="01D4F3DA" w14:textId="77777777" w:rsidR="00EB0309" w:rsidRPr="00C13F97" w:rsidRDefault="00EB0309" w:rsidP="00EB0309">
      <w:pPr>
        <w:pStyle w:val="Standard"/>
        <w:numPr>
          <w:ilvl w:val="1"/>
          <w:numId w:val="52"/>
        </w:numPr>
        <w:tabs>
          <w:tab w:val="left" w:pos="567"/>
        </w:tabs>
        <w:spacing w:before="120" w:after="120"/>
        <w:contextualSpacing/>
        <w:jc w:val="both"/>
        <w:rPr>
          <w:rFonts w:asciiTheme="minorHAnsi" w:hAnsiTheme="minorHAnsi" w:cstheme="minorHAnsi"/>
          <w:b/>
          <w:sz w:val="22"/>
          <w:szCs w:val="22"/>
        </w:rPr>
      </w:pPr>
      <w:r w:rsidRPr="00C13F97">
        <w:rPr>
          <w:rFonts w:asciiTheme="minorHAnsi" w:hAnsiTheme="minorHAnsi" w:cstheme="minorHAnsi"/>
          <w:b/>
          <w:sz w:val="22"/>
          <w:szCs w:val="22"/>
        </w:rPr>
        <w:t>LIQUIDAÇÃO</w:t>
      </w:r>
    </w:p>
    <w:p w14:paraId="619B9449" w14:textId="77777777" w:rsidR="00EB0309" w:rsidRPr="00C13F97" w:rsidRDefault="00EB0309" w:rsidP="00EB0309">
      <w:pPr>
        <w:pStyle w:val="Standard"/>
        <w:numPr>
          <w:ilvl w:val="2"/>
          <w:numId w:val="52"/>
        </w:numPr>
        <w:spacing w:before="120" w:after="120"/>
        <w:ind w:left="0" w:firstLine="0"/>
        <w:contextualSpacing/>
        <w:jc w:val="both"/>
        <w:rPr>
          <w:rFonts w:asciiTheme="minorHAnsi" w:hAnsiTheme="minorHAnsi" w:cstheme="minorHAnsi"/>
          <w:b/>
          <w:sz w:val="22"/>
          <w:szCs w:val="22"/>
        </w:rPr>
      </w:pPr>
      <w:r w:rsidRPr="00C13F97">
        <w:rPr>
          <w:rFonts w:asciiTheme="minorHAnsi" w:hAnsiTheme="minorHAnsi" w:cstheme="minorHAnsi"/>
          <w:sz w:val="22"/>
          <w:szCs w:val="22"/>
        </w:rPr>
        <w:t>As notas fiscais devem ser emitidas em nome do Município de Nova Prata do Iguaçu – PR, ou conforme CNPJ constante na Ordem de Compra, constando número da licitação, item e validade dos produtos.</w:t>
      </w:r>
    </w:p>
    <w:p w14:paraId="2894A72A" w14:textId="77777777" w:rsidR="00EB0309" w:rsidRPr="00C13F97" w:rsidRDefault="00EB0309" w:rsidP="00EB0309">
      <w:pPr>
        <w:pStyle w:val="Standard"/>
        <w:numPr>
          <w:ilvl w:val="2"/>
          <w:numId w:val="52"/>
        </w:numPr>
        <w:spacing w:before="120" w:after="120"/>
        <w:ind w:left="0" w:firstLine="0"/>
        <w:contextualSpacing/>
        <w:jc w:val="both"/>
        <w:rPr>
          <w:rFonts w:asciiTheme="minorHAnsi" w:hAnsiTheme="minorHAnsi" w:cstheme="minorHAnsi"/>
          <w:b/>
          <w:sz w:val="22"/>
          <w:szCs w:val="22"/>
        </w:rPr>
      </w:pPr>
      <w:r w:rsidRPr="00C13F97">
        <w:rPr>
          <w:rFonts w:asciiTheme="minorHAnsi" w:hAnsiTheme="minorHAnsi" w:cstheme="minorHAnsi"/>
          <w:sz w:val="22"/>
          <w:szCs w:val="22"/>
        </w:rPr>
        <w:t>Recebida a Nota Fiscal ou documento de cobrança equivalente, correrá o prazo de 30 (trinta) dias úteis para fins de liquidação, após comprovado o adimplemento do Contratado em todas as suas obrigações, já deduzidas as glosas e notas de débitos, observadas as disposições do Termo de Referência, na forma desta seção, prorrogáveis por igual período, nos termos do Decreto Regulamentador.</w:t>
      </w:r>
    </w:p>
    <w:p w14:paraId="69DDBD4A" w14:textId="77777777" w:rsidR="00EB0309" w:rsidRPr="00C13F97" w:rsidRDefault="00EB0309" w:rsidP="00EB0309">
      <w:pPr>
        <w:pStyle w:val="Standard"/>
        <w:numPr>
          <w:ilvl w:val="2"/>
          <w:numId w:val="52"/>
        </w:numPr>
        <w:spacing w:before="120" w:after="120"/>
        <w:ind w:left="0" w:firstLine="0"/>
        <w:contextualSpacing/>
        <w:jc w:val="both"/>
        <w:rPr>
          <w:rFonts w:asciiTheme="minorHAnsi" w:hAnsiTheme="minorHAnsi" w:cstheme="minorHAnsi"/>
          <w:b/>
          <w:sz w:val="22"/>
          <w:szCs w:val="22"/>
        </w:rPr>
      </w:pPr>
      <w:r w:rsidRPr="00C13F97">
        <w:rPr>
          <w:rFonts w:asciiTheme="minorHAnsi" w:hAnsiTheme="minorHAnsi" w:cstheme="minorHAnsi"/>
          <w:sz w:val="22"/>
          <w:szCs w:val="22"/>
        </w:rPr>
        <w:t>Nenhuma liquidação será efetuada sem a apresentação dos documentos exigidos, bem como enquanto não forem sanadas irregularidades eventualmente constatadas na nota fiscal, no fornecimento dos bens ou no cumprimento de obrigações contratuais.</w:t>
      </w:r>
    </w:p>
    <w:p w14:paraId="7AB3A136" w14:textId="77777777" w:rsidR="00EB0309" w:rsidRPr="00C13F97" w:rsidRDefault="00EB0309" w:rsidP="00EB0309">
      <w:pPr>
        <w:pStyle w:val="Standard"/>
        <w:numPr>
          <w:ilvl w:val="2"/>
          <w:numId w:val="52"/>
        </w:numPr>
        <w:spacing w:before="120" w:after="120"/>
        <w:ind w:left="0" w:firstLine="0"/>
        <w:contextualSpacing/>
        <w:jc w:val="both"/>
        <w:rPr>
          <w:rFonts w:asciiTheme="minorHAnsi" w:hAnsiTheme="minorHAnsi" w:cstheme="minorHAnsi"/>
          <w:b/>
          <w:sz w:val="22"/>
          <w:szCs w:val="22"/>
        </w:rPr>
      </w:pPr>
      <w:r w:rsidRPr="00C13F97">
        <w:rPr>
          <w:rFonts w:asciiTheme="minorHAnsi" w:hAnsiTheme="minorHAnsi" w:cstheme="minorHAnsi"/>
          <w:sz w:val="22"/>
          <w:szCs w:val="22"/>
        </w:rPr>
        <w:t>A retenção de pagamento de outros contratos, pela Administração Pública, no período compreendido entre a decisão final que impôs a multa e seu adimplemento, suspende a fluência de prazo para a Administração, não importando em mora, nem gerando compensação financeira.</w:t>
      </w:r>
    </w:p>
    <w:p w14:paraId="583C92F2" w14:textId="77777777" w:rsidR="00EB0309" w:rsidRPr="00C13F97" w:rsidRDefault="00EB0309" w:rsidP="00EB0309">
      <w:pPr>
        <w:pStyle w:val="Standard"/>
        <w:numPr>
          <w:ilvl w:val="2"/>
          <w:numId w:val="52"/>
        </w:numPr>
        <w:spacing w:before="120" w:after="120"/>
        <w:ind w:left="0" w:firstLine="0"/>
        <w:contextualSpacing/>
        <w:jc w:val="both"/>
        <w:rPr>
          <w:rFonts w:asciiTheme="minorHAnsi" w:hAnsiTheme="minorHAnsi" w:cstheme="minorHAnsi"/>
          <w:b/>
          <w:sz w:val="22"/>
          <w:szCs w:val="22"/>
        </w:rPr>
      </w:pPr>
      <w:r w:rsidRPr="00C13F97">
        <w:rPr>
          <w:rFonts w:asciiTheme="minorHAnsi" w:hAnsiTheme="minorHAnsi" w:cstheme="minorHAnsi"/>
          <w:sz w:val="22"/>
          <w:szCs w:val="22"/>
        </w:rPr>
        <w:t>Decorrido o prazo de adimplemento da multa, caso está não tenha sido paga, os valores serão descontados da nota apresentada.</w:t>
      </w:r>
    </w:p>
    <w:p w14:paraId="26DE3159" w14:textId="77777777" w:rsidR="00EB0309" w:rsidRPr="00C13F97" w:rsidRDefault="00EB0309" w:rsidP="00EB0309">
      <w:pPr>
        <w:pStyle w:val="Standard"/>
        <w:spacing w:before="120" w:after="120"/>
        <w:contextualSpacing/>
        <w:jc w:val="both"/>
        <w:rPr>
          <w:rFonts w:asciiTheme="minorHAnsi" w:hAnsiTheme="minorHAnsi" w:cstheme="minorHAnsi"/>
          <w:b/>
          <w:sz w:val="22"/>
          <w:szCs w:val="22"/>
        </w:rPr>
      </w:pPr>
    </w:p>
    <w:p w14:paraId="3517D83B" w14:textId="77777777" w:rsidR="00EB0309" w:rsidRPr="00C13F97" w:rsidRDefault="00EB0309" w:rsidP="00EB0309">
      <w:pPr>
        <w:pStyle w:val="Standard"/>
        <w:numPr>
          <w:ilvl w:val="1"/>
          <w:numId w:val="52"/>
        </w:numPr>
        <w:tabs>
          <w:tab w:val="left" w:pos="567"/>
        </w:tabs>
        <w:spacing w:before="120" w:after="120"/>
        <w:contextualSpacing/>
        <w:jc w:val="both"/>
        <w:rPr>
          <w:rFonts w:asciiTheme="minorHAnsi" w:hAnsiTheme="minorHAnsi" w:cstheme="minorHAnsi"/>
          <w:b/>
          <w:sz w:val="22"/>
          <w:szCs w:val="22"/>
        </w:rPr>
      </w:pPr>
      <w:r w:rsidRPr="00C13F97">
        <w:rPr>
          <w:rFonts w:asciiTheme="minorHAnsi" w:hAnsiTheme="minorHAnsi" w:cstheme="minorHAnsi"/>
          <w:b/>
          <w:sz w:val="22"/>
          <w:szCs w:val="22"/>
        </w:rPr>
        <w:t>FORMA DE PAGAMENTO</w:t>
      </w:r>
      <w:bookmarkStart w:id="15" w:name="_Hlk196464992"/>
    </w:p>
    <w:p w14:paraId="6ECF3269" w14:textId="77777777" w:rsidR="00EB0309" w:rsidRPr="00C13F97" w:rsidRDefault="00EB0309" w:rsidP="00EB0309">
      <w:pPr>
        <w:pStyle w:val="Standard"/>
        <w:numPr>
          <w:ilvl w:val="2"/>
          <w:numId w:val="52"/>
        </w:numPr>
        <w:spacing w:before="120" w:after="120"/>
        <w:ind w:left="0" w:firstLine="0"/>
        <w:contextualSpacing/>
        <w:jc w:val="both"/>
        <w:rPr>
          <w:rFonts w:asciiTheme="minorHAnsi" w:hAnsiTheme="minorHAnsi" w:cstheme="minorHAnsi"/>
          <w:b/>
          <w:sz w:val="22"/>
          <w:szCs w:val="22"/>
        </w:rPr>
      </w:pPr>
      <w:r w:rsidRPr="00C13F97">
        <w:rPr>
          <w:rFonts w:asciiTheme="minorHAnsi" w:hAnsiTheme="minorHAnsi" w:cstheme="minorHAnsi"/>
          <w:sz w:val="22"/>
          <w:szCs w:val="22"/>
        </w:rPr>
        <w:t xml:space="preserve">O pagamento será efetuado em até </w:t>
      </w:r>
      <w:r w:rsidRPr="00C13F97">
        <w:rPr>
          <w:rFonts w:asciiTheme="minorHAnsi" w:hAnsiTheme="minorHAnsi" w:cstheme="minorHAnsi"/>
          <w:b/>
          <w:sz w:val="22"/>
          <w:szCs w:val="22"/>
          <w:u w:val="single"/>
        </w:rPr>
        <w:t>30 (trinta) dias após concluída a liquidação de despesa</w:t>
      </w:r>
      <w:r w:rsidRPr="00C13F97">
        <w:rPr>
          <w:rFonts w:asciiTheme="minorHAnsi" w:hAnsiTheme="minorHAnsi" w:cstheme="minorHAnsi"/>
          <w:sz w:val="22"/>
          <w:szCs w:val="22"/>
        </w:rPr>
        <w:t>, após comprovado o adimplemento do Contratado em todas as suas obrigações e sua verificação da regularidade fiscal, observadas as disposições do Termo de Referência</w:t>
      </w:r>
      <w:r w:rsidRPr="00C13F97">
        <w:rPr>
          <w:rFonts w:asciiTheme="minorHAnsi" w:eastAsia="Calibri" w:hAnsiTheme="minorHAnsi" w:cstheme="minorHAnsi"/>
          <w:sz w:val="22"/>
          <w:szCs w:val="22"/>
        </w:rPr>
        <w:t>.</w:t>
      </w:r>
    </w:p>
    <w:p w14:paraId="1DCDE454" w14:textId="77777777" w:rsidR="00EB0309" w:rsidRPr="00C13F97" w:rsidRDefault="00EB0309" w:rsidP="00EB0309">
      <w:pPr>
        <w:pStyle w:val="Standard"/>
        <w:numPr>
          <w:ilvl w:val="2"/>
          <w:numId w:val="52"/>
        </w:numPr>
        <w:spacing w:before="120" w:after="120"/>
        <w:ind w:left="0" w:firstLine="0"/>
        <w:contextualSpacing/>
        <w:jc w:val="both"/>
        <w:rPr>
          <w:rFonts w:asciiTheme="minorHAnsi" w:hAnsiTheme="minorHAnsi" w:cstheme="minorHAnsi"/>
          <w:b/>
          <w:sz w:val="22"/>
          <w:szCs w:val="22"/>
        </w:rPr>
      </w:pPr>
      <w:r w:rsidRPr="00C13F97">
        <w:rPr>
          <w:rFonts w:asciiTheme="minorHAnsi" w:hAnsiTheme="minorHAnsi" w:cstheme="minorHAnsi"/>
          <w:sz w:val="22"/>
          <w:szCs w:val="22"/>
        </w:rPr>
        <w:t>Nenhum pagamento será efetuado sem a apresentação dos documentos exigidos, como as negativas Municipal, Estadual, Federal, Trabalhista e FGTS, bem como enquanto não forem sanadas irregularidades eventualmente constatadas na nota fiscal, no fornecimento dos bens ou no cumprimento de obrigações contratuais.</w:t>
      </w:r>
    </w:p>
    <w:p w14:paraId="7EBD197E" w14:textId="77777777" w:rsidR="00EB0309" w:rsidRPr="00C13F97" w:rsidRDefault="00EB0309" w:rsidP="00EB0309">
      <w:pPr>
        <w:pStyle w:val="Standard"/>
        <w:numPr>
          <w:ilvl w:val="2"/>
          <w:numId w:val="52"/>
        </w:numPr>
        <w:spacing w:before="120" w:after="120"/>
        <w:ind w:left="0" w:firstLine="0"/>
        <w:contextualSpacing/>
        <w:jc w:val="both"/>
        <w:rPr>
          <w:rFonts w:asciiTheme="minorHAnsi" w:hAnsiTheme="minorHAnsi" w:cstheme="minorHAnsi"/>
          <w:b/>
          <w:sz w:val="22"/>
          <w:szCs w:val="22"/>
        </w:rPr>
      </w:pPr>
      <w:r w:rsidRPr="00C13F97">
        <w:rPr>
          <w:rFonts w:asciiTheme="minorHAnsi" w:hAnsiTheme="minorHAnsi" w:cstheme="minorHAnsi"/>
          <w:sz w:val="22"/>
          <w:szCs w:val="22"/>
        </w:rPr>
        <w:t>Os pagamentos ficarão condicionados à prévia informação pelo credor dos dados da sua conta corrente, que deverá ser na instituição financeira Contratada pelo Município, ou em banco de preferência da empresa contrata, sendo que a mesma arcará com os custos de transferência.</w:t>
      </w:r>
    </w:p>
    <w:p w14:paraId="3787F2B5" w14:textId="77777777" w:rsidR="00EB0309" w:rsidRPr="00C13F97" w:rsidRDefault="00EB0309" w:rsidP="00EB0309">
      <w:pPr>
        <w:pStyle w:val="Standard"/>
        <w:numPr>
          <w:ilvl w:val="2"/>
          <w:numId w:val="52"/>
        </w:numPr>
        <w:spacing w:before="120" w:after="120"/>
        <w:ind w:left="0" w:firstLine="0"/>
        <w:contextualSpacing/>
        <w:jc w:val="both"/>
        <w:rPr>
          <w:rFonts w:asciiTheme="minorHAnsi" w:hAnsiTheme="minorHAnsi" w:cstheme="minorHAnsi"/>
          <w:b/>
          <w:sz w:val="22"/>
          <w:szCs w:val="22"/>
        </w:rPr>
      </w:pPr>
      <w:r w:rsidRPr="00C13F97">
        <w:rPr>
          <w:rFonts w:asciiTheme="minorHAnsi" w:hAnsiTheme="minorHAnsi" w:cstheme="minorHAnsi"/>
          <w:sz w:val="22"/>
          <w:szCs w:val="22"/>
        </w:rPr>
        <w:t>Nos casos de eventuais atrasos de pagamento, desde que a CONTRATADA não tenha concorrido para tanto, fica convencionado que a taxa de compensação financeira devida pelo Contratante, entre a data do vencimento e o efetivo adimplemento da parcela, será calculada mediante a aplicação do índice IPCA – Índice de Preços ao Consumidor Amplo, ou outro que vier a substituí-lo.</w:t>
      </w:r>
      <w:bookmarkEnd w:id="15"/>
    </w:p>
    <w:p w14:paraId="7576CE03" w14:textId="77777777" w:rsidR="00EB0309" w:rsidRPr="00C13F97" w:rsidRDefault="00EB0309" w:rsidP="00EB0309">
      <w:pPr>
        <w:pStyle w:val="Corpodetexto"/>
        <w:spacing w:before="120" w:after="120"/>
        <w:rPr>
          <w:rFonts w:asciiTheme="minorHAnsi" w:hAnsiTheme="minorHAnsi" w:cstheme="minorHAnsi"/>
          <w:sz w:val="22"/>
          <w:szCs w:val="22"/>
        </w:rPr>
      </w:pPr>
    </w:p>
    <w:p w14:paraId="69CA3522" w14:textId="77777777" w:rsidR="00EB0309" w:rsidRPr="00C13F97" w:rsidRDefault="00EB0309" w:rsidP="00EB0309">
      <w:pPr>
        <w:pStyle w:val="Ttulo1"/>
        <w:spacing w:before="120" w:after="120"/>
        <w:jc w:val="both"/>
        <w:rPr>
          <w:rFonts w:asciiTheme="minorHAnsi" w:hAnsiTheme="minorHAnsi" w:cstheme="minorHAnsi"/>
          <w:color w:val="000000" w:themeColor="text1"/>
          <w:sz w:val="22"/>
          <w:szCs w:val="22"/>
        </w:rPr>
      </w:pPr>
      <w:r w:rsidRPr="00C13F97">
        <w:rPr>
          <w:rFonts w:asciiTheme="minorHAnsi" w:hAnsiTheme="minorHAnsi" w:cstheme="minorHAnsi"/>
          <w:color w:val="000000" w:themeColor="text1"/>
          <w:sz w:val="22"/>
          <w:szCs w:val="22"/>
        </w:rPr>
        <w:t>13. CRITÉRIOS DE SELEÇÃO DO FORNECEDOR</w:t>
      </w:r>
    </w:p>
    <w:p w14:paraId="0D6556DC" w14:textId="77777777" w:rsidR="00EB0309" w:rsidRPr="00C13F97" w:rsidRDefault="00EB0309" w:rsidP="00EB0309">
      <w:pPr>
        <w:pStyle w:val="Ttulo2"/>
        <w:spacing w:before="120"/>
        <w:jc w:val="both"/>
        <w:rPr>
          <w:rFonts w:asciiTheme="minorHAnsi" w:hAnsiTheme="minorHAnsi" w:cstheme="minorHAnsi"/>
          <w:i w:val="0"/>
          <w:iCs w:val="0"/>
          <w:color w:val="000000" w:themeColor="text1"/>
          <w:sz w:val="22"/>
          <w:szCs w:val="22"/>
        </w:rPr>
      </w:pPr>
      <w:r w:rsidRPr="00C13F97">
        <w:rPr>
          <w:rFonts w:asciiTheme="minorHAnsi" w:hAnsiTheme="minorHAnsi" w:cstheme="minorHAnsi"/>
          <w:i w:val="0"/>
          <w:iCs w:val="0"/>
          <w:color w:val="000000" w:themeColor="text1"/>
          <w:sz w:val="22"/>
          <w:szCs w:val="22"/>
        </w:rPr>
        <w:t>13.1. FORMA DE SELEÇÃO E CRITÉRIO DE JULGAMENTO DA PROPOSTA</w:t>
      </w:r>
    </w:p>
    <w:p w14:paraId="03C1F2EB" w14:textId="61BF54E8" w:rsidR="00EB0309" w:rsidRPr="00C13F97" w:rsidRDefault="00EB0309" w:rsidP="00EB0309">
      <w:pPr>
        <w:tabs>
          <w:tab w:val="left" w:pos="284"/>
        </w:tabs>
        <w:spacing w:before="120" w:after="120"/>
        <w:jc w:val="both"/>
        <w:outlineLvl w:val="2"/>
        <w:rPr>
          <w:rFonts w:asciiTheme="minorHAnsi" w:eastAsia="Times New Roman" w:hAnsiTheme="minorHAnsi" w:cstheme="minorHAnsi"/>
          <w:color w:val="000000" w:themeColor="text1"/>
          <w:sz w:val="22"/>
          <w:szCs w:val="22"/>
          <w:lang w:eastAsia="pt-BR"/>
        </w:rPr>
      </w:pPr>
      <w:r w:rsidRPr="00C13F97">
        <w:rPr>
          <w:rFonts w:asciiTheme="minorHAnsi" w:eastAsia="Times New Roman" w:hAnsiTheme="minorHAnsi" w:cstheme="minorHAnsi"/>
          <w:b/>
          <w:bCs/>
          <w:color w:val="000000" w:themeColor="text1"/>
          <w:sz w:val="22"/>
          <w:szCs w:val="22"/>
          <w:lang w:eastAsia="pt-BR"/>
        </w:rPr>
        <w:t>13.1.1.</w:t>
      </w:r>
      <w:r w:rsidRPr="00C13F97">
        <w:rPr>
          <w:rFonts w:asciiTheme="minorHAnsi" w:eastAsia="Times New Roman" w:hAnsiTheme="minorHAnsi" w:cstheme="minorHAnsi"/>
          <w:color w:val="000000" w:themeColor="text1"/>
          <w:sz w:val="22"/>
          <w:szCs w:val="22"/>
          <w:lang w:eastAsia="pt-BR"/>
        </w:rPr>
        <w:t xml:space="preserve"> O fornecedor será selecionado por meio da realização de procedimento de</w:t>
      </w:r>
      <w:r w:rsidRPr="00C13F97">
        <w:rPr>
          <w:rFonts w:asciiTheme="minorHAnsi" w:eastAsia="Times New Roman" w:hAnsiTheme="minorHAnsi" w:cstheme="minorHAnsi"/>
          <w:b/>
          <w:bCs/>
          <w:color w:val="000000" w:themeColor="text1"/>
          <w:sz w:val="22"/>
          <w:szCs w:val="22"/>
          <w:lang w:eastAsia="pt-BR"/>
        </w:rPr>
        <w:t xml:space="preserve"> </w:t>
      </w:r>
      <w:r w:rsidRPr="00C13F97">
        <w:rPr>
          <w:rStyle w:val="Ttulo1Char"/>
          <w:rFonts w:asciiTheme="minorHAnsi" w:eastAsia="Arial" w:hAnsiTheme="minorHAnsi" w:cstheme="minorHAnsi"/>
          <w:b w:val="0"/>
          <w:bCs w:val="0"/>
          <w:color w:val="000000" w:themeColor="text1"/>
          <w:sz w:val="22"/>
          <w:szCs w:val="22"/>
        </w:rPr>
        <w:t xml:space="preserve">LICITAÇÃO, na modalidade PREGÃO, sob a forma ELETRÔNICA, auxiliado pelo SISTEMA DE REGISTRO DE PREÇOS, para futura e eventual contratação, com fornecimento parcelado, com adoção do critério de julgamento pelo </w:t>
      </w:r>
      <w:r w:rsidRPr="00C13F97">
        <w:rPr>
          <w:rFonts w:asciiTheme="minorHAnsi" w:hAnsiTheme="minorHAnsi" w:cstheme="minorHAnsi"/>
          <w:color w:val="000000" w:themeColor="text1"/>
          <w:sz w:val="22"/>
          <w:szCs w:val="22"/>
        </w:rPr>
        <w:t>MENOR PREÇO POR ITEM</w:t>
      </w:r>
      <w:r w:rsidRPr="00C13F97">
        <w:rPr>
          <w:rStyle w:val="Ttulo1Char"/>
          <w:rFonts w:asciiTheme="minorHAnsi" w:eastAsia="Arial" w:hAnsiTheme="minorHAnsi" w:cstheme="minorHAnsi"/>
          <w:color w:val="000000" w:themeColor="text1"/>
          <w:sz w:val="22"/>
          <w:szCs w:val="22"/>
        </w:rPr>
        <w:t xml:space="preserve">, </w:t>
      </w:r>
      <w:r w:rsidRPr="00C13F97">
        <w:rPr>
          <w:rFonts w:asciiTheme="minorHAnsi" w:hAnsiTheme="minorHAnsi" w:cstheme="minorHAnsi"/>
          <w:color w:val="000000" w:themeColor="text1"/>
          <w:sz w:val="22"/>
          <w:szCs w:val="22"/>
        </w:rPr>
        <w:t>modo de disputa será ABERTO</w:t>
      </w:r>
      <w:r w:rsidR="00C13F97" w:rsidRPr="00C13F97">
        <w:rPr>
          <w:rFonts w:asciiTheme="minorHAnsi" w:hAnsiTheme="minorHAnsi" w:cstheme="minorHAnsi"/>
          <w:color w:val="000000" w:themeColor="text1"/>
          <w:sz w:val="22"/>
          <w:szCs w:val="22"/>
        </w:rPr>
        <w:t>/FECHADO</w:t>
      </w:r>
      <w:r w:rsidRPr="00C13F97">
        <w:rPr>
          <w:rFonts w:asciiTheme="minorHAnsi" w:eastAsia="Times New Roman" w:hAnsiTheme="minorHAnsi" w:cstheme="minorHAnsi"/>
          <w:color w:val="000000" w:themeColor="text1"/>
          <w:sz w:val="22"/>
          <w:szCs w:val="22"/>
          <w:lang w:eastAsia="pt-BR"/>
        </w:rPr>
        <w:t>.</w:t>
      </w:r>
    </w:p>
    <w:p w14:paraId="4290CF4D" w14:textId="77777777" w:rsidR="00EB0309" w:rsidRPr="00C13F97" w:rsidRDefault="00EB0309" w:rsidP="00EB0309">
      <w:pPr>
        <w:spacing w:before="120" w:after="120"/>
        <w:jc w:val="both"/>
        <w:rPr>
          <w:rFonts w:asciiTheme="minorHAnsi" w:eastAsia="Times New Roman" w:hAnsiTheme="minorHAnsi" w:cstheme="minorHAnsi"/>
          <w:color w:val="000000" w:themeColor="text1"/>
          <w:sz w:val="22"/>
          <w:szCs w:val="22"/>
          <w:lang w:eastAsia="pt-BR"/>
        </w:rPr>
      </w:pPr>
      <w:r w:rsidRPr="00C13F97">
        <w:rPr>
          <w:rFonts w:asciiTheme="minorHAnsi" w:eastAsia="Times New Roman" w:hAnsiTheme="minorHAnsi" w:cstheme="minorHAnsi"/>
          <w:b/>
          <w:bCs/>
          <w:color w:val="000000" w:themeColor="text1"/>
          <w:sz w:val="22"/>
          <w:szCs w:val="22"/>
          <w:lang w:eastAsia="pt-BR"/>
        </w:rPr>
        <w:t xml:space="preserve">13.1.2. </w:t>
      </w:r>
      <w:r w:rsidRPr="00C13F97">
        <w:rPr>
          <w:rFonts w:asciiTheme="minorHAnsi" w:eastAsia="Times New Roman" w:hAnsiTheme="minorHAnsi" w:cstheme="minorHAnsi"/>
          <w:color w:val="000000" w:themeColor="text1"/>
          <w:sz w:val="22"/>
          <w:szCs w:val="22"/>
          <w:lang w:eastAsia="pt-BR"/>
        </w:rPr>
        <w:t>P</w:t>
      </w:r>
      <w:r w:rsidRPr="00C13F97">
        <w:rPr>
          <w:rStyle w:val="pspdfkit-6fq5ysqkmc2gc1fek9b659qfh8"/>
          <w:rFonts w:asciiTheme="minorHAnsi" w:hAnsiTheme="minorHAnsi" w:cstheme="minorHAnsi"/>
          <w:color w:val="000000" w:themeColor="text1"/>
          <w:sz w:val="22"/>
          <w:szCs w:val="22"/>
        </w:rPr>
        <w:t>articipações exclusivas de MEI/ME/EPP, levando em consideração o valor unitário e total dos itens e o benefício interposto pela Lei Complementar n° 123/2006 e suas alterações</w:t>
      </w:r>
      <w:r w:rsidRPr="00C13F97">
        <w:rPr>
          <w:rFonts w:asciiTheme="minorHAnsi" w:eastAsia="Times New Roman" w:hAnsiTheme="minorHAnsi" w:cstheme="minorHAnsi"/>
          <w:color w:val="000000" w:themeColor="text1"/>
          <w:sz w:val="22"/>
          <w:szCs w:val="22"/>
          <w:lang w:eastAsia="pt-BR"/>
        </w:rPr>
        <w:t>.</w:t>
      </w:r>
    </w:p>
    <w:p w14:paraId="486DA413" w14:textId="77777777" w:rsidR="00EB0309" w:rsidRPr="00C13F97" w:rsidRDefault="00EB0309" w:rsidP="00EB0309">
      <w:pPr>
        <w:tabs>
          <w:tab w:val="left" w:pos="0"/>
        </w:tabs>
        <w:spacing w:before="120" w:after="120"/>
        <w:jc w:val="both"/>
        <w:rPr>
          <w:rFonts w:asciiTheme="minorHAnsi" w:hAnsiTheme="minorHAnsi" w:cstheme="minorHAnsi"/>
          <w:b/>
          <w:bCs/>
          <w:sz w:val="22"/>
          <w:szCs w:val="22"/>
        </w:rPr>
      </w:pPr>
    </w:p>
    <w:p w14:paraId="313C4458" w14:textId="77777777" w:rsidR="00EB0309" w:rsidRPr="00C13F97" w:rsidRDefault="00EB0309" w:rsidP="00EB0309">
      <w:pPr>
        <w:pStyle w:val="Ttulo2"/>
        <w:tabs>
          <w:tab w:val="left" w:pos="567"/>
        </w:tabs>
        <w:spacing w:before="120"/>
        <w:rPr>
          <w:rFonts w:asciiTheme="minorHAnsi" w:hAnsiTheme="minorHAnsi" w:cstheme="minorHAnsi"/>
          <w:i w:val="0"/>
          <w:iCs w:val="0"/>
          <w:sz w:val="22"/>
          <w:szCs w:val="22"/>
        </w:rPr>
      </w:pPr>
      <w:r w:rsidRPr="00C13F97">
        <w:rPr>
          <w:rFonts w:asciiTheme="minorHAnsi" w:hAnsiTheme="minorHAnsi" w:cstheme="minorHAnsi"/>
          <w:i w:val="0"/>
          <w:iCs w:val="0"/>
          <w:sz w:val="22"/>
          <w:szCs w:val="22"/>
        </w:rPr>
        <w:t xml:space="preserve">13.2. DOCUMENTOS DE HABILITAÇÃO </w:t>
      </w:r>
    </w:p>
    <w:p w14:paraId="7016BCD5" w14:textId="77777777" w:rsidR="00EB0309" w:rsidRPr="00C13F97" w:rsidRDefault="00EB0309" w:rsidP="00EB0309">
      <w:pPr>
        <w:pStyle w:val="Ttulo2"/>
        <w:tabs>
          <w:tab w:val="left" w:pos="567"/>
        </w:tabs>
        <w:spacing w:before="120"/>
        <w:jc w:val="both"/>
        <w:rPr>
          <w:rFonts w:asciiTheme="minorHAnsi" w:hAnsiTheme="minorHAnsi" w:cstheme="minorHAnsi"/>
          <w:i w:val="0"/>
          <w:iCs w:val="0"/>
          <w:sz w:val="22"/>
          <w:szCs w:val="22"/>
        </w:rPr>
      </w:pPr>
      <w:r w:rsidRPr="00C13F97">
        <w:rPr>
          <w:rFonts w:asciiTheme="minorHAnsi" w:hAnsiTheme="minorHAnsi" w:cstheme="minorHAnsi"/>
          <w:i w:val="0"/>
          <w:iCs w:val="0"/>
          <w:sz w:val="22"/>
          <w:szCs w:val="22"/>
        </w:rPr>
        <w:t xml:space="preserve">13.2.1. </w:t>
      </w:r>
      <w:r w:rsidRPr="00C13F97">
        <w:rPr>
          <w:rFonts w:asciiTheme="minorHAnsi" w:hAnsiTheme="minorHAnsi" w:cstheme="minorHAnsi"/>
          <w:b w:val="0"/>
          <w:bCs w:val="0"/>
          <w:i w:val="0"/>
          <w:iCs w:val="0"/>
          <w:sz w:val="22"/>
          <w:szCs w:val="22"/>
        </w:rPr>
        <w:t>Os documentos de habilitação jurídica, social, documentos de qualificação econômico-financeira e documentos de regularidade fiscal e trabalhista são as usuais e estarão contidas no edital.</w:t>
      </w:r>
    </w:p>
    <w:p w14:paraId="3357218E" w14:textId="77777777" w:rsidR="00EB0309" w:rsidRPr="00C13F97" w:rsidRDefault="00EB0309" w:rsidP="00EB0309">
      <w:pPr>
        <w:tabs>
          <w:tab w:val="left" w:pos="0"/>
        </w:tabs>
        <w:spacing w:before="120" w:after="120"/>
        <w:jc w:val="both"/>
        <w:rPr>
          <w:rFonts w:asciiTheme="minorHAnsi" w:hAnsiTheme="minorHAnsi" w:cstheme="minorHAnsi"/>
          <w:b/>
          <w:bCs/>
          <w:sz w:val="22"/>
          <w:szCs w:val="22"/>
        </w:rPr>
      </w:pPr>
    </w:p>
    <w:p w14:paraId="30AF06E6" w14:textId="77777777" w:rsidR="00EB0309" w:rsidRPr="00C13F97" w:rsidRDefault="00EB0309" w:rsidP="00EB0309">
      <w:pPr>
        <w:tabs>
          <w:tab w:val="left" w:pos="0"/>
        </w:tabs>
        <w:spacing w:before="120" w:after="120"/>
        <w:jc w:val="both"/>
        <w:rPr>
          <w:rFonts w:asciiTheme="minorHAnsi" w:hAnsiTheme="minorHAnsi" w:cstheme="minorHAnsi"/>
          <w:b/>
          <w:bCs/>
          <w:sz w:val="22"/>
          <w:szCs w:val="22"/>
        </w:rPr>
      </w:pPr>
      <w:r w:rsidRPr="00C13F97">
        <w:rPr>
          <w:rFonts w:asciiTheme="minorHAnsi" w:hAnsiTheme="minorHAnsi" w:cstheme="minorHAnsi"/>
          <w:b/>
          <w:bCs/>
          <w:sz w:val="22"/>
          <w:szCs w:val="22"/>
        </w:rPr>
        <w:t>13.3. DA CONDIÇÃO DE MEI, ME OU EPP</w:t>
      </w:r>
    </w:p>
    <w:p w14:paraId="45A875E1" w14:textId="77777777" w:rsidR="00EB0309" w:rsidRPr="00C13F97" w:rsidRDefault="00EB0309" w:rsidP="00EB0309">
      <w:pPr>
        <w:tabs>
          <w:tab w:val="left" w:pos="0"/>
        </w:tabs>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13.3.1.</w:t>
      </w:r>
      <w:r w:rsidRPr="00C13F97">
        <w:rPr>
          <w:rFonts w:asciiTheme="minorHAnsi" w:hAnsiTheme="minorHAnsi" w:cstheme="minorHAnsi"/>
          <w:sz w:val="22"/>
          <w:szCs w:val="22"/>
        </w:rPr>
        <w:t xml:space="preserve"> Será considerado o informado no sistema de compras governamentais.</w:t>
      </w:r>
    </w:p>
    <w:p w14:paraId="6ABF07C9" w14:textId="77777777" w:rsidR="00EB0309" w:rsidRPr="00C13F97" w:rsidRDefault="00EB0309" w:rsidP="00EB0309">
      <w:pPr>
        <w:pStyle w:val="Ttulo1"/>
        <w:spacing w:before="120" w:after="120"/>
        <w:jc w:val="both"/>
        <w:rPr>
          <w:rFonts w:asciiTheme="minorHAnsi" w:hAnsiTheme="minorHAnsi" w:cstheme="minorHAnsi"/>
          <w:sz w:val="22"/>
          <w:szCs w:val="22"/>
        </w:rPr>
      </w:pPr>
    </w:p>
    <w:p w14:paraId="3D9A9C10" w14:textId="77777777" w:rsidR="00EB0309" w:rsidRPr="00C13F97" w:rsidRDefault="00EB0309" w:rsidP="00EB0309">
      <w:pPr>
        <w:pStyle w:val="Ttulo1"/>
        <w:spacing w:before="120" w:after="120"/>
        <w:jc w:val="both"/>
        <w:rPr>
          <w:rFonts w:asciiTheme="minorHAnsi" w:hAnsiTheme="minorHAnsi" w:cstheme="minorHAnsi"/>
          <w:color w:val="000000" w:themeColor="text1"/>
          <w:sz w:val="22"/>
          <w:szCs w:val="22"/>
        </w:rPr>
      </w:pPr>
      <w:r w:rsidRPr="00C13F97">
        <w:rPr>
          <w:rFonts w:asciiTheme="minorHAnsi" w:hAnsiTheme="minorHAnsi" w:cstheme="minorHAnsi"/>
          <w:color w:val="000000" w:themeColor="text1"/>
          <w:sz w:val="22"/>
          <w:szCs w:val="22"/>
        </w:rPr>
        <w:t>14. ESTIMATIVA DE PREÇO</w:t>
      </w:r>
    </w:p>
    <w:p w14:paraId="6F61D6D2" w14:textId="77777777" w:rsidR="00EB0309" w:rsidRPr="00C13F97" w:rsidRDefault="00EB0309" w:rsidP="00EB0309">
      <w:pPr>
        <w:pStyle w:val="Ttulo1"/>
        <w:tabs>
          <w:tab w:val="left" w:pos="360"/>
        </w:tabs>
        <w:spacing w:before="120" w:after="120"/>
        <w:jc w:val="both"/>
        <w:rPr>
          <w:rFonts w:asciiTheme="minorHAnsi" w:hAnsiTheme="minorHAnsi" w:cstheme="minorHAnsi"/>
          <w:b w:val="0"/>
          <w:bCs w:val="0"/>
          <w:color w:val="000000" w:themeColor="text1"/>
          <w:sz w:val="22"/>
          <w:szCs w:val="22"/>
        </w:rPr>
      </w:pPr>
      <w:r w:rsidRPr="00C13F97">
        <w:rPr>
          <w:rFonts w:asciiTheme="minorHAnsi" w:hAnsiTheme="minorHAnsi" w:cstheme="minorHAnsi"/>
          <w:color w:val="000000" w:themeColor="text1"/>
          <w:sz w:val="22"/>
          <w:szCs w:val="22"/>
        </w:rPr>
        <w:t>14.1.</w:t>
      </w:r>
      <w:r w:rsidRPr="00C13F97">
        <w:rPr>
          <w:rFonts w:asciiTheme="minorHAnsi" w:hAnsiTheme="minorHAnsi" w:cstheme="minorHAnsi"/>
          <w:b w:val="0"/>
          <w:bCs w:val="0"/>
          <w:color w:val="000000" w:themeColor="text1"/>
          <w:sz w:val="22"/>
          <w:szCs w:val="22"/>
        </w:rPr>
        <w:t xml:space="preserve"> A estimativa de preços foi elaborada nos termos do art. 23 da Lei nº 14.133/2021, considerando a natureza do objeto e a disponibilidade de fornecedores aptos ao atendimento da demanda do Município. </w:t>
      </w:r>
    </w:p>
    <w:p w14:paraId="177B1B4C" w14:textId="77777777" w:rsidR="00EB0309" w:rsidRPr="00C13F97" w:rsidRDefault="00EB0309" w:rsidP="00EB0309">
      <w:pPr>
        <w:pStyle w:val="Ttulo1"/>
        <w:tabs>
          <w:tab w:val="left" w:pos="360"/>
        </w:tabs>
        <w:spacing w:before="120" w:after="120"/>
        <w:jc w:val="both"/>
        <w:rPr>
          <w:rFonts w:asciiTheme="minorHAnsi" w:hAnsiTheme="minorHAnsi" w:cstheme="minorHAnsi"/>
          <w:b w:val="0"/>
          <w:bCs w:val="0"/>
          <w:color w:val="000000" w:themeColor="text1"/>
          <w:sz w:val="22"/>
          <w:szCs w:val="22"/>
        </w:rPr>
      </w:pPr>
      <w:r w:rsidRPr="00C13F97">
        <w:rPr>
          <w:rFonts w:asciiTheme="minorHAnsi" w:hAnsiTheme="minorHAnsi" w:cstheme="minorHAnsi"/>
          <w:color w:val="000000" w:themeColor="text1"/>
          <w:sz w:val="22"/>
          <w:szCs w:val="22"/>
        </w:rPr>
        <w:t>14.2.</w:t>
      </w:r>
      <w:r w:rsidRPr="00C13F97">
        <w:rPr>
          <w:rFonts w:asciiTheme="minorHAnsi" w:hAnsiTheme="minorHAnsi" w:cstheme="minorHAnsi"/>
          <w:b w:val="0"/>
          <w:bCs w:val="0"/>
          <w:color w:val="000000" w:themeColor="text1"/>
          <w:sz w:val="22"/>
          <w:szCs w:val="22"/>
        </w:rPr>
        <w:t xml:space="preserve"> Para a formação do valor estimado, foram coletados orçamentos junto a fornecedores do mercado, bem como realizadas consultas ao Portal Nacional Contratações Públicas – PNCP, bancos de preços e demais portais oficiais, quando aplicável.</w:t>
      </w:r>
    </w:p>
    <w:p w14:paraId="68D2E063" w14:textId="77777777" w:rsidR="00EB0309" w:rsidRPr="00C13F97" w:rsidRDefault="00EB0309" w:rsidP="00EB0309">
      <w:pPr>
        <w:pStyle w:val="Ttulo1"/>
        <w:tabs>
          <w:tab w:val="left" w:pos="360"/>
        </w:tabs>
        <w:spacing w:before="120" w:after="120"/>
        <w:jc w:val="both"/>
        <w:rPr>
          <w:rFonts w:asciiTheme="minorHAnsi" w:hAnsiTheme="minorHAnsi" w:cstheme="minorHAnsi"/>
          <w:b w:val="0"/>
          <w:bCs w:val="0"/>
          <w:color w:val="000000" w:themeColor="text1"/>
          <w:sz w:val="22"/>
          <w:szCs w:val="22"/>
        </w:rPr>
      </w:pPr>
      <w:r w:rsidRPr="00C13F97">
        <w:rPr>
          <w:rFonts w:asciiTheme="minorHAnsi" w:hAnsiTheme="minorHAnsi" w:cstheme="minorHAnsi"/>
          <w:color w:val="000000" w:themeColor="text1"/>
          <w:sz w:val="22"/>
          <w:szCs w:val="22"/>
        </w:rPr>
        <w:t>14.3.</w:t>
      </w:r>
      <w:r w:rsidRPr="00C13F97">
        <w:rPr>
          <w:rFonts w:asciiTheme="minorHAnsi" w:hAnsiTheme="minorHAnsi" w:cstheme="minorHAnsi"/>
          <w:b w:val="0"/>
          <w:bCs w:val="0"/>
          <w:color w:val="000000" w:themeColor="text1"/>
          <w:sz w:val="22"/>
          <w:szCs w:val="22"/>
        </w:rPr>
        <w:t xml:space="preserve"> Adicionalmente, foram analisadas contratações similares realizadas pela Administração Pública em período recente, com a devida atualização monetária, a fim de assegurar compatibilidade com os valores atualmente praticados no mercado.</w:t>
      </w:r>
    </w:p>
    <w:p w14:paraId="7CF7357D" w14:textId="77777777" w:rsidR="00EB0309" w:rsidRPr="00C13F97" w:rsidRDefault="00EB0309" w:rsidP="00EB0309">
      <w:pPr>
        <w:pStyle w:val="Ttulo1"/>
        <w:tabs>
          <w:tab w:val="left" w:pos="360"/>
        </w:tabs>
        <w:spacing w:before="120" w:after="120"/>
        <w:jc w:val="both"/>
        <w:rPr>
          <w:rFonts w:asciiTheme="minorHAnsi" w:hAnsiTheme="minorHAnsi" w:cstheme="minorHAnsi"/>
          <w:b w:val="0"/>
          <w:bCs w:val="0"/>
          <w:color w:val="000000" w:themeColor="text1"/>
          <w:sz w:val="22"/>
          <w:szCs w:val="22"/>
        </w:rPr>
      </w:pPr>
      <w:r w:rsidRPr="00C13F97">
        <w:rPr>
          <w:rFonts w:asciiTheme="minorHAnsi" w:hAnsiTheme="minorHAnsi" w:cstheme="minorHAnsi"/>
          <w:color w:val="000000" w:themeColor="text1"/>
          <w:sz w:val="22"/>
          <w:szCs w:val="22"/>
        </w:rPr>
        <w:t>14.4.</w:t>
      </w:r>
      <w:r w:rsidRPr="00C13F97">
        <w:rPr>
          <w:rFonts w:asciiTheme="minorHAnsi" w:hAnsiTheme="minorHAnsi" w:cstheme="minorHAnsi"/>
          <w:b w:val="0"/>
          <w:bCs w:val="0"/>
          <w:color w:val="000000" w:themeColor="text1"/>
          <w:sz w:val="22"/>
          <w:szCs w:val="22"/>
        </w:rPr>
        <w:t xml:space="preserve"> Com base nessas referências, definiu-se um valor médio estimado compatível com os preços de mercado para bens de natureza semelhante aos previstos nesta contratação.</w:t>
      </w:r>
    </w:p>
    <w:p w14:paraId="32CC0275" w14:textId="3797F9E5" w:rsidR="00EB0309" w:rsidRPr="00C13F97" w:rsidRDefault="00EB0309" w:rsidP="00EB0309">
      <w:pPr>
        <w:pStyle w:val="Ttulo1"/>
        <w:tabs>
          <w:tab w:val="left" w:pos="360"/>
        </w:tabs>
        <w:spacing w:before="120" w:after="120"/>
        <w:jc w:val="both"/>
        <w:rPr>
          <w:rFonts w:asciiTheme="minorHAnsi" w:hAnsiTheme="minorHAnsi" w:cstheme="minorHAnsi"/>
          <w:color w:val="000000" w:themeColor="text1"/>
          <w:sz w:val="22"/>
          <w:szCs w:val="22"/>
        </w:rPr>
      </w:pPr>
      <w:r w:rsidRPr="00C13F97">
        <w:rPr>
          <w:rFonts w:asciiTheme="minorHAnsi" w:hAnsiTheme="minorHAnsi" w:cstheme="minorHAnsi"/>
          <w:color w:val="000000" w:themeColor="text1"/>
          <w:sz w:val="22"/>
          <w:szCs w:val="22"/>
        </w:rPr>
        <w:t>14.5.</w:t>
      </w:r>
      <w:r w:rsidRPr="00C13F97">
        <w:rPr>
          <w:rFonts w:asciiTheme="minorHAnsi" w:hAnsiTheme="minorHAnsi" w:cstheme="minorHAnsi"/>
          <w:b w:val="0"/>
          <w:bCs w:val="0"/>
          <w:color w:val="000000" w:themeColor="text1"/>
          <w:sz w:val="22"/>
          <w:szCs w:val="22"/>
        </w:rPr>
        <w:t xml:space="preserve"> O valor total máximo para a contratação é de </w:t>
      </w:r>
      <w:r w:rsidRPr="00C13F97">
        <w:rPr>
          <w:rFonts w:asciiTheme="minorHAnsi" w:hAnsiTheme="minorHAnsi" w:cstheme="minorHAnsi"/>
          <w:color w:val="000000" w:themeColor="text1"/>
          <w:sz w:val="22"/>
          <w:szCs w:val="22"/>
          <w:lang w:val="pt-PT"/>
        </w:rPr>
        <w:t xml:space="preserve">R$ </w:t>
      </w:r>
      <w:r w:rsidRPr="00C13F97">
        <w:rPr>
          <w:rFonts w:asciiTheme="minorHAnsi" w:eastAsia="Calibri" w:hAnsiTheme="minorHAnsi" w:cstheme="minorHAnsi"/>
          <w:color w:val="000000" w:themeColor="text1"/>
          <w:sz w:val="22"/>
          <w:szCs w:val="22"/>
        </w:rPr>
        <w:t>1.141.883,</w:t>
      </w:r>
      <w:r w:rsidR="003B6D69">
        <w:rPr>
          <w:rFonts w:asciiTheme="minorHAnsi" w:eastAsia="Calibri" w:hAnsiTheme="minorHAnsi" w:cstheme="minorHAnsi"/>
          <w:color w:val="000000" w:themeColor="text1"/>
          <w:sz w:val="22"/>
          <w:szCs w:val="22"/>
        </w:rPr>
        <w:t>75</w:t>
      </w:r>
      <w:r w:rsidRPr="00C13F97">
        <w:rPr>
          <w:rFonts w:asciiTheme="minorHAnsi" w:hAnsiTheme="minorHAnsi" w:cstheme="minorHAnsi"/>
          <w:color w:val="000000" w:themeColor="text1"/>
          <w:sz w:val="22"/>
          <w:szCs w:val="22"/>
        </w:rPr>
        <w:t xml:space="preserve"> (Um milhão, cento e quarenta e um mil, oitocentos e oitenta e três reais e </w:t>
      </w:r>
      <w:r w:rsidR="003B6D69">
        <w:rPr>
          <w:rFonts w:asciiTheme="minorHAnsi" w:hAnsiTheme="minorHAnsi" w:cstheme="minorHAnsi"/>
          <w:color w:val="000000" w:themeColor="text1"/>
          <w:sz w:val="22"/>
          <w:szCs w:val="22"/>
        </w:rPr>
        <w:t>setenta e cinco</w:t>
      </w:r>
      <w:r w:rsidRPr="00C13F97">
        <w:rPr>
          <w:rFonts w:asciiTheme="minorHAnsi" w:hAnsiTheme="minorHAnsi" w:cstheme="minorHAnsi"/>
          <w:color w:val="000000" w:themeColor="text1"/>
          <w:sz w:val="22"/>
          <w:szCs w:val="22"/>
        </w:rPr>
        <w:t xml:space="preserve"> centavos).</w:t>
      </w:r>
    </w:p>
    <w:p w14:paraId="57871AB2" w14:textId="77777777" w:rsidR="00EB0309" w:rsidRPr="00C13F97" w:rsidRDefault="00EB0309" w:rsidP="00EB0309">
      <w:pPr>
        <w:pStyle w:val="Ttulo1"/>
        <w:tabs>
          <w:tab w:val="left" w:pos="360"/>
        </w:tabs>
        <w:spacing w:before="120" w:after="120"/>
        <w:jc w:val="both"/>
        <w:rPr>
          <w:rFonts w:asciiTheme="minorHAnsi" w:hAnsiTheme="minorHAnsi" w:cstheme="minorHAnsi"/>
          <w:b w:val="0"/>
          <w:bCs w:val="0"/>
          <w:color w:val="000000" w:themeColor="text1"/>
          <w:sz w:val="22"/>
          <w:szCs w:val="22"/>
        </w:rPr>
      </w:pPr>
      <w:r w:rsidRPr="00C13F97">
        <w:rPr>
          <w:rFonts w:asciiTheme="minorHAnsi" w:hAnsiTheme="minorHAnsi" w:cstheme="minorHAnsi"/>
          <w:color w:val="000000" w:themeColor="text1"/>
          <w:sz w:val="22"/>
          <w:szCs w:val="22"/>
        </w:rPr>
        <w:t>14.6.</w:t>
      </w:r>
      <w:r w:rsidRPr="00C13F97">
        <w:rPr>
          <w:rFonts w:asciiTheme="minorHAnsi" w:hAnsiTheme="minorHAnsi" w:cstheme="minorHAnsi"/>
          <w:b w:val="0"/>
          <w:bCs w:val="0"/>
          <w:color w:val="000000" w:themeColor="text1"/>
          <w:sz w:val="22"/>
          <w:szCs w:val="22"/>
        </w:rPr>
        <w:t xml:space="preserve"> Os métodos e critérios utilizados para a composição do valor estimado encontram-se detalhados no Estudo Técnico Preliminar – ETP, que integra o presente Termo de Referência como apêndice.</w:t>
      </w:r>
    </w:p>
    <w:p w14:paraId="7517F07C" w14:textId="77777777" w:rsidR="00EB0309" w:rsidRPr="00C13F97" w:rsidRDefault="00EB0309" w:rsidP="00EB0309">
      <w:pPr>
        <w:pStyle w:val="Ttulo1"/>
        <w:tabs>
          <w:tab w:val="left" w:pos="360"/>
        </w:tabs>
        <w:spacing w:before="120" w:after="120"/>
        <w:jc w:val="both"/>
        <w:rPr>
          <w:rFonts w:asciiTheme="minorHAnsi" w:hAnsiTheme="minorHAnsi" w:cstheme="minorHAnsi"/>
          <w:b w:val="0"/>
          <w:bCs w:val="0"/>
          <w:color w:val="000000" w:themeColor="text1"/>
          <w:sz w:val="22"/>
          <w:szCs w:val="22"/>
        </w:rPr>
      </w:pPr>
    </w:p>
    <w:p w14:paraId="3271AC60" w14:textId="77777777" w:rsidR="00EB0309" w:rsidRPr="00C13F97" w:rsidRDefault="00EB0309" w:rsidP="00EB0309">
      <w:pPr>
        <w:pStyle w:val="Ttulo1"/>
        <w:spacing w:before="120" w:after="120"/>
        <w:jc w:val="both"/>
        <w:rPr>
          <w:rFonts w:asciiTheme="minorHAnsi" w:hAnsiTheme="minorHAnsi" w:cstheme="minorHAnsi"/>
          <w:color w:val="000000" w:themeColor="text1"/>
          <w:sz w:val="22"/>
          <w:szCs w:val="22"/>
        </w:rPr>
      </w:pPr>
      <w:r w:rsidRPr="00C13F97">
        <w:rPr>
          <w:rFonts w:asciiTheme="minorHAnsi" w:hAnsiTheme="minorHAnsi" w:cstheme="minorHAnsi"/>
          <w:color w:val="000000" w:themeColor="text1"/>
          <w:sz w:val="22"/>
          <w:szCs w:val="22"/>
        </w:rPr>
        <w:t>15. DAS ALTERAÇÕES</w:t>
      </w:r>
    </w:p>
    <w:p w14:paraId="4DEEA4EF" w14:textId="77777777" w:rsidR="00EB0309" w:rsidRPr="00C13F97" w:rsidRDefault="00EB0309" w:rsidP="00EB0309">
      <w:pPr>
        <w:pStyle w:val="Nivel2"/>
        <w:spacing w:line="240" w:lineRule="auto"/>
        <w:rPr>
          <w:rFonts w:asciiTheme="minorHAnsi" w:eastAsiaTheme="minorEastAsia" w:hAnsiTheme="minorHAnsi" w:cstheme="minorHAnsi"/>
          <w:sz w:val="22"/>
          <w:szCs w:val="22"/>
        </w:rPr>
      </w:pPr>
      <w:r w:rsidRPr="00C13F97">
        <w:rPr>
          <w:rFonts w:asciiTheme="minorHAnsi" w:hAnsiTheme="minorHAnsi" w:cstheme="minorHAnsi"/>
          <w:b/>
          <w:bCs/>
          <w:sz w:val="22"/>
          <w:szCs w:val="22"/>
        </w:rPr>
        <w:t>15.1.</w:t>
      </w:r>
      <w:r w:rsidRPr="00C13F97">
        <w:rPr>
          <w:rFonts w:asciiTheme="minorHAnsi" w:hAnsiTheme="minorHAnsi" w:cstheme="minorHAnsi"/>
          <w:sz w:val="22"/>
          <w:szCs w:val="22"/>
        </w:rPr>
        <w:t xml:space="preserve"> Eventuais alterações nos preços registrados reger-se-ão pela disciplina dos </w:t>
      </w:r>
      <w:proofErr w:type="spellStart"/>
      <w:r w:rsidRPr="00C13F97">
        <w:rPr>
          <w:rFonts w:asciiTheme="minorHAnsi" w:hAnsiTheme="minorHAnsi" w:cstheme="minorHAnsi"/>
          <w:sz w:val="22"/>
          <w:szCs w:val="22"/>
        </w:rPr>
        <w:t>arts</w:t>
      </w:r>
      <w:proofErr w:type="spellEnd"/>
      <w:r w:rsidRPr="00C13F97">
        <w:rPr>
          <w:rFonts w:asciiTheme="minorHAnsi" w:hAnsiTheme="minorHAnsi" w:cstheme="minorHAnsi"/>
          <w:sz w:val="22"/>
          <w:szCs w:val="22"/>
        </w:rPr>
        <w:t>. 124 e seguintes da Lei nº 14.133, de 2021.</w:t>
      </w:r>
    </w:p>
    <w:p w14:paraId="573A384B" w14:textId="77777777" w:rsidR="00EB0309" w:rsidRPr="00C13F97" w:rsidRDefault="00EB0309" w:rsidP="00EB0309">
      <w:pPr>
        <w:pStyle w:val="Nivel2"/>
        <w:spacing w:line="240" w:lineRule="auto"/>
        <w:rPr>
          <w:rFonts w:asciiTheme="minorHAnsi" w:hAnsiTheme="minorHAnsi" w:cstheme="minorHAnsi"/>
          <w:sz w:val="22"/>
          <w:szCs w:val="22"/>
        </w:rPr>
      </w:pPr>
      <w:r w:rsidRPr="00C13F97">
        <w:rPr>
          <w:rFonts w:asciiTheme="minorHAnsi" w:hAnsiTheme="minorHAnsi" w:cstheme="minorHAnsi"/>
          <w:b/>
          <w:bCs/>
          <w:sz w:val="22"/>
          <w:szCs w:val="22"/>
        </w:rPr>
        <w:t>15.2.</w:t>
      </w:r>
      <w:r w:rsidRPr="00C13F97">
        <w:rPr>
          <w:rFonts w:asciiTheme="minorHAnsi" w:hAnsiTheme="minorHAnsi" w:cstheme="minorHAnsi"/>
          <w:sz w:val="22"/>
          <w:szCs w:val="22"/>
        </w:rPr>
        <w:t xml:space="preserve"> O fornecedor é obrigado a aceitar, nas mesmas condições, os acréscimos ou supressões que se fizerem necessários, até o limite de 25% (vinte e cinco por cento) do valor inicial pactuado.</w:t>
      </w:r>
    </w:p>
    <w:p w14:paraId="6F8E7C6B" w14:textId="77777777" w:rsidR="00EB0309" w:rsidRPr="00C13F97" w:rsidRDefault="00EB0309" w:rsidP="00EB0309">
      <w:pPr>
        <w:pStyle w:val="Nivel2"/>
        <w:spacing w:line="240" w:lineRule="auto"/>
        <w:rPr>
          <w:rFonts w:asciiTheme="minorHAnsi" w:hAnsiTheme="minorHAnsi" w:cstheme="minorHAnsi"/>
          <w:sz w:val="22"/>
          <w:szCs w:val="22"/>
        </w:rPr>
      </w:pPr>
      <w:r w:rsidRPr="00C13F97">
        <w:rPr>
          <w:rFonts w:asciiTheme="minorHAnsi" w:hAnsiTheme="minorHAnsi" w:cstheme="minorHAnsi"/>
          <w:b/>
          <w:bCs/>
          <w:sz w:val="22"/>
          <w:szCs w:val="22"/>
        </w:rPr>
        <w:t>15.3.</w:t>
      </w:r>
      <w:r w:rsidRPr="00C13F97">
        <w:rPr>
          <w:rFonts w:asciiTheme="minorHAnsi" w:hAnsiTheme="minorHAnsi" w:cstheme="minorHAnsi"/>
          <w:sz w:val="22"/>
          <w:szCs w:val="22"/>
        </w:rPr>
        <w:t xml:space="preserve"> As alterações de que tratam esse tópico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84819A5" w14:textId="77777777" w:rsidR="00EB0309" w:rsidRPr="00C13F97" w:rsidRDefault="00EB0309" w:rsidP="00EB0309">
      <w:pPr>
        <w:pStyle w:val="Nivel2"/>
        <w:spacing w:line="240" w:lineRule="auto"/>
        <w:rPr>
          <w:rFonts w:asciiTheme="minorHAnsi" w:hAnsiTheme="minorHAnsi" w:cstheme="minorHAnsi"/>
          <w:sz w:val="22"/>
          <w:szCs w:val="22"/>
        </w:rPr>
      </w:pPr>
      <w:r w:rsidRPr="00C13F97">
        <w:rPr>
          <w:rFonts w:asciiTheme="minorHAnsi" w:hAnsiTheme="minorHAnsi" w:cstheme="minorHAnsi"/>
          <w:b/>
          <w:bCs/>
          <w:sz w:val="22"/>
          <w:szCs w:val="22"/>
        </w:rPr>
        <w:t>15.4.</w:t>
      </w:r>
      <w:r w:rsidRPr="00C13F97">
        <w:rPr>
          <w:rFonts w:asciiTheme="minorHAnsi" w:hAnsiTheme="minorHAnsi" w:cstheme="minorHAnsi"/>
          <w:sz w:val="22"/>
          <w:szCs w:val="22"/>
        </w:rPr>
        <w:t xml:space="preserve"> Registros que não caracterizam alteração podem ser realizados por simples apostila, dispensada a celebração de termo aditivo, na forma do art. 136 da Lei nº 14.133, de 2021.</w:t>
      </w:r>
    </w:p>
    <w:p w14:paraId="110CA3B0" w14:textId="77777777" w:rsidR="00EB0309" w:rsidRPr="00C13F97" w:rsidRDefault="00EB0309" w:rsidP="00EB0309">
      <w:pPr>
        <w:pStyle w:val="Nivel2"/>
        <w:spacing w:line="240" w:lineRule="auto"/>
        <w:rPr>
          <w:rFonts w:asciiTheme="minorHAnsi" w:hAnsiTheme="minorHAnsi" w:cstheme="minorHAnsi"/>
          <w:sz w:val="22"/>
          <w:szCs w:val="22"/>
        </w:rPr>
      </w:pPr>
      <w:r w:rsidRPr="00C13F97">
        <w:rPr>
          <w:rFonts w:asciiTheme="minorHAnsi" w:hAnsiTheme="minorHAnsi" w:cstheme="minorHAnsi"/>
          <w:b/>
          <w:bCs/>
          <w:sz w:val="22"/>
          <w:szCs w:val="22"/>
          <w:shd w:val="clear" w:color="auto" w:fill="FFFFFF"/>
        </w:rPr>
        <w:t>15.5.</w:t>
      </w:r>
      <w:r w:rsidRPr="00C13F97">
        <w:rPr>
          <w:rFonts w:asciiTheme="minorHAnsi" w:hAnsiTheme="minorHAnsi" w:cstheme="minorHAnsi"/>
          <w:sz w:val="22"/>
          <w:szCs w:val="22"/>
          <w:shd w:val="clear" w:color="auto" w:fill="FFFFFF"/>
        </w:rPr>
        <w:t xml:space="preserve"> As Alterações de que tratam este tópico deverão atender a todos os requisitos constantes nos artigos 124 ao 136 da Lei Federal nº. 14.133/2021 no que for cabível. </w:t>
      </w:r>
    </w:p>
    <w:p w14:paraId="2CF05B20" w14:textId="77777777" w:rsidR="00EB0309" w:rsidRPr="00C13F97" w:rsidRDefault="00EB0309" w:rsidP="00EB0309">
      <w:pPr>
        <w:pStyle w:val="Nivel2"/>
        <w:spacing w:line="240" w:lineRule="auto"/>
        <w:rPr>
          <w:rFonts w:asciiTheme="minorHAnsi" w:hAnsiTheme="minorHAnsi" w:cstheme="minorHAnsi"/>
          <w:color w:val="auto"/>
          <w:sz w:val="22"/>
          <w:szCs w:val="22"/>
        </w:rPr>
      </w:pPr>
      <w:r w:rsidRPr="00C13F97">
        <w:rPr>
          <w:rFonts w:asciiTheme="minorHAnsi" w:hAnsiTheme="minorHAnsi" w:cstheme="minorHAnsi"/>
          <w:b/>
          <w:bCs/>
          <w:color w:val="auto"/>
          <w:sz w:val="22"/>
          <w:szCs w:val="22"/>
        </w:rPr>
        <w:t>15.6.</w:t>
      </w:r>
      <w:r w:rsidRPr="00C13F97">
        <w:rPr>
          <w:rFonts w:asciiTheme="minorHAnsi" w:hAnsiTheme="minorHAnsi" w:cstheme="minorHAnsi"/>
          <w:color w:val="auto"/>
          <w:sz w:val="22"/>
          <w:szCs w:val="22"/>
        </w:rPr>
        <w:t xml:space="preserve"> Os preços registrados poderão ser alterados ou atualizados em decorrência de eventual redução dos preços praticados no mercado ou de fato que eleve o custo dos bens, das obras ou dos serviços registrados, nas seguintes situações:</w:t>
      </w:r>
    </w:p>
    <w:p w14:paraId="1BE49958" w14:textId="77777777" w:rsidR="00EB0309" w:rsidRPr="00C13F97" w:rsidRDefault="00EB0309" w:rsidP="00EB0309">
      <w:pPr>
        <w:pStyle w:val="Nivel2"/>
        <w:numPr>
          <w:ilvl w:val="0"/>
          <w:numId w:val="53"/>
        </w:numPr>
        <w:spacing w:line="240" w:lineRule="auto"/>
        <w:ind w:left="0" w:firstLine="0"/>
        <w:rPr>
          <w:rFonts w:asciiTheme="minorHAnsi" w:hAnsiTheme="minorHAnsi" w:cstheme="minorHAnsi"/>
          <w:color w:val="auto"/>
          <w:sz w:val="22"/>
          <w:szCs w:val="22"/>
        </w:rPr>
      </w:pPr>
      <w:r w:rsidRPr="00C13F97">
        <w:rPr>
          <w:rFonts w:asciiTheme="minorHAnsi" w:hAnsiTheme="minorHAnsi" w:cstheme="minorHAnsi"/>
          <w:color w:val="auto"/>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2BDB79B8" w14:textId="77777777" w:rsidR="00EB0309" w:rsidRPr="00C13F97" w:rsidRDefault="00EB0309" w:rsidP="00EB0309">
      <w:pPr>
        <w:pStyle w:val="Nivel2"/>
        <w:numPr>
          <w:ilvl w:val="0"/>
          <w:numId w:val="53"/>
        </w:numPr>
        <w:spacing w:line="240" w:lineRule="auto"/>
        <w:ind w:left="0" w:firstLine="0"/>
        <w:rPr>
          <w:rFonts w:asciiTheme="minorHAnsi" w:hAnsiTheme="minorHAnsi" w:cstheme="minorHAnsi"/>
          <w:color w:val="auto"/>
          <w:sz w:val="22"/>
          <w:szCs w:val="22"/>
        </w:rPr>
      </w:pPr>
      <w:r w:rsidRPr="00C13F97">
        <w:rPr>
          <w:rFonts w:asciiTheme="minorHAnsi" w:hAnsiTheme="minorHAnsi" w:cstheme="minorHAnsi"/>
          <w:color w:val="auto"/>
          <w:sz w:val="22"/>
          <w:szCs w:val="22"/>
        </w:rPr>
        <w:t xml:space="preserve">Em caso de criação, alteração ou extinção de quaisquer tributos ou encargos legais ou a superveniência de disposições legais, com comprovada repercussão sobre os preços registrados; </w:t>
      </w:r>
    </w:p>
    <w:p w14:paraId="1DD95CE4" w14:textId="77777777" w:rsidR="00EB0309" w:rsidRPr="00C13F97" w:rsidRDefault="00EB0309" w:rsidP="00EB0309">
      <w:pPr>
        <w:pStyle w:val="Nivel2"/>
        <w:numPr>
          <w:ilvl w:val="0"/>
          <w:numId w:val="53"/>
        </w:numPr>
        <w:spacing w:line="240" w:lineRule="auto"/>
        <w:ind w:left="0" w:firstLine="0"/>
        <w:rPr>
          <w:rFonts w:asciiTheme="minorHAnsi" w:hAnsiTheme="minorHAnsi" w:cstheme="minorHAnsi"/>
          <w:color w:val="auto"/>
          <w:sz w:val="22"/>
          <w:szCs w:val="22"/>
        </w:rPr>
      </w:pPr>
      <w:r w:rsidRPr="00C13F97">
        <w:rPr>
          <w:rFonts w:asciiTheme="minorHAnsi" w:hAnsiTheme="minorHAnsi" w:cstheme="minorHAnsi"/>
          <w:color w:val="auto"/>
          <w:sz w:val="22"/>
          <w:szCs w:val="22"/>
        </w:rPr>
        <w:t>Na hipótese de previsão no edital ou no aviso de contratação direta de cláusula de reajustamento ou repactuação sobre os preços registrados, nos termos da Lei nº 14.133, de 2021.</w:t>
      </w:r>
    </w:p>
    <w:p w14:paraId="36CD5086" w14:textId="77777777" w:rsidR="00EB0309" w:rsidRPr="00C13F97" w:rsidRDefault="00EB0309" w:rsidP="00EB0309">
      <w:pPr>
        <w:pStyle w:val="Nivel2"/>
        <w:spacing w:line="240" w:lineRule="auto"/>
        <w:rPr>
          <w:rFonts w:asciiTheme="minorHAnsi" w:hAnsiTheme="minorHAnsi" w:cstheme="minorHAnsi"/>
          <w:color w:val="auto"/>
          <w:sz w:val="22"/>
          <w:szCs w:val="22"/>
        </w:rPr>
      </w:pPr>
      <w:r w:rsidRPr="00C13F97">
        <w:rPr>
          <w:rFonts w:asciiTheme="minorHAnsi" w:hAnsiTheme="minorHAnsi" w:cstheme="minorHAnsi"/>
          <w:b/>
          <w:bCs/>
          <w:color w:val="auto"/>
          <w:sz w:val="22"/>
          <w:szCs w:val="22"/>
        </w:rPr>
        <w:t>d)</w:t>
      </w:r>
      <w:r w:rsidRPr="00C13F97">
        <w:rPr>
          <w:rFonts w:asciiTheme="minorHAnsi" w:hAnsiTheme="minorHAnsi" w:cstheme="minorHAnsi"/>
          <w:color w:val="auto"/>
          <w:sz w:val="22"/>
          <w:szCs w:val="22"/>
        </w:rPr>
        <w:t xml:space="preserve"> No caso do reajustamento, deverá ser respeitada a contagem da anualidade e o índice previstos para a contratação;  </w:t>
      </w:r>
    </w:p>
    <w:p w14:paraId="7D96F945" w14:textId="77777777" w:rsidR="00EB0309" w:rsidRPr="00C13F97" w:rsidRDefault="00EB0309" w:rsidP="00EB0309">
      <w:pPr>
        <w:pStyle w:val="Nivel2"/>
        <w:spacing w:line="240" w:lineRule="auto"/>
        <w:rPr>
          <w:rFonts w:asciiTheme="minorHAnsi" w:hAnsiTheme="minorHAnsi" w:cstheme="minorHAnsi"/>
          <w:color w:val="auto"/>
          <w:sz w:val="22"/>
          <w:szCs w:val="22"/>
        </w:rPr>
      </w:pPr>
      <w:r w:rsidRPr="00C13F97">
        <w:rPr>
          <w:rFonts w:asciiTheme="minorHAnsi" w:hAnsiTheme="minorHAnsi" w:cstheme="minorHAnsi"/>
          <w:b/>
          <w:bCs/>
          <w:color w:val="auto"/>
          <w:sz w:val="22"/>
          <w:szCs w:val="22"/>
        </w:rPr>
        <w:t>e)</w:t>
      </w:r>
      <w:r w:rsidRPr="00C13F97">
        <w:rPr>
          <w:rFonts w:asciiTheme="minorHAnsi" w:hAnsiTheme="minorHAnsi" w:cstheme="minorHAnsi"/>
          <w:color w:val="auto"/>
          <w:sz w:val="22"/>
          <w:szCs w:val="22"/>
        </w:rPr>
        <w:t xml:space="preserve"> No caso da repactuação, poderá ser a pedido do interessado, conforme critérios definidos para a contratação.</w:t>
      </w:r>
    </w:p>
    <w:p w14:paraId="23E5CF0B" w14:textId="77777777" w:rsidR="00EB0309" w:rsidRPr="00C13F97" w:rsidRDefault="00EB0309" w:rsidP="00EB0309">
      <w:pPr>
        <w:pStyle w:val="Nivel2"/>
        <w:spacing w:line="240" w:lineRule="auto"/>
        <w:rPr>
          <w:rFonts w:asciiTheme="minorHAnsi" w:hAnsiTheme="minorHAnsi" w:cstheme="minorHAnsi"/>
          <w:color w:val="auto"/>
          <w:sz w:val="22"/>
          <w:szCs w:val="22"/>
        </w:rPr>
      </w:pPr>
      <w:r w:rsidRPr="00C13F97">
        <w:rPr>
          <w:rFonts w:asciiTheme="minorHAnsi" w:hAnsiTheme="minorHAnsi" w:cstheme="minorHAnsi"/>
          <w:b/>
          <w:bCs/>
          <w:color w:val="auto"/>
          <w:sz w:val="22"/>
          <w:szCs w:val="22"/>
          <w:shd w:val="clear" w:color="auto" w:fill="FFFFFF"/>
        </w:rPr>
        <w:t>15.7.</w:t>
      </w:r>
      <w:r w:rsidRPr="00C13F97">
        <w:rPr>
          <w:rFonts w:asciiTheme="minorHAnsi" w:hAnsiTheme="minorHAnsi" w:cstheme="minorHAnsi"/>
          <w:color w:val="auto"/>
          <w:sz w:val="22"/>
          <w:szCs w:val="22"/>
          <w:shd w:val="clear" w:color="auto" w:fill="FFFFFF"/>
        </w:rPr>
        <w:t xml:space="preserve"> As alterações dos preços registrados na Ata dependem de autorização da autoridade competente, devendo o órgão responsável promover as respectivas modificações, compondo novo quadro de preços registrados e disponibilizando-os publicamente no site oficial.</w:t>
      </w:r>
    </w:p>
    <w:p w14:paraId="42449FF4" w14:textId="77777777" w:rsidR="00EB0309" w:rsidRPr="00C13F97" w:rsidRDefault="00EB0309" w:rsidP="00EB0309">
      <w:pPr>
        <w:pStyle w:val="Nivel2"/>
        <w:spacing w:line="240" w:lineRule="auto"/>
        <w:rPr>
          <w:rFonts w:asciiTheme="minorHAnsi" w:hAnsiTheme="minorHAnsi" w:cstheme="minorHAnsi"/>
          <w:sz w:val="22"/>
          <w:szCs w:val="22"/>
        </w:rPr>
      </w:pPr>
      <w:r w:rsidRPr="00C13F97">
        <w:rPr>
          <w:rFonts w:asciiTheme="minorHAnsi" w:hAnsiTheme="minorHAnsi" w:cstheme="minorHAnsi"/>
          <w:b/>
          <w:bCs/>
          <w:sz w:val="22"/>
          <w:szCs w:val="22"/>
          <w:shd w:val="clear" w:color="auto" w:fill="FFFFFF"/>
        </w:rPr>
        <w:t>15.8.</w:t>
      </w:r>
      <w:r w:rsidRPr="00C13F97">
        <w:rPr>
          <w:rFonts w:asciiTheme="minorHAnsi" w:hAnsiTheme="minorHAnsi" w:cstheme="minorHAnsi"/>
          <w:sz w:val="22"/>
          <w:szCs w:val="22"/>
          <w:shd w:val="clear" w:color="auto" w:fill="FFFFFF"/>
        </w:rPr>
        <w:t xml:space="preserve"> As alterações dependem de pedido do fornecedor do item registrado, que deve ser protocolado junto ao Fiscal da Ata de Registro.</w:t>
      </w:r>
    </w:p>
    <w:p w14:paraId="5DB92E01" w14:textId="77777777" w:rsidR="00EB0309" w:rsidRPr="00C13F97" w:rsidRDefault="00EB0309" w:rsidP="00EB0309">
      <w:pPr>
        <w:pStyle w:val="Ttulo1"/>
        <w:spacing w:before="120" w:after="120"/>
        <w:jc w:val="both"/>
        <w:rPr>
          <w:rFonts w:asciiTheme="minorHAnsi" w:hAnsiTheme="minorHAnsi" w:cstheme="minorHAnsi"/>
          <w:sz w:val="22"/>
          <w:szCs w:val="22"/>
        </w:rPr>
      </w:pPr>
    </w:p>
    <w:p w14:paraId="2426B874" w14:textId="77777777" w:rsidR="00EB0309" w:rsidRPr="00C13F97" w:rsidRDefault="00EB0309" w:rsidP="00EB0309">
      <w:pPr>
        <w:pStyle w:val="Ttulo1"/>
        <w:spacing w:before="120" w:after="120"/>
        <w:jc w:val="both"/>
        <w:rPr>
          <w:rFonts w:asciiTheme="minorHAnsi" w:hAnsiTheme="minorHAnsi" w:cstheme="minorHAnsi"/>
          <w:color w:val="000000" w:themeColor="text1"/>
          <w:sz w:val="22"/>
          <w:szCs w:val="22"/>
        </w:rPr>
      </w:pPr>
      <w:r w:rsidRPr="00C13F97">
        <w:rPr>
          <w:rFonts w:asciiTheme="minorHAnsi" w:hAnsiTheme="minorHAnsi" w:cstheme="minorHAnsi"/>
          <w:color w:val="000000" w:themeColor="text1"/>
          <w:sz w:val="22"/>
          <w:szCs w:val="22"/>
        </w:rPr>
        <w:t>16. DO REAJUSTE</w:t>
      </w:r>
    </w:p>
    <w:p w14:paraId="7C7EF6AE" w14:textId="77777777" w:rsidR="00EB0309" w:rsidRPr="00C13F97" w:rsidRDefault="00EB0309" w:rsidP="00EB0309">
      <w:pPr>
        <w:pStyle w:val="Corpodetexto"/>
        <w:spacing w:before="120" w:after="120"/>
        <w:contextualSpacing/>
        <w:jc w:val="both"/>
        <w:rPr>
          <w:rFonts w:asciiTheme="minorHAnsi" w:hAnsiTheme="minorHAnsi" w:cstheme="minorHAnsi"/>
          <w:sz w:val="22"/>
          <w:szCs w:val="22"/>
          <w:lang w:val="pt-BR"/>
        </w:rPr>
      </w:pPr>
      <w:r w:rsidRPr="00C13F97">
        <w:rPr>
          <w:rFonts w:asciiTheme="minorHAnsi" w:hAnsiTheme="minorHAnsi" w:cstheme="minorHAnsi"/>
          <w:b/>
          <w:bCs/>
          <w:sz w:val="22"/>
          <w:szCs w:val="22"/>
          <w:lang w:val="pt-BR"/>
        </w:rPr>
        <w:t xml:space="preserve">16.1. </w:t>
      </w:r>
      <w:r w:rsidRPr="00C13F97">
        <w:rPr>
          <w:rFonts w:asciiTheme="minorHAnsi" w:hAnsiTheme="minorHAnsi" w:cstheme="minorHAnsi"/>
          <w:sz w:val="22"/>
          <w:szCs w:val="22"/>
          <w:lang w:val="pt-BR"/>
        </w:rPr>
        <w:t xml:space="preserve">Poderão ser revisados ou alterados os preços registrados, mediante comprovações e justificativas, nos casos de força maior, caso fortuito ou fato do príncipe, ou em decorrência de fatos imprevisíveis ou previsíveis de consequências incalculáveis, que inviabilizem a execução tal como pactuado.  </w:t>
      </w:r>
    </w:p>
    <w:p w14:paraId="2DCA686C" w14:textId="77777777" w:rsidR="00EB0309" w:rsidRPr="00C13F97" w:rsidRDefault="00EB0309" w:rsidP="00EB0309">
      <w:pPr>
        <w:pStyle w:val="Corpodetexto"/>
        <w:spacing w:before="120" w:after="120"/>
        <w:contextualSpacing/>
        <w:jc w:val="both"/>
        <w:rPr>
          <w:rFonts w:asciiTheme="minorHAnsi" w:hAnsiTheme="minorHAnsi" w:cstheme="minorHAnsi"/>
          <w:sz w:val="22"/>
          <w:szCs w:val="22"/>
          <w:lang w:val="pt-BR"/>
        </w:rPr>
      </w:pPr>
      <w:r w:rsidRPr="00C13F97">
        <w:rPr>
          <w:rFonts w:asciiTheme="minorHAnsi" w:hAnsiTheme="minorHAnsi" w:cstheme="minorHAnsi"/>
          <w:b/>
          <w:bCs/>
          <w:sz w:val="22"/>
          <w:szCs w:val="22"/>
          <w:lang w:val="pt-BR"/>
        </w:rPr>
        <w:t>16.2.</w:t>
      </w:r>
      <w:r w:rsidRPr="00C13F97">
        <w:rPr>
          <w:rFonts w:asciiTheme="minorHAnsi" w:hAnsiTheme="minorHAnsi" w:cstheme="minorHAnsi"/>
          <w:sz w:val="22"/>
          <w:szCs w:val="22"/>
          <w:lang w:val="pt-BR"/>
        </w:rPr>
        <w:t xml:space="preserve"> A revisão e a alteração dos preços registrados na Ata dependem de autorização da autoridade competente, devendo o órgão responsável promover as respectivas modificações, compondo novo quadro de preços registrados e disponibilizando-os publicamente no site oficial.</w:t>
      </w:r>
    </w:p>
    <w:p w14:paraId="4914D0C6" w14:textId="77777777" w:rsidR="00EB0309" w:rsidRPr="00C13F97" w:rsidRDefault="00EB0309" w:rsidP="00EB0309">
      <w:pPr>
        <w:pStyle w:val="Corpodetexto"/>
        <w:spacing w:before="120" w:after="120"/>
        <w:contextualSpacing/>
        <w:jc w:val="both"/>
        <w:rPr>
          <w:rFonts w:asciiTheme="minorHAnsi" w:hAnsiTheme="minorHAnsi" w:cstheme="minorHAnsi"/>
          <w:sz w:val="22"/>
          <w:szCs w:val="22"/>
          <w:lang w:val="pt-BR"/>
        </w:rPr>
      </w:pPr>
      <w:r w:rsidRPr="00C13F97">
        <w:rPr>
          <w:rFonts w:asciiTheme="minorHAnsi" w:hAnsiTheme="minorHAnsi" w:cstheme="minorHAnsi"/>
          <w:b/>
          <w:bCs/>
          <w:sz w:val="22"/>
          <w:szCs w:val="22"/>
          <w:lang w:val="pt-BR"/>
        </w:rPr>
        <w:t>16.3.</w:t>
      </w:r>
      <w:r w:rsidRPr="00C13F97">
        <w:rPr>
          <w:rFonts w:asciiTheme="minorHAnsi" w:hAnsiTheme="minorHAnsi" w:cstheme="minorHAnsi"/>
          <w:sz w:val="22"/>
          <w:szCs w:val="22"/>
          <w:lang w:val="pt-BR"/>
        </w:rPr>
        <w:t xml:space="preserve"> A atualização dos preços registrados será feita a partir da aplicação do índice IPCA – Indice de Preços ao Consumidor Amplo, tendo por termo inicial a data da apresentação da proposta e desde que decorrido 1 (um) ano desse marco temporal. Para as atualizações subsequentes à primeira, se for o caso, o termo inicial é contado do término do prazo inicial que motivou a primeira atualização.</w:t>
      </w:r>
    </w:p>
    <w:p w14:paraId="3E9A1818" w14:textId="77777777" w:rsidR="00EB0309" w:rsidRPr="00C13F97" w:rsidRDefault="00EB0309" w:rsidP="00EB0309">
      <w:pPr>
        <w:pStyle w:val="Corpodetexto"/>
        <w:spacing w:before="120" w:after="120"/>
        <w:contextualSpacing/>
        <w:jc w:val="both"/>
        <w:rPr>
          <w:rFonts w:asciiTheme="minorHAnsi" w:hAnsiTheme="minorHAnsi" w:cstheme="minorHAnsi"/>
          <w:sz w:val="22"/>
          <w:szCs w:val="22"/>
          <w:lang w:val="pt-BR"/>
        </w:rPr>
      </w:pPr>
      <w:r w:rsidRPr="00C13F97">
        <w:rPr>
          <w:rFonts w:asciiTheme="minorHAnsi" w:hAnsiTheme="minorHAnsi" w:cstheme="minorHAnsi"/>
          <w:b/>
          <w:bCs/>
          <w:sz w:val="22"/>
          <w:szCs w:val="22"/>
          <w:lang w:val="pt-BR"/>
        </w:rPr>
        <w:t>16.4.</w:t>
      </w:r>
      <w:r w:rsidRPr="00C13F97">
        <w:rPr>
          <w:rFonts w:asciiTheme="minorHAnsi" w:hAnsiTheme="minorHAnsi" w:cstheme="minorHAnsi"/>
          <w:sz w:val="22"/>
          <w:szCs w:val="22"/>
          <w:lang w:val="pt-BR"/>
        </w:rPr>
        <w:t xml:space="preserve"> O reajuste dos preços depende de pedido do fornecedor do item registrado, que deve ser protocolado até trinta dias antes do fim do período acima enunciado, sendo que o transcurso do período citado sem o requerimento do fornecedor implica preclusão.</w:t>
      </w:r>
    </w:p>
    <w:p w14:paraId="389B143B" w14:textId="77777777" w:rsidR="00EB0309" w:rsidRPr="00C13F97" w:rsidRDefault="00EB0309" w:rsidP="00EB0309">
      <w:pPr>
        <w:pStyle w:val="Corpodetexto"/>
        <w:spacing w:before="120" w:after="120"/>
        <w:contextualSpacing/>
        <w:rPr>
          <w:rFonts w:asciiTheme="minorHAnsi" w:hAnsiTheme="minorHAnsi" w:cstheme="minorHAnsi"/>
          <w:sz w:val="22"/>
          <w:szCs w:val="22"/>
        </w:rPr>
      </w:pPr>
    </w:p>
    <w:p w14:paraId="3063E829" w14:textId="77777777" w:rsidR="00EB0309" w:rsidRPr="00C13F97" w:rsidRDefault="00EB0309" w:rsidP="00EB0309">
      <w:pPr>
        <w:pStyle w:val="Textbody"/>
        <w:numPr>
          <w:ilvl w:val="0"/>
          <w:numId w:val="50"/>
        </w:numPr>
        <w:spacing w:before="120" w:after="120" w:line="240" w:lineRule="auto"/>
        <w:ind w:left="284" w:hanging="284"/>
        <w:jc w:val="both"/>
        <w:rPr>
          <w:rFonts w:asciiTheme="minorHAnsi" w:hAnsiTheme="minorHAnsi" w:cstheme="minorHAnsi"/>
          <w:b/>
          <w:bCs/>
          <w:sz w:val="22"/>
          <w:szCs w:val="22"/>
        </w:rPr>
      </w:pPr>
      <w:r w:rsidRPr="00C13F97">
        <w:rPr>
          <w:rFonts w:asciiTheme="minorHAnsi" w:hAnsiTheme="minorHAnsi" w:cstheme="minorHAnsi"/>
          <w:b/>
          <w:bCs/>
          <w:sz w:val="22"/>
          <w:szCs w:val="22"/>
        </w:rPr>
        <w:t xml:space="preserve"> PARCELAMENTO DO OBJETO</w:t>
      </w:r>
    </w:p>
    <w:p w14:paraId="03CE46BD" w14:textId="77777777" w:rsidR="00EB0309" w:rsidRPr="00C13F97" w:rsidRDefault="00EB0309" w:rsidP="00EB0309">
      <w:pPr>
        <w:pStyle w:val="NormalWeb"/>
        <w:numPr>
          <w:ilvl w:val="1"/>
          <w:numId w:val="50"/>
        </w:numPr>
        <w:tabs>
          <w:tab w:val="left" w:pos="426"/>
          <w:tab w:val="left" w:pos="567"/>
        </w:tabs>
        <w:suppressAutoHyphens w:val="0"/>
        <w:autoSpaceDN/>
        <w:spacing w:before="120" w:after="120"/>
        <w:ind w:left="0" w:firstLine="0"/>
        <w:jc w:val="both"/>
        <w:textAlignment w:val="auto"/>
        <w:rPr>
          <w:rFonts w:asciiTheme="minorHAnsi" w:hAnsiTheme="minorHAnsi" w:cstheme="minorHAnsi"/>
          <w:sz w:val="22"/>
          <w:szCs w:val="22"/>
        </w:rPr>
      </w:pPr>
      <w:r w:rsidRPr="00C13F97">
        <w:rPr>
          <w:rFonts w:asciiTheme="minorHAnsi" w:hAnsiTheme="minorHAnsi" w:cstheme="minorHAnsi"/>
          <w:sz w:val="22"/>
          <w:szCs w:val="22"/>
        </w:rPr>
        <w:t>A presente contratação será realizada de forma parcelada, por ITEM, conforme a necessidade de cada Secretaria demandante, observando-se as especificações, características e exigências técnicas constantes nos descritivos de cada item.</w:t>
      </w:r>
    </w:p>
    <w:p w14:paraId="1B7C6BF9" w14:textId="77777777" w:rsidR="00EB0309" w:rsidRPr="00C13F97" w:rsidRDefault="00EB0309" w:rsidP="00EB0309">
      <w:pPr>
        <w:pStyle w:val="NormalWeb"/>
        <w:numPr>
          <w:ilvl w:val="1"/>
          <w:numId w:val="50"/>
        </w:numPr>
        <w:tabs>
          <w:tab w:val="left" w:pos="426"/>
          <w:tab w:val="left" w:pos="567"/>
        </w:tabs>
        <w:suppressAutoHyphens w:val="0"/>
        <w:autoSpaceDN/>
        <w:spacing w:before="120" w:after="120"/>
        <w:ind w:left="0" w:firstLine="0"/>
        <w:jc w:val="both"/>
        <w:textAlignment w:val="auto"/>
        <w:rPr>
          <w:rFonts w:asciiTheme="minorHAnsi" w:hAnsiTheme="minorHAnsi" w:cstheme="minorHAnsi"/>
          <w:sz w:val="22"/>
          <w:szCs w:val="22"/>
        </w:rPr>
      </w:pPr>
      <w:r w:rsidRPr="00C13F97">
        <w:rPr>
          <w:rFonts w:asciiTheme="minorHAnsi" w:hAnsiTheme="minorHAnsi" w:cstheme="minorHAnsi"/>
          <w:sz w:val="22"/>
          <w:szCs w:val="22"/>
        </w:rPr>
        <w:t>O parcelamento da solução mostra-se técnica e economicamente viável, considerando que o objeto é composto por produtos diversos, com características distintas, finalidades específicas e fabricados por diferentes fabricantes, não havendo obrigatoriedade de fornecimento conjunto por uma única empresa.</w:t>
      </w:r>
    </w:p>
    <w:p w14:paraId="0F46E27D" w14:textId="77777777" w:rsidR="00EB0309" w:rsidRPr="00C13F97" w:rsidRDefault="00EB0309" w:rsidP="00EB0309">
      <w:pPr>
        <w:pStyle w:val="NormalWeb"/>
        <w:numPr>
          <w:ilvl w:val="1"/>
          <w:numId w:val="50"/>
        </w:numPr>
        <w:tabs>
          <w:tab w:val="left" w:pos="426"/>
          <w:tab w:val="left" w:pos="567"/>
        </w:tabs>
        <w:suppressAutoHyphens w:val="0"/>
        <w:autoSpaceDN/>
        <w:spacing w:before="120" w:after="120"/>
        <w:ind w:left="0" w:firstLine="0"/>
        <w:jc w:val="both"/>
        <w:textAlignment w:val="auto"/>
        <w:rPr>
          <w:rFonts w:asciiTheme="minorHAnsi" w:hAnsiTheme="minorHAnsi" w:cstheme="minorHAnsi"/>
          <w:sz w:val="22"/>
          <w:szCs w:val="22"/>
        </w:rPr>
      </w:pPr>
      <w:r w:rsidRPr="00C13F97">
        <w:rPr>
          <w:rFonts w:asciiTheme="minorHAnsi" w:hAnsiTheme="minorHAnsi" w:cstheme="minorHAnsi"/>
          <w:sz w:val="22"/>
          <w:szCs w:val="22"/>
        </w:rPr>
        <w:t>A adoção do parcelamento visa ampliar a competitividade do certame, possibilitando a participação de maior número de fornecedores, inclusive empresas especializadas em determinados itens, promovendo maior economicidade, eficiência na contratação e melhor aproveitamento dos recursos públicos, nos termos da legislação aplicável.</w:t>
      </w:r>
    </w:p>
    <w:p w14:paraId="2D6B7D46" w14:textId="77777777" w:rsidR="00EB0309" w:rsidRPr="00C13F97" w:rsidRDefault="00EB0309" w:rsidP="00EB0309">
      <w:pPr>
        <w:pStyle w:val="Corpodetexto"/>
        <w:numPr>
          <w:ilvl w:val="1"/>
          <w:numId w:val="50"/>
        </w:numPr>
        <w:tabs>
          <w:tab w:val="left" w:pos="567"/>
        </w:tabs>
        <w:spacing w:before="120" w:after="120"/>
        <w:ind w:left="0" w:firstLine="0"/>
        <w:contextualSpacing/>
        <w:jc w:val="both"/>
        <w:rPr>
          <w:rFonts w:asciiTheme="minorHAnsi" w:hAnsiTheme="minorHAnsi" w:cstheme="minorHAnsi"/>
          <w:sz w:val="22"/>
          <w:szCs w:val="22"/>
        </w:rPr>
      </w:pPr>
      <w:r w:rsidRPr="00C13F97">
        <w:rPr>
          <w:rFonts w:asciiTheme="minorHAnsi" w:hAnsiTheme="minorHAnsi" w:cstheme="minorHAnsi"/>
          <w:sz w:val="22"/>
          <w:szCs w:val="22"/>
        </w:rPr>
        <w:t>Além disso, o fornecimento parcelado permitirá que as aquisições ocorram conforme a demanda efetiva da Administração, evitando aquisições excessivas, reduzindo riscos de desperdício e garantindo maior controle na gestão dos materiais contratados.</w:t>
      </w:r>
    </w:p>
    <w:p w14:paraId="0FB1B22F" w14:textId="77777777" w:rsidR="00EB0309" w:rsidRPr="00C13F97" w:rsidRDefault="00EB0309" w:rsidP="00EB0309">
      <w:pPr>
        <w:pStyle w:val="Corpodetexto"/>
        <w:spacing w:before="120" w:after="120"/>
        <w:contextualSpacing/>
        <w:rPr>
          <w:rFonts w:asciiTheme="minorHAnsi" w:hAnsiTheme="minorHAnsi" w:cstheme="minorHAnsi"/>
          <w:sz w:val="22"/>
          <w:szCs w:val="22"/>
        </w:rPr>
      </w:pPr>
    </w:p>
    <w:p w14:paraId="2F0D810E" w14:textId="77777777" w:rsidR="00EB0309" w:rsidRPr="00C13F97" w:rsidRDefault="00EB0309" w:rsidP="00EB0309">
      <w:pPr>
        <w:pStyle w:val="Ttulo1"/>
        <w:spacing w:before="120" w:after="120"/>
        <w:jc w:val="both"/>
        <w:rPr>
          <w:rFonts w:asciiTheme="minorHAnsi" w:hAnsiTheme="minorHAnsi" w:cstheme="minorHAnsi"/>
          <w:color w:val="000000" w:themeColor="text1"/>
          <w:sz w:val="22"/>
          <w:szCs w:val="22"/>
        </w:rPr>
      </w:pPr>
      <w:r w:rsidRPr="00C13F97">
        <w:rPr>
          <w:rFonts w:asciiTheme="minorHAnsi" w:hAnsiTheme="minorHAnsi" w:cstheme="minorHAnsi"/>
          <w:color w:val="000000" w:themeColor="text1"/>
          <w:sz w:val="22"/>
          <w:szCs w:val="22"/>
        </w:rPr>
        <w:t>18. DOTAÇÃO ORÇAMENTÁRIA</w:t>
      </w:r>
    </w:p>
    <w:p w14:paraId="341CB09B" w14:textId="77777777" w:rsidR="00EB0309" w:rsidRPr="00C13F97" w:rsidRDefault="00EB0309" w:rsidP="00EB0309">
      <w:pPr>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18.1.</w:t>
      </w:r>
      <w:r w:rsidRPr="00C13F97">
        <w:rPr>
          <w:rFonts w:asciiTheme="minorHAnsi" w:hAnsiTheme="minorHAnsi" w:cstheme="minorHAnsi"/>
          <w:sz w:val="22"/>
          <w:szCs w:val="22"/>
        </w:rPr>
        <w:t xml:space="preserve"> As despesas decorrentes da presente contratação, ocorrerão à conta de recursos próprios específicos consignados no Orçamento Geral do Município de Nova Prata do Iguaçu deste exercício de 2026, na dotação abaixo discriminada:</w:t>
      </w:r>
    </w:p>
    <w:p w14:paraId="4BAFFED4" w14:textId="77777777" w:rsidR="00EB0309" w:rsidRPr="00C13F97" w:rsidRDefault="00EB0309" w:rsidP="00EB0309">
      <w:pPr>
        <w:pStyle w:val="Recuodecorpodetexto"/>
        <w:pBdr>
          <w:top w:val="single" w:sz="4" w:space="1" w:color="auto"/>
          <w:left w:val="single" w:sz="4" w:space="4" w:color="auto"/>
          <w:bottom w:val="single" w:sz="4" w:space="1" w:color="auto"/>
          <w:right w:val="single" w:sz="4" w:space="4" w:color="auto"/>
        </w:pBdr>
        <w:spacing w:after="0"/>
        <w:ind w:left="0"/>
        <w:jc w:val="both"/>
        <w:rPr>
          <w:rFonts w:asciiTheme="minorHAnsi" w:hAnsiTheme="minorHAnsi" w:cstheme="minorHAnsi"/>
          <w:sz w:val="22"/>
          <w:szCs w:val="22"/>
        </w:rPr>
      </w:pPr>
      <w:bookmarkStart w:id="16" w:name="_Hlk243918900"/>
      <w:r w:rsidRPr="00C13F97">
        <w:rPr>
          <w:rFonts w:asciiTheme="minorHAnsi" w:hAnsiTheme="minorHAnsi" w:cstheme="minorHAnsi"/>
          <w:sz w:val="22"/>
          <w:szCs w:val="22"/>
        </w:rPr>
        <w:t>04                                        Secretaria Municipal de Administração</w:t>
      </w:r>
    </w:p>
    <w:p w14:paraId="39CFE0A9" w14:textId="77777777" w:rsidR="00EB0309" w:rsidRPr="00C13F97" w:rsidRDefault="00EB0309" w:rsidP="00EB0309">
      <w:pPr>
        <w:pStyle w:val="Recuodecorpodetexto"/>
        <w:pBdr>
          <w:top w:val="single" w:sz="4" w:space="1" w:color="auto"/>
          <w:left w:val="single" w:sz="4" w:space="4" w:color="auto"/>
          <w:bottom w:val="single" w:sz="4" w:space="1" w:color="auto"/>
          <w:right w:val="single" w:sz="4" w:space="4" w:color="auto"/>
        </w:pBdr>
        <w:spacing w:after="0"/>
        <w:ind w:left="0"/>
        <w:jc w:val="both"/>
        <w:rPr>
          <w:rFonts w:asciiTheme="minorHAnsi" w:hAnsiTheme="minorHAnsi" w:cstheme="minorHAnsi"/>
          <w:sz w:val="22"/>
          <w:szCs w:val="22"/>
        </w:rPr>
      </w:pPr>
      <w:r w:rsidRPr="00C13F97">
        <w:rPr>
          <w:rFonts w:asciiTheme="minorHAnsi" w:hAnsiTheme="minorHAnsi" w:cstheme="minorHAnsi"/>
          <w:sz w:val="22"/>
          <w:szCs w:val="22"/>
        </w:rPr>
        <w:t>001                                      Departamento de Administração</w:t>
      </w:r>
    </w:p>
    <w:p w14:paraId="76EA7E78" w14:textId="77777777" w:rsidR="00EB0309" w:rsidRPr="00C13F97" w:rsidRDefault="00EB0309" w:rsidP="00EB0309">
      <w:pPr>
        <w:pStyle w:val="Recuodecorpodetexto"/>
        <w:pBdr>
          <w:top w:val="single" w:sz="4" w:space="1" w:color="auto"/>
          <w:left w:val="single" w:sz="4" w:space="4" w:color="auto"/>
          <w:bottom w:val="single" w:sz="4" w:space="1" w:color="auto"/>
          <w:right w:val="single" w:sz="4" w:space="4" w:color="auto"/>
        </w:pBdr>
        <w:spacing w:after="0"/>
        <w:ind w:left="0"/>
        <w:jc w:val="both"/>
        <w:rPr>
          <w:rFonts w:asciiTheme="minorHAnsi" w:hAnsiTheme="minorHAnsi" w:cstheme="minorHAnsi"/>
          <w:sz w:val="22"/>
          <w:szCs w:val="22"/>
        </w:rPr>
      </w:pPr>
      <w:r w:rsidRPr="00C13F97">
        <w:rPr>
          <w:rFonts w:asciiTheme="minorHAnsi" w:hAnsiTheme="minorHAnsi" w:cstheme="minorHAnsi"/>
          <w:sz w:val="22"/>
          <w:szCs w:val="22"/>
        </w:rPr>
        <w:t>0004.0122.0004.2-034    Manutenção do Departamento de Administração</w:t>
      </w:r>
    </w:p>
    <w:p w14:paraId="1D02C1F3" w14:textId="77777777" w:rsidR="00EB0309" w:rsidRPr="00C13F97" w:rsidRDefault="00EB0309" w:rsidP="00EB0309">
      <w:pPr>
        <w:pStyle w:val="Recuodecorpodetexto"/>
        <w:pBdr>
          <w:top w:val="single" w:sz="4" w:space="1" w:color="auto"/>
          <w:left w:val="single" w:sz="4" w:space="4" w:color="auto"/>
          <w:bottom w:val="single" w:sz="4" w:space="1" w:color="auto"/>
          <w:right w:val="single" w:sz="4" w:space="4" w:color="auto"/>
        </w:pBdr>
        <w:spacing w:after="0"/>
        <w:ind w:left="0"/>
        <w:jc w:val="both"/>
        <w:rPr>
          <w:rFonts w:asciiTheme="minorHAnsi" w:hAnsiTheme="minorHAnsi" w:cstheme="minorHAnsi"/>
          <w:sz w:val="22"/>
          <w:szCs w:val="22"/>
        </w:rPr>
      </w:pPr>
      <w:r w:rsidRPr="00C13F97">
        <w:rPr>
          <w:rFonts w:asciiTheme="minorHAnsi" w:hAnsiTheme="minorHAnsi" w:cstheme="minorHAnsi"/>
          <w:sz w:val="22"/>
          <w:szCs w:val="22"/>
        </w:rPr>
        <w:t xml:space="preserve">339030000000000000     Material de Consumo </w:t>
      </w:r>
    </w:p>
    <w:p w14:paraId="0DD7409A" w14:textId="77777777" w:rsidR="00EB0309" w:rsidRPr="00C13F97" w:rsidRDefault="00EB0309" w:rsidP="00EB0309">
      <w:pPr>
        <w:pBdr>
          <w:top w:val="single" w:sz="4" w:space="1" w:color="auto"/>
          <w:left w:val="single" w:sz="4" w:space="4" w:color="auto"/>
          <w:bottom w:val="single" w:sz="4" w:space="1" w:color="auto"/>
          <w:right w:val="single" w:sz="4" w:space="4" w:color="auto"/>
        </w:pBdr>
        <w:tabs>
          <w:tab w:val="right" w:pos="8504"/>
        </w:tabs>
        <w:jc w:val="both"/>
        <w:rPr>
          <w:rFonts w:asciiTheme="minorHAnsi" w:hAnsiTheme="minorHAnsi" w:cstheme="minorHAnsi"/>
          <w:sz w:val="22"/>
          <w:szCs w:val="22"/>
        </w:rPr>
      </w:pPr>
      <w:r w:rsidRPr="00C13F97">
        <w:rPr>
          <w:rFonts w:asciiTheme="minorHAnsi" w:hAnsiTheme="minorHAnsi" w:cstheme="minorHAnsi"/>
          <w:sz w:val="22"/>
          <w:szCs w:val="22"/>
        </w:rPr>
        <w:t>449052000000000000     Equipamentos e material permanente</w:t>
      </w:r>
      <w:r w:rsidRPr="00C13F97">
        <w:rPr>
          <w:rFonts w:asciiTheme="minorHAnsi" w:hAnsiTheme="minorHAnsi" w:cstheme="minorHAnsi"/>
          <w:sz w:val="22"/>
          <w:szCs w:val="22"/>
        </w:rPr>
        <w:tab/>
      </w:r>
    </w:p>
    <w:p w14:paraId="15D605B3" w14:textId="77777777" w:rsidR="00EB0309" w:rsidRPr="00C13F97" w:rsidRDefault="00EB0309" w:rsidP="00EB0309">
      <w:pPr>
        <w:jc w:val="both"/>
        <w:rPr>
          <w:rFonts w:asciiTheme="minorHAnsi" w:hAnsiTheme="minorHAnsi" w:cstheme="minorHAnsi"/>
          <w:sz w:val="22"/>
          <w:szCs w:val="22"/>
        </w:rPr>
      </w:pPr>
    </w:p>
    <w:p w14:paraId="4EA56EE1" w14:textId="77777777" w:rsidR="00EB0309" w:rsidRPr="00C13F97" w:rsidRDefault="00EB0309" w:rsidP="00EB0309">
      <w:pPr>
        <w:pStyle w:val="Recuodecorpodetexto"/>
        <w:pBdr>
          <w:top w:val="single" w:sz="4" w:space="1" w:color="auto"/>
          <w:left w:val="single" w:sz="4" w:space="4" w:color="auto"/>
          <w:bottom w:val="single" w:sz="4" w:space="1" w:color="auto"/>
          <w:right w:val="single" w:sz="4" w:space="4" w:color="auto"/>
        </w:pBdr>
        <w:spacing w:after="0"/>
        <w:ind w:left="0"/>
        <w:jc w:val="both"/>
        <w:rPr>
          <w:rFonts w:asciiTheme="minorHAnsi" w:hAnsiTheme="minorHAnsi" w:cstheme="minorHAnsi"/>
          <w:sz w:val="22"/>
          <w:szCs w:val="22"/>
        </w:rPr>
      </w:pPr>
      <w:r w:rsidRPr="00C13F97">
        <w:rPr>
          <w:rFonts w:asciiTheme="minorHAnsi" w:hAnsiTheme="minorHAnsi" w:cstheme="minorHAnsi"/>
          <w:sz w:val="22"/>
          <w:szCs w:val="22"/>
        </w:rPr>
        <w:t xml:space="preserve">08                                        Secretaria Municipal de Educação e Cultura </w:t>
      </w:r>
    </w:p>
    <w:p w14:paraId="3B9B9930" w14:textId="77777777" w:rsidR="00EB0309" w:rsidRPr="00C13F97" w:rsidRDefault="00EB0309" w:rsidP="00EB0309">
      <w:pPr>
        <w:pStyle w:val="Recuodecorpodetexto"/>
        <w:pBdr>
          <w:top w:val="single" w:sz="4" w:space="1" w:color="auto"/>
          <w:left w:val="single" w:sz="4" w:space="4" w:color="auto"/>
          <w:bottom w:val="single" w:sz="4" w:space="1" w:color="auto"/>
          <w:right w:val="single" w:sz="4" w:space="4" w:color="auto"/>
        </w:pBdr>
        <w:spacing w:after="0"/>
        <w:ind w:left="0"/>
        <w:jc w:val="both"/>
        <w:rPr>
          <w:rFonts w:asciiTheme="minorHAnsi" w:hAnsiTheme="minorHAnsi" w:cstheme="minorHAnsi"/>
          <w:sz w:val="22"/>
          <w:szCs w:val="22"/>
        </w:rPr>
      </w:pPr>
      <w:r w:rsidRPr="00C13F97">
        <w:rPr>
          <w:rFonts w:asciiTheme="minorHAnsi" w:hAnsiTheme="minorHAnsi" w:cstheme="minorHAnsi"/>
          <w:sz w:val="22"/>
          <w:szCs w:val="22"/>
        </w:rPr>
        <w:t>001                                      Departamento de Ensino</w:t>
      </w:r>
    </w:p>
    <w:p w14:paraId="5B508C0B" w14:textId="77777777" w:rsidR="00EB0309" w:rsidRPr="00C13F97" w:rsidRDefault="00EB0309" w:rsidP="00EB0309">
      <w:pPr>
        <w:pStyle w:val="Recuodecorpodetexto"/>
        <w:pBdr>
          <w:top w:val="single" w:sz="4" w:space="1" w:color="auto"/>
          <w:left w:val="single" w:sz="4" w:space="4" w:color="auto"/>
          <w:bottom w:val="single" w:sz="4" w:space="1" w:color="auto"/>
          <w:right w:val="single" w:sz="4" w:space="4" w:color="auto"/>
        </w:pBdr>
        <w:spacing w:after="0"/>
        <w:ind w:left="0"/>
        <w:jc w:val="both"/>
        <w:rPr>
          <w:rFonts w:asciiTheme="minorHAnsi" w:hAnsiTheme="minorHAnsi" w:cstheme="minorHAnsi"/>
          <w:sz w:val="22"/>
          <w:szCs w:val="22"/>
        </w:rPr>
      </w:pPr>
      <w:r w:rsidRPr="00C13F97">
        <w:rPr>
          <w:rFonts w:asciiTheme="minorHAnsi" w:hAnsiTheme="minorHAnsi" w:cstheme="minorHAnsi"/>
          <w:sz w:val="22"/>
          <w:szCs w:val="22"/>
        </w:rPr>
        <w:t>0012.0361.0008.2-012    Manutenção do Departamento de Ensino</w:t>
      </w:r>
    </w:p>
    <w:p w14:paraId="3C197862" w14:textId="77777777" w:rsidR="00EB0309" w:rsidRPr="00C13F97" w:rsidRDefault="00EB0309" w:rsidP="00EB0309">
      <w:pPr>
        <w:pStyle w:val="Recuodecorpodetexto"/>
        <w:pBdr>
          <w:top w:val="single" w:sz="4" w:space="1" w:color="auto"/>
          <w:left w:val="single" w:sz="4" w:space="4" w:color="auto"/>
          <w:bottom w:val="single" w:sz="4" w:space="1" w:color="auto"/>
          <w:right w:val="single" w:sz="4" w:space="4" w:color="auto"/>
        </w:pBdr>
        <w:spacing w:after="0"/>
        <w:ind w:left="0"/>
        <w:jc w:val="both"/>
        <w:rPr>
          <w:rFonts w:asciiTheme="minorHAnsi" w:hAnsiTheme="minorHAnsi" w:cstheme="minorHAnsi"/>
          <w:sz w:val="22"/>
          <w:szCs w:val="22"/>
        </w:rPr>
      </w:pPr>
      <w:r w:rsidRPr="00C13F97">
        <w:rPr>
          <w:rFonts w:asciiTheme="minorHAnsi" w:hAnsiTheme="minorHAnsi" w:cstheme="minorHAnsi"/>
          <w:sz w:val="22"/>
          <w:szCs w:val="22"/>
        </w:rPr>
        <w:t xml:space="preserve">339030000000000000     Material de Consumo    </w:t>
      </w:r>
    </w:p>
    <w:p w14:paraId="382C2124" w14:textId="77777777" w:rsidR="00EB0309" w:rsidRPr="00C13F97" w:rsidRDefault="00EB0309" w:rsidP="00EB0309">
      <w:pPr>
        <w:pStyle w:val="Recuodecorpodetexto"/>
        <w:pBdr>
          <w:top w:val="single" w:sz="4" w:space="1" w:color="auto"/>
          <w:left w:val="single" w:sz="4" w:space="4" w:color="auto"/>
          <w:bottom w:val="single" w:sz="4" w:space="1" w:color="auto"/>
          <w:right w:val="single" w:sz="4" w:space="4" w:color="auto"/>
        </w:pBdr>
        <w:spacing w:after="0"/>
        <w:ind w:left="0"/>
        <w:jc w:val="both"/>
        <w:rPr>
          <w:rFonts w:asciiTheme="minorHAnsi" w:hAnsiTheme="minorHAnsi" w:cstheme="minorHAnsi"/>
          <w:sz w:val="22"/>
          <w:szCs w:val="22"/>
        </w:rPr>
      </w:pPr>
      <w:r w:rsidRPr="00C13F97">
        <w:rPr>
          <w:rFonts w:asciiTheme="minorHAnsi" w:hAnsiTheme="minorHAnsi" w:cstheme="minorHAnsi"/>
          <w:sz w:val="22"/>
          <w:szCs w:val="22"/>
        </w:rPr>
        <w:t>449052000000000000     Equipamentos e material permanente</w:t>
      </w:r>
    </w:p>
    <w:p w14:paraId="10003E3E" w14:textId="77777777" w:rsidR="00EB0309" w:rsidRPr="00C13F97" w:rsidRDefault="00EB0309" w:rsidP="00EB0309">
      <w:pPr>
        <w:pStyle w:val="Recuodecorpodetexto"/>
        <w:pBdr>
          <w:top w:val="single" w:sz="4" w:space="1" w:color="auto"/>
          <w:left w:val="single" w:sz="4" w:space="4" w:color="auto"/>
          <w:bottom w:val="single" w:sz="4" w:space="1" w:color="auto"/>
          <w:right w:val="single" w:sz="4" w:space="4" w:color="auto"/>
        </w:pBdr>
        <w:spacing w:after="0"/>
        <w:ind w:left="0"/>
        <w:jc w:val="both"/>
        <w:rPr>
          <w:rFonts w:asciiTheme="minorHAnsi" w:hAnsiTheme="minorHAnsi" w:cstheme="minorHAnsi"/>
          <w:sz w:val="22"/>
          <w:szCs w:val="22"/>
        </w:rPr>
      </w:pPr>
    </w:p>
    <w:p w14:paraId="74609408" w14:textId="77777777" w:rsidR="00EB0309" w:rsidRPr="00C13F97" w:rsidRDefault="00EB0309" w:rsidP="00EB0309">
      <w:pPr>
        <w:pStyle w:val="Recuodecorpodetexto"/>
        <w:pBdr>
          <w:top w:val="single" w:sz="4" w:space="1" w:color="auto"/>
          <w:left w:val="single" w:sz="4" w:space="4" w:color="auto"/>
          <w:bottom w:val="single" w:sz="4" w:space="1" w:color="auto"/>
          <w:right w:val="single" w:sz="4" w:space="4" w:color="auto"/>
        </w:pBdr>
        <w:spacing w:after="0"/>
        <w:ind w:left="0"/>
        <w:jc w:val="both"/>
        <w:rPr>
          <w:rFonts w:asciiTheme="minorHAnsi" w:hAnsiTheme="minorHAnsi" w:cstheme="minorHAnsi"/>
          <w:sz w:val="22"/>
          <w:szCs w:val="22"/>
        </w:rPr>
      </w:pPr>
      <w:r w:rsidRPr="00C13F97">
        <w:rPr>
          <w:rFonts w:asciiTheme="minorHAnsi" w:hAnsiTheme="minorHAnsi" w:cstheme="minorHAnsi"/>
          <w:sz w:val="22"/>
          <w:szCs w:val="22"/>
        </w:rPr>
        <w:t>002                                      Departamento de Cultura</w:t>
      </w:r>
    </w:p>
    <w:p w14:paraId="381BE9FF" w14:textId="77777777" w:rsidR="00EB0309" w:rsidRPr="00C13F97" w:rsidRDefault="00EB0309" w:rsidP="00EB0309">
      <w:pPr>
        <w:pStyle w:val="Recuodecorpodetexto"/>
        <w:pBdr>
          <w:top w:val="single" w:sz="4" w:space="1" w:color="auto"/>
          <w:left w:val="single" w:sz="4" w:space="4" w:color="auto"/>
          <w:bottom w:val="single" w:sz="4" w:space="1" w:color="auto"/>
          <w:right w:val="single" w:sz="4" w:space="4" w:color="auto"/>
        </w:pBdr>
        <w:spacing w:after="0"/>
        <w:ind w:left="0"/>
        <w:jc w:val="both"/>
        <w:rPr>
          <w:rFonts w:asciiTheme="minorHAnsi" w:hAnsiTheme="minorHAnsi" w:cstheme="minorHAnsi"/>
          <w:sz w:val="22"/>
          <w:szCs w:val="22"/>
        </w:rPr>
      </w:pPr>
      <w:r w:rsidRPr="00C13F97">
        <w:rPr>
          <w:rFonts w:asciiTheme="minorHAnsi" w:hAnsiTheme="minorHAnsi" w:cstheme="minorHAnsi"/>
          <w:sz w:val="22"/>
          <w:szCs w:val="22"/>
        </w:rPr>
        <w:t>0013.0392.0010.2-020    Manutenção do Departamento de Cultura</w:t>
      </w:r>
    </w:p>
    <w:p w14:paraId="21ECB57A" w14:textId="77777777" w:rsidR="00EB0309" w:rsidRPr="00C13F97" w:rsidRDefault="00EB0309" w:rsidP="00EB0309">
      <w:pPr>
        <w:pStyle w:val="Recuodecorpodetexto"/>
        <w:pBdr>
          <w:top w:val="single" w:sz="4" w:space="1" w:color="auto"/>
          <w:left w:val="single" w:sz="4" w:space="4" w:color="auto"/>
          <w:bottom w:val="single" w:sz="4" w:space="1" w:color="auto"/>
          <w:right w:val="single" w:sz="4" w:space="4" w:color="auto"/>
        </w:pBdr>
        <w:spacing w:after="0"/>
        <w:ind w:left="0"/>
        <w:jc w:val="both"/>
        <w:rPr>
          <w:rFonts w:asciiTheme="minorHAnsi" w:hAnsiTheme="minorHAnsi" w:cstheme="minorHAnsi"/>
          <w:sz w:val="22"/>
          <w:szCs w:val="22"/>
        </w:rPr>
      </w:pPr>
      <w:r w:rsidRPr="00C13F97">
        <w:rPr>
          <w:rFonts w:asciiTheme="minorHAnsi" w:hAnsiTheme="minorHAnsi" w:cstheme="minorHAnsi"/>
          <w:sz w:val="22"/>
          <w:szCs w:val="22"/>
        </w:rPr>
        <w:t xml:space="preserve">339030000000000000    Material de Consumo  </w:t>
      </w:r>
    </w:p>
    <w:p w14:paraId="10FADAFF" w14:textId="77777777" w:rsidR="00EB0309" w:rsidRPr="00C13F97" w:rsidRDefault="00EB0309" w:rsidP="00EB0309">
      <w:pPr>
        <w:pBdr>
          <w:top w:val="single" w:sz="4" w:space="1" w:color="auto"/>
          <w:left w:val="single" w:sz="4" w:space="4" w:color="auto"/>
          <w:bottom w:val="single" w:sz="4" w:space="1" w:color="auto"/>
          <w:right w:val="single" w:sz="4" w:space="4" w:color="auto"/>
        </w:pBdr>
        <w:tabs>
          <w:tab w:val="right" w:pos="8504"/>
        </w:tabs>
        <w:jc w:val="both"/>
        <w:rPr>
          <w:rFonts w:asciiTheme="minorHAnsi" w:hAnsiTheme="minorHAnsi" w:cstheme="minorHAnsi"/>
          <w:sz w:val="22"/>
          <w:szCs w:val="22"/>
        </w:rPr>
      </w:pPr>
      <w:r w:rsidRPr="00C13F97">
        <w:rPr>
          <w:rFonts w:asciiTheme="minorHAnsi" w:hAnsiTheme="minorHAnsi" w:cstheme="minorHAnsi"/>
          <w:sz w:val="22"/>
          <w:szCs w:val="22"/>
        </w:rPr>
        <w:t>449052000000000000    Equipamentos e material permanente</w:t>
      </w:r>
      <w:r w:rsidRPr="00C13F97">
        <w:rPr>
          <w:rFonts w:asciiTheme="minorHAnsi" w:hAnsiTheme="minorHAnsi" w:cstheme="minorHAnsi"/>
          <w:sz w:val="22"/>
          <w:szCs w:val="22"/>
        </w:rPr>
        <w:tab/>
      </w:r>
    </w:p>
    <w:p w14:paraId="02B01BAB" w14:textId="77777777" w:rsidR="00EB0309" w:rsidRPr="00C13F97" w:rsidRDefault="00EB0309" w:rsidP="00EB0309">
      <w:pPr>
        <w:jc w:val="both"/>
        <w:rPr>
          <w:rFonts w:asciiTheme="minorHAnsi" w:hAnsiTheme="minorHAnsi" w:cstheme="minorHAnsi"/>
          <w:sz w:val="22"/>
          <w:szCs w:val="22"/>
        </w:rPr>
      </w:pPr>
    </w:p>
    <w:p w14:paraId="392216FC" w14:textId="77777777" w:rsidR="00EB0309" w:rsidRPr="00C13F97" w:rsidRDefault="00EB0309" w:rsidP="00EB0309">
      <w:pPr>
        <w:pStyle w:val="Recuodecorpodetexto"/>
        <w:pBdr>
          <w:top w:val="single" w:sz="4" w:space="1" w:color="auto"/>
          <w:left w:val="single" w:sz="4" w:space="4" w:color="auto"/>
          <w:bottom w:val="single" w:sz="4" w:space="1" w:color="auto"/>
          <w:right w:val="single" w:sz="4" w:space="4" w:color="auto"/>
        </w:pBdr>
        <w:spacing w:after="0"/>
        <w:ind w:left="0"/>
        <w:jc w:val="both"/>
        <w:rPr>
          <w:rFonts w:asciiTheme="minorHAnsi" w:hAnsiTheme="minorHAnsi" w:cstheme="minorHAnsi"/>
          <w:sz w:val="22"/>
          <w:szCs w:val="22"/>
        </w:rPr>
      </w:pPr>
      <w:r w:rsidRPr="00C13F97">
        <w:rPr>
          <w:rFonts w:asciiTheme="minorHAnsi" w:hAnsiTheme="minorHAnsi" w:cstheme="minorHAnsi"/>
          <w:sz w:val="22"/>
          <w:szCs w:val="22"/>
        </w:rPr>
        <w:t>09                                        Secretaria Municipal de Saúde</w:t>
      </w:r>
    </w:p>
    <w:p w14:paraId="6BD88D4D" w14:textId="77777777" w:rsidR="00EB0309" w:rsidRPr="00C13F97" w:rsidRDefault="00EB0309" w:rsidP="00EB0309">
      <w:pPr>
        <w:pStyle w:val="Recuodecorpodetexto"/>
        <w:pBdr>
          <w:top w:val="single" w:sz="4" w:space="1" w:color="auto"/>
          <w:left w:val="single" w:sz="4" w:space="4" w:color="auto"/>
          <w:bottom w:val="single" w:sz="4" w:space="1" w:color="auto"/>
          <w:right w:val="single" w:sz="4" w:space="4" w:color="auto"/>
        </w:pBdr>
        <w:spacing w:after="0"/>
        <w:ind w:left="0"/>
        <w:jc w:val="both"/>
        <w:rPr>
          <w:rFonts w:asciiTheme="minorHAnsi" w:hAnsiTheme="minorHAnsi" w:cstheme="minorHAnsi"/>
          <w:sz w:val="22"/>
          <w:szCs w:val="22"/>
        </w:rPr>
      </w:pPr>
      <w:r w:rsidRPr="00C13F97">
        <w:rPr>
          <w:rFonts w:asciiTheme="minorHAnsi" w:hAnsiTheme="minorHAnsi" w:cstheme="minorHAnsi"/>
          <w:sz w:val="22"/>
          <w:szCs w:val="22"/>
        </w:rPr>
        <w:t>001                                      Departamento de Serviços de Saúde</w:t>
      </w:r>
    </w:p>
    <w:p w14:paraId="6DB1A5F3" w14:textId="77777777" w:rsidR="00EB0309" w:rsidRPr="00C13F97" w:rsidRDefault="00EB0309" w:rsidP="00EB0309">
      <w:pPr>
        <w:pStyle w:val="Recuodecorpodetexto"/>
        <w:pBdr>
          <w:top w:val="single" w:sz="4" w:space="1" w:color="auto"/>
          <w:left w:val="single" w:sz="4" w:space="4" w:color="auto"/>
          <w:bottom w:val="single" w:sz="4" w:space="1" w:color="auto"/>
          <w:right w:val="single" w:sz="4" w:space="4" w:color="auto"/>
        </w:pBdr>
        <w:spacing w:after="0"/>
        <w:ind w:left="0"/>
        <w:jc w:val="both"/>
        <w:rPr>
          <w:rFonts w:asciiTheme="minorHAnsi" w:hAnsiTheme="minorHAnsi" w:cstheme="minorHAnsi"/>
          <w:sz w:val="22"/>
          <w:szCs w:val="22"/>
        </w:rPr>
      </w:pPr>
      <w:r w:rsidRPr="00C13F97">
        <w:rPr>
          <w:rFonts w:asciiTheme="minorHAnsi" w:hAnsiTheme="minorHAnsi" w:cstheme="minorHAnsi"/>
          <w:sz w:val="22"/>
          <w:szCs w:val="22"/>
        </w:rPr>
        <w:t>0010.0301.0011.2-021    Manutenção da Secretaria de Saúde - Atenção Básica</w:t>
      </w:r>
    </w:p>
    <w:p w14:paraId="53385988" w14:textId="77777777" w:rsidR="00EB0309" w:rsidRPr="00C13F97" w:rsidRDefault="00EB0309" w:rsidP="00EB0309">
      <w:pPr>
        <w:pStyle w:val="Recuodecorpodetexto"/>
        <w:pBdr>
          <w:top w:val="single" w:sz="4" w:space="1" w:color="auto"/>
          <w:left w:val="single" w:sz="4" w:space="4" w:color="auto"/>
          <w:bottom w:val="single" w:sz="4" w:space="1" w:color="auto"/>
          <w:right w:val="single" w:sz="4" w:space="4" w:color="auto"/>
        </w:pBdr>
        <w:spacing w:after="0"/>
        <w:ind w:left="0"/>
        <w:jc w:val="both"/>
        <w:rPr>
          <w:rFonts w:asciiTheme="minorHAnsi" w:hAnsiTheme="minorHAnsi" w:cstheme="minorHAnsi"/>
          <w:sz w:val="22"/>
          <w:szCs w:val="22"/>
        </w:rPr>
      </w:pPr>
      <w:r w:rsidRPr="00C13F97">
        <w:rPr>
          <w:rFonts w:asciiTheme="minorHAnsi" w:hAnsiTheme="minorHAnsi" w:cstheme="minorHAnsi"/>
          <w:sz w:val="22"/>
          <w:szCs w:val="22"/>
        </w:rPr>
        <w:t xml:space="preserve">339030000000000000     Material de Consumo    </w:t>
      </w:r>
    </w:p>
    <w:p w14:paraId="33CF92CB" w14:textId="77777777" w:rsidR="00EB0309" w:rsidRPr="00C13F97" w:rsidRDefault="00EB0309" w:rsidP="00EB0309">
      <w:pPr>
        <w:pStyle w:val="Recuodecorpodetexto"/>
        <w:pBdr>
          <w:top w:val="single" w:sz="4" w:space="1" w:color="auto"/>
          <w:left w:val="single" w:sz="4" w:space="4" w:color="auto"/>
          <w:bottom w:val="single" w:sz="4" w:space="1" w:color="auto"/>
          <w:right w:val="single" w:sz="4" w:space="4" w:color="auto"/>
        </w:pBdr>
        <w:spacing w:after="0"/>
        <w:ind w:left="0"/>
        <w:jc w:val="both"/>
        <w:rPr>
          <w:rFonts w:asciiTheme="minorHAnsi" w:hAnsiTheme="minorHAnsi" w:cstheme="minorHAnsi"/>
          <w:sz w:val="22"/>
          <w:szCs w:val="22"/>
        </w:rPr>
      </w:pPr>
      <w:r w:rsidRPr="00C13F97">
        <w:rPr>
          <w:rFonts w:asciiTheme="minorHAnsi" w:hAnsiTheme="minorHAnsi" w:cstheme="minorHAnsi"/>
          <w:sz w:val="22"/>
          <w:szCs w:val="22"/>
        </w:rPr>
        <w:t>449052000000000000     Equipamentos e material permanente</w:t>
      </w:r>
    </w:p>
    <w:p w14:paraId="3D3F4E29" w14:textId="77777777" w:rsidR="00EB0309" w:rsidRPr="00C13F97" w:rsidRDefault="00EB0309" w:rsidP="00EB0309">
      <w:pPr>
        <w:pStyle w:val="Recuodecorpodetexto"/>
        <w:pBdr>
          <w:top w:val="single" w:sz="4" w:space="1" w:color="auto"/>
          <w:left w:val="single" w:sz="4" w:space="4" w:color="auto"/>
          <w:bottom w:val="single" w:sz="4" w:space="1" w:color="auto"/>
          <w:right w:val="single" w:sz="4" w:space="4" w:color="auto"/>
        </w:pBdr>
        <w:spacing w:after="0"/>
        <w:ind w:left="0"/>
        <w:jc w:val="both"/>
        <w:rPr>
          <w:rFonts w:asciiTheme="minorHAnsi" w:hAnsiTheme="minorHAnsi" w:cstheme="minorHAnsi"/>
          <w:sz w:val="22"/>
          <w:szCs w:val="22"/>
        </w:rPr>
      </w:pPr>
    </w:p>
    <w:p w14:paraId="40A6619F" w14:textId="77777777" w:rsidR="00EB0309" w:rsidRPr="00C13F97" w:rsidRDefault="00EB0309" w:rsidP="00EB0309">
      <w:pPr>
        <w:pStyle w:val="Recuodecorpodetexto"/>
        <w:pBdr>
          <w:top w:val="single" w:sz="4" w:space="1" w:color="auto"/>
          <w:left w:val="single" w:sz="4" w:space="4" w:color="auto"/>
          <w:bottom w:val="single" w:sz="4" w:space="1" w:color="auto"/>
          <w:right w:val="single" w:sz="4" w:space="4" w:color="auto"/>
        </w:pBdr>
        <w:spacing w:after="0"/>
        <w:ind w:left="0"/>
        <w:jc w:val="both"/>
        <w:rPr>
          <w:rFonts w:asciiTheme="minorHAnsi" w:hAnsiTheme="minorHAnsi" w:cstheme="minorHAnsi"/>
          <w:sz w:val="22"/>
          <w:szCs w:val="22"/>
        </w:rPr>
      </w:pPr>
      <w:r w:rsidRPr="00C13F97">
        <w:rPr>
          <w:rFonts w:asciiTheme="minorHAnsi" w:hAnsiTheme="minorHAnsi" w:cstheme="minorHAnsi"/>
          <w:sz w:val="22"/>
          <w:szCs w:val="22"/>
        </w:rPr>
        <w:t>002                                      Departamento de Vigilâncias</w:t>
      </w:r>
    </w:p>
    <w:p w14:paraId="49FBEBB9" w14:textId="77777777" w:rsidR="00EB0309" w:rsidRPr="00C13F97" w:rsidRDefault="00EB0309" w:rsidP="00EB0309">
      <w:pPr>
        <w:pStyle w:val="Recuodecorpodetexto"/>
        <w:pBdr>
          <w:top w:val="single" w:sz="4" w:space="1" w:color="auto"/>
          <w:left w:val="single" w:sz="4" w:space="4" w:color="auto"/>
          <w:bottom w:val="single" w:sz="4" w:space="1" w:color="auto"/>
          <w:right w:val="single" w:sz="4" w:space="4" w:color="auto"/>
        </w:pBdr>
        <w:spacing w:after="0"/>
        <w:ind w:left="0"/>
        <w:jc w:val="both"/>
        <w:rPr>
          <w:rFonts w:asciiTheme="minorHAnsi" w:hAnsiTheme="minorHAnsi" w:cstheme="minorHAnsi"/>
          <w:sz w:val="22"/>
          <w:szCs w:val="22"/>
        </w:rPr>
      </w:pPr>
      <w:r w:rsidRPr="00C13F97">
        <w:rPr>
          <w:rFonts w:asciiTheme="minorHAnsi" w:hAnsiTheme="minorHAnsi" w:cstheme="minorHAnsi"/>
          <w:sz w:val="22"/>
          <w:szCs w:val="22"/>
        </w:rPr>
        <w:t>0010.0304.0011.2-023     Vigilância em Saúde</w:t>
      </w:r>
    </w:p>
    <w:p w14:paraId="608F05AD" w14:textId="77777777" w:rsidR="00EB0309" w:rsidRPr="00C13F97" w:rsidRDefault="00EB0309" w:rsidP="00EB0309">
      <w:pPr>
        <w:pStyle w:val="Recuodecorpodetexto"/>
        <w:pBdr>
          <w:top w:val="single" w:sz="4" w:space="1" w:color="auto"/>
          <w:left w:val="single" w:sz="4" w:space="4" w:color="auto"/>
          <w:bottom w:val="single" w:sz="4" w:space="1" w:color="auto"/>
          <w:right w:val="single" w:sz="4" w:space="4" w:color="auto"/>
        </w:pBdr>
        <w:spacing w:after="0"/>
        <w:ind w:left="0"/>
        <w:jc w:val="both"/>
        <w:rPr>
          <w:rFonts w:asciiTheme="minorHAnsi" w:hAnsiTheme="minorHAnsi" w:cstheme="minorHAnsi"/>
          <w:sz w:val="22"/>
          <w:szCs w:val="22"/>
        </w:rPr>
      </w:pPr>
      <w:r w:rsidRPr="00C13F97">
        <w:rPr>
          <w:rFonts w:asciiTheme="minorHAnsi" w:hAnsiTheme="minorHAnsi" w:cstheme="minorHAnsi"/>
          <w:sz w:val="22"/>
          <w:szCs w:val="22"/>
        </w:rPr>
        <w:t xml:space="preserve">339030000000000000     Material de Consumo    </w:t>
      </w:r>
    </w:p>
    <w:p w14:paraId="69D9A625" w14:textId="77777777" w:rsidR="00EB0309" w:rsidRPr="00C13F97" w:rsidRDefault="00EB0309" w:rsidP="00EB0309">
      <w:pPr>
        <w:pBdr>
          <w:top w:val="single" w:sz="4" w:space="1" w:color="auto"/>
          <w:left w:val="single" w:sz="4" w:space="4" w:color="auto"/>
          <w:bottom w:val="single" w:sz="4" w:space="1" w:color="auto"/>
          <w:right w:val="single" w:sz="4" w:space="4" w:color="auto"/>
        </w:pBdr>
        <w:tabs>
          <w:tab w:val="right" w:pos="8504"/>
        </w:tabs>
        <w:jc w:val="both"/>
        <w:rPr>
          <w:rFonts w:asciiTheme="minorHAnsi" w:hAnsiTheme="minorHAnsi" w:cstheme="minorHAnsi"/>
          <w:sz w:val="22"/>
          <w:szCs w:val="22"/>
        </w:rPr>
      </w:pPr>
      <w:r w:rsidRPr="00C13F97">
        <w:rPr>
          <w:rFonts w:asciiTheme="minorHAnsi" w:hAnsiTheme="minorHAnsi" w:cstheme="minorHAnsi"/>
          <w:sz w:val="22"/>
          <w:szCs w:val="22"/>
        </w:rPr>
        <w:t>449052000000000000     Equipamentos e material permanente</w:t>
      </w:r>
      <w:r w:rsidRPr="00C13F97">
        <w:rPr>
          <w:rFonts w:asciiTheme="minorHAnsi" w:hAnsiTheme="minorHAnsi" w:cstheme="minorHAnsi"/>
          <w:sz w:val="22"/>
          <w:szCs w:val="22"/>
        </w:rPr>
        <w:tab/>
      </w:r>
    </w:p>
    <w:p w14:paraId="5DC7D3A6" w14:textId="77777777" w:rsidR="00EB0309" w:rsidRPr="00C13F97" w:rsidRDefault="00EB0309" w:rsidP="00EB0309">
      <w:pPr>
        <w:jc w:val="both"/>
        <w:rPr>
          <w:rFonts w:asciiTheme="minorHAnsi" w:hAnsiTheme="minorHAnsi" w:cstheme="minorHAnsi"/>
          <w:sz w:val="22"/>
          <w:szCs w:val="22"/>
        </w:rPr>
      </w:pPr>
    </w:p>
    <w:p w14:paraId="560F6AF5" w14:textId="77777777" w:rsidR="00EB0309" w:rsidRPr="00C13F97" w:rsidRDefault="00EB0309" w:rsidP="00EB0309">
      <w:pPr>
        <w:pStyle w:val="Recuodecorpodetexto"/>
        <w:pBdr>
          <w:top w:val="single" w:sz="4" w:space="1" w:color="auto"/>
          <w:left w:val="single" w:sz="4" w:space="4" w:color="auto"/>
          <w:bottom w:val="single" w:sz="4" w:space="1" w:color="auto"/>
          <w:right w:val="single" w:sz="4" w:space="4" w:color="auto"/>
        </w:pBdr>
        <w:spacing w:after="0"/>
        <w:ind w:left="0"/>
        <w:jc w:val="both"/>
        <w:rPr>
          <w:rFonts w:asciiTheme="minorHAnsi" w:hAnsiTheme="minorHAnsi" w:cstheme="minorHAnsi"/>
          <w:sz w:val="22"/>
          <w:szCs w:val="22"/>
        </w:rPr>
      </w:pPr>
      <w:r w:rsidRPr="00C13F97">
        <w:rPr>
          <w:rFonts w:asciiTheme="minorHAnsi" w:hAnsiTheme="minorHAnsi" w:cstheme="minorHAnsi"/>
          <w:sz w:val="22"/>
          <w:szCs w:val="22"/>
        </w:rPr>
        <w:t>10                                         Secretaria Municipal de Assistência Social</w:t>
      </w:r>
    </w:p>
    <w:p w14:paraId="2887292C" w14:textId="77777777" w:rsidR="00EB0309" w:rsidRPr="00C13F97" w:rsidRDefault="00EB0309" w:rsidP="00EB0309">
      <w:pPr>
        <w:pStyle w:val="Recuodecorpodetexto"/>
        <w:pBdr>
          <w:top w:val="single" w:sz="4" w:space="1" w:color="auto"/>
          <w:left w:val="single" w:sz="4" w:space="4" w:color="auto"/>
          <w:bottom w:val="single" w:sz="4" w:space="1" w:color="auto"/>
          <w:right w:val="single" w:sz="4" w:space="4" w:color="auto"/>
        </w:pBdr>
        <w:spacing w:after="0"/>
        <w:ind w:left="0"/>
        <w:jc w:val="both"/>
        <w:rPr>
          <w:rFonts w:asciiTheme="minorHAnsi" w:hAnsiTheme="minorHAnsi" w:cstheme="minorHAnsi"/>
          <w:sz w:val="22"/>
          <w:szCs w:val="22"/>
        </w:rPr>
      </w:pPr>
      <w:r w:rsidRPr="00C13F97">
        <w:rPr>
          <w:rFonts w:asciiTheme="minorHAnsi" w:hAnsiTheme="minorHAnsi" w:cstheme="minorHAnsi"/>
          <w:sz w:val="22"/>
          <w:szCs w:val="22"/>
        </w:rPr>
        <w:t>001                                       Fundo Municipal de Assistência Social</w:t>
      </w:r>
    </w:p>
    <w:p w14:paraId="64435399" w14:textId="77777777" w:rsidR="00EB0309" w:rsidRPr="00C13F97" w:rsidRDefault="00EB0309" w:rsidP="00EB0309">
      <w:pPr>
        <w:pStyle w:val="Recuodecorpodetexto"/>
        <w:pBdr>
          <w:top w:val="single" w:sz="4" w:space="1" w:color="auto"/>
          <w:left w:val="single" w:sz="4" w:space="4" w:color="auto"/>
          <w:bottom w:val="single" w:sz="4" w:space="1" w:color="auto"/>
          <w:right w:val="single" w:sz="4" w:space="4" w:color="auto"/>
        </w:pBdr>
        <w:spacing w:after="0"/>
        <w:ind w:left="0"/>
        <w:jc w:val="both"/>
        <w:rPr>
          <w:rFonts w:asciiTheme="minorHAnsi" w:hAnsiTheme="minorHAnsi" w:cstheme="minorHAnsi"/>
          <w:sz w:val="22"/>
          <w:szCs w:val="22"/>
        </w:rPr>
      </w:pPr>
      <w:r w:rsidRPr="00C13F97">
        <w:rPr>
          <w:rFonts w:asciiTheme="minorHAnsi" w:hAnsiTheme="minorHAnsi" w:cstheme="minorHAnsi"/>
          <w:sz w:val="22"/>
          <w:szCs w:val="22"/>
        </w:rPr>
        <w:t>0008.0244.0012.2-027     FMAS – Bloco de Financiamento da Proteção Social Básica – SUAS</w:t>
      </w:r>
    </w:p>
    <w:p w14:paraId="05EB13E4" w14:textId="77777777" w:rsidR="00EB0309" w:rsidRPr="00C13F97" w:rsidRDefault="00EB0309" w:rsidP="00EB0309">
      <w:pPr>
        <w:pStyle w:val="Recuodecorpodetexto"/>
        <w:pBdr>
          <w:top w:val="single" w:sz="4" w:space="1" w:color="auto"/>
          <w:left w:val="single" w:sz="4" w:space="4" w:color="auto"/>
          <w:bottom w:val="single" w:sz="4" w:space="1" w:color="auto"/>
          <w:right w:val="single" w:sz="4" w:space="4" w:color="auto"/>
        </w:pBdr>
        <w:spacing w:after="0"/>
        <w:ind w:left="0"/>
        <w:jc w:val="both"/>
        <w:rPr>
          <w:rFonts w:asciiTheme="minorHAnsi" w:hAnsiTheme="minorHAnsi" w:cstheme="minorHAnsi"/>
          <w:sz w:val="22"/>
          <w:szCs w:val="22"/>
        </w:rPr>
      </w:pPr>
      <w:r w:rsidRPr="00C13F97">
        <w:rPr>
          <w:rFonts w:asciiTheme="minorHAnsi" w:hAnsiTheme="minorHAnsi" w:cstheme="minorHAnsi"/>
          <w:sz w:val="22"/>
          <w:szCs w:val="22"/>
        </w:rPr>
        <w:t>339030000000000000      Material de Consumo</w:t>
      </w:r>
    </w:p>
    <w:p w14:paraId="2666B63F" w14:textId="77777777" w:rsidR="00EB0309" w:rsidRPr="00C13F97" w:rsidRDefault="00EB0309" w:rsidP="00EB0309">
      <w:pPr>
        <w:pStyle w:val="Recuodecorpodetexto"/>
        <w:pBdr>
          <w:top w:val="single" w:sz="4" w:space="1" w:color="auto"/>
          <w:left w:val="single" w:sz="4" w:space="4" w:color="auto"/>
          <w:bottom w:val="single" w:sz="4" w:space="1" w:color="auto"/>
          <w:right w:val="single" w:sz="4" w:space="4" w:color="auto"/>
        </w:pBdr>
        <w:spacing w:after="0"/>
        <w:ind w:left="0"/>
        <w:jc w:val="both"/>
        <w:rPr>
          <w:rFonts w:asciiTheme="minorHAnsi" w:hAnsiTheme="minorHAnsi" w:cstheme="minorHAnsi"/>
          <w:sz w:val="22"/>
          <w:szCs w:val="22"/>
        </w:rPr>
      </w:pPr>
      <w:r w:rsidRPr="00C13F97">
        <w:rPr>
          <w:rFonts w:asciiTheme="minorHAnsi" w:hAnsiTheme="minorHAnsi" w:cstheme="minorHAnsi"/>
          <w:sz w:val="22"/>
          <w:szCs w:val="22"/>
        </w:rPr>
        <w:t>449052000000000000      Equipamentos e material permanente</w:t>
      </w:r>
    </w:p>
    <w:p w14:paraId="4D6A4D00" w14:textId="77777777" w:rsidR="00EB0309" w:rsidRPr="00C13F97" w:rsidRDefault="00EB0309" w:rsidP="00EB0309">
      <w:pPr>
        <w:pStyle w:val="Recuodecorpodetexto"/>
        <w:pBdr>
          <w:top w:val="single" w:sz="4" w:space="1" w:color="auto"/>
          <w:left w:val="single" w:sz="4" w:space="4" w:color="auto"/>
          <w:bottom w:val="single" w:sz="4" w:space="1" w:color="auto"/>
          <w:right w:val="single" w:sz="4" w:space="4" w:color="auto"/>
        </w:pBdr>
        <w:spacing w:after="0"/>
        <w:ind w:left="0"/>
        <w:jc w:val="both"/>
        <w:rPr>
          <w:rFonts w:asciiTheme="minorHAnsi" w:hAnsiTheme="minorHAnsi" w:cstheme="minorHAnsi"/>
          <w:sz w:val="22"/>
          <w:szCs w:val="22"/>
        </w:rPr>
      </w:pPr>
    </w:p>
    <w:p w14:paraId="0218E919" w14:textId="77777777" w:rsidR="00EB0309" w:rsidRPr="00C13F97" w:rsidRDefault="00EB0309" w:rsidP="00EB0309">
      <w:pPr>
        <w:pStyle w:val="Recuodecorpodetexto"/>
        <w:pBdr>
          <w:top w:val="single" w:sz="4" w:space="1" w:color="auto"/>
          <w:left w:val="single" w:sz="4" w:space="4" w:color="auto"/>
          <w:bottom w:val="single" w:sz="4" w:space="1" w:color="auto"/>
          <w:right w:val="single" w:sz="4" w:space="4" w:color="auto"/>
        </w:pBdr>
        <w:spacing w:after="0"/>
        <w:ind w:left="0"/>
        <w:jc w:val="both"/>
        <w:rPr>
          <w:rFonts w:asciiTheme="minorHAnsi" w:hAnsiTheme="minorHAnsi" w:cstheme="minorHAnsi"/>
          <w:sz w:val="22"/>
          <w:szCs w:val="22"/>
        </w:rPr>
      </w:pPr>
      <w:r w:rsidRPr="00C13F97">
        <w:rPr>
          <w:rFonts w:asciiTheme="minorHAnsi" w:hAnsiTheme="minorHAnsi" w:cstheme="minorHAnsi"/>
          <w:sz w:val="22"/>
          <w:szCs w:val="22"/>
        </w:rPr>
        <w:t xml:space="preserve">002                                       Órgão Gestor da Assistência Social </w:t>
      </w:r>
    </w:p>
    <w:p w14:paraId="10B30D5F" w14:textId="77777777" w:rsidR="00EB0309" w:rsidRPr="00C13F97" w:rsidRDefault="00EB0309" w:rsidP="00EB0309">
      <w:pPr>
        <w:pStyle w:val="Recuodecorpodetexto"/>
        <w:pBdr>
          <w:top w:val="single" w:sz="4" w:space="1" w:color="auto"/>
          <w:left w:val="single" w:sz="4" w:space="4" w:color="auto"/>
          <w:bottom w:val="single" w:sz="4" w:space="1" w:color="auto"/>
          <w:right w:val="single" w:sz="4" w:space="4" w:color="auto"/>
        </w:pBdr>
        <w:spacing w:after="0"/>
        <w:ind w:left="0"/>
        <w:jc w:val="both"/>
        <w:rPr>
          <w:rFonts w:asciiTheme="minorHAnsi" w:hAnsiTheme="minorHAnsi" w:cstheme="minorHAnsi"/>
          <w:sz w:val="22"/>
          <w:szCs w:val="22"/>
        </w:rPr>
      </w:pPr>
      <w:r w:rsidRPr="00C13F97">
        <w:rPr>
          <w:rFonts w:asciiTheme="minorHAnsi" w:hAnsiTheme="minorHAnsi" w:cstheme="minorHAnsi"/>
          <w:sz w:val="22"/>
          <w:szCs w:val="22"/>
        </w:rPr>
        <w:t>0008.0244.0012.2-028     Órgão Gestor de Assistência Social</w:t>
      </w:r>
    </w:p>
    <w:p w14:paraId="4014AC36" w14:textId="77777777" w:rsidR="00EB0309" w:rsidRPr="00C13F97" w:rsidRDefault="00EB0309" w:rsidP="00EB0309">
      <w:pPr>
        <w:pStyle w:val="Recuodecorpodetexto"/>
        <w:pBdr>
          <w:top w:val="single" w:sz="4" w:space="1" w:color="auto"/>
          <w:left w:val="single" w:sz="4" w:space="4" w:color="auto"/>
          <w:bottom w:val="single" w:sz="4" w:space="1" w:color="auto"/>
          <w:right w:val="single" w:sz="4" w:space="4" w:color="auto"/>
        </w:pBdr>
        <w:spacing w:after="0"/>
        <w:ind w:left="0"/>
        <w:jc w:val="both"/>
        <w:rPr>
          <w:rFonts w:asciiTheme="minorHAnsi" w:hAnsiTheme="minorHAnsi" w:cstheme="minorHAnsi"/>
          <w:sz w:val="22"/>
          <w:szCs w:val="22"/>
        </w:rPr>
      </w:pPr>
      <w:r w:rsidRPr="00C13F97">
        <w:rPr>
          <w:rFonts w:asciiTheme="minorHAnsi" w:hAnsiTheme="minorHAnsi" w:cstheme="minorHAnsi"/>
          <w:sz w:val="22"/>
          <w:szCs w:val="22"/>
        </w:rPr>
        <w:t>339030000000000000      Material de Consumo</w:t>
      </w:r>
    </w:p>
    <w:p w14:paraId="741F7505" w14:textId="77777777" w:rsidR="00EB0309" w:rsidRPr="00C13F97" w:rsidRDefault="00EB0309" w:rsidP="00EB0309">
      <w:pPr>
        <w:pStyle w:val="Recuodecorpodetexto"/>
        <w:pBdr>
          <w:top w:val="single" w:sz="4" w:space="1" w:color="auto"/>
          <w:left w:val="single" w:sz="4" w:space="4" w:color="auto"/>
          <w:bottom w:val="single" w:sz="4" w:space="1" w:color="auto"/>
          <w:right w:val="single" w:sz="4" w:space="4" w:color="auto"/>
        </w:pBdr>
        <w:spacing w:after="0"/>
        <w:ind w:left="0"/>
        <w:jc w:val="both"/>
        <w:rPr>
          <w:rFonts w:asciiTheme="minorHAnsi" w:hAnsiTheme="minorHAnsi" w:cstheme="minorHAnsi"/>
          <w:sz w:val="22"/>
          <w:szCs w:val="22"/>
        </w:rPr>
      </w:pPr>
      <w:r w:rsidRPr="00C13F97">
        <w:rPr>
          <w:rFonts w:asciiTheme="minorHAnsi" w:hAnsiTheme="minorHAnsi" w:cstheme="minorHAnsi"/>
          <w:sz w:val="22"/>
          <w:szCs w:val="22"/>
        </w:rPr>
        <w:t>449052000000000000      Equipamentos e material permanente</w:t>
      </w:r>
    </w:p>
    <w:p w14:paraId="75D9461C" w14:textId="77777777" w:rsidR="00EB0309" w:rsidRPr="00C13F97" w:rsidRDefault="00EB0309" w:rsidP="00EB0309">
      <w:pPr>
        <w:pStyle w:val="Recuodecorpodetexto"/>
        <w:pBdr>
          <w:top w:val="single" w:sz="4" w:space="1" w:color="auto"/>
          <w:left w:val="single" w:sz="4" w:space="4" w:color="auto"/>
          <w:bottom w:val="single" w:sz="4" w:space="1" w:color="auto"/>
          <w:right w:val="single" w:sz="4" w:space="4" w:color="auto"/>
        </w:pBdr>
        <w:spacing w:after="0"/>
        <w:ind w:left="0"/>
        <w:jc w:val="both"/>
        <w:rPr>
          <w:rFonts w:asciiTheme="minorHAnsi" w:hAnsiTheme="minorHAnsi" w:cstheme="minorHAnsi"/>
          <w:sz w:val="22"/>
          <w:szCs w:val="22"/>
        </w:rPr>
      </w:pPr>
    </w:p>
    <w:p w14:paraId="2B63A5C5" w14:textId="77777777" w:rsidR="00EB0309" w:rsidRPr="00C13F97" w:rsidRDefault="00EB0309" w:rsidP="00EB0309">
      <w:pPr>
        <w:pStyle w:val="Recuodecorpodetexto"/>
        <w:pBdr>
          <w:top w:val="single" w:sz="4" w:space="1" w:color="auto"/>
          <w:left w:val="single" w:sz="4" w:space="4" w:color="auto"/>
          <w:bottom w:val="single" w:sz="4" w:space="1" w:color="auto"/>
          <w:right w:val="single" w:sz="4" w:space="4" w:color="auto"/>
        </w:pBdr>
        <w:spacing w:after="0"/>
        <w:ind w:left="0"/>
        <w:jc w:val="both"/>
        <w:rPr>
          <w:rFonts w:asciiTheme="minorHAnsi" w:hAnsiTheme="minorHAnsi" w:cstheme="minorHAnsi"/>
          <w:sz w:val="22"/>
          <w:szCs w:val="22"/>
        </w:rPr>
      </w:pPr>
      <w:r w:rsidRPr="00C13F97">
        <w:rPr>
          <w:rFonts w:asciiTheme="minorHAnsi" w:hAnsiTheme="minorHAnsi" w:cstheme="minorHAnsi"/>
          <w:sz w:val="22"/>
          <w:szCs w:val="22"/>
        </w:rPr>
        <w:t xml:space="preserve">003                                       Fundo Municipal da Criança e Adolescente </w:t>
      </w:r>
    </w:p>
    <w:p w14:paraId="28DB4B50" w14:textId="77777777" w:rsidR="00EB0309" w:rsidRPr="00C13F97" w:rsidRDefault="00EB0309" w:rsidP="00EB0309">
      <w:pPr>
        <w:pStyle w:val="Recuodecorpodetexto"/>
        <w:pBdr>
          <w:top w:val="single" w:sz="4" w:space="1" w:color="auto"/>
          <w:left w:val="single" w:sz="4" w:space="4" w:color="auto"/>
          <w:bottom w:val="single" w:sz="4" w:space="1" w:color="auto"/>
          <w:right w:val="single" w:sz="4" w:space="4" w:color="auto"/>
        </w:pBdr>
        <w:spacing w:after="0"/>
        <w:ind w:left="0"/>
        <w:jc w:val="both"/>
        <w:rPr>
          <w:rFonts w:asciiTheme="minorHAnsi" w:hAnsiTheme="minorHAnsi" w:cstheme="minorHAnsi"/>
          <w:sz w:val="22"/>
          <w:szCs w:val="22"/>
        </w:rPr>
      </w:pPr>
      <w:r w:rsidRPr="00C13F97">
        <w:rPr>
          <w:rFonts w:asciiTheme="minorHAnsi" w:hAnsiTheme="minorHAnsi" w:cstheme="minorHAnsi"/>
          <w:sz w:val="22"/>
          <w:szCs w:val="22"/>
        </w:rPr>
        <w:t>0008.0243.0021.6-000      Fundo Municipal da Criança e Adolescente</w:t>
      </w:r>
    </w:p>
    <w:p w14:paraId="7FE5003E" w14:textId="77777777" w:rsidR="00EB0309" w:rsidRPr="00C13F97" w:rsidRDefault="00EB0309" w:rsidP="00EB0309">
      <w:pPr>
        <w:pStyle w:val="Recuodecorpodetexto"/>
        <w:pBdr>
          <w:top w:val="single" w:sz="4" w:space="1" w:color="auto"/>
          <w:left w:val="single" w:sz="4" w:space="4" w:color="auto"/>
          <w:bottom w:val="single" w:sz="4" w:space="1" w:color="auto"/>
          <w:right w:val="single" w:sz="4" w:space="4" w:color="auto"/>
        </w:pBdr>
        <w:spacing w:after="0"/>
        <w:ind w:left="0"/>
        <w:jc w:val="both"/>
        <w:rPr>
          <w:rFonts w:asciiTheme="minorHAnsi" w:hAnsiTheme="minorHAnsi" w:cstheme="minorHAnsi"/>
          <w:sz w:val="22"/>
          <w:szCs w:val="22"/>
        </w:rPr>
      </w:pPr>
      <w:r w:rsidRPr="00C13F97">
        <w:rPr>
          <w:rFonts w:asciiTheme="minorHAnsi" w:hAnsiTheme="minorHAnsi" w:cstheme="minorHAnsi"/>
          <w:sz w:val="22"/>
          <w:szCs w:val="22"/>
        </w:rPr>
        <w:t>339030000000000000      Material de Consumo</w:t>
      </w:r>
    </w:p>
    <w:p w14:paraId="0F4755F8" w14:textId="77777777" w:rsidR="00EB0309" w:rsidRPr="00C13F97" w:rsidRDefault="00EB0309" w:rsidP="00EB0309">
      <w:pPr>
        <w:pBdr>
          <w:top w:val="single" w:sz="4" w:space="1" w:color="auto"/>
          <w:left w:val="single" w:sz="4" w:space="4" w:color="auto"/>
          <w:bottom w:val="single" w:sz="4" w:space="1" w:color="auto"/>
          <w:right w:val="single" w:sz="4" w:space="4" w:color="auto"/>
        </w:pBdr>
        <w:tabs>
          <w:tab w:val="right" w:pos="8504"/>
        </w:tabs>
        <w:jc w:val="both"/>
        <w:rPr>
          <w:rFonts w:asciiTheme="minorHAnsi" w:hAnsiTheme="minorHAnsi" w:cstheme="minorHAnsi"/>
          <w:sz w:val="22"/>
          <w:szCs w:val="22"/>
        </w:rPr>
      </w:pPr>
      <w:r w:rsidRPr="00C13F97">
        <w:rPr>
          <w:rFonts w:asciiTheme="minorHAnsi" w:hAnsiTheme="minorHAnsi" w:cstheme="minorHAnsi"/>
          <w:sz w:val="22"/>
          <w:szCs w:val="22"/>
        </w:rPr>
        <w:t>449052000000000000      Equipamentos e material permanente</w:t>
      </w:r>
      <w:r w:rsidRPr="00C13F97">
        <w:rPr>
          <w:rFonts w:asciiTheme="minorHAnsi" w:hAnsiTheme="minorHAnsi" w:cstheme="minorHAnsi"/>
          <w:sz w:val="22"/>
          <w:szCs w:val="22"/>
        </w:rPr>
        <w:tab/>
      </w:r>
    </w:p>
    <w:p w14:paraId="3EB9BFEB" w14:textId="77777777" w:rsidR="00EB0309" w:rsidRPr="00C13F97" w:rsidRDefault="00EB0309" w:rsidP="00EB0309">
      <w:pPr>
        <w:jc w:val="both"/>
        <w:rPr>
          <w:rFonts w:asciiTheme="minorHAnsi" w:hAnsiTheme="minorHAnsi" w:cstheme="minorHAnsi"/>
          <w:sz w:val="22"/>
          <w:szCs w:val="22"/>
        </w:rPr>
      </w:pPr>
    </w:p>
    <w:p w14:paraId="77047661" w14:textId="77777777" w:rsidR="00EB0309" w:rsidRPr="00C13F97" w:rsidRDefault="00EB0309" w:rsidP="00EB0309">
      <w:pPr>
        <w:pBdr>
          <w:top w:val="single" w:sz="4" w:space="1" w:color="auto"/>
          <w:left w:val="single" w:sz="4" w:space="4" w:color="auto"/>
          <w:bottom w:val="single" w:sz="4" w:space="1" w:color="auto"/>
          <w:right w:val="single" w:sz="4" w:space="4" w:color="auto"/>
        </w:pBdr>
        <w:tabs>
          <w:tab w:val="right" w:pos="8504"/>
        </w:tabs>
        <w:jc w:val="both"/>
        <w:rPr>
          <w:rFonts w:asciiTheme="minorHAnsi" w:hAnsiTheme="minorHAnsi" w:cstheme="minorHAnsi"/>
          <w:sz w:val="22"/>
          <w:szCs w:val="22"/>
        </w:rPr>
      </w:pPr>
      <w:r w:rsidRPr="00C13F97">
        <w:rPr>
          <w:rFonts w:asciiTheme="minorHAnsi" w:hAnsiTheme="minorHAnsi" w:cstheme="minorHAnsi"/>
          <w:sz w:val="22"/>
          <w:szCs w:val="22"/>
        </w:rPr>
        <w:t xml:space="preserve">14                                          SECRETARIA MUNICIPAL DE AGRICULTURA </w:t>
      </w:r>
    </w:p>
    <w:p w14:paraId="013E698B" w14:textId="77777777" w:rsidR="00EB0309" w:rsidRPr="00C13F97" w:rsidRDefault="00EB0309" w:rsidP="00EB0309">
      <w:pPr>
        <w:pBdr>
          <w:top w:val="single" w:sz="4" w:space="1" w:color="auto"/>
          <w:left w:val="single" w:sz="4" w:space="4" w:color="auto"/>
          <w:bottom w:val="single" w:sz="4" w:space="1" w:color="auto"/>
          <w:right w:val="single" w:sz="4" w:space="4" w:color="auto"/>
        </w:pBdr>
        <w:tabs>
          <w:tab w:val="right" w:pos="8504"/>
        </w:tabs>
        <w:jc w:val="both"/>
        <w:rPr>
          <w:rFonts w:asciiTheme="minorHAnsi" w:hAnsiTheme="minorHAnsi" w:cstheme="minorHAnsi"/>
          <w:sz w:val="22"/>
          <w:szCs w:val="22"/>
        </w:rPr>
      </w:pPr>
      <w:r w:rsidRPr="00C13F97">
        <w:rPr>
          <w:rFonts w:asciiTheme="minorHAnsi" w:hAnsiTheme="minorHAnsi" w:cstheme="minorHAnsi"/>
          <w:sz w:val="22"/>
          <w:szCs w:val="22"/>
        </w:rPr>
        <w:t xml:space="preserve">001                                        DEPARTAMENTO DE FOMENTO A AGROPECUARIA </w:t>
      </w:r>
    </w:p>
    <w:p w14:paraId="5263A82D" w14:textId="77777777" w:rsidR="00EB0309" w:rsidRPr="00C13F97" w:rsidRDefault="00EB0309" w:rsidP="00EB0309">
      <w:pPr>
        <w:pBdr>
          <w:top w:val="single" w:sz="4" w:space="1" w:color="auto"/>
          <w:left w:val="single" w:sz="4" w:space="4" w:color="auto"/>
          <w:bottom w:val="single" w:sz="4" w:space="1" w:color="auto"/>
          <w:right w:val="single" w:sz="4" w:space="4" w:color="auto"/>
        </w:pBdr>
        <w:tabs>
          <w:tab w:val="right" w:pos="8504"/>
        </w:tabs>
        <w:jc w:val="both"/>
        <w:rPr>
          <w:rFonts w:asciiTheme="minorHAnsi" w:hAnsiTheme="minorHAnsi" w:cstheme="minorHAnsi"/>
          <w:sz w:val="22"/>
          <w:szCs w:val="22"/>
        </w:rPr>
      </w:pPr>
      <w:r w:rsidRPr="00C13F97">
        <w:rPr>
          <w:rFonts w:asciiTheme="minorHAnsi" w:hAnsiTheme="minorHAnsi" w:cstheme="minorHAnsi"/>
          <w:sz w:val="22"/>
          <w:szCs w:val="22"/>
        </w:rPr>
        <w:t xml:space="preserve">0020.0606.0013.2-029      Manutenção da Secretaria de Agricultura </w:t>
      </w:r>
    </w:p>
    <w:p w14:paraId="5437A668" w14:textId="77777777" w:rsidR="00EB0309" w:rsidRPr="00C13F97" w:rsidRDefault="00EB0309" w:rsidP="00EB0309">
      <w:pPr>
        <w:pBdr>
          <w:top w:val="single" w:sz="4" w:space="1" w:color="auto"/>
          <w:left w:val="single" w:sz="4" w:space="4" w:color="auto"/>
          <w:bottom w:val="single" w:sz="4" w:space="1" w:color="auto"/>
          <w:right w:val="single" w:sz="4" w:space="4" w:color="auto"/>
        </w:pBdr>
        <w:tabs>
          <w:tab w:val="right" w:pos="8504"/>
        </w:tabs>
        <w:jc w:val="both"/>
        <w:rPr>
          <w:rFonts w:asciiTheme="minorHAnsi" w:hAnsiTheme="minorHAnsi" w:cstheme="minorHAnsi"/>
          <w:sz w:val="22"/>
          <w:szCs w:val="22"/>
        </w:rPr>
      </w:pPr>
      <w:r w:rsidRPr="00C13F97">
        <w:rPr>
          <w:rFonts w:asciiTheme="minorHAnsi" w:hAnsiTheme="minorHAnsi" w:cstheme="minorHAnsi"/>
          <w:sz w:val="22"/>
          <w:szCs w:val="22"/>
        </w:rPr>
        <w:t xml:space="preserve">339030000000000000       Material de Consumo </w:t>
      </w:r>
    </w:p>
    <w:p w14:paraId="75F7C3D6" w14:textId="77777777" w:rsidR="00EB0309" w:rsidRPr="00C13F97" w:rsidRDefault="00EB0309" w:rsidP="00EB0309">
      <w:pPr>
        <w:pBdr>
          <w:top w:val="single" w:sz="4" w:space="1" w:color="auto"/>
          <w:left w:val="single" w:sz="4" w:space="4" w:color="auto"/>
          <w:bottom w:val="single" w:sz="4" w:space="1" w:color="auto"/>
          <w:right w:val="single" w:sz="4" w:space="4" w:color="auto"/>
        </w:pBdr>
        <w:tabs>
          <w:tab w:val="right" w:pos="8504"/>
        </w:tabs>
        <w:jc w:val="both"/>
        <w:rPr>
          <w:rFonts w:asciiTheme="minorHAnsi" w:hAnsiTheme="minorHAnsi" w:cstheme="minorHAnsi"/>
          <w:sz w:val="22"/>
          <w:szCs w:val="22"/>
        </w:rPr>
      </w:pPr>
      <w:r w:rsidRPr="00C13F97">
        <w:rPr>
          <w:rFonts w:asciiTheme="minorHAnsi" w:hAnsiTheme="minorHAnsi" w:cstheme="minorHAnsi"/>
          <w:sz w:val="22"/>
          <w:szCs w:val="22"/>
        </w:rPr>
        <w:t>449052000000000000       Equipamentos e material permanente</w:t>
      </w:r>
      <w:r w:rsidRPr="00C13F97">
        <w:rPr>
          <w:rFonts w:asciiTheme="minorHAnsi" w:hAnsiTheme="minorHAnsi" w:cstheme="minorHAnsi"/>
          <w:sz w:val="22"/>
          <w:szCs w:val="22"/>
        </w:rPr>
        <w:tab/>
      </w:r>
    </w:p>
    <w:p w14:paraId="3D20E3B3" w14:textId="77777777" w:rsidR="00EB0309" w:rsidRPr="00C13F97" w:rsidRDefault="00EB0309" w:rsidP="00EB0309">
      <w:pPr>
        <w:jc w:val="both"/>
        <w:rPr>
          <w:rFonts w:asciiTheme="minorHAnsi" w:hAnsiTheme="minorHAnsi" w:cstheme="minorHAnsi"/>
          <w:sz w:val="22"/>
          <w:szCs w:val="22"/>
        </w:rPr>
      </w:pPr>
    </w:p>
    <w:p w14:paraId="31CC26B7" w14:textId="77777777" w:rsidR="00EB0309" w:rsidRPr="00C13F97" w:rsidRDefault="00EB0309" w:rsidP="00EB0309">
      <w:pPr>
        <w:pStyle w:val="Recuodecorpodetexto"/>
        <w:pBdr>
          <w:top w:val="single" w:sz="4" w:space="1" w:color="auto"/>
          <w:left w:val="single" w:sz="4" w:space="4" w:color="auto"/>
          <w:bottom w:val="single" w:sz="4" w:space="1" w:color="auto"/>
          <w:right w:val="single" w:sz="4" w:space="4" w:color="auto"/>
        </w:pBdr>
        <w:spacing w:after="0"/>
        <w:ind w:left="0"/>
        <w:jc w:val="both"/>
        <w:rPr>
          <w:rFonts w:asciiTheme="minorHAnsi" w:hAnsiTheme="minorHAnsi" w:cstheme="minorHAnsi"/>
          <w:sz w:val="22"/>
          <w:szCs w:val="22"/>
        </w:rPr>
      </w:pPr>
      <w:r w:rsidRPr="00C13F97">
        <w:rPr>
          <w:rFonts w:asciiTheme="minorHAnsi" w:hAnsiTheme="minorHAnsi" w:cstheme="minorHAnsi"/>
          <w:sz w:val="22"/>
          <w:szCs w:val="22"/>
        </w:rPr>
        <w:t>13                                           Secretaria da Indústria, Comércio e Turismo</w:t>
      </w:r>
    </w:p>
    <w:p w14:paraId="7FF60867" w14:textId="77777777" w:rsidR="00EB0309" w:rsidRPr="00C13F97" w:rsidRDefault="00EB0309" w:rsidP="00EB0309">
      <w:pPr>
        <w:pStyle w:val="Recuodecorpodetexto"/>
        <w:pBdr>
          <w:top w:val="single" w:sz="4" w:space="1" w:color="auto"/>
          <w:left w:val="single" w:sz="4" w:space="4" w:color="auto"/>
          <w:bottom w:val="single" w:sz="4" w:space="1" w:color="auto"/>
          <w:right w:val="single" w:sz="4" w:space="4" w:color="auto"/>
        </w:pBdr>
        <w:spacing w:after="0"/>
        <w:ind w:left="0"/>
        <w:jc w:val="both"/>
        <w:rPr>
          <w:rFonts w:asciiTheme="minorHAnsi" w:hAnsiTheme="minorHAnsi" w:cstheme="minorHAnsi"/>
          <w:sz w:val="22"/>
          <w:szCs w:val="22"/>
        </w:rPr>
      </w:pPr>
      <w:r w:rsidRPr="00C13F97">
        <w:rPr>
          <w:rFonts w:asciiTheme="minorHAnsi" w:hAnsiTheme="minorHAnsi" w:cstheme="minorHAnsi"/>
          <w:sz w:val="22"/>
          <w:szCs w:val="22"/>
        </w:rPr>
        <w:t xml:space="preserve">001                                         Departamento da Indústria e Comércio </w:t>
      </w:r>
    </w:p>
    <w:p w14:paraId="1CAD5407" w14:textId="77777777" w:rsidR="00EB0309" w:rsidRPr="00C13F97" w:rsidRDefault="00EB0309" w:rsidP="00EB0309">
      <w:pPr>
        <w:pStyle w:val="Recuodecorpodetexto"/>
        <w:pBdr>
          <w:top w:val="single" w:sz="4" w:space="1" w:color="auto"/>
          <w:left w:val="single" w:sz="4" w:space="4" w:color="auto"/>
          <w:bottom w:val="single" w:sz="4" w:space="1" w:color="auto"/>
          <w:right w:val="single" w:sz="4" w:space="4" w:color="auto"/>
        </w:pBdr>
        <w:spacing w:after="0"/>
        <w:ind w:left="0"/>
        <w:jc w:val="both"/>
        <w:rPr>
          <w:rFonts w:asciiTheme="minorHAnsi" w:hAnsiTheme="minorHAnsi" w:cstheme="minorHAnsi"/>
          <w:sz w:val="22"/>
          <w:szCs w:val="22"/>
        </w:rPr>
      </w:pPr>
      <w:r w:rsidRPr="00C13F97">
        <w:rPr>
          <w:rFonts w:asciiTheme="minorHAnsi" w:hAnsiTheme="minorHAnsi" w:cstheme="minorHAnsi"/>
          <w:sz w:val="22"/>
          <w:szCs w:val="22"/>
        </w:rPr>
        <w:t>0022.0661.0018.2-034       Manutenção do Departamento da Indústria e Comércio</w:t>
      </w:r>
    </w:p>
    <w:p w14:paraId="407D46B7" w14:textId="77777777" w:rsidR="00EB0309" w:rsidRPr="00C13F97" w:rsidRDefault="00EB0309" w:rsidP="00EB0309">
      <w:pPr>
        <w:pStyle w:val="Recuodecorpodetexto"/>
        <w:pBdr>
          <w:top w:val="single" w:sz="4" w:space="1" w:color="auto"/>
          <w:left w:val="single" w:sz="4" w:space="4" w:color="auto"/>
          <w:bottom w:val="single" w:sz="4" w:space="1" w:color="auto"/>
          <w:right w:val="single" w:sz="4" w:space="4" w:color="auto"/>
        </w:pBdr>
        <w:spacing w:after="0"/>
        <w:ind w:left="0"/>
        <w:jc w:val="both"/>
        <w:rPr>
          <w:rFonts w:asciiTheme="minorHAnsi" w:hAnsiTheme="minorHAnsi" w:cstheme="minorHAnsi"/>
          <w:sz w:val="22"/>
          <w:szCs w:val="22"/>
        </w:rPr>
      </w:pPr>
      <w:r w:rsidRPr="00C13F97">
        <w:rPr>
          <w:rFonts w:asciiTheme="minorHAnsi" w:hAnsiTheme="minorHAnsi" w:cstheme="minorHAnsi"/>
          <w:sz w:val="22"/>
          <w:szCs w:val="22"/>
        </w:rPr>
        <w:t>339030000000000000       Material de Consumo</w:t>
      </w:r>
    </w:p>
    <w:p w14:paraId="210EC0D6" w14:textId="77777777" w:rsidR="00EB0309" w:rsidRPr="00C13F97" w:rsidRDefault="00EB0309" w:rsidP="00EB0309">
      <w:pPr>
        <w:pBdr>
          <w:top w:val="single" w:sz="4" w:space="1" w:color="auto"/>
          <w:left w:val="single" w:sz="4" w:space="4" w:color="auto"/>
          <w:bottom w:val="single" w:sz="4" w:space="1" w:color="auto"/>
          <w:right w:val="single" w:sz="4" w:space="4" w:color="auto"/>
        </w:pBdr>
        <w:tabs>
          <w:tab w:val="right" w:pos="8504"/>
        </w:tabs>
        <w:jc w:val="both"/>
        <w:rPr>
          <w:rFonts w:asciiTheme="minorHAnsi" w:hAnsiTheme="minorHAnsi" w:cstheme="minorHAnsi"/>
          <w:sz w:val="22"/>
          <w:szCs w:val="22"/>
        </w:rPr>
      </w:pPr>
      <w:r w:rsidRPr="00C13F97">
        <w:rPr>
          <w:rFonts w:asciiTheme="minorHAnsi" w:hAnsiTheme="minorHAnsi" w:cstheme="minorHAnsi"/>
          <w:sz w:val="22"/>
          <w:szCs w:val="22"/>
        </w:rPr>
        <w:t>449052000000000000        Equipamentos e material permanente</w:t>
      </w:r>
      <w:r w:rsidRPr="00C13F97">
        <w:rPr>
          <w:rFonts w:asciiTheme="minorHAnsi" w:hAnsiTheme="minorHAnsi" w:cstheme="minorHAnsi"/>
          <w:sz w:val="22"/>
          <w:szCs w:val="22"/>
        </w:rPr>
        <w:tab/>
      </w:r>
    </w:p>
    <w:p w14:paraId="4E0889DD" w14:textId="77777777" w:rsidR="00EB0309" w:rsidRPr="00C13F97" w:rsidRDefault="00EB0309" w:rsidP="00EB0309">
      <w:pPr>
        <w:pStyle w:val="SemEspaamento"/>
        <w:rPr>
          <w:rFonts w:asciiTheme="minorHAnsi" w:hAnsiTheme="minorHAnsi" w:cstheme="minorHAnsi"/>
          <w:b/>
          <w:bCs/>
          <w:color w:val="000000"/>
        </w:rPr>
      </w:pPr>
    </w:p>
    <w:p w14:paraId="389DBF00" w14:textId="77777777" w:rsidR="00EB0309" w:rsidRPr="00C13F97" w:rsidRDefault="00EB0309" w:rsidP="00EB0309">
      <w:pPr>
        <w:pBdr>
          <w:top w:val="single" w:sz="4" w:space="1" w:color="auto"/>
          <w:left w:val="single" w:sz="4" w:space="4" w:color="auto"/>
          <w:bottom w:val="single" w:sz="4" w:space="1" w:color="auto"/>
          <w:right w:val="single" w:sz="4" w:space="4" w:color="auto"/>
        </w:pBdr>
        <w:tabs>
          <w:tab w:val="right" w:pos="8504"/>
        </w:tabs>
        <w:jc w:val="both"/>
        <w:rPr>
          <w:rFonts w:asciiTheme="minorHAnsi" w:hAnsiTheme="minorHAnsi" w:cstheme="minorHAnsi"/>
          <w:sz w:val="22"/>
          <w:szCs w:val="22"/>
        </w:rPr>
      </w:pPr>
      <w:r w:rsidRPr="00C13F97">
        <w:rPr>
          <w:rFonts w:asciiTheme="minorHAnsi" w:hAnsiTheme="minorHAnsi" w:cstheme="minorHAnsi"/>
          <w:sz w:val="22"/>
          <w:szCs w:val="22"/>
        </w:rPr>
        <w:t xml:space="preserve">14                                          SECRETARIA MUNICIPAL DE ESPORTE E LAZER </w:t>
      </w:r>
    </w:p>
    <w:p w14:paraId="16B52311" w14:textId="77777777" w:rsidR="00EB0309" w:rsidRPr="00C13F97" w:rsidRDefault="00EB0309" w:rsidP="00EB0309">
      <w:pPr>
        <w:pBdr>
          <w:top w:val="single" w:sz="4" w:space="1" w:color="auto"/>
          <w:left w:val="single" w:sz="4" w:space="4" w:color="auto"/>
          <w:bottom w:val="single" w:sz="4" w:space="1" w:color="auto"/>
          <w:right w:val="single" w:sz="4" w:space="4" w:color="auto"/>
        </w:pBdr>
        <w:tabs>
          <w:tab w:val="right" w:pos="8504"/>
        </w:tabs>
        <w:jc w:val="both"/>
        <w:rPr>
          <w:rFonts w:asciiTheme="minorHAnsi" w:hAnsiTheme="minorHAnsi" w:cstheme="minorHAnsi"/>
          <w:sz w:val="22"/>
          <w:szCs w:val="22"/>
        </w:rPr>
      </w:pPr>
      <w:r w:rsidRPr="00C13F97">
        <w:rPr>
          <w:rFonts w:asciiTheme="minorHAnsi" w:hAnsiTheme="minorHAnsi" w:cstheme="minorHAnsi"/>
          <w:sz w:val="22"/>
          <w:szCs w:val="22"/>
        </w:rPr>
        <w:t xml:space="preserve">001                                        DEPARTAMENTO DE ESPORTES </w:t>
      </w:r>
    </w:p>
    <w:p w14:paraId="3E0F0244" w14:textId="77777777" w:rsidR="00EB0309" w:rsidRPr="00C13F97" w:rsidRDefault="00EB0309" w:rsidP="00EB0309">
      <w:pPr>
        <w:pBdr>
          <w:top w:val="single" w:sz="4" w:space="1" w:color="auto"/>
          <w:left w:val="single" w:sz="4" w:space="4" w:color="auto"/>
          <w:bottom w:val="single" w:sz="4" w:space="1" w:color="auto"/>
          <w:right w:val="single" w:sz="4" w:space="4" w:color="auto"/>
        </w:pBdr>
        <w:tabs>
          <w:tab w:val="right" w:pos="8504"/>
        </w:tabs>
        <w:jc w:val="both"/>
        <w:rPr>
          <w:rFonts w:asciiTheme="minorHAnsi" w:hAnsiTheme="minorHAnsi" w:cstheme="minorHAnsi"/>
          <w:sz w:val="22"/>
          <w:szCs w:val="22"/>
        </w:rPr>
      </w:pPr>
      <w:r w:rsidRPr="00C13F97">
        <w:rPr>
          <w:rFonts w:asciiTheme="minorHAnsi" w:hAnsiTheme="minorHAnsi" w:cstheme="minorHAnsi"/>
          <w:sz w:val="22"/>
          <w:szCs w:val="22"/>
        </w:rPr>
        <w:t xml:space="preserve">0027.0812.0020.2-038      Manutenção do Departamento de Esportes </w:t>
      </w:r>
    </w:p>
    <w:p w14:paraId="60D6C24B" w14:textId="77777777" w:rsidR="00EB0309" w:rsidRPr="00C13F97" w:rsidRDefault="00EB0309" w:rsidP="00EB0309">
      <w:pPr>
        <w:pBdr>
          <w:top w:val="single" w:sz="4" w:space="1" w:color="auto"/>
          <w:left w:val="single" w:sz="4" w:space="4" w:color="auto"/>
          <w:bottom w:val="single" w:sz="4" w:space="1" w:color="auto"/>
          <w:right w:val="single" w:sz="4" w:space="4" w:color="auto"/>
        </w:pBdr>
        <w:tabs>
          <w:tab w:val="right" w:pos="8504"/>
        </w:tabs>
        <w:jc w:val="both"/>
        <w:rPr>
          <w:rFonts w:asciiTheme="minorHAnsi" w:hAnsiTheme="minorHAnsi" w:cstheme="minorHAnsi"/>
          <w:sz w:val="22"/>
          <w:szCs w:val="22"/>
        </w:rPr>
      </w:pPr>
      <w:r w:rsidRPr="00C13F97">
        <w:rPr>
          <w:rFonts w:asciiTheme="minorHAnsi" w:hAnsiTheme="minorHAnsi" w:cstheme="minorHAnsi"/>
          <w:sz w:val="22"/>
          <w:szCs w:val="22"/>
        </w:rPr>
        <w:t xml:space="preserve">339030000000000000       Material de Consumo </w:t>
      </w:r>
    </w:p>
    <w:p w14:paraId="29E89E0D" w14:textId="77777777" w:rsidR="00EB0309" w:rsidRPr="00C13F97" w:rsidRDefault="00EB0309" w:rsidP="00EB0309">
      <w:pPr>
        <w:pBdr>
          <w:top w:val="single" w:sz="4" w:space="1" w:color="auto"/>
          <w:left w:val="single" w:sz="4" w:space="4" w:color="auto"/>
          <w:bottom w:val="single" w:sz="4" w:space="1" w:color="auto"/>
          <w:right w:val="single" w:sz="4" w:space="4" w:color="auto"/>
        </w:pBdr>
        <w:tabs>
          <w:tab w:val="right" w:pos="8504"/>
        </w:tabs>
        <w:jc w:val="both"/>
        <w:rPr>
          <w:rFonts w:asciiTheme="minorHAnsi" w:hAnsiTheme="minorHAnsi" w:cstheme="minorHAnsi"/>
          <w:sz w:val="22"/>
          <w:szCs w:val="22"/>
        </w:rPr>
      </w:pPr>
      <w:r w:rsidRPr="00C13F97">
        <w:rPr>
          <w:rFonts w:asciiTheme="minorHAnsi" w:hAnsiTheme="minorHAnsi" w:cstheme="minorHAnsi"/>
          <w:sz w:val="22"/>
          <w:szCs w:val="22"/>
        </w:rPr>
        <w:t>449052000000000000       Equipamentos e material permanente</w:t>
      </w:r>
      <w:r w:rsidRPr="00C13F97">
        <w:rPr>
          <w:rFonts w:asciiTheme="minorHAnsi" w:hAnsiTheme="minorHAnsi" w:cstheme="minorHAnsi"/>
          <w:sz w:val="22"/>
          <w:szCs w:val="22"/>
        </w:rPr>
        <w:tab/>
      </w:r>
    </w:p>
    <w:p w14:paraId="5C04144A" w14:textId="77777777" w:rsidR="00EB0309" w:rsidRPr="00C13F97" w:rsidRDefault="00EB0309" w:rsidP="00EB0309">
      <w:pPr>
        <w:jc w:val="both"/>
        <w:rPr>
          <w:rFonts w:asciiTheme="minorHAnsi" w:hAnsiTheme="minorHAnsi" w:cstheme="minorHAnsi"/>
          <w:sz w:val="22"/>
          <w:szCs w:val="22"/>
        </w:rPr>
      </w:pPr>
    </w:p>
    <w:p w14:paraId="238B443C" w14:textId="77777777" w:rsidR="00EB0309" w:rsidRPr="00C13F97" w:rsidRDefault="00EB0309" w:rsidP="00EB0309">
      <w:pPr>
        <w:pBdr>
          <w:top w:val="single" w:sz="4" w:space="1" w:color="auto"/>
          <w:left w:val="single" w:sz="4" w:space="4" w:color="auto"/>
          <w:bottom w:val="single" w:sz="4" w:space="1" w:color="auto"/>
          <w:right w:val="single" w:sz="4" w:space="4" w:color="auto"/>
        </w:pBdr>
        <w:tabs>
          <w:tab w:val="right" w:pos="8504"/>
        </w:tabs>
        <w:jc w:val="both"/>
        <w:rPr>
          <w:rFonts w:asciiTheme="minorHAnsi" w:hAnsiTheme="minorHAnsi" w:cstheme="minorHAnsi"/>
          <w:sz w:val="22"/>
          <w:szCs w:val="22"/>
        </w:rPr>
      </w:pPr>
      <w:r w:rsidRPr="00C13F97">
        <w:rPr>
          <w:rFonts w:asciiTheme="minorHAnsi" w:hAnsiTheme="minorHAnsi" w:cstheme="minorHAnsi"/>
          <w:sz w:val="22"/>
          <w:szCs w:val="22"/>
        </w:rPr>
        <w:t xml:space="preserve">02                                           Governo municipal </w:t>
      </w:r>
    </w:p>
    <w:p w14:paraId="30C5741C" w14:textId="77777777" w:rsidR="00EB0309" w:rsidRPr="00C13F97" w:rsidRDefault="00EB0309" w:rsidP="00EB0309">
      <w:pPr>
        <w:pBdr>
          <w:top w:val="single" w:sz="4" w:space="1" w:color="auto"/>
          <w:left w:val="single" w:sz="4" w:space="4" w:color="auto"/>
          <w:bottom w:val="single" w:sz="4" w:space="1" w:color="auto"/>
          <w:right w:val="single" w:sz="4" w:space="4" w:color="auto"/>
        </w:pBdr>
        <w:tabs>
          <w:tab w:val="right" w:pos="8504"/>
        </w:tabs>
        <w:jc w:val="both"/>
        <w:rPr>
          <w:rFonts w:asciiTheme="minorHAnsi" w:hAnsiTheme="minorHAnsi" w:cstheme="minorHAnsi"/>
          <w:sz w:val="22"/>
          <w:szCs w:val="22"/>
        </w:rPr>
      </w:pPr>
      <w:r w:rsidRPr="00C13F97">
        <w:rPr>
          <w:rFonts w:asciiTheme="minorHAnsi" w:hAnsiTheme="minorHAnsi" w:cstheme="minorHAnsi"/>
          <w:sz w:val="22"/>
          <w:szCs w:val="22"/>
        </w:rPr>
        <w:t xml:space="preserve">001                                         Gabinete do executivo municipal </w:t>
      </w:r>
    </w:p>
    <w:p w14:paraId="2204267F" w14:textId="77777777" w:rsidR="00EB0309" w:rsidRPr="00C13F97" w:rsidRDefault="00EB0309" w:rsidP="00EB0309">
      <w:pPr>
        <w:pBdr>
          <w:top w:val="single" w:sz="4" w:space="1" w:color="auto"/>
          <w:left w:val="single" w:sz="4" w:space="4" w:color="auto"/>
          <w:bottom w:val="single" w:sz="4" w:space="1" w:color="auto"/>
          <w:right w:val="single" w:sz="4" w:space="4" w:color="auto"/>
        </w:pBdr>
        <w:tabs>
          <w:tab w:val="right" w:pos="8504"/>
        </w:tabs>
        <w:jc w:val="both"/>
        <w:rPr>
          <w:rFonts w:asciiTheme="minorHAnsi" w:hAnsiTheme="minorHAnsi" w:cstheme="minorHAnsi"/>
          <w:sz w:val="22"/>
          <w:szCs w:val="22"/>
        </w:rPr>
      </w:pPr>
      <w:r w:rsidRPr="00C13F97">
        <w:rPr>
          <w:rFonts w:asciiTheme="minorHAnsi" w:hAnsiTheme="minorHAnsi" w:cstheme="minorHAnsi"/>
          <w:sz w:val="22"/>
          <w:szCs w:val="22"/>
        </w:rPr>
        <w:t xml:space="preserve">0004.0122.0002.2-001       Manutenção do Gabinete Do Executivo Municipal </w:t>
      </w:r>
    </w:p>
    <w:p w14:paraId="1445A530" w14:textId="77777777" w:rsidR="00EB0309" w:rsidRPr="00C13F97" w:rsidRDefault="00EB0309" w:rsidP="00EB0309">
      <w:pPr>
        <w:pBdr>
          <w:top w:val="single" w:sz="4" w:space="1" w:color="auto"/>
          <w:left w:val="single" w:sz="4" w:space="4" w:color="auto"/>
          <w:bottom w:val="single" w:sz="4" w:space="1" w:color="auto"/>
          <w:right w:val="single" w:sz="4" w:space="4" w:color="auto"/>
        </w:pBdr>
        <w:tabs>
          <w:tab w:val="right" w:pos="8504"/>
        </w:tabs>
        <w:jc w:val="both"/>
        <w:rPr>
          <w:rFonts w:asciiTheme="minorHAnsi" w:hAnsiTheme="minorHAnsi" w:cstheme="minorHAnsi"/>
          <w:sz w:val="22"/>
          <w:szCs w:val="22"/>
        </w:rPr>
      </w:pPr>
      <w:r w:rsidRPr="00C13F97">
        <w:rPr>
          <w:rFonts w:asciiTheme="minorHAnsi" w:hAnsiTheme="minorHAnsi" w:cstheme="minorHAnsi"/>
          <w:sz w:val="22"/>
          <w:szCs w:val="22"/>
        </w:rPr>
        <w:t xml:space="preserve">339030000000000000        Material de Consumo </w:t>
      </w:r>
    </w:p>
    <w:p w14:paraId="4EDEEE1D" w14:textId="77777777" w:rsidR="00EB0309" w:rsidRPr="00C13F97" w:rsidRDefault="00EB0309" w:rsidP="00EB0309">
      <w:pPr>
        <w:pBdr>
          <w:top w:val="single" w:sz="4" w:space="1" w:color="auto"/>
          <w:left w:val="single" w:sz="4" w:space="4" w:color="auto"/>
          <w:bottom w:val="single" w:sz="4" w:space="1" w:color="auto"/>
          <w:right w:val="single" w:sz="4" w:space="4" w:color="auto"/>
        </w:pBdr>
        <w:tabs>
          <w:tab w:val="right" w:pos="8504"/>
        </w:tabs>
        <w:jc w:val="both"/>
        <w:rPr>
          <w:rFonts w:asciiTheme="minorHAnsi" w:hAnsiTheme="minorHAnsi" w:cstheme="minorHAnsi"/>
          <w:sz w:val="22"/>
          <w:szCs w:val="22"/>
        </w:rPr>
      </w:pPr>
      <w:r w:rsidRPr="00C13F97">
        <w:rPr>
          <w:rFonts w:asciiTheme="minorHAnsi" w:hAnsiTheme="minorHAnsi" w:cstheme="minorHAnsi"/>
          <w:sz w:val="22"/>
          <w:szCs w:val="22"/>
        </w:rPr>
        <w:t>449052000000000000        Equipamentos e material permanente</w:t>
      </w:r>
      <w:r w:rsidRPr="00C13F97">
        <w:rPr>
          <w:rFonts w:asciiTheme="minorHAnsi" w:hAnsiTheme="minorHAnsi" w:cstheme="minorHAnsi"/>
          <w:sz w:val="22"/>
          <w:szCs w:val="22"/>
        </w:rPr>
        <w:tab/>
      </w:r>
    </w:p>
    <w:p w14:paraId="5961B9E8" w14:textId="77777777" w:rsidR="00EB0309" w:rsidRPr="00C13F97" w:rsidRDefault="00EB0309" w:rsidP="00EB0309">
      <w:pPr>
        <w:jc w:val="both"/>
        <w:rPr>
          <w:rFonts w:asciiTheme="minorHAnsi" w:hAnsiTheme="minorHAnsi" w:cstheme="minorHAnsi"/>
          <w:sz w:val="22"/>
          <w:szCs w:val="22"/>
        </w:rPr>
      </w:pPr>
    </w:p>
    <w:p w14:paraId="1525DE4A" w14:textId="77777777" w:rsidR="00EB0309" w:rsidRPr="00C13F97" w:rsidRDefault="00EB0309" w:rsidP="00EB0309">
      <w:pPr>
        <w:pBdr>
          <w:top w:val="single" w:sz="4" w:space="1" w:color="auto"/>
          <w:left w:val="single" w:sz="4" w:space="4" w:color="auto"/>
          <w:bottom w:val="single" w:sz="4" w:space="1" w:color="auto"/>
          <w:right w:val="single" w:sz="4" w:space="4" w:color="auto"/>
        </w:pBdr>
        <w:tabs>
          <w:tab w:val="right" w:pos="8504"/>
        </w:tabs>
        <w:jc w:val="both"/>
        <w:rPr>
          <w:rFonts w:asciiTheme="minorHAnsi" w:hAnsiTheme="minorHAnsi" w:cstheme="minorHAnsi"/>
          <w:sz w:val="22"/>
          <w:szCs w:val="22"/>
        </w:rPr>
      </w:pPr>
      <w:r w:rsidRPr="00C13F97">
        <w:rPr>
          <w:rFonts w:asciiTheme="minorHAnsi" w:hAnsiTheme="minorHAnsi" w:cstheme="minorHAnsi"/>
          <w:sz w:val="22"/>
          <w:szCs w:val="22"/>
        </w:rPr>
        <w:t xml:space="preserve">07                                            Secretaria municipal de políticas para a mulher, para o idoso e para o imigrante </w:t>
      </w:r>
    </w:p>
    <w:p w14:paraId="68CD6AA9" w14:textId="77777777" w:rsidR="00EB0309" w:rsidRPr="00C13F97" w:rsidRDefault="00EB0309" w:rsidP="00EB0309">
      <w:pPr>
        <w:pBdr>
          <w:top w:val="single" w:sz="4" w:space="1" w:color="auto"/>
          <w:left w:val="single" w:sz="4" w:space="4" w:color="auto"/>
          <w:bottom w:val="single" w:sz="4" w:space="1" w:color="auto"/>
          <w:right w:val="single" w:sz="4" w:space="4" w:color="auto"/>
        </w:pBdr>
        <w:tabs>
          <w:tab w:val="right" w:pos="8504"/>
        </w:tabs>
        <w:jc w:val="both"/>
        <w:rPr>
          <w:rFonts w:asciiTheme="minorHAnsi" w:hAnsiTheme="minorHAnsi" w:cstheme="minorHAnsi"/>
          <w:sz w:val="22"/>
          <w:szCs w:val="22"/>
        </w:rPr>
      </w:pPr>
      <w:r w:rsidRPr="00C13F97">
        <w:rPr>
          <w:rFonts w:asciiTheme="minorHAnsi" w:hAnsiTheme="minorHAnsi" w:cstheme="minorHAnsi"/>
          <w:sz w:val="22"/>
          <w:szCs w:val="22"/>
        </w:rPr>
        <w:t xml:space="preserve">002                                      Departamento de articulações de políticas públicas </w:t>
      </w:r>
    </w:p>
    <w:p w14:paraId="2B81D4ED" w14:textId="77777777" w:rsidR="00EB0309" w:rsidRPr="00C13F97" w:rsidRDefault="00EB0309" w:rsidP="00EB0309">
      <w:pPr>
        <w:pBdr>
          <w:top w:val="single" w:sz="4" w:space="1" w:color="auto"/>
          <w:left w:val="single" w:sz="4" w:space="4" w:color="auto"/>
          <w:bottom w:val="single" w:sz="4" w:space="1" w:color="auto"/>
          <w:right w:val="single" w:sz="4" w:space="4" w:color="auto"/>
        </w:pBdr>
        <w:tabs>
          <w:tab w:val="right" w:pos="8504"/>
        </w:tabs>
        <w:jc w:val="both"/>
        <w:rPr>
          <w:rFonts w:asciiTheme="minorHAnsi" w:hAnsiTheme="minorHAnsi" w:cstheme="minorHAnsi"/>
          <w:sz w:val="22"/>
          <w:szCs w:val="22"/>
        </w:rPr>
      </w:pPr>
      <w:r w:rsidRPr="00C13F97">
        <w:rPr>
          <w:rFonts w:asciiTheme="minorHAnsi" w:hAnsiTheme="minorHAnsi" w:cstheme="minorHAnsi"/>
          <w:sz w:val="22"/>
          <w:szCs w:val="22"/>
        </w:rPr>
        <w:t xml:space="preserve">0008.0244.0007.2-010    Manutenção da secretaria de políticas para a mulher </w:t>
      </w:r>
    </w:p>
    <w:p w14:paraId="2ED2416B" w14:textId="77777777" w:rsidR="00EB0309" w:rsidRPr="00C13F97" w:rsidRDefault="00EB0309" w:rsidP="00EB0309">
      <w:pPr>
        <w:pBdr>
          <w:top w:val="single" w:sz="4" w:space="1" w:color="auto"/>
          <w:left w:val="single" w:sz="4" w:space="4" w:color="auto"/>
          <w:bottom w:val="single" w:sz="4" w:space="1" w:color="auto"/>
          <w:right w:val="single" w:sz="4" w:space="4" w:color="auto"/>
        </w:pBdr>
        <w:tabs>
          <w:tab w:val="right" w:pos="8504"/>
        </w:tabs>
        <w:jc w:val="both"/>
        <w:rPr>
          <w:rFonts w:asciiTheme="minorHAnsi" w:hAnsiTheme="minorHAnsi" w:cstheme="minorHAnsi"/>
          <w:sz w:val="22"/>
          <w:szCs w:val="22"/>
        </w:rPr>
      </w:pPr>
      <w:r w:rsidRPr="00C13F97">
        <w:rPr>
          <w:rFonts w:asciiTheme="minorHAnsi" w:hAnsiTheme="minorHAnsi" w:cstheme="minorHAnsi"/>
          <w:sz w:val="22"/>
          <w:szCs w:val="22"/>
        </w:rPr>
        <w:t xml:space="preserve">339030000000000000    Material de Consumo </w:t>
      </w:r>
    </w:p>
    <w:p w14:paraId="53247DFC" w14:textId="77777777" w:rsidR="00EB0309" w:rsidRPr="00C13F97" w:rsidRDefault="00EB0309" w:rsidP="00EB0309">
      <w:pPr>
        <w:pBdr>
          <w:top w:val="single" w:sz="4" w:space="1" w:color="auto"/>
          <w:left w:val="single" w:sz="4" w:space="4" w:color="auto"/>
          <w:bottom w:val="single" w:sz="4" w:space="1" w:color="auto"/>
          <w:right w:val="single" w:sz="4" w:space="4" w:color="auto"/>
        </w:pBdr>
        <w:tabs>
          <w:tab w:val="right" w:pos="8504"/>
        </w:tabs>
        <w:jc w:val="both"/>
        <w:rPr>
          <w:rFonts w:asciiTheme="minorHAnsi" w:hAnsiTheme="minorHAnsi" w:cstheme="minorHAnsi"/>
          <w:sz w:val="22"/>
          <w:szCs w:val="22"/>
        </w:rPr>
      </w:pPr>
      <w:r w:rsidRPr="00C13F97">
        <w:rPr>
          <w:rFonts w:asciiTheme="minorHAnsi" w:hAnsiTheme="minorHAnsi" w:cstheme="minorHAnsi"/>
          <w:sz w:val="22"/>
          <w:szCs w:val="22"/>
        </w:rPr>
        <w:t>449052000000000000    Equipamentos e material permanente</w:t>
      </w:r>
      <w:r w:rsidRPr="00C13F97">
        <w:rPr>
          <w:rFonts w:asciiTheme="minorHAnsi" w:hAnsiTheme="minorHAnsi" w:cstheme="minorHAnsi"/>
          <w:sz w:val="22"/>
          <w:szCs w:val="22"/>
        </w:rPr>
        <w:tab/>
      </w:r>
    </w:p>
    <w:bookmarkEnd w:id="16"/>
    <w:p w14:paraId="3A021DC4" w14:textId="77777777" w:rsidR="00EB0309" w:rsidRPr="00C13F97" w:rsidRDefault="00EB0309" w:rsidP="00EB0309">
      <w:pPr>
        <w:spacing w:before="120" w:after="120"/>
        <w:jc w:val="both"/>
        <w:rPr>
          <w:rFonts w:asciiTheme="minorHAnsi" w:hAnsiTheme="minorHAnsi" w:cstheme="minorHAnsi"/>
          <w:sz w:val="22"/>
          <w:szCs w:val="22"/>
        </w:rPr>
      </w:pPr>
    </w:p>
    <w:p w14:paraId="7E3CAD49" w14:textId="77777777" w:rsidR="00EB0309" w:rsidRPr="00C13F97" w:rsidRDefault="00EB0309" w:rsidP="00EB0309">
      <w:pPr>
        <w:pStyle w:val="SemEspaamento"/>
        <w:spacing w:before="120" w:after="120"/>
        <w:rPr>
          <w:rFonts w:asciiTheme="minorHAnsi" w:hAnsiTheme="minorHAnsi" w:cstheme="minorHAnsi"/>
          <w:b/>
          <w:bCs/>
          <w:color w:val="000000"/>
        </w:rPr>
      </w:pPr>
      <w:r w:rsidRPr="00C13F97">
        <w:rPr>
          <w:rFonts w:asciiTheme="minorHAnsi" w:hAnsiTheme="minorHAnsi" w:cstheme="minorHAnsi"/>
          <w:b/>
          <w:bCs/>
          <w:color w:val="000000"/>
        </w:rPr>
        <w:t xml:space="preserve">19. RETENÇÕES FISCAIS </w:t>
      </w:r>
    </w:p>
    <w:p w14:paraId="78D0B57D" w14:textId="77777777" w:rsidR="00EB0309" w:rsidRPr="00C13F97" w:rsidRDefault="00EB0309" w:rsidP="00EB0309">
      <w:pPr>
        <w:pStyle w:val="SemEspaamento"/>
        <w:spacing w:before="120" w:after="120"/>
        <w:rPr>
          <w:rFonts w:asciiTheme="minorHAnsi" w:hAnsiTheme="minorHAnsi" w:cstheme="minorHAnsi"/>
        </w:rPr>
      </w:pPr>
      <w:r w:rsidRPr="00C13F97">
        <w:rPr>
          <w:rFonts w:asciiTheme="minorHAnsi" w:hAnsiTheme="minorHAnsi" w:cstheme="minorHAnsi"/>
          <w:b/>
          <w:bCs/>
        </w:rPr>
        <w:t>19.1.</w:t>
      </w:r>
      <w:r w:rsidRPr="00C13F97">
        <w:rPr>
          <w:rFonts w:asciiTheme="minorHAnsi" w:hAnsiTheme="minorHAnsi" w:cstheme="minorHAnsi"/>
        </w:rPr>
        <w:t xml:space="preserve"> A Contratante realizará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58 da Constituição Federal de 1988.</w:t>
      </w:r>
    </w:p>
    <w:p w14:paraId="79CF72DE" w14:textId="77777777" w:rsidR="00EB0309" w:rsidRPr="00C13F97" w:rsidRDefault="00EB0309" w:rsidP="00EB0309">
      <w:pPr>
        <w:pStyle w:val="SemEspaamento"/>
        <w:spacing w:before="120" w:after="120"/>
        <w:rPr>
          <w:rFonts w:asciiTheme="minorHAnsi" w:hAnsiTheme="minorHAnsi" w:cstheme="minorHAnsi"/>
        </w:rPr>
      </w:pPr>
      <w:r w:rsidRPr="00C13F97">
        <w:rPr>
          <w:rFonts w:asciiTheme="minorHAnsi" w:hAnsiTheme="minorHAnsi" w:cstheme="minorHAnsi"/>
          <w:b/>
          <w:bCs/>
        </w:rPr>
        <w:t>19.2.</w:t>
      </w:r>
      <w:r w:rsidRPr="00C13F97">
        <w:rPr>
          <w:rFonts w:asciiTheme="minorHAnsi" w:hAnsiTheme="minorHAnsi" w:cstheme="minorHAnsi"/>
        </w:rPr>
        <w:t xml:space="preserve"> Será aplicado a alíquota para retenção, conforme prevista na IN RFB nº. 1234/2012, e atualizações posteriores, editada nos termos do artigo 64 da Lei Federal nº. 9.430/96, aplicado por extensão aos pagamentos realizados por esta Municipalidade. </w:t>
      </w:r>
    </w:p>
    <w:p w14:paraId="2676B599" w14:textId="77777777" w:rsidR="00EB0309" w:rsidRPr="00C13F97" w:rsidRDefault="00EB0309" w:rsidP="00EB0309">
      <w:pPr>
        <w:pStyle w:val="SemEspaamento"/>
        <w:spacing w:before="120" w:after="120"/>
        <w:rPr>
          <w:rFonts w:asciiTheme="minorHAnsi" w:hAnsiTheme="minorHAnsi" w:cstheme="minorHAnsi"/>
        </w:rPr>
      </w:pPr>
      <w:r w:rsidRPr="00C13F97">
        <w:rPr>
          <w:rFonts w:asciiTheme="minorHAnsi" w:hAnsiTheme="minorHAnsi" w:cstheme="minorHAnsi"/>
          <w:b/>
          <w:bCs/>
        </w:rPr>
        <w:t xml:space="preserve">18.3. </w:t>
      </w:r>
      <w:r w:rsidRPr="00C13F97">
        <w:rPr>
          <w:rFonts w:asciiTheme="minorHAnsi" w:hAnsiTheme="minorHAnsi" w:cstheme="minorHAnsi"/>
        </w:rPr>
        <w:t>As hipóteses de retenção do IR na fonte e deduções na base de cálculo deverão ser informados nos documentos fiscais, bem como as hipóteses de dispensa de retenção, nos termos da IN RFB nº. 1234/2012.</w:t>
      </w:r>
    </w:p>
    <w:p w14:paraId="3321674E" w14:textId="77777777" w:rsidR="00EB0309" w:rsidRPr="00C13F97" w:rsidRDefault="00EB0309" w:rsidP="00EB0309">
      <w:pPr>
        <w:pStyle w:val="SemEspaamento"/>
        <w:spacing w:before="120" w:after="120"/>
        <w:rPr>
          <w:rFonts w:asciiTheme="minorHAnsi" w:hAnsiTheme="minorHAnsi" w:cstheme="minorHAnsi"/>
        </w:rPr>
      </w:pPr>
      <w:r w:rsidRPr="00C13F97">
        <w:rPr>
          <w:rFonts w:asciiTheme="minorHAnsi" w:hAnsiTheme="minorHAnsi" w:cstheme="minorHAnsi"/>
          <w:b/>
          <w:bCs/>
        </w:rPr>
        <w:t xml:space="preserve">18.4. </w:t>
      </w:r>
      <w:r w:rsidRPr="00C13F97">
        <w:rPr>
          <w:rFonts w:asciiTheme="minorHAnsi" w:hAnsiTheme="minorHAnsi" w:cstheme="minorHAnsi"/>
        </w:rPr>
        <w:t>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2384E212" w14:textId="77777777" w:rsidR="00EB0309" w:rsidRPr="00C13F97" w:rsidRDefault="00EB0309" w:rsidP="00EB0309">
      <w:pPr>
        <w:pStyle w:val="Ttulo1"/>
        <w:spacing w:before="120" w:after="120"/>
        <w:jc w:val="both"/>
        <w:rPr>
          <w:rFonts w:asciiTheme="minorHAnsi" w:hAnsiTheme="minorHAnsi" w:cstheme="minorHAnsi"/>
          <w:sz w:val="22"/>
          <w:szCs w:val="22"/>
        </w:rPr>
      </w:pPr>
    </w:p>
    <w:p w14:paraId="3BE19200" w14:textId="77777777" w:rsidR="00EB0309" w:rsidRPr="00C13F97" w:rsidRDefault="00EB0309" w:rsidP="00EB0309">
      <w:pPr>
        <w:pStyle w:val="Ttulo1"/>
        <w:spacing w:before="120" w:after="120"/>
        <w:jc w:val="both"/>
        <w:rPr>
          <w:rFonts w:asciiTheme="minorHAnsi" w:hAnsiTheme="minorHAnsi" w:cstheme="minorHAnsi"/>
          <w:color w:val="000000" w:themeColor="text1"/>
          <w:sz w:val="22"/>
          <w:szCs w:val="22"/>
        </w:rPr>
      </w:pPr>
      <w:r w:rsidRPr="00C13F97">
        <w:rPr>
          <w:rFonts w:asciiTheme="minorHAnsi" w:hAnsiTheme="minorHAnsi" w:cstheme="minorHAnsi"/>
          <w:color w:val="000000" w:themeColor="text1"/>
          <w:sz w:val="22"/>
          <w:szCs w:val="22"/>
        </w:rPr>
        <w:t>19. APÊNDICE DO ANEXO I - ESTUDO TÉCNICO PRELIMINAR</w:t>
      </w:r>
    </w:p>
    <w:p w14:paraId="57AACC16" w14:textId="77777777" w:rsidR="00EB0309" w:rsidRPr="00C13F97" w:rsidRDefault="00EB0309" w:rsidP="00EB0309">
      <w:pPr>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19.1.</w:t>
      </w:r>
      <w:r w:rsidRPr="00C13F97">
        <w:rPr>
          <w:rFonts w:asciiTheme="minorHAnsi" w:hAnsiTheme="minorHAnsi" w:cstheme="minorHAnsi"/>
          <w:sz w:val="22"/>
          <w:szCs w:val="22"/>
        </w:rPr>
        <w:t xml:space="preserve"> Os servidores que subscrevem este Termo de Referência atestam que observaram integralmente a regulamentação estabelecida pelo decreto regulamentador e as orientações constantes da minuta padronizada aprovada. </w:t>
      </w:r>
    </w:p>
    <w:p w14:paraId="4E6449C6" w14:textId="77777777" w:rsidR="00EB0309" w:rsidRPr="00C13F97" w:rsidRDefault="00EB0309" w:rsidP="00EB0309">
      <w:pPr>
        <w:spacing w:before="120" w:after="120"/>
        <w:jc w:val="both"/>
        <w:rPr>
          <w:rFonts w:asciiTheme="minorHAnsi" w:hAnsiTheme="minorHAnsi" w:cstheme="minorHAnsi"/>
          <w:sz w:val="22"/>
          <w:szCs w:val="22"/>
        </w:rPr>
      </w:pPr>
    </w:p>
    <w:p w14:paraId="786F0C57" w14:textId="77777777" w:rsidR="00EB0309" w:rsidRPr="00C13F97" w:rsidRDefault="00EB0309" w:rsidP="00EB0309">
      <w:pPr>
        <w:spacing w:before="120" w:after="120"/>
        <w:jc w:val="center"/>
        <w:rPr>
          <w:rFonts w:asciiTheme="minorHAnsi" w:hAnsiTheme="minorHAnsi" w:cstheme="minorHAnsi"/>
          <w:sz w:val="22"/>
          <w:szCs w:val="22"/>
        </w:rPr>
      </w:pPr>
      <w:r w:rsidRPr="00C13F97">
        <w:rPr>
          <w:rFonts w:asciiTheme="minorHAnsi" w:hAnsiTheme="minorHAnsi" w:cstheme="minorHAnsi"/>
          <w:sz w:val="22"/>
          <w:szCs w:val="22"/>
        </w:rPr>
        <w:t>Nova Prata do Iguaçu - PR, 22 de outubro de 2026.</w:t>
      </w:r>
    </w:p>
    <w:p w14:paraId="57395685" w14:textId="77777777" w:rsidR="00EB0309" w:rsidRPr="00C13F97" w:rsidRDefault="00EB0309" w:rsidP="00EB0309">
      <w:pPr>
        <w:spacing w:before="120" w:after="120"/>
        <w:jc w:val="both"/>
        <w:rPr>
          <w:rFonts w:asciiTheme="minorHAnsi" w:hAnsiTheme="minorHAnsi" w:cstheme="minorHAnsi"/>
          <w:b/>
          <w:bCs/>
          <w:sz w:val="22"/>
          <w:szCs w:val="22"/>
        </w:rPr>
      </w:pPr>
    </w:p>
    <w:p w14:paraId="4DB92254" w14:textId="77777777" w:rsidR="00EB0309" w:rsidRPr="00C13F97" w:rsidRDefault="00EB0309" w:rsidP="00EB0309">
      <w:pPr>
        <w:spacing w:before="120" w:after="120"/>
        <w:jc w:val="center"/>
        <w:rPr>
          <w:rFonts w:asciiTheme="minorHAnsi" w:hAnsiTheme="minorHAnsi" w:cstheme="minorHAnsi"/>
          <w:sz w:val="22"/>
          <w:szCs w:val="22"/>
        </w:rPr>
      </w:pPr>
      <w:r w:rsidRPr="00C13F97">
        <w:rPr>
          <w:rFonts w:asciiTheme="minorHAnsi" w:hAnsiTheme="minorHAnsi" w:cstheme="minorHAnsi"/>
          <w:sz w:val="22"/>
          <w:szCs w:val="22"/>
        </w:rPr>
        <w:t>Assinaturas:</w:t>
      </w:r>
    </w:p>
    <w:p w14:paraId="5266CD93" w14:textId="77777777" w:rsidR="00EB0309" w:rsidRPr="00C13F97" w:rsidRDefault="00EB0309" w:rsidP="00EB0309">
      <w:pPr>
        <w:spacing w:before="120" w:after="120"/>
        <w:jc w:val="center"/>
        <w:rPr>
          <w:rFonts w:asciiTheme="minorHAnsi" w:hAnsiTheme="minorHAnsi" w:cstheme="minorHAnsi"/>
          <w:sz w:val="22"/>
          <w:szCs w:val="22"/>
        </w:rPr>
      </w:pPr>
    </w:p>
    <w:p w14:paraId="4CE9712B" w14:textId="77777777" w:rsidR="00EB0309" w:rsidRPr="00C13F97" w:rsidRDefault="00EB0309" w:rsidP="00EB0309">
      <w:pPr>
        <w:spacing w:before="120" w:after="120"/>
        <w:jc w:val="center"/>
        <w:rPr>
          <w:rFonts w:asciiTheme="minorHAnsi" w:hAnsiTheme="minorHAnsi" w:cstheme="minorHAnsi"/>
          <w:b/>
          <w:bCs/>
          <w:sz w:val="22"/>
          <w:szCs w:val="22"/>
        </w:rPr>
      </w:pPr>
      <w:r w:rsidRPr="00C13F97">
        <w:rPr>
          <w:rFonts w:asciiTheme="minorHAnsi" w:hAnsiTheme="minorHAnsi" w:cstheme="minorHAnsi"/>
          <w:b/>
          <w:bCs/>
          <w:sz w:val="22"/>
          <w:szCs w:val="22"/>
        </w:rPr>
        <w:t>DEOCLESIO GENUÍNO</w:t>
      </w:r>
    </w:p>
    <w:p w14:paraId="32A7669F" w14:textId="77777777" w:rsidR="00EB0309" w:rsidRPr="00C13F97" w:rsidRDefault="00EB0309" w:rsidP="00EB0309">
      <w:pPr>
        <w:spacing w:before="120" w:after="120"/>
        <w:jc w:val="center"/>
        <w:rPr>
          <w:rFonts w:asciiTheme="minorHAnsi" w:hAnsiTheme="minorHAnsi" w:cstheme="minorHAnsi"/>
          <w:sz w:val="22"/>
          <w:szCs w:val="22"/>
        </w:rPr>
      </w:pPr>
      <w:r w:rsidRPr="00C13F97">
        <w:rPr>
          <w:rFonts w:asciiTheme="minorHAnsi" w:hAnsiTheme="minorHAnsi" w:cstheme="minorHAnsi"/>
          <w:sz w:val="22"/>
          <w:szCs w:val="22"/>
        </w:rPr>
        <w:t>EQUIPE DE ELABORAÇÃO</w:t>
      </w:r>
    </w:p>
    <w:p w14:paraId="5B18C018" w14:textId="77777777" w:rsidR="00EB0309" w:rsidRPr="00C13F97" w:rsidRDefault="00EB0309" w:rsidP="00EB0309">
      <w:pPr>
        <w:spacing w:before="120" w:after="120"/>
        <w:jc w:val="both"/>
        <w:rPr>
          <w:rFonts w:asciiTheme="minorHAnsi" w:hAnsiTheme="minorHAnsi" w:cstheme="minorHAnsi"/>
          <w:b/>
          <w:bCs/>
          <w:sz w:val="22"/>
          <w:szCs w:val="22"/>
        </w:rPr>
      </w:pPr>
    </w:p>
    <w:p w14:paraId="12F69169" w14:textId="77777777" w:rsidR="00DD4D1E" w:rsidRPr="00C13F97" w:rsidRDefault="00DD4D1E" w:rsidP="00DD52A5">
      <w:pPr>
        <w:suppressAutoHyphens w:val="0"/>
        <w:spacing w:before="120" w:after="120"/>
        <w:jc w:val="center"/>
        <w:rPr>
          <w:rFonts w:asciiTheme="minorHAnsi" w:hAnsiTheme="minorHAnsi" w:cstheme="minorHAnsi"/>
          <w:b/>
          <w:bCs/>
          <w:sz w:val="22"/>
          <w:szCs w:val="22"/>
        </w:rPr>
      </w:pPr>
    </w:p>
    <w:p w14:paraId="63413C8D" w14:textId="4B94F3AA" w:rsidR="003C7917" w:rsidRPr="00C13F97" w:rsidRDefault="003C7917" w:rsidP="00DD52A5">
      <w:pPr>
        <w:pStyle w:val="Cabealho"/>
        <w:pageBreakBefore/>
        <w:tabs>
          <w:tab w:val="clear" w:pos="4819"/>
          <w:tab w:val="clear" w:pos="9638"/>
          <w:tab w:val="left" w:pos="993"/>
          <w:tab w:val="center" w:pos="4252"/>
          <w:tab w:val="right" w:pos="8504"/>
        </w:tabs>
        <w:spacing w:before="120" w:after="120"/>
        <w:jc w:val="center"/>
        <w:rPr>
          <w:rFonts w:asciiTheme="minorHAnsi" w:hAnsiTheme="minorHAnsi" w:cstheme="minorHAnsi"/>
          <w:b/>
          <w:bCs/>
          <w:sz w:val="22"/>
          <w:szCs w:val="22"/>
        </w:rPr>
      </w:pPr>
      <w:r w:rsidRPr="00C13F97">
        <w:rPr>
          <w:rFonts w:asciiTheme="minorHAnsi" w:hAnsiTheme="minorHAnsi" w:cstheme="minorHAnsi"/>
          <w:b/>
          <w:bCs/>
          <w:sz w:val="22"/>
          <w:szCs w:val="22"/>
        </w:rPr>
        <w:t>ANEXO II</w:t>
      </w:r>
    </w:p>
    <w:p w14:paraId="677855D5" w14:textId="7A5CE879" w:rsidR="00212590" w:rsidRPr="00C13F97" w:rsidRDefault="00212590" w:rsidP="00DD52A5">
      <w:pPr>
        <w:pStyle w:val="Standard"/>
        <w:numPr>
          <w:ilvl w:val="3"/>
          <w:numId w:val="28"/>
        </w:numPr>
        <w:tabs>
          <w:tab w:val="left" w:pos="284"/>
        </w:tabs>
        <w:spacing w:before="120" w:after="120"/>
        <w:ind w:left="0" w:firstLine="0"/>
        <w:rPr>
          <w:rFonts w:asciiTheme="minorHAnsi" w:hAnsiTheme="minorHAnsi" w:cstheme="minorHAnsi"/>
          <w:b/>
          <w:sz w:val="22"/>
          <w:szCs w:val="22"/>
          <w:shd w:val="clear" w:color="auto" w:fill="FFFFFF"/>
        </w:rPr>
      </w:pPr>
      <w:r w:rsidRPr="00C13F97">
        <w:rPr>
          <w:rFonts w:asciiTheme="minorHAnsi" w:hAnsiTheme="minorHAnsi" w:cstheme="minorHAnsi"/>
          <w:b/>
          <w:sz w:val="22"/>
          <w:szCs w:val="22"/>
          <w:shd w:val="clear" w:color="auto" w:fill="FFFFFF"/>
        </w:rPr>
        <w:t>DOCUMENTOS</w:t>
      </w:r>
      <w:r w:rsidRPr="00C13F97">
        <w:rPr>
          <w:rFonts w:asciiTheme="minorHAnsi" w:eastAsia="Myriad Pro" w:hAnsiTheme="minorHAnsi" w:cstheme="minorHAnsi"/>
          <w:b/>
          <w:sz w:val="22"/>
          <w:szCs w:val="22"/>
          <w:shd w:val="clear" w:color="auto" w:fill="FFFFFF"/>
        </w:rPr>
        <w:t xml:space="preserve"> </w:t>
      </w:r>
      <w:r w:rsidRPr="00C13F97">
        <w:rPr>
          <w:rFonts w:asciiTheme="minorHAnsi" w:hAnsiTheme="minorHAnsi" w:cstheme="minorHAnsi"/>
          <w:b/>
          <w:sz w:val="22"/>
          <w:szCs w:val="22"/>
          <w:shd w:val="clear" w:color="auto" w:fill="FFFFFF"/>
        </w:rPr>
        <w:t>DE</w:t>
      </w:r>
      <w:r w:rsidRPr="00C13F97">
        <w:rPr>
          <w:rFonts w:asciiTheme="minorHAnsi" w:eastAsia="Myriad Pro" w:hAnsiTheme="minorHAnsi" w:cstheme="minorHAnsi"/>
          <w:b/>
          <w:sz w:val="22"/>
          <w:szCs w:val="22"/>
          <w:shd w:val="clear" w:color="auto" w:fill="FFFFFF"/>
        </w:rPr>
        <w:t xml:space="preserve"> </w:t>
      </w:r>
      <w:r w:rsidRPr="00C13F97">
        <w:rPr>
          <w:rFonts w:asciiTheme="minorHAnsi" w:hAnsiTheme="minorHAnsi" w:cstheme="minorHAnsi"/>
          <w:b/>
          <w:sz w:val="22"/>
          <w:szCs w:val="22"/>
          <w:shd w:val="clear" w:color="auto" w:fill="FFFFFF"/>
        </w:rPr>
        <w:t>HABILITAÇÃO</w:t>
      </w:r>
    </w:p>
    <w:p w14:paraId="21D7C13B" w14:textId="77777777" w:rsidR="00212590" w:rsidRPr="00C13F97" w:rsidRDefault="00212590" w:rsidP="00DD52A5">
      <w:pPr>
        <w:pStyle w:val="Standard"/>
        <w:spacing w:before="120" w:after="120"/>
        <w:jc w:val="both"/>
        <w:textAlignment w:val="auto"/>
        <w:rPr>
          <w:rFonts w:asciiTheme="minorHAnsi" w:hAnsiTheme="minorHAnsi" w:cstheme="minorHAnsi"/>
          <w:sz w:val="22"/>
          <w:szCs w:val="22"/>
        </w:rPr>
      </w:pPr>
      <w:r w:rsidRPr="00C13F97">
        <w:rPr>
          <w:rFonts w:asciiTheme="minorHAnsi" w:hAnsiTheme="minorHAnsi" w:cstheme="minorHAnsi"/>
          <w:sz w:val="22"/>
          <w:szCs w:val="22"/>
        </w:rPr>
        <w:t>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6D1CAB6E" w14:textId="77777777" w:rsidR="00212590" w:rsidRPr="00C13F97" w:rsidRDefault="00212590" w:rsidP="00DD52A5">
      <w:pPr>
        <w:pStyle w:val="Standard"/>
        <w:spacing w:before="120" w:after="120"/>
        <w:jc w:val="both"/>
        <w:textAlignment w:val="auto"/>
        <w:rPr>
          <w:rFonts w:asciiTheme="minorHAnsi" w:hAnsiTheme="minorHAnsi" w:cstheme="minorHAnsi"/>
          <w:sz w:val="22"/>
          <w:szCs w:val="22"/>
        </w:rPr>
      </w:pPr>
      <w:r w:rsidRPr="00C13F97">
        <w:rPr>
          <w:rFonts w:asciiTheme="minorHAnsi" w:hAnsiTheme="minorHAnsi" w:cstheme="minorHAnsi"/>
          <w:sz w:val="22"/>
          <w:szCs w:val="22"/>
        </w:rPr>
        <w:t xml:space="preserve">Serão ainda aceitos registros de CNPJ de licitante matriz e filial com diferenças de números de documentos pertinentes ao CND e ao CRF/FGTS, quando for comprovada a centralização do recolhimento dessas contribuições. </w:t>
      </w:r>
    </w:p>
    <w:p w14:paraId="71E98668" w14:textId="77777777" w:rsidR="00212590" w:rsidRPr="00C13F97" w:rsidRDefault="00212590" w:rsidP="00DD52A5">
      <w:pPr>
        <w:pStyle w:val="Textbody"/>
        <w:shd w:val="clear" w:color="auto" w:fill="FFFFFF"/>
        <w:tabs>
          <w:tab w:val="left" w:pos="321"/>
        </w:tabs>
        <w:spacing w:before="120" w:after="120" w:line="240" w:lineRule="auto"/>
        <w:jc w:val="both"/>
        <w:rPr>
          <w:rFonts w:asciiTheme="minorHAnsi" w:hAnsiTheme="minorHAnsi" w:cstheme="minorHAnsi"/>
          <w:sz w:val="22"/>
          <w:szCs w:val="22"/>
        </w:rPr>
      </w:pPr>
    </w:p>
    <w:p w14:paraId="087A1E10" w14:textId="4020F50F" w:rsidR="00212590" w:rsidRPr="00C13F97" w:rsidRDefault="0048591B" w:rsidP="00DD52A5">
      <w:pPr>
        <w:pStyle w:val="Standard"/>
        <w:numPr>
          <w:ilvl w:val="1"/>
          <w:numId w:val="20"/>
        </w:numPr>
        <w:spacing w:before="120" w:after="120"/>
        <w:ind w:left="0" w:firstLine="0"/>
        <w:jc w:val="both"/>
        <w:rPr>
          <w:rFonts w:asciiTheme="minorHAnsi" w:hAnsiTheme="minorHAnsi" w:cstheme="minorHAnsi"/>
          <w:sz w:val="22"/>
          <w:szCs w:val="22"/>
          <w:shd w:val="clear" w:color="auto" w:fill="FFFFFF"/>
        </w:rPr>
      </w:pPr>
      <w:r w:rsidRPr="00C13F97">
        <w:rPr>
          <w:rFonts w:asciiTheme="minorHAnsi" w:hAnsiTheme="minorHAnsi" w:cstheme="minorHAnsi"/>
          <w:b/>
          <w:bCs/>
          <w:caps/>
          <w:sz w:val="22"/>
          <w:szCs w:val="22"/>
          <w:shd w:val="clear" w:color="auto" w:fill="FFFFFF"/>
        </w:rPr>
        <w:t xml:space="preserve"> </w:t>
      </w:r>
      <w:r w:rsidR="00212590" w:rsidRPr="00C13F97">
        <w:rPr>
          <w:rFonts w:asciiTheme="minorHAnsi" w:hAnsiTheme="minorHAnsi" w:cstheme="minorHAnsi"/>
          <w:b/>
          <w:bCs/>
          <w:caps/>
          <w:sz w:val="22"/>
          <w:szCs w:val="22"/>
          <w:shd w:val="clear" w:color="auto" w:fill="FFFFFF"/>
        </w:rPr>
        <w:t>Documentos de habilitação jurídica:</w:t>
      </w:r>
      <w:r w:rsidR="00212590" w:rsidRPr="00C13F97">
        <w:rPr>
          <w:rFonts w:asciiTheme="minorHAnsi" w:hAnsiTheme="minorHAnsi" w:cstheme="minorHAnsi"/>
          <w:sz w:val="22"/>
          <w:szCs w:val="22"/>
          <w:shd w:val="clear" w:color="auto" w:fill="FFFFFF"/>
        </w:rPr>
        <w:t xml:space="preserve"> </w:t>
      </w:r>
    </w:p>
    <w:p w14:paraId="6B91C9A8" w14:textId="4B6627C6" w:rsidR="003C7917" w:rsidRPr="00C13F97" w:rsidRDefault="0048591B" w:rsidP="00DD52A5">
      <w:pPr>
        <w:pStyle w:val="Standard"/>
        <w:numPr>
          <w:ilvl w:val="2"/>
          <w:numId w:val="21"/>
        </w:numPr>
        <w:spacing w:before="120" w:after="120"/>
        <w:ind w:left="0" w:firstLine="0"/>
        <w:jc w:val="both"/>
        <w:rPr>
          <w:rFonts w:asciiTheme="minorHAnsi" w:hAnsiTheme="minorHAnsi" w:cstheme="minorHAnsi"/>
          <w:sz w:val="22"/>
          <w:szCs w:val="22"/>
        </w:rPr>
      </w:pPr>
      <w:r w:rsidRPr="00C13F97">
        <w:rPr>
          <w:rFonts w:asciiTheme="minorHAnsi" w:hAnsiTheme="minorHAnsi" w:cstheme="minorHAnsi"/>
          <w:sz w:val="22"/>
          <w:szCs w:val="22"/>
          <w:shd w:val="clear" w:color="auto" w:fill="FFFFFF"/>
        </w:rPr>
        <w:t xml:space="preserve"> </w:t>
      </w:r>
      <w:r w:rsidR="00212590" w:rsidRPr="00C13F97">
        <w:rPr>
          <w:rFonts w:asciiTheme="minorHAnsi" w:hAnsiTheme="minorHAnsi" w:cstheme="minorHAnsi"/>
          <w:sz w:val="22"/>
          <w:szCs w:val="22"/>
          <w:shd w:val="clear" w:color="auto" w:fill="FFFFFF"/>
        </w:rPr>
        <w:t>Registro comercial, no caso de empresa individual</w:t>
      </w:r>
      <w:r w:rsidR="00E70E6B" w:rsidRPr="00C13F97">
        <w:rPr>
          <w:rFonts w:asciiTheme="minorHAnsi" w:hAnsiTheme="minorHAnsi" w:cstheme="minorHAnsi"/>
          <w:sz w:val="22"/>
          <w:szCs w:val="22"/>
          <w:shd w:val="clear" w:color="auto" w:fill="FFFFFF"/>
        </w:rPr>
        <w:t>.</w:t>
      </w:r>
    </w:p>
    <w:p w14:paraId="308D1B44" w14:textId="2910C347" w:rsidR="00212590" w:rsidRPr="00C13F97" w:rsidRDefault="0048591B" w:rsidP="00DD52A5">
      <w:pPr>
        <w:pStyle w:val="Standard"/>
        <w:numPr>
          <w:ilvl w:val="2"/>
          <w:numId w:val="21"/>
        </w:numPr>
        <w:spacing w:before="120" w:after="120"/>
        <w:ind w:left="0" w:firstLine="0"/>
        <w:jc w:val="both"/>
        <w:rPr>
          <w:rFonts w:asciiTheme="minorHAnsi" w:hAnsiTheme="minorHAnsi" w:cstheme="minorHAnsi"/>
          <w:sz w:val="22"/>
          <w:szCs w:val="22"/>
        </w:rPr>
      </w:pPr>
      <w:r w:rsidRPr="00C13F97">
        <w:rPr>
          <w:rFonts w:asciiTheme="minorHAnsi" w:hAnsiTheme="minorHAnsi" w:cstheme="minorHAnsi"/>
          <w:sz w:val="22"/>
          <w:szCs w:val="22"/>
          <w:shd w:val="clear" w:color="auto" w:fill="FFFFFF"/>
        </w:rPr>
        <w:t xml:space="preserve"> </w:t>
      </w:r>
      <w:r w:rsidR="00212590" w:rsidRPr="00C13F97">
        <w:rPr>
          <w:rFonts w:asciiTheme="minorHAnsi" w:hAnsiTheme="minorHAnsi" w:cstheme="minorHAnsi"/>
          <w:sz w:val="22"/>
          <w:szCs w:val="22"/>
          <w:shd w:val="clear" w:color="auto" w:fill="FFFFFF"/>
        </w:rPr>
        <w:t>Ato constitutivo, estatuto ou contrato social em vigor, devidamente registrado, em se tratando de sociedades comerciais e, no caso de sociedades por ações, acompanhado de documentos de eleição de seus administradores</w:t>
      </w:r>
      <w:r w:rsidR="00E70E6B" w:rsidRPr="00C13F97">
        <w:rPr>
          <w:rFonts w:asciiTheme="minorHAnsi" w:hAnsiTheme="minorHAnsi" w:cstheme="minorHAnsi"/>
          <w:sz w:val="22"/>
          <w:szCs w:val="22"/>
          <w:shd w:val="clear" w:color="auto" w:fill="FFFFFF"/>
        </w:rPr>
        <w:t>, devidamente registrado na junta comercial da respectiva.</w:t>
      </w:r>
    </w:p>
    <w:p w14:paraId="305BD5DF" w14:textId="0320474C" w:rsidR="00212590" w:rsidRPr="00C13F97" w:rsidRDefault="0048591B" w:rsidP="00DD52A5">
      <w:pPr>
        <w:pStyle w:val="Standard"/>
        <w:numPr>
          <w:ilvl w:val="2"/>
          <w:numId w:val="21"/>
        </w:numPr>
        <w:spacing w:before="120" w:after="120"/>
        <w:ind w:left="0" w:firstLine="0"/>
        <w:jc w:val="both"/>
        <w:rPr>
          <w:rFonts w:asciiTheme="minorHAnsi" w:hAnsiTheme="minorHAnsi" w:cstheme="minorHAnsi"/>
          <w:sz w:val="22"/>
          <w:szCs w:val="22"/>
        </w:rPr>
      </w:pPr>
      <w:r w:rsidRPr="00C13F97">
        <w:rPr>
          <w:rFonts w:asciiTheme="minorHAnsi" w:hAnsiTheme="minorHAnsi" w:cstheme="minorHAnsi"/>
          <w:sz w:val="22"/>
          <w:szCs w:val="22"/>
          <w:shd w:val="clear" w:color="auto" w:fill="FFFFFF"/>
        </w:rPr>
        <w:t xml:space="preserve"> </w:t>
      </w:r>
      <w:r w:rsidR="00212590" w:rsidRPr="00C13F97">
        <w:rPr>
          <w:rFonts w:asciiTheme="minorHAnsi" w:hAnsiTheme="minorHAnsi" w:cstheme="minorHAnsi"/>
          <w:sz w:val="22"/>
          <w:szCs w:val="22"/>
          <w:shd w:val="clear" w:color="auto" w:fill="FFFFFF"/>
        </w:rPr>
        <w:t>Inscrição do ato constitutivo, no caso de sociedades civis, acompanhada de ato formal de designação de diretoria em exercício</w:t>
      </w:r>
      <w:r w:rsidR="00E70E6B" w:rsidRPr="00C13F97">
        <w:rPr>
          <w:rFonts w:asciiTheme="minorHAnsi" w:hAnsiTheme="minorHAnsi" w:cstheme="minorHAnsi"/>
          <w:sz w:val="22"/>
          <w:szCs w:val="22"/>
          <w:shd w:val="clear" w:color="auto" w:fill="FFFFFF"/>
        </w:rPr>
        <w:t>.</w:t>
      </w:r>
    </w:p>
    <w:p w14:paraId="4E28A181" w14:textId="085BF38C" w:rsidR="00212590" w:rsidRPr="00C13F97" w:rsidRDefault="0048591B" w:rsidP="00DD52A5">
      <w:pPr>
        <w:pStyle w:val="Standard"/>
        <w:numPr>
          <w:ilvl w:val="2"/>
          <w:numId w:val="21"/>
        </w:numPr>
        <w:spacing w:before="120" w:after="120"/>
        <w:ind w:left="0" w:firstLine="0"/>
        <w:jc w:val="both"/>
        <w:rPr>
          <w:rFonts w:asciiTheme="minorHAnsi" w:hAnsiTheme="minorHAnsi" w:cstheme="minorHAnsi"/>
          <w:sz w:val="22"/>
          <w:szCs w:val="22"/>
        </w:rPr>
      </w:pPr>
      <w:r w:rsidRPr="00C13F97">
        <w:rPr>
          <w:rFonts w:asciiTheme="minorHAnsi" w:hAnsiTheme="minorHAnsi" w:cstheme="minorHAnsi"/>
          <w:sz w:val="22"/>
          <w:szCs w:val="22"/>
        </w:rPr>
        <w:t xml:space="preserve"> </w:t>
      </w:r>
      <w:r w:rsidR="00212590" w:rsidRPr="00C13F97">
        <w:rPr>
          <w:rFonts w:asciiTheme="minorHAnsi" w:hAnsiTheme="minorHAnsi" w:cstheme="minorHAnsi"/>
          <w:sz w:val="22"/>
          <w:szCs w:val="22"/>
        </w:rPr>
        <w:t>Decreto de autorização, em se tratando de empresa ou sociedade estrangeira em funcionamento no País</w:t>
      </w:r>
      <w:r w:rsidR="00E70E6B" w:rsidRPr="00C13F97">
        <w:rPr>
          <w:rFonts w:asciiTheme="minorHAnsi" w:hAnsiTheme="minorHAnsi" w:cstheme="minorHAnsi"/>
          <w:sz w:val="22"/>
          <w:szCs w:val="22"/>
        </w:rPr>
        <w:t>.</w:t>
      </w:r>
    </w:p>
    <w:p w14:paraId="07C8B55F" w14:textId="4A9AF988" w:rsidR="00212590" w:rsidRPr="00C13F97" w:rsidRDefault="0048591B" w:rsidP="00DD52A5">
      <w:pPr>
        <w:pStyle w:val="Standard"/>
        <w:numPr>
          <w:ilvl w:val="2"/>
          <w:numId w:val="21"/>
        </w:numPr>
        <w:spacing w:before="120" w:after="120"/>
        <w:ind w:left="0" w:firstLine="0"/>
        <w:jc w:val="both"/>
        <w:rPr>
          <w:rFonts w:asciiTheme="minorHAnsi" w:hAnsiTheme="minorHAnsi" w:cstheme="minorHAnsi"/>
          <w:sz w:val="22"/>
          <w:szCs w:val="22"/>
        </w:rPr>
      </w:pPr>
      <w:r w:rsidRPr="00C13F97">
        <w:rPr>
          <w:rFonts w:asciiTheme="minorHAnsi" w:hAnsiTheme="minorHAnsi" w:cstheme="minorHAnsi"/>
          <w:sz w:val="22"/>
          <w:szCs w:val="22"/>
          <w:shd w:val="clear" w:color="auto" w:fill="FFFFFF"/>
        </w:rPr>
        <w:t xml:space="preserve"> </w:t>
      </w:r>
      <w:r w:rsidR="00212590" w:rsidRPr="00C13F97">
        <w:rPr>
          <w:rFonts w:asciiTheme="minorHAnsi" w:hAnsiTheme="minorHAnsi" w:cstheme="minorHAnsi"/>
          <w:sz w:val="22"/>
          <w:szCs w:val="22"/>
          <w:shd w:val="clear" w:color="auto" w:fill="FFFFFF"/>
        </w:rPr>
        <w:t>Procuração do representante do licitante no pregão, se for o caso.</w:t>
      </w:r>
    </w:p>
    <w:p w14:paraId="521DA5EA" w14:textId="1B794B5B" w:rsidR="00CE2948" w:rsidRPr="00C13F97" w:rsidRDefault="00E70E6B" w:rsidP="00DD52A5">
      <w:pPr>
        <w:pStyle w:val="Standard"/>
        <w:spacing w:before="120" w:after="120"/>
        <w:jc w:val="both"/>
        <w:rPr>
          <w:rFonts w:asciiTheme="minorHAnsi" w:hAnsiTheme="minorHAnsi" w:cstheme="minorHAnsi"/>
          <w:sz w:val="22"/>
          <w:szCs w:val="22"/>
        </w:rPr>
      </w:pPr>
      <w:proofErr w:type="spellStart"/>
      <w:r w:rsidRPr="00C13F97">
        <w:rPr>
          <w:rFonts w:asciiTheme="minorHAnsi" w:hAnsiTheme="minorHAnsi" w:cstheme="minorHAnsi"/>
          <w:b/>
          <w:bCs/>
          <w:sz w:val="22"/>
          <w:szCs w:val="22"/>
          <w:shd w:val="clear" w:color="auto" w:fill="FFFFFF"/>
        </w:rPr>
        <w:t>Obs</w:t>
      </w:r>
      <w:proofErr w:type="spellEnd"/>
      <w:r w:rsidRPr="00C13F97">
        <w:rPr>
          <w:rFonts w:asciiTheme="minorHAnsi" w:hAnsiTheme="minorHAnsi" w:cstheme="minorHAnsi"/>
          <w:b/>
          <w:bCs/>
          <w:sz w:val="22"/>
          <w:szCs w:val="22"/>
          <w:shd w:val="clear" w:color="auto" w:fill="FFFFFF"/>
        </w:rPr>
        <w:t>:</w:t>
      </w:r>
      <w:r w:rsidRPr="00C13F97">
        <w:rPr>
          <w:rFonts w:asciiTheme="minorHAnsi" w:hAnsiTheme="minorHAnsi" w:cstheme="minorHAnsi"/>
          <w:sz w:val="22"/>
          <w:szCs w:val="22"/>
          <w:shd w:val="clear" w:color="auto" w:fill="FFFFFF"/>
        </w:rPr>
        <w:t xml:space="preserve"> Os documentos acima deverão estar acompanhados de todas as alterações ou da consolidação respectiva.</w:t>
      </w:r>
    </w:p>
    <w:p w14:paraId="49EE9D19" w14:textId="77777777" w:rsidR="00212590" w:rsidRPr="00C13F97" w:rsidRDefault="00212590" w:rsidP="00DD52A5">
      <w:pPr>
        <w:pStyle w:val="Standard"/>
        <w:spacing w:before="120" w:after="120"/>
        <w:jc w:val="both"/>
        <w:rPr>
          <w:rFonts w:asciiTheme="minorHAnsi" w:hAnsiTheme="minorHAnsi" w:cstheme="minorHAnsi"/>
          <w:sz w:val="22"/>
          <w:szCs w:val="22"/>
        </w:rPr>
      </w:pPr>
    </w:p>
    <w:p w14:paraId="3FCA6F40" w14:textId="45D8C6DD" w:rsidR="00212590" w:rsidRPr="00C13F97" w:rsidRDefault="00895E45" w:rsidP="00DD52A5">
      <w:pPr>
        <w:pStyle w:val="Standard"/>
        <w:numPr>
          <w:ilvl w:val="1"/>
          <w:numId w:val="20"/>
        </w:numPr>
        <w:spacing w:before="120" w:after="120"/>
        <w:ind w:left="0" w:firstLine="0"/>
        <w:jc w:val="both"/>
        <w:rPr>
          <w:rFonts w:asciiTheme="minorHAnsi" w:eastAsia="Myriad Pro" w:hAnsiTheme="minorHAnsi" w:cstheme="minorHAnsi"/>
          <w:sz w:val="22"/>
          <w:szCs w:val="22"/>
        </w:rPr>
      </w:pPr>
      <w:r w:rsidRPr="00C13F97">
        <w:rPr>
          <w:rFonts w:asciiTheme="minorHAnsi" w:eastAsia="Myriad Pro" w:hAnsiTheme="minorHAnsi" w:cstheme="minorHAnsi"/>
          <w:b/>
          <w:bCs/>
          <w:caps/>
          <w:sz w:val="22"/>
          <w:szCs w:val="22"/>
          <w:shd w:val="clear" w:color="auto" w:fill="FFFFFF"/>
        </w:rPr>
        <w:t xml:space="preserve"> </w:t>
      </w:r>
      <w:r w:rsidR="00212590" w:rsidRPr="00C13F97">
        <w:rPr>
          <w:rFonts w:asciiTheme="minorHAnsi" w:eastAsia="Myriad Pro" w:hAnsiTheme="minorHAnsi" w:cstheme="minorHAnsi"/>
          <w:b/>
          <w:bCs/>
          <w:caps/>
          <w:sz w:val="22"/>
          <w:szCs w:val="22"/>
          <w:shd w:val="clear" w:color="auto" w:fill="FFFFFF"/>
        </w:rPr>
        <w:t xml:space="preserve">Documentos de </w:t>
      </w:r>
      <w:r w:rsidR="00212590" w:rsidRPr="00C13F97">
        <w:rPr>
          <w:rFonts w:asciiTheme="minorHAnsi" w:eastAsia="Myriad Pro" w:hAnsiTheme="minorHAnsi" w:cstheme="minorHAnsi"/>
          <w:b/>
          <w:bCs/>
          <w:caps/>
          <w:sz w:val="22"/>
          <w:szCs w:val="22"/>
        </w:rPr>
        <w:t>habilitação fiscal, social E TRABALHISTA:</w:t>
      </w:r>
      <w:r w:rsidR="00212590" w:rsidRPr="00C13F97">
        <w:rPr>
          <w:rFonts w:asciiTheme="minorHAnsi" w:eastAsia="Myriad Pro" w:hAnsiTheme="minorHAnsi" w:cstheme="minorHAnsi"/>
          <w:sz w:val="22"/>
          <w:szCs w:val="22"/>
        </w:rPr>
        <w:t xml:space="preserve"> </w:t>
      </w:r>
    </w:p>
    <w:p w14:paraId="541AD193" w14:textId="3663C5AB" w:rsidR="00212590" w:rsidRPr="00C13F97" w:rsidRDefault="0048591B" w:rsidP="00DD52A5">
      <w:pPr>
        <w:pStyle w:val="Standard"/>
        <w:numPr>
          <w:ilvl w:val="2"/>
          <w:numId w:val="26"/>
        </w:numPr>
        <w:spacing w:before="120" w:after="120"/>
        <w:ind w:left="0" w:firstLine="0"/>
        <w:jc w:val="both"/>
        <w:rPr>
          <w:rFonts w:asciiTheme="minorHAnsi" w:hAnsiTheme="minorHAnsi" w:cstheme="minorHAnsi"/>
          <w:sz w:val="22"/>
          <w:szCs w:val="22"/>
        </w:rPr>
      </w:pPr>
      <w:r w:rsidRPr="00C13F97">
        <w:rPr>
          <w:rFonts w:asciiTheme="minorHAnsi" w:eastAsia="Myriad Pro" w:hAnsiTheme="minorHAnsi" w:cstheme="minorHAnsi"/>
          <w:sz w:val="22"/>
          <w:szCs w:val="22"/>
        </w:rPr>
        <w:t xml:space="preserve"> </w:t>
      </w:r>
      <w:r w:rsidR="00212590" w:rsidRPr="00C13F97">
        <w:rPr>
          <w:rFonts w:asciiTheme="minorHAnsi" w:eastAsia="Myriad Pro" w:hAnsiTheme="minorHAnsi" w:cstheme="minorHAnsi"/>
          <w:sz w:val="22"/>
          <w:szCs w:val="22"/>
        </w:rPr>
        <w:t xml:space="preserve">Cadastro Nacional de Pessoas Jurídicas (CNPJ); </w:t>
      </w:r>
    </w:p>
    <w:p w14:paraId="70112766" w14:textId="2CA2F190" w:rsidR="00150AA5" w:rsidRPr="00C13F97" w:rsidRDefault="0048591B" w:rsidP="00DD52A5">
      <w:pPr>
        <w:pStyle w:val="Standard"/>
        <w:numPr>
          <w:ilvl w:val="2"/>
          <w:numId w:val="26"/>
        </w:numPr>
        <w:spacing w:before="120" w:after="120"/>
        <w:ind w:left="0" w:firstLine="0"/>
        <w:jc w:val="both"/>
        <w:rPr>
          <w:rFonts w:asciiTheme="minorHAnsi" w:hAnsiTheme="minorHAnsi" w:cstheme="minorHAnsi"/>
          <w:sz w:val="22"/>
          <w:szCs w:val="22"/>
        </w:rPr>
      </w:pPr>
      <w:r w:rsidRPr="00C13F97">
        <w:rPr>
          <w:rFonts w:asciiTheme="minorHAnsi" w:eastAsia="Myriad Pro" w:hAnsiTheme="minorHAnsi" w:cstheme="minorHAnsi"/>
          <w:sz w:val="22"/>
          <w:szCs w:val="22"/>
        </w:rPr>
        <w:t xml:space="preserve"> </w:t>
      </w:r>
      <w:r w:rsidR="00150AA5" w:rsidRPr="00C13F97">
        <w:rPr>
          <w:rFonts w:asciiTheme="minorHAnsi" w:eastAsia="Myriad Pro" w:hAnsiTheme="minorHAnsi" w:cstheme="minorHAnsi"/>
          <w:sz w:val="22"/>
          <w:szCs w:val="22"/>
        </w:rPr>
        <w:t>A inscrição no cadastro de contribuintes estadual e/ou municipal, se houver, relativo ao domicílio ou sede do licitante, pertinente ao ramo de atividade e compatível com o objeto contratual;</w:t>
      </w:r>
    </w:p>
    <w:p w14:paraId="6B48F240" w14:textId="0219DCE2" w:rsidR="00212590" w:rsidRPr="00C13F97" w:rsidRDefault="0048591B" w:rsidP="00DD52A5">
      <w:pPr>
        <w:pStyle w:val="Standard"/>
        <w:numPr>
          <w:ilvl w:val="2"/>
          <w:numId w:val="26"/>
        </w:numPr>
        <w:spacing w:before="120" w:after="120"/>
        <w:ind w:left="0" w:firstLine="0"/>
        <w:jc w:val="both"/>
        <w:rPr>
          <w:rFonts w:asciiTheme="minorHAnsi" w:hAnsiTheme="minorHAnsi" w:cstheme="minorHAnsi"/>
          <w:sz w:val="22"/>
          <w:szCs w:val="22"/>
        </w:rPr>
      </w:pPr>
      <w:r w:rsidRPr="00C13F97">
        <w:rPr>
          <w:rFonts w:asciiTheme="minorHAnsi" w:eastAsia="Myriad Pro" w:hAnsiTheme="minorHAnsi" w:cstheme="minorHAnsi"/>
          <w:sz w:val="22"/>
          <w:szCs w:val="22"/>
        </w:rPr>
        <w:t xml:space="preserve"> </w:t>
      </w:r>
      <w:r w:rsidR="00212590" w:rsidRPr="00C13F97">
        <w:rPr>
          <w:rFonts w:asciiTheme="minorHAnsi" w:eastAsia="Myriad Pro" w:hAnsiTheme="minorHAnsi" w:cstheme="minorHAnsi"/>
          <w:sz w:val="22"/>
          <w:szCs w:val="22"/>
        </w:rPr>
        <w:t>Certificado de regularidade do FGTS, emitido pela Caixa Econômica Federal;</w:t>
      </w:r>
    </w:p>
    <w:p w14:paraId="68826C8C" w14:textId="353B8D17" w:rsidR="00212590" w:rsidRPr="00C13F97" w:rsidRDefault="0048591B" w:rsidP="00DD52A5">
      <w:pPr>
        <w:pStyle w:val="Standard"/>
        <w:numPr>
          <w:ilvl w:val="2"/>
          <w:numId w:val="26"/>
        </w:numPr>
        <w:spacing w:before="120" w:after="120"/>
        <w:ind w:left="0" w:firstLine="0"/>
        <w:jc w:val="both"/>
        <w:rPr>
          <w:rFonts w:asciiTheme="minorHAnsi" w:hAnsiTheme="minorHAnsi" w:cstheme="minorHAnsi"/>
          <w:sz w:val="22"/>
          <w:szCs w:val="22"/>
        </w:rPr>
      </w:pPr>
      <w:r w:rsidRPr="00C13F97">
        <w:rPr>
          <w:rFonts w:asciiTheme="minorHAnsi" w:eastAsia="Myriad Pro" w:hAnsiTheme="minorHAnsi" w:cstheme="minorHAnsi"/>
          <w:sz w:val="22"/>
          <w:szCs w:val="22"/>
        </w:rPr>
        <w:t xml:space="preserve"> </w:t>
      </w:r>
      <w:r w:rsidR="00212590" w:rsidRPr="00C13F97">
        <w:rPr>
          <w:rFonts w:asciiTheme="minorHAnsi" w:eastAsia="Myriad Pro" w:hAnsiTheme="minorHAnsi" w:cstheme="minorHAnsi"/>
          <w:sz w:val="22"/>
          <w:szCs w:val="22"/>
        </w:rPr>
        <w:t xml:space="preserve">Certidões de regularidade com a Fazenda Federal (Certidão Conjunta de Débitos relativos a Tributos Federais e à Dívida Ativa da União e Certidão relativa a Contribuições Previdenciárias); Fazenda Estadual e Fazenda Municipal; </w:t>
      </w:r>
    </w:p>
    <w:p w14:paraId="04F06F64" w14:textId="77777777" w:rsidR="00EE76EE" w:rsidRPr="00C13F97" w:rsidRDefault="0048591B" w:rsidP="00DD52A5">
      <w:pPr>
        <w:pStyle w:val="Standard"/>
        <w:numPr>
          <w:ilvl w:val="2"/>
          <w:numId w:val="26"/>
        </w:numPr>
        <w:spacing w:before="120" w:after="120"/>
        <w:ind w:left="0" w:firstLine="0"/>
        <w:jc w:val="both"/>
        <w:rPr>
          <w:rFonts w:asciiTheme="minorHAnsi" w:hAnsiTheme="minorHAnsi" w:cstheme="minorHAnsi"/>
          <w:sz w:val="22"/>
          <w:szCs w:val="22"/>
        </w:rPr>
      </w:pPr>
      <w:r w:rsidRPr="00C13F97">
        <w:rPr>
          <w:rFonts w:asciiTheme="minorHAnsi" w:eastAsia="Myriad Pro" w:hAnsiTheme="minorHAnsi" w:cstheme="minorHAnsi"/>
          <w:sz w:val="22"/>
          <w:szCs w:val="22"/>
        </w:rPr>
        <w:t xml:space="preserve"> </w:t>
      </w:r>
      <w:r w:rsidR="00212590" w:rsidRPr="00C13F97">
        <w:rPr>
          <w:rFonts w:asciiTheme="minorHAnsi" w:eastAsia="Myriad Pro" w:hAnsiTheme="minorHAnsi" w:cstheme="minorHAnsi"/>
          <w:sz w:val="22"/>
          <w:szCs w:val="22"/>
        </w:rPr>
        <w:t>Certidão Negativa de Débitos Trabalhistas (CNDT), instituída pela Lei Federal n.º 12.440/2011;</w:t>
      </w:r>
    </w:p>
    <w:p w14:paraId="0F777108" w14:textId="67B99644" w:rsidR="00EE76EE" w:rsidRPr="00C13F97" w:rsidRDefault="00EE76EE" w:rsidP="00DD52A5">
      <w:pPr>
        <w:pStyle w:val="Standard"/>
        <w:numPr>
          <w:ilvl w:val="2"/>
          <w:numId w:val="26"/>
        </w:numPr>
        <w:spacing w:before="120" w:after="120"/>
        <w:ind w:left="0" w:firstLine="0"/>
        <w:jc w:val="both"/>
        <w:rPr>
          <w:rFonts w:asciiTheme="minorHAnsi" w:hAnsiTheme="minorHAnsi" w:cstheme="minorHAnsi"/>
          <w:sz w:val="22"/>
          <w:szCs w:val="22"/>
        </w:rPr>
      </w:pPr>
      <w:r w:rsidRPr="00C13F97">
        <w:rPr>
          <w:rFonts w:asciiTheme="minorHAnsi" w:eastAsia="Myriad Pro" w:hAnsiTheme="minorHAnsi" w:cstheme="minorHAnsi"/>
          <w:sz w:val="22"/>
          <w:szCs w:val="22"/>
        </w:rPr>
        <w:t xml:space="preserve"> </w:t>
      </w:r>
      <w:r w:rsidRPr="00C13F97">
        <w:rPr>
          <w:rFonts w:asciiTheme="minorHAnsi" w:hAnsiTheme="minorHAnsi" w:cstheme="minorHAnsi"/>
          <w:sz w:val="22"/>
          <w:szCs w:val="22"/>
        </w:rPr>
        <w:t xml:space="preserve">Caso o fornecedor seja considerado isento dos tributos </w:t>
      </w:r>
      <w:r w:rsidRPr="00C13F97">
        <w:rPr>
          <w:rFonts w:asciiTheme="minorHAnsi" w:hAnsiTheme="minorHAnsi" w:cstheme="minorHAnsi"/>
          <w:bCs/>
          <w:sz w:val="22"/>
          <w:szCs w:val="22"/>
        </w:rPr>
        <w:t>relacionados</w:t>
      </w:r>
      <w:r w:rsidRPr="00C13F97">
        <w:rPr>
          <w:rFonts w:asciiTheme="minorHAnsi" w:hAnsiTheme="minorHAnsi" w:cstheme="minorHAnsi"/>
          <w:sz w:val="22"/>
          <w:szCs w:val="22"/>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7C6109DD" w14:textId="77777777" w:rsidR="00FD5FE0" w:rsidRPr="00C13F97" w:rsidRDefault="00FD5FE0" w:rsidP="00DD52A5">
      <w:pPr>
        <w:pStyle w:val="Standard"/>
        <w:spacing w:before="120" w:after="120"/>
        <w:jc w:val="both"/>
        <w:rPr>
          <w:rFonts w:asciiTheme="minorHAnsi" w:hAnsiTheme="minorHAnsi" w:cstheme="minorHAnsi"/>
          <w:sz w:val="22"/>
          <w:szCs w:val="22"/>
        </w:rPr>
      </w:pPr>
    </w:p>
    <w:p w14:paraId="2ACE8F54" w14:textId="77777777" w:rsidR="00F45DEF" w:rsidRPr="00C13F97" w:rsidRDefault="00F45DEF" w:rsidP="00DD52A5">
      <w:pPr>
        <w:pStyle w:val="Standard"/>
        <w:spacing w:before="120" w:after="120"/>
        <w:jc w:val="both"/>
        <w:rPr>
          <w:rFonts w:asciiTheme="minorHAnsi" w:eastAsia="Myriad Pro" w:hAnsiTheme="minorHAnsi" w:cstheme="minorHAnsi"/>
          <w:b/>
          <w:bCs/>
          <w:sz w:val="22"/>
          <w:szCs w:val="22"/>
        </w:rPr>
      </w:pPr>
      <w:r w:rsidRPr="00C13F97">
        <w:rPr>
          <w:rFonts w:asciiTheme="minorHAnsi" w:eastAsia="Myriad Pro" w:hAnsiTheme="minorHAnsi" w:cstheme="minorHAnsi"/>
          <w:b/>
          <w:bCs/>
          <w:sz w:val="22"/>
          <w:szCs w:val="22"/>
        </w:rPr>
        <w:t>1.3. DOCUMENTOS DE HABILITAÇÃO ECONÔMICO-FINANCEIRA:</w:t>
      </w:r>
    </w:p>
    <w:p w14:paraId="71EA8CC7" w14:textId="3EEAB2D2" w:rsidR="00F45DEF" w:rsidRPr="00C13F97" w:rsidRDefault="00F45DEF" w:rsidP="00DD52A5">
      <w:pPr>
        <w:spacing w:before="120" w:after="120"/>
        <w:jc w:val="both"/>
        <w:rPr>
          <w:rStyle w:val="Forte"/>
          <w:rFonts w:asciiTheme="minorHAnsi" w:hAnsiTheme="minorHAnsi" w:cstheme="minorHAnsi"/>
          <w:b w:val="0"/>
          <w:bCs w:val="0"/>
          <w:sz w:val="22"/>
          <w:szCs w:val="22"/>
        </w:rPr>
      </w:pPr>
      <w:r w:rsidRPr="00C13F97">
        <w:rPr>
          <w:rStyle w:val="Forte"/>
          <w:rFonts w:asciiTheme="minorHAnsi" w:hAnsiTheme="minorHAnsi" w:cstheme="minorHAnsi"/>
          <w:b w:val="0"/>
          <w:bCs w:val="0"/>
          <w:sz w:val="22"/>
          <w:szCs w:val="22"/>
        </w:rPr>
        <w:t xml:space="preserve"> </w:t>
      </w:r>
    </w:p>
    <w:p w14:paraId="62BD1720" w14:textId="5F4AE75F" w:rsidR="00F45DEF" w:rsidRPr="00C13F97" w:rsidRDefault="003344B8" w:rsidP="00DD52A5">
      <w:pPr>
        <w:pStyle w:val="Nivel2"/>
        <w:spacing w:line="240" w:lineRule="auto"/>
        <w:rPr>
          <w:rFonts w:asciiTheme="minorHAnsi" w:hAnsiTheme="minorHAnsi" w:cstheme="minorHAnsi"/>
          <w:color w:val="auto"/>
          <w:sz w:val="22"/>
          <w:szCs w:val="22"/>
        </w:rPr>
      </w:pPr>
      <w:r w:rsidRPr="00C13F97">
        <w:rPr>
          <w:rFonts w:asciiTheme="minorHAnsi" w:hAnsiTheme="minorHAnsi" w:cstheme="minorHAnsi"/>
          <w:b/>
          <w:bCs/>
          <w:color w:val="auto"/>
          <w:sz w:val="22"/>
          <w:szCs w:val="22"/>
        </w:rPr>
        <w:t>1.3.1</w:t>
      </w:r>
      <w:r w:rsidR="00045EE6" w:rsidRPr="00C13F97">
        <w:rPr>
          <w:rFonts w:asciiTheme="minorHAnsi" w:hAnsiTheme="minorHAnsi" w:cstheme="minorHAnsi"/>
          <w:color w:val="auto"/>
          <w:sz w:val="22"/>
          <w:szCs w:val="22"/>
        </w:rPr>
        <w:t xml:space="preserve"> </w:t>
      </w:r>
      <w:r w:rsidR="00F45DEF" w:rsidRPr="00C13F97">
        <w:rPr>
          <w:rFonts w:asciiTheme="minorHAnsi" w:hAnsiTheme="minorHAnsi" w:cstheme="minorHAnsi"/>
          <w:color w:val="auto"/>
          <w:sz w:val="22"/>
          <w:szCs w:val="22"/>
        </w:rPr>
        <w:t xml:space="preserve">Certidão negativa de falência expedida pelo distribuidor da sede do fornecedor, emitida </w:t>
      </w:r>
      <w:r w:rsidR="00F45DEF" w:rsidRPr="00C13F97">
        <w:rPr>
          <w:rFonts w:asciiTheme="minorHAnsi" w:hAnsiTheme="minorHAnsi" w:cstheme="minorHAnsi"/>
          <w:b/>
          <w:color w:val="auto"/>
          <w:sz w:val="22"/>
          <w:szCs w:val="22"/>
        </w:rPr>
        <w:t>há menos de 90 (noventa) dias</w:t>
      </w:r>
      <w:r w:rsidR="00F45DEF" w:rsidRPr="00C13F97">
        <w:rPr>
          <w:rFonts w:asciiTheme="minorHAnsi" w:hAnsiTheme="minorHAnsi" w:cstheme="minorHAnsi"/>
          <w:color w:val="auto"/>
          <w:sz w:val="22"/>
          <w:szCs w:val="22"/>
        </w:rPr>
        <w:t xml:space="preserve"> da </w:t>
      </w:r>
      <w:r w:rsidR="00F45DEF" w:rsidRPr="00C13F97">
        <w:rPr>
          <w:rFonts w:asciiTheme="minorHAnsi" w:hAnsiTheme="minorHAnsi" w:cstheme="minorHAnsi"/>
          <w:color w:val="auto"/>
          <w:sz w:val="22"/>
          <w:szCs w:val="22"/>
          <w:u w:val="single"/>
        </w:rPr>
        <w:t>data marcada para o certame</w:t>
      </w:r>
      <w:r w:rsidR="00F45DEF" w:rsidRPr="00C13F97">
        <w:rPr>
          <w:rFonts w:asciiTheme="minorHAnsi" w:hAnsiTheme="minorHAnsi" w:cstheme="minorHAnsi"/>
          <w:color w:val="auto"/>
          <w:sz w:val="22"/>
          <w:szCs w:val="22"/>
        </w:rPr>
        <w:t>, caso o documento não possua data de validade.</w:t>
      </w:r>
    </w:p>
    <w:p w14:paraId="4A3BECF4" w14:textId="77777777" w:rsidR="00DD4D1E" w:rsidRPr="00C13F97" w:rsidRDefault="00DD4D1E" w:rsidP="00DD52A5">
      <w:pPr>
        <w:pStyle w:val="Nivel2"/>
        <w:spacing w:line="240" w:lineRule="auto"/>
        <w:rPr>
          <w:rFonts w:asciiTheme="minorHAnsi" w:hAnsiTheme="minorHAnsi" w:cstheme="minorHAnsi"/>
          <w:color w:val="auto"/>
          <w:sz w:val="22"/>
          <w:szCs w:val="22"/>
        </w:rPr>
      </w:pPr>
    </w:p>
    <w:p w14:paraId="3A1E912A" w14:textId="6A9C67B3" w:rsidR="00212590" w:rsidRPr="00C13F97" w:rsidRDefault="00212590" w:rsidP="00DD52A5">
      <w:pPr>
        <w:pStyle w:val="PargrafodaLista"/>
        <w:widowControl w:val="0"/>
        <w:suppressAutoHyphens w:val="0"/>
        <w:autoSpaceDE w:val="0"/>
        <w:spacing w:before="120" w:after="120"/>
        <w:ind w:left="0"/>
        <w:jc w:val="both"/>
        <w:textAlignment w:val="auto"/>
        <w:rPr>
          <w:rFonts w:asciiTheme="minorHAnsi" w:eastAsia="Myriad Pro" w:hAnsiTheme="minorHAnsi" w:cstheme="minorHAnsi"/>
          <w:sz w:val="22"/>
          <w:szCs w:val="22"/>
          <w:shd w:val="clear" w:color="auto" w:fill="FFFFFF"/>
        </w:rPr>
      </w:pPr>
      <w:r w:rsidRPr="00C13F97">
        <w:rPr>
          <w:rFonts w:asciiTheme="minorHAnsi" w:eastAsia="Myriad Pro" w:hAnsiTheme="minorHAnsi" w:cstheme="minorHAnsi"/>
          <w:b/>
          <w:bCs/>
          <w:sz w:val="22"/>
          <w:szCs w:val="22"/>
          <w:shd w:val="clear" w:color="auto" w:fill="FFFFFF"/>
        </w:rPr>
        <w:t>1.</w:t>
      </w:r>
      <w:r w:rsidR="008A7464">
        <w:rPr>
          <w:rFonts w:asciiTheme="minorHAnsi" w:eastAsia="Myriad Pro" w:hAnsiTheme="minorHAnsi" w:cstheme="minorHAnsi"/>
          <w:b/>
          <w:bCs/>
          <w:sz w:val="22"/>
          <w:szCs w:val="22"/>
          <w:shd w:val="clear" w:color="auto" w:fill="FFFFFF"/>
        </w:rPr>
        <w:t>4</w:t>
      </w:r>
      <w:r w:rsidR="00296F13" w:rsidRPr="00C13F97">
        <w:rPr>
          <w:rFonts w:asciiTheme="minorHAnsi" w:eastAsia="Myriad Pro" w:hAnsiTheme="minorHAnsi" w:cstheme="minorHAnsi"/>
          <w:b/>
          <w:bCs/>
          <w:sz w:val="22"/>
          <w:szCs w:val="22"/>
          <w:shd w:val="clear" w:color="auto" w:fill="FFFFFF"/>
        </w:rPr>
        <w:t>. DA</w:t>
      </w:r>
      <w:r w:rsidRPr="00C13F97">
        <w:rPr>
          <w:rFonts w:asciiTheme="minorHAnsi" w:eastAsia="Myriad Pro" w:hAnsiTheme="minorHAnsi" w:cstheme="minorHAnsi"/>
          <w:b/>
          <w:bCs/>
          <w:sz w:val="22"/>
          <w:szCs w:val="22"/>
          <w:shd w:val="clear" w:color="auto" w:fill="FFFFFF"/>
        </w:rPr>
        <w:t xml:space="preserve"> CONDIÇÃO DE </w:t>
      </w:r>
      <w:r w:rsidR="00041BB7" w:rsidRPr="00C13F97">
        <w:rPr>
          <w:rFonts w:asciiTheme="minorHAnsi" w:eastAsia="Myriad Pro" w:hAnsiTheme="minorHAnsi" w:cstheme="minorHAnsi"/>
          <w:b/>
          <w:bCs/>
          <w:sz w:val="22"/>
          <w:szCs w:val="22"/>
          <w:shd w:val="clear" w:color="auto" w:fill="FFFFFF"/>
        </w:rPr>
        <w:t>MEI</w:t>
      </w:r>
      <w:r w:rsidR="001D31EB" w:rsidRPr="00C13F97">
        <w:rPr>
          <w:rFonts w:asciiTheme="minorHAnsi" w:eastAsia="Myriad Pro" w:hAnsiTheme="minorHAnsi" w:cstheme="minorHAnsi"/>
          <w:b/>
          <w:bCs/>
          <w:sz w:val="22"/>
          <w:szCs w:val="22"/>
          <w:shd w:val="clear" w:color="auto" w:fill="FFFFFF"/>
        </w:rPr>
        <w:t xml:space="preserve">, </w:t>
      </w:r>
      <w:r w:rsidRPr="00C13F97">
        <w:rPr>
          <w:rFonts w:asciiTheme="minorHAnsi" w:eastAsia="Myriad Pro" w:hAnsiTheme="minorHAnsi" w:cstheme="minorHAnsi"/>
          <w:b/>
          <w:bCs/>
          <w:sz w:val="22"/>
          <w:szCs w:val="22"/>
          <w:shd w:val="clear" w:color="auto" w:fill="FFFFFF"/>
        </w:rPr>
        <w:t>ME OU EPP</w:t>
      </w:r>
      <w:r w:rsidRPr="00C13F97">
        <w:rPr>
          <w:rFonts w:asciiTheme="minorHAnsi" w:eastAsia="Myriad Pro" w:hAnsiTheme="minorHAnsi" w:cstheme="minorHAnsi"/>
          <w:sz w:val="22"/>
          <w:szCs w:val="22"/>
          <w:shd w:val="clear" w:color="auto" w:fill="FFFFFF"/>
        </w:rPr>
        <w:t xml:space="preserve"> </w:t>
      </w:r>
    </w:p>
    <w:p w14:paraId="13507C7C" w14:textId="6694E7A1" w:rsidR="00212590" w:rsidRPr="00C13F97" w:rsidRDefault="00041BB7" w:rsidP="00DD52A5">
      <w:pPr>
        <w:spacing w:before="120" w:after="120"/>
        <w:rPr>
          <w:rFonts w:asciiTheme="minorHAnsi" w:hAnsiTheme="minorHAnsi" w:cstheme="minorHAnsi"/>
          <w:sz w:val="22"/>
          <w:szCs w:val="22"/>
        </w:rPr>
      </w:pPr>
      <w:r w:rsidRPr="00C13F97">
        <w:rPr>
          <w:rFonts w:asciiTheme="minorHAnsi" w:hAnsiTheme="minorHAnsi" w:cstheme="minorHAnsi"/>
          <w:b/>
          <w:bCs/>
          <w:sz w:val="22"/>
          <w:szCs w:val="22"/>
        </w:rPr>
        <w:t>1.</w:t>
      </w:r>
      <w:r w:rsidR="008A7464">
        <w:rPr>
          <w:rFonts w:asciiTheme="minorHAnsi" w:hAnsiTheme="minorHAnsi" w:cstheme="minorHAnsi"/>
          <w:b/>
          <w:bCs/>
          <w:sz w:val="22"/>
          <w:szCs w:val="22"/>
        </w:rPr>
        <w:t>4</w:t>
      </w:r>
      <w:r w:rsidRPr="00C13F97">
        <w:rPr>
          <w:rFonts w:asciiTheme="minorHAnsi" w:hAnsiTheme="minorHAnsi" w:cstheme="minorHAnsi"/>
          <w:b/>
          <w:bCs/>
          <w:sz w:val="22"/>
          <w:szCs w:val="22"/>
        </w:rPr>
        <w:t>.1</w:t>
      </w:r>
      <w:r w:rsidRPr="00C13F97">
        <w:rPr>
          <w:rFonts w:asciiTheme="minorHAnsi" w:hAnsiTheme="minorHAnsi" w:cstheme="minorHAnsi"/>
          <w:sz w:val="22"/>
          <w:szCs w:val="22"/>
        </w:rPr>
        <w:t xml:space="preserve"> </w:t>
      </w:r>
      <w:r w:rsidR="00296F13" w:rsidRPr="00C13F97">
        <w:rPr>
          <w:rFonts w:asciiTheme="minorHAnsi" w:hAnsiTheme="minorHAnsi" w:cstheme="minorHAnsi"/>
          <w:sz w:val="22"/>
          <w:szCs w:val="22"/>
        </w:rPr>
        <w:t>Será considerado o informado no sistema de compras governamentais.</w:t>
      </w:r>
    </w:p>
    <w:p w14:paraId="7C74A4EC" w14:textId="77777777" w:rsidR="00A815EF" w:rsidRPr="00C13F97" w:rsidRDefault="00A815EF" w:rsidP="00DD52A5">
      <w:pPr>
        <w:spacing w:before="120" w:after="120"/>
        <w:rPr>
          <w:rFonts w:asciiTheme="minorHAnsi" w:hAnsiTheme="minorHAnsi" w:cstheme="minorHAnsi"/>
          <w:sz w:val="22"/>
          <w:szCs w:val="22"/>
        </w:rPr>
      </w:pPr>
    </w:p>
    <w:p w14:paraId="59EBB95A" w14:textId="77777777" w:rsidR="00A815EF" w:rsidRPr="00C13F97" w:rsidRDefault="00A815EF" w:rsidP="00DD52A5">
      <w:pPr>
        <w:spacing w:before="120" w:after="120"/>
        <w:rPr>
          <w:rFonts w:asciiTheme="minorHAnsi" w:hAnsiTheme="minorHAnsi" w:cstheme="minorHAnsi"/>
          <w:sz w:val="22"/>
          <w:szCs w:val="22"/>
        </w:rPr>
      </w:pPr>
    </w:p>
    <w:p w14:paraId="26358D4E" w14:textId="77777777" w:rsidR="00705566" w:rsidRPr="00C13F97" w:rsidRDefault="00705566" w:rsidP="00DD52A5">
      <w:pPr>
        <w:suppressAutoHyphens w:val="0"/>
        <w:spacing w:before="120" w:after="120"/>
        <w:rPr>
          <w:rFonts w:asciiTheme="minorHAnsi" w:hAnsiTheme="minorHAnsi" w:cstheme="minorHAnsi"/>
          <w:b/>
          <w:bCs/>
          <w:sz w:val="22"/>
          <w:szCs w:val="22"/>
        </w:rPr>
      </w:pPr>
      <w:r w:rsidRPr="00C13F97">
        <w:rPr>
          <w:rFonts w:asciiTheme="minorHAnsi" w:hAnsiTheme="minorHAnsi" w:cstheme="minorHAnsi"/>
          <w:b/>
          <w:bCs/>
          <w:sz w:val="22"/>
          <w:szCs w:val="22"/>
        </w:rPr>
        <w:br w:type="page"/>
      </w:r>
    </w:p>
    <w:p w14:paraId="6B2845AC" w14:textId="03E93F7F" w:rsidR="00212590" w:rsidRPr="00C13F97" w:rsidRDefault="00212590" w:rsidP="00DD52A5">
      <w:pPr>
        <w:pStyle w:val="Standard"/>
        <w:spacing w:before="120" w:after="120"/>
        <w:jc w:val="center"/>
        <w:rPr>
          <w:rFonts w:asciiTheme="minorHAnsi" w:hAnsiTheme="minorHAnsi" w:cstheme="minorHAnsi"/>
          <w:b/>
          <w:bCs/>
          <w:sz w:val="22"/>
          <w:szCs w:val="22"/>
        </w:rPr>
      </w:pPr>
      <w:r w:rsidRPr="00C13F97">
        <w:rPr>
          <w:rFonts w:asciiTheme="minorHAnsi" w:hAnsiTheme="minorHAnsi" w:cstheme="minorHAnsi"/>
          <w:b/>
          <w:bCs/>
          <w:sz w:val="22"/>
          <w:szCs w:val="22"/>
        </w:rPr>
        <w:t>ANEXO III</w:t>
      </w:r>
    </w:p>
    <w:p w14:paraId="0305B633" w14:textId="77777777" w:rsidR="00212590" w:rsidRPr="00C13F97" w:rsidRDefault="00212590" w:rsidP="00DD52A5">
      <w:pPr>
        <w:pStyle w:val="Standard"/>
        <w:spacing w:before="120" w:after="120"/>
        <w:jc w:val="center"/>
        <w:rPr>
          <w:rFonts w:asciiTheme="minorHAnsi" w:hAnsiTheme="minorHAnsi" w:cstheme="minorHAnsi"/>
          <w:b/>
          <w:bCs/>
          <w:sz w:val="22"/>
          <w:szCs w:val="22"/>
        </w:rPr>
      </w:pPr>
      <w:r w:rsidRPr="00C13F97">
        <w:rPr>
          <w:rFonts w:asciiTheme="minorHAnsi" w:hAnsiTheme="minorHAnsi" w:cstheme="minorHAnsi"/>
          <w:b/>
          <w:bCs/>
          <w:sz w:val="22"/>
          <w:szCs w:val="22"/>
        </w:rPr>
        <w:t>MODELO DE DESCRITIVO DA PROPOSTA DE PREÇOS</w:t>
      </w:r>
    </w:p>
    <w:p w14:paraId="5504F0F0" w14:textId="77777777" w:rsidR="00212590" w:rsidRPr="00C13F97" w:rsidRDefault="00212590" w:rsidP="00DD52A5">
      <w:pPr>
        <w:pStyle w:val="Standard"/>
        <w:pBdr>
          <w:top w:val="single" w:sz="4" w:space="0" w:color="000000"/>
          <w:left w:val="single" w:sz="4" w:space="0" w:color="000000"/>
          <w:bottom w:val="single" w:sz="4" w:space="0" w:color="000000"/>
          <w:right w:val="single" w:sz="4" w:space="0" w:color="000000"/>
        </w:pBdr>
        <w:shd w:val="clear" w:color="auto" w:fill="E5E5E5"/>
        <w:spacing w:before="120" w:after="120"/>
        <w:rPr>
          <w:rFonts w:asciiTheme="minorHAnsi" w:hAnsiTheme="minorHAnsi" w:cstheme="minorHAnsi"/>
          <w:b/>
          <w:sz w:val="22"/>
          <w:szCs w:val="22"/>
        </w:rPr>
      </w:pPr>
      <w:r w:rsidRPr="00C13F97">
        <w:rPr>
          <w:rFonts w:asciiTheme="minorHAnsi" w:hAnsiTheme="minorHAnsi" w:cstheme="minorHAnsi"/>
          <w:b/>
          <w:sz w:val="22"/>
          <w:szCs w:val="22"/>
        </w:rPr>
        <w:t xml:space="preserve">PREGÃO ELETRÔNICO </w:t>
      </w:r>
    </w:p>
    <w:p w14:paraId="399BFE65" w14:textId="77777777" w:rsidR="00212590" w:rsidRPr="00C13F97" w:rsidRDefault="00212590" w:rsidP="00DD52A5">
      <w:pPr>
        <w:pStyle w:val="Standard"/>
        <w:pBdr>
          <w:top w:val="single" w:sz="4" w:space="0" w:color="000000"/>
          <w:left w:val="single" w:sz="4" w:space="0" w:color="000000"/>
          <w:bottom w:val="single" w:sz="4" w:space="0" w:color="000000"/>
          <w:right w:val="single" w:sz="4" w:space="0" w:color="000000"/>
        </w:pBdr>
        <w:shd w:val="clear" w:color="auto" w:fill="E5E5E5"/>
        <w:spacing w:before="120" w:after="120"/>
        <w:rPr>
          <w:rFonts w:asciiTheme="minorHAnsi" w:hAnsiTheme="minorHAnsi" w:cstheme="minorHAnsi"/>
          <w:b/>
          <w:sz w:val="22"/>
          <w:szCs w:val="22"/>
        </w:rPr>
      </w:pPr>
      <w:r w:rsidRPr="00C13F97">
        <w:rPr>
          <w:rFonts w:asciiTheme="minorHAnsi" w:hAnsiTheme="minorHAnsi" w:cstheme="minorHAnsi"/>
          <w:b/>
          <w:sz w:val="22"/>
          <w:szCs w:val="22"/>
        </w:rPr>
        <w:t xml:space="preserve">N° </w:t>
      </w:r>
      <w:r w:rsidRPr="00C13F97">
        <w:rPr>
          <w:rFonts w:asciiTheme="minorHAnsi" w:hAnsiTheme="minorHAnsi" w:cstheme="minorHAnsi"/>
          <w:b/>
          <w:sz w:val="22"/>
          <w:szCs w:val="22"/>
          <w:lang w:eastAsia="pt-BR"/>
        </w:rPr>
        <w:t xml:space="preserve">_____ </w:t>
      </w:r>
      <w:r w:rsidRPr="00C13F97">
        <w:rPr>
          <w:rFonts w:asciiTheme="minorHAnsi" w:hAnsiTheme="minorHAnsi" w:cstheme="minorHAnsi"/>
          <w:b/>
          <w:sz w:val="22"/>
          <w:szCs w:val="22"/>
        </w:rPr>
        <w:t xml:space="preserve">Ano:  </w:t>
      </w:r>
      <w:r w:rsidRPr="00C13F97">
        <w:rPr>
          <w:rFonts w:asciiTheme="minorHAnsi" w:hAnsiTheme="minorHAnsi" w:cstheme="minorHAnsi"/>
          <w:b/>
          <w:sz w:val="22"/>
          <w:szCs w:val="22"/>
          <w:lang w:eastAsia="pt-BR"/>
        </w:rPr>
        <w:t>_____</w:t>
      </w:r>
    </w:p>
    <w:p w14:paraId="307B43BB" w14:textId="77777777" w:rsidR="00212590" w:rsidRPr="00C13F97" w:rsidRDefault="00212590" w:rsidP="00DD52A5">
      <w:pPr>
        <w:pStyle w:val="Ttulo2"/>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pacing w:before="120"/>
        <w:ind w:right="497"/>
        <w:rPr>
          <w:rFonts w:asciiTheme="minorHAnsi" w:hAnsiTheme="minorHAnsi" w:cstheme="minorHAnsi"/>
          <w:b w:val="0"/>
          <w:bCs w:val="0"/>
          <w:i w:val="0"/>
          <w:iCs w:val="0"/>
          <w:sz w:val="22"/>
          <w:szCs w:val="22"/>
        </w:rPr>
      </w:pPr>
      <w:r w:rsidRPr="00C13F97">
        <w:rPr>
          <w:rFonts w:asciiTheme="minorHAnsi" w:eastAsia="Arial" w:hAnsiTheme="minorHAnsi" w:cstheme="minorHAnsi"/>
          <w:b w:val="0"/>
          <w:bCs w:val="0"/>
          <w:i w:val="0"/>
          <w:iCs w:val="0"/>
          <w:sz w:val="22"/>
          <w:szCs w:val="22"/>
        </w:rPr>
        <w:t xml:space="preserve"> </w:t>
      </w:r>
      <w:r w:rsidRPr="00C13F97">
        <w:rPr>
          <w:rFonts w:asciiTheme="minorHAnsi" w:hAnsiTheme="minorHAnsi" w:cstheme="minorHAnsi"/>
          <w:b w:val="0"/>
          <w:bCs w:val="0"/>
          <w:i w:val="0"/>
          <w:iCs w:val="0"/>
          <w:sz w:val="22"/>
          <w:szCs w:val="22"/>
        </w:rPr>
        <w:t>DADOS DO FORNECEDOR</w:t>
      </w:r>
    </w:p>
    <w:tbl>
      <w:tblPr>
        <w:tblW w:w="9525" w:type="dxa"/>
        <w:jc w:val="center"/>
        <w:tblLayout w:type="fixed"/>
        <w:tblCellMar>
          <w:left w:w="10" w:type="dxa"/>
          <w:right w:w="10" w:type="dxa"/>
        </w:tblCellMar>
        <w:tblLook w:val="0000" w:firstRow="0" w:lastRow="0" w:firstColumn="0" w:lastColumn="0" w:noHBand="0" w:noVBand="0"/>
      </w:tblPr>
      <w:tblGrid>
        <w:gridCol w:w="9525"/>
      </w:tblGrid>
      <w:tr w:rsidR="005B5CC5" w:rsidRPr="00C13F97" w14:paraId="08D5D33A" w14:textId="77777777" w:rsidTr="00716235">
        <w:trPr>
          <w:cantSplit/>
          <w:jc w:val="center"/>
        </w:trPr>
        <w:tc>
          <w:tcPr>
            <w:tcW w:w="95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3E22B03" w14:textId="77777777" w:rsidR="00212590" w:rsidRPr="00C13F97" w:rsidRDefault="00212590" w:rsidP="006273E1">
            <w:pPr>
              <w:pStyle w:val="Cabealho"/>
              <w:tabs>
                <w:tab w:val="clear" w:pos="4819"/>
                <w:tab w:val="clear" w:pos="9638"/>
                <w:tab w:val="left" w:pos="1134"/>
              </w:tabs>
              <w:snapToGrid w:val="0"/>
              <w:rPr>
                <w:rFonts w:asciiTheme="minorHAnsi" w:hAnsiTheme="minorHAnsi" w:cstheme="minorHAnsi"/>
                <w:sz w:val="22"/>
                <w:szCs w:val="22"/>
              </w:rPr>
            </w:pPr>
            <w:r w:rsidRPr="00C13F97">
              <w:rPr>
                <w:rFonts w:asciiTheme="minorHAnsi" w:hAnsiTheme="minorHAnsi" w:cstheme="minorHAnsi"/>
                <w:sz w:val="22"/>
                <w:szCs w:val="22"/>
              </w:rPr>
              <w:t xml:space="preserve">Fornecedor:                                                                                                                                                                                             </w:t>
            </w:r>
          </w:p>
          <w:p w14:paraId="1698CFE9" w14:textId="77777777" w:rsidR="00212590" w:rsidRPr="00C13F97" w:rsidRDefault="00212590" w:rsidP="006273E1">
            <w:pPr>
              <w:pStyle w:val="Cabealho"/>
              <w:tabs>
                <w:tab w:val="clear" w:pos="4819"/>
                <w:tab w:val="clear" w:pos="9638"/>
              </w:tabs>
              <w:rPr>
                <w:rFonts w:asciiTheme="minorHAnsi" w:hAnsiTheme="minorHAnsi" w:cstheme="minorHAnsi"/>
                <w:sz w:val="22"/>
                <w:szCs w:val="22"/>
              </w:rPr>
            </w:pPr>
            <w:r w:rsidRPr="00C13F97">
              <w:rPr>
                <w:rFonts w:asciiTheme="minorHAnsi" w:hAnsiTheme="minorHAnsi" w:cstheme="minorHAnsi"/>
                <w:sz w:val="22"/>
                <w:szCs w:val="22"/>
              </w:rPr>
              <w:t>CNPJ/CPF:                                                          Inscrição Municipal:</w:t>
            </w:r>
          </w:p>
          <w:p w14:paraId="3955A718" w14:textId="362732A7" w:rsidR="009A3D1F" w:rsidRPr="00C13F97" w:rsidRDefault="009A3D1F" w:rsidP="006273E1">
            <w:pPr>
              <w:pStyle w:val="Cabealho"/>
              <w:tabs>
                <w:tab w:val="clear" w:pos="4819"/>
                <w:tab w:val="clear" w:pos="9638"/>
              </w:tabs>
              <w:rPr>
                <w:rFonts w:asciiTheme="minorHAnsi" w:hAnsiTheme="minorHAnsi" w:cstheme="minorHAnsi"/>
                <w:sz w:val="22"/>
                <w:szCs w:val="22"/>
              </w:rPr>
            </w:pPr>
            <w:r w:rsidRPr="00C13F97">
              <w:rPr>
                <w:rFonts w:asciiTheme="minorHAnsi" w:hAnsiTheme="minorHAnsi" w:cstheme="minorHAnsi"/>
                <w:sz w:val="22"/>
                <w:szCs w:val="22"/>
              </w:rPr>
              <w:t>Responsável legal (nome completo):</w:t>
            </w:r>
          </w:p>
          <w:p w14:paraId="55E4DC29" w14:textId="0452D411" w:rsidR="009A3D1F" w:rsidRPr="00C13F97" w:rsidRDefault="009A3D1F" w:rsidP="006273E1">
            <w:pPr>
              <w:pStyle w:val="Cabealho"/>
              <w:tabs>
                <w:tab w:val="clear" w:pos="4819"/>
                <w:tab w:val="clear" w:pos="9638"/>
              </w:tabs>
              <w:rPr>
                <w:rFonts w:asciiTheme="minorHAnsi" w:hAnsiTheme="minorHAnsi" w:cstheme="minorHAnsi"/>
                <w:sz w:val="22"/>
                <w:szCs w:val="22"/>
              </w:rPr>
            </w:pPr>
            <w:r w:rsidRPr="00C13F97">
              <w:rPr>
                <w:rFonts w:asciiTheme="minorHAnsi" w:hAnsiTheme="minorHAnsi" w:cstheme="minorHAnsi"/>
                <w:sz w:val="22"/>
                <w:szCs w:val="22"/>
              </w:rPr>
              <w:t xml:space="preserve">CPF:                                                          </w:t>
            </w:r>
          </w:p>
          <w:p w14:paraId="7F6CCB7F" w14:textId="77777777" w:rsidR="00212590" w:rsidRPr="00C13F97" w:rsidRDefault="00212590" w:rsidP="006273E1">
            <w:pPr>
              <w:pStyle w:val="Cabealho"/>
              <w:tabs>
                <w:tab w:val="clear" w:pos="4819"/>
                <w:tab w:val="clear" w:pos="9638"/>
              </w:tabs>
              <w:rPr>
                <w:rFonts w:asciiTheme="minorHAnsi" w:hAnsiTheme="minorHAnsi" w:cstheme="minorHAnsi"/>
                <w:sz w:val="22"/>
                <w:szCs w:val="22"/>
              </w:rPr>
            </w:pPr>
            <w:r w:rsidRPr="00C13F97">
              <w:rPr>
                <w:rFonts w:asciiTheme="minorHAnsi" w:hAnsiTheme="minorHAnsi" w:cstheme="minorHAnsi"/>
                <w:sz w:val="22"/>
                <w:szCs w:val="22"/>
              </w:rPr>
              <w:t>Endereço:                                                                                                                                                                                                       Bairro:</w:t>
            </w:r>
          </w:p>
          <w:p w14:paraId="0BC7CDA3" w14:textId="77777777" w:rsidR="00212590" w:rsidRPr="00C13F97" w:rsidRDefault="00212590" w:rsidP="006273E1">
            <w:pPr>
              <w:pStyle w:val="Cabealho"/>
              <w:tabs>
                <w:tab w:val="clear" w:pos="4819"/>
                <w:tab w:val="clear" w:pos="9638"/>
              </w:tabs>
              <w:rPr>
                <w:rFonts w:asciiTheme="minorHAnsi" w:hAnsiTheme="minorHAnsi" w:cstheme="minorHAnsi"/>
                <w:sz w:val="22"/>
                <w:szCs w:val="22"/>
              </w:rPr>
            </w:pPr>
            <w:r w:rsidRPr="00C13F97">
              <w:rPr>
                <w:rFonts w:asciiTheme="minorHAnsi" w:hAnsiTheme="minorHAnsi" w:cstheme="minorHAnsi"/>
                <w:sz w:val="22"/>
                <w:szCs w:val="22"/>
              </w:rPr>
              <w:t>CEP:                                                                    Cidade:                                                 Estado:</w:t>
            </w:r>
          </w:p>
          <w:p w14:paraId="0B289B7E" w14:textId="77777777" w:rsidR="00212590" w:rsidRPr="00C13F97" w:rsidRDefault="00212590" w:rsidP="006273E1">
            <w:pPr>
              <w:pStyle w:val="Cabealho"/>
              <w:tabs>
                <w:tab w:val="clear" w:pos="4819"/>
                <w:tab w:val="clear" w:pos="9638"/>
              </w:tabs>
              <w:rPr>
                <w:rFonts w:asciiTheme="minorHAnsi" w:hAnsiTheme="minorHAnsi" w:cstheme="minorHAnsi"/>
                <w:sz w:val="22"/>
                <w:szCs w:val="22"/>
              </w:rPr>
            </w:pPr>
            <w:r w:rsidRPr="00C13F97">
              <w:rPr>
                <w:rFonts w:asciiTheme="minorHAnsi" w:hAnsiTheme="minorHAnsi" w:cstheme="minorHAnsi"/>
                <w:sz w:val="22"/>
                <w:szCs w:val="22"/>
              </w:rPr>
              <w:t xml:space="preserve">Telefone:                                                                                                           </w:t>
            </w:r>
          </w:p>
          <w:p w14:paraId="2FE1E9DF" w14:textId="77777777" w:rsidR="00212590" w:rsidRPr="00C13F97" w:rsidRDefault="00212590" w:rsidP="006273E1">
            <w:pPr>
              <w:pStyle w:val="Cabealho"/>
              <w:tabs>
                <w:tab w:val="clear" w:pos="4819"/>
                <w:tab w:val="clear" w:pos="9638"/>
              </w:tabs>
              <w:rPr>
                <w:rFonts w:asciiTheme="minorHAnsi" w:hAnsiTheme="minorHAnsi" w:cstheme="minorHAnsi"/>
                <w:sz w:val="22"/>
                <w:szCs w:val="22"/>
              </w:rPr>
            </w:pPr>
            <w:r w:rsidRPr="00C13F97">
              <w:rPr>
                <w:rFonts w:asciiTheme="minorHAnsi" w:hAnsiTheme="minorHAnsi" w:cstheme="minorHAnsi"/>
                <w:sz w:val="22"/>
                <w:szCs w:val="22"/>
              </w:rPr>
              <w:t>E-mail:</w:t>
            </w:r>
          </w:p>
        </w:tc>
      </w:tr>
      <w:tr w:rsidR="005B5CC5" w:rsidRPr="00C13F97" w14:paraId="5804300E" w14:textId="77777777" w:rsidTr="00716235">
        <w:trPr>
          <w:cantSplit/>
          <w:jc w:val="center"/>
        </w:trPr>
        <w:tc>
          <w:tcPr>
            <w:tcW w:w="95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E1508ED" w14:textId="77777777" w:rsidR="00212590" w:rsidRPr="00C13F97" w:rsidRDefault="00212590" w:rsidP="006273E1">
            <w:pPr>
              <w:pStyle w:val="Cabealho"/>
              <w:tabs>
                <w:tab w:val="clear" w:pos="4819"/>
                <w:tab w:val="clear" w:pos="9638"/>
              </w:tabs>
              <w:snapToGrid w:val="0"/>
              <w:rPr>
                <w:rFonts w:asciiTheme="minorHAnsi" w:hAnsiTheme="minorHAnsi" w:cstheme="minorHAnsi"/>
                <w:sz w:val="22"/>
                <w:szCs w:val="22"/>
              </w:rPr>
            </w:pPr>
            <w:r w:rsidRPr="00C13F97">
              <w:rPr>
                <w:rFonts w:asciiTheme="minorHAnsi" w:hAnsiTheme="minorHAnsi" w:cstheme="minorHAnsi"/>
                <w:sz w:val="22"/>
                <w:szCs w:val="22"/>
              </w:rPr>
              <w:t>Banco:                                          Agência:                                       Conta corrente:</w:t>
            </w:r>
          </w:p>
        </w:tc>
      </w:tr>
    </w:tbl>
    <w:p w14:paraId="2E90DE3D" w14:textId="77777777" w:rsidR="00212590" w:rsidRPr="00C13F97" w:rsidRDefault="00212590" w:rsidP="00DD52A5">
      <w:pPr>
        <w:pStyle w:val="Standard"/>
        <w:spacing w:before="120" w:after="120"/>
        <w:ind w:right="8"/>
        <w:jc w:val="both"/>
        <w:rPr>
          <w:rFonts w:asciiTheme="minorHAnsi" w:hAnsiTheme="minorHAnsi" w:cstheme="minorHAnsi"/>
          <w:sz w:val="22"/>
          <w:szCs w:val="22"/>
          <w:lang w:eastAsia="pt-BR"/>
        </w:rPr>
      </w:pPr>
      <w:r w:rsidRPr="00C13F97">
        <w:rPr>
          <w:rFonts w:asciiTheme="minorHAnsi" w:hAnsiTheme="minorHAnsi" w:cstheme="minorHAnsi"/>
          <w:sz w:val="22"/>
          <w:szCs w:val="22"/>
        </w:rPr>
        <w:t>Constitui objeto desta licitação:</w:t>
      </w:r>
      <w:r w:rsidRPr="00C13F97">
        <w:rPr>
          <w:rFonts w:asciiTheme="minorHAnsi" w:hAnsiTheme="minorHAnsi" w:cstheme="minorHAnsi"/>
          <w:b/>
          <w:bCs/>
          <w:sz w:val="22"/>
          <w:szCs w:val="22"/>
        </w:rPr>
        <w:t xml:space="preserve"> </w:t>
      </w:r>
      <w:r w:rsidRPr="00C13F97">
        <w:rPr>
          <w:rFonts w:asciiTheme="minorHAnsi" w:hAnsiTheme="minorHAnsi" w:cstheme="minorHAnsi"/>
          <w:sz w:val="22"/>
          <w:szCs w:val="22"/>
        </w:rPr>
        <w:t>A</w:t>
      </w:r>
      <w:r w:rsidRPr="00C13F97">
        <w:rPr>
          <w:rFonts w:asciiTheme="minorHAnsi" w:hAnsiTheme="minorHAnsi" w:cstheme="minorHAnsi"/>
          <w:sz w:val="22"/>
          <w:szCs w:val="22"/>
          <w:lang w:eastAsia="pt-BR"/>
        </w:rPr>
        <w:t>quisição de</w:t>
      </w:r>
      <w:r w:rsidRPr="00C13F97">
        <w:rPr>
          <w:rFonts w:asciiTheme="minorHAnsi" w:hAnsiTheme="minorHAnsi" w:cstheme="minorHAnsi"/>
          <w:b/>
          <w:bCs/>
          <w:sz w:val="22"/>
          <w:szCs w:val="22"/>
          <w:lang w:eastAsia="pt-BR"/>
        </w:rPr>
        <w:t xml:space="preserve"> </w:t>
      </w:r>
      <w:r w:rsidRPr="00C13F97">
        <w:rPr>
          <w:rFonts w:asciiTheme="minorHAnsi" w:hAnsiTheme="minorHAnsi" w:cstheme="minorHAnsi"/>
          <w:b/>
          <w:bCs/>
          <w:sz w:val="22"/>
          <w:szCs w:val="22"/>
          <w:shd w:val="clear" w:color="auto" w:fill="FFFF00"/>
          <w:lang w:eastAsia="pt-BR"/>
        </w:rPr>
        <w:t>OBJETO</w:t>
      </w:r>
      <w:r w:rsidRPr="00C13F97">
        <w:rPr>
          <w:rFonts w:asciiTheme="minorHAnsi" w:hAnsiTheme="minorHAnsi" w:cstheme="minorHAnsi"/>
          <w:sz w:val="22"/>
          <w:szCs w:val="22"/>
          <w:lang w:eastAsia="pt-BR"/>
        </w:rPr>
        <w:t>,</w:t>
      </w:r>
      <w:r w:rsidRPr="00C13F97">
        <w:rPr>
          <w:rFonts w:asciiTheme="minorHAnsi" w:hAnsiTheme="minorHAnsi" w:cstheme="minorHAnsi"/>
          <w:b/>
          <w:bCs/>
          <w:sz w:val="22"/>
          <w:szCs w:val="22"/>
          <w:lang w:eastAsia="pt-BR"/>
        </w:rPr>
        <w:t xml:space="preserve"> </w:t>
      </w:r>
      <w:r w:rsidRPr="00C13F97">
        <w:rPr>
          <w:rFonts w:asciiTheme="minorHAnsi" w:hAnsiTheme="minorHAnsi" w:cstheme="minorHAnsi"/>
          <w:sz w:val="22"/>
          <w:szCs w:val="22"/>
          <w:lang w:eastAsia="pt-BR"/>
        </w:rPr>
        <w:t xml:space="preserve">para atender ao(à) </w:t>
      </w:r>
      <w:r w:rsidRPr="00C13F97">
        <w:rPr>
          <w:rFonts w:asciiTheme="minorHAnsi" w:hAnsiTheme="minorHAnsi" w:cstheme="minorHAnsi"/>
          <w:sz w:val="22"/>
          <w:szCs w:val="22"/>
          <w:shd w:val="clear" w:color="auto" w:fill="FFFF00"/>
          <w:lang w:eastAsia="pt-BR"/>
        </w:rPr>
        <w:t>DEPARTAMENTO/SECRETARIA..</w:t>
      </w:r>
      <w:r w:rsidRPr="00C13F97">
        <w:rPr>
          <w:rFonts w:asciiTheme="minorHAnsi" w:hAnsiTheme="minorHAnsi" w:cstheme="minorHAnsi"/>
          <w:sz w:val="22"/>
          <w:szCs w:val="22"/>
          <w:lang w:eastAsia="pt-BR"/>
        </w:rPr>
        <w:t>.</w:t>
      </w:r>
    </w:p>
    <w:p w14:paraId="06AA9E15" w14:textId="77777777" w:rsidR="00212590" w:rsidRPr="00C13F97" w:rsidRDefault="00212590" w:rsidP="00DD52A5">
      <w:pPr>
        <w:pStyle w:val="Standard"/>
        <w:spacing w:before="120" w:after="120"/>
        <w:ind w:right="8"/>
        <w:jc w:val="both"/>
        <w:rPr>
          <w:rFonts w:asciiTheme="minorHAnsi" w:hAnsiTheme="minorHAnsi" w:cstheme="minorHAnsi"/>
          <w:sz w:val="22"/>
          <w:szCs w:val="22"/>
        </w:rPr>
      </w:pPr>
    </w:p>
    <w:p w14:paraId="5A7F4FE3" w14:textId="77777777" w:rsidR="00212590" w:rsidRPr="00C13F97" w:rsidRDefault="00212590" w:rsidP="00DD52A5">
      <w:pPr>
        <w:pStyle w:val="Standard"/>
        <w:numPr>
          <w:ilvl w:val="2"/>
          <w:numId w:val="3"/>
        </w:numPr>
        <w:spacing w:before="120" w:after="120"/>
        <w:ind w:right="8"/>
        <w:jc w:val="both"/>
        <w:rPr>
          <w:rFonts w:asciiTheme="minorHAnsi" w:hAnsiTheme="minorHAnsi" w:cstheme="minorHAnsi"/>
          <w:b/>
          <w:bCs/>
          <w:sz w:val="22"/>
          <w:szCs w:val="22"/>
        </w:rPr>
      </w:pPr>
      <w:r w:rsidRPr="00C13F97">
        <w:rPr>
          <w:rFonts w:asciiTheme="minorHAnsi" w:hAnsiTheme="minorHAnsi" w:cstheme="minorHAnsi"/>
          <w:b/>
          <w:bCs/>
          <w:sz w:val="22"/>
          <w:szCs w:val="22"/>
        </w:rPr>
        <w:t>Especificações técnicas:</w:t>
      </w:r>
    </w:p>
    <w:tbl>
      <w:tblPr>
        <w:tblW w:w="8077" w:type="dxa"/>
        <w:jc w:val="center"/>
        <w:tblLayout w:type="fixed"/>
        <w:tblCellMar>
          <w:left w:w="10" w:type="dxa"/>
          <w:right w:w="10" w:type="dxa"/>
        </w:tblCellMar>
        <w:tblLook w:val="0000" w:firstRow="0" w:lastRow="0" w:firstColumn="0" w:lastColumn="0" w:noHBand="0" w:noVBand="0"/>
      </w:tblPr>
      <w:tblGrid>
        <w:gridCol w:w="508"/>
        <w:gridCol w:w="3033"/>
        <w:gridCol w:w="1418"/>
        <w:gridCol w:w="1559"/>
        <w:gridCol w:w="1559"/>
      </w:tblGrid>
      <w:tr w:rsidR="005B5CC5" w:rsidRPr="00C13F97" w14:paraId="1916BE24" w14:textId="77777777" w:rsidTr="00716235">
        <w:trPr>
          <w:trHeight w:val="962"/>
          <w:jc w:val="center"/>
        </w:trPr>
        <w:tc>
          <w:tcPr>
            <w:tcW w:w="508"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6F15AF94" w14:textId="77777777" w:rsidR="00212590" w:rsidRPr="00C13F97" w:rsidRDefault="00212590" w:rsidP="006273E1">
            <w:pPr>
              <w:pStyle w:val="Standard"/>
              <w:autoSpaceDE w:val="0"/>
              <w:snapToGrid w:val="0"/>
              <w:jc w:val="center"/>
              <w:rPr>
                <w:rFonts w:asciiTheme="minorHAnsi" w:hAnsiTheme="minorHAnsi" w:cstheme="minorHAnsi"/>
                <w:b/>
                <w:sz w:val="22"/>
                <w:szCs w:val="22"/>
              </w:rPr>
            </w:pPr>
            <w:r w:rsidRPr="00C13F97">
              <w:rPr>
                <w:rFonts w:asciiTheme="minorHAnsi" w:hAnsiTheme="minorHAnsi" w:cstheme="minorHAnsi"/>
                <w:b/>
                <w:sz w:val="22"/>
                <w:szCs w:val="22"/>
              </w:rPr>
              <w:t>Lote 1</w:t>
            </w:r>
          </w:p>
        </w:tc>
        <w:tc>
          <w:tcPr>
            <w:tcW w:w="3033"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2DFDBC8C" w14:textId="77777777" w:rsidR="00212590" w:rsidRPr="00C13F97" w:rsidRDefault="00212590" w:rsidP="006273E1">
            <w:pPr>
              <w:pStyle w:val="Standard"/>
              <w:autoSpaceDE w:val="0"/>
              <w:snapToGrid w:val="0"/>
              <w:jc w:val="center"/>
              <w:rPr>
                <w:rFonts w:asciiTheme="minorHAnsi" w:hAnsiTheme="minorHAnsi" w:cstheme="minorHAnsi"/>
                <w:b/>
                <w:sz w:val="22"/>
                <w:szCs w:val="22"/>
              </w:rPr>
            </w:pPr>
            <w:r w:rsidRPr="00C13F97">
              <w:rPr>
                <w:rFonts w:asciiTheme="minorHAnsi" w:hAnsiTheme="minorHAnsi" w:cstheme="minorHAnsi"/>
                <w:b/>
                <w:sz w:val="22"/>
                <w:szCs w:val="22"/>
              </w:rPr>
              <w:t>Descrição</w:t>
            </w:r>
          </w:p>
        </w:tc>
        <w:tc>
          <w:tcPr>
            <w:tcW w:w="1418"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7A372365" w14:textId="77777777" w:rsidR="00212590" w:rsidRPr="00C13F97" w:rsidRDefault="00212590" w:rsidP="006273E1">
            <w:pPr>
              <w:pStyle w:val="Standard"/>
              <w:snapToGrid w:val="0"/>
              <w:jc w:val="center"/>
              <w:rPr>
                <w:rFonts w:asciiTheme="minorHAnsi" w:hAnsiTheme="minorHAnsi" w:cstheme="minorHAnsi"/>
                <w:b/>
                <w:sz w:val="22"/>
                <w:szCs w:val="22"/>
              </w:rPr>
            </w:pPr>
            <w:r w:rsidRPr="00C13F97">
              <w:rPr>
                <w:rFonts w:asciiTheme="minorHAnsi" w:hAnsiTheme="minorHAnsi" w:cstheme="minorHAnsi"/>
                <w:b/>
                <w:sz w:val="22"/>
                <w:szCs w:val="22"/>
              </w:rPr>
              <w:t>Quantidade</w:t>
            </w:r>
          </w:p>
        </w:tc>
        <w:tc>
          <w:tcPr>
            <w:tcW w:w="1559"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3055C00B" w14:textId="77777777" w:rsidR="00212590" w:rsidRPr="00C13F97" w:rsidRDefault="00212590" w:rsidP="006273E1">
            <w:pPr>
              <w:pStyle w:val="Estiloaa"/>
              <w:widowControl/>
              <w:tabs>
                <w:tab w:val="clear" w:pos="720"/>
              </w:tabs>
              <w:suppressAutoHyphens/>
              <w:snapToGrid w:val="0"/>
              <w:spacing w:before="0"/>
              <w:jc w:val="center"/>
              <w:rPr>
                <w:rFonts w:asciiTheme="minorHAnsi" w:hAnsiTheme="minorHAnsi" w:cstheme="minorHAnsi"/>
                <w:sz w:val="22"/>
                <w:szCs w:val="22"/>
              </w:rPr>
            </w:pPr>
            <w:r w:rsidRPr="00C13F97">
              <w:rPr>
                <w:rFonts w:asciiTheme="minorHAnsi" w:hAnsiTheme="minorHAnsi" w:cstheme="minorHAnsi"/>
                <w:b/>
                <w:sz w:val="22"/>
                <w:szCs w:val="22"/>
                <w:shd w:val="clear" w:color="auto" w:fill="FFFFFF" w:themeFill="background1"/>
              </w:rPr>
              <w:t>Valor</w:t>
            </w:r>
            <w:r w:rsidRPr="00C13F97">
              <w:rPr>
                <w:rFonts w:asciiTheme="minorHAnsi" w:hAnsiTheme="minorHAnsi" w:cstheme="minorHAnsi"/>
                <w:b/>
                <w:sz w:val="22"/>
                <w:szCs w:val="22"/>
              </w:rPr>
              <w:t xml:space="preserve"> Unitário Bruto</w:t>
            </w:r>
          </w:p>
        </w:tc>
        <w:tc>
          <w:tcPr>
            <w:tcW w:w="1559" w:type="dxa"/>
            <w:tcBorders>
              <w:top w:val="single" w:sz="2" w:space="0" w:color="000000"/>
              <w:left w:val="single" w:sz="2" w:space="0" w:color="000000"/>
              <w:bottom w:val="single" w:sz="4" w:space="0" w:color="auto"/>
              <w:right w:val="single" w:sz="4" w:space="0" w:color="auto"/>
            </w:tcBorders>
            <w:shd w:val="clear" w:color="auto" w:fill="FFFFFF" w:themeFill="background1"/>
            <w:tcMar>
              <w:top w:w="0" w:type="dxa"/>
              <w:left w:w="0" w:type="dxa"/>
              <w:bottom w:w="0" w:type="dxa"/>
              <w:right w:w="0" w:type="dxa"/>
            </w:tcMar>
            <w:vAlign w:val="center"/>
          </w:tcPr>
          <w:p w14:paraId="64B544A1" w14:textId="77777777" w:rsidR="00212590" w:rsidRPr="00C13F97" w:rsidRDefault="00212590" w:rsidP="006273E1">
            <w:pPr>
              <w:pStyle w:val="Textbodyindent"/>
              <w:snapToGrid w:val="0"/>
              <w:spacing w:line="240" w:lineRule="auto"/>
              <w:ind w:left="0"/>
              <w:jc w:val="center"/>
              <w:rPr>
                <w:rFonts w:asciiTheme="minorHAnsi" w:hAnsiTheme="minorHAnsi" w:cstheme="minorHAnsi"/>
                <w:b/>
                <w:sz w:val="22"/>
                <w:szCs w:val="22"/>
              </w:rPr>
            </w:pPr>
            <w:r w:rsidRPr="00C13F97">
              <w:rPr>
                <w:rFonts w:asciiTheme="minorHAnsi" w:hAnsiTheme="minorHAnsi" w:cstheme="minorHAnsi"/>
                <w:b/>
                <w:sz w:val="22"/>
                <w:szCs w:val="22"/>
              </w:rPr>
              <w:t>Valor Total Bruto</w:t>
            </w:r>
          </w:p>
        </w:tc>
      </w:tr>
      <w:tr w:rsidR="005B5CC5" w:rsidRPr="00C13F97" w14:paraId="006CAF0B" w14:textId="77777777" w:rsidTr="00716235">
        <w:trPr>
          <w:trHeight w:val="686"/>
          <w:jc w:val="center"/>
        </w:trPr>
        <w:tc>
          <w:tcPr>
            <w:tcW w:w="508"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188922E7" w14:textId="77777777" w:rsidR="00212590" w:rsidRPr="00C13F97" w:rsidRDefault="00212590" w:rsidP="006273E1">
            <w:pPr>
              <w:pStyle w:val="Standard"/>
              <w:jc w:val="center"/>
              <w:rPr>
                <w:rFonts w:asciiTheme="minorHAnsi" w:hAnsiTheme="minorHAnsi" w:cstheme="minorHAnsi"/>
                <w:sz w:val="22"/>
                <w:szCs w:val="22"/>
              </w:rPr>
            </w:pPr>
            <w:r w:rsidRPr="00C13F97">
              <w:rPr>
                <w:rFonts w:asciiTheme="minorHAnsi" w:hAnsiTheme="minorHAnsi" w:cstheme="minorHAnsi"/>
                <w:sz w:val="22"/>
                <w:szCs w:val="22"/>
              </w:rPr>
              <w:t>Item 1</w:t>
            </w:r>
          </w:p>
        </w:tc>
        <w:tc>
          <w:tcPr>
            <w:tcW w:w="3033"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600CB7C1" w14:textId="77777777" w:rsidR="00212590" w:rsidRPr="00C13F97" w:rsidRDefault="00212590" w:rsidP="006273E1">
            <w:pPr>
              <w:pStyle w:val="Standard"/>
              <w:tabs>
                <w:tab w:val="left" w:pos="-720"/>
                <w:tab w:val="left" w:pos="1134"/>
                <w:tab w:val="left" w:pos="1701"/>
                <w:tab w:val="left" w:pos="2268"/>
                <w:tab w:val="left" w:pos="2835"/>
                <w:tab w:val="left" w:pos="3402"/>
                <w:tab w:val="left" w:pos="3969"/>
              </w:tabs>
              <w:snapToGrid w:val="0"/>
              <w:jc w:val="both"/>
              <w:rPr>
                <w:rFonts w:asciiTheme="minorHAnsi" w:hAnsiTheme="minorHAnsi" w:cstheme="minorHAnsi"/>
                <w:sz w:val="22"/>
                <w:szCs w:val="22"/>
              </w:rPr>
            </w:pPr>
          </w:p>
        </w:tc>
        <w:tc>
          <w:tcPr>
            <w:tcW w:w="1418"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62F25E06" w14:textId="77777777" w:rsidR="00212590" w:rsidRPr="00C13F97" w:rsidRDefault="00212590" w:rsidP="006273E1">
            <w:pPr>
              <w:pStyle w:val="Standard"/>
              <w:snapToGrid w:val="0"/>
              <w:jc w:val="center"/>
              <w:rPr>
                <w:rFonts w:asciiTheme="minorHAnsi" w:hAnsiTheme="minorHAnsi" w:cstheme="minorHAnsi"/>
                <w:sz w:val="22"/>
                <w:szCs w:val="22"/>
              </w:rPr>
            </w:pPr>
          </w:p>
        </w:tc>
        <w:tc>
          <w:tcPr>
            <w:tcW w:w="1559"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070DF023" w14:textId="77777777" w:rsidR="00212590" w:rsidRPr="00C13F97" w:rsidRDefault="00212590" w:rsidP="006273E1">
            <w:pPr>
              <w:pStyle w:val="Standard"/>
              <w:snapToGrid w:val="0"/>
              <w:jc w:val="center"/>
              <w:rPr>
                <w:rFonts w:asciiTheme="minorHAnsi" w:hAnsiTheme="minorHAnsi" w:cstheme="minorHAnsi"/>
                <w:sz w:val="22"/>
                <w:szCs w:val="22"/>
                <w:lang w:eastAsia="pt-BR"/>
              </w:rPr>
            </w:pPr>
          </w:p>
        </w:tc>
        <w:tc>
          <w:tcPr>
            <w:tcW w:w="1559" w:type="dxa"/>
            <w:tcBorders>
              <w:top w:val="single" w:sz="4" w:space="0" w:color="auto"/>
              <w:left w:val="single" w:sz="2" w:space="0" w:color="000000"/>
              <w:bottom w:val="single" w:sz="2" w:space="0" w:color="000000"/>
              <w:right w:val="single" w:sz="4" w:space="0" w:color="auto"/>
            </w:tcBorders>
            <w:tcMar>
              <w:top w:w="0" w:type="dxa"/>
              <w:left w:w="0" w:type="dxa"/>
              <w:bottom w:w="0" w:type="dxa"/>
              <w:right w:w="0" w:type="dxa"/>
            </w:tcMar>
            <w:vAlign w:val="center"/>
          </w:tcPr>
          <w:p w14:paraId="3CC22E08" w14:textId="77777777" w:rsidR="00212590" w:rsidRPr="00C13F97" w:rsidRDefault="00212590" w:rsidP="006273E1">
            <w:pPr>
              <w:pStyle w:val="Standard"/>
              <w:snapToGrid w:val="0"/>
              <w:jc w:val="center"/>
              <w:rPr>
                <w:rFonts w:asciiTheme="minorHAnsi" w:hAnsiTheme="minorHAnsi" w:cstheme="minorHAnsi"/>
                <w:sz w:val="22"/>
                <w:szCs w:val="22"/>
                <w:lang w:eastAsia="pt-BR"/>
              </w:rPr>
            </w:pPr>
          </w:p>
        </w:tc>
      </w:tr>
    </w:tbl>
    <w:p w14:paraId="342AAE99" w14:textId="77777777" w:rsidR="00212590" w:rsidRPr="00C13F97" w:rsidRDefault="00212590" w:rsidP="00DD52A5">
      <w:pPr>
        <w:pStyle w:val="WW-Corpodetexto2"/>
        <w:spacing w:before="120" w:after="120" w:line="240" w:lineRule="auto"/>
        <w:rPr>
          <w:rFonts w:asciiTheme="minorHAnsi" w:hAnsiTheme="minorHAnsi" w:cstheme="minorHAnsi"/>
          <w:sz w:val="22"/>
          <w:szCs w:val="22"/>
        </w:rPr>
      </w:pPr>
      <w:r w:rsidRPr="00C13F97">
        <w:rPr>
          <w:rFonts w:asciiTheme="minorHAnsi" w:hAnsiTheme="minorHAnsi" w:cstheme="minorHAnsi"/>
          <w:bCs/>
          <w:sz w:val="22"/>
          <w:szCs w:val="22"/>
          <w:lang w:eastAsia="pt-BR"/>
        </w:rPr>
        <w:t>2.</w:t>
      </w:r>
      <w:r w:rsidRPr="00C13F97">
        <w:rPr>
          <w:rFonts w:asciiTheme="minorHAnsi" w:hAnsiTheme="minorHAnsi" w:cstheme="minorHAnsi"/>
          <w:b w:val="0"/>
          <w:sz w:val="22"/>
          <w:szCs w:val="22"/>
          <w:lang w:eastAsia="pt-BR"/>
        </w:rPr>
        <w:t xml:space="preserve"> A validade da proposta é de _____ dias.</w:t>
      </w:r>
    </w:p>
    <w:p w14:paraId="6478E777" w14:textId="77777777" w:rsidR="00212590" w:rsidRPr="00C13F97" w:rsidRDefault="00212590" w:rsidP="00DD52A5">
      <w:pPr>
        <w:pStyle w:val="Estiloaa"/>
        <w:widowControl/>
        <w:tabs>
          <w:tab w:val="clear" w:pos="720"/>
        </w:tabs>
        <w:suppressAutoHyphens/>
        <w:spacing w:before="120" w:after="120"/>
        <w:rPr>
          <w:rFonts w:asciiTheme="minorHAnsi" w:hAnsiTheme="minorHAnsi" w:cstheme="minorHAnsi"/>
          <w:sz w:val="22"/>
          <w:szCs w:val="22"/>
        </w:rPr>
      </w:pPr>
      <w:r w:rsidRPr="00C13F97">
        <w:rPr>
          <w:rFonts w:asciiTheme="minorHAnsi" w:hAnsiTheme="minorHAnsi" w:cstheme="minorHAnsi"/>
          <w:b/>
          <w:bCs/>
          <w:sz w:val="22"/>
          <w:szCs w:val="22"/>
        </w:rPr>
        <w:t>3.</w:t>
      </w:r>
      <w:r w:rsidRPr="00C13F97">
        <w:rPr>
          <w:rFonts w:asciiTheme="minorHAnsi" w:hAnsiTheme="minorHAnsi" w:cstheme="minorHAnsi"/>
          <w:sz w:val="22"/>
          <w:szCs w:val="22"/>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0D54AFCD" w14:textId="77777777" w:rsidR="00212590" w:rsidRPr="00C13F97" w:rsidRDefault="00212590" w:rsidP="00DD52A5">
      <w:pPr>
        <w:pStyle w:val="Standard"/>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 xml:space="preserve">4. </w:t>
      </w:r>
      <w:r w:rsidRPr="00C13F97">
        <w:rPr>
          <w:rFonts w:asciiTheme="minorHAnsi" w:hAnsiTheme="minorHAnsi" w:cstheme="minorHAnsi"/>
          <w:sz w:val="22"/>
          <w:szCs w:val="22"/>
        </w:rPr>
        <w:t>O licitante atesta o atendimento das exigências técnicas conforme Anexo I do Edital.</w:t>
      </w:r>
    </w:p>
    <w:p w14:paraId="04E910B6" w14:textId="77777777" w:rsidR="00212590" w:rsidRPr="00C13F97" w:rsidRDefault="00212590" w:rsidP="00DD52A5">
      <w:pPr>
        <w:pStyle w:val="Standard"/>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5.</w:t>
      </w:r>
      <w:r w:rsidRPr="00C13F97">
        <w:rPr>
          <w:rFonts w:asciiTheme="minorHAnsi" w:hAnsiTheme="minorHAnsi" w:cstheme="minorHAnsi"/>
          <w:sz w:val="22"/>
          <w:szCs w:val="22"/>
        </w:rPr>
        <w:t xml:space="preserve"> O licitante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427B28C1" w14:textId="77777777" w:rsidR="00212590" w:rsidRPr="00C13F97" w:rsidRDefault="00212590" w:rsidP="00DD52A5">
      <w:pPr>
        <w:pStyle w:val="Standard"/>
        <w:spacing w:before="120" w:after="120"/>
        <w:jc w:val="center"/>
        <w:rPr>
          <w:rFonts w:asciiTheme="minorHAnsi" w:hAnsiTheme="minorHAnsi" w:cstheme="minorHAnsi"/>
          <w:b/>
          <w:sz w:val="22"/>
          <w:szCs w:val="22"/>
          <w:lang w:eastAsia="pt-BR"/>
        </w:rPr>
      </w:pPr>
      <w:r w:rsidRPr="00C13F97">
        <w:rPr>
          <w:rFonts w:asciiTheme="minorHAnsi" w:hAnsiTheme="minorHAnsi" w:cstheme="minorHAnsi"/>
          <w:sz w:val="22"/>
          <w:szCs w:val="22"/>
        </w:rPr>
        <w:t xml:space="preserve">Local e data </w:t>
      </w:r>
      <w:r w:rsidRPr="00C13F97">
        <w:rPr>
          <w:rFonts w:asciiTheme="minorHAnsi" w:hAnsiTheme="minorHAnsi" w:cstheme="minorHAnsi"/>
          <w:b/>
          <w:sz w:val="22"/>
          <w:szCs w:val="22"/>
          <w:lang w:eastAsia="pt-BR"/>
        </w:rPr>
        <w:t>_____</w:t>
      </w:r>
    </w:p>
    <w:p w14:paraId="78844F7D" w14:textId="77777777" w:rsidR="006273E1" w:rsidRPr="00C13F97" w:rsidRDefault="006273E1" w:rsidP="00DD52A5">
      <w:pPr>
        <w:pStyle w:val="Standard"/>
        <w:spacing w:before="120" w:after="120"/>
        <w:jc w:val="center"/>
        <w:rPr>
          <w:rFonts w:asciiTheme="minorHAnsi" w:hAnsiTheme="minorHAnsi" w:cstheme="minorHAnsi"/>
          <w:b/>
          <w:sz w:val="22"/>
          <w:szCs w:val="22"/>
          <w:lang w:eastAsia="pt-BR"/>
        </w:rPr>
      </w:pPr>
    </w:p>
    <w:p w14:paraId="697D1BF9" w14:textId="77777777" w:rsidR="006273E1" w:rsidRPr="00C13F97" w:rsidRDefault="006273E1" w:rsidP="00DD52A5">
      <w:pPr>
        <w:pStyle w:val="Standard"/>
        <w:spacing w:before="120" w:after="120"/>
        <w:jc w:val="center"/>
        <w:rPr>
          <w:rFonts w:asciiTheme="minorHAnsi" w:hAnsiTheme="minorHAnsi" w:cstheme="minorHAnsi"/>
          <w:sz w:val="22"/>
          <w:szCs w:val="22"/>
        </w:rPr>
      </w:pPr>
    </w:p>
    <w:p w14:paraId="63AD3493" w14:textId="77777777" w:rsidR="00212590" w:rsidRPr="00C13F97" w:rsidRDefault="00212590" w:rsidP="00DD52A5">
      <w:pPr>
        <w:pStyle w:val="TableContents"/>
        <w:spacing w:before="120" w:after="120"/>
        <w:jc w:val="center"/>
        <w:rPr>
          <w:rFonts w:asciiTheme="minorHAnsi" w:hAnsiTheme="minorHAnsi" w:cstheme="minorHAnsi"/>
          <w:sz w:val="22"/>
          <w:szCs w:val="22"/>
        </w:rPr>
      </w:pPr>
      <w:r w:rsidRPr="00C13F97">
        <w:rPr>
          <w:rFonts w:asciiTheme="minorHAnsi" w:hAnsiTheme="minorHAnsi" w:cstheme="minorHAnsi"/>
          <w:sz w:val="22"/>
          <w:szCs w:val="22"/>
        </w:rPr>
        <w:t>________________________________</w:t>
      </w:r>
    </w:p>
    <w:p w14:paraId="16FED9DB" w14:textId="6C723ABD" w:rsidR="00212590" w:rsidRPr="00C13F97" w:rsidRDefault="00212590" w:rsidP="00DD52A5">
      <w:pPr>
        <w:pStyle w:val="TableContents"/>
        <w:spacing w:before="120" w:after="120"/>
        <w:jc w:val="center"/>
        <w:rPr>
          <w:rFonts w:asciiTheme="minorHAnsi" w:hAnsiTheme="minorHAnsi" w:cstheme="minorHAnsi"/>
          <w:sz w:val="22"/>
          <w:szCs w:val="22"/>
        </w:rPr>
      </w:pPr>
      <w:r w:rsidRPr="00C13F97">
        <w:rPr>
          <w:rFonts w:asciiTheme="minorHAnsi" w:hAnsiTheme="minorHAnsi" w:cstheme="minorHAnsi"/>
          <w:sz w:val="22"/>
          <w:szCs w:val="22"/>
        </w:rPr>
        <w:t xml:space="preserve">Representante Legal </w:t>
      </w:r>
      <w:r w:rsidRPr="00C13F97">
        <w:rPr>
          <w:rFonts w:asciiTheme="minorHAnsi" w:hAnsiTheme="minorHAnsi" w:cstheme="minorHAnsi"/>
          <w:b/>
          <w:sz w:val="22"/>
          <w:szCs w:val="22"/>
          <w:lang w:eastAsia="pt-BR"/>
        </w:rPr>
        <w:t>_____</w:t>
      </w:r>
    </w:p>
    <w:p w14:paraId="7D33178B" w14:textId="77777777" w:rsidR="00212590" w:rsidRPr="00C13F97" w:rsidRDefault="00212590" w:rsidP="00DD52A5">
      <w:pPr>
        <w:pStyle w:val="TableContents"/>
        <w:pageBreakBefore/>
        <w:spacing w:before="120" w:after="120"/>
        <w:jc w:val="center"/>
        <w:rPr>
          <w:rFonts w:asciiTheme="minorHAnsi" w:hAnsiTheme="minorHAnsi" w:cstheme="minorHAnsi"/>
          <w:b/>
          <w:bCs/>
          <w:sz w:val="22"/>
          <w:szCs w:val="22"/>
        </w:rPr>
      </w:pPr>
      <w:r w:rsidRPr="00C13F97">
        <w:rPr>
          <w:rFonts w:asciiTheme="minorHAnsi" w:hAnsiTheme="minorHAnsi" w:cstheme="minorHAnsi"/>
          <w:b/>
          <w:bCs/>
          <w:sz w:val="22"/>
          <w:szCs w:val="22"/>
        </w:rPr>
        <w:t>ANEXO IV</w:t>
      </w:r>
    </w:p>
    <w:p w14:paraId="293880D4" w14:textId="77777777" w:rsidR="00212590" w:rsidRPr="00C13F97" w:rsidRDefault="00212590" w:rsidP="00DD52A5">
      <w:pPr>
        <w:pStyle w:val="Ttulo8"/>
        <w:tabs>
          <w:tab w:val="left" w:pos="0"/>
        </w:tabs>
        <w:spacing w:before="120" w:after="120" w:line="240" w:lineRule="auto"/>
        <w:ind w:left="0" w:right="0"/>
        <w:rPr>
          <w:rFonts w:asciiTheme="minorHAnsi" w:hAnsiTheme="minorHAnsi" w:cstheme="minorHAnsi"/>
          <w:sz w:val="22"/>
          <w:szCs w:val="22"/>
        </w:rPr>
      </w:pPr>
      <w:r w:rsidRPr="00C13F97">
        <w:rPr>
          <w:rFonts w:asciiTheme="minorHAnsi" w:hAnsiTheme="minorHAnsi" w:cstheme="minorHAnsi"/>
          <w:sz w:val="22"/>
          <w:szCs w:val="22"/>
        </w:rPr>
        <w:t>MODELO DE PROCURAÇÃO</w:t>
      </w:r>
    </w:p>
    <w:p w14:paraId="77B312F0" w14:textId="77777777" w:rsidR="00212590" w:rsidRPr="00C13F97" w:rsidRDefault="00212590" w:rsidP="00DD52A5">
      <w:pPr>
        <w:pStyle w:val="Standard"/>
        <w:spacing w:before="120" w:after="120"/>
        <w:ind w:right="-57"/>
        <w:jc w:val="both"/>
        <w:rPr>
          <w:rFonts w:asciiTheme="minorHAnsi" w:hAnsiTheme="minorHAnsi" w:cstheme="minorHAnsi"/>
          <w:sz w:val="22"/>
          <w:szCs w:val="22"/>
        </w:rPr>
      </w:pPr>
    </w:p>
    <w:p w14:paraId="2BEA7DCB" w14:textId="77777777" w:rsidR="00212590" w:rsidRPr="00C13F97" w:rsidRDefault="00212590" w:rsidP="00DD52A5">
      <w:pPr>
        <w:pStyle w:val="Standard"/>
        <w:shd w:val="clear" w:color="auto" w:fill="FFFFFF"/>
        <w:spacing w:before="120" w:after="120"/>
        <w:jc w:val="both"/>
        <w:rPr>
          <w:rFonts w:asciiTheme="minorHAnsi" w:hAnsiTheme="minorHAnsi" w:cstheme="minorHAnsi"/>
          <w:sz w:val="22"/>
          <w:szCs w:val="22"/>
        </w:rPr>
      </w:pPr>
      <w:r w:rsidRPr="00C13F97">
        <w:rPr>
          <w:rFonts w:asciiTheme="minorHAnsi" w:hAnsiTheme="minorHAnsi" w:cstheme="minorHAnsi"/>
          <w:sz w:val="22"/>
          <w:szCs w:val="22"/>
        </w:rPr>
        <w:t xml:space="preserve">OUTORGANTE: </w:t>
      </w:r>
      <w:r w:rsidRPr="00C13F97">
        <w:rPr>
          <w:rFonts w:asciiTheme="minorHAnsi" w:hAnsiTheme="minorHAnsi" w:cstheme="minorHAnsi"/>
          <w:b/>
          <w:sz w:val="22"/>
          <w:szCs w:val="22"/>
          <w:lang w:eastAsia="pt-BR"/>
        </w:rPr>
        <w:t>_______________</w:t>
      </w:r>
      <w:r w:rsidRPr="00C13F97">
        <w:rPr>
          <w:rFonts w:asciiTheme="minorHAnsi" w:hAnsiTheme="minorHAnsi" w:cstheme="minorHAnsi"/>
          <w:sz w:val="22"/>
          <w:szCs w:val="22"/>
        </w:rPr>
        <w:t xml:space="preserve">, pessoa jurídica de direito privado, neste ato representado por </w:t>
      </w:r>
      <w:r w:rsidRPr="00C13F97">
        <w:rPr>
          <w:rFonts w:asciiTheme="minorHAnsi" w:hAnsiTheme="minorHAnsi" w:cstheme="minorHAnsi"/>
          <w:b/>
          <w:sz w:val="22"/>
          <w:szCs w:val="22"/>
          <w:lang w:eastAsia="pt-BR"/>
        </w:rPr>
        <w:t>_____________</w:t>
      </w:r>
      <w:r w:rsidRPr="00C13F97">
        <w:rPr>
          <w:rFonts w:asciiTheme="minorHAnsi" w:hAnsiTheme="minorHAnsi" w:cstheme="minorHAnsi"/>
          <w:sz w:val="22"/>
          <w:szCs w:val="22"/>
        </w:rPr>
        <w:t xml:space="preserve">, portador da Carteira de Identidade n.º </w:t>
      </w:r>
      <w:r w:rsidRPr="00C13F97">
        <w:rPr>
          <w:rFonts w:asciiTheme="minorHAnsi" w:hAnsiTheme="minorHAnsi" w:cstheme="minorHAnsi"/>
          <w:b/>
          <w:sz w:val="22"/>
          <w:szCs w:val="22"/>
          <w:lang w:eastAsia="pt-BR"/>
        </w:rPr>
        <w:t>__________</w:t>
      </w:r>
      <w:r w:rsidRPr="00C13F97">
        <w:rPr>
          <w:rFonts w:asciiTheme="minorHAnsi" w:hAnsiTheme="minorHAnsi" w:cstheme="minorHAnsi"/>
          <w:sz w:val="22"/>
          <w:szCs w:val="22"/>
        </w:rPr>
        <w:t xml:space="preserve">, CPF n.º </w:t>
      </w:r>
      <w:r w:rsidRPr="00C13F97">
        <w:rPr>
          <w:rFonts w:asciiTheme="minorHAnsi" w:hAnsiTheme="minorHAnsi" w:cstheme="minorHAnsi"/>
          <w:b/>
          <w:sz w:val="22"/>
          <w:szCs w:val="22"/>
          <w:lang w:eastAsia="pt-BR"/>
        </w:rPr>
        <w:t>__________</w:t>
      </w:r>
      <w:r w:rsidRPr="00C13F97">
        <w:rPr>
          <w:rFonts w:asciiTheme="minorHAnsi" w:hAnsiTheme="minorHAnsi" w:cstheme="minorHAnsi"/>
          <w:sz w:val="22"/>
          <w:szCs w:val="22"/>
        </w:rPr>
        <w:t xml:space="preserve">, residente e domiciliado na Rua </w:t>
      </w:r>
      <w:r w:rsidRPr="00C13F97">
        <w:rPr>
          <w:rFonts w:asciiTheme="minorHAnsi" w:hAnsiTheme="minorHAnsi" w:cstheme="minorHAnsi"/>
          <w:b/>
          <w:sz w:val="22"/>
          <w:szCs w:val="22"/>
          <w:lang w:eastAsia="pt-BR"/>
        </w:rPr>
        <w:t>_______________</w:t>
      </w:r>
      <w:r w:rsidRPr="00C13F97">
        <w:rPr>
          <w:rFonts w:asciiTheme="minorHAnsi" w:hAnsiTheme="minorHAnsi" w:cstheme="minorHAnsi"/>
          <w:sz w:val="22"/>
          <w:szCs w:val="22"/>
        </w:rPr>
        <w:t xml:space="preserve">, n.º </w:t>
      </w:r>
      <w:r w:rsidRPr="00C13F97">
        <w:rPr>
          <w:rFonts w:asciiTheme="minorHAnsi" w:hAnsiTheme="minorHAnsi" w:cstheme="minorHAnsi"/>
          <w:b/>
          <w:sz w:val="22"/>
          <w:szCs w:val="22"/>
          <w:lang w:eastAsia="pt-BR"/>
        </w:rPr>
        <w:t>_______________</w:t>
      </w:r>
      <w:r w:rsidRPr="00C13F97">
        <w:rPr>
          <w:rFonts w:asciiTheme="minorHAnsi" w:hAnsiTheme="minorHAnsi" w:cstheme="minorHAnsi"/>
          <w:sz w:val="22"/>
          <w:szCs w:val="22"/>
        </w:rPr>
        <w:t xml:space="preserve">, Cidade </w:t>
      </w:r>
      <w:r w:rsidRPr="00C13F97">
        <w:rPr>
          <w:rFonts w:asciiTheme="minorHAnsi" w:hAnsiTheme="minorHAnsi" w:cstheme="minorHAnsi"/>
          <w:b/>
          <w:sz w:val="22"/>
          <w:szCs w:val="22"/>
          <w:lang w:eastAsia="pt-BR"/>
        </w:rPr>
        <w:t>_______________</w:t>
      </w:r>
      <w:r w:rsidRPr="00C13F97">
        <w:rPr>
          <w:rFonts w:asciiTheme="minorHAnsi" w:hAnsiTheme="minorHAnsi" w:cstheme="minorHAnsi"/>
          <w:sz w:val="22"/>
          <w:szCs w:val="22"/>
        </w:rPr>
        <w:t xml:space="preserve">, Estado </w:t>
      </w:r>
      <w:r w:rsidRPr="00C13F97">
        <w:rPr>
          <w:rFonts w:asciiTheme="minorHAnsi" w:hAnsiTheme="minorHAnsi" w:cstheme="minorHAnsi"/>
          <w:b/>
          <w:sz w:val="22"/>
          <w:szCs w:val="22"/>
          <w:lang w:eastAsia="pt-BR"/>
        </w:rPr>
        <w:t>_______________</w:t>
      </w:r>
      <w:r w:rsidRPr="00C13F97">
        <w:rPr>
          <w:rFonts w:asciiTheme="minorHAnsi" w:hAnsiTheme="minorHAnsi" w:cstheme="minorHAnsi"/>
          <w:sz w:val="22"/>
          <w:szCs w:val="22"/>
        </w:rPr>
        <w:t xml:space="preserve">, CEP </w:t>
      </w:r>
      <w:r w:rsidRPr="00C13F97">
        <w:rPr>
          <w:rFonts w:asciiTheme="minorHAnsi" w:hAnsiTheme="minorHAnsi" w:cstheme="minorHAnsi"/>
          <w:b/>
          <w:sz w:val="22"/>
          <w:szCs w:val="22"/>
          <w:lang w:eastAsia="pt-BR"/>
        </w:rPr>
        <w:t>_______________</w:t>
      </w:r>
      <w:r w:rsidRPr="00C13F97">
        <w:rPr>
          <w:rFonts w:asciiTheme="minorHAnsi" w:hAnsiTheme="minorHAnsi" w:cstheme="minorHAnsi"/>
          <w:sz w:val="22"/>
          <w:szCs w:val="22"/>
          <w:shd w:val="clear" w:color="auto" w:fill="FFFF00"/>
        </w:rPr>
        <w:t>.</w:t>
      </w:r>
    </w:p>
    <w:p w14:paraId="5DE8B148" w14:textId="77777777" w:rsidR="00212590" w:rsidRPr="00C13F97" w:rsidRDefault="00212590" w:rsidP="00DD52A5">
      <w:pPr>
        <w:pStyle w:val="Standard"/>
        <w:spacing w:before="120" w:after="120"/>
        <w:ind w:right="-57"/>
        <w:jc w:val="both"/>
        <w:rPr>
          <w:rFonts w:asciiTheme="minorHAnsi" w:hAnsiTheme="minorHAnsi" w:cstheme="minorHAnsi"/>
          <w:sz w:val="22"/>
          <w:szCs w:val="22"/>
        </w:rPr>
      </w:pPr>
    </w:p>
    <w:p w14:paraId="42E5FD82" w14:textId="77777777" w:rsidR="00212590" w:rsidRPr="00C13F97" w:rsidRDefault="00212590" w:rsidP="00DD52A5">
      <w:pPr>
        <w:pStyle w:val="Standard"/>
        <w:shd w:val="clear" w:color="auto" w:fill="FFFFFF"/>
        <w:spacing w:before="120" w:after="120"/>
        <w:jc w:val="both"/>
        <w:rPr>
          <w:rFonts w:asciiTheme="minorHAnsi" w:hAnsiTheme="minorHAnsi" w:cstheme="minorHAnsi"/>
          <w:sz w:val="22"/>
          <w:szCs w:val="22"/>
        </w:rPr>
      </w:pPr>
      <w:r w:rsidRPr="00C13F97">
        <w:rPr>
          <w:rFonts w:asciiTheme="minorHAnsi" w:hAnsiTheme="minorHAnsi" w:cstheme="minorHAnsi"/>
          <w:sz w:val="22"/>
          <w:szCs w:val="22"/>
        </w:rPr>
        <w:t xml:space="preserve">OUTORGADO: </w:t>
      </w:r>
      <w:r w:rsidRPr="00C13F97">
        <w:rPr>
          <w:rFonts w:asciiTheme="minorHAnsi" w:hAnsiTheme="minorHAnsi" w:cstheme="minorHAnsi"/>
          <w:b/>
          <w:sz w:val="22"/>
          <w:szCs w:val="22"/>
          <w:lang w:eastAsia="pt-BR"/>
        </w:rPr>
        <w:t>_______________</w:t>
      </w:r>
      <w:r w:rsidRPr="00C13F97">
        <w:rPr>
          <w:rFonts w:asciiTheme="minorHAnsi" w:hAnsiTheme="minorHAnsi" w:cstheme="minorHAnsi"/>
          <w:sz w:val="22"/>
          <w:szCs w:val="22"/>
        </w:rPr>
        <w:t xml:space="preserve">, portador da Carteira de Identidade n.º </w:t>
      </w:r>
      <w:r w:rsidRPr="00C13F97">
        <w:rPr>
          <w:rFonts w:asciiTheme="minorHAnsi" w:hAnsiTheme="minorHAnsi" w:cstheme="minorHAnsi"/>
          <w:b/>
          <w:sz w:val="22"/>
          <w:szCs w:val="22"/>
          <w:lang w:eastAsia="pt-BR"/>
        </w:rPr>
        <w:t>_______________</w:t>
      </w:r>
      <w:r w:rsidRPr="00C13F97">
        <w:rPr>
          <w:rFonts w:asciiTheme="minorHAnsi" w:hAnsiTheme="minorHAnsi" w:cstheme="minorHAnsi"/>
          <w:sz w:val="22"/>
          <w:szCs w:val="22"/>
        </w:rPr>
        <w:t xml:space="preserve">, e do CPF n.º </w:t>
      </w:r>
      <w:r w:rsidRPr="00C13F97">
        <w:rPr>
          <w:rFonts w:asciiTheme="minorHAnsi" w:hAnsiTheme="minorHAnsi" w:cstheme="minorHAnsi"/>
          <w:b/>
          <w:sz w:val="22"/>
          <w:szCs w:val="22"/>
          <w:lang w:eastAsia="pt-BR"/>
        </w:rPr>
        <w:t>_______________</w:t>
      </w:r>
      <w:r w:rsidRPr="00C13F97">
        <w:rPr>
          <w:rFonts w:asciiTheme="minorHAnsi" w:hAnsiTheme="minorHAnsi" w:cstheme="minorHAnsi"/>
          <w:sz w:val="22"/>
          <w:szCs w:val="22"/>
        </w:rPr>
        <w:t xml:space="preserve">, residente e domiciliado no(a) </w:t>
      </w:r>
      <w:r w:rsidRPr="00C13F97">
        <w:rPr>
          <w:rFonts w:asciiTheme="minorHAnsi" w:hAnsiTheme="minorHAnsi" w:cstheme="minorHAnsi"/>
          <w:b/>
          <w:sz w:val="22"/>
          <w:szCs w:val="22"/>
          <w:lang w:eastAsia="pt-BR"/>
        </w:rPr>
        <w:t>_______________</w:t>
      </w:r>
      <w:r w:rsidRPr="00C13F97">
        <w:rPr>
          <w:rFonts w:asciiTheme="minorHAnsi" w:hAnsiTheme="minorHAnsi" w:cstheme="minorHAnsi"/>
          <w:sz w:val="22"/>
          <w:szCs w:val="22"/>
        </w:rPr>
        <w:t xml:space="preserve">, n.º </w:t>
      </w:r>
      <w:r w:rsidRPr="00C13F97">
        <w:rPr>
          <w:rFonts w:asciiTheme="minorHAnsi" w:hAnsiTheme="minorHAnsi" w:cstheme="minorHAnsi"/>
          <w:b/>
          <w:sz w:val="22"/>
          <w:szCs w:val="22"/>
          <w:lang w:eastAsia="pt-BR"/>
        </w:rPr>
        <w:t>_______________</w:t>
      </w:r>
      <w:r w:rsidRPr="00C13F97">
        <w:rPr>
          <w:rFonts w:asciiTheme="minorHAnsi" w:hAnsiTheme="minorHAnsi" w:cstheme="minorHAnsi"/>
          <w:sz w:val="22"/>
          <w:szCs w:val="22"/>
        </w:rPr>
        <w:t xml:space="preserve">, Cidade </w:t>
      </w:r>
      <w:r w:rsidRPr="00C13F97">
        <w:rPr>
          <w:rFonts w:asciiTheme="minorHAnsi" w:hAnsiTheme="minorHAnsi" w:cstheme="minorHAnsi"/>
          <w:b/>
          <w:sz w:val="22"/>
          <w:szCs w:val="22"/>
          <w:lang w:eastAsia="pt-BR"/>
        </w:rPr>
        <w:t>_______________</w:t>
      </w:r>
      <w:r w:rsidRPr="00C13F97">
        <w:rPr>
          <w:rFonts w:asciiTheme="minorHAnsi" w:hAnsiTheme="minorHAnsi" w:cstheme="minorHAnsi"/>
          <w:sz w:val="22"/>
          <w:szCs w:val="22"/>
        </w:rPr>
        <w:t xml:space="preserve">, Estado </w:t>
      </w:r>
      <w:r w:rsidRPr="00C13F97">
        <w:rPr>
          <w:rFonts w:asciiTheme="minorHAnsi" w:hAnsiTheme="minorHAnsi" w:cstheme="minorHAnsi"/>
          <w:b/>
          <w:sz w:val="22"/>
          <w:szCs w:val="22"/>
          <w:lang w:eastAsia="pt-BR"/>
        </w:rPr>
        <w:t>_______________</w:t>
      </w:r>
      <w:r w:rsidRPr="00C13F97">
        <w:rPr>
          <w:rFonts w:asciiTheme="minorHAnsi" w:hAnsiTheme="minorHAnsi" w:cstheme="minorHAnsi"/>
          <w:sz w:val="22"/>
          <w:szCs w:val="22"/>
        </w:rPr>
        <w:t xml:space="preserve">, CEP </w:t>
      </w:r>
      <w:r w:rsidRPr="00C13F97">
        <w:rPr>
          <w:rFonts w:asciiTheme="minorHAnsi" w:hAnsiTheme="minorHAnsi" w:cstheme="minorHAnsi"/>
          <w:b/>
          <w:sz w:val="22"/>
          <w:szCs w:val="22"/>
          <w:lang w:eastAsia="pt-BR"/>
        </w:rPr>
        <w:t>_______________</w:t>
      </w:r>
      <w:r w:rsidRPr="00C13F97">
        <w:rPr>
          <w:rFonts w:asciiTheme="minorHAnsi" w:hAnsiTheme="minorHAnsi" w:cstheme="minorHAnsi"/>
          <w:sz w:val="22"/>
          <w:szCs w:val="22"/>
          <w:shd w:val="clear" w:color="auto" w:fill="FFFF00"/>
        </w:rPr>
        <w:t>.</w:t>
      </w:r>
    </w:p>
    <w:p w14:paraId="0C3B42B7" w14:textId="77777777" w:rsidR="00212590" w:rsidRPr="00C13F97" w:rsidRDefault="00212590" w:rsidP="00DD52A5">
      <w:pPr>
        <w:pStyle w:val="Standard"/>
        <w:spacing w:before="120" w:after="120"/>
        <w:ind w:right="-57"/>
        <w:jc w:val="both"/>
        <w:rPr>
          <w:rFonts w:asciiTheme="minorHAnsi" w:hAnsiTheme="minorHAnsi" w:cstheme="minorHAnsi"/>
          <w:sz w:val="22"/>
          <w:szCs w:val="22"/>
        </w:rPr>
      </w:pPr>
    </w:p>
    <w:p w14:paraId="587B1BD4" w14:textId="77777777" w:rsidR="00212590" w:rsidRPr="00C13F97" w:rsidRDefault="00212590" w:rsidP="00DD52A5">
      <w:pPr>
        <w:pStyle w:val="Standard"/>
        <w:shd w:val="clear" w:color="auto" w:fill="FFFFFF"/>
        <w:spacing w:before="120" w:after="120"/>
        <w:jc w:val="both"/>
        <w:rPr>
          <w:rFonts w:asciiTheme="minorHAnsi" w:hAnsiTheme="minorHAnsi" w:cstheme="minorHAnsi"/>
          <w:sz w:val="22"/>
          <w:szCs w:val="22"/>
        </w:rPr>
      </w:pPr>
      <w:r w:rsidRPr="00C13F97">
        <w:rPr>
          <w:rFonts w:asciiTheme="minorHAnsi" w:hAnsiTheme="minorHAnsi" w:cstheme="minorHAnsi"/>
          <w:sz w:val="22"/>
          <w:szCs w:val="22"/>
        </w:rPr>
        <w:t xml:space="preserve">PODERES: Por este instrumento, o OUTORGANTE confere ao OUTORGADO os mais amplos e gerais poderes, para em seu nome representá-lo no(a) </w:t>
      </w:r>
      <w:r w:rsidRPr="00C13F97">
        <w:rPr>
          <w:rFonts w:asciiTheme="minorHAnsi" w:hAnsiTheme="minorHAnsi" w:cstheme="minorHAnsi"/>
          <w:sz w:val="22"/>
          <w:szCs w:val="22"/>
          <w:shd w:val="clear" w:color="auto" w:fill="FFFFFF"/>
        </w:rPr>
        <w:t xml:space="preserve">Pregão Eletrônico n.º </w:t>
      </w:r>
      <w:r w:rsidRPr="00C13F97">
        <w:rPr>
          <w:rFonts w:asciiTheme="minorHAnsi" w:hAnsiTheme="minorHAnsi" w:cstheme="minorHAnsi"/>
          <w:b/>
          <w:sz w:val="22"/>
          <w:szCs w:val="22"/>
          <w:lang w:eastAsia="pt-BR"/>
        </w:rPr>
        <w:t>________/_______</w:t>
      </w:r>
      <w:r w:rsidRPr="00C13F97">
        <w:rPr>
          <w:rFonts w:asciiTheme="minorHAnsi" w:hAnsiTheme="minorHAnsi" w:cstheme="minorHAnsi"/>
          <w:sz w:val="22"/>
          <w:szCs w:val="22"/>
        </w:rPr>
        <w:t>, podendo para tanto protocolar e receber documentos, assinar declarações, propostas e contratos de fornecimento, interpor recurso, efetuar e efetivar lances no pregão, enfim, todos os atos necessários ao fiel e cabal cumprimento deste mandato.</w:t>
      </w:r>
    </w:p>
    <w:p w14:paraId="05E77A72" w14:textId="77777777" w:rsidR="00212590" w:rsidRPr="00C13F97" w:rsidRDefault="00212590" w:rsidP="00DD52A5">
      <w:pPr>
        <w:pStyle w:val="Standard"/>
        <w:spacing w:before="120" w:after="120"/>
        <w:ind w:right="-57"/>
        <w:jc w:val="both"/>
        <w:rPr>
          <w:rFonts w:asciiTheme="minorHAnsi" w:hAnsiTheme="minorHAnsi" w:cstheme="minorHAnsi"/>
          <w:sz w:val="22"/>
          <w:szCs w:val="22"/>
        </w:rPr>
      </w:pPr>
    </w:p>
    <w:p w14:paraId="1C512682" w14:textId="77777777" w:rsidR="00212590" w:rsidRPr="00C13F97" w:rsidRDefault="00212590" w:rsidP="00DD52A5">
      <w:pPr>
        <w:pStyle w:val="Standard"/>
        <w:spacing w:before="120" w:after="120"/>
        <w:ind w:right="-57"/>
        <w:jc w:val="both"/>
        <w:rPr>
          <w:rFonts w:asciiTheme="minorHAnsi" w:hAnsiTheme="minorHAnsi" w:cstheme="minorHAnsi"/>
          <w:sz w:val="22"/>
          <w:szCs w:val="22"/>
        </w:rPr>
      </w:pPr>
    </w:p>
    <w:p w14:paraId="703EFA74" w14:textId="77777777" w:rsidR="00212590" w:rsidRPr="00C13F97" w:rsidRDefault="00212590" w:rsidP="00DD52A5">
      <w:pPr>
        <w:pStyle w:val="Standard"/>
        <w:spacing w:before="120" w:after="120"/>
        <w:ind w:right="-57"/>
        <w:jc w:val="center"/>
        <w:rPr>
          <w:rFonts w:asciiTheme="minorHAnsi" w:hAnsiTheme="minorHAnsi" w:cstheme="minorHAnsi"/>
          <w:sz w:val="22"/>
          <w:szCs w:val="22"/>
        </w:rPr>
      </w:pPr>
      <w:r w:rsidRPr="00C13F97">
        <w:rPr>
          <w:rFonts w:asciiTheme="minorHAnsi" w:hAnsiTheme="minorHAnsi" w:cstheme="minorHAnsi"/>
          <w:sz w:val="22"/>
          <w:szCs w:val="22"/>
        </w:rPr>
        <w:t>Local e data</w:t>
      </w:r>
      <w:r w:rsidRPr="00C13F97">
        <w:rPr>
          <w:rFonts w:asciiTheme="minorHAnsi" w:hAnsiTheme="minorHAnsi" w:cstheme="minorHAnsi"/>
          <w:b/>
          <w:sz w:val="22"/>
          <w:szCs w:val="22"/>
          <w:lang w:eastAsia="pt-BR"/>
        </w:rPr>
        <w:t>_______________</w:t>
      </w:r>
    </w:p>
    <w:p w14:paraId="3B1B1AF1" w14:textId="77777777" w:rsidR="00212590" w:rsidRPr="00C13F97" w:rsidRDefault="00212590" w:rsidP="00DD52A5">
      <w:pPr>
        <w:pStyle w:val="Standard"/>
        <w:spacing w:before="120" w:after="120"/>
        <w:ind w:right="-57"/>
        <w:jc w:val="both"/>
        <w:rPr>
          <w:rFonts w:asciiTheme="minorHAnsi" w:hAnsiTheme="minorHAnsi" w:cstheme="minorHAnsi"/>
          <w:sz w:val="22"/>
          <w:szCs w:val="22"/>
        </w:rPr>
      </w:pPr>
    </w:p>
    <w:p w14:paraId="19E5717C" w14:textId="77777777" w:rsidR="00212590" w:rsidRPr="00C13F97" w:rsidRDefault="00212590" w:rsidP="00DD52A5">
      <w:pPr>
        <w:pStyle w:val="Standard"/>
        <w:spacing w:before="120" w:after="120"/>
        <w:ind w:right="-57"/>
        <w:jc w:val="both"/>
        <w:rPr>
          <w:rFonts w:asciiTheme="minorHAnsi" w:hAnsiTheme="minorHAnsi" w:cstheme="minorHAnsi"/>
          <w:sz w:val="22"/>
          <w:szCs w:val="22"/>
        </w:rPr>
      </w:pPr>
    </w:p>
    <w:p w14:paraId="123F6509" w14:textId="77777777" w:rsidR="00212590" w:rsidRPr="00C13F97" w:rsidRDefault="00212590" w:rsidP="00DD52A5">
      <w:pPr>
        <w:pStyle w:val="Standard"/>
        <w:spacing w:before="120" w:after="120"/>
        <w:ind w:right="-57"/>
        <w:jc w:val="center"/>
        <w:rPr>
          <w:rFonts w:asciiTheme="minorHAnsi" w:hAnsiTheme="minorHAnsi" w:cstheme="minorHAnsi"/>
          <w:sz w:val="22"/>
          <w:szCs w:val="22"/>
        </w:rPr>
      </w:pPr>
      <w:r w:rsidRPr="00C13F97">
        <w:rPr>
          <w:rFonts w:asciiTheme="minorHAnsi" w:hAnsiTheme="minorHAnsi" w:cstheme="minorHAnsi"/>
          <w:sz w:val="22"/>
          <w:szCs w:val="22"/>
        </w:rPr>
        <w:t>__________________________</w:t>
      </w:r>
    </w:p>
    <w:p w14:paraId="2513CC95" w14:textId="70251556" w:rsidR="00212590" w:rsidRPr="00C13F97" w:rsidRDefault="00212590" w:rsidP="00DD52A5">
      <w:pPr>
        <w:pStyle w:val="Standard"/>
        <w:tabs>
          <w:tab w:val="left" w:pos="284"/>
        </w:tabs>
        <w:spacing w:before="120" w:after="120"/>
        <w:jc w:val="center"/>
        <w:rPr>
          <w:rFonts w:asciiTheme="minorHAnsi" w:hAnsiTheme="minorHAnsi" w:cstheme="minorHAnsi"/>
          <w:sz w:val="22"/>
          <w:szCs w:val="22"/>
        </w:rPr>
      </w:pPr>
      <w:r w:rsidRPr="00C13F97">
        <w:rPr>
          <w:rFonts w:asciiTheme="minorHAnsi" w:hAnsiTheme="minorHAnsi" w:cstheme="minorHAnsi"/>
          <w:sz w:val="22"/>
          <w:szCs w:val="22"/>
        </w:rPr>
        <w:t>OUTORGANTE</w:t>
      </w:r>
    </w:p>
    <w:p w14:paraId="039C4075" w14:textId="77777777" w:rsidR="00212590" w:rsidRPr="00C13F97" w:rsidRDefault="00212590" w:rsidP="00DD52A5">
      <w:pPr>
        <w:spacing w:before="120" w:after="120"/>
        <w:rPr>
          <w:rFonts w:asciiTheme="minorHAnsi" w:hAnsiTheme="minorHAnsi" w:cstheme="minorHAnsi"/>
          <w:sz w:val="22"/>
          <w:szCs w:val="22"/>
        </w:rPr>
      </w:pPr>
    </w:p>
    <w:p w14:paraId="6341CAB2" w14:textId="1C617131" w:rsidR="00212590" w:rsidRPr="00C13F97" w:rsidRDefault="00212590" w:rsidP="00DD52A5">
      <w:pPr>
        <w:pStyle w:val="Standard"/>
        <w:spacing w:before="120" w:after="120"/>
        <w:ind w:right="-1"/>
        <w:jc w:val="center"/>
        <w:rPr>
          <w:rFonts w:asciiTheme="minorHAnsi" w:hAnsiTheme="minorHAnsi" w:cstheme="minorHAnsi"/>
          <w:sz w:val="22"/>
          <w:szCs w:val="22"/>
          <w:shd w:val="clear" w:color="auto" w:fill="FFFFFF"/>
        </w:rPr>
      </w:pPr>
    </w:p>
    <w:p w14:paraId="6140307A" w14:textId="690AFF13" w:rsidR="00212590" w:rsidRPr="00C13F97" w:rsidRDefault="00212590" w:rsidP="00DD52A5">
      <w:pPr>
        <w:pStyle w:val="Standard"/>
        <w:spacing w:before="120" w:after="120"/>
        <w:ind w:right="-1"/>
        <w:jc w:val="center"/>
        <w:rPr>
          <w:rFonts w:asciiTheme="minorHAnsi" w:hAnsiTheme="minorHAnsi" w:cstheme="minorHAnsi"/>
          <w:sz w:val="22"/>
          <w:szCs w:val="22"/>
          <w:shd w:val="clear" w:color="auto" w:fill="FFFFFF"/>
        </w:rPr>
      </w:pPr>
    </w:p>
    <w:p w14:paraId="65E87D60" w14:textId="231EC749" w:rsidR="00212590" w:rsidRPr="00C13F97" w:rsidRDefault="00212590" w:rsidP="00DD52A5">
      <w:pPr>
        <w:pStyle w:val="Standard"/>
        <w:spacing w:before="120" w:after="120"/>
        <w:ind w:right="-1"/>
        <w:jc w:val="center"/>
        <w:rPr>
          <w:rFonts w:asciiTheme="minorHAnsi" w:hAnsiTheme="minorHAnsi" w:cstheme="minorHAnsi"/>
          <w:sz w:val="22"/>
          <w:szCs w:val="22"/>
          <w:shd w:val="clear" w:color="auto" w:fill="FFFFFF"/>
        </w:rPr>
      </w:pPr>
    </w:p>
    <w:p w14:paraId="6ECFF536" w14:textId="3AFF1393" w:rsidR="00212590" w:rsidRPr="00C13F97" w:rsidRDefault="00212590" w:rsidP="00DD52A5">
      <w:pPr>
        <w:pStyle w:val="Standard"/>
        <w:spacing w:before="120" w:after="120"/>
        <w:ind w:right="-1"/>
        <w:jc w:val="center"/>
        <w:rPr>
          <w:rFonts w:asciiTheme="minorHAnsi" w:hAnsiTheme="minorHAnsi" w:cstheme="minorHAnsi"/>
          <w:sz w:val="22"/>
          <w:szCs w:val="22"/>
          <w:shd w:val="clear" w:color="auto" w:fill="FFFFFF"/>
        </w:rPr>
      </w:pPr>
    </w:p>
    <w:p w14:paraId="669ECB16" w14:textId="74E1FF47" w:rsidR="00212590" w:rsidRPr="00C13F97" w:rsidRDefault="00212590" w:rsidP="00DD52A5">
      <w:pPr>
        <w:pStyle w:val="Standard"/>
        <w:spacing w:before="120" w:after="120"/>
        <w:ind w:right="-1"/>
        <w:jc w:val="center"/>
        <w:rPr>
          <w:rFonts w:asciiTheme="minorHAnsi" w:hAnsiTheme="minorHAnsi" w:cstheme="minorHAnsi"/>
          <w:sz w:val="22"/>
          <w:szCs w:val="22"/>
          <w:shd w:val="clear" w:color="auto" w:fill="FFFFFF"/>
        </w:rPr>
      </w:pPr>
    </w:p>
    <w:p w14:paraId="1D0B4367" w14:textId="54257C97" w:rsidR="00212590" w:rsidRPr="00C13F97" w:rsidRDefault="00212590" w:rsidP="00DD52A5">
      <w:pPr>
        <w:pStyle w:val="Standard"/>
        <w:spacing w:before="120" w:after="120"/>
        <w:ind w:right="-1"/>
        <w:jc w:val="center"/>
        <w:rPr>
          <w:rFonts w:asciiTheme="minorHAnsi" w:hAnsiTheme="minorHAnsi" w:cstheme="minorHAnsi"/>
          <w:sz w:val="22"/>
          <w:szCs w:val="22"/>
          <w:shd w:val="clear" w:color="auto" w:fill="FFFFFF"/>
        </w:rPr>
      </w:pPr>
    </w:p>
    <w:p w14:paraId="3D299335" w14:textId="7F0136BC" w:rsidR="00212590" w:rsidRPr="00C13F97" w:rsidRDefault="00212590" w:rsidP="00DD52A5">
      <w:pPr>
        <w:pStyle w:val="Standard"/>
        <w:spacing w:before="120" w:after="120"/>
        <w:ind w:right="-1"/>
        <w:jc w:val="center"/>
        <w:rPr>
          <w:rFonts w:asciiTheme="minorHAnsi" w:hAnsiTheme="minorHAnsi" w:cstheme="minorHAnsi"/>
          <w:sz w:val="22"/>
          <w:szCs w:val="22"/>
          <w:shd w:val="clear" w:color="auto" w:fill="FFFFFF"/>
        </w:rPr>
      </w:pPr>
    </w:p>
    <w:p w14:paraId="6C9DCC5F" w14:textId="7CB63EEF" w:rsidR="00212590" w:rsidRPr="00C13F97" w:rsidRDefault="00212590" w:rsidP="00DD52A5">
      <w:pPr>
        <w:pStyle w:val="Standard"/>
        <w:spacing w:before="120" w:after="120"/>
        <w:ind w:right="-1"/>
        <w:jc w:val="center"/>
        <w:rPr>
          <w:rFonts w:asciiTheme="minorHAnsi" w:hAnsiTheme="minorHAnsi" w:cstheme="minorHAnsi"/>
          <w:sz w:val="22"/>
          <w:szCs w:val="22"/>
          <w:shd w:val="clear" w:color="auto" w:fill="FFFFFF"/>
        </w:rPr>
      </w:pPr>
    </w:p>
    <w:p w14:paraId="6FB559A8" w14:textId="77777777" w:rsidR="007A19C1" w:rsidRPr="00C13F97" w:rsidRDefault="007A19C1" w:rsidP="00DD52A5">
      <w:pPr>
        <w:pStyle w:val="Standard"/>
        <w:spacing w:before="120" w:after="120"/>
        <w:ind w:right="-1"/>
        <w:jc w:val="center"/>
        <w:rPr>
          <w:rFonts w:asciiTheme="minorHAnsi" w:hAnsiTheme="minorHAnsi" w:cstheme="minorHAnsi"/>
          <w:sz w:val="22"/>
          <w:szCs w:val="22"/>
          <w:shd w:val="clear" w:color="auto" w:fill="FFFFFF"/>
        </w:rPr>
      </w:pPr>
    </w:p>
    <w:p w14:paraId="769962B6" w14:textId="756CE51D" w:rsidR="00212590" w:rsidRPr="00C13F97" w:rsidRDefault="00212590" w:rsidP="00DD52A5">
      <w:pPr>
        <w:pStyle w:val="Standard"/>
        <w:spacing w:before="120" w:after="120"/>
        <w:ind w:right="-1"/>
        <w:jc w:val="center"/>
        <w:rPr>
          <w:rFonts w:asciiTheme="minorHAnsi" w:hAnsiTheme="minorHAnsi" w:cstheme="minorHAnsi"/>
          <w:sz w:val="22"/>
          <w:szCs w:val="22"/>
          <w:shd w:val="clear" w:color="auto" w:fill="FFFFFF"/>
        </w:rPr>
      </w:pPr>
    </w:p>
    <w:p w14:paraId="6D9E7342" w14:textId="72B89034" w:rsidR="00212590" w:rsidRPr="00C13F97" w:rsidRDefault="00212590" w:rsidP="00DD52A5">
      <w:pPr>
        <w:pStyle w:val="Standard"/>
        <w:spacing w:before="120" w:after="120"/>
        <w:ind w:right="-1"/>
        <w:jc w:val="center"/>
        <w:rPr>
          <w:rFonts w:asciiTheme="minorHAnsi" w:hAnsiTheme="minorHAnsi" w:cstheme="minorHAnsi"/>
          <w:sz w:val="22"/>
          <w:szCs w:val="22"/>
          <w:shd w:val="clear" w:color="auto" w:fill="FFFFFF"/>
        </w:rPr>
      </w:pPr>
    </w:p>
    <w:p w14:paraId="2D810404" w14:textId="4983E14C" w:rsidR="00212590" w:rsidRPr="00C13F97" w:rsidRDefault="00212590" w:rsidP="00DD52A5">
      <w:pPr>
        <w:pStyle w:val="Standard"/>
        <w:spacing w:before="120" w:after="120"/>
        <w:ind w:right="-1"/>
        <w:jc w:val="center"/>
        <w:rPr>
          <w:rFonts w:asciiTheme="minorHAnsi" w:hAnsiTheme="minorHAnsi" w:cstheme="minorHAnsi"/>
          <w:sz w:val="22"/>
          <w:szCs w:val="22"/>
          <w:shd w:val="clear" w:color="auto" w:fill="FFFFFF"/>
        </w:rPr>
      </w:pPr>
    </w:p>
    <w:p w14:paraId="5F829610" w14:textId="14CC9A5A" w:rsidR="00064C5D" w:rsidRPr="00C13F97" w:rsidRDefault="00064C5D" w:rsidP="00DD52A5">
      <w:pPr>
        <w:pStyle w:val="Cabealho"/>
        <w:tabs>
          <w:tab w:val="clear" w:pos="4819"/>
          <w:tab w:val="clear" w:pos="9638"/>
          <w:tab w:val="left" w:pos="1029"/>
          <w:tab w:val="center" w:pos="4288"/>
          <w:tab w:val="right" w:pos="8540"/>
        </w:tabs>
        <w:spacing w:before="120" w:after="120"/>
        <w:ind w:left="18"/>
        <w:jc w:val="center"/>
        <w:rPr>
          <w:rFonts w:asciiTheme="minorHAnsi" w:hAnsiTheme="minorHAnsi" w:cstheme="minorHAnsi"/>
          <w:b/>
          <w:bCs/>
          <w:sz w:val="22"/>
          <w:szCs w:val="22"/>
          <w:shd w:val="clear" w:color="auto" w:fill="FFFFFF"/>
        </w:rPr>
      </w:pPr>
      <w:r w:rsidRPr="00C13F97">
        <w:rPr>
          <w:rFonts w:asciiTheme="minorHAnsi" w:hAnsiTheme="minorHAnsi" w:cstheme="minorHAnsi"/>
          <w:b/>
          <w:bCs/>
          <w:sz w:val="22"/>
          <w:szCs w:val="22"/>
          <w:shd w:val="clear" w:color="auto" w:fill="FFFFFF"/>
        </w:rPr>
        <w:br w:type="page"/>
        <w:t>ANEXO V</w:t>
      </w:r>
    </w:p>
    <w:p w14:paraId="2FC3DEB2" w14:textId="060C2142" w:rsidR="00064C5D" w:rsidRPr="00C13F97" w:rsidRDefault="00064C5D" w:rsidP="00DD52A5">
      <w:pPr>
        <w:pStyle w:val="Cabealho"/>
        <w:tabs>
          <w:tab w:val="clear" w:pos="4819"/>
          <w:tab w:val="clear" w:pos="9638"/>
          <w:tab w:val="left" w:pos="1029"/>
          <w:tab w:val="center" w:pos="4288"/>
          <w:tab w:val="right" w:pos="8540"/>
        </w:tabs>
        <w:spacing w:before="120" w:after="120"/>
        <w:ind w:left="18"/>
        <w:jc w:val="center"/>
        <w:rPr>
          <w:rFonts w:asciiTheme="minorHAnsi" w:hAnsiTheme="minorHAnsi" w:cstheme="minorHAnsi"/>
          <w:b/>
          <w:bCs/>
          <w:sz w:val="22"/>
          <w:szCs w:val="22"/>
          <w:shd w:val="clear" w:color="auto" w:fill="FFFFFF"/>
        </w:rPr>
      </w:pPr>
      <w:r w:rsidRPr="00C13F97">
        <w:rPr>
          <w:rFonts w:asciiTheme="minorHAnsi" w:hAnsiTheme="minorHAnsi" w:cstheme="minorHAnsi"/>
          <w:b/>
          <w:bCs/>
          <w:sz w:val="22"/>
          <w:szCs w:val="22"/>
          <w:shd w:val="clear" w:color="auto" w:fill="FFFFFF"/>
        </w:rPr>
        <w:t xml:space="preserve">MINUTA PADRÃO – ATA DE REGISTRO DE PREÇOS </w:t>
      </w:r>
    </w:p>
    <w:p w14:paraId="08432850" w14:textId="77777777" w:rsidR="00064C5D" w:rsidRPr="00C13F97" w:rsidRDefault="00064C5D" w:rsidP="00DD52A5">
      <w:pPr>
        <w:pStyle w:val="Textbody"/>
        <w:spacing w:before="120" w:after="120" w:line="240" w:lineRule="auto"/>
        <w:ind w:left="27"/>
        <w:jc w:val="center"/>
        <w:rPr>
          <w:rFonts w:asciiTheme="minorHAnsi" w:hAnsiTheme="minorHAnsi" w:cstheme="minorHAnsi"/>
          <w:sz w:val="22"/>
          <w:szCs w:val="22"/>
          <w:shd w:val="clear" w:color="auto" w:fill="FFFF00"/>
        </w:rPr>
      </w:pPr>
    </w:p>
    <w:p w14:paraId="136E29C8" w14:textId="77777777" w:rsidR="00064C5D" w:rsidRPr="00C13F97" w:rsidRDefault="00064C5D" w:rsidP="00DD52A5">
      <w:pPr>
        <w:pStyle w:val="Textbody"/>
        <w:spacing w:before="120" w:after="120" w:line="240" w:lineRule="auto"/>
        <w:ind w:left="27"/>
        <w:rPr>
          <w:rFonts w:asciiTheme="minorHAnsi" w:hAnsiTheme="minorHAnsi" w:cstheme="minorHAnsi"/>
          <w:sz w:val="22"/>
          <w:szCs w:val="22"/>
          <w:shd w:val="clear" w:color="auto" w:fill="FFFF00"/>
        </w:rPr>
      </w:pPr>
      <w:r w:rsidRPr="00C13F97">
        <w:rPr>
          <w:rFonts w:asciiTheme="minorHAnsi" w:hAnsiTheme="minorHAnsi" w:cstheme="minorHAnsi"/>
          <w:sz w:val="22"/>
          <w:szCs w:val="22"/>
          <w:shd w:val="clear" w:color="auto" w:fill="FFFF00"/>
        </w:rPr>
        <w:t>Processo licitatório nº. __________</w:t>
      </w:r>
    </w:p>
    <w:p w14:paraId="04459149" w14:textId="77777777" w:rsidR="00064C5D" w:rsidRPr="00C13F97" w:rsidRDefault="00064C5D" w:rsidP="00DD52A5">
      <w:pPr>
        <w:pStyle w:val="Textbody"/>
        <w:spacing w:before="120" w:after="120" w:line="240" w:lineRule="auto"/>
        <w:ind w:left="27"/>
        <w:rPr>
          <w:rFonts w:asciiTheme="minorHAnsi" w:hAnsiTheme="minorHAnsi" w:cstheme="minorHAnsi"/>
          <w:sz w:val="22"/>
          <w:szCs w:val="22"/>
          <w:shd w:val="clear" w:color="auto" w:fill="FFFF00"/>
        </w:rPr>
      </w:pPr>
      <w:r w:rsidRPr="00C13F97">
        <w:rPr>
          <w:rFonts w:asciiTheme="minorHAnsi" w:hAnsiTheme="minorHAnsi" w:cstheme="minorHAnsi"/>
          <w:sz w:val="22"/>
          <w:szCs w:val="22"/>
          <w:shd w:val="clear" w:color="auto" w:fill="FFFF00"/>
        </w:rPr>
        <w:t>Data de Publicação: ____________</w:t>
      </w:r>
    </w:p>
    <w:p w14:paraId="7BE356C3" w14:textId="77777777" w:rsidR="00064C5D" w:rsidRPr="00C13F97" w:rsidRDefault="00064C5D" w:rsidP="00DD52A5">
      <w:pPr>
        <w:pStyle w:val="Textbody"/>
        <w:spacing w:before="120" w:after="120" w:line="240" w:lineRule="auto"/>
        <w:ind w:left="27"/>
        <w:rPr>
          <w:rFonts w:asciiTheme="minorHAnsi" w:hAnsiTheme="minorHAnsi" w:cstheme="minorHAnsi"/>
          <w:sz w:val="22"/>
          <w:szCs w:val="22"/>
          <w:shd w:val="clear" w:color="auto" w:fill="FFFF00"/>
        </w:rPr>
      </w:pPr>
      <w:r w:rsidRPr="00C13F97">
        <w:rPr>
          <w:rFonts w:asciiTheme="minorHAnsi" w:hAnsiTheme="minorHAnsi" w:cstheme="minorHAnsi"/>
          <w:sz w:val="22"/>
          <w:szCs w:val="22"/>
          <w:shd w:val="clear" w:color="auto" w:fill="FFFF00"/>
        </w:rPr>
        <w:t>Validade da ata: _______________</w:t>
      </w:r>
    </w:p>
    <w:p w14:paraId="5B846E59" w14:textId="77777777" w:rsidR="00064C5D" w:rsidRPr="00C13F97" w:rsidRDefault="00064C5D" w:rsidP="00DD52A5">
      <w:pPr>
        <w:pStyle w:val="Textbody"/>
        <w:spacing w:before="120" w:after="120" w:line="240" w:lineRule="auto"/>
        <w:ind w:left="27"/>
        <w:rPr>
          <w:rFonts w:asciiTheme="minorHAnsi" w:hAnsiTheme="minorHAnsi" w:cstheme="minorHAnsi"/>
          <w:sz w:val="22"/>
          <w:szCs w:val="22"/>
          <w:shd w:val="clear" w:color="auto" w:fill="FFFF00"/>
        </w:rPr>
      </w:pPr>
    </w:p>
    <w:p w14:paraId="028A41C0" w14:textId="52BC23E6" w:rsidR="00064C5D" w:rsidRPr="00C13F97" w:rsidRDefault="00064C5D" w:rsidP="00DD52A5">
      <w:pPr>
        <w:pStyle w:val="Textbody"/>
        <w:spacing w:before="120" w:after="120" w:line="240" w:lineRule="auto"/>
        <w:ind w:left="27"/>
        <w:jc w:val="both"/>
        <w:rPr>
          <w:rFonts w:asciiTheme="minorHAnsi" w:hAnsiTheme="minorHAnsi" w:cstheme="minorHAnsi"/>
          <w:sz w:val="22"/>
          <w:szCs w:val="22"/>
        </w:rPr>
      </w:pPr>
      <w:r w:rsidRPr="00C13F97">
        <w:rPr>
          <w:rFonts w:asciiTheme="minorHAnsi" w:hAnsiTheme="minorHAnsi" w:cstheme="minorHAnsi"/>
          <w:sz w:val="22"/>
          <w:szCs w:val="22"/>
          <w:shd w:val="clear" w:color="auto" w:fill="FFFFFF"/>
        </w:rPr>
        <w:t xml:space="preserve">Município de </w:t>
      </w:r>
      <w:r w:rsidRPr="00C13F97">
        <w:rPr>
          <w:rFonts w:asciiTheme="minorHAnsi" w:hAnsiTheme="minorHAnsi" w:cstheme="minorHAnsi"/>
          <w:sz w:val="22"/>
          <w:szCs w:val="22"/>
          <w:lang w:eastAsia="pt-BR"/>
        </w:rPr>
        <w:t>Nova Prata do Iguaçu</w:t>
      </w:r>
      <w:r w:rsidRPr="00C13F97">
        <w:rPr>
          <w:rFonts w:asciiTheme="minorHAnsi" w:hAnsiTheme="minorHAnsi" w:cstheme="minorHAnsi"/>
          <w:sz w:val="22"/>
          <w:szCs w:val="22"/>
          <w:shd w:val="clear" w:color="auto" w:fill="FFFFFF"/>
        </w:rPr>
        <w:t xml:space="preserve">, com sede no </w:t>
      </w:r>
      <w:r w:rsidRPr="00C13F97">
        <w:rPr>
          <w:rFonts w:asciiTheme="minorHAnsi" w:hAnsiTheme="minorHAnsi" w:cstheme="minorHAnsi"/>
          <w:b/>
          <w:sz w:val="22"/>
          <w:szCs w:val="22"/>
          <w:lang w:eastAsia="pt-BR"/>
        </w:rPr>
        <w:t>_______________</w:t>
      </w:r>
      <w:r w:rsidRPr="00C13F97">
        <w:rPr>
          <w:rFonts w:asciiTheme="minorHAnsi" w:hAnsiTheme="minorHAnsi" w:cstheme="minorHAnsi"/>
          <w:sz w:val="22"/>
          <w:szCs w:val="22"/>
          <w:shd w:val="clear" w:color="auto" w:fill="FFFFFF"/>
        </w:rPr>
        <w:t xml:space="preserve">, inscrito no CNPJ sob o n.º </w:t>
      </w:r>
      <w:r w:rsidRPr="00C13F97">
        <w:rPr>
          <w:rFonts w:asciiTheme="minorHAnsi" w:hAnsiTheme="minorHAnsi" w:cstheme="minorHAnsi"/>
          <w:b/>
          <w:sz w:val="22"/>
          <w:szCs w:val="22"/>
          <w:lang w:eastAsia="pt-BR"/>
        </w:rPr>
        <w:t>_______________</w:t>
      </w:r>
      <w:r w:rsidRPr="00C13F97">
        <w:rPr>
          <w:rFonts w:asciiTheme="minorHAnsi" w:hAnsiTheme="minorHAnsi" w:cstheme="minorHAnsi"/>
          <w:sz w:val="22"/>
          <w:szCs w:val="22"/>
          <w:shd w:val="clear" w:color="auto" w:fill="FFFFFF"/>
        </w:rPr>
        <w:t xml:space="preserve">, nos termos da Lei Federal n.º 14.133, de 1º de abril de 2021 e pelos Decretos Municipais n.º </w:t>
      </w:r>
      <w:r w:rsidRPr="00C13F97">
        <w:rPr>
          <w:rFonts w:asciiTheme="minorHAnsi" w:hAnsiTheme="minorHAnsi" w:cstheme="minorHAnsi"/>
          <w:b/>
          <w:sz w:val="22"/>
          <w:szCs w:val="22"/>
          <w:lang w:eastAsia="pt-BR"/>
        </w:rPr>
        <w:t>______________</w:t>
      </w:r>
      <w:proofErr w:type="gramStart"/>
      <w:r w:rsidRPr="00C13F97">
        <w:rPr>
          <w:rFonts w:asciiTheme="minorHAnsi" w:hAnsiTheme="minorHAnsi" w:cstheme="minorHAnsi"/>
          <w:b/>
          <w:sz w:val="22"/>
          <w:szCs w:val="22"/>
          <w:lang w:eastAsia="pt-BR"/>
        </w:rPr>
        <w:t>_</w:t>
      </w:r>
      <w:r w:rsidRPr="00C13F97">
        <w:rPr>
          <w:rFonts w:asciiTheme="minorHAnsi" w:hAnsiTheme="minorHAnsi" w:cstheme="minorHAnsi"/>
          <w:sz w:val="22"/>
          <w:szCs w:val="22"/>
          <w:shd w:val="clear" w:color="auto" w:fill="FFFFFF"/>
        </w:rPr>
        <w:t>,  e</w:t>
      </w:r>
      <w:proofErr w:type="gramEnd"/>
      <w:r w:rsidRPr="00C13F97">
        <w:rPr>
          <w:rFonts w:asciiTheme="minorHAnsi" w:hAnsiTheme="minorHAnsi" w:cstheme="minorHAnsi"/>
          <w:sz w:val="22"/>
          <w:szCs w:val="22"/>
          <w:shd w:val="clear" w:color="auto" w:fill="FFFFFF"/>
        </w:rPr>
        <w:t xml:space="preserve"> demais normas aplicáveis, </w:t>
      </w:r>
      <w:r w:rsidRPr="00C13F97">
        <w:rPr>
          <w:rFonts w:asciiTheme="minorHAnsi" w:hAnsiTheme="minorHAnsi" w:cstheme="minorHAnsi"/>
          <w:b/>
          <w:sz w:val="22"/>
          <w:szCs w:val="22"/>
          <w:u w:val="single"/>
          <w:shd w:val="clear" w:color="auto" w:fill="FFFFFF"/>
        </w:rPr>
        <w:t>REGISTRA</w:t>
      </w:r>
      <w:r w:rsidRPr="00C13F97">
        <w:rPr>
          <w:rFonts w:asciiTheme="minorHAnsi" w:hAnsiTheme="minorHAnsi" w:cstheme="minorHAnsi"/>
          <w:sz w:val="22"/>
          <w:szCs w:val="22"/>
          <w:shd w:val="clear" w:color="auto" w:fill="FFFFFF"/>
        </w:rPr>
        <w:t xml:space="preserve"> os preços obtidos no Pregão Eletrônico nº. __________, homologado por [</w:t>
      </w:r>
      <w:r w:rsidRPr="00C13F97">
        <w:rPr>
          <w:rFonts w:asciiTheme="minorHAnsi" w:hAnsiTheme="minorHAnsi" w:cstheme="minorHAnsi"/>
          <w:sz w:val="22"/>
          <w:szCs w:val="22"/>
          <w:shd w:val="clear" w:color="auto" w:fill="FFFF00"/>
        </w:rPr>
        <w:t>CARGO E NOME DA AUTORIDADE</w:t>
      </w:r>
      <w:r w:rsidRPr="00C13F97">
        <w:rPr>
          <w:rFonts w:asciiTheme="minorHAnsi" w:hAnsiTheme="minorHAnsi" w:cstheme="minorHAnsi"/>
          <w:sz w:val="22"/>
          <w:szCs w:val="22"/>
          <w:shd w:val="clear" w:color="auto" w:fill="FFFFFF"/>
        </w:rPr>
        <w:t xml:space="preserve">], para a futura e eventual aquisição de ____________, conforme Termo de Referência (Anexo I), visando atender a demanda dos departamentos/secretarias __________, nos termos das propostas apresentadas, as quais integram esta Ata de Registro de Preços. </w:t>
      </w:r>
    </w:p>
    <w:p w14:paraId="0D090811" w14:textId="77777777" w:rsidR="00064C5D" w:rsidRPr="00C13F97" w:rsidRDefault="00064C5D" w:rsidP="00DD52A5">
      <w:pPr>
        <w:pStyle w:val="Textbody"/>
        <w:spacing w:before="120" w:after="120" w:line="240" w:lineRule="auto"/>
        <w:ind w:left="27"/>
        <w:jc w:val="both"/>
        <w:rPr>
          <w:rFonts w:asciiTheme="minorHAnsi" w:hAnsiTheme="minorHAnsi" w:cstheme="minorHAnsi"/>
          <w:sz w:val="22"/>
          <w:szCs w:val="22"/>
        </w:rPr>
      </w:pPr>
    </w:p>
    <w:p w14:paraId="2E873930" w14:textId="77777777" w:rsidR="00064C5D" w:rsidRPr="00C13F97" w:rsidRDefault="00064C5D" w:rsidP="00DD52A5">
      <w:pPr>
        <w:pStyle w:val="Textbody"/>
        <w:spacing w:before="120" w:after="120" w:line="240" w:lineRule="auto"/>
        <w:ind w:left="27"/>
        <w:jc w:val="both"/>
        <w:rPr>
          <w:rFonts w:asciiTheme="minorHAnsi" w:eastAsia="Arial" w:hAnsiTheme="minorHAnsi" w:cstheme="minorHAnsi"/>
          <w:b/>
          <w:bCs/>
          <w:sz w:val="22"/>
          <w:szCs w:val="22"/>
          <w:shd w:val="clear" w:color="auto" w:fill="FFFFFF"/>
        </w:rPr>
      </w:pPr>
      <w:r w:rsidRPr="00C13F97">
        <w:rPr>
          <w:rFonts w:asciiTheme="minorHAnsi" w:eastAsia="Arial" w:hAnsiTheme="minorHAnsi" w:cstheme="minorHAnsi"/>
          <w:b/>
          <w:bCs/>
          <w:sz w:val="22"/>
          <w:szCs w:val="22"/>
          <w:shd w:val="clear" w:color="auto" w:fill="FFFFFF"/>
        </w:rPr>
        <w:t>CLÁUSULA PRIMEIRA - OBJETO:</w:t>
      </w:r>
    </w:p>
    <w:p w14:paraId="14A9BC13" w14:textId="77777777" w:rsidR="00064C5D" w:rsidRPr="00C13F97" w:rsidRDefault="00064C5D" w:rsidP="00DD52A5">
      <w:pPr>
        <w:pStyle w:val="Textbody"/>
        <w:spacing w:before="120" w:after="120" w:line="240" w:lineRule="auto"/>
        <w:ind w:left="27"/>
        <w:jc w:val="both"/>
        <w:rPr>
          <w:rFonts w:asciiTheme="minorHAnsi" w:hAnsiTheme="minorHAnsi" w:cstheme="minorHAnsi"/>
          <w:sz w:val="22"/>
          <w:szCs w:val="22"/>
          <w:shd w:val="clear" w:color="auto" w:fill="FFFFFF"/>
        </w:rPr>
      </w:pPr>
      <w:r w:rsidRPr="00C13F97">
        <w:rPr>
          <w:rFonts w:asciiTheme="minorHAnsi" w:hAnsiTheme="minorHAnsi" w:cstheme="minorHAnsi"/>
          <w:sz w:val="22"/>
          <w:szCs w:val="22"/>
          <w:shd w:val="clear" w:color="auto" w:fill="FFFFFF"/>
        </w:rPr>
        <w:t xml:space="preserve">1. Esta Ata tem por objetivo o registro de preços para a futura e a eventual aquisição de </w:t>
      </w:r>
      <w:r w:rsidRPr="00C13F97">
        <w:rPr>
          <w:rFonts w:asciiTheme="minorHAnsi" w:hAnsiTheme="minorHAnsi" w:cstheme="minorHAnsi"/>
          <w:b/>
          <w:sz w:val="22"/>
          <w:szCs w:val="22"/>
          <w:lang w:eastAsia="pt-BR"/>
        </w:rPr>
        <w:t xml:space="preserve">___________________________, </w:t>
      </w:r>
      <w:r w:rsidRPr="00C13F97">
        <w:rPr>
          <w:rFonts w:asciiTheme="minorHAnsi" w:hAnsiTheme="minorHAnsi" w:cstheme="minorHAnsi"/>
          <w:sz w:val="22"/>
          <w:szCs w:val="22"/>
          <w:lang w:eastAsia="pt-BR"/>
        </w:rPr>
        <w:t>conforme as</w:t>
      </w:r>
      <w:r w:rsidRPr="00C13F97">
        <w:rPr>
          <w:rFonts w:asciiTheme="minorHAnsi" w:hAnsiTheme="minorHAnsi" w:cstheme="minorHAnsi"/>
          <w:sz w:val="22"/>
          <w:szCs w:val="22"/>
          <w:shd w:val="clear" w:color="auto" w:fill="FFFFFF"/>
        </w:rPr>
        <w:t xml:space="preserve"> especificações, previsões e exigências contidas no Edital deste certame.</w:t>
      </w:r>
    </w:p>
    <w:p w14:paraId="4EA0E0BB" w14:textId="77777777" w:rsidR="00064C5D" w:rsidRPr="00C13F97" w:rsidRDefault="00064C5D" w:rsidP="00DD52A5">
      <w:pPr>
        <w:pStyle w:val="Textbody"/>
        <w:spacing w:before="120" w:after="120" w:line="240" w:lineRule="auto"/>
        <w:ind w:left="27"/>
        <w:jc w:val="both"/>
        <w:rPr>
          <w:rFonts w:asciiTheme="minorHAnsi" w:hAnsiTheme="minorHAnsi" w:cstheme="minorHAnsi"/>
          <w:sz w:val="22"/>
          <w:szCs w:val="22"/>
          <w:shd w:val="clear" w:color="auto" w:fill="FFFFFF"/>
        </w:rPr>
      </w:pPr>
      <w:r w:rsidRPr="00C13F97">
        <w:rPr>
          <w:rFonts w:asciiTheme="minorHAnsi" w:hAnsiTheme="minorHAnsi" w:cstheme="minorHAnsi"/>
          <w:sz w:val="22"/>
          <w:szCs w:val="22"/>
          <w:shd w:val="clear" w:color="auto" w:fill="FFFFFF"/>
        </w:rPr>
        <w:t>1.1. Este instrumento não obriga a Administração a adquirir as quantidades estimadas neste Pregão, podendo optar pela realização de novas licitações específicas para aquisição dos aludidos bens, desde que obedecida a legislação pertinente; fica assegurada, no entanto, aos detentores do registro constante desta Ata, a preferência de fornecimento, em igualdade de condições com os demais licitantes.</w:t>
      </w:r>
    </w:p>
    <w:p w14:paraId="0CDA547E" w14:textId="77777777" w:rsidR="00064C5D" w:rsidRPr="00C13F97" w:rsidRDefault="00064C5D" w:rsidP="00DD52A5">
      <w:pPr>
        <w:pStyle w:val="Textbody"/>
        <w:spacing w:before="120" w:after="120" w:line="240" w:lineRule="auto"/>
        <w:ind w:left="27"/>
        <w:jc w:val="both"/>
        <w:rPr>
          <w:rFonts w:asciiTheme="minorHAnsi" w:hAnsiTheme="minorHAnsi" w:cstheme="minorHAnsi"/>
          <w:sz w:val="22"/>
          <w:szCs w:val="22"/>
          <w:shd w:val="clear" w:color="auto" w:fill="FFFFFF"/>
        </w:rPr>
      </w:pPr>
      <w:r w:rsidRPr="00C13F97">
        <w:rPr>
          <w:rFonts w:asciiTheme="minorHAnsi" w:hAnsiTheme="minorHAnsi" w:cstheme="minorHAnsi"/>
          <w:sz w:val="22"/>
          <w:szCs w:val="22"/>
          <w:shd w:val="clear" w:color="auto" w:fill="FFFFFF"/>
        </w:rPr>
        <w:t>1.2. Também integram esta Ata de Registro de Preços, vinculando as partes, as propostas dos fornecedores.</w:t>
      </w:r>
    </w:p>
    <w:p w14:paraId="2EE82CCF" w14:textId="77777777" w:rsidR="00064C5D" w:rsidRPr="00C13F97" w:rsidRDefault="00064C5D" w:rsidP="00DD52A5">
      <w:pPr>
        <w:pStyle w:val="Textbody"/>
        <w:spacing w:before="120" w:after="120" w:line="240" w:lineRule="auto"/>
        <w:ind w:left="27"/>
        <w:jc w:val="both"/>
        <w:rPr>
          <w:rFonts w:asciiTheme="minorHAnsi" w:hAnsiTheme="minorHAnsi" w:cstheme="minorHAnsi"/>
          <w:sz w:val="22"/>
          <w:szCs w:val="22"/>
          <w:shd w:val="clear" w:color="auto" w:fill="FFFFFF"/>
        </w:rPr>
      </w:pPr>
      <w:r w:rsidRPr="00C13F97">
        <w:rPr>
          <w:rFonts w:asciiTheme="minorHAnsi" w:hAnsiTheme="minorHAnsi" w:cstheme="minorHAnsi"/>
          <w:sz w:val="22"/>
          <w:szCs w:val="22"/>
          <w:shd w:val="clear" w:color="auto" w:fill="FFFFFF"/>
        </w:rPr>
        <w:t xml:space="preserve">1.3. Participam deste Registro de Preços, o(s) seguinte(s) departamentos/secretarias:  </w:t>
      </w:r>
    </w:p>
    <w:p w14:paraId="1C0BBC2C" w14:textId="77777777" w:rsidR="00064C5D" w:rsidRPr="00C13F97" w:rsidRDefault="00064C5D" w:rsidP="00DD52A5">
      <w:pPr>
        <w:pStyle w:val="Textbody"/>
        <w:spacing w:before="120" w:after="120" w:line="240" w:lineRule="auto"/>
        <w:ind w:left="27"/>
        <w:jc w:val="both"/>
        <w:rPr>
          <w:rFonts w:asciiTheme="minorHAnsi" w:hAnsiTheme="minorHAnsi" w:cstheme="minorHAnsi"/>
          <w:sz w:val="22"/>
          <w:szCs w:val="22"/>
          <w:shd w:val="clear" w:color="auto" w:fill="FFFFFF"/>
        </w:rPr>
      </w:pPr>
      <w:r w:rsidRPr="00C13F97">
        <w:rPr>
          <w:rFonts w:asciiTheme="minorHAnsi" w:hAnsiTheme="minorHAnsi" w:cstheme="minorHAnsi"/>
          <w:sz w:val="22"/>
          <w:szCs w:val="22"/>
          <w:shd w:val="clear" w:color="auto" w:fill="FFFFFF"/>
        </w:rPr>
        <w:t>a) ________</w:t>
      </w:r>
    </w:p>
    <w:p w14:paraId="093E9597" w14:textId="77777777" w:rsidR="00064C5D" w:rsidRPr="00C13F97" w:rsidRDefault="00064C5D" w:rsidP="00DD52A5">
      <w:pPr>
        <w:pStyle w:val="Textbody"/>
        <w:spacing w:before="120" w:after="120" w:line="240" w:lineRule="auto"/>
        <w:ind w:left="27"/>
        <w:jc w:val="both"/>
        <w:rPr>
          <w:rFonts w:asciiTheme="minorHAnsi" w:hAnsiTheme="minorHAnsi" w:cstheme="minorHAnsi"/>
          <w:sz w:val="22"/>
          <w:szCs w:val="22"/>
          <w:shd w:val="clear" w:color="auto" w:fill="FFFFFF"/>
        </w:rPr>
      </w:pPr>
      <w:r w:rsidRPr="00C13F97">
        <w:rPr>
          <w:rFonts w:asciiTheme="minorHAnsi" w:hAnsiTheme="minorHAnsi" w:cstheme="minorHAnsi"/>
          <w:sz w:val="22"/>
          <w:szCs w:val="22"/>
          <w:shd w:val="clear" w:color="auto" w:fill="FFFFFF"/>
        </w:rPr>
        <w:t>b) ________</w:t>
      </w:r>
    </w:p>
    <w:p w14:paraId="40FD7EC6" w14:textId="77777777" w:rsidR="00064C5D" w:rsidRPr="00C13F97" w:rsidRDefault="00064C5D" w:rsidP="00DD52A5">
      <w:pPr>
        <w:pStyle w:val="Textbody"/>
        <w:spacing w:before="120" w:after="120" w:line="240" w:lineRule="auto"/>
        <w:ind w:left="27"/>
        <w:jc w:val="both"/>
        <w:rPr>
          <w:rFonts w:asciiTheme="minorHAnsi" w:hAnsiTheme="minorHAnsi" w:cstheme="minorHAnsi"/>
          <w:sz w:val="22"/>
          <w:szCs w:val="22"/>
          <w:shd w:val="clear" w:color="auto" w:fill="FFFFFF"/>
        </w:rPr>
      </w:pPr>
      <w:r w:rsidRPr="00C13F97">
        <w:rPr>
          <w:rFonts w:asciiTheme="minorHAnsi" w:hAnsiTheme="minorHAnsi" w:cstheme="minorHAnsi"/>
          <w:sz w:val="22"/>
          <w:szCs w:val="22"/>
          <w:shd w:val="clear" w:color="auto" w:fill="FFFFFF"/>
        </w:rPr>
        <w:t xml:space="preserve"> </w:t>
      </w:r>
    </w:p>
    <w:p w14:paraId="57F53F41" w14:textId="77777777" w:rsidR="00064C5D" w:rsidRPr="00C13F97" w:rsidRDefault="00064C5D" w:rsidP="00DD52A5">
      <w:pPr>
        <w:pStyle w:val="Textbody"/>
        <w:spacing w:before="120" w:after="120" w:line="240" w:lineRule="auto"/>
        <w:ind w:left="27"/>
        <w:jc w:val="both"/>
        <w:rPr>
          <w:rFonts w:asciiTheme="minorHAnsi" w:eastAsia="Arial" w:hAnsiTheme="minorHAnsi" w:cstheme="minorHAnsi"/>
          <w:b/>
          <w:bCs/>
          <w:sz w:val="22"/>
          <w:szCs w:val="22"/>
          <w:shd w:val="clear" w:color="auto" w:fill="FFFFFF"/>
        </w:rPr>
      </w:pPr>
      <w:r w:rsidRPr="00C13F97">
        <w:rPr>
          <w:rFonts w:asciiTheme="minorHAnsi" w:eastAsia="Arial" w:hAnsiTheme="minorHAnsi" w:cstheme="minorHAnsi"/>
          <w:b/>
          <w:bCs/>
          <w:sz w:val="22"/>
          <w:szCs w:val="22"/>
          <w:shd w:val="clear" w:color="auto" w:fill="FFFFFF"/>
        </w:rPr>
        <w:t xml:space="preserve">CLÁUSULA SEGUNDA – DOS PREÇOS </w:t>
      </w:r>
    </w:p>
    <w:p w14:paraId="76888BD5" w14:textId="77777777" w:rsidR="00064C5D" w:rsidRPr="00C13F97" w:rsidRDefault="00064C5D" w:rsidP="00DD52A5">
      <w:pPr>
        <w:pStyle w:val="Textbody"/>
        <w:spacing w:before="120" w:after="120" w:line="240" w:lineRule="auto"/>
        <w:ind w:left="27"/>
        <w:jc w:val="both"/>
        <w:rPr>
          <w:rFonts w:asciiTheme="minorHAnsi" w:eastAsia="Arial" w:hAnsiTheme="minorHAnsi" w:cstheme="minorHAnsi"/>
          <w:bCs/>
          <w:sz w:val="22"/>
          <w:szCs w:val="22"/>
          <w:shd w:val="clear" w:color="auto" w:fill="FFFFFF"/>
        </w:rPr>
      </w:pPr>
      <w:r w:rsidRPr="00C13F97">
        <w:rPr>
          <w:rFonts w:asciiTheme="minorHAnsi" w:eastAsia="Arial" w:hAnsiTheme="minorHAnsi" w:cstheme="minorHAnsi"/>
          <w:bCs/>
          <w:sz w:val="22"/>
          <w:szCs w:val="22"/>
          <w:shd w:val="clear" w:color="auto" w:fill="FFFFFF"/>
        </w:rPr>
        <w:t>Registram-se o</w:t>
      </w:r>
      <w:r w:rsidRPr="00C13F97">
        <w:rPr>
          <w:rFonts w:asciiTheme="minorHAnsi" w:hAnsiTheme="minorHAnsi" w:cstheme="minorHAnsi"/>
          <w:sz w:val="22"/>
          <w:szCs w:val="22"/>
          <w:shd w:val="clear" w:color="auto" w:fill="FFFFFF"/>
        </w:rPr>
        <w:t>(s) preços(s) do(s) bem(</w:t>
      </w:r>
      <w:proofErr w:type="spellStart"/>
      <w:r w:rsidRPr="00C13F97">
        <w:rPr>
          <w:rFonts w:asciiTheme="minorHAnsi" w:hAnsiTheme="minorHAnsi" w:cstheme="minorHAnsi"/>
          <w:sz w:val="22"/>
          <w:szCs w:val="22"/>
          <w:shd w:val="clear" w:color="auto" w:fill="FFFFFF"/>
        </w:rPr>
        <w:t>ns</w:t>
      </w:r>
      <w:proofErr w:type="spellEnd"/>
      <w:r w:rsidRPr="00C13F97">
        <w:rPr>
          <w:rFonts w:asciiTheme="minorHAnsi" w:hAnsiTheme="minorHAnsi" w:cstheme="minorHAnsi"/>
          <w:sz w:val="22"/>
          <w:szCs w:val="22"/>
          <w:shd w:val="clear" w:color="auto" w:fill="FFFFFF"/>
        </w:rPr>
        <w:t>) ofertado(s) pelo(s) fornecedor(es), nos seguintes termos:</w:t>
      </w:r>
    </w:p>
    <w:p w14:paraId="6F6967CE" w14:textId="77777777" w:rsidR="00064C5D" w:rsidRPr="00C13F97" w:rsidRDefault="00064C5D" w:rsidP="00DD52A5">
      <w:pPr>
        <w:pStyle w:val="Textbody"/>
        <w:spacing w:before="120" w:after="120" w:line="240" w:lineRule="auto"/>
        <w:ind w:left="27"/>
        <w:jc w:val="both"/>
        <w:rPr>
          <w:rFonts w:asciiTheme="minorHAnsi" w:hAnsiTheme="minorHAnsi" w:cstheme="minorHAnsi"/>
          <w:sz w:val="22"/>
          <w:szCs w:val="22"/>
        </w:rPr>
      </w:pPr>
    </w:p>
    <w:p w14:paraId="39C04CBD" w14:textId="77777777" w:rsidR="00064C5D" w:rsidRPr="00C13F97" w:rsidRDefault="00064C5D" w:rsidP="00DD52A5">
      <w:pPr>
        <w:pStyle w:val="Textbody"/>
        <w:spacing w:before="120" w:after="120" w:line="240" w:lineRule="auto"/>
        <w:ind w:left="27"/>
        <w:jc w:val="both"/>
        <w:rPr>
          <w:rFonts w:asciiTheme="minorHAnsi" w:hAnsiTheme="minorHAnsi" w:cstheme="minorHAnsi"/>
          <w:sz w:val="22"/>
          <w:szCs w:val="22"/>
        </w:rPr>
      </w:pPr>
      <w:r w:rsidRPr="00C13F97">
        <w:rPr>
          <w:rFonts w:asciiTheme="minorHAnsi" w:hAnsiTheme="minorHAnsi" w:cstheme="minorHAnsi"/>
          <w:sz w:val="22"/>
          <w:szCs w:val="22"/>
        </w:rPr>
        <w:t>LOTE 1: Adjudicado para [NOME DO LICITANTE, CNPJ E ENDEREÇO], representado por [NOME DO REPRESENTANTE, RG, CPF, QUALIFICAÇÃO, ENDEREÇO, EMAIL E TELEFONE], conforme quadro a seguir:</w:t>
      </w:r>
    </w:p>
    <w:tbl>
      <w:tblPr>
        <w:tblW w:w="9577" w:type="dxa"/>
        <w:jc w:val="center"/>
        <w:tblLayout w:type="fixed"/>
        <w:tblCellMar>
          <w:left w:w="10" w:type="dxa"/>
          <w:right w:w="10" w:type="dxa"/>
        </w:tblCellMar>
        <w:tblLook w:val="0000" w:firstRow="0" w:lastRow="0" w:firstColumn="0" w:lastColumn="0" w:noHBand="0" w:noVBand="0"/>
      </w:tblPr>
      <w:tblGrid>
        <w:gridCol w:w="735"/>
        <w:gridCol w:w="1875"/>
        <w:gridCol w:w="1928"/>
        <w:gridCol w:w="1417"/>
        <w:gridCol w:w="1470"/>
        <w:gridCol w:w="1050"/>
        <w:gridCol w:w="1102"/>
      </w:tblGrid>
      <w:tr w:rsidR="005B5CC5" w:rsidRPr="00C13F97" w14:paraId="2A0BC25C" w14:textId="77777777" w:rsidTr="00760AA9">
        <w:trPr>
          <w:jc w:val="center"/>
        </w:trPr>
        <w:tc>
          <w:tcPr>
            <w:tcW w:w="735"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214CAEBA" w14:textId="77777777" w:rsidR="00064C5D" w:rsidRPr="00C13F97" w:rsidRDefault="00064C5D" w:rsidP="006273E1">
            <w:pPr>
              <w:pStyle w:val="TableContents"/>
              <w:jc w:val="both"/>
              <w:rPr>
                <w:rFonts w:asciiTheme="minorHAnsi" w:hAnsiTheme="minorHAnsi" w:cstheme="minorHAnsi"/>
                <w:b/>
                <w:bCs/>
                <w:sz w:val="22"/>
                <w:szCs w:val="22"/>
              </w:rPr>
            </w:pPr>
            <w:r w:rsidRPr="00C13F97">
              <w:rPr>
                <w:rFonts w:asciiTheme="minorHAnsi" w:hAnsiTheme="minorHAnsi" w:cstheme="minorHAnsi"/>
                <w:b/>
                <w:bCs/>
                <w:sz w:val="22"/>
                <w:szCs w:val="22"/>
              </w:rPr>
              <w:t>Lote X</w:t>
            </w:r>
          </w:p>
        </w:tc>
        <w:tc>
          <w:tcPr>
            <w:tcW w:w="1875"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15D7D4AA" w14:textId="77777777" w:rsidR="00064C5D" w:rsidRPr="00C13F97" w:rsidRDefault="00064C5D" w:rsidP="006273E1">
            <w:pPr>
              <w:pStyle w:val="TableContents"/>
              <w:jc w:val="center"/>
              <w:rPr>
                <w:rFonts w:asciiTheme="minorHAnsi" w:hAnsiTheme="minorHAnsi" w:cstheme="minorHAnsi"/>
                <w:b/>
                <w:bCs/>
                <w:sz w:val="22"/>
                <w:szCs w:val="22"/>
              </w:rPr>
            </w:pPr>
            <w:r w:rsidRPr="00C13F97">
              <w:rPr>
                <w:rFonts w:asciiTheme="minorHAnsi" w:hAnsiTheme="minorHAnsi" w:cstheme="minorHAnsi"/>
                <w:b/>
                <w:bCs/>
                <w:sz w:val="22"/>
                <w:szCs w:val="22"/>
              </w:rPr>
              <w:t>Descrição do objeto</w:t>
            </w:r>
          </w:p>
        </w:tc>
        <w:tc>
          <w:tcPr>
            <w:tcW w:w="1928"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14062EFD" w14:textId="77777777" w:rsidR="00064C5D" w:rsidRPr="00C13F97" w:rsidRDefault="00064C5D" w:rsidP="006273E1">
            <w:pPr>
              <w:pStyle w:val="TableContents"/>
              <w:jc w:val="center"/>
              <w:rPr>
                <w:rFonts w:asciiTheme="minorHAnsi" w:hAnsiTheme="minorHAnsi" w:cstheme="minorHAnsi"/>
                <w:b/>
                <w:bCs/>
                <w:sz w:val="22"/>
                <w:szCs w:val="22"/>
              </w:rPr>
            </w:pPr>
            <w:r w:rsidRPr="00C13F97">
              <w:rPr>
                <w:rFonts w:asciiTheme="minorHAnsi" w:hAnsiTheme="minorHAnsi" w:cstheme="minorHAnsi"/>
                <w:b/>
                <w:bCs/>
                <w:sz w:val="22"/>
                <w:szCs w:val="22"/>
              </w:rPr>
              <w:t>Exigências complementares</w:t>
            </w:r>
          </w:p>
        </w:tc>
        <w:tc>
          <w:tcPr>
            <w:tcW w:w="1417"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4C456059" w14:textId="77777777" w:rsidR="00064C5D" w:rsidRPr="00C13F97" w:rsidRDefault="00064C5D" w:rsidP="006273E1">
            <w:pPr>
              <w:pStyle w:val="TableContents"/>
              <w:jc w:val="center"/>
              <w:rPr>
                <w:rFonts w:asciiTheme="minorHAnsi" w:hAnsiTheme="minorHAnsi" w:cstheme="minorHAnsi"/>
                <w:b/>
                <w:bCs/>
                <w:sz w:val="22"/>
                <w:szCs w:val="22"/>
              </w:rPr>
            </w:pPr>
            <w:r w:rsidRPr="00C13F97">
              <w:rPr>
                <w:rFonts w:asciiTheme="minorHAnsi" w:hAnsiTheme="minorHAnsi" w:cstheme="minorHAnsi"/>
                <w:b/>
                <w:bCs/>
                <w:sz w:val="22"/>
                <w:szCs w:val="22"/>
              </w:rPr>
              <w:t>Unidade de medida</w:t>
            </w:r>
          </w:p>
        </w:tc>
        <w:tc>
          <w:tcPr>
            <w:tcW w:w="1470"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1C8E1844" w14:textId="77777777" w:rsidR="00064C5D" w:rsidRPr="00C13F97" w:rsidRDefault="00064C5D" w:rsidP="006273E1">
            <w:pPr>
              <w:pStyle w:val="TableContents"/>
              <w:jc w:val="center"/>
              <w:rPr>
                <w:rFonts w:asciiTheme="minorHAnsi" w:hAnsiTheme="minorHAnsi" w:cstheme="minorHAnsi"/>
                <w:b/>
                <w:bCs/>
                <w:sz w:val="22"/>
                <w:szCs w:val="22"/>
              </w:rPr>
            </w:pPr>
            <w:r w:rsidRPr="00C13F97">
              <w:rPr>
                <w:rFonts w:asciiTheme="minorHAnsi" w:hAnsiTheme="minorHAnsi" w:cstheme="minorHAnsi"/>
                <w:b/>
                <w:bCs/>
                <w:sz w:val="22"/>
                <w:szCs w:val="22"/>
              </w:rPr>
              <w:t>Quantidade</w:t>
            </w:r>
          </w:p>
        </w:tc>
        <w:tc>
          <w:tcPr>
            <w:tcW w:w="1050"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1245ABB1" w14:textId="77777777" w:rsidR="00064C5D" w:rsidRPr="00C13F97" w:rsidRDefault="00064C5D" w:rsidP="006273E1">
            <w:pPr>
              <w:pStyle w:val="TableContents"/>
              <w:jc w:val="center"/>
              <w:rPr>
                <w:rFonts w:asciiTheme="minorHAnsi" w:hAnsiTheme="minorHAnsi" w:cstheme="minorHAnsi"/>
                <w:b/>
                <w:bCs/>
                <w:sz w:val="22"/>
                <w:szCs w:val="22"/>
              </w:rPr>
            </w:pPr>
            <w:r w:rsidRPr="00C13F97">
              <w:rPr>
                <w:rFonts w:asciiTheme="minorHAnsi" w:hAnsiTheme="minorHAnsi" w:cstheme="minorHAnsi"/>
                <w:b/>
                <w:bCs/>
                <w:sz w:val="22"/>
                <w:szCs w:val="22"/>
              </w:rPr>
              <w:t>Valor unitário</w:t>
            </w:r>
          </w:p>
        </w:tc>
        <w:tc>
          <w:tcPr>
            <w:tcW w:w="1102" w:type="dxa"/>
            <w:tcBorders>
              <w:top w:val="single" w:sz="2" w:space="0" w:color="000000"/>
              <w:left w:val="single" w:sz="2" w:space="0" w:color="000000"/>
              <w:bottom w:val="single" w:sz="2" w:space="0" w:color="000000"/>
              <w:right w:val="single" w:sz="2" w:space="0" w:color="000000"/>
            </w:tcBorders>
            <w:shd w:val="clear" w:color="auto" w:fill="FFFFFF" w:themeFill="background1"/>
            <w:tcMar>
              <w:top w:w="55" w:type="dxa"/>
              <w:left w:w="55" w:type="dxa"/>
              <w:bottom w:w="55" w:type="dxa"/>
              <w:right w:w="55" w:type="dxa"/>
            </w:tcMar>
          </w:tcPr>
          <w:p w14:paraId="15D8679D" w14:textId="77777777" w:rsidR="00064C5D" w:rsidRPr="00C13F97" w:rsidRDefault="00064C5D" w:rsidP="006273E1">
            <w:pPr>
              <w:pStyle w:val="TableContents"/>
              <w:jc w:val="center"/>
              <w:rPr>
                <w:rFonts w:asciiTheme="minorHAnsi" w:hAnsiTheme="minorHAnsi" w:cstheme="minorHAnsi"/>
                <w:b/>
                <w:bCs/>
                <w:sz w:val="22"/>
                <w:szCs w:val="22"/>
              </w:rPr>
            </w:pPr>
            <w:r w:rsidRPr="00C13F97">
              <w:rPr>
                <w:rFonts w:asciiTheme="minorHAnsi" w:hAnsiTheme="minorHAnsi" w:cstheme="minorHAnsi"/>
                <w:b/>
                <w:bCs/>
                <w:sz w:val="22"/>
                <w:szCs w:val="22"/>
              </w:rPr>
              <w:t>Valor total</w:t>
            </w:r>
          </w:p>
        </w:tc>
      </w:tr>
      <w:tr w:rsidR="005B5CC5" w:rsidRPr="00C13F97" w14:paraId="54104474" w14:textId="77777777" w:rsidTr="006273E1">
        <w:trPr>
          <w:trHeight w:val="499"/>
          <w:jc w:val="center"/>
        </w:trPr>
        <w:tc>
          <w:tcPr>
            <w:tcW w:w="735" w:type="dxa"/>
            <w:tcBorders>
              <w:top w:val="single" w:sz="4" w:space="0" w:color="auto"/>
              <w:left w:val="single" w:sz="2" w:space="0" w:color="000000"/>
              <w:bottom w:val="single" w:sz="2" w:space="0" w:color="000000"/>
            </w:tcBorders>
            <w:shd w:val="clear" w:color="auto" w:fill="FFFFFF" w:themeFill="background1"/>
            <w:tcMar>
              <w:top w:w="55" w:type="dxa"/>
              <w:left w:w="55" w:type="dxa"/>
              <w:bottom w:w="55" w:type="dxa"/>
              <w:right w:w="55" w:type="dxa"/>
            </w:tcMar>
          </w:tcPr>
          <w:p w14:paraId="202C1279" w14:textId="77777777" w:rsidR="00064C5D" w:rsidRPr="00C13F97" w:rsidRDefault="00064C5D" w:rsidP="006273E1">
            <w:pPr>
              <w:pStyle w:val="TableContents"/>
              <w:jc w:val="both"/>
              <w:rPr>
                <w:rFonts w:asciiTheme="minorHAnsi" w:hAnsiTheme="minorHAnsi" w:cstheme="minorHAnsi"/>
                <w:sz w:val="22"/>
                <w:szCs w:val="22"/>
              </w:rPr>
            </w:pPr>
            <w:r w:rsidRPr="00C13F97">
              <w:rPr>
                <w:rFonts w:asciiTheme="minorHAnsi" w:hAnsiTheme="minorHAnsi" w:cstheme="minorHAnsi"/>
                <w:sz w:val="22"/>
                <w:szCs w:val="22"/>
              </w:rPr>
              <w:t>Item 1</w:t>
            </w:r>
          </w:p>
        </w:tc>
        <w:tc>
          <w:tcPr>
            <w:tcW w:w="1875" w:type="dxa"/>
            <w:tcBorders>
              <w:top w:val="single" w:sz="4" w:space="0" w:color="auto"/>
              <w:left w:val="single" w:sz="2" w:space="0" w:color="000000"/>
              <w:bottom w:val="single" w:sz="2" w:space="0" w:color="000000"/>
            </w:tcBorders>
            <w:shd w:val="clear" w:color="auto" w:fill="FFFFFF" w:themeFill="background1"/>
            <w:tcMar>
              <w:top w:w="55" w:type="dxa"/>
              <w:left w:w="55" w:type="dxa"/>
              <w:bottom w:w="55" w:type="dxa"/>
              <w:right w:w="55" w:type="dxa"/>
            </w:tcMar>
          </w:tcPr>
          <w:p w14:paraId="55CD77A2" w14:textId="77777777" w:rsidR="00064C5D" w:rsidRPr="00C13F97" w:rsidRDefault="00064C5D" w:rsidP="006273E1">
            <w:pPr>
              <w:pStyle w:val="TableContents"/>
              <w:snapToGrid w:val="0"/>
              <w:jc w:val="both"/>
              <w:rPr>
                <w:rFonts w:asciiTheme="minorHAnsi" w:hAnsiTheme="minorHAnsi" w:cstheme="minorHAnsi"/>
                <w:sz w:val="22"/>
                <w:szCs w:val="22"/>
              </w:rPr>
            </w:pPr>
          </w:p>
          <w:p w14:paraId="46736D39" w14:textId="77777777" w:rsidR="00064C5D" w:rsidRPr="00C13F97" w:rsidRDefault="00064C5D" w:rsidP="006273E1">
            <w:pPr>
              <w:pStyle w:val="TableContents"/>
              <w:jc w:val="both"/>
              <w:rPr>
                <w:rFonts w:asciiTheme="minorHAnsi" w:hAnsiTheme="minorHAnsi" w:cstheme="minorHAnsi"/>
                <w:sz w:val="22"/>
                <w:szCs w:val="22"/>
              </w:rPr>
            </w:pPr>
          </w:p>
        </w:tc>
        <w:tc>
          <w:tcPr>
            <w:tcW w:w="1928" w:type="dxa"/>
            <w:tcBorders>
              <w:top w:val="single" w:sz="4" w:space="0" w:color="auto"/>
              <w:left w:val="single" w:sz="2" w:space="0" w:color="000000"/>
              <w:bottom w:val="single" w:sz="2" w:space="0" w:color="000000"/>
            </w:tcBorders>
            <w:shd w:val="clear" w:color="auto" w:fill="FFFFFF" w:themeFill="background1"/>
            <w:tcMar>
              <w:top w:w="55" w:type="dxa"/>
              <w:left w:w="55" w:type="dxa"/>
              <w:bottom w:w="55" w:type="dxa"/>
              <w:right w:w="55" w:type="dxa"/>
            </w:tcMar>
          </w:tcPr>
          <w:p w14:paraId="553208B6" w14:textId="77777777" w:rsidR="00064C5D" w:rsidRPr="00C13F97" w:rsidRDefault="00064C5D" w:rsidP="006273E1">
            <w:pPr>
              <w:pStyle w:val="TableContents"/>
              <w:snapToGrid w:val="0"/>
              <w:jc w:val="both"/>
              <w:rPr>
                <w:rFonts w:asciiTheme="minorHAnsi" w:hAnsiTheme="minorHAnsi" w:cstheme="minorHAnsi"/>
                <w:sz w:val="22"/>
                <w:szCs w:val="22"/>
              </w:rPr>
            </w:pPr>
          </w:p>
        </w:tc>
        <w:tc>
          <w:tcPr>
            <w:tcW w:w="1417" w:type="dxa"/>
            <w:tcBorders>
              <w:top w:val="single" w:sz="4" w:space="0" w:color="auto"/>
              <w:left w:val="single" w:sz="2" w:space="0" w:color="000000"/>
              <w:bottom w:val="single" w:sz="2" w:space="0" w:color="000000"/>
            </w:tcBorders>
            <w:shd w:val="clear" w:color="auto" w:fill="FFFFFF" w:themeFill="background1"/>
            <w:tcMar>
              <w:top w:w="55" w:type="dxa"/>
              <w:left w:w="55" w:type="dxa"/>
              <w:bottom w:w="55" w:type="dxa"/>
              <w:right w:w="55" w:type="dxa"/>
            </w:tcMar>
          </w:tcPr>
          <w:p w14:paraId="7B850242" w14:textId="77777777" w:rsidR="00064C5D" w:rsidRPr="00C13F97" w:rsidRDefault="00064C5D" w:rsidP="006273E1">
            <w:pPr>
              <w:pStyle w:val="TableContents"/>
              <w:snapToGrid w:val="0"/>
              <w:jc w:val="both"/>
              <w:rPr>
                <w:rFonts w:asciiTheme="minorHAnsi" w:hAnsiTheme="minorHAnsi" w:cstheme="minorHAnsi"/>
                <w:sz w:val="22"/>
                <w:szCs w:val="22"/>
              </w:rPr>
            </w:pPr>
          </w:p>
        </w:tc>
        <w:tc>
          <w:tcPr>
            <w:tcW w:w="1470" w:type="dxa"/>
            <w:tcBorders>
              <w:top w:val="single" w:sz="4" w:space="0" w:color="auto"/>
              <w:left w:val="single" w:sz="2" w:space="0" w:color="000000"/>
              <w:bottom w:val="single" w:sz="2" w:space="0" w:color="000000"/>
            </w:tcBorders>
            <w:shd w:val="clear" w:color="auto" w:fill="FFFFFF" w:themeFill="background1"/>
            <w:tcMar>
              <w:top w:w="55" w:type="dxa"/>
              <w:left w:w="55" w:type="dxa"/>
              <w:bottom w:w="55" w:type="dxa"/>
              <w:right w:w="55" w:type="dxa"/>
            </w:tcMar>
          </w:tcPr>
          <w:p w14:paraId="38B49D81" w14:textId="77777777" w:rsidR="00064C5D" w:rsidRPr="00C13F97" w:rsidRDefault="00064C5D" w:rsidP="006273E1">
            <w:pPr>
              <w:pStyle w:val="TableContents"/>
              <w:snapToGrid w:val="0"/>
              <w:jc w:val="both"/>
              <w:rPr>
                <w:rFonts w:asciiTheme="minorHAnsi" w:hAnsiTheme="minorHAnsi" w:cstheme="minorHAnsi"/>
                <w:sz w:val="22"/>
                <w:szCs w:val="22"/>
              </w:rPr>
            </w:pPr>
          </w:p>
        </w:tc>
        <w:tc>
          <w:tcPr>
            <w:tcW w:w="1050" w:type="dxa"/>
            <w:tcBorders>
              <w:top w:val="single" w:sz="4" w:space="0" w:color="auto"/>
              <w:left w:val="single" w:sz="2" w:space="0" w:color="000000"/>
              <w:bottom w:val="single" w:sz="2" w:space="0" w:color="000000"/>
            </w:tcBorders>
            <w:shd w:val="clear" w:color="auto" w:fill="FFFFFF" w:themeFill="background1"/>
            <w:tcMar>
              <w:top w:w="55" w:type="dxa"/>
              <w:left w:w="55" w:type="dxa"/>
              <w:bottom w:w="55" w:type="dxa"/>
              <w:right w:w="55" w:type="dxa"/>
            </w:tcMar>
          </w:tcPr>
          <w:p w14:paraId="040B3DB3" w14:textId="77777777" w:rsidR="00064C5D" w:rsidRPr="00C13F97" w:rsidRDefault="00064C5D" w:rsidP="006273E1">
            <w:pPr>
              <w:pStyle w:val="TableContents"/>
              <w:snapToGrid w:val="0"/>
              <w:jc w:val="both"/>
              <w:rPr>
                <w:rFonts w:asciiTheme="minorHAnsi" w:hAnsiTheme="minorHAnsi" w:cstheme="minorHAnsi"/>
                <w:sz w:val="22"/>
                <w:szCs w:val="22"/>
              </w:rPr>
            </w:pPr>
            <w:r w:rsidRPr="00C13F97">
              <w:rPr>
                <w:rFonts w:asciiTheme="minorHAnsi" w:hAnsiTheme="minorHAnsi" w:cstheme="minorHAnsi"/>
                <w:sz w:val="22"/>
                <w:szCs w:val="22"/>
              </w:rPr>
              <w:t>R$</w:t>
            </w:r>
          </w:p>
        </w:tc>
        <w:tc>
          <w:tcPr>
            <w:tcW w:w="1102" w:type="dxa"/>
            <w:tcBorders>
              <w:top w:val="single" w:sz="4" w:space="0" w:color="auto"/>
              <w:left w:val="single" w:sz="2" w:space="0" w:color="000000"/>
              <w:bottom w:val="single" w:sz="2" w:space="0" w:color="000000"/>
              <w:right w:val="single" w:sz="2" w:space="0" w:color="000000"/>
            </w:tcBorders>
            <w:shd w:val="clear" w:color="auto" w:fill="FFFFFF" w:themeFill="background1"/>
            <w:tcMar>
              <w:top w:w="55" w:type="dxa"/>
              <w:left w:w="55" w:type="dxa"/>
              <w:bottom w:w="55" w:type="dxa"/>
              <w:right w:w="55" w:type="dxa"/>
            </w:tcMar>
          </w:tcPr>
          <w:p w14:paraId="3E4ABBB8" w14:textId="77777777" w:rsidR="00064C5D" w:rsidRPr="00C13F97" w:rsidRDefault="00064C5D" w:rsidP="006273E1">
            <w:pPr>
              <w:pStyle w:val="TableContents"/>
              <w:snapToGrid w:val="0"/>
              <w:jc w:val="both"/>
              <w:rPr>
                <w:rFonts w:asciiTheme="minorHAnsi" w:hAnsiTheme="minorHAnsi" w:cstheme="minorHAnsi"/>
                <w:sz w:val="22"/>
                <w:szCs w:val="22"/>
              </w:rPr>
            </w:pPr>
            <w:r w:rsidRPr="00C13F97">
              <w:rPr>
                <w:rFonts w:asciiTheme="minorHAnsi" w:hAnsiTheme="minorHAnsi" w:cstheme="minorHAnsi"/>
                <w:sz w:val="22"/>
                <w:szCs w:val="22"/>
              </w:rPr>
              <w:t>R$</w:t>
            </w:r>
          </w:p>
        </w:tc>
      </w:tr>
    </w:tbl>
    <w:p w14:paraId="33A9822C" w14:textId="77777777" w:rsidR="00064C5D" w:rsidRPr="00C13F97" w:rsidRDefault="00064C5D" w:rsidP="00DD52A5">
      <w:pPr>
        <w:pStyle w:val="Textbody"/>
        <w:spacing w:before="120" w:after="120" w:line="240" w:lineRule="auto"/>
        <w:ind w:left="27"/>
        <w:jc w:val="both"/>
        <w:rPr>
          <w:rFonts w:asciiTheme="minorHAnsi" w:hAnsiTheme="minorHAnsi" w:cstheme="minorHAnsi"/>
          <w:b/>
          <w:bCs/>
          <w:sz w:val="22"/>
          <w:szCs w:val="22"/>
        </w:rPr>
      </w:pPr>
      <w:r w:rsidRPr="00C13F97">
        <w:rPr>
          <w:rFonts w:asciiTheme="minorHAnsi" w:hAnsiTheme="minorHAnsi" w:cstheme="minorHAnsi"/>
          <w:b/>
          <w:bCs/>
          <w:sz w:val="22"/>
          <w:szCs w:val="22"/>
        </w:rPr>
        <w:t xml:space="preserve">CLÁUSULA TERCEIRA – VIGÊNCIA </w:t>
      </w:r>
    </w:p>
    <w:p w14:paraId="08F39F2A" w14:textId="77777777" w:rsidR="00064C5D" w:rsidRPr="00C13F97" w:rsidRDefault="00064C5D" w:rsidP="00DD52A5">
      <w:pPr>
        <w:pStyle w:val="Textbody"/>
        <w:shd w:val="clear" w:color="auto" w:fill="FFFFFF"/>
        <w:spacing w:before="120" w:after="120" w:line="240" w:lineRule="auto"/>
        <w:ind w:left="27"/>
        <w:jc w:val="both"/>
        <w:rPr>
          <w:rFonts w:asciiTheme="minorHAnsi" w:hAnsiTheme="minorHAnsi" w:cstheme="minorHAnsi"/>
          <w:sz w:val="22"/>
          <w:szCs w:val="22"/>
          <w:shd w:val="clear" w:color="auto" w:fill="FFFFFF"/>
        </w:rPr>
      </w:pPr>
      <w:r w:rsidRPr="00C13F97">
        <w:rPr>
          <w:rFonts w:asciiTheme="minorHAnsi" w:hAnsiTheme="minorHAnsi" w:cstheme="minorHAnsi"/>
          <w:sz w:val="22"/>
          <w:szCs w:val="22"/>
          <w:shd w:val="clear" w:color="auto" w:fill="FFFFFF"/>
        </w:rPr>
        <w:t xml:space="preserve">3.1. Esta Ata de Registro de Preços é documento vinculante para o Contratado, e terá a vigência de 1 (um) ano, podendo este prazo ser prorrogado uma vez, por igual período, desde que demonstrada a vantajosidade, com efeitos a contar da publicação do extrato da ata no Diário Oficial Municipal.  </w:t>
      </w:r>
    </w:p>
    <w:p w14:paraId="052DC52F" w14:textId="77777777" w:rsidR="00064C5D" w:rsidRPr="00C13F97" w:rsidRDefault="00064C5D" w:rsidP="00DD52A5">
      <w:pPr>
        <w:pStyle w:val="Textbody"/>
        <w:shd w:val="clear" w:color="auto" w:fill="FFFFFF"/>
        <w:spacing w:before="120" w:after="120" w:line="240" w:lineRule="auto"/>
        <w:ind w:left="27"/>
        <w:jc w:val="both"/>
        <w:rPr>
          <w:rFonts w:asciiTheme="minorHAnsi" w:hAnsiTheme="minorHAnsi" w:cstheme="minorHAnsi"/>
          <w:sz w:val="22"/>
          <w:szCs w:val="22"/>
          <w:shd w:val="clear" w:color="auto" w:fill="FFFFFF"/>
        </w:rPr>
      </w:pPr>
      <w:r w:rsidRPr="00C13F97">
        <w:rPr>
          <w:rFonts w:asciiTheme="minorHAnsi" w:hAnsiTheme="minorHAnsi" w:cstheme="minorHAnsi"/>
          <w:sz w:val="22"/>
          <w:szCs w:val="22"/>
          <w:shd w:val="clear" w:color="auto" w:fill="FFFFFF"/>
        </w:rPr>
        <w:t xml:space="preserve">3.2. No ato de prorrogação da vigência da ata de registro de preços, poderá haver a renovação dos quantitativos registrados, até o limite do quantitativo original, nos termos previstos em edital e respeitando as determinações legais. </w:t>
      </w:r>
    </w:p>
    <w:p w14:paraId="47F25505" w14:textId="77777777" w:rsidR="00064C5D" w:rsidRPr="00C13F97" w:rsidRDefault="00064C5D" w:rsidP="00DD52A5">
      <w:pPr>
        <w:pStyle w:val="Textbody"/>
        <w:shd w:val="clear" w:color="auto" w:fill="FFFFFF"/>
        <w:spacing w:before="120" w:after="120" w:line="240" w:lineRule="auto"/>
        <w:ind w:left="27"/>
        <w:jc w:val="both"/>
        <w:rPr>
          <w:rFonts w:asciiTheme="minorHAnsi" w:hAnsiTheme="minorHAnsi" w:cstheme="minorHAnsi"/>
          <w:sz w:val="22"/>
          <w:szCs w:val="22"/>
          <w:shd w:val="clear" w:color="auto" w:fill="FFFFFF"/>
        </w:rPr>
      </w:pPr>
      <w:r w:rsidRPr="00C13F97">
        <w:rPr>
          <w:rFonts w:asciiTheme="minorHAnsi" w:hAnsiTheme="minorHAnsi" w:cstheme="minorHAnsi"/>
          <w:sz w:val="22"/>
          <w:szCs w:val="22"/>
          <w:shd w:val="clear" w:color="auto" w:fill="FFFFFF"/>
        </w:rPr>
        <w:t>3.3. O ato de prorrogação da vigência da ata deverá indicar expressamente o prazo de prorrogação e o quantitativo renovado.</w:t>
      </w:r>
    </w:p>
    <w:p w14:paraId="36B47C74" w14:textId="77777777" w:rsidR="00064C5D" w:rsidRPr="00C13F97" w:rsidRDefault="00064C5D" w:rsidP="00DD52A5">
      <w:pPr>
        <w:pStyle w:val="Textbody"/>
        <w:spacing w:before="120" w:after="120" w:line="240" w:lineRule="auto"/>
        <w:ind w:left="27"/>
        <w:jc w:val="both"/>
        <w:rPr>
          <w:rFonts w:asciiTheme="minorHAnsi" w:hAnsiTheme="minorHAnsi" w:cstheme="minorHAnsi"/>
          <w:b/>
          <w:bCs/>
          <w:sz w:val="22"/>
          <w:szCs w:val="22"/>
        </w:rPr>
      </w:pPr>
    </w:p>
    <w:p w14:paraId="45174D99" w14:textId="77777777" w:rsidR="00064C5D" w:rsidRPr="00C13F97" w:rsidRDefault="00064C5D" w:rsidP="00DD52A5">
      <w:pPr>
        <w:pStyle w:val="Textbody"/>
        <w:shd w:val="clear" w:color="auto" w:fill="FFFFFF"/>
        <w:spacing w:before="120" w:after="120" w:line="240" w:lineRule="auto"/>
        <w:ind w:left="27"/>
        <w:jc w:val="both"/>
        <w:rPr>
          <w:rFonts w:asciiTheme="minorHAnsi" w:hAnsiTheme="minorHAnsi" w:cstheme="minorHAnsi"/>
          <w:b/>
          <w:sz w:val="22"/>
          <w:szCs w:val="22"/>
          <w:shd w:val="clear" w:color="auto" w:fill="FFFFFF"/>
        </w:rPr>
      </w:pPr>
      <w:r w:rsidRPr="00C13F97">
        <w:rPr>
          <w:rFonts w:asciiTheme="minorHAnsi" w:hAnsiTheme="minorHAnsi" w:cstheme="minorHAnsi"/>
          <w:b/>
          <w:sz w:val="22"/>
          <w:szCs w:val="22"/>
          <w:shd w:val="clear" w:color="auto" w:fill="FFFFFF"/>
        </w:rPr>
        <w:t>CLÁUSULA QUARTA – COMPROMISSO DO FORNECEDOR</w:t>
      </w:r>
    </w:p>
    <w:p w14:paraId="2A08D028" w14:textId="77777777" w:rsidR="00064C5D" w:rsidRPr="00C13F97" w:rsidRDefault="00064C5D" w:rsidP="00DD52A5">
      <w:pPr>
        <w:pStyle w:val="Textbody"/>
        <w:shd w:val="clear" w:color="auto" w:fill="FFFFFF"/>
        <w:spacing w:before="120" w:after="120" w:line="240" w:lineRule="auto"/>
        <w:ind w:left="27"/>
        <w:jc w:val="both"/>
        <w:rPr>
          <w:rFonts w:asciiTheme="minorHAnsi" w:hAnsiTheme="minorHAnsi" w:cstheme="minorHAnsi"/>
          <w:sz w:val="22"/>
          <w:szCs w:val="22"/>
          <w:shd w:val="clear" w:color="auto" w:fill="FFFFFF"/>
        </w:rPr>
      </w:pPr>
      <w:r w:rsidRPr="00C13F97">
        <w:rPr>
          <w:rFonts w:asciiTheme="minorHAnsi" w:hAnsiTheme="minorHAnsi" w:cstheme="minorHAnsi"/>
          <w:sz w:val="22"/>
          <w:szCs w:val="22"/>
          <w:shd w:val="clear" w:color="auto" w:fill="FFFFFF"/>
        </w:rPr>
        <w:t>A partir da assinatura da Ata de Registro de Preços, o(s) fornecedor(es) assume(m) o compromisso de atender os pedidos realizados e se obriga a cumprir, na íntegra, todas as condições estabelecidas, sujeitando-se às penalidades cabíveis pelo descumprimento de quaisquer de suas cláusulas, durante o prazo de sua vigência.</w:t>
      </w:r>
    </w:p>
    <w:p w14:paraId="2F2665C0" w14:textId="77777777" w:rsidR="00064C5D" w:rsidRPr="00C13F97" w:rsidRDefault="00064C5D" w:rsidP="00DD52A5">
      <w:pPr>
        <w:pStyle w:val="Textbody"/>
        <w:spacing w:before="120" w:after="120" w:line="240" w:lineRule="auto"/>
        <w:ind w:left="27"/>
        <w:jc w:val="both"/>
        <w:rPr>
          <w:rFonts w:asciiTheme="minorHAnsi" w:hAnsiTheme="minorHAnsi" w:cstheme="minorHAnsi"/>
          <w:b/>
          <w:bCs/>
          <w:sz w:val="22"/>
          <w:szCs w:val="22"/>
        </w:rPr>
      </w:pPr>
    </w:p>
    <w:p w14:paraId="6F1A3AB5" w14:textId="20F8E84C" w:rsidR="00064C5D" w:rsidRPr="00C13F97" w:rsidRDefault="00064C5D" w:rsidP="00DD52A5">
      <w:pPr>
        <w:pStyle w:val="Textbody"/>
        <w:spacing w:before="120" w:after="120" w:line="240" w:lineRule="auto"/>
        <w:ind w:left="27"/>
        <w:jc w:val="both"/>
        <w:rPr>
          <w:rFonts w:asciiTheme="minorHAnsi" w:hAnsiTheme="minorHAnsi" w:cstheme="minorHAnsi"/>
          <w:b/>
          <w:bCs/>
          <w:sz w:val="22"/>
          <w:szCs w:val="22"/>
        </w:rPr>
      </w:pPr>
      <w:r w:rsidRPr="00C13F97">
        <w:rPr>
          <w:rFonts w:asciiTheme="minorHAnsi" w:hAnsiTheme="minorHAnsi" w:cstheme="minorHAnsi"/>
          <w:b/>
          <w:bCs/>
          <w:sz w:val="22"/>
          <w:szCs w:val="22"/>
        </w:rPr>
        <w:t>CLÁUSULA QUINTA – DA REVISÃO E ATUALIZAÇÃO DOS PREÇOS REGISTRADOS</w:t>
      </w:r>
    </w:p>
    <w:p w14:paraId="5C4B284A" w14:textId="77777777" w:rsidR="00064C5D" w:rsidRPr="00C13F97" w:rsidRDefault="00064C5D" w:rsidP="00DD52A5">
      <w:pPr>
        <w:pStyle w:val="Standard"/>
        <w:tabs>
          <w:tab w:val="left" w:pos="302"/>
        </w:tabs>
        <w:spacing w:before="120" w:after="120"/>
        <w:ind w:left="9" w:right="-55"/>
        <w:jc w:val="both"/>
        <w:rPr>
          <w:rFonts w:asciiTheme="minorHAnsi" w:hAnsiTheme="minorHAnsi" w:cstheme="minorHAnsi"/>
          <w:sz w:val="22"/>
          <w:szCs w:val="22"/>
          <w:shd w:val="clear" w:color="auto" w:fill="FFFFFF"/>
        </w:rPr>
      </w:pPr>
      <w:r w:rsidRPr="00C13F97">
        <w:rPr>
          <w:rFonts w:asciiTheme="minorHAnsi" w:hAnsiTheme="minorHAnsi" w:cstheme="minorHAnsi"/>
          <w:sz w:val="22"/>
          <w:szCs w:val="22"/>
          <w:shd w:val="clear" w:color="auto" w:fill="FFFFFF"/>
        </w:rPr>
        <w:t xml:space="preserve">5.1 Poderão ser revisados ou alterados os preços registrados, mediante comprovações e justificativas, nos casos de força maior, caso fortuito ou fato do príncipe, ou em decorrência de fatos imprevisíveis ou previsíveis de consequências incalculáveis, que inviabilizem a execução tal como pactuado.  </w:t>
      </w:r>
    </w:p>
    <w:p w14:paraId="4A558682" w14:textId="77777777" w:rsidR="00064C5D" w:rsidRPr="00C13F97" w:rsidRDefault="00064C5D" w:rsidP="00DD52A5">
      <w:pPr>
        <w:pStyle w:val="Standard"/>
        <w:tabs>
          <w:tab w:val="left" w:pos="302"/>
        </w:tabs>
        <w:spacing w:before="120" w:after="120"/>
        <w:ind w:left="9" w:right="-55"/>
        <w:jc w:val="both"/>
        <w:rPr>
          <w:rFonts w:asciiTheme="minorHAnsi" w:hAnsiTheme="minorHAnsi" w:cstheme="minorHAnsi"/>
          <w:sz w:val="22"/>
          <w:szCs w:val="22"/>
          <w:shd w:val="clear" w:color="auto" w:fill="FFFFFF"/>
        </w:rPr>
      </w:pPr>
      <w:r w:rsidRPr="00C13F97">
        <w:rPr>
          <w:rFonts w:asciiTheme="minorHAnsi" w:hAnsiTheme="minorHAnsi" w:cstheme="minorHAnsi"/>
          <w:sz w:val="22"/>
          <w:szCs w:val="22"/>
          <w:shd w:val="clear" w:color="auto" w:fill="FFFFFF"/>
        </w:rPr>
        <w:t>5.2 A revisão e a alteração dos preços registrados na Ata dependem de autorização da autoridade competente, devendo o responsável promover as respectivas modificações, compondo novo quadro de preços registrados e disponibilizando-os publicamente no site oficial.</w:t>
      </w:r>
    </w:p>
    <w:p w14:paraId="4E160B15" w14:textId="77777777" w:rsidR="00064C5D" w:rsidRPr="00C13F97" w:rsidRDefault="00064C5D" w:rsidP="00DD52A5">
      <w:pPr>
        <w:pStyle w:val="Standard"/>
        <w:tabs>
          <w:tab w:val="left" w:pos="302"/>
        </w:tabs>
        <w:spacing w:before="120" w:after="120"/>
        <w:ind w:left="9" w:right="-55"/>
        <w:jc w:val="both"/>
        <w:rPr>
          <w:rFonts w:asciiTheme="minorHAnsi" w:hAnsiTheme="minorHAnsi" w:cstheme="minorHAnsi"/>
          <w:sz w:val="22"/>
          <w:szCs w:val="22"/>
          <w:shd w:val="clear" w:color="auto" w:fill="FFFFFF"/>
        </w:rPr>
      </w:pPr>
      <w:r w:rsidRPr="00C13F97">
        <w:rPr>
          <w:rFonts w:asciiTheme="minorHAnsi" w:hAnsiTheme="minorHAnsi" w:cstheme="minorHAnsi"/>
          <w:sz w:val="22"/>
          <w:szCs w:val="22"/>
          <w:shd w:val="clear" w:color="auto" w:fill="FFFFFF"/>
        </w:rPr>
        <w:t>5.3 A atualização dos preços registrados será feita a partir da aplicação do índice ________, tendo por termo inicial a data da apresentação da proposta e desde que decorrido 1 (um) ano desse marco temporal. Para as atualizações subsequentes à primeira, se for o caso, o termo inicial é contado do término do prazo inicial que motivou a primeira atualização.</w:t>
      </w:r>
    </w:p>
    <w:p w14:paraId="3EB40703" w14:textId="77777777" w:rsidR="00064C5D" w:rsidRPr="00C13F97" w:rsidRDefault="00064C5D" w:rsidP="00DD52A5">
      <w:pPr>
        <w:pStyle w:val="Standard"/>
        <w:tabs>
          <w:tab w:val="left" w:pos="302"/>
        </w:tabs>
        <w:spacing w:before="120" w:after="120"/>
        <w:ind w:left="9" w:right="-55"/>
        <w:jc w:val="both"/>
        <w:rPr>
          <w:rFonts w:asciiTheme="minorHAnsi" w:hAnsiTheme="minorHAnsi" w:cstheme="minorHAnsi"/>
          <w:sz w:val="22"/>
          <w:szCs w:val="22"/>
          <w:shd w:val="clear" w:color="auto" w:fill="FFFFFF"/>
        </w:rPr>
      </w:pPr>
      <w:r w:rsidRPr="00C13F97">
        <w:rPr>
          <w:rFonts w:asciiTheme="minorHAnsi" w:hAnsiTheme="minorHAnsi" w:cstheme="minorHAnsi"/>
          <w:sz w:val="22"/>
          <w:szCs w:val="22"/>
          <w:shd w:val="clear" w:color="auto" w:fill="FFFFFF"/>
        </w:rPr>
        <w:t>5.4 O reajuste dos preços depende de pedido do fornecedor do item registrado, que deve ser protocolado até trinta dias antes do fim do período acima enunciado, sendo que o transcurso do período citado sem o requerimento do fornecedor implica preclusão.</w:t>
      </w:r>
    </w:p>
    <w:p w14:paraId="1B7DC486" w14:textId="77777777" w:rsidR="00064C5D" w:rsidRPr="00C13F97" w:rsidRDefault="00064C5D" w:rsidP="00DD52A5">
      <w:pPr>
        <w:pStyle w:val="Textbody"/>
        <w:spacing w:before="120" w:after="120" w:line="240" w:lineRule="auto"/>
        <w:ind w:left="27"/>
        <w:jc w:val="both"/>
        <w:rPr>
          <w:rFonts w:asciiTheme="minorHAnsi" w:hAnsiTheme="minorHAnsi" w:cstheme="minorHAnsi"/>
          <w:b/>
          <w:bCs/>
          <w:sz w:val="22"/>
          <w:szCs w:val="22"/>
        </w:rPr>
      </w:pPr>
    </w:p>
    <w:p w14:paraId="42E918A1" w14:textId="77777777" w:rsidR="00064C5D" w:rsidRPr="00C13F97" w:rsidRDefault="00064C5D" w:rsidP="00DD52A5">
      <w:pPr>
        <w:pStyle w:val="Standard"/>
        <w:tabs>
          <w:tab w:val="left" w:pos="302"/>
        </w:tabs>
        <w:spacing w:before="120" w:after="120"/>
        <w:ind w:left="9" w:right="-55"/>
        <w:jc w:val="both"/>
        <w:rPr>
          <w:rFonts w:asciiTheme="minorHAnsi" w:hAnsiTheme="minorHAnsi" w:cstheme="minorHAnsi"/>
          <w:b/>
          <w:sz w:val="22"/>
          <w:szCs w:val="22"/>
          <w:shd w:val="clear" w:color="auto" w:fill="FFFFFF"/>
        </w:rPr>
      </w:pPr>
      <w:r w:rsidRPr="00C13F97">
        <w:rPr>
          <w:rFonts w:asciiTheme="minorHAnsi" w:hAnsiTheme="minorHAnsi" w:cstheme="minorHAnsi"/>
          <w:b/>
          <w:sz w:val="22"/>
          <w:szCs w:val="22"/>
          <w:shd w:val="clear" w:color="auto" w:fill="FFFFFF"/>
        </w:rPr>
        <w:t>CLÁUSULA SEXTA – DO CANCELAMENTO DO PREÇO REGISTRADO PELO FORNECEDOR</w:t>
      </w:r>
    </w:p>
    <w:p w14:paraId="0362AB10" w14:textId="77777777" w:rsidR="00064C5D" w:rsidRPr="00C13F97" w:rsidRDefault="00064C5D" w:rsidP="00DD52A5">
      <w:pPr>
        <w:pStyle w:val="Standard"/>
        <w:tabs>
          <w:tab w:val="left" w:pos="302"/>
        </w:tabs>
        <w:spacing w:before="120" w:after="120"/>
        <w:ind w:left="9" w:right="-55"/>
        <w:jc w:val="both"/>
        <w:rPr>
          <w:rFonts w:asciiTheme="minorHAnsi" w:hAnsiTheme="minorHAnsi" w:cstheme="minorHAnsi"/>
          <w:sz w:val="22"/>
          <w:szCs w:val="22"/>
          <w:shd w:val="clear" w:color="auto" w:fill="FFFFFF"/>
        </w:rPr>
      </w:pPr>
      <w:r w:rsidRPr="00C13F97">
        <w:rPr>
          <w:rFonts w:asciiTheme="minorHAnsi" w:hAnsiTheme="minorHAnsi" w:cstheme="minorHAnsi"/>
          <w:sz w:val="22"/>
          <w:szCs w:val="22"/>
          <w:shd w:val="clear" w:color="auto" w:fill="FFFFFF"/>
        </w:rPr>
        <w:t xml:space="preserve">6.1. </w:t>
      </w:r>
      <w:bookmarkStart w:id="17" w:name="1635084"/>
      <w:bookmarkEnd w:id="17"/>
      <w:r w:rsidRPr="00C13F97">
        <w:rPr>
          <w:rFonts w:asciiTheme="minorHAnsi" w:hAnsiTheme="minorHAnsi" w:cstheme="minorHAnsi"/>
          <w:sz w:val="22"/>
          <w:szCs w:val="22"/>
          <w:shd w:val="clear" w:color="auto" w:fill="FFFFFF"/>
        </w:rPr>
        <w:t>O registro do preço do fornecedor será cancelado quando o fornecedor:</w:t>
      </w:r>
    </w:p>
    <w:p w14:paraId="7B493EBB" w14:textId="77777777" w:rsidR="00064C5D" w:rsidRPr="00C13F97" w:rsidRDefault="00064C5D" w:rsidP="00DD52A5">
      <w:pPr>
        <w:pStyle w:val="Standard"/>
        <w:tabs>
          <w:tab w:val="left" w:pos="302"/>
        </w:tabs>
        <w:spacing w:before="120" w:after="120"/>
        <w:ind w:left="9" w:right="-55"/>
        <w:jc w:val="both"/>
        <w:rPr>
          <w:rFonts w:asciiTheme="minorHAnsi" w:hAnsiTheme="minorHAnsi" w:cstheme="minorHAnsi"/>
          <w:sz w:val="22"/>
          <w:szCs w:val="22"/>
          <w:shd w:val="clear" w:color="auto" w:fill="FFFFFF"/>
        </w:rPr>
      </w:pPr>
      <w:r w:rsidRPr="00C13F97">
        <w:rPr>
          <w:rFonts w:asciiTheme="minorHAnsi" w:hAnsiTheme="minorHAnsi" w:cstheme="minorHAnsi"/>
          <w:sz w:val="22"/>
          <w:szCs w:val="22"/>
          <w:shd w:val="clear" w:color="auto" w:fill="FFFFFF"/>
        </w:rPr>
        <w:t>a) for liberado da obrigação;</w:t>
      </w:r>
    </w:p>
    <w:p w14:paraId="43F8756F" w14:textId="77777777" w:rsidR="00064C5D" w:rsidRPr="00C13F97" w:rsidRDefault="00064C5D" w:rsidP="00DD52A5">
      <w:pPr>
        <w:pStyle w:val="Standard"/>
        <w:tabs>
          <w:tab w:val="left" w:pos="302"/>
        </w:tabs>
        <w:spacing w:before="120" w:after="120"/>
        <w:ind w:left="9" w:right="-55"/>
        <w:jc w:val="both"/>
        <w:rPr>
          <w:rFonts w:asciiTheme="minorHAnsi" w:hAnsiTheme="minorHAnsi" w:cstheme="minorHAnsi"/>
          <w:sz w:val="22"/>
          <w:szCs w:val="22"/>
          <w:shd w:val="clear" w:color="auto" w:fill="FFFFFF"/>
        </w:rPr>
      </w:pPr>
      <w:r w:rsidRPr="00C13F97">
        <w:rPr>
          <w:rFonts w:asciiTheme="minorHAnsi" w:hAnsiTheme="minorHAnsi" w:cstheme="minorHAnsi"/>
          <w:sz w:val="22"/>
          <w:szCs w:val="22"/>
          <w:shd w:val="clear" w:color="auto" w:fill="FFFFFF"/>
        </w:rPr>
        <w:t>b) descumprir as condições da ata de registro de preços, sem justificativa aceitável, seja hipótese de descumprimento total ou parcial;</w:t>
      </w:r>
    </w:p>
    <w:p w14:paraId="2DBDF393" w14:textId="77777777" w:rsidR="00064C5D" w:rsidRPr="00C13F97" w:rsidRDefault="00064C5D" w:rsidP="00DD52A5">
      <w:pPr>
        <w:pStyle w:val="Standard"/>
        <w:tabs>
          <w:tab w:val="left" w:pos="302"/>
        </w:tabs>
        <w:spacing w:before="120" w:after="120"/>
        <w:ind w:left="9" w:right="-55"/>
        <w:jc w:val="both"/>
        <w:rPr>
          <w:rFonts w:asciiTheme="minorHAnsi" w:hAnsiTheme="minorHAnsi" w:cstheme="minorHAnsi"/>
          <w:sz w:val="22"/>
          <w:szCs w:val="22"/>
          <w:shd w:val="clear" w:color="auto" w:fill="FFFFFF"/>
        </w:rPr>
      </w:pPr>
      <w:r w:rsidRPr="00C13F97">
        <w:rPr>
          <w:rFonts w:asciiTheme="minorHAnsi" w:hAnsiTheme="minorHAnsi" w:cstheme="minorHAnsi"/>
          <w:sz w:val="22"/>
          <w:szCs w:val="22"/>
          <w:shd w:val="clear" w:color="auto" w:fill="FFFFFF"/>
        </w:rPr>
        <w:t>c) não aceitar reduzir o seu preço registrado, na hipótese deste se tornar superior àqueles praticados no mercado;</w:t>
      </w:r>
    </w:p>
    <w:p w14:paraId="6B36167B" w14:textId="77777777" w:rsidR="00064C5D" w:rsidRPr="00C13F97" w:rsidRDefault="00064C5D" w:rsidP="00DD52A5">
      <w:pPr>
        <w:pStyle w:val="Standard"/>
        <w:tabs>
          <w:tab w:val="left" w:pos="302"/>
        </w:tabs>
        <w:spacing w:before="120" w:after="120"/>
        <w:ind w:left="9" w:right="-55"/>
        <w:jc w:val="both"/>
        <w:rPr>
          <w:rFonts w:asciiTheme="minorHAnsi" w:hAnsiTheme="minorHAnsi" w:cstheme="minorHAnsi"/>
          <w:sz w:val="22"/>
          <w:szCs w:val="22"/>
          <w:shd w:val="clear" w:color="auto" w:fill="FFFFFF"/>
        </w:rPr>
      </w:pPr>
      <w:r w:rsidRPr="00C13F97">
        <w:rPr>
          <w:rFonts w:asciiTheme="minorHAnsi" w:hAnsiTheme="minorHAnsi" w:cstheme="minorHAnsi"/>
          <w:sz w:val="22"/>
          <w:szCs w:val="22"/>
          <w:shd w:val="clear" w:color="auto" w:fill="FFFFFF"/>
        </w:rPr>
        <w:t>d) sofrer a sanção prevista no inciso IV do art. 156 da Lei Federal n.º 14.133, de 2021;</w:t>
      </w:r>
    </w:p>
    <w:p w14:paraId="150962D9" w14:textId="77777777" w:rsidR="00064C5D" w:rsidRPr="00C13F97" w:rsidRDefault="00064C5D" w:rsidP="00DD52A5">
      <w:pPr>
        <w:pStyle w:val="Standard"/>
        <w:tabs>
          <w:tab w:val="left" w:pos="302"/>
        </w:tabs>
        <w:spacing w:before="120" w:after="120"/>
        <w:ind w:left="9" w:right="-55"/>
        <w:jc w:val="both"/>
        <w:rPr>
          <w:rFonts w:asciiTheme="minorHAnsi" w:hAnsiTheme="minorHAnsi" w:cstheme="minorHAnsi"/>
          <w:sz w:val="22"/>
          <w:szCs w:val="22"/>
          <w:shd w:val="clear" w:color="auto" w:fill="FFFFFF"/>
        </w:rPr>
      </w:pPr>
      <w:r w:rsidRPr="00C13F97">
        <w:rPr>
          <w:rFonts w:asciiTheme="minorHAnsi" w:hAnsiTheme="minorHAnsi" w:cstheme="minorHAnsi"/>
          <w:sz w:val="22"/>
          <w:szCs w:val="22"/>
          <w:shd w:val="clear" w:color="auto" w:fill="FFFFFF"/>
        </w:rPr>
        <w:t>e) não aceitar o preço eventualmente revisado pela Administração;</w:t>
      </w:r>
    </w:p>
    <w:p w14:paraId="2421E38B" w14:textId="77777777" w:rsidR="00064C5D" w:rsidRPr="00C13F97" w:rsidRDefault="00064C5D" w:rsidP="00DD52A5">
      <w:pPr>
        <w:pStyle w:val="Standard"/>
        <w:tabs>
          <w:tab w:val="left" w:pos="302"/>
        </w:tabs>
        <w:spacing w:before="120" w:after="120"/>
        <w:ind w:left="9" w:right="-55"/>
        <w:jc w:val="both"/>
        <w:rPr>
          <w:rFonts w:asciiTheme="minorHAnsi" w:hAnsiTheme="minorHAnsi" w:cstheme="minorHAnsi"/>
          <w:sz w:val="22"/>
          <w:szCs w:val="22"/>
          <w:shd w:val="clear" w:color="auto" w:fill="FFFFFF"/>
        </w:rPr>
      </w:pPr>
      <w:r w:rsidRPr="00C13F97">
        <w:rPr>
          <w:rFonts w:asciiTheme="minorHAnsi" w:hAnsiTheme="minorHAnsi" w:cstheme="minorHAnsi"/>
          <w:sz w:val="22"/>
          <w:szCs w:val="22"/>
          <w:shd w:val="clear" w:color="auto" w:fill="FFFFFF"/>
        </w:rPr>
        <w:t>f) quando o fornecedor der causa à rescisão administrativa de contrato decorrente do registro de preços;</w:t>
      </w:r>
    </w:p>
    <w:p w14:paraId="432314A0" w14:textId="77777777" w:rsidR="00064C5D" w:rsidRPr="00C13F97" w:rsidRDefault="00064C5D" w:rsidP="00DD52A5">
      <w:pPr>
        <w:pStyle w:val="Standard"/>
        <w:tabs>
          <w:tab w:val="left" w:pos="302"/>
        </w:tabs>
        <w:spacing w:before="120" w:after="120"/>
        <w:ind w:left="9" w:right="-55"/>
        <w:jc w:val="both"/>
        <w:rPr>
          <w:rFonts w:asciiTheme="minorHAnsi" w:hAnsiTheme="minorHAnsi" w:cstheme="minorHAnsi"/>
          <w:sz w:val="22"/>
          <w:szCs w:val="22"/>
          <w:shd w:val="clear" w:color="auto" w:fill="FFFFFF"/>
        </w:rPr>
      </w:pPr>
      <w:r w:rsidRPr="00C13F97">
        <w:rPr>
          <w:rFonts w:asciiTheme="minorHAnsi" w:hAnsiTheme="minorHAnsi" w:cstheme="minorHAnsi"/>
          <w:sz w:val="22"/>
          <w:szCs w:val="22"/>
          <w:shd w:val="clear" w:color="auto" w:fill="FFFFFF"/>
        </w:rPr>
        <w:t xml:space="preserve">g) por razões de interesse público, devidamente fundamentadas. </w:t>
      </w:r>
    </w:p>
    <w:p w14:paraId="33DB22C1" w14:textId="07F462D6" w:rsidR="00064C5D" w:rsidRPr="00C13F97" w:rsidRDefault="00064C5D" w:rsidP="00DD52A5">
      <w:pPr>
        <w:pStyle w:val="Standard"/>
        <w:tabs>
          <w:tab w:val="left" w:pos="302"/>
        </w:tabs>
        <w:spacing w:before="120" w:after="120"/>
        <w:ind w:left="9" w:right="-55"/>
        <w:jc w:val="both"/>
        <w:rPr>
          <w:rFonts w:asciiTheme="minorHAnsi" w:hAnsiTheme="minorHAnsi" w:cstheme="minorHAnsi"/>
          <w:sz w:val="22"/>
          <w:szCs w:val="22"/>
          <w:shd w:val="clear" w:color="auto" w:fill="FFFFFF"/>
        </w:rPr>
      </w:pPr>
      <w:r w:rsidRPr="00C13F97">
        <w:rPr>
          <w:rFonts w:asciiTheme="minorHAnsi" w:hAnsiTheme="minorHAnsi" w:cstheme="minorHAnsi"/>
          <w:sz w:val="22"/>
          <w:szCs w:val="22"/>
          <w:shd w:val="clear" w:color="auto" w:fill="FFFFFF"/>
        </w:rPr>
        <w:t>6.2 No cancelamento do preço registrado, é assegurado o contraditório e a ampla defesa do interessado, no respectivo processo administrativo, podendo apresentar sua defesa no prazo de 5 (cinco) dias úteis, a contar do recebimento da comunicação.</w:t>
      </w:r>
    </w:p>
    <w:p w14:paraId="78D11DC7" w14:textId="77777777" w:rsidR="00064C5D" w:rsidRPr="00C13F97" w:rsidRDefault="00064C5D" w:rsidP="00DD52A5">
      <w:pPr>
        <w:pStyle w:val="Standard"/>
        <w:tabs>
          <w:tab w:val="left" w:pos="302"/>
        </w:tabs>
        <w:spacing w:before="120" w:after="120"/>
        <w:ind w:left="9" w:right="-55"/>
        <w:jc w:val="both"/>
        <w:rPr>
          <w:rFonts w:asciiTheme="minorHAnsi" w:hAnsiTheme="minorHAnsi" w:cstheme="minorHAnsi"/>
          <w:sz w:val="22"/>
          <w:szCs w:val="22"/>
          <w:shd w:val="clear" w:color="auto" w:fill="FFFFFF"/>
        </w:rPr>
      </w:pPr>
      <w:r w:rsidRPr="00C13F97">
        <w:rPr>
          <w:rFonts w:asciiTheme="minorHAnsi" w:hAnsiTheme="minorHAnsi" w:cstheme="minorHAnsi"/>
          <w:sz w:val="22"/>
          <w:szCs w:val="22"/>
          <w:shd w:val="clear" w:color="auto" w:fill="FFFFFF"/>
        </w:rPr>
        <w:t xml:space="preserve">6.3 </w:t>
      </w:r>
      <w:bookmarkStart w:id="18" w:name="403081"/>
      <w:bookmarkEnd w:id="18"/>
      <w:r w:rsidRPr="00C13F97">
        <w:rPr>
          <w:rFonts w:asciiTheme="minorHAnsi" w:hAnsiTheme="minorHAnsi" w:cstheme="minorHAnsi"/>
          <w:sz w:val="22"/>
          <w:szCs w:val="22"/>
          <w:shd w:val="clear" w:color="auto" w:fill="FFFFFF"/>
        </w:rPr>
        <w:t>O cancelamento do preço registrado pelo fornecedor deverá ser devidamente autuado no respectivo processo administrativo que deflagrou a licitação e ensejará o aditamento da Ata, a qual indicará os demais fornecedores registrados e a nova ordem de registro.</w:t>
      </w:r>
    </w:p>
    <w:p w14:paraId="09704911" w14:textId="77777777" w:rsidR="00064C5D" w:rsidRPr="00C13F97" w:rsidRDefault="00064C5D" w:rsidP="00DD52A5">
      <w:pPr>
        <w:pStyle w:val="Standard"/>
        <w:tabs>
          <w:tab w:val="left" w:pos="302"/>
        </w:tabs>
        <w:spacing w:before="120" w:after="120"/>
        <w:ind w:left="9" w:right="-55"/>
        <w:jc w:val="both"/>
        <w:rPr>
          <w:rFonts w:asciiTheme="minorHAnsi" w:hAnsiTheme="minorHAnsi" w:cstheme="minorHAnsi"/>
          <w:sz w:val="22"/>
          <w:szCs w:val="22"/>
          <w:shd w:val="clear" w:color="auto" w:fill="FFFFFF"/>
        </w:rPr>
      </w:pPr>
      <w:r w:rsidRPr="00C13F97">
        <w:rPr>
          <w:rFonts w:asciiTheme="minorHAnsi" w:hAnsiTheme="minorHAnsi" w:cstheme="minorHAnsi"/>
          <w:sz w:val="22"/>
          <w:szCs w:val="22"/>
          <w:shd w:val="clear" w:color="auto" w:fill="FFFFFF"/>
        </w:rPr>
        <w:t>6.4 Na ocorrência de cancelamento de registro de preço para o item ou lote, poderá o Município realizar nova licitação para o registro de preço, sem que caiba direito de recurso.</w:t>
      </w:r>
    </w:p>
    <w:p w14:paraId="33AFC8B3" w14:textId="77777777" w:rsidR="00064C5D" w:rsidRPr="00C13F97" w:rsidRDefault="00064C5D" w:rsidP="00DD52A5">
      <w:pPr>
        <w:pStyle w:val="Standard"/>
        <w:tabs>
          <w:tab w:val="left" w:pos="302"/>
        </w:tabs>
        <w:spacing w:before="120" w:after="120"/>
        <w:ind w:left="9" w:right="-55"/>
        <w:jc w:val="both"/>
        <w:rPr>
          <w:rFonts w:asciiTheme="minorHAnsi" w:hAnsiTheme="minorHAnsi" w:cstheme="minorHAnsi"/>
          <w:sz w:val="22"/>
          <w:szCs w:val="22"/>
          <w:shd w:val="clear" w:color="auto" w:fill="FFFFFF"/>
        </w:rPr>
      </w:pPr>
    </w:p>
    <w:p w14:paraId="79B3455A" w14:textId="77777777" w:rsidR="00064C5D" w:rsidRPr="00C13F97" w:rsidRDefault="00064C5D" w:rsidP="00DD52A5">
      <w:pPr>
        <w:pStyle w:val="Standard"/>
        <w:tabs>
          <w:tab w:val="left" w:pos="302"/>
        </w:tabs>
        <w:spacing w:before="120" w:after="120"/>
        <w:ind w:left="9" w:right="-55"/>
        <w:jc w:val="both"/>
        <w:rPr>
          <w:rFonts w:asciiTheme="minorHAnsi" w:hAnsiTheme="minorHAnsi" w:cstheme="minorHAnsi"/>
          <w:b/>
          <w:sz w:val="22"/>
          <w:szCs w:val="22"/>
          <w:shd w:val="clear" w:color="auto" w:fill="FFFFFF"/>
        </w:rPr>
      </w:pPr>
      <w:r w:rsidRPr="00C13F97">
        <w:rPr>
          <w:rFonts w:asciiTheme="minorHAnsi" w:hAnsiTheme="minorHAnsi" w:cstheme="minorHAnsi"/>
          <w:b/>
          <w:sz w:val="22"/>
          <w:szCs w:val="22"/>
          <w:shd w:val="clear" w:color="auto" w:fill="FFFFFF"/>
        </w:rPr>
        <w:t>CLÁUSULA SÉTIMA – DO CANCELAMENTO DA ATA DE REGISTRO DE PREÇOS</w:t>
      </w:r>
    </w:p>
    <w:p w14:paraId="6D789517" w14:textId="77777777" w:rsidR="00064C5D" w:rsidRPr="00C13F97" w:rsidRDefault="00064C5D" w:rsidP="00DD52A5">
      <w:pPr>
        <w:pStyle w:val="Standard"/>
        <w:tabs>
          <w:tab w:val="left" w:pos="302"/>
        </w:tabs>
        <w:spacing w:before="120" w:after="120"/>
        <w:ind w:left="9" w:right="-55"/>
        <w:jc w:val="both"/>
        <w:rPr>
          <w:rFonts w:asciiTheme="minorHAnsi" w:hAnsiTheme="minorHAnsi" w:cstheme="minorHAnsi"/>
          <w:sz w:val="22"/>
          <w:szCs w:val="22"/>
          <w:shd w:val="clear" w:color="auto" w:fill="FFFFFF"/>
        </w:rPr>
      </w:pPr>
      <w:r w:rsidRPr="00C13F97">
        <w:rPr>
          <w:rFonts w:asciiTheme="minorHAnsi" w:hAnsiTheme="minorHAnsi" w:cstheme="minorHAnsi"/>
          <w:sz w:val="22"/>
          <w:szCs w:val="22"/>
          <w:shd w:val="clear" w:color="auto" w:fill="FFFFFF"/>
        </w:rPr>
        <w:t>7.1 A Ata de Registro de Preços será cancelada total ou parcialmente, pelo Município:</w:t>
      </w:r>
    </w:p>
    <w:p w14:paraId="45FC75E3" w14:textId="77777777" w:rsidR="00064C5D" w:rsidRPr="00C13F97" w:rsidRDefault="00064C5D" w:rsidP="00DD52A5">
      <w:pPr>
        <w:pStyle w:val="Standard"/>
        <w:tabs>
          <w:tab w:val="left" w:pos="302"/>
        </w:tabs>
        <w:spacing w:before="120" w:after="120"/>
        <w:ind w:left="9" w:right="-55"/>
        <w:jc w:val="both"/>
        <w:rPr>
          <w:rFonts w:asciiTheme="minorHAnsi" w:hAnsiTheme="minorHAnsi" w:cstheme="minorHAnsi"/>
          <w:sz w:val="22"/>
          <w:szCs w:val="22"/>
          <w:shd w:val="clear" w:color="auto" w:fill="FFFFFF"/>
        </w:rPr>
      </w:pPr>
      <w:r w:rsidRPr="00C13F97">
        <w:rPr>
          <w:rFonts w:asciiTheme="minorHAnsi" w:hAnsiTheme="minorHAnsi" w:cstheme="minorHAnsi"/>
          <w:sz w:val="22"/>
          <w:szCs w:val="22"/>
          <w:shd w:val="clear" w:color="auto" w:fill="FFFFFF"/>
        </w:rPr>
        <w:t>a) pelo decurso do seu prazo de vigência;</w:t>
      </w:r>
    </w:p>
    <w:p w14:paraId="014359EA" w14:textId="77777777" w:rsidR="00064C5D" w:rsidRPr="00C13F97" w:rsidRDefault="00064C5D" w:rsidP="00DD52A5">
      <w:pPr>
        <w:pStyle w:val="Standard"/>
        <w:tabs>
          <w:tab w:val="left" w:pos="302"/>
        </w:tabs>
        <w:spacing w:before="120" w:after="120"/>
        <w:ind w:left="9" w:right="-55"/>
        <w:jc w:val="both"/>
        <w:rPr>
          <w:rFonts w:asciiTheme="minorHAnsi" w:hAnsiTheme="minorHAnsi" w:cstheme="minorHAnsi"/>
          <w:sz w:val="22"/>
          <w:szCs w:val="22"/>
          <w:shd w:val="clear" w:color="auto" w:fill="FFFFFF"/>
        </w:rPr>
      </w:pPr>
      <w:r w:rsidRPr="00C13F97">
        <w:rPr>
          <w:rFonts w:asciiTheme="minorHAnsi" w:hAnsiTheme="minorHAnsi" w:cstheme="minorHAnsi"/>
          <w:sz w:val="22"/>
          <w:szCs w:val="22"/>
          <w:shd w:val="clear" w:color="auto" w:fill="FFFFFF"/>
        </w:rPr>
        <w:t>b) pelo cancelamento de todos os preços registrados;</w:t>
      </w:r>
    </w:p>
    <w:p w14:paraId="0FDD0E53" w14:textId="77777777" w:rsidR="00064C5D" w:rsidRPr="00C13F97" w:rsidRDefault="00064C5D" w:rsidP="00DD52A5">
      <w:pPr>
        <w:pStyle w:val="Standard"/>
        <w:tabs>
          <w:tab w:val="left" w:pos="302"/>
        </w:tabs>
        <w:spacing w:before="120" w:after="120"/>
        <w:ind w:left="9" w:right="-55"/>
        <w:jc w:val="both"/>
        <w:rPr>
          <w:rFonts w:asciiTheme="minorHAnsi" w:hAnsiTheme="minorHAnsi" w:cstheme="minorHAnsi"/>
          <w:sz w:val="22"/>
          <w:szCs w:val="22"/>
          <w:shd w:val="clear" w:color="auto" w:fill="FFFFFF"/>
        </w:rPr>
      </w:pPr>
      <w:r w:rsidRPr="00C13F97">
        <w:rPr>
          <w:rFonts w:asciiTheme="minorHAnsi" w:hAnsiTheme="minorHAnsi" w:cstheme="minorHAnsi"/>
          <w:sz w:val="22"/>
          <w:szCs w:val="22"/>
          <w:shd w:val="clear" w:color="auto" w:fill="FFFFFF"/>
        </w:rPr>
        <w:t>c) por fato superveniente, decorrente caso de força maior, caso fortuito ou fato do príncipe ou em decorrência de fatos imprevisíveis ou previsíveis de consequências incalculáveis, que inviabilizem a execução obrigações previstas na ata, devidamente demonstrado;</w:t>
      </w:r>
    </w:p>
    <w:p w14:paraId="2E7B2EFE" w14:textId="77777777" w:rsidR="00064C5D" w:rsidRPr="00C13F97" w:rsidRDefault="00064C5D" w:rsidP="00DD52A5">
      <w:pPr>
        <w:pStyle w:val="Standard"/>
        <w:tabs>
          <w:tab w:val="left" w:pos="302"/>
        </w:tabs>
        <w:spacing w:before="120" w:after="120"/>
        <w:ind w:left="9" w:right="-55"/>
        <w:jc w:val="both"/>
        <w:rPr>
          <w:rFonts w:asciiTheme="minorHAnsi" w:hAnsiTheme="minorHAnsi" w:cstheme="minorHAnsi"/>
          <w:sz w:val="22"/>
          <w:szCs w:val="22"/>
          <w:shd w:val="clear" w:color="auto" w:fill="FFFFFF"/>
        </w:rPr>
      </w:pPr>
      <w:r w:rsidRPr="00C13F97">
        <w:rPr>
          <w:rFonts w:asciiTheme="minorHAnsi" w:hAnsiTheme="minorHAnsi" w:cstheme="minorHAnsi"/>
          <w:sz w:val="22"/>
          <w:szCs w:val="22"/>
          <w:shd w:val="clear" w:color="auto" w:fill="FFFFFF"/>
        </w:rPr>
        <w:t>d) por razões de interesse público, devidamente justificadas.</w:t>
      </w:r>
    </w:p>
    <w:p w14:paraId="46C68507" w14:textId="45805A33" w:rsidR="00064C5D" w:rsidRPr="00C13F97" w:rsidRDefault="00064C5D" w:rsidP="00DD52A5">
      <w:pPr>
        <w:pStyle w:val="Standard"/>
        <w:tabs>
          <w:tab w:val="left" w:pos="302"/>
        </w:tabs>
        <w:spacing w:before="120" w:after="120"/>
        <w:ind w:left="9" w:right="-55"/>
        <w:jc w:val="both"/>
        <w:rPr>
          <w:rFonts w:asciiTheme="minorHAnsi" w:hAnsiTheme="minorHAnsi" w:cstheme="minorHAnsi"/>
          <w:sz w:val="22"/>
          <w:szCs w:val="22"/>
          <w:shd w:val="clear" w:color="auto" w:fill="FFFFFF"/>
        </w:rPr>
      </w:pPr>
      <w:r w:rsidRPr="00C13F97">
        <w:rPr>
          <w:rFonts w:asciiTheme="minorHAnsi" w:hAnsiTheme="minorHAnsi" w:cstheme="minorHAnsi"/>
          <w:sz w:val="22"/>
          <w:szCs w:val="22"/>
          <w:shd w:val="clear" w:color="auto" w:fill="FFFFFF"/>
        </w:rPr>
        <w:t>7.2 No caso de cancelamento da ata ou do registro do preço por iniciativa da Administração, será assegurado o contraditório e a ampla defesa aos interessados, que poderão apresentar sua defesa no prazo de 5 (cinco) dias úteis, a contar do recebimento da comunicação.</w:t>
      </w:r>
    </w:p>
    <w:p w14:paraId="48EA28F5" w14:textId="77777777" w:rsidR="00064C5D" w:rsidRPr="00C13F97" w:rsidRDefault="00064C5D" w:rsidP="00DD52A5">
      <w:pPr>
        <w:pStyle w:val="Standard"/>
        <w:tabs>
          <w:tab w:val="left" w:pos="302"/>
        </w:tabs>
        <w:spacing w:before="120" w:after="120"/>
        <w:ind w:left="9" w:right="-55"/>
        <w:jc w:val="both"/>
        <w:rPr>
          <w:rFonts w:asciiTheme="minorHAnsi" w:hAnsiTheme="minorHAnsi" w:cstheme="minorHAnsi"/>
          <w:sz w:val="22"/>
          <w:szCs w:val="22"/>
          <w:shd w:val="clear" w:color="auto" w:fill="FFFFFF"/>
        </w:rPr>
      </w:pPr>
      <w:r w:rsidRPr="00C13F97">
        <w:rPr>
          <w:rFonts w:asciiTheme="minorHAnsi" w:hAnsiTheme="minorHAnsi" w:cstheme="minorHAnsi"/>
          <w:sz w:val="22"/>
          <w:szCs w:val="22"/>
          <w:shd w:val="clear" w:color="auto" w:fill="FFFFFF"/>
        </w:rPr>
        <w:t xml:space="preserve"> </w:t>
      </w:r>
    </w:p>
    <w:p w14:paraId="5A322534" w14:textId="77777777" w:rsidR="00064C5D" w:rsidRPr="00C13F97" w:rsidRDefault="00064C5D" w:rsidP="00DD52A5">
      <w:pPr>
        <w:pStyle w:val="Standard"/>
        <w:tabs>
          <w:tab w:val="left" w:pos="302"/>
        </w:tabs>
        <w:spacing w:before="120" w:after="120"/>
        <w:ind w:left="9" w:right="-55"/>
        <w:jc w:val="both"/>
        <w:rPr>
          <w:rFonts w:asciiTheme="minorHAnsi" w:hAnsiTheme="minorHAnsi" w:cstheme="minorHAnsi"/>
          <w:b/>
          <w:sz w:val="22"/>
          <w:szCs w:val="22"/>
          <w:shd w:val="clear" w:color="auto" w:fill="FFFFFF"/>
        </w:rPr>
      </w:pPr>
      <w:r w:rsidRPr="00C13F97">
        <w:rPr>
          <w:rFonts w:asciiTheme="minorHAnsi" w:hAnsiTheme="minorHAnsi" w:cstheme="minorHAnsi"/>
          <w:b/>
          <w:sz w:val="22"/>
          <w:szCs w:val="22"/>
          <w:shd w:val="clear" w:color="auto" w:fill="FFFFFF"/>
        </w:rPr>
        <w:t>CLÁUSULA OITAVA – DA SUSPENSÃO E CANCELAMENTO DOS PREÇOS REGISTRADOS</w:t>
      </w:r>
    </w:p>
    <w:p w14:paraId="50CA32CD" w14:textId="681121AE" w:rsidR="00064C5D" w:rsidRPr="00C13F97" w:rsidRDefault="00064C5D" w:rsidP="00DD52A5">
      <w:pPr>
        <w:spacing w:before="120" w:after="120"/>
        <w:contextualSpacing/>
        <w:jc w:val="both"/>
        <w:rPr>
          <w:rFonts w:asciiTheme="minorHAnsi" w:hAnsiTheme="minorHAnsi" w:cstheme="minorHAnsi"/>
          <w:bCs/>
          <w:sz w:val="22"/>
          <w:szCs w:val="22"/>
        </w:rPr>
      </w:pPr>
      <w:r w:rsidRPr="00C13F97">
        <w:rPr>
          <w:rFonts w:asciiTheme="minorHAnsi" w:hAnsiTheme="minorHAnsi" w:cstheme="minorHAnsi"/>
          <w:bCs/>
          <w:sz w:val="22"/>
          <w:szCs w:val="22"/>
        </w:rPr>
        <w:t>8.1 O preço registrado poderá ser suspenso ou cancelado pela Administração, facultada a defesa prévia do interessado, no prazo de 05 (cinco) dias úteis, nos seguintes casos:</w:t>
      </w:r>
    </w:p>
    <w:p w14:paraId="780BC66D" w14:textId="77777777" w:rsidR="00064C5D" w:rsidRPr="00C13F97" w:rsidRDefault="00064C5D" w:rsidP="00DD52A5">
      <w:pPr>
        <w:numPr>
          <w:ilvl w:val="0"/>
          <w:numId w:val="29"/>
        </w:numPr>
        <w:suppressAutoHyphens w:val="0"/>
        <w:autoSpaceDN/>
        <w:spacing w:before="120" w:after="120"/>
        <w:ind w:left="0" w:firstLine="0"/>
        <w:contextualSpacing/>
        <w:jc w:val="both"/>
        <w:textAlignment w:val="auto"/>
        <w:rPr>
          <w:rFonts w:asciiTheme="minorHAnsi" w:hAnsiTheme="minorHAnsi" w:cstheme="minorHAnsi"/>
          <w:bCs/>
          <w:sz w:val="22"/>
          <w:szCs w:val="22"/>
        </w:rPr>
      </w:pPr>
      <w:r w:rsidRPr="00C13F97">
        <w:rPr>
          <w:rFonts w:asciiTheme="minorHAnsi" w:hAnsiTheme="minorHAnsi" w:cstheme="minorHAnsi"/>
          <w:bCs/>
          <w:sz w:val="22"/>
          <w:szCs w:val="22"/>
        </w:rPr>
        <w:t>quando o fornecedor não cumprir as exigências do instrumento convocatório que der origem ao registro de preços;</w:t>
      </w:r>
    </w:p>
    <w:p w14:paraId="76C82946" w14:textId="77777777" w:rsidR="00064C5D" w:rsidRPr="00C13F97" w:rsidRDefault="00064C5D" w:rsidP="00DD52A5">
      <w:pPr>
        <w:numPr>
          <w:ilvl w:val="0"/>
          <w:numId w:val="29"/>
        </w:numPr>
        <w:suppressAutoHyphens w:val="0"/>
        <w:autoSpaceDN/>
        <w:spacing w:before="120" w:after="120"/>
        <w:ind w:left="0" w:firstLine="0"/>
        <w:contextualSpacing/>
        <w:jc w:val="both"/>
        <w:textAlignment w:val="auto"/>
        <w:rPr>
          <w:rFonts w:asciiTheme="minorHAnsi" w:hAnsiTheme="minorHAnsi" w:cstheme="minorHAnsi"/>
          <w:bCs/>
          <w:sz w:val="22"/>
          <w:szCs w:val="22"/>
        </w:rPr>
      </w:pPr>
      <w:r w:rsidRPr="00C13F97">
        <w:rPr>
          <w:rFonts w:asciiTheme="minorHAnsi" w:hAnsiTheme="minorHAnsi" w:cstheme="minorHAnsi"/>
          <w:bCs/>
          <w:sz w:val="22"/>
          <w:szCs w:val="22"/>
        </w:rPr>
        <w:t xml:space="preserve">quando o fornecedor </w:t>
      </w:r>
      <w:proofErr w:type="gramStart"/>
      <w:r w:rsidRPr="00C13F97">
        <w:rPr>
          <w:rFonts w:asciiTheme="minorHAnsi" w:hAnsiTheme="minorHAnsi" w:cstheme="minorHAnsi"/>
          <w:bCs/>
          <w:sz w:val="22"/>
          <w:szCs w:val="22"/>
        </w:rPr>
        <w:t>recusar-se</w:t>
      </w:r>
      <w:proofErr w:type="gramEnd"/>
      <w:r w:rsidRPr="00C13F97">
        <w:rPr>
          <w:rFonts w:asciiTheme="minorHAnsi" w:hAnsiTheme="minorHAnsi" w:cstheme="minorHAnsi"/>
          <w:bCs/>
          <w:sz w:val="22"/>
          <w:szCs w:val="22"/>
        </w:rPr>
        <w:t xml:space="preserve"> a assinar a ata ou a formalizar contrato decorrente do registro de preços, se a Administração não aceitar sua justificativa; </w:t>
      </w:r>
    </w:p>
    <w:p w14:paraId="77E44EFF" w14:textId="77777777" w:rsidR="00064C5D" w:rsidRPr="00C13F97" w:rsidRDefault="00064C5D" w:rsidP="00DD52A5">
      <w:pPr>
        <w:numPr>
          <w:ilvl w:val="0"/>
          <w:numId w:val="29"/>
        </w:numPr>
        <w:suppressAutoHyphens w:val="0"/>
        <w:autoSpaceDN/>
        <w:spacing w:before="120" w:after="120"/>
        <w:ind w:left="0" w:firstLine="0"/>
        <w:contextualSpacing/>
        <w:jc w:val="both"/>
        <w:textAlignment w:val="auto"/>
        <w:rPr>
          <w:rFonts w:asciiTheme="minorHAnsi" w:hAnsiTheme="minorHAnsi" w:cstheme="minorHAnsi"/>
          <w:bCs/>
          <w:sz w:val="22"/>
          <w:szCs w:val="22"/>
        </w:rPr>
      </w:pPr>
      <w:r w:rsidRPr="00C13F97">
        <w:rPr>
          <w:rFonts w:asciiTheme="minorHAnsi" w:hAnsiTheme="minorHAnsi" w:cstheme="minorHAnsi"/>
          <w:bCs/>
          <w:sz w:val="22"/>
          <w:szCs w:val="22"/>
        </w:rPr>
        <w:t>quando o fornecedor der causa à rescisão administrativa de contrato decorrente do registro de preços;</w:t>
      </w:r>
    </w:p>
    <w:p w14:paraId="0CB7947C" w14:textId="77777777" w:rsidR="00064C5D" w:rsidRPr="00C13F97" w:rsidRDefault="00064C5D" w:rsidP="00DD52A5">
      <w:pPr>
        <w:numPr>
          <w:ilvl w:val="0"/>
          <w:numId w:val="29"/>
        </w:numPr>
        <w:suppressAutoHyphens w:val="0"/>
        <w:autoSpaceDN/>
        <w:spacing w:before="120" w:after="120"/>
        <w:ind w:left="0" w:firstLine="0"/>
        <w:contextualSpacing/>
        <w:jc w:val="both"/>
        <w:textAlignment w:val="auto"/>
        <w:rPr>
          <w:rFonts w:asciiTheme="minorHAnsi" w:hAnsiTheme="minorHAnsi" w:cstheme="minorHAnsi"/>
          <w:bCs/>
          <w:sz w:val="22"/>
          <w:szCs w:val="22"/>
        </w:rPr>
      </w:pPr>
      <w:r w:rsidRPr="00C13F97">
        <w:rPr>
          <w:rFonts w:asciiTheme="minorHAnsi" w:hAnsiTheme="minorHAnsi" w:cstheme="minorHAnsi"/>
          <w:bCs/>
          <w:sz w:val="22"/>
          <w:szCs w:val="22"/>
        </w:rPr>
        <w:t>em qualquer das hipóteses de inexecução total ou parcial do contrato decorrente do registro de preços;</w:t>
      </w:r>
    </w:p>
    <w:p w14:paraId="79C818A8" w14:textId="77777777" w:rsidR="00064C5D" w:rsidRPr="00C13F97" w:rsidRDefault="00064C5D" w:rsidP="00DD52A5">
      <w:pPr>
        <w:numPr>
          <w:ilvl w:val="0"/>
          <w:numId w:val="29"/>
        </w:numPr>
        <w:suppressAutoHyphens w:val="0"/>
        <w:autoSpaceDN/>
        <w:spacing w:before="120" w:after="120"/>
        <w:ind w:left="0" w:firstLine="0"/>
        <w:contextualSpacing/>
        <w:jc w:val="both"/>
        <w:textAlignment w:val="auto"/>
        <w:rPr>
          <w:rFonts w:asciiTheme="minorHAnsi" w:hAnsiTheme="minorHAnsi" w:cstheme="minorHAnsi"/>
          <w:bCs/>
          <w:sz w:val="22"/>
          <w:szCs w:val="22"/>
        </w:rPr>
      </w:pPr>
      <w:r w:rsidRPr="00C13F97">
        <w:rPr>
          <w:rFonts w:asciiTheme="minorHAnsi" w:hAnsiTheme="minorHAnsi" w:cstheme="minorHAnsi"/>
          <w:bCs/>
          <w:sz w:val="22"/>
          <w:szCs w:val="22"/>
        </w:rPr>
        <w:t xml:space="preserve">quando os preços registrados se apresentarem superiores aos praticados pelo mercado; </w:t>
      </w:r>
    </w:p>
    <w:p w14:paraId="0C66ED67" w14:textId="77777777" w:rsidR="00064C5D" w:rsidRPr="00C13F97" w:rsidRDefault="00064C5D" w:rsidP="00DD52A5">
      <w:pPr>
        <w:numPr>
          <w:ilvl w:val="0"/>
          <w:numId w:val="29"/>
        </w:numPr>
        <w:suppressAutoHyphens w:val="0"/>
        <w:autoSpaceDN/>
        <w:spacing w:before="120" w:after="120"/>
        <w:ind w:left="0" w:firstLine="0"/>
        <w:contextualSpacing/>
        <w:jc w:val="both"/>
        <w:textAlignment w:val="auto"/>
        <w:rPr>
          <w:rFonts w:asciiTheme="minorHAnsi" w:hAnsiTheme="minorHAnsi" w:cstheme="minorHAnsi"/>
          <w:bCs/>
          <w:sz w:val="22"/>
          <w:szCs w:val="22"/>
        </w:rPr>
      </w:pPr>
      <w:r w:rsidRPr="00C13F97">
        <w:rPr>
          <w:rFonts w:asciiTheme="minorHAnsi" w:hAnsiTheme="minorHAnsi" w:cstheme="minorHAnsi"/>
          <w:bCs/>
          <w:sz w:val="22"/>
          <w:szCs w:val="22"/>
        </w:rPr>
        <w:t>por razões de interesse público, devidamente fundamentadas.</w:t>
      </w:r>
    </w:p>
    <w:p w14:paraId="63AE525F" w14:textId="77777777" w:rsidR="00064C5D" w:rsidRPr="00C13F97" w:rsidRDefault="00064C5D" w:rsidP="00DD52A5">
      <w:pPr>
        <w:pStyle w:val="PargrafodaLista"/>
        <w:suppressAutoHyphens w:val="0"/>
        <w:autoSpaceDN/>
        <w:spacing w:before="120" w:after="120"/>
        <w:ind w:left="0"/>
        <w:contextualSpacing/>
        <w:jc w:val="both"/>
        <w:textAlignment w:val="auto"/>
        <w:rPr>
          <w:rFonts w:asciiTheme="minorHAnsi" w:hAnsiTheme="minorHAnsi" w:cstheme="minorHAnsi"/>
          <w:bCs/>
          <w:sz w:val="22"/>
          <w:szCs w:val="22"/>
        </w:rPr>
      </w:pPr>
      <w:r w:rsidRPr="00C13F97">
        <w:rPr>
          <w:rFonts w:asciiTheme="minorHAnsi" w:hAnsiTheme="minorHAnsi" w:cstheme="minorHAnsi"/>
          <w:bCs/>
          <w:sz w:val="22"/>
          <w:szCs w:val="22"/>
        </w:rPr>
        <w:t>8.2 O preço registrado poderá ser suspenso ou cancelado pelo fornecedor, quando, mediante solicitação por escrito, comprovar estar impossibilitado de cumprir as exigências do instrumento convocatório que deu origem ao registro de preços.</w:t>
      </w:r>
    </w:p>
    <w:p w14:paraId="319AEB11" w14:textId="77777777" w:rsidR="00064C5D" w:rsidRPr="00C13F97" w:rsidRDefault="00064C5D" w:rsidP="00DD52A5">
      <w:pPr>
        <w:pStyle w:val="Textbody"/>
        <w:spacing w:before="120" w:after="120" w:line="240" w:lineRule="auto"/>
        <w:ind w:left="27"/>
        <w:jc w:val="both"/>
        <w:rPr>
          <w:rFonts w:asciiTheme="minorHAnsi" w:hAnsiTheme="minorHAnsi" w:cstheme="minorHAnsi"/>
          <w:b/>
          <w:bCs/>
          <w:sz w:val="22"/>
          <w:szCs w:val="22"/>
        </w:rPr>
      </w:pPr>
    </w:p>
    <w:p w14:paraId="1F38BBE0" w14:textId="77777777" w:rsidR="00064C5D" w:rsidRPr="00C13F97" w:rsidRDefault="00064C5D" w:rsidP="00DD52A5">
      <w:pPr>
        <w:pStyle w:val="Textbody"/>
        <w:spacing w:before="120" w:after="120" w:line="240" w:lineRule="auto"/>
        <w:ind w:left="27"/>
        <w:jc w:val="both"/>
        <w:rPr>
          <w:rFonts w:asciiTheme="minorHAnsi" w:hAnsiTheme="minorHAnsi" w:cstheme="minorHAnsi"/>
          <w:b/>
          <w:bCs/>
          <w:sz w:val="22"/>
          <w:szCs w:val="22"/>
        </w:rPr>
      </w:pPr>
      <w:r w:rsidRPr="00C13F97">
        <w:rPr>
          <w:rFonts w:asciiTheme="minorHAnsi" w:hAnsiTheme="minorHAnsi" w:cstheme="minorHAnsi"/>
          <w:b/>
          <w:bCs/>
          <w:sz w:val="22"/>
          <w:szCs w:val="22"/>
        </w:rPr>
        <w:t>CLÁUSULA NONA – DAS OBRIGAÇÕES DO FORNECEDOR</w:t>
      </w:r>
    </w:p>
    <w:p w14:paraId="5E8C4BE7" w14:textId="77777777" w:rsidR="00064C5D" w:rsidRPr="00C13F97" w:rsidRDefault="00064C5D" w:rsidP="00DD52A5">
      <w:pPr>
        <w:pStyle w:val="Standard"/>
        <w:tabs>
          <w:tab w:val="left" w:pos="302"/>
        </w:tabs>
        <w:spacing w:before="120" w:after="120"/>
        <w:ind w:left="9" w:right="-55"/>
        <w:jc w:val="both"/>
        <w:rPr>
          <w:rFonts w:asciiTheme="minorHAnsi" w:hAnsiTheme="minorHAnsi" w:cstheme="minorHAnsi"/>
          <w:sz w:val="22"/>
          <w:szCs w:val="22"/>
          <w:shd w:val="clear" w:color="auto" w:fill="FFFFFF"/>
        </w:rPr>
      </w:pPr>
      <w:r w:rsidRPr="00C13F97">
        <w:rPr>
          <w:rFonts w:asciiTheme="minorHAnsi" w:hAnsiTheme="minorHAnsi" w:cstheme="minorHAnsi"/>
          <w:sz w:val="22"/>
          <w:szCs w:val="22"/>
          <w:shd w:val="clear" w:color="auto" w:fill="FFFFFF"/>
        </w:rPr>
        <w:t>9.1 Constituem obrigações do Fornecedor:</w:t>
      </w:r>
    </w:p>
    <w:p w14:paraId="4748BA5A" w14:textId="7445F12A" w:rsidR="00064C5D" w:rsidRPr="00C13F97" w:rsidRDefault="00064C5D" w:rsidP="00DD52A5">
      <w:pPr>
        <w:pStyle w:val="Standard"/>
        <w:tabs>
          <w:tab w:val="left" w:pos="302"/>
        </w:tabs>
        <w:spacing w:before="120" w:after="120"/>
        <w:ind w:left="9" w:right="-55"/>
        <w:jc w:val="both"/>
        <w:rPr>
          <w:rFonts w:asciiTheme="minorHAnsi" w:hAnsiTheme="minorHAnsi" w:cstheme="minorHAnsi"/>
          <w:sz w:val="22"/>
          <w:szCs w:val="22"/>
          <w:shd w:val="clear" w:color="auto" w:fill="FFFFFF"/>
        </w:rPr>
      </w:pPr>
      <w:r w:rsidRPr="00C13F97">
        <w:rPr>
          <w:rFonts w:asciiTheme="minorHAnsi" w:hAnsiTheme="minorHAnsi" w:cstheme="minorHAnsi"/>
          <w:sz w:val="22"/>
          <w:szCs w:val="22"/>
          <w:shd w:val="clear" w:color="auto" w:fill="FFFFFF"/>
        </w:rPr>
        <w:t>a) assinar esta Ata e retirar a respectiva nota de empenho ou documento equivalente, no prazo máximo de _____ dias úteis, contados do recebimento da comunicação;</w:t>
      </w:r>
    </w:p>
    <w:p w14:paraId="4C21FBF1" w14:textId="77777777" w:rsidR="00064C5D" w:rsidRPr="00C13F97" w:rsidRDefault="00064C5D" w:rsidP="00DD52A5">
      <w:pPr>
        <w:pStyle w:val="Standard"/>
        <w:tabs>
          <w:tab w:val="left" w:pos="302"/>
        </w:tabs>
        <w:spacing w:before="120" w:after="120"/>
        <w:ind w:left="9" w:right="-55"/>
        <w:jc w:val="both"/>
        <w:rPr>
          <w:rFonts w:asciiTheme="minorHAnsi" w:hAnsiTheme="minorHAnsi" w:cstheme="minorHAnsi"/>
          <w:sz w:val="22"/>
          <w:szCs w:val="22"/>
          <w:shd w:val="clear" w:color="auto" w:fill="FFFFFF"/>
        </w:rPr>
      </w:pPr>
      <w:r w:rsidRPr="00C13F97">
        <w:rPr>
          <w:rFonts w:asciiTheme="minorHAnsi" w:hAnsiTheme="minorHAnsi" w:cstheme="minorHAnsi"/>
          <w:sz w:val="22"/>
          <w:szCs w:val="22"/>
          <w:shd w:val="clear" w:color="auto" w:fill="FFFFFF"/>
        </w:rPr>
        <w:t>b) responsabilizar-se pelas despesas e encargos decorrentes da execução da presente Ata;</w:t>
      </w:r>
    </w:p>
    <w:p w14:paraId="4ECB1FF2" w14:textId="77777777" w:rsidR="00064C5D" w:rsidRPr="00C13F97" w:rsidRDefault="00064C5D" w:rsidP="00DD52A5">
      <w:pPr>
        <w:pStyle w:val="Standard"/>
        <w:tabs>
          <w:tab w:val="left" w:pos="302"/>
        </w:tabs>
        <w:spacing w:before="120" w:after="120"/>
        <w:ind w:left="9" w:right="-55"/>
        <w:jc w:val="both"/>
        <w:rPr>
          <w:rFonts w:asciiTheme="minorHAnsi" w:hAnsiTheme="minorHAnsi" w:cstheme="minorHAnsi"/>
          <w:sz w:val="22"/>
          <w:szCs w:val="22"/>
          <w:shd w:val="clear" w:color="auto" w:fill="FFFFFF"/>
        </w:rPr>
      </w:pPr>
      <w:r w:rsidRPr="00C13F97">
        <w:rPr>
          <w:rFonts w:asciiTheme="minorHAnsi" w:hAnsiTheme="minorHAnsi" w:cstheme="minorHAnsi"/>
          <w:sz w:val="22"/>
          <w:szCs w:val="22"/>
          <w:shd w:val="clear" w:color="auto" w:fill="FFFFFF"/>
        </w:rPr>
        <w:t>c) manter as condições de habilitação;</w:t>
      </w:r>
    </w:p>
    <w:p w14:paraId="6195671F" w14:textId="77777777" w:rsidR="00064C5D" w:rsidRPr="00C13F97" w:rsidRDefault="00064C5D" w:rsidP="00DD52A5">
      <w:pPr>
        <w:pStyle w:val="Standard"/>
        <w:tabs>
          <w:tab w:val="left" w:pos="302"/>
        </w:tabs>
        <w:spacing w:before="120" w:after="120"/>
        <w:ind w:left="9" w:right="-55"/>
        <w:jc w:val="both"/>
        <w:rPr>
          <w:rFonts w:asciiTheme="minorHAnsi" w:hAnsiTheme="minorHAnsi" w:cstheme="minorHAnsi"/>
          <w:sz w:val="22"/>
          <w:szCs w:val="22"/>
          <w:shd w:val="clear" w:color="auto" w:fill="FFFFFF"/>
        </w:rPr>
      </w:pPr>
      <w:r w:rsidRPr="00C13F97">
        <w:rPr>
          <w:rFonts w:asciiTheme="minorHAnsi" w:hAnsiTheme="minorHAnsi" w:cstheme="minorHAnsi"/>
          <w:sz w:val="22"/>
          <w:szCs w:val="22"/>
          <w:shd w:val="clear" w:color="auto" w:fill="FFFFFF"/>
        </w:rPr>
        <w:t>d) manter atualizado seu cadastro no Cadastro municipal, durante a vigência da presente ata.</w:t>
      </w:r>
    </w:p>
    <w:p w14:paraId="3BA1F2CB" w14:textId="77777777" w:rsidR="00064C5D" w:rsidRPr="00C13F97" w:rsidRDefault="00064C5D" w:rsidP="00DD52A5">
      <w:pPr>
        <w:pStyle w:val="Standard"/>
        <w:tabs>
          <w:tab w:val="left" w:pos="302"/>
        </w:tabs>
        <w:spacing w:before="120" w:after="120"/>
        <w:ind w:left="9" w:right="-55"/>
        <w:jc w:val="both"/>
        <w:rPr>
          <w:rFonts w:asciiTheme="minorHAnsi" w:hAnsiTheme="minorHAnsi" w:cstheme="minorHAnsi"/>
          <w:sz w:val="22"/>
          <w:szCs w:val="22"/>
          <w:shd w:val="clear" w:color="auto" w:fill="FFFFFF"/>
        </w:rPr>
      </w:pPr>
    </w:p>
    <w:p w14:paraId="4EEC2A1D" w14:textId="3A41DA1C" w:rsidR="00064C5D" w:rsidRPr="00C13F97" w:rsidRDefault="00064C5D" w:rsidP="00DD52A5">
      <w:pPr>
        <w:pStyle w:val="Textbody"/>
        <w:spacing w:before="120" w:after="120" w:line="240" w:lineRule="auto"/>
        <w:ind w:left="27"/>
        <w:jc w:val="both"/>
        <w:rPr>
          <w:rFonts w:asciiTheme="minorHAnsi" w:hAnsiTheme="minorHAnsi" w:cstheme="minorHAnsi"/>
          <w:b/>
          <w:bCs/>
          <w:sz w:val="22"/>
          <w:szCs w:val="22"/>
        </w:rPr>
      </w:pPr>
      <w:r w:rsidRPr="00C13F97">
        <w:rPr>
          <w:rFonts w:asciiTheme="minorHAnsi" w:hAnsiTheme="minorHAnsi" w:cstheme="minorHAnsi"/>
          <w:b/>
          <w:bCs/>
          <w:sz w:val="22"/>
          <w:szCs w:val="22"/>
        </w:rPr>
        <w:t xml:space="preserve">CLÁUSULA DÉCIMA — DAS OBRIGAÇÕES DO DEPARTAMENTO/SECRETARIA SOLICITANTE </w:t>
      </w:r>
    </w:p>
    <w:p w14:paraId="5518889B" w14:textId="77777777" w:rsidR="00064C5D" w:rsidRPr="00C13F97" w:rsidRDefault="00064C5D" w:rsidP="00DD52A5">
      <w:pPr>
        <w:pStyle w:val="Textbody"/>
        <w:spacing w:before="120" w:after="120" w:line="240" w:lineRule="auto"/>
        <w:ind w:left="27"/>
        <w:jc w:val="both"/>
        <w:rPr>
          <w:rFonts w:asciiTheme="minorHAnsi" w:hAnsiTheme="minorHAnsi" w:cstheme="minorHAnsi"/>
          <w:bCs/>
          <w:sz w:val="22"/>
          <w:szCs w:val="22"/>
        </w:rPr>
      </w:pPr>
      <w:r w:rsidRPr="00C13F97">
        <w:rPr>
          <w:rFonts w:asciiTheme="minorHAnsi" w:hAnsiTheme="minorHAnsi" w:cstheme="minorHAnsi"/>
          <w:bCs/>
          <w:sz w:val="22"/>
          <w:szCs w:val="22"/>
        </w:rPr>
        <w:t>10. Constituem obrigações dos órgãos municipais participantes desta ata, por meio de seu gestor:</w:t>
      </w:r>
    </w:p>
    <w:p w14:paraId="293D75A1" w14:textId="77777777" w:rsidR="00064C5D" w:rsidRPr="00C13F97" w:rsidRDefault="00064C5D" w:rsidP="00DD52A5">
      <w:pPr>
        <w:pStyle w:val="Textbody"/>
        <w:spacing w:before="120" w:after="120" w:line="240" w:lineRule="auto"/>
        <w:ind w:left="27"/>
        <w:jc w:val="both"/>
        <w:rPr>
          <w:rFonts w:asciiTheme="minorHAnsi" w:hAnsiTheme="minorHAnsi" w:cstheme="minorHAnsi"/>
          <w:bCs/>
          <w:sz w:val="22"/>
          <w:szCs w:val="22"/>
        </w:rPr>
      </w:pPr>
      <w:r w:rsidRPr="00C13F97">
        <w:rPr>
          <w:rFonts w:asciiTheme="minorHAnsi" w:hAnsiTheme="minorHAnsi" w:cstheme="minorHAnsi"/>
          <w:bCs/>
          <w:sz w:val="22"/>
          <w:szCs w:val="22"/>
        </w:rPr>
        <w:t>a) tomar conhecimento da ata de registro de preços e de suas eventuais alterações, com o objetivo de assegurar, quando de seu uso, o correto cumprimento de suas disposições;</w:t>
      </w:r>
    </w:p>
    <w:p w14:paraId="35D67ABB" w14:textId="77777777" w:rsidR="00064C5D" w:rsidRPr="00C13F97" w:rsidRDefault="00064C5D" w:rsidP="00DD52A5">
      <w:pPr>
        <w:pStyle w:val="Textbody"/>
        <w:spacing w:before="120" w:after="120" w:line="240" w:lineRule="auto"/>
        <w:ind w:left="27"/>
        <w:jc w:val="both"/>
        <w:rPr>
          <w:rFonts w:asciiTheme="minorHAnsi" w:hAnsiTheme="minorHAnsi" w:cstheme="minorHAnsi"/>
          <w:bCs/>
          <w:sz w:val="22"/>
          <w:szCs w:val="22"/>
        </w:rPr>
      </w:pPr>
      <w:r w:rsidRPr="00C13F97">
        <w:rPr>
          <w:rFonts w:asciiTheme="minorHAnsi" w:hAnsiTheme="minorHAnsi" w:cstheme="minorHAnsi"/>
          <w:bCs/>
          <w:sz w:val="22"/>
          <w:szCs w:val="22"/>
        </w:rPr>
        <w:t>b) emitir as respectivas ordens de compra, quando da necessidade, a fim de gerenciar os respectivos quantitativos na ata de registro de preços;</w:t>
      </w:r>
    </w:p>
    <w:p w14:paraId="002F183A" w14:textId="77777777" w:rsidR="00064C5D" w:rsidRPr="00C13F97" w:rsidRDefault="00064C5D" w:rsidP="00DD52A5">
      <w:pPr>
        <w:pStyle w:val="Textbody"/>
        <w:spacing w:before="120" w:after="120" w:line="240" w:lineRule="auto"/>
        <w:ind w:left="27"/>
        <w:jc w:val="both"/>
        <w:rPr>
          <w:rFonts w:asciiTheme="minorHAnsi" w:hAnsiTheme="minorHAnsi" w:cstheme="minorHAnsi"/>
          <w:bCs/>
          <w:sz w:val="22"/>
          <w:szCs w:val="22"/>
        </w:rPr>
      </w:pPr>
      <w:r w:rsidRPr="00C13F97">
        <w:rPr>
          <w:rFonts w:asciiTheme="minorHAnsi" w:hAnsiTheme="minorHAnsi" w:cstheme="minorHAnsi"/>
          <w:bCs/>
          <w:sz w:val="22"/>
          <w:szCs w:val="22"/>
        </w:rPr>
        <w:t>c) verificar a conformidade das condições registradas perante o mercado local, especialmente em relação aos valores praticados, bem como assegurar-se que a contratação a ser feita ainda atenda aos seus interesses, informando ao órgão gestor da ata eventuais desvantagens quanto à sua utilização;</w:t>
      </w:r>
    </w:p>
    <w:p w14:paraId="29C116B4" w14:textId="77777777" w:rsidR="00064C5D" w:rsidRPr="00C13F97" w:rsidRDefault="00064C5D" w:rsidP="00DD52A5">
      <w:pPr>
        <w:pStyle w:val="Textbody"/>
        <w:spacing w:before="120" w:after="120" w:line="240" w:lineRule="auto"/>
        <w:ind w:left="27"/>
        <w:jc w:val="both"/>
        <w:rPr>
          <w:rFonts w:asciiTheme="minorHAnsi" w:hAnsiTheme="minorHAnsi" w:cstheme="minorHAnsi"/>
          <w:bCs/>
          <w:sz w:val="22"/>
          <w:szCs w:val="22"/>
        </w:rPr>
      </w:pPr>
      <w:r w:rsidRPr="00C13F97">
        <w:rPr>
          <w:rFonts w:asciiTheme="minorHAnsi" w:hAnsiTheme="minorHAnsi" w:cstheme="minorHAnsi"/>
          <w:bCs/>
          <w:sz w:val="22"/>
          <w:szCs w:val="22"/>
        </w:rPr>
        <w:t>d) zelar pelos atos relativos ao cumprimento das obrigações assumidas e aplicar, garantida a ampla defesa e o contraditório, as penalidades decorrentes do descumprimento do pactuado na ata de registro de preços ou do descumprimento das obrigações contratuais, em relação as suas próprias contratações;</w:t>
      </w:r>
    </w:p>
    <w:p w14:paraId="6F90C29E" w14:textId="77777777" w:rsidR="00064C5D" w:rsidRPr="00C13F97" w:rsidRDefault="00064C5D" w:rsidP="00DD52A5">
      <w:pPr>
        <w:pStyle w:val="Textbody"/>
        <w:spacing w:before="120" w:after="120" w:line="240" w:lineRule="auto"/>
        <w:ind w:left="27"/>
        <w:jc w:val="both"/>
        <w:rPr>
          <w:rFonts w:asciiTheme="minorHAnsi" w:hAnsiTheme="minorHAnsi" w:cstheme="minorHAnsi"/>
          <w:bCs/>
          <w:sz w:val="22"/>
          <w:szCs w:val="22"/>
        </w:rPr>
      </w:pPr>
      <w:r w:rsidRPr="00C13F97">
        <w:rPr>
          <w:rFonts w:asciiTheme="minorHAnsi" w:hAnsiTheme="minorHAnsi" w:cstheme="minorHAnsi"/>
          <w:bCs/>
          <w:sz w:val="22"/>
          <w:szCs w:val="22"/>
        </w:rPr>
        <w:t>e) registrar no Portal Nacional de Contratações Públicas (PNCP) e no sistema municipal eventuais irregularidades detectadas e penalidades aplicadas, após o devido processo legal;</w:t>
      </w:r>
    </w:p>
    <w:p w14:paraId="1F871DB6" w14:textId="77777777" w:rsidR="00064C5D" w:rsidRPr="00C13F97" w:rsidRDefault="00064C5D" w:rsidP="00DD52A5">
      <w:pPr>
        <w:pStyle w:val="Textbody"/>
        <w:spacing w:before="120" w:after="120" w:line="240" w:lineRule="auto"/>
        <w:ind w:left="27"/>
        <w:jc w:val="both"/>
        <w:rPr>
          <w:rFonts w:asciiTheme="minorHAnsi" w:hAnsiTheme="minorHAnsi" w:cstheme="minorHAnsi"/>
          <w:bCs/>
          <w:sz w:val="22"/>
          <w:szCs w:val="22"/>
        </w:rPr>
      </w:pPr>
      <w:r w:rsidRPr="00C13F97">
        <w:rPr>
          <w:rFonts w:asciiTheme="minorHAnsi" w:hAnsiTheme="minorHAnsi" w:cstheme="minorHAnsi"/>
          <w:bCs/>
          <w:sz w:val="22"/>
          <w:szCs w:val="22"/>
        </w:rPr>
        <w:t>f) providenciar as publicações no Portal Nacional de Contratações Públicas e no sítio eletrônico do Município e respectivo Diário Oficial, além de outras formas de publicação, quando couber.</w:t>
      </w:r>
    </w:p>
    <w:p w14:paraId="1D8BA1C4" w14:textId="77777777" w:rsidR="00064C5D" w:rsidRPr="00C13F97" w:rsidRDefault="00064C5D" w:rsidP="00DD52A5">
      <w:pPr>
        <w:pStyle w:val="Textbody"/>
        <w:spacing w:before="120" w:after="120" w:line="240" w:lineRule="auto"/>
        <w:ind w:left="27"/>
        <w:jc w:val="both"/>
        <w:rPr>
          <w:rFonts w:asciiTheme="minorHAnsi" w:hAnsiTheme="minorHAnsi" w:cstheme="minorHAnsi"/>
          <w:bCs/>
          <w:sz w:val="22"/>
          <w:szCs w:val="22"/>
        </w:rPr>
      </w:pPr>
    </w:p>
    <w:p w14:paraId="10C99D18" w14:textId="77777777" w:rsidR="00064C5D" w:rsidRPr="00C13F97" w:rsidRDefault="00064C5D" w:rsidP="00DD52A5">
      <w:pPr>
        <w:pStyle w:val="Textbody"/>
        <w:spacing w:before="120" w:after="120" w:line="240" w:lineRule="auto"/>
        <w:ind w:left="27"/>
        <w:jc w:val="both"/>
        <w:rPr>
          <w:rFonts w:asciiTheme="minorHAnsi" w:hAnsiTheme="minorHAnsi" w:cstheme="minorHAnsi"/>
          <w:b/>
          <w:bCs/>
          <w:sz w:val="22"/>
          <w:szCs w:val="22"/>
        </w:rPr>
      </w:pPr>
      <w:r w:rsidRPr="00C13F97">
        <w:rPr>
          <w:rFonts w:asciiTheme="minorHAnsi" w:hAnsiTheme="minorHAnsi" w:cstheme="minorHAnsi"/>
          <w:b/>
          <w:bCs/>
          <w:sz w:val="22"/>
          <w:szCs w:val="22"/>
        </w:rPr>
        <w:t>CLÁUSULA DÉCIMA PRIMEIRA – CADASTRO DE RESERVA</w:t>
      </w:r>
    </w:p>
    <w:p w14:paraId="219C60BC" w14:textId="77777777" w:rsidR="00064C5D" w:rsidRPr="00C13F97" w:rsidRDefault="00064C5D" w:rsidP="00DD52A5">
      <w:pPr>
        <w:pStyle w:val="Textbody"/>
        <w:spacing w:before="120" w:after="120" w:line="240" w:lineRule="auto"/>
        <w:ind w:left="27"/>
        <w:jc w:val="both"/>
        <w:rPr>
          <w:rFonts w:asciiTheme="minorHAnsi" w:hAnsiTheme="minorHAnsi" w:cstheme="minorHAnsi"/>
          <w:bCs/>
          <w:sz w:val="22"/>
          <w:szCs w:val="22"/>
        </w:rPr>
      </w:pPr>
      <w:r w:rsidRPr="00C13F97">
        <w:rPr>
          <w:rFonts w:asciiTheme="minorHAnsi" w:hAnsiTheme="minorHAnsi" w:cstheme="minorHAnsi"/>
          <w:bCs/>
          <w:sz w:val="22"/>
          <w:szCs w:val="22"/>
        </w:rPr>
        <w:t xml:space="preserve">Segue como anexo na presente Ata de Registro de Preços, o registro dos licitantes que aceitaram cotar os bens, obras ou serviços com preços iguais aos do licitante vencedor, na sequência da classificação do certame, conforme o previsto no Decreto n.º ....  </w:t>
      </w:r>
    </w:p>
    <w:p w14:paraId="0737DCEC" w14:textId="77777777" w:rsidR="00064C5D" w:rsidRPr="00C13F97" w:rsidRDefault="00064C5D" w:rsidP="00DD52A5">
      <w:pPr>
        <w:pStyle w:val="Textbody"/>
        <w:spacing w:before="120" w:after="120" w:line="240" w:lineRule="auto"/>
        <w:ind w:left="27"/>
        <w:jc w:val="both"/>
        <w:rPr>
          <w:rFonts w:asciiTheme="minorHAnsi" w:hAnsiTheme="minorHAnsi" w:cstheme="minorHAnsi"/>
          <w:bCs/>
          <w:sz w:val="22"/>
          <w:szCs w:val="22"/>
        </w:rPr>
      </w:pPr>
    </w:p>
    <w:p w14:paraId="05230E4C" w14:textId="77777777" w:rsidR="00064C5D" w:rsidRPr="00C13F97" w:rsidRDefault="00064C5D" w:rsidP="00DD52A5">
      <w:pPr>
        <w:pStyle w:val="Textbody"/>
        <w:spacing w:before="120" w:after="120" w:line="240" w:lineRule="auto"/>
        <w:ind w:left="27"/>
        <w:jc w:val="both"/>
        <w:rPr>
          <w:rFonts w:asciiTheme="minorHAnsi" w:hAnsiTheme="minorHAnsi" w:cstheme="minorHAnsi"/>
          <w:b/>
          <w:bCs/>
          <w:sz w:val="22"/>
          <w:szCs w:val="22"/>
        </w:rPr>
      </w:pPr>
      <w:r w:rsidRPr="00C13F97">
        <w:rPr>
          <w:rFonts w:asciiTheme="minorHAnsi" w:hAnsiTheme="minorHAnsi" w:cstheme="minorHAnsi"/>
          <w:b/>
          <w:bCs/>
          <w:sz w:val="22"/>
          <w:szCs w:val="22"/>
        </w:rPr>
        <w:t>CLÁUSULA DÉCIMA SEGUNDA – DO FORO</w:t>
      </w:r>
    </w:p>
    <w:p w14:paraId="2CE834CE" w14:textId="77777777" w:rsidR="00064C5D" w:rsidRPr="00C13F97" w:rsidRDefault="00064C5D" w:rsidP="00DD52A5">
      <w:pPr>
        <w:pStyle w:val="Textbody"/>
        <w:spacing w:before="120" w:after="120" w:line="240" w:lineRule="auto"/>
        <w:ind w:left="27"/>
        <w:jc w:val="both"/>
        <w:rPr>
          <w:rFonts w:asciiTheme="minorHAnsi" w:hAnsiTheme="minorHAnsi" w:cstheme="minorHAnsi"/>
          <w:bCs/>
          <w:sz w:val="22"/>
          <w:szCs w:val="22"/>
        </w:rPr>
      </w:pPr>
      <w:r w:rsidRPr="00C13F97">
        <w:rPr>
          <w:rFonts w:asciiTheme="minorHAnsi" w:hAnsiTheme="minorHAnsi" w:cstheme="minorHAnsi"/>
          <w:bCs/>
          <w:sz w:val="22"/>
          <w:szCs w:val="22"/>
        </w:rPr>
        <w:t xml:space="preserve">Para dirimir eventuais conflitos oriundos desta Ata, é competente o foro da Comarca de ________________. </w:t>
      </w:r>
    </w:p>
    <w:p w14:paraId="633E8957" w14:textId="77777777" w:rsidR="00064C5D" w:rsidRPr="00C13F97" w:rsidRDefault="00064C5D" w:rsidP="00DD52A5">
      <w:pPr>
        <w:pStyle w:val="Textbody"/>
        <w:spacing w:before="120" w:after="120" w:line="240" w:lineRule="auto"/>
        <w:ind w:left="27"/>
        <w:jc w:val="both"/>
        <w:rPr>
          <w:rFonts w:asciiTheme="minorHAnsi" w:hAnsiTheme="minorHAnsi" w:cstheme="minorHAnsi"/>
          <w:bCs/>
          <w:sz w:val="22"/>
          <w:szCs w:val="22"/>
        </w:rPr>
      </w:pPr>
    </w:p>
    <w:p w14:paraId="7127CBE2" w14:textId="77777777" w:rsidR="00064C5D" w:rsidRPr="00C13F97" w:rsidRDefault="00064C5D" w:rsidP="00DD52A5">
      <w:pPr>
        <w:pStyle w:val="Textbody"/>
        <w:spacing w:before="120" w:after="120" w:line="240" w:lineRule="auto"/>
        <w:ind w:left="27"/>
        <w:jc w:val="both"/>
        <w:rPr>
          <w:rFonts w:asciiTheme="minorHAnsi" w:hAnsiTheme="minorHAnsi" w:cstheme="minorHAnsi"/>
          <w:b/>
          <w:bCs/>
          <w:sz w:val="22"/>
          <w:szCs w:val="22"/>
        </w:rPr>
      </w:pPr>
      <w:r w:rsidRPr="00C13F97">
        <w:rPr>
          <w:rFonts w:asciiTheme="minorHAnsi" w:hAnsiTheme="minorHAnsi" w:cstheme="minorHAnsi"/>
          <w:b/>
          <w:bCs/>
          <w:sz w:val="22"/>
          <w:szCs w:val="22"/>
        </w:rPr>
        <w:t>CLÁUSULA DÉCIMA TERCEIRA – DA PUBLICIDADE</w:t>
      </w:r>
    </w:p>
    <w:p w14:paraId="1EC591EB" w14:textId="77777777" w:rsidR="00064C5D" w:rsidRPr="00C13F97" w:rsidRDefault="00064C5D" w:rsidP="00DD52A5">
      <w:pPr>
        <w:pStyle w:val="Textbody"/>
        <w:spacing w:before="120" w:after="120" w:line="240" w:lineRule="auto"/>
        <w:ind w:left="27"/>
        <w:jc w:val="both"/>
        <w:rPr>
          <w:rFonts w:asciiTheme="minorHAnsi" w:hAnsiTheme="minorHAnsi" w:cstheme="minorHAnsi"/>
          <w:bCs/>
          <w:sz w:val="22"/>
          <w:szCs w:val="22"/>
        </w:rPr>
      </w:pPr>
      <w:r w:rsidRPr="00C13F97">
        <w:rPr>
          <w:rFonts w:asciiTheme="minorHAnsi" w:hAnsiTheme="minorHAnsi" w:cstheme="minorHAnsi"/>
          <w:bCs/>
          <w:sz w:val="22"/>
          <w:szCs w:val="22"/>
        </w:rPr>
        <w:t xml:space="preserve">O extrato da presente Ata de Registro de Preço será publicado no Diário Oficial do Município, no Portal Nacional de Contratações Públicas (PNCP) e nos demais locais exigidos pela legislação aplicável.  </w:t>
      </w:r>
    </w:p>
    <w:p w14:paraId="1C7B9EBE" w14:textId="77777777" w:rsidR="00064C5D" w:rsidRPr="00C13F97" w:rsidRDefault="00064C5D" w:rsidP="00DD52A5">
      <w:pPr>
        <w:pStyle w:val="Textbody"/>
        <w:spacing w:before="120" w:after="120" w:line="240" w:lineRule="auto"/>
        <w:ind w:left="27"/>
        <w:jc w:val="both"/>
        <w:rPr>
          <w:rFonts w:asciiTheme="minorHAnsi" w:hAnsiTheme="minorHAnsi" w:cstheme="minorHAnsi"/>
          <w:bCs/>
          <w:sz w:val="22"/>
          <w:szCs w:val="22"/>
        </w:rPr>
      </w:pPr>
    </w:p>
    <w:p w14:paraId="4D85A59B" w14:textId="77777777" w:rsidR="00064C5D" w:rsidRPr="00C13F97" w:rsidRDefault="00064C5D" w:rsidP="00DD52A5">
      <w:pPr>
        <w:pStyle w:val="Textbody"/>
        <w:spacing w:before="120" w:after="120" w:line="240" w:lineRule="auto"/>
        <w:ind w:left="27"/>
        <w:jc w:val="both"/>
        <w:rPr>
          <w:rFonts w:asciiTheme="minorHAnsi" w:hAnsiTheme="minorHAnsi" w:cstheme="minorHAnsi"/>
          <w:b/>
          <w:bCs/>
          <w:sz w:val="22"/>
          <w:szCs w:val="22"/>
        </w:rPr>
      </w:pPr>
      <w:r w:rsidRPr="00C13F97">
        <w:rPr>
          <w:rFonts w:asciiTheme="minorHAnsi" w:hAnsiTheme="minorHAnsi" w:cstheme="minorHAnsi"/>
          <w:b/>
          <w:bCs/>
          <w:sz w:val="22"/>
          <w:szCs w:val="22"/>
        </w:rPr>
        <w:t>CLÁUSULA DÉCIMA QUARTA – DISPOSIÇÕES FINAIS</w:t>
      </w:r>
    </w:p>
    <w:p w14:paraId="1B2F0932" w14:textId="77777777" w:rsidR="00064C5D" w:rsidRPr="00C13F97" w:rsidRDefault="00064C5D" w:rsidP="00DD52A5">
      <w:pPr>
        <w:pStyle w:val="Textbody"/>
        <w:spacing w:before="120" w:after="120" w:line="240" w:lineRule="auto"/>
        <w:ind w:left="27"/>
        <w:jc w:val="both"/>
        <w:rPr>
          <w:rFonts w:asciiTheme="minorHAnsi" w:hAnsiTheme="minorHAnsi" w:cstheme="minorHAnsi"/>
          <w:bCs/>
          <w:sz w:val="22"/>
          <w:szCs w:val="22"/>
        </w:rPr>
      </w:pPr>
      <w:r w:rsidRPr="00C13F97">
        <w:rPr>
          <w:rFonts w:asciiTheme="minorHAnsi" w:hAnsiTheme="minorHAnsi" w:cstheme="minorHAnsi"/>
          <w:bCs/>
          <w:sz w:val="22"/>
          <w:szCs w:val="22"/>
        </w:rPr>
        <w:t xml:space="preserve">O Pregão Eletrônico nº ____________, realizado pelo Pregoeiro(a) ____________, designado na Portaria/Decreto n.º ______, publicada no Diário Oficial do Município.  </w:t>
      </w:r>
    </w:p>
    <w:p w14:paraId="76808D7D" w14:textId="77777777" w:rsidR="00064C5D" w:rsidRPr="00C13F97" w:rsidRDefault="00064C5D" w:rsidP="00DD52A5">
      <w:pPr>
        <w:pStyle w:val="Textbody"/>
        <w:spacing w:before="120" w:after="120" w:line="240" w:lineRule="auto"/>
        <w:ind w:left="27"/>
        <w:jc w:val="both"/>
        <w:rPr>
          <w:rFonts w:asciiTheme="minorHAnsi" w:hAnsiTheme="minorHAnsi" w:cstheme="minorHAnsi"/>
          <w:bCs/>
          <w:sz w:val="22"/>
          <w:szCs w:val="22"/>
        </w:rPr>
      </w:pPr>
    </w:p>
    <w:p w14:paraId="3CC0FBCE" w14:textId="77777777" w:rsidR="00064C5D" w:rsidRPr="00C13F97" w:rsidRDefault="00064C5D" w:rsidP="00DD52A5">
      <w:pPr>
        <w:pStyle w:val="Textbody"/>
        <w:spacing w:before="120" w:after="120" w:line="240" w:lineRule="auto"/>
        <w:ind w:left="27"/>
        <w:jc w:val="both"/>
        <w:rPr>
          <w:rFonts w:asciiTheme="minorHAnsi" w:hAnsiTheme="minorHAnsi" w:cstheme="minorHAnsi"/>
          <w:bCs/>
          <w:sz w:val="22"/>
          <w:szCs w:val="22"/>
        </w:rPr>
      </w:pPr>
      <w:r w:rsidRPr="00C13F97">
        <w:rPr>
          <w:rFonts w:asciiTheme="minorHAnsi" w:hAnsiTheme="minorHAnsi" w:cstheme="minorHAnsi"/>
          <w:bCs/>
          <w:sz w:val="22"/>
          <w:szCs w:val="22"/>
        </w:rPr>
        <w:t>Assim, justo e de acordo, as partes assinam a presente ATA, que servirá de instrumento aos fins de contratação.</w:t>
      </w:r>
    </w:p>
    <w:p w14:paraId="5288F05E" w14:textId="77777777" w:rsidR="00064C5D" w:rsidRPr="00C13F97" w:rsidRDefault="00064C5D" w:rsidP="00DD52A5">
      <w:pPr>
        <w:pStyle w:val="Textbody"/>
        <w:spacing w:before="120" w:after="120" w:line="240" w:lineRule="auto"/>
        <w:ind w:left="27"/>
        <w:jc w:val="both"/>
        <w:rPr>
          <w:rFonts w:asciiTheme="minorHAnsi" w:hAnsiTheme="minorHAnsi" w:cstheme="minorHAnsi"/>
          <w:bCs/>
          <w:sz w:val="22"/>
          <w:szCs w:val="22"/>
        </w:rPr>
      </w:pPr>
    </w:p>
    <w:p w14:paraId="6A7A1A84" w14:textId="77777777" w:rsidR="00064C5D" w:rsidRPr="00C13F97" w:rsidRDefault="00064C5D" w:rsidP="00E85840">
      <w:pPr>
        <w:pStyle w:val="Textbody"/>
        <w:spacing w:after="0" w:line="240" w:lineRule="auto"/>
        <w:ind w:left="27"/>
        <w:jc w:val="center"/>
        <w:rPr>
          <w:rFonts w:asciiTheme="minorHAnsi" w:hAnsiTheme="minorHAnsi" w:cstheme="minorHAnsi"/>
          <w:sz w:val="22"/>
          <w:szCs w:val="22"/>
          <w:shd w:val="clear" w:color="auto" w:fill="FFFFFF"/>
        </w:rPr>
      </w:pPr>
    </w:p>
    <w:p w14:paraId="69582805" w14:textId="77777777" w:rsidR="00064C5D" w:rsidRPr="00C13F97" w:rsidRDefault="00064C5D" w:rsidP="00E85840">
      <w:pPr>
        <w:pStyle w:val="Textbody"/>
        <w:spacing w:after="0" w:line="240" w:lineRule="auto"/>
        <w:ind w:left="27"/>
        <w:jc w:val="center"/>
        <w:rPr>
          <w:rFonts w:asciiTheme="minorHAnsi" w:hAnsiTheme="minorHAnsi" w:cstheme="minorHAnsi"/>
          <w:sz w:val="22"/>
          <w:szCs w:val="22"/>
          <w:shd w:val="clear" w:color="auto" w:fill="FFFFFF"/>
        </w:rPr>
      </w:pPr>
      <w:r w:rsidRPr="00C13F97">
        <w:rPr>
          <w:rFonts w:asciiTheme="minorHAnsi" w:hAnsiTheme="minorHAnsi" w:cstheme="minorHAnsi"/>
          <w:sz w:val="22"/>
          <w:szCs w:val="22"/>
          <w:shd w:val="clear" w:color="auto" w:fill="FFFFFF"/>
        </w:rPr>
        <w:t>Local e data</w:t>
      </w:r>
    </w:p>
    <w:p w14:paraId="7604417F" w14:textId="77777777" w:rsidR="00064C5D" w:rsidRPr="00C13F97" w:rsidRDefault="00064C5D" w:rsidP="00E85840">
      <w:pPr>
        <w:pStyle w:val="Textbody"/>
        <w:spacing w:after="0" w:line="240" w:lineRule="auto"/>
        <w:ind w:left="27"/>
        <w:jc w:val="both"/>
        <w:rPr>
          <w:rFonts w:asciiTheme="minorHAnsi" w:hAnsiTheme="minorHAnsi" w:cstheme="minorHAnsi"/>
          <w:sz w:val="22"/>
          <w:szCs w:val="22"/>
          <w:shd w:val="clear" w:color="auto" w:fill="FFFFFF"/>
        </w:rPr>
      </w:pPr>
    </w:p>
    <w:p w14:paraId="1C51A4BE" w14:textId="77777777" w:rsidR="00064C5D" w:rsidRPr="00C13F97" w:rsidRDefault="00064C5D" w:rsidP="00E85840">
      <w:pPr>
        <w:pStyle w:val="Textbody"/>
        <w:spacing w:after="0" w:line="240" w:lineRule="auto"/>
        <w:ind w:left="27"/>
        <w:jc w:val="center"/>
        <w:rPr>
          <w:rFonts w:asciiTheme="minorHAnsi" w:hAnsiTheme="minorHAnsi" w:cstheme="minorHAnsi"/>
          <w:sz w:val="22"/>
          <w:szCs w:val="22"/>
          <w:shd w:val="clear" w:color="auto" w:fill="FFFFFF"/>
        </w:rPr>
      </w:pPr>
      <w:r w:rsidRPr="00C13F97">
        <w:rPr>
          <w:rFonts w:asciiTheme="minorHAnsi" w:hAnsiTheme="minorHAnsi" w:cstheme="minorHAnsi"/>
          <w:sz w:val="22"/>
          <w:szCs w:val="22"/>
          <w:shd w:val="clear" w:color="auto" w:fill="FFFFFF"/>
        </w:rPr>
        <w:t>CONTRATANTE</w:t>
      </w:r>
      <w:r w:rsidRPr="00C13F97">
        <w:rPr>
          <w:rFonts w:asciiTheme="minorHAnsi" w:hAnsiTheme="minorHAnsi" w:cstheme="minorHAnsi"/>
          <w:sz w:val="22"/>
          <w:szCs w:val="22"/>
          <w:shd w:val="clear" w:color="auto" w:fill="FFFFFF"/>
        </w:rPr>
        <w:tab/>
      </w:r>
      <w:r w:rsidRPr="00C13F97">
        <w:rPr>
          <w:rFonts w:asciiTheme="minorHAnsi" w:hAnsiTheme="minorHAnsi" w:cstheme="minorHAnsi"/>
          <w:sz w:val="22"/>
          <w:szCs w:val="22"/>
          <w:shd w:val="clear" w:color="auto" w:fill="FFFFFF"/>
        </w:rPr>
        <w:tab/>
      </w:r>
      <w:r w:rsidRPr="00C13F97">
        <w:rPr>
          <w:rFonts w:asciiTheme="minorHAnsi" w:hAnsiTheme="minorHAnsi" w:cstheme="minorHAnsi"/>
          <w:sz w:val="22"/>
          <w:szCs w:val="22"/>
          <w:shd w:val="clear" w:color="auto" w:fill="FFFFFF"/>
        </w:rPr>
        <w:tab/>
      </w:r>
      <w:r w:rsidRPr="00C13F97">
        <w:rPr>
          <w:rFonts w:asciiTheme="minorHAnsi" w:hAnsiTheme="minorHAnsi" w:cstheme="minorHAnsi"/>
          <w:sz w:val="22"/>
          <w:szCs w:val="22"/>
          <w:shd w:val="clear" w:color="auto" w:fill="FFFFFF"/>
        </w:rPr>
        <w:tab/>
      </w:r>
      <w:r w:rsidRPr="00C13F97">
        <w:rPr>
          <w:rFonts w:asciiTheme="minorHAnsi" w:hAnsiTheme="minorHAnsi" w:cstheme="minorHAnsi"/>
          <w:sz w:val="22"/>
          <w:szCs w:val="22"/>
          <w:shd w:val="clear" w:color="auto" w:fill="FFFFFF"/>
        </w:rPr>
        <w:tab/>
        <w:t>CONTRATADA</w:t>
      </w:r>
    </w:p>
    <w:p w14:paraId="0329CD64" w14:textId="77777777" w:rsidR="00064C5D" w:rsidRPr="00C13F97" w:rsidRDefault="00064C5D" w:rsidP="00E85840">
      <w:pPr>
        <w:pStyle w:val="Textbody"/>
        <w:spacing w:after="0" w:line="240" w:lineRule="auto"/>
        <w:ind w:left="27"/>
        <w:jc w:val="both"/>
        <w:rPr>
          <w:rFonts w:asciiTheme="minorHAnsi" w:hAnsiTheme="minorHAnsi" w:cstheme="minorHAnsi"/>
          <w:sz w:val="22"/>
          <w:szCs w:val="22"/>
          <w:shd w:val="clear" w:color="auto" w:fill="FFFFFF"/>
        </w:rPr>
      </w:pPr>
    </w:p>
    <w:p w14:paraId="75B929ED" w14:textId="77777777" w:rsidR="00064C5D" w:rsidRPr="00C13F97" w:rsidRDefault="00064C5D" w:rsidP="00E85840">
      <w:pPr>
        <w:pStyle w:val="Textbody"/>
        <w:spacing w:after="0" w:line="240" w:lineRule="auto"/>
        <w:ind w:left="27"/>
        <w:jc w:val="both"/>
        <w:rPr>
          <w:rFonts w:asciiTheme="minorHAnsi" w:hAnsiTheme="minorHAnsi" w:cstheme="minorHAnsi"/>
          <w:sz w:val="22"/>
          <w:szCs w:val="22"/>
          <w:shd w:val="clear" w:color="auto" w:fill="FFFFFF"/>
        </w:rPr>
      </w:pPr>
      <w:r w:rsidRPr="00C13F97">
        <w:rPr>
          <w:rFonts w:asciiTheme="minorHAnsi" w:hAnsiTheme="minorHAnsi" w:cstheme="minorHAnsi"/>
          <w:sz w:val="22"/>
          <w:szCs w:val="22"/>
          <w:shd w:val="clear" w:color="auto" w:fill="FFFFFF"/>
        </w:rPr>
        <w:t>Testemunhas</w:t>
      </w:r>
    </w:p>
    <w:p w14:paraId="5B8A5692" w14:textId="77777777" w:rsidR="00064C5D" w:rsidRPr="00C13F97" w:rsidRDefault="00064C5D" w:rsidP="00E85840">
      <w:pPr>
        <w:pStyle w:val="Textbody"/>
        <w:spacing w:after="0" w:line="240" w:lineRule="auto"/>
        <w:ind w:left="27"/>
        <w:jc w:val="both"/>
        <w:rPr>
          <w:rFonts w:asciiTheme="minorHAnsi" w:hAnsiTheme="minorHAnsi" w:cstheme="minorHAnsi"/>
          <w:sz w:val="22"/>
          <w:szCs w:val="22"/>
          <w:shd w:val="clear" w:color="auto" w:fill="FFFFFF"/>
        </w:rPr>
      </w:pPr>
    </w:p>
    <w:p w14:paraId="6527F7FA" w14:textId="77777777" w:rsidR="00064C5D" w:rsidRPr="00C13F97" w:rsidRDefault="00064C5D" w:rsidP="00E85840">
      <w:pPr>
        <w:pStyle w:val="Textbody"/>
        <w:tabs>
          <w:tab w:val="left" w:pos="1047"/>
          <w:tab w:val="center" w:pos="4306"/>
          <w:tab w:val="right" w:pos="8558"/>
        </w:tabs>
        <w:spacing w:after="0" w:line="240" w:lineRule="auto"/>
        <w:ind w:left="27"/>
        <w:rPr>
          <w:rFonts w:asciiTheme="minorHAnsi" w:hAnsiTheme="minorHAnsi" w:cstheme="minorHAnsi"/>
          <w:sz w:val="22"/>
          <w:szCs w:val="22"/>
          <w:shd w:val="clear" w:color="auto" w:fill="FFFFFF"/>
        </w:rPr>
      </w:pPr>
      <w:r w:rsidRPr="00C13F97">
        <w:rPr>
          <w:rFonts w:asciiTheme="minorHAnsi" w:hAnsiTheme="minorHAnsi" w:cstheme="minorHAnsi"/>
          <w:sz w:val="22"/>
          <w:szCs w:val="22"/>
          <w:shd w:val="clear" w:color="auto" w:fill="FFFFFF"/>
        </w:rPr>
        <w:t>1 – Nome:</w:t>
      </w:r>
    </w:p>
    <w:p w14:paraId="496122F6" w14:textId="77777777" w:rsidR="00064C5D" w:rsidRPr="00C13F97" w:rsidRDefault="00064C5D" w:rsidP="00E85840">
      <w:pPr>
        <w:pStyle w:val="Textbody"/>
        <w:tabs>
          <w:tab w:val="left" w:pos="1047"/>
          <w:tab w:val="center" w:pos="4306"/>
          <w:tab w:val="right" w:pos="8558"/>
        </w:tabs>
        <w:spacing w:after="0" w:line="240" w:lineRule="auto"/>
        <w:ind w:left="27"/>
        <w:rPr>
          <w:rFonts w:asciiTheme="minorHAnsi" w:hAnsiTheme="minorHAnsi" w:cstheme="minorHAnsi"/>
          <w:sz w:val="22"/>
          <w:szCs w:val="22"/>
          <w:shd w:val="clear" w:color="auto" w:fill="FFFFFF"/>
        </w:rPr>
      </w:pPr>
    </w:p>
    <w:p w14:paraId="2E871BD9" w14:textId="77777777" w:rsidR="00064C5D" w:rsidRPr="00C13F97" w:rsidRDefault="00064C5D" w:rsidP="00E85840">
      <w:pPr>
        <w:pStyle w:val="Textbody"/>
        <w:tabs>
          <w:tab w:val="left" w:pos="1047"/>
          <w:tab w:val="center" w:pos="4306"/>
          <w:tab w:val="right" w:pos="8558"/>
        </w:tabs>
        <w:spacing w:after="0" w:line="240" w:lineRule="auto"/>
        <w:ind w:left="27"/>
        <w:rPr>
          <w:rFonts w:asciiTheme="minorHAnsi" w:hAnsiTheme="minorHAnsi" w:cstheme="minorHAnsi"/>
          <w:sz w:val="22"/>
          <w:szCs w:val="22"/>
        </w:rPr>
      </w:pPr>
      <w:r w:rsidRPr="00C13F97">
        <w:rPr>
          <w:rFonts w:asciiTheme="minorHAnsi" w:hAnsiTheme="minorHAnsi" w:cstheme="minorHAnsi"/>
          <w:sz w:val="22"/>
          <w:szCs w:val="22"/>
          <w:shd w:val="clear" w:color="auto" w:fill="FFFFFF"/>
        </w:rPr>
        <w:t>2 – Nome:</w:t>
      </w:r>
    </w:p>
    <w:p w14:paraId="10441D91" w14:textId="77777777" w:rsidR="00064C5D" w:rsidRPr="00C13F97" w:rsidRDefault="00064C5D" w:rsidP="00E85840">
      <w:pPr>
        <w:pStyle w:val="Cabealho"/>
        <w:tabs>
          <w:tab w:val="clear" w:pos="4819"/>
          <w:tab w:val="clear" w:pos="9638"/>
          <w:tab w:val="left" w:pos="993"/>
          <w:tab w:val="center" w:pos="4252"/>
          <w:tab w:val="right" w:pos="8504"/>
        </w:tabs>
        <w:ind w:right="-1"/>
        <w:jc w:val="center"/>
        <w:rPr>
          <w:rFonts w:asciiTheme="minorHAnsi" w:hAnsiTheme="minorHAnsi" w:cstheme="minorHAnsi"/>
          <w:b/>
          <w:bCs/>
          <w:sz w:val="22"/>
          <w:szCs w:val="22"/>
          <w:shd w:val="clear" w:color="auto" w:fill="FFFFFF"/>
        </w:rPr>
      </w:pPr>
    </w:p>
    <w:p w14:paraId="202EECF7" w14:textId="77777777" w:rsidR="00064C5D" w:rsidRPr="00C13F97" w:rsidRDefault="00064C5D" w:rsidP="00E85840">
      <w:pPr>
        <w:pStyle w:val="Cabealho"/>
        <w:tabs>
          <w:tab w:val="left" w:pos="993"/>
          <w:tab w:val="center" w:pos="4252"/>
          <w:tab w:val="right" w:pos="8504"/>
        </w:tabs>
        <w:ind w:right="-1"/>
        <w:jc w:val="center"/>
        <w:rPr>
          <w:rFonts w:asciiTheme="minorHAnsi" w:hAnsiTheme="minorHAnsi" w:cstheme="minorHAnsi"/>
          <w:b/>
          <w:bCs/>
          <w:sz w:val="22"/>
          <w:szCs w:val="22"/>
          <w:shd w:val="clear" w:color="auto" w:fill="FFFFFF"/>
        </w:rPr>
      </w:pPr>
      <w:r w:rsidRPr="00C13F97">
        <w:rPr>
          <w:rFonts w:asciiTheme="minorHAnsi" w:hAnsiTheme="minorHAnsi" w:cstheme="minorHAnsi"/>
          <w:b/>
          <w:bCs/>
          <w:sz w:val="22"/>
          <w:szCs w:val="22"/>
          <w:shd w:val="clear" w:color="auto" w:fill="FFFFFF"/>
        </w:rPr>
        <w:t>FORNECEDORES</w:t>
      </w:r>
    </w:p>
    <w:p w14:paraId="4345766E" w14:textId="77777777" w:rsidR="00064C5D" w:rsidRPr="00C13F97" w:rsidRDefault="00064C5D" w:rsidP="00E85840">
      <w:pPr>
        <w:pStyle w:val="Cabealho"/>
        <w:tabs>
          <w:tab w:val="left" w:pos="993"/>
          <w:tab w:val="center" w:pos="4252"/>
          <w:tab w:val="right" w:pos="8504"/>
        </w:tabs>
        <w:ind w:right="-1"/>
        <w:jc w:val="center"/>
        <w:rPr>
          <w:rFonts w:asciiTheme="minorHAnsi" w:hAnsiTheme="minorHAnsi" w:cstheme="minorHAnsi"/>
          <w:b/>
          <w:bCs/>
          <w:sz w:val="22"/>
          <w:szCs w:val="22"/>
          <w:shd w:val="clear" w:color="auto" w:fill="FFFFFF"/>
        </w:rPr>
      </w:pPr>
    </w:p>
    <w:tbl>
      <w:tblPr>
        <w:tblW w:w="9369" w:type="dxa"/>
        <w:tblLayout w:type="fixed"/>
        <w:tblCellMar>
          <w:left w:w="10" w:type="dxa"/>
          <w:right w:w="10" w:type="dxa"/>
        </w:tblCellMar>
        <w:tblLook w:val="0000" w:firstRow="0" w:lastRow="0" w:firstColumn="0" w:lastColumn="0" w:noHBand="0" w:noVBand="0"/>
      </w:tblPr>
      <w:tblGrid>
        <w:gridCol w:w="1273"/>
        <w:gridCol w:w="992"/>
        <w:gridCol w:w="4111"/>
        <w:gridCol w:w="2993"/>
      </w:tblGrid>
      <w:tr w:rsidR="005B5CC5" w:rsidRPr="00C13F97" w14:paraId="1178A5EC" w14:textId="77777777" w:rsidTr="00E85840">
        <w:tc>
          <w:tcPr>
            <w:tcW w:w="1273" w:type="dxa"/>
            <w:tcBorders>
              <w:top w:val="single" w:sz="2" w:space="0" w:color="000000"/>
              <w:left w:val="single" w:sz="2" w:space="0" w:color="000000"/>
              <w:bottom w:val="single" w:sz="2" w:space="0" w:color="000000"/>
            </w:tcBorders>
            <w:tcMar>
              <w:top w:w="55" w:type="dxa"/>
              <w:left w:w="55" w:type="dxa"/>
              <w:bottom w:w="55" w:type="dxa"/>
              <w:right w:w="55" w:type="dxa"/>
            </w:tcMar>
          </w:tcPr>
          <w:p w14:paraId="5ADD245D" w14:textId="77777777" w:rsidR="00064C5D" w:rsidRPr="00C13F97" w:rsidRDefault="00064C5D" w:rsidP="00E85840">
            <w:pPr>
              <w:pStyle w:val="Cabealho"/>
              <w:tabs>
                <w:tab w:val="left" w:pos="993"/>
                <w:tab w:val="center" w:pos="4252"/>
                <w:tab w:val="right" w:pos="8504"/>
              </w:tabs>
              <w:jc w:val="center"/>
              <w:rPr>
                <w:rFonts w:asciiTheme="minorHAnsi" w:hAnsiTheme="minorHAnsi" w:cstheme="minorHAnsi"/>
                <w:b/>
                <w:bCs/>
                <w:sz w:val="22"/>
                <w:szCs w:val="22"/>
                <w:shd w:val="clear" w:color="auto" w:fill="FFFFFF"/>
              </w:rPr>
            </w:pPr>
            <w:r w:rsidRPr="00C13F97">
              <w:rPr>
                <w:rFonts w:asciiTheme="minorHAnsi" w:hAnsiTheme="minorHAnsi" w:cstheme="minorHAnsi"/>
                <w:b/>
                <w:bCs/>
                <w:sz w:val="22"/>
                <w:szCs w:val="22"/>
                <w:shd w:val="clear" w:color="auto" w:fill="FFFFFF"/>
              </w:rPr>
              <w:t>LOTE/ITEM</w:t>
            </w:r>
          </w:p>
        </w:tc>
        <w:tc>
          <w:tcPr>
            <w:tcW w:w="992" w:type="dxa"/>
            <w:tcBorders>
              <w:top w:val="single" w:sz="2" w:space="0" w:color="000000"/>
              <w:left w:val="single" w:sz="2" w:space="0" w:color="000000"/>
              <w:bottom w:val="single" w:sz="2" w:space="0" w:color="000000"/>
            </w:tcBorders>
            <w:tcMar>
              <w:top w:w="55" w:type="dxa"/>
              <w:left w:w="55" w:type="dxa"/>
              <w:bottom w:w="55" w:type="dxa"/>
              <w:right w:w="55" w:type="dxa"/>
            </w:tcMar>
          </w:tcPr>
          <w:p w14:paraId="70C8EBC8" w14:textId="77777777" w:rsidR="00064C5D" w:rsidRPr="00C13F97" w:rsidRDefault="00064C5D" w:rsidP="00E85840">
            <w:pPr>
              <w:pStyle w:val="Cabealho"/>
              <w:tabs>
                <w:tab w:val="left" w:pos="993"/>
                <w:tab w:val="center" w:pos="4252"/>
                <w:tab w:val="right" w:pos="8504"/>
              </w:tabs>
              <w:jc w:val="center"/>
              <w:rPr>
                <w:rFonts w:asciiTheme="minorHAnsi" w:hAnsiTheme="minorHAnsi" w:cstheme="minorHAnsi"/>
                <w:b/>
                <w:bCs/>
                <w:sz w:val="22"/>
                <w:szCs w:val="22"/>
                <w:shd w:val="clear" w:color="auto" w:fill="FFFFFF"/>
              </w:rPr>
            </w:pPr>
            <w:r w:rsidRPr="00C13F97">
              <w:rPr>
                <w:rFonts w:asciiTheme="minorHAnsi" w:hAnsiTheme="minorHAnsi" w:cstheme="minorHAnsi"/>
                <w:b/>
                <w:bCs/>
                <w:sz w:val="22"/>
                <w:szCs w:val="22"/>
                <w:shd w:val="clear" w:color="auto" w:fill="FFFFFF"/>
              </w:rPr>
              <w:t>CLASSIF.</w:t>
            </w:r>
          </w:p>
        </w:tc>
        <w:tc>
          <w:tcPr>
            <w:tcW w:w="4111" w:type="dxa"/>
            <w:tcBorders>
              <w:top w:val="single" w:sz="2" w:space="0" w:color="000000"/>
              <w:left w:val="single" w:sz="2" w:space="0" w:color="000000"/>
              <w:bottom w:val="single" w:sz="2" w:space="0" w:color="000000"/>
            </w:tcBorders>
            <w:tcMar>
              <w:top w:w="55" w:type="dxa"/>
              <w:left w:w="55" w:type="dxa"/>
              <w:bottom w:w="55" w:type="dxa"/>
              <w:right w:w="55" w:type="dxa"/>
            </w:tcMar>
          </w:tcPr>
          <w:p w14:paraId="670A5C5A" w14:textId="77777777" w:rsidR="00064C5D" w:rsidRPr="00C13F97" w:rsidRDefault="00064C5D" w:rsidP="00E85840">
            <w:pPr>
              <w:pStyle w:val="Cabealho"/>
              <w:tabs>
                <w:tab w:val="left" w:pos="993"/>
                <w:tab w:val="center" w:pos="4252"/>
                <w:tab w:val="right" w:pos="8504"/>
              </w:tabs>
              <w:jc w:val="center"/>
              <w:rPr>
                <w:rFonts w:asciiTheme="minorHAnsi" w:hAnsiTheme="minorHAnsi" w:cstheme="minorHAnsi"/>
                <w:b/>
                <w:bCs/>
                <w:sz w:val="22"/>
                <w:szCs w:val="22"/>
                <w:shd w:val="clear" w:color="auto" w:fill="FFFFFF"/>
              </w:rPr>
            </w:pPr>
            <w:r w:rsidRPr="00C13F97">
              <w:rPr>
                <w:rFonts w:asciiTheme="minorHAnsi" w:hAnsiTheme="minorHAnsi" w:cstheme="minorHAnsi"/>
                <w:b/>
                <w:bCs/>
                <w:sz w:val="22"/>
                <w:szCs w:val="22"/>
                <w:shd w:val="clear" w:color="auto" w:fill="FFFFFF"/>
              </w:rPr>
              <w:t>RAZÃO SOCIAL</w:t>
            </w:r>
          </w:p>
        </w:tc>
        <w:tc>
          <w:tcPr>
            <w:tcW w:w="2993"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1385DCEA" w14:textId="77777777" w:rsidR="00064C5D" w:rsidRPr="00C13F97" w:rsidRDefault="00064C5D" w:rsidP="00E85840">
            <w:pPr>
              <w:pStyle w:val="Cabealho"/>
              <w:tabs>
                <w:tab w:val="left" w:pos="993"/>
                <w:tab w:val="center" w:pos="4252"/>
                <w:tab w:val="right" w:pos="8504"/>
              </w:tabs>
              <w:jc w:val="center"/>
              <w:rPr>
                <w:rFonts w:asciiTheme="minorHAnsi" w:hAnsiTheme="minorHAnsi" w:cstheme="minorHAnsi"/>
                <w:b/>
                <w:bCs/>
                <w:sz w:val="22"/>
                <w:szCs w:val="22"/>
                <w:shd w:val="clear" w:color="auto" w:fill="FFFFFF"/>
              </w:rPr>
            </w:pPr>
            <w:r w:rsidRPr="00C13F97">
              <w:rPr>
                <w:rFonts w:asciiTheme="minorHAnsi" w:hAnsiTheme="minorHAnsi" w:cstheme="minorHAnsi"/>
                <w:b/>
                <w:bCs/>
                <w:sz w:val="22"/>
                <w:szCs w:val="22"/>
                <w:shd w:val="clear" w:color="auto" w:fill="FFFFFF"/>
              </w:rPr>
              <w:t>REPRESENTANTE LEGAL</w:t>
            </w:r>
          </w:p>
        </w:tc>
      </w:tr>
      <w:tr w:rsidR="005B5CC5" w:rsidRPr="00C13F97" w14:paraId="2DDC37A2" w14:textId="77777777" w:rsidTr="00E85840">
        <w:trPr>
          <w:trHeight w:val="480"/>
        </w:trPr>
        <w:tc>
          <w:tcPr>
            <w:tcW w:w="1273" w:type="dxa"/>
            <w:tcBorders>
              <w:left w:val="single" w:sz="2" w:space="0" w:color="000000"/>
              <w:bottom w:val="single" w:sz="2" w:space="0" w:color="000000"/>
            </w:tcBorders>
            <w:tcMar>
              <w:top w:w="55" w:type="dxa"/>
              <w:left w:w="55" w:type="dxa"/>
              <w:bottom w:w="55" w:type="dxa"/>
              <w:right w:w="55" w:type="dxa"/>
            </w:tcMar>
          </w:tcPr>
          <w:p w14:paraId="5C8208F4" w14:textId="77777777" w:rsidR="00064C5D" w:rsidRPr="00C13F97" w:rsidRDefault="00064C5D" w:rsidP="00E85840">
            <w:pPr>
              <w:pStyle w:val="Cabealho"/>
              <w:tabs>
                <w:tab w:val="left" w:pos="993"/>
                <w:tab w:val="center" w:pos="4252"/>
                <w:tab w:val="right" w:pos="8504"/>
              </w:tabs>
              <w:jc w:val="center"/>
              <w:rPr>
                <w:rFonts w:asciiTheme="minorHAnsi" w:hAnsiTheme="minorHAnsi" w:cstheme="minorHAnsi"/>
                <w:b/>
                <w:bCs/>
                <w:sz w:val="22"/>
                <w:szCs w:val="22"/>
                <w:shd w:val="clear" w:color="auto" w:fill="FFFFFF"/>
              </w:rPr>
            </w:pPr>
          </w:p>
          <w:p w14:paraId="039E57A7" w14:textId="77777777" w:rsidR="00064C5D" w:rsidRPr="00C13F97" w:rsidRDefault="00064C5D" w:rsidP="00E85840">
            <w:pPr>
              <w:pStyle w:val="Cabealho"/>
              <w:tabs>
                <w:tab w:val="left" w:pos="993"/>
                <w:tab w:val="center" w:pos="4252"/>
                <w:tab w:val="right" w:pos="8504"/>
              </w:tabs>
              <w:jc w:val="center"/>
              <w:rPr>
                <w:rFonts w:asciiTheme="minorHAnsi" w:hAnsiTheme="minorHAnsi" w:cstheme="minorHAnsi"/>
                <w:b/>
                <w:bCs/>
                <w:sz w:val="22"/>
                <w:szCs w:val="22"/>
                <w:shd w:val="clear" w:color="auto" w:fill="FFFFFF"/>
              </w:rPr>
            </w:pPr>
            <w:r w:rsidRPr="00C13F97">
              <w:rPr>
                <w:rFonts w:asciiTheme="minorHAnsi" w:hAnsiTheme="minorHAnsi" w:cstheme="minorHAnsi"/>
                <w:b/>
                <w:bCs/>
                <w:sz w:val="22"/>
                <w:szCs w:val="22"/>
                <w:shd w:val="clear" w:color="auto" w:fill="FFFFFF"/>
              </w:rPr>
              <w:t>01</w:t>
            </w:r>
          </w:p>
        </w:tc>
        <w:tc>
          <w:tcPr>
            <w:tcW w:w="992" w:type="dxa"/>
            <w:tcBorders>
              <w:left w:val="single" w:sz="2" w:space="0" w:color="000000"/>
              <w:bottom w:val="single" w:sz="2" w:space="0" w:color="000000"/>
            </w:tcBorders>
            <w:tcMar>
              <w:top w:w="55" w:type="dxa"/>
              <w:left w:w="55" w:type="dxa"/>
              <w:bottom w:w="55" w:type="dxa"/>
              <w:right w:w="55" w:type="dxa"/>
            </w:tcMar>
          </w:tcPr>
          <w:p w14:paraId="6C95616E" w14:textId="77777777" w:rsidR="00064C5D" w:rsidRPr="00C13F97" w:rsidRDefault="00064C5D" w:rsidP="00E85840">
            <w:pPr>
              <w:pStyle w:val="Cabealho"/>
              <w:tabs>
                <w:tab w:val="left" w:pos="993"/>
                <w:tab w:val="center" w:pos="4252"/>
                <w:tab w:val="right" w:pos="8504"/>
              </w:tabs>
              <w:jc w:val="center"/>
              <w:rPr>
                <w:rFonts w:asciiTheme="minorHAnsi" w:hAnsiTheme="minorHAnsi" w:cstheme="minorHAnsi"/>
                <w:b/>
                <w:bCs/>
                <w:sz w:val="22"/>
                <w:szCs w:val="22"/>
                <w:shd w:val="clear" w:color="auto" w:fill="FFFFFF"/>
              </w:rPr>
            </w:pPr>
          </w:p>
          <w:p w14:paraId="3BA78E25" w14:textId="2CA78D65" w:rsidR="00064C5D" w:rsidRPr="00C13F97" w:rsidRDefault="00064C5D" w:rsidP="00E85840">
            <w:pPr>
              <w:pStyle w:val="Cabealho"/>
              <w:tabs>
                <w:tab w:val="left" w:pos="993"/>
                <w:tab w:val="center" w:pos="4252"/>
                <w:tab w:val="right" w:pos="8504"/>
              </w:tabs>
              <w:jc w:val="center"/>
              <w:rPr>
                <w:rFonts w:asciiTheme="minorHAnsi" w:hAnsiTheme="minorHAnsi" w:cstheme="minorHAnsi"/>
                <w:b/>
                <w:bCs/>
                <w:sz w:val="22"/>
                <w:szCs w:val="22"/>
                <w:shd w:val="clear" w:color="auto" w:fill="FFFFFF"/>
              </w:rPr>
            </w:pPr>
            <w:r w:rsidRPr="00C13F97">
              <w:rPr>
                <w:rFonts w:asciiTheme="minorHAnsi" w:hAnsiTheme="minorHAnsi" w:cstheme="minorHAnsi"/>
                <w:b/>
                <w:bCs/>
                <w:sz w:val="22"/>
                <w:szCs w:val="22"/>
                <w:shd w:val="clear" w:color="auto" w:fill="FFFFFF"/>
              </w:rPr>
              <w:t>1.º</w:t>
            </w:r>
          </w:p>
        </w:tc>
        <w:tc>
          <w:tcPr>
            <w:tcW w:w="4111" w:type="dxa"/>
            <w:tcBorders>
              <w:left w:val="single" w:sz="2" w:space="0" w:color="000000"/>
              <w:bottom w:val="single" w:sz="2" w:space="0" w:color="000000"/>
            </w:tcBorders>
            <w:tcMar>
              <w:top w:w="55" w:type="dxa"/>
              <w:left w:w="55" w:type="dxa"/>
              <w:bottom w:w="55" w:type="dxa"/>
              <w:right w:w="55" w:type="dxa"/>
            </w:tcMar>
          </w:tcPr>
          <w:p w14:paraId="2604EE52" w14:textId="77777777" w:rsidR="00064C5D" w:rsidRPr="00C13F97" w:rsidRDefault="00064C5D" w:rsidP="00E85840">
            <w:pPr>
              <w:pStyle w:val="Cabealho"/>
              <w:tabs>
                <w:tab w:val="left" w:pos="993"/>
                <w:tab w:val="center" w:pos="4252"/>
                <w:tab w:val="right" w:pos="8504"/>
              </w:tabs>
              <w:jc w:val="center"/>
              <w:rPr>
                <w:rFonts w:asciiTheme="minorHAnsi" w:hAnsiTheme="minorHAnsi" w:cstheme="minorHAnsi"/>
                <w:b/>
                <w:bCs/>
                <w:sz w:val="22"/>
                <w:szCs w:val="22"/>
                <w:shd w:val="clear" w:color="auto" w:fill="FFFFFF"/>
              </w:rPr>
            </w:pPr>
          </w:p>
          <w:p w14:paraId="26378134" w14:textId="77777777" w:rsidR="00064C5D" w:rsidRPr="00C13F97" w:rsidRDefault="00064C5D" w:rsidP="00E85840">
            <w:pPr>
              <w:pStyle w:val="Cabealho"/>
              <w:tabs>
                <w:tab w:val="left" w:pos="993"/>
                <w:tab w:val="center" w:pos="4252"/>
                <w:tab w:val="right" w:pos="8504"/>
              </w:tabs>
              <w:jc w:val="center"/>
              <w:rPr>
                <w:rFonts w:asciiTheme="minorHAnsi" w:hAnsiTheme="minorHAnsi" w:cstheme="minorHAnsi"/>
                <w:b/>
                <w:bCs/>
                <w:sz w:val="22"/>
                <w:szCs w:val="22"/>
                <w:shd w:val="clear" w:color="auto" w:fill="FFFFFF"/>
              </w:rPr>
            </w:pPr>
          </w:p>
          <w:p w14:paraId="3A647152" w14:textId="77777777" w:rsidR="00064C5D" w:rsidRPr="00C13F97" w:rsidRDefault="00064C5D" w:rsidP="00E85840">
            <w:pPr>
              <w:pStyle w:val="Cabealho"/>
              <w:tabs>
                <w:tab w:val="left" w:pos="993"/>
                <w:tab w:val="center" w:pos="4252"/>
                <w:tab w:val="right" w:pos="8504"/>
              </w:tabs>
              <w:jc w:val="center"/>
              <w:rPr>
                <w:rFonts w:asciiTheme="minorHAnsi" w:hAnsiTheme="minorHAnsi" w:cstheme="minorHAnsi"/>
                <w:b/>
                <w:bCs/>
                <w:sz w:val="22"/>
                <w:szCs w:val="22"/>
                <w:shd w:val="clear" w:color="auto" w:fill="FFFFFF"/>
              </w:rPr>
            </w:pPr>
          </w:p>
        </w:tc>
        <w:tc>
          <w:tcPr>
            <w:tcW w:w="2993" w:type="dxa"/>
            <w:tcBorders>
              <w:left w:val="single" w:sz="2" w:space="0" w:color="000000"/>
              <w:bottom w:val="single" w:sz="2" w:space="0" w:color="000000"/>
              <w:right w:val="single" w:sz="2" w:space="0" w:color="000000"/>
            </w:tcBorders>
            <w:tcMar>
              <w:top w:w="55" w:type="dxa"/>
              <w:left w:w="55" w:type="dxa"/>
              <w:bottom w:w="55" w:type="dxa"/>
              <w:right w:w="55" w:type="dxa"/>
            </w:tcMar>
          </w:tcPr>
          <w:p w14:paraId="3A5C30EE" w14:textId="77777777" w:rsidR="00064C5D" w:rsidRPr="00C13F97" w:rsidRDefault="00064C5D" w:rsidP="00E85840">
            <w:pPr>
              <w:pStyle w:val="Cabealho"/>
              <w:tabs>
                <w:tab w:val="left" w:pos="993"/>
                <w:tab w:val="center" w:pos="4252"/>
                <w:tab w:val="right" w:pos="8504"/>
              </w:tabs>
              <w:jc w:val="center"/>
              <w:rPr>
                <w:rFonts w:asciiTheme="minorHAnsi" w:hAnsiTheme="minorHAnsi" w:cstheme="minorHAnsi"/>
                <w:b/>
                <w:bCs/>
                <w:sz w:val="22"/>
                <w:szCs w:val="22"/>
                <w:shd w:val="clear" w:color="auto" w:fill="FFFFFF"/>
              </w:rPr>
            </w:pPr>
          </w:p>
          <w:p w14:paraId="7DCDE1A4" w14:textId="77777777" w:rsidR="00064C5D" w:rsidRPr="00C13F97" w:rsidRDefault="00064C5D" w:rsidP="00E85840">
            <w:pPr>
              <w:pStyle w:val="Cabealho"/>
              <w:tabs>
                <w:tab w:val="left" w:pos="993"/>
                <w:tab w:val="center" w:pos="4252"/>
                <w:tab w:val="right" w:pos="8504"/>
              </w:tabs>
              <w:jc w:val="center"/>
              <w:rPr>
                <w:rFonts w:asciiTheme="minorHAnsi" w:hAnsiTheme="minorHAnsi" w:cstheme="minorHAnsi"/>
                <w:b/>
                <w:bCs/>
                <w:sz w:val="22"/>
                <w:szCs w:val="22"/>
                <w:shd w:val="clear" w:color="auto" w:fill="FFFFFF"/>
              </w:rPr>
            </w:pPr>
          </w:p>
          <w:p w14:paraId="5E563FD8" w14:textId="77777777" w:rsidR="00064C5D" w:rsidRPr="00C13F97" w:rsidRDefault="00064C5D" w:rsidP="00E85840">
            <w:pPr>
              <w:pStyle w:val="Cabealho"/>
              <w:tabs>
                <w:tab w:val="left" w:pos="993"/>
                <w:tab w:val="center" w:pos="4252"/>
                <w:tab w:val="right" w:pos="8504"/>
              </w:tabs>
              <w:jc w:val="center"/>
              <w:rPr>
                <w:rFonts w:asciiTheme="minorHAnsi" w:hAnsiTheme="minorHAnsi" w:cstheme="minorHAnsi"/>
                <w:b/>
                <w:bCs/>
                <w:sz w:val="22"/>
                <w:szCs w:val="22"/>
                <w:shd w:val="clear" w:color="auto" w:fill="FFFFFF"/>
              </w:rPr>
            </w:pPr>
          </w:p>
        </w:tc>
      </w:tr>
      <w:tr w:rsidR="005B5CC5" w:rsidRPr="00C13F97" w14:paraId="7E3B0EB1" w14:textId="77777777" w:rsidTr="00E85840">
        <w:trPr>
          <w:trHeight w:val="285"/>
        </w:trPr>
        <w:tc>
          <w:tcPr>
            <w:tcW w:w="1273" w:type="dxa"/>
            <w:tcBorders>
              <w:left w:val="single" w:sz="2" w:space="0" w:color="000000"/>
              <w:bottom w:val="single" w:sz="2" w:space="0" w:color="000000"/>
            </w:tcBorders>
            <w:tcMar>
              <w:top w:w="55" w:type="dxa"/>
              <w:left w:w="55" w:type="dxa"/>
              <w:bottom w:w="55" w:type="dxa"/>
              <w:right w:w="55" w:type="dxa"/>
            </w:tcMar>
          </w:tcPr>
          <w:p w14:paraId="744F067C" w14:textId="77777777" w:rsidR="00064C5D" w:rsidRPr="00C13F97" w:rsidRDefault="00064C5D" w:rsidP="00E85840">
            <w:pPr>
              <w:pStyle w:val="Cabealho"/>
              <w:tabs>
                <w:tab w:val="left" w:pos="993"/>
                <w:tab w:val="center" w:pos="4252"/>
                <w:tab w:val="right" w:pos="8504"/>
              </w:tabs>
              <w:jc w:val="center"/>
              <w:rPr>
                <w:rFonts w:asciiTheme="minorHAnsi" w:hAnsiTheme="minorHAnsi" w:cstheme="minorHAnsi"/>
                <w:b/>
                <w:bCs/>
                <w:sz w:val="22"/>
                <w:szCs w:val="22"/>
                <w:shd w:val="clear" w:color="auto" w:fill="FFFFFF"/>
              </w:rPr>
            </w:pPr>
          </w:p>
          <w:p w14:paraId="16B8AB93" w14:textId="77777777" w:rsidR="00064C5D" w:rsidRPr="00C13F97" w:rsidRDefault="00064C5D" w:rsidP="00E85840">
            <w:pPr>
              <w:pStyle w:val="Cabealho"/>
              <w:tabs>
                <w:tab w:val="left" w:pos="993"/>
                <w:tab w:val="center" w:pos="4252"/>
                <w:tab w:val="right" w:pos="8504"/>
              </w:tabs>
              <w:jc w:val="center"/>
              <w:rPr>
                <w:rFonts w:asciiTheme="minorHAnsi" w:hAnsiTheme="minorHAnsi" w:cstheme="minorHAnsi"/>
                <w:b/>
                <w:bCs/>
                <w:sz w:val="22"/>
                <w:szCs w:val="22"/>
                <w:shd w:val="clear" w:color="auto" w:fill="FFFFFF"/>
              </w:rPr>
            </w:pPr>
            <w:r w:rsidRPr="00C13F97">
              <w:rPr>
                <w:rFonts w:asciiTheme="minorHAnsi" w:hAnsiTheme="minorHAnsi" w:cstheme="minorHAnsi"/>
                <w:b/>
                <w:bCs/>
                <w:sz w:val="22"/>
                <w:szCs w:val="22"/>
                <w:shd w:val="clear" w:color="auto" w:fill="FFFFFF"/>
              </w:rPr>
              <w:t>02</w:t>
            </w:r>
          </w:p>
        </w:tc>
        <w:tc>
          <w:tcPr>
            <w:tcW w:w="992" w:type="dxa"/>
            <w:tcBorders>
              <w:left w:val="single" w:sz="2" w:space="0" w:color="000000"/>
              <w:bottom w:val="single" w:sz="2" w:space="0" w:color="000000"/>
            </w:tcBorders>
            <w:tcMar>
              <w:top w:w="55" w:type="dxa"/>
              <w:left w:w="55" w:type="dxa"/>
              <w:bottom w:w="55" w:type="dxa"/>
              <w:right w:w="55" w:type="dxa"/>
            </w:tcMar>
          </w:tcPr>
          <w:p w14:paraId="459AE8DD" w14:textId="77777777" w:rsidR="00064C5D" w:rsidRPr="00C13F97" w:rsidRDefault="00064C5D" w:rsidP="00E85840">
            <w:pPr>
              <w:pStyle w:val="Cabealho"/>
              <w:tabs>
                <w:tab w:val="left" w:pos="993"/>
                <w:tab w:val="center" w:pos="4252"/>
                <w:tab w:val="right" w:pos="8504"/>
              </w:tabs>
              <w:jc w:val="center"/>
              <w:rPr>
                <w:rFonts w:asciiTheme="minorHAnsi" w:hAnsiTheme="minorHAnsi" w:cstheme="minorHAnsi"/>
                <w:b/>
                <w:bCs/>
                <w:sz w:val="22"/>
                <w:szCs w:val="22"/>
                <w:shd w:val="clear" w:color="auto" w:fill="FFFFFF"/>
              </w:rPr>
            </w:pPr>
          </w:p>
          <w:p w14:paraId="62E4448B" w14:textId="77777777" w:rsidR="00064C5D" w:rsidRPr="00C13F97" w:rsidRDefault="00064C5D" w:rsidP="00E85840">
            <w:pPr>
              <w:pStyle w:val="Cabealho"/>
              <w:tabs>
                <w:tab w:val="left" w:pos="993"/>
                <w:tab w:val="center" w:pos="4252"/>
                <w:tab w:val="right" w:pos="8504"/>
              </w:tabs>
              <w:jc w:val="center"/>
              <w:rPr>
                <w:rFonts w:asciiTheme="minorHAnsi" w:hAnsiTheme="minorHAnsi" w:cstheme="minorHAnsi"/>
                <w:b/>
                <w:bCs/>
                <w:sz w:val="22"/>
                <w:szCs w:val="22"/>
                <w:shd w:val="clear" w:color="auto" w:fill="FFFFFF"/>
              </w:rPr>
            </w:pPr>
            <w:r w:rsidRPr="00C13F97">
              <w:rPr>
                <w:rFonts w:asciiTheme="minorHAnsi" w:hAnsiTheme="minorHAnsi" w:cstheme="minorHAnsi"/>
                <w:b/>
                <w:bCs/>
                <w:sz w:val="22"/>
                <w:szCs w:val="22"/>
                <w:shd w:val="clear" w:color="auto" w:fill="FFFFFF"/>
              </w:rPr>
              <w:t>1.º</w:t>
            </w:r>
          </w:p>
          <w:p w14:paraId="6A2675AA" w14:textId="77777777" w:rsidR="00064C5D" w:rsidRPr="00C13F97" w:rsidRDefault="00064C5D" w:rsidP="00E85840">
            <w:pPr>
              <w:pStyle w:val="Cabealho"/>
              <w:tabs>
                <w:tab w:val="left" w:pos="993"/>
                <w:tab w:val="center" w:pos="4252"/>
                <w:tab w:val="right" w:pos="8504"/>
              </w:tabs>
              <w:jc w:val="center"/>
              <w:rPr>
                <w:rFonts w:asciiTheme="minorHAnsi" w:hAnsiTheme="minorHAnsi" w:cstheme="minorHAnsi"/>
                <w:b/>
                <w:bCs/>
                <w:sz w:val="22"/>
                <w:szCs w:val="22"/>
                <w:shd w:val="clear" w:color="auto" w:fill="FFFFFF"/>
              </w:rPr>
            </w:pPr>
          </w:p>
        </w:tc>
        <w:tc>
          <w:tcPr>
            <w:tcW w:w="4111" w:type="dxa"/>
            <w:tcBorders>
              <w:left w:val="single" w:sz="2" w:space="0" w:color="000000"/>
              <w:bottom w:val="single" w:sz="2" w:space="0" w:color="000000"/>
            </w:tcBorders>
            <w:tcMar>
              <w:top w:w="55" w:type="dxa"/>
              <w:left w:w="55" w:type="dxa"/>
              <w:bottom w:w="55" w:type="dxa"/>
              <w:right w:w="55" w:type="dxa"/>
            </w:tcMar>
          </w:tcPr>
          <w:p w14:paraId="607CED8C" w14:textId="77777777" w:rsidR="00064C5D" w:rsidRPr="00C13F97" w:rsidRDefault="00064C5D" w:rsidP="00E85840">
            <w:pPr>
              <w:pStyle w:val="Cabealho"/>
              <w:tabs>
                <w:tab w:val="left" w:pos="993"/>
                <w:tab w:val="center" w:pos="4252"/>
                <w:tab w:val="right" w:pos="8504"/>
              </w:tabs>
              <w:jc w:val="center"/>
              <w:rPr>
                <w:rFonts w:asciiTheme="minorHAnsi" w:hAnsiTheme="minorHAnsi" w:cstheme="minorHAnsi"/>
                <w:b/>
                <w:bCs/>
                <w:sz w:val="22"/>
                <w:szCs w:val="22"/>
                <w:shd w:val="clear" w:color="auto" w:fill="FFFFFF"/>
              </w:rPr>
            </w:pPr>
          </w:p>
          <w:p w14:paraId="33B1F830" w14:textId="77777777" w:rsidR="00064C5D" w:rsidRPr="00C13F97" w:rsidRDefault="00064C5D" w:rsidP="00E85840">
            <w:pPr>
              <w:pStyle w:val="Cabealho"/>
              <w:tabs>
                <w:tab w:val="left" w:pos="993"/>
                <w:tab w:val="center" w:pos="4252"/>
                <w:tab w:val="right" w:pos="8504"/>
              </w:tabs>
              <w:jc w:val="center"/>
              <w:rPr>
                <w:rFonts w:asciiTheme="minorHAnsi" w:hAnsiTheme="minorHAnsi" w:cstheme="minorHAnsi"/>
                <w:b/>
                <w:bCs/>
                <w:sz w:val="22"/>
                <w:szCs w:val="22"/>
                <w:shd w:val="clear" w:color="auto" w:fill="FFFFFF"/>
              </w:rPr>
            </w:pPr>
          </w:p>
          <w:p w14:paraId="4D8B2B98" w14:textId="77777777" w:rsidR="00064C5D" w:rsidRPr="00C13F97" w:rsidRDefault="00064C5D" w:rsidP="00E85840">
            <w:pPr>
              <w:pStyle w:val="Cabealho"/>
              <w:tabs>
                <w:tab w:val="left" w:pos="993"/>
                <w:tab w:val="center" w:pos="4252"/>
                <w:tab w:val="right" w:pos="8504"/>
              </w:tabs>
              <w:jc w:val="center"/>
              <w:rPr>
                <w:rFonts w:asciiTheme="minorHAnsi" w:hAnsiTheme="minorHAnsi" w:cstheme="minorHAnsi"/>
                <w:b/>
                <w:bCs/>
                <w:sz w:val="22"/>
                <w:szCs w:val="22"/>
                <w:shd w:val="clear" w:color="auto" w:fill="FFFFFF"/>
              </w:rPr>
            </w:pPr>
          </w:p>
        </w:tc>
        <w:tc>
          <w:tcPr>
            <w:tcW w:w="2993" w:type="dxa"/>
            <w:tcBorders>
              <w:left w:val="single" w:sz="2" w:space="0" w:color="000000"/>
              <w:bottom w:val="single" w:sz="2" w:space="0" w:color="000000"/>
              <w:right w:val="single" w:sz="2" w:space="0" w:color="000000"/>
            </w:tcBorders>
            <w:tcMar>
              <w:top w:w="55" w:type="dxa"/>
              <w:left w:w="55" w:type="dxa"/>
              <w:bottom w:w="55" w:type="dxa"/>
              <w:right w:w="55" w:type="dxa"/>
            </w:tcMar>
          </w:tcPr>
          <w:p w14:paraId="6F143E1B" w14:textId="77777777" w:rsidR="00064C5D" w:rsidRPr="00C13F97" w:rsidRDefault="00064C5D" w:rsidP="00E85840">
            <w:pPr>
              <w:pStyle w:val="Cabealho"/>
              <w:tabs>
                <w:tab w:val="left" w:pos="993"/>
                <w:tab w:val="center" w:pos="4252"/>
                <w:tab w:val="right" w:pos="8504"/>
              </w:tabs>
              <w:jc w:val="center"/>
              <w:rPr>
                <w:rFonts w:asciiTheme="minorHAnsi" w:hAnsiTheme="minorHAnsi" w:cstheme="minorHAnsi"/>
                <w:b/>
                <w:bCs/>
                <w:sz w:val="22"/>
                <w:szCs w:val="22"/>
                <w:shd w:val="clear" w:color="auto" w:fill="FFFFFF"/>
              </w:rPr>
            </w:pPr>
          </w:p>
          <w:p w14:paraId="769F947B" w14:textId="77777777" w:rsidR="00064C5D" w:rsidRPr="00C13F97" w:rsidRDefault="00064C5D" w:rsidP="00E85840">
            <w:pPr>
              <w:pStyle w:val="Cabealho"/>
              <w:tabs>
                <w:tab w:val="left" w:pos="993"/>
                <w:tab w:val="center" w:pos="4252"/>
                <w:tab w:val="right" w:pos="8504"/>
              </w:tabs>
              <w:jc w:val="center"/>
              <w:rPr>
                <w:rFonts w:asciiTheme="minorHAnsi" w:hAnsiTheme="minorHAnsi" w:cstheme="minorHAnsi"/>
                <w:b/>
                <w:bCs/>
                <w:sz w:val="22"/>
                <w:szCs w:val="22"/>
                <w:shd w:val="clear" w:color="auto" w:fill="FFFFFF"/>
              </w:rPr>
            </w:pPr>
          </w:p>
          <w:p w14:paraId="63102A7E" w14:textId="77777777" w:rsidR="00064C5D" w:rsidRPr="00C13F97" w:rsidRDefault="00064C5D" w:rsidP="00E85840">
            <w:pPr>
              <w:pStyle w:val="Cabealho"/>
              <w:tabs>
                <w:tab w:val="left" w:pos="993"/>
                <w:tab w:val="center" w:pos="4252"/>
                <w:tab w:val="right" w:pos="8504"/>
              </w:tabs>
              <w:jc w:val="center"/>
              <w:rPr>
                <w:rFonts w:asciiTheme="minorHAnsi" w:hAnsiTheme="minorHAnsi" w:cstheme="minorHAnsi"/>
                <w:b/>
                <w:bCs/>
                <w:sz w:val="22"/>
                <w:szCs w:val="22"/>
                <w:shd w:val="clear" w:color="auto" w:fill="FFFFFF"/>
              </w:rPr>
            </w:pPr>
          </w:p>
        </w:tc>
      </w:tr>
      <w:tr w:rsidR="005B5CC5" w:rsidRPr="00C13F97" w14:paraId="7A399DEF" w14:textId="77777777" w:rsidTr="00E85840">
        <w:tc>
          <w:tcPr>
            <w:tcW w:w="1273" w:type="dxa"/>
            <w:tcBorders>
              <w:left w:val="single" w:sz="2" w:space="0" w:color="000000"/>
              <w:bottom w:val="single" w:sz="2" w:space="0" w:color="000000"/>
            </w:tcBorders>
            <w:tcMar>
              <w:top w:w="55" w:type="dxa"/>
              <w:left w:w="55" w:type="dxa"/>
              <w:bottom w:w="55" w:type="dxa"/>
              <w:right w:w="55" w:type="dxa"/>
            </w:tcMar>
          </w:tcPr>
          <w:p w14:paraId="3AAFA439" w14:textId="77777777" w:rsidR="00064C5D" w:rsidRPr="00C13F97" w:rsidRDefault="00064C5D" w:rsidP="00E85840">
            <w:pPr>
              <w:pStyle w:val="Cabealho"/>
              <w:tabs>
                <w:tab w:val="left" w:pos="993"/>
                <w:tab w:val="center" w:pos="4252"/>
                <w:tab w:val="right" w:pos="8504"/>
              </w:tabs>
              <w:jc w:val="center"/>
              <w:rPr>
                <w:rFonts w:asciiTheme="minorHAnsi" w:hAnsiTheme="minorHAnsi" w:cstheme="minorHAnsi"/>
                <w:b/>
                <w:bCs/>
                <w:sz w:val="22"/>
                <w:szCs w:val="22"/>
                <w:shd w:val="clear" w:color="auto" w:fill="FFFFFF"/>
              </w:rPr>
            </w:pPr>
          </w:p>
          <w:p w14:paraId="7F3BE55C" w14:textId="77777777" w:rsidR="00064C5D" w:rsidRPr="00C13F97" w:rsidRDefault="00064C5D" w:rsidP="00E85840">
            <w:pPr>
              <w:pStyle w:val="Cabealho"/>
              <w:tabs>
                <w:tab w:val="left" w:pos="993"/>
                <w:tab w:val="center" w:pos="4252"/>
                <w:tab w:val="right" w:pos="8504"/>
              </w:tabs>
              <w:jc w:val="center"/>
              <w:rPr>
                <w:rFonts w:asciiTheme="minorHAnsi" w:hAnsiTheme="minorHAnsi" w:cstheme="minorHAnsi"/>
                <w:b/>
                <w:bCs/>
                <w:sz w:val="22"/>
                <w:szCs w:val="22"/>
                <w:shd w:val="clear" w:color="auto" w:fill="FFFFFF"/>
              </w:rPr>
            </w:pPr>
            <w:r w:rsidRPr="00C13F97">
              <w:rPr>
                <w:rFonts w:asciiTheme="minorHAnsi" w:hAnsiTheme="minorHAnsi" w:cstheme="minorHAnsi"/>
                <w:b/>
                <w:bCs/>
                <w:sz w:val="22"/>
                <w:szCs w:val="22"/>
                <w:shd w:val="clear" w:color="auto" w:fill="FFFFFF"/>
              </w:rPr>
              <w:t>03</w:t>
            </w:r>
          </w:p>
        </w:tc>
        <w:tc>
          <w:tcPr>
            <w:tcW w:w="992" w:type="dxa"/>
            <w:tcBorders>
              <w:left w:val="single" w:sz="2" w:space="0" w:color="000000"/>
              <w:bottom w:val="single" w:sz="2" w:space="0" w:color="000000"/>
            </w:tcBorders>
            <w:tcMar>
              <w:top w:w="55" w:type="dxa"/>
              <w:left w:w="55" w:type="dxa"/>
              <w:bottom w:w="55" w:type="dxa"/>
              <w:right w:w="55" w:type="dxa"/>
            </w:tcMar>
          </w:tcPr>
          <w:p w14:paraId="37DB05A4" w14:textId="77777777" w:rsidR="00064C5D" w:rsidRPr="00C13F97" w:rsidRDefault="00064C5D" w:rsidP="00E85840">
            <w:pPr>
              <w:pStyle w:val="Cabealho"/>
              <w:tabs>
                <w:tab w:val="left" w:pos="993"/>
                <w:tab w:val="center" w:pos="4252"/>
                <w:tab w:val="right" w:pos="8504"/>
              </w:tabs>
              <w:jc w:val="center"/>
              <w:rPr>
                <w:rFonts w:asciiTheme="minorHAnsi" w:hAnsiTheme="minorHAnsi" w:cstheme="minorHAnsi"/>
                <w:b/>
                <w:bCs/>
                <w:sz w:val="22"/>
                <w:szCs w:val="22"/>
                <w:shd w:val="clear" w:color="auto" w:fill="FFFFFF"/>
              </w:rPr>
            </w:pPr>
          </w:p>
          <w:p w14:paraId="68742AEF" w14:textId="77777777" w:rsidR="00064C5D" w:rsidRPr="00C13F97" w:rsidRDefault="00064C5D" w:rsidP="00E85840">
            <w:pPr>
              <w:pStyle w:val="Cabealho"/>
              <w:tabs>
                <w:tab w:val="left" w:pos="993"/>
                <w:tab w:val="center" w:pos="4252"/>
                <w:tab w:val="right" w:pos="8504"/>
              </w:tabs>
              <w:jc w:val="center"/>
              <w:rPr>
                <w:rFonts w:asciiTheme="minorHAnsi" w:hAnsiTheme="minorHAnsi" w:cstheme="minorHAnsi"/>
                <w:b/>
                <w:bCs/>
                <w:sz w:val="22"/>
                <w:szCs w:val="22"/>
                <w:shd w:val="clear" w:color="auto" w:fill="FFFFFF"/>
              </w:rPr>
            </w:pPr>
            <w:r w:rsidRPr="00C13F97">
              <w:rPr>
                <w:rFonts w:asciiTheme="minorHAnsi" w:hAnsiTheme="minorHAnsi" w:cstheme="minorHAnsi"/>
                <w:b/>
                <w:bCs/>
                <w:sz w:val="22"/>
                <w:szCs w:val="22"/>
                <w:shd w:val="clear" w:color="auto" w:fill="FFFFFF"/>
              </w:rPr>
              <w:t>1.º</w:t>
            </w:r>
          </w:p>
          <w:p w14:paraId="4BA0022B" w14:textId="77777777" w:rsidR="00064C5D" w:rsidRPr="00C13F97" w:rsidRDefault="00064C5D" w:rsidP="00E85840">
            <w:pPr>
              <w:pStyle w:val="Cabealho"/>
              <w:tabs>
                <w:tab w:val="left" w:pos="993"/>
                <w:tab w:val="center" w:pos="4252"/>
                <w:tab w:val="right" w:pos="8504"/>
              </w:tabs>
              <w:jc w:val="center"/>
              <w:rPr>
                <w:rFonts w:asciiTheme="minorHAnsi" w:hAnsiTheme="minorHAnsi" w:cstheme="minorHAnsi"/>
                <w:b/>
                <w:bCs/>
                <w:sz w:val="22"/>
                <w:szCs w:val="22"/>
                <w:shd w:val="clear" w:color="auto" w:fill="FFFFFF"/>
              </w:rPr>
            </w:pPr>
          </w:p>
        </w:tc>
        <w:tc>
          <w:tcPr>
            <w:tcW w:w="4111" w:type="dxa"/>
            <w:tcBorders>
              <w:left w:val="single" w:sz="2" w:space="0" w:color="000000"/>
              <w:bottom w:val="single" w:sz="2" w:space="0" w:color="000000"/>
            </w:tcBorders>
            <w:tcMar>
              <w:top w:w="55" w:type="dxa"/>
              <w:left w:w="55" w:type="dxa"/>
              <w:bottom w:w="55" w:type="dxa"/>
              <w:right w:w="55" w:type="dxa"/>
            </w:tcMar>
          </w:tcPr>
          <w:p w14:paraId="54800250" w14:textId="77777777" w:rsidR="00064C5D" w:rsidRPr="00C13F97" w:rsidRDefault="00064C5D" w:rsidP="00E85840">
            <w:pPr>
              <w:pStyle w:val="Cabealho"/>
              <w:tabs>
                <w:tab w:val="left" w:pos="993"/>
                <w:tab w:val="center" w:pos="4252"/>
                <w:tab w:val="right" w:pos="8504"/>
              </w:tabs>
              <w:jc w:val="center"/>
              <w:rPr>
                <w:rFonts w:asciiTheme="minorHAnsi" w:hAnsiTheme="minorHAnsi" w:cstheme="minorHAnsi"/>
                <w:b/>
                <w:bCs/>
                <w:sz w:val="22"/>
                <w:szCs w:val="22"/>
                <w:shd w:val="clear" w:color="auto" w:fill="FFFFFF"/>
              </w:rPr>
            </w:pPr>
          </w:p>
          <w:p w14:paraId="4DE596F8" w14:textId="77777777" w:rsidR="00064C5D" w:rsidRPr="00C13F97" w:rsidRDefault="00064C5D" w:rsidP="00E85840">
            <w:pPr>
              <w:pStyle w:val="Cabealho"/>
              <w:tabs>
                <w:tab w:val="left" w:pos="993"/>
                <w:tab w:val="center" w:pos="4252"/>
                <w:tab w:val="right" w:pos="8504"/>
              </w:tabs>
              <w:jc w:val="center"/>
              <w:rPr>
                <w:rFonts w:asciiTheme="minorHAnsi" w:hAnsiTheme="minorHAnsi" w:cstheme="minorHAnsi"/>
                <w:b/>
                <w:bCs/>
                <w:sz w:val="22"/>
                <w:szCs w:val="22"/>
                <w:shd w:val="clear" w:color="auto" w:fill="FFFFFF"/>
              </w:rPr>
            </w:pPr>
          </w:p>
          <w:p w14:paraId="7BDD951C" w14:textId="77777777" w:rsidR="00064C5D" w:rsidRPr="00C13F97" w:rsidRDefault="00064C5D" w:rsidP="00E85840">
            <w:pPr>
              <w:pStyle w:val="Cabealho"/>
              <w:tabs>
                <w:tab w:val="left" w:pos="993"/>
                <w:tab w:val="center" w:pos="4252"/>
                <w:tab w:val="right" w:pos="8504"/>
              </w:tabs>
              <w:jc w:val="center"/>
              <w:rPr>
                <w:rFonts w:asciiTheme="minorHAnsi" w:hAnsiTheme="minorHAnsi" w:cstheme="minorHAnsi"/>
                <w:b/>
                <w:bCs/>
                <w:sz w:val="22"/>
                <w:szCs w:val="22"/>
                <w:shd w:val="clear" w:color="auto" w:fill="FFFFFF"/>
              </w:rPr>
            </w:pPr>
          </w:p>
        </w:tc>
        <w:tc>
          <w:tcPr>
            <w:tcW w:w="2993" w:type="dxa"/>
            <w:tcBorders>
              <w:left w:val="single" w:sz="2" w:space="0" w:color="000000"/>
              <w:bottom w:val="single" w:sz="2" w:space="0" w:color="000000"/>
              <w:right w:val="single" w:sz="2" w:space="0" w:color="000000"/>
            </w:tcBorders>
            <w:tcMar>
              <w:top w:w="55" w:type="dxa"/>
              <w:left w:w="55" w:type="dxa"/>
              <w:bottom w:w="55" w:type="dxa"/>
              <w:right w:w="55" w:type="dxa"/>
            </w:tcMar>
          </w:tcPr>
          <w:p w14:paraId="7EAE5E63" w14:textId="77777777" w:rsidR="00064C5D" w:rsidRPr="00C13F97" w:rsidRDefault="00064C5D" w:rsidP="00E85840">
            <w:pPr>
              <w:pStyle w:val="Cabealho"/>
              <w:tabs>
                <w:tab w:val="left" w:pos="993"/>
                <w:tab w:val="center" w:pos="4252"/>
                <w:tab w:val="right" w:pos="8504"/>
              </w:tabs>
              <w:jc w:val="center"/>
              <w:rPr>
                <w:rFonts w:asciiTheme="minorHAnsi" w:hAnsiTheme="minorHAnsi" w:cstheme="minorHAnsi"/>
                <w:b/>
                <w:bCs/>
                <w:sz w:val="22"/>
                <w:szCs w:val="22"/>
                <w:shd w:val="clear" w:color="auto" w:fill="FFFFFF"/>
              </w:rPr>
            </w:pPr>
          </w:p>
          <w:p w14:paraId="0267E8B1" w14:textId="77777777" w:rsidR="00064C5D" w:rsidRPr="00C13F97" w:rsidRDefault="00064C5D" w:rsidP="00E85840">
            <w:pPr>
              <w:pStyle w:val="Cabealho"/>
              <w:tabs>
                <w:tab w:val="left" w:pos="993"/>
                <w:tab w:val="center" w:pos="4252"/>
                <w:tab w:val="right" w:pos="8504"/>
              </w:tabs>
              <w:jc w:val="center"/>
              <w:rPr>
                <w:rFonts w:asciiTheme="minorHAnsi" w:hAnsiTheme="minorHAnsi" w:cstheme="minorHAnsi"/>
                <w:b/>
                <w:bCs/>
                <w:sz w:val="22"/>
                <w:szCs w:val="22"/>
                <w:shd w:val="clear" w:color="auto" w:fill="FFFFFF"/>
              </w:rPr>
            </w:pPr>
          </w:p>
          <w:p w14:paraId="675670FE" w14:textId="77777777" w:rsidR="00064C5D" w:rsidRPr="00C13F97" w:rsidRDefault="00064C5D" w:rsidP="00E85840">
            <w:pPr>
              <w:pStyle w:val="Cabealho"/>
              <w:tabs>
                <w:tab w:val="left" w:pos="993"/>
                <w:tab w:val="center" w:pos="4252"/>
                <w:tab w:val="right" w:pos="8504"/>
              </w:tabs>
              <w:jc w:val="center"/>
              <w:rPr>
                <w:rFonts w:asciiTheme="minorHAnsi" w:hAnsiTheme="minorHAnsi" w:cstheme="minorHAnsi"/>
                <w:b/>
                <w:bCs/>
                <w:sz w:val="22"/>
                <w:szCs w:val="22"/>
                <w:shd w:val="clear" w:color="auto" w:fill="FFFFFF"/>
              </w:rPr>
            </w:pPr>
          </w:p>
        </w:tc>
      </w:tr>
    </w:tbl>
    <w:p w14:paraId="670BE171" w14:textId="7B2EE105" w:rsidR="00064C5D" w:rsidRPr="00C13F97" w:rsidRDefault="00E823E3" w:rsidP="00DD52A5">
      <w:pPr>
        <w:pStyle w:val="Standard"/>
        <w:pageBreakBefore/>
        <w:spacing w:before="120" w:after="120"/>
        <w:jc w:val="center"/>
        <w:rPr>
          <w:rFonts w:asciiTheme="minorHAnsi" w:hAnsiTheme="minorHAnsi" w:cstheme="minorHAnsi"/>
          <w:b/>
          <w:bCs/>
          <w:sz w:val="22"/>
          <w:szCs w:val="22"/>
          <w:shd w:val="clear" w:color="auto" w:fill="FFFFFF"/>
        </w:rPr>
      </w:pPr>
      <w:r w:rsidRPr="00C13F97">
        <w:rPr>
          <w:rFonts w:asciiTheme="minorHAnsi" w:hAnsiTheme="minorHAnsi" w:cstheme="minorHAnsi"/>
          <w:b/>
          <w:bCs/>
          <w:sz w:val="22"/>
          <w:szCs w:val="22"/>
          <w:shd w:val="clear" w:color="auto" w:fill="FFFFFF"/>
        </w:rPr>
        <w:t>ANEXO VI – ANEXO DA ATA DE REGISTRO DE PREÇOS</w:t>
      </w:r>
    </w:p>
    <w:p w14:paraId="4DD4885D" w14:textId="2C8F07EB" w:rsidR="00064C5D" w:rsidRPr="00C13F97" w:rsidRDefault="00E823E3" w:rsidP="00DD52A5">
      <w:pPr>
        <w:pStyle w:val="Standard"/>
        <w:tabs>
          <w:tab w:val="left" w:pos="1065"/>
          <w:tab w:val="center" w:pos="4324"/>
          <w:tab w:val="right" w:pos="8576"/>
        </w:tabs>
        <w:spacing w:before="120" w:after="120"/>
        <w:ind w:left="18"/>
        <w:jc w:val="center"/>
        <w:rPr>
          <w:rFonts w:asciiTheme="minorHAnsi" w:hAnsiTheme="minorHAnsi" w:cstheme="minorHAnsi"/>
          <w:b/>
          <w:bCs/>
          <w:sz w:val="22"/>
          <w:szCs w:val="22"/>
          <w:shd w:val="clear" w:color="auto" w:fill="FFFFFF"/>
        </w:rPr>
      </w:pPr>
      <w:r w:rsidRPr="00C13F97">
        <w:rPr>
          <w:rFonts w:asciiTheme="minorHAnsi" w:hAnsiTheme="minorHAnsi" w:cstheme="minorHAnsi"/>
          <w:b/>
          <w:bCs/>
          <w:sz w:val="22"/>
          <w:szCs w:val="22"/>
          <w:shd w:val="clear" w:color="auto" w:fill="FFFFFF"/>
        </w:rPr>
        <w:t>CADASTRO DE RESERVA</w:t>
      </w:r>
    </w:p>
    <w:p w14:paraId="6D80403C" w14:textId="77777777" w:rsidR="00064C5D" w:rsidRPr="00C13F97" w:rsidRDefault="00064C5D" w:rsidP="00DD52A5">
      <w:pPr>
        <w:pStyle w:val="Standard"/>
        <w:tabs>
          <w:tab w:val="left" w:pos="1065"/>
          <w:tab w:val="center" w:pos="4324"/>
          <w:tab w:val="right" w:pos="8576"/>
        </w:tabs>
        <w:spacing w:before="120" w:after="120"/>
        <w:ind w:left="18"/>
        <w:jc w:val="center"/>
        <w:rPr>
          <w:rFonts w:asciiTheme="minorHAnsi" w:hAnsiTheme="minorHAnsi" w:cstheme="minorHAnsi"/>
          <w:b/>
          <w:bCs/>
          <w:sz w:val="22"/>
          <w:szCs w:val="22"/>
          <w:shd w:val="clear" w:color="auto" w:fill="FFFFFF"/>
        </w:rPr>
      </w:pPr>
    </w:p>
    <w:p w14:paraId="6C2D1F93" w14:textId="77777777" w:rsidR="00064C5D" w:rsidRPr="00C13F97" w:rsidRDefault="00064C5D" w:rsidP="00DD52A5">
      <w:pPr>
        <w:pStyle w:val="Standard"/>
        <w:spacing w:before="120" w:after="120"/>
        <w:rPr>
          <w:rFonts w:asciiTheme="minorHAnsi" w:hAnsiTheme="minorHAnsi" w:cstheme="minorHAnsi"/>
          <w:b/>
          <w:bCs/>
          <w:sz w:val="22"/>
          <w:szCs w:val="22"/>
          <w:shd w:val="clear" w:color="auto" w:fill="FFFFFF"/>
        </w:rPr>
      </w:pPr>
    </w:p>
    <w:p w14:paraId="1A214C41" w14:textId="77777777" w:rsidR="00064C5D" w:rsidRPr="00C13F97" w:rsidRDefault="00064C5D" w:rsidP="00DD52A5">
      <w:pPr>
        <w:pStyle w:val="Standard"/>
        <w:spacing w:before="120" w:after="120"/>
        <w:rPr>
          <w:rFonts w:asciiTheme="minorHAnsi" w:hAnsiTheme="minorHAnsi" w:cstheme="minorHAnsi"/>
          <w:b/>
          <w:bCs/>
          <w:sz w:val="22"/>
          <w:szCs w:val="22"/>
          <w:shd w:val="clear" w:color="auto" w:fill="FFFFFF"/>
        </w:rPr>
      </w:pPr>
      <w:r w:rsidRPr="00C13F97">
        <w:rPr>
          <w:rFonts w:asciiTheme="minorHAnsi" w:hAnsiTheme="minorHAnsi" w:cstheme="minorHAnsi"/>
          <w:b/>
          <w:bCs/>
          <w:sz w:val="22"/>
          <w:szCs w:val="22"/>
          <w:shd w:val="clear" w:color="auto" w:fill="FFFFFF"/>
        </w:rPr>
        <w:t xml:space="preserve">PROCESSO LICITATÓRIO nº. </w:t>
      </w:r>
    </w:p>
    <w:p w14:paraId="0A772B37" w14:textId="77777777" w:rsidR="00064C5D" w:rsidRPr="00C13F97" w:rsidRDefault="00064C5D" w:rsidP="00DD52A5">
      <w:pPr>
        <w:pStyle w:val="Standard"/>
        <w:spacing w:before="120" w:after="120"/>
        <w:rPr>
          <w:rFonts w:asciiTheme="minorHAnsi" w:hAnsiTheme="minorHAnsi" w:cstheme="minorHAnsi"/>
          <w:sz w:val="22"/>
          <w:szCs w:val="22"/>
        </w:rPr>
      </w:pPr>
      <w:r w:rsidRPr="00C13F97">
        <w:rPr>
          <w:rFonts w:asciiTheme="minorHAnsi" w:hAnsiTheme="minorHAnsi" w:cstheme="minorHAnsi"/>
          <w:b/>
          <w:bCs/>
          <w:sz w:val="22"/>
          <w:szCs w:val="22"/>
          <w:shd w:val="clear" w:color="auto" w:fill="FFFFFF"/>
        </w:rPr>
        <w:t>Pregão Eletrônico nº. XX/20XX</w:t>
      </w:r>
      <w:r w:rsidRPr="00C13F97">
        <w:rPr>
          <w:rFonts w:asciiTheme="minorHAnsi" w:hAnsiTheme="minorHAnsi" w:cstheme="minorHAnsi"/>
          <w:b/>
          <w:bCs/>
          <w:sz w:val="22"/>
          <w:szCs w:val="22"/>
          <w:shd w:val="clear" w:color="auto" w:fill="FFFFFF"/>
        </w:rPr>
        <w:tab/>
      </w:r>
      <w:r w:rsidRPr="00C13F97">
        <w:rPr>
          <w:rFonts w:asciiTheme="minorHAnsi" w:hAnsiTheme="minorHAnsi" w:cstheme="minorHAnsi"/>
          <w:b/>
          <w:bCs/>
          <w:sz w:val="22"/>
          <w:szCs w:val="22"/>
          <w:shd w:val="clear" w:color="auto" w:fill="FFFFFF"/>
        </w:rPr>
        <w:tab/>
      </w:r>
      <w:r w:rsidRPr="00C13F97">
        <w:rPr>
          <w:rFonts w:asciiTheme="minorHAnsi" w:hAnsiTheme="minorHAnsi" w:cstheme="minorHAnsi"/>
          <w:b/>
          <w:bCs/>
          <w:sz w:val="22"/>
          <w:szCs w:val="22"/>
          <w:shd w:val="clear" w:color="auto" w:fill="FFFFFF"/>
        </w:rPr>
        <w:tab/>
      </w:r>
    </w:p>
    <w:p w14:paraId="18C1890B" w14:textId="77777777" w:rsidR="00064C5D" w:rsidRPr="00C13F97" w:rsidRDefault="00064C5D" w:rsidP="00DD52A5">
      <w:pPr>
        <w:pStyle w:val="Standard"/>
        <w:spacing w:before="120" w:after="120"/>
        <w:rPr>
          <w:rFonts w:asciiTheme="minorHAnsi" w:hAnsiTheme="minorHAnsi" w:cstheme="minorHAnsi"/>
          <w:sz w:val="22"/>
          <w:szCs w:val="22"/>
          <w:shd w:val="clear" w:color="auto" w:fill="FFFFFF"/>
        </w:rPr>
      </w:pPr>
    </w:p>
    <w:tbl>
      <w:tblPr>
        <w:tblW w:w="10045" w:type="dxa"/>
        <w:tblInd w:w="-712" w:type="dxa"/>
        <w:tblLayout w:type="fixed"/>
        <w:tblCellMar>
          <w:left w:w="10" w:type="dxa"/>
          <w:right w:w="10" w:type="dxa"/>
        </w:tblCellMar>
        <w:tblLook w:val="0000" w:firstRow="0" w:lastRow="0" w:firstColumn="0" w:lastColumn="0" w:noHBand="0" w:noVBand="0"/>
      </w:tblPr>
      <w:tblGrid>
        <w:gridCol w:w="1135"/>
        <w:gridCol w:w="2976"/>
        <w:gridCol w:w="4253"/>
        <w:gridCol w:w="1681"/>
      </w:tblGrid>
      <w:tr w:rsidR="005B5CC5" w:rsidRPr="00C13F97" w14:paraId="18856690" w14:textId="77777777" w:rsidTr="00760AA9">
        <w:tc>
          <w:tcPr>
            <w:tcW w:w="10045" w:type="dxa"/>
            <w:gridSpan w:val="4"/>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53B316FA" w14:textId="0B5935C6" w:rsidR="00064C5D" w:rsidRPr="00C13F97" w:rsidRDefault="00064C5D" w:rsidP="00E85840">
            <w:pPr>
              <w:pStyle w:val="Standard"/>
              <w:jc w:val="center"/>
              <w:rPr>
                <w:rFonts w:asciiTheme="minorHAnsi" w:hAnsiTheme="minorHAnsi" w:cstheme="minorHAnsi"/>
                <w:b/>
                <w:bCs/>
                <w:sz w:val="22"/>
                <w:szCs w:val="22"/>
              </w:rPr>
            </w:pPr>
            <w:r w:rsidRPr="00C13F97">
              <w:rPr>
                <w:rFonts w:asciiTheme="minorHAnsi" w:hAnsiTheme="minorHAnsi" w:cstheme="minorHAnsi"/>
                <w:b/>
                <w:bCs/>
                <w:sz w:val="22"/>
                <w:szCs w:val="22"/>
              </w:rPr>
              <w:t>FORNECEDOR</w:t>
            </w:r>
          </w:p>
        </w:tc>
      </w:tr>
      <w:tr w:rsidR="005B5CC5" w:rsidRPr="00C13F97" w14:paraId="686707AF" w14:textId="77777777" w:rsidTr="00760AA9">
        <w:tc>
          <w:tcPr>
            <w:tcW w:w="10045" w:type="dxa"/>
            <w:gridSpan w:val="4"/>
            <w:tcBorders>
              <w:left w:val="single" w:sz="2" w:space="0" w:color="000000"/>
              <w:bottom w:val="single" w:sz="2" w:space="0" w:color="000000"/>
              <w:right w:val="single" w:sz="2" w:space="0" w:color="000000"/>
            </w:tcBorders>
            <w:tcMar>
              <w:top w:w="55" w:type="dxa"/>
              <w:left w:w="55" w:type="dxa"/>
              <w:bottom w:w="55" w:type="dxa"/>
              <w:right w:w="55" w:type="dxa"/>
            </w:tcMar>
          </w:tcPr>
          <w:p w14:paraId="50BC71D0" w14:textId="77777777" w:rsidR="00064C5D" w:rsidRPr="00C13F97" w:rsidRDefault="00064C5D" w:rsidP="00E85840">
            <w:pPr>
              <w:pStyle w:val="Standard"/>
              <w:rPr>
                <w:rFonts w:asciiTheme="minorHAnsi" w:hAnsiTheme="minorHAnsi" w:cstheme="minorHAnsi"/>
                <w:sz w:val="22"/>
                <w:szCs w:val="22"/>
                <w:shd w:val="clear" w:color="auto" w:fill="FFFFFF"/>
              </w:rPr>
            </w:pPr>
            <w:r w:rsidRPr="00C13F97">
              <w:rPr>
                <w:rFonts w:asciiTheme="minorHAnsi" w:hAnsiTheme="minorHAnsi" w:cstheme="minorHAnsi"/>
                <w:sz w:val="22"/>
                <w:szCs w:val="22"/>
                <w:shd w:val="clear" w:color="auto" w:fill="FFFFFF"/>
              </w:rPr>
              <w:t>CNPJ - NOME EMPRESA</w:t>
            </w:r>
          </w:p>
        </w:tc>
      </w:tr>
      <w:tr w:rsidR="005B5CC5" w:rsidRPr="00C13F97" w14:paraId="6E2E42BD" w14:textId="77777777" w:rsidTr="00760AA9">
        <w:tc>
          <w:tcPr>
            <w:tcW w:w="1135" w:type="dxa"/>
            <w:tcBorders>
              <w:left w:val="single" w:sz="2" w:space="0" w:color="000000"/>
              <w:bottom w:val="single" w:sz="2" w:space="0" w:color="000000"/>
            </w:tcBorders>
            <w:tcMar>
              <w:top w:w="55" w:type="dxa"/>
              <w:left w:w="55" w:type="dxa"/>
              <w:bottom w:w="55" w:type="dxa"/>
              <w:right w:w="55" w:type="dxa"/>
            </w:tcMar>
          </w:tcPr>
          <w:p w14:paraId="539EBD95" w14:textId="77777777" w:rsidR="00064C5D" w:rsidRPr="00C13F97" w:rsidRDefault="00064C5D" w:rsidP="00E85840">
            <w:pPr>
              <w:pStyle w:val="Standard"/>
              <w:jc w:val="center"/>
              <w:textAlignment w:val="center"/>
              <w:rPr>
                <w:rFonts w:asciiTheme="minorHAnsi" w:hAnsiTheme="minorHAnsi" w:cstheme="minorHAnsi"/>
                <w:b/>
                <w:bCs/>
                <w:sz w:val="22"/>
                <w:szCs w:val="22"/>
              </w:rPr>
            </w:pPr>
            <w:r w:rsidRPr="00C13F97">
              <w:rPr>
                <w:rFonts w:asciiTheme="minorHAnsi" w:hAnsiTheme="minorHAnsi" w:cstheme="minorHAnsi"/>
                <w:b/>
                <w:bCs/>
                <w:sz w:val="22"/>
                <w:szCs w:val="22"/>
              </w:rPr>
              <w:t>LOTE</w:t>
            </w:r>
          </w:p>
        </w:tc>
        <w:tc>
          <w:tcPr>
            <w:tcW w:w="2976" w:type="dxa"/>
            <w:tcBorders>
              <w:left w:val="single" w:sz="2" w:space="0" w:color="000000"/>
              <w:bottom w:val="single" w:sz="2" w:space="0" w:color="000000"/>
            </w:tcBorders>
            <w:tcMar>
              <w:top w:w="55" w:type="dxa"/>
              <w:left w:w="55" w:type="dxa"/>
              <w:bottom w:w="55" w:type="dxa"/>
              <w:right w:w="55" w:type="dxa"/>
            </w:tcMar>
          </w:tcPr>
          <w:p w14:paraId="0BDBE462" w14:textId="77777777" w:rsidR="00064C5D" w:rsidRPr="00C13F97" w:rsidRDefault="00064C5D" w:rsidP="00E85840">
            <w:pPr>
              <w:pStyle w:val="Standard"/>
              <w:jc w:val="center"/>
              <w:textAlignment w:val="center"/>
              <w:rPr>
                <w:rFonts w:asciiTheme="minorHAnsi" w:hAnsiTheme="minorHAnsi" w:cstheme="minorHAnsi"/>
                <w:b/>
                <w:bCs/>
                <w:sz w:val="22"/>
                <w:szCs w:val="22"/>
              </w:rPr>
            </w:pPr>
            <w:r w:rsidRPr="00C13F97">
              <w:rPr>
                <w:rFonts w:asciiTheme="minorHAnsi" w:hAnsiTheme="minorHAnsi" w:cstheme="minorHAnsi"/>
                <w:b/>
                <w:bCs/>
                <w:sz w:val="22"/>
                <w:szCs w:val="22"/>
              </w:rPr>
              <w:t>VALOR UNITÁRIO REGISTRADO</w:t>
            </w:r>
          </w:p>
        </w:tc>
        <w:tc>
          <w:tcPr>
            <w:tcW w:w="4253" w:type="dxa"/>
            <w:tcBorders>
              <w:left w:val="single" w:sz="2" w:space="0" w:color="000000"/>
              <w:bottom w:val="single" w:sz="2" w:space="0" w:color="000000"/>
            </w:tcBorders>
            <w:tcMar>
              <w:top w:w="55" w:type="dxa"/>
              <w:left w:w="55" w:type="dxa"/>
              <w:bottom w:w="55" w:type="dxa"/>
              <w:right w:w="55" w:type="dxa"/>
            </w:tcMar>
          </w:tcPr>
          <w:p w14:paraId="0DD5429F" w14:textId="77777777" w:rsidR="00064C5D" w:rsidRPr="00C13F97" w:rsidRDefault="00064C5D" w:rsidP="00E85840">
            <w:pPr>
              <w:pStyle w:val="Standard"/>
              <w:jc w:val="center"/>
              <w:textAlignment w:val="center"/>
              <w:rPr>
                <w:rFonts w:asciiTheme="minorHAnsi" w:hAnsiTheme="minorHAnsi" w:cstheme="minorHAnsi"/>
                <w:b/>
                <w:bCs/>
                <w:sz w:val="22"/>
                <w:szCs w:val="22"/>
              </w:rPr>
            </w:pPr>
            <w:r w:rsidRPr="00C13F97">
              <w:rPr>
                <w:rFonts w:asciiTheme="minorHAnsi" w:hAnsiTheme="minorHAnsi" w:cstheme="minorHAnsi"/>
                <w:b/>
                <w:bCs/>
                <w:sz w:val="22"/>
                <w:szCs w:val="22"/>
              </w:rPr>
              <w:t>CARACTERÍSTICAS</w:t>
            </w:r>
          </w:p>
        </w:tc>
        <w:tc>
          <w:tcPr>
            <w:tcW w:w="1681" w:type="dxa"/>
            <w:tcBorders>
              <w:left w:val="single" w:sz="2" w:space="0" w:color="000000"/>
              <w:bottom w:val="single" w:sz="2" w:space="0" w:color="000000"/>
              <w:right w:val="single" w:sz="2" w:space="0" w:color="000000"/>
            </w:tcBorders>
            <w:tcMar>
              <w:top w:w="55" w:type="dxa"/>
              <w:left w:w="55" w:type="dxa"/>
              <w:bottom w:w="55" w:type="dxa"/>
              <w:right w:w="55" w:type="dxa"/>
            </w:tcMar>
          </w:tcPr>
          <w:p w14:paraId="49697805" w14:textId="77777777" w:rsidR="00064C5D" w:rsidRPr="00C13F97" w:rsidRDefault="00064C5D" w:rsidP="00E85840">
            <w:pPr>
              <w:pStyle w:val="Standard"/>
              <w:jc w:val="center"/>
              <w:textAlignment w:val="center"/>
              <w:rPr>
                <w:rFonts w:asciiTheme="minorHAnsi" w:hAnsiTheme="minorHAnsi" w:cstheme="minorHAnsi"/>
                <w:b/>
                <w:bCs/>
                <w:sz w:val="22"/>
                <w:szCs w:val="22"/>
              </w:rPr>
            </w:pPr>
            <w:r w:rsidRPr="00C13F97">
              <w:rPr>
                <w:rFonts w:asciiTheme="minorHAnsi" w:hAnsiTheme="minorHAnsi" w:cstheme="minorHAnsi"/>
                <w:b/>
                <w:bCs/>
                <w:sz w:val="22"/>
                <w:szCs w:val="22"/>
              </w:rPr>
              <w:t>COLOCAÇÃO</w:t>
            </w:r>
          </w:p>
        </w:tc>
      </w:tr>
      <w:tr w:rsidR="005B5CC5" w:rsidRPr="00C13F97" w14:paraId="22BCCE60" w14:textId="77777777" w:rsidTr="00760AA9">
        <w:tc>
          <w:tcPr>
            <w:tcW w:w="1135" w:type="dxa"/>
            <w:tcBorders>
              <w:left w:val="single" w:sz="2" w:space="0" w:color="000000"/>
              <w:bottom w:val="single" w:sz="2" w:space="0" w:color="000000"/>
            </w:tcBorders>
            <w:tcMar>
              <w:top w:w="55" w:type="dxa"/>
              <w:left w:w="55" w:type="dxa"/>
              <w:bottom w:w="55" w:type="dxa"/>
              <w:right w:w="55" w:type="dxa"/>
            </w:tcMar>
          </w:tcPr>
          <w:p w14:paraId="7FC32E37" w14:textId="77777777" w:rsidR="00064C5D" w:rsidRPr="00C13F97" w:rsidRDefault="00064C5D" w:rsidP="00E85840">
            <w:pPr>
              <w:pStyle w:val="Standard"/>
              <w:jc w:val="center"/>
              <w:rPr>
                <w:rFonts w:asciiTheme="minorHAnsi" w:hAnsiTheme="minorHAnsi" w:cstheme="minorHAnsi"/>
                <w:sz w:val="22"/>
                <w:szCs w:val="22"/>
                <w:shd w:val="clear" w:color="auto" w:fill="FFFFFF"/>
              </w:rPr>
            </w:pPr>
            <w:r w:rsidRPr="00C13F97">
              <w:rPr>
                <w:rFonts w:asciiTheme="minorHAnsi" w:hAnsiTheme="minorHAnsi" w:cstheme="minorHAnsi"/>
                <w:sz w:val="22"/>
                <w:szCs w:val="22"/>
                <w:shd w:val="clear" w:color="auto" w:fill="FFFFFF"/>
              </w:rPr>
              <w:t>X</w:t>
            </w:r>
          </w:p>
        </w:tc>
        <w:tc>
          <w:tcPr>
            <w:tcW w:w="2976" w:type="dxa"/>
            <w:tcBorders>
              <w:left w:val="single" w:sz="2" w:space="0" w:color="000000"/>
              <w:bottom w:val="single" w:sz="2" w:space="0" w:color="000000"/>
            </w:tcBorders>
            <w:tcMar>
              <w:top w:w="55" w:type="dxa"/>
              <w:left w:w="55" w:type="dxa"/>
              <w:bottom w:w="55" w:type="dxa"/>
              <w:right w:w="55" w:type="dxa"/>
            </w:tcMar>
          </w:tcPr>
          <w:p w14:paraId="7DD0E0FF" w14:textId="77777777" w:rsidR="00064C5D" w:rsidRPr="00C13F97" w:rsidRDefault="00064C5D" w:rsidP="00E85840">
            <w:pPr>
              <w:pStyle w:val="Standard"/>
              <w:jc w:val="center"/>
              <w:rPr>
                <w:rFonts w:asciiTheme="minorHAnsi" w:hAnsiTheme="minorHAnsi" w:cstheme="minorHAnsi"/>
                <w:sz w:val="22"/>
                <w:szCs w:val="22"/>
                <w:shd w:val="clear" w:color="auto" w:fill="FFFFFF"/>
              </w:rPr>
            </w:pPr>
            <w:r w:rsidRPr="00C13F97">
              <w:rPr>
                <w:rFonts w:asciiTheme="minorHAnsi" w:hAnsiTheme="minorHAnsi" w:cstheme="minorHAnsi"/>
                <w:sz w:val="22"/>
                <w:szCs w:val="22"/>
                <w:shd w:val="clear" w:color="auto" w:fill="FFFFFF"/>
              </w:rPr>
              <w:t xml:space="preserve">R$ </w:t>
            </w:r>
            <w:proofErr w:type="spellStart"/>
            <w:proofErr w:type="gramStart"/>
            <w:r w:rsidRPr="00C13F97">
              <w:rPr>
                <w:rFonts w:asciiTheme="minorHAnsi" w:hAnsiTheme="minorHAnsi" w:cstheme="minorHAnsi"/>
                <w:sz w:val="22"/>
                <w:szCs w:val="22"/>
                <w:shd w:val="clear" w:color="auto" w:fill="FFFFFF"/>
              </w:rPr>
              <w:t>xx,xx</w:t>
            </w:r>
            <w:proofErr w:type="spellEnd"/>
            <w:proofErr w:type="gramEnd"/>
          </w:p>
        </w:tc>
        <w:tc>
          <w:tcPr>
            <w:tcW w:w="4253" w:type="dxa"/>
            <w:tcBorders>
              <w:left w:val="single" w:sz="2" w:space="0" w:color="000000"/>
              <w:bottom w:val="single" w:sz="2" w:space="0" w:color="000000"/>
            </w:tcBorders>
            <w:tcMar>
              <w:top w:w="55" w:type="dxa"/>
              <w:left w:w="55" w:type="dxa"/>
              <w:bottom w:w="55" w:type="dxa"/>
              <w:right w:w="55" w:type="dxa"/>
            </w:tcMar>
          </w:tcPr>
          <w:p w14:paraId="5154A1ED" w14:textId="77777777" w:rsidR="00064C5D" w:rsidRPr="00C13F97" w:rsidRDefault="00064C5D" w:rsidP="00E85840">
            <w:pPr>
              <w:pStyle w:val="Standard"/>
              <w:jc w:val="center"/>
              <w:rPr>
                <w:rFonts w:asciiTheme="minorHAnsi" w:hAnsiTheme="minorHAnsi" w:cstheme="minorHAnsi"/>
                <w:sz w:val="22"/>
                <w:szCs w:val="22"/>
                <w:shd w:val="clear" w:color="auto" w:fill="FFFFFF"/>
              </w:rPr>
            </w:pPr>
            <w:proofErr w:type="spellStart"/>
            <w:r w:rsidRPr="00C13F97">
              <w:rPr>
                <w:rFonts w:asciiTheme="minorHAnsi" w:hAnsiTheme="minorHAnsi" w:cstheme="minorHAnsi"/>
                <w:sz w:val="22"/>
                <w:szCs w:val="22"/>
                <w:shd w:val="clear" w:color="auto" w:fill="FFFFFF"/>
              </w:rPr>
              <w:t>xxxx</w:t>
            </w:r>
            <w:proofErr w:type="spellEnd"/>
          </w:p>
        </w:tc>
        <w:tc>
          <w:tcPr>
            <w:tcW w:w="1681" w:type="dxa"/>
            <w:tcBorders>
              <w:left w:val="single" w:sz="2" w:space="0" w:color="000000"/>
              <w:bottom w:val="single" w:sz="2" w:space="0" w:color="000000"/>
              <w:right w:val="single" w:sz="2" w:space="0" w:color="000000"/>
            </w:tcBorders>
            <w:tcMar>
              <w:top w:w="55" w:type="dxa"/>
              <w:left w:w="55" w:type="dxa"/>
              <w:bottom w:w="55" w:type="dxa"/>
              <w:right w:w="55" w:type="dxa"/>
            </w:tcMar>
          </w:tcPr>
          <w:p w14:paraId="36D4F4B7" w14:textId="77777777" w:rsidR="00064C5D" w:rsidRPr="00C13F97" w:rsidRDefault="00064C5D" w:rsidP="00E85840">
            <w:pPr>
              <w:pStyle w:val="Standard"/>
              <w:snapToGrid w:val="0"/>
              <w:rPr>
                <w:rFonts w:asciiTheme="minorHAnsi" w:hAnsiTheme="minorHAnsi" w:cstheme="minorHAnsi"/>
                <w:sz w:val="22"/>
                <w:szCs w:val="22"/>
                <w:shd w:val="clear" w:color="auto" w:fill="FFFFFF"/>
              </w:rPr>
            </w:pPr>
          </w:p>
        </w:tc>
      </w:tr>
      <w:tr w:rsidR="005B5CC5" w:rsidRPr="00C13F97" w14:paraId="5B119ED1" w14:textId="77777777" w:rsidTr="00760AA9">
        <w:tc>
          <w:tcPr>
            <w:tcW w:w="1135" w:type="dxa"/>
            <w:tcBorders>
              <w:left w:val="single" w:sz="2" w:space="0" w:color="000000"/>
              <w:bottom w:val="single" w:sz="2" w:space="0" w:color="000000"/>
            </w:tcBorders>
            <w:tcMar>
              <w:top w:w="55" w:type="dxa"/>
              <w:left w:w="55" w:type="dxa"/>
              <w:bottom w:w="55" w:type="dxa"/>
              <w:right w:w="55" w:type="dxa"/>
            </w:tcMar>
          </w:tcPr>
          <w:p w14:paraId="4045EDB3" w14:textId="77777777" w:rsidR="00064C5D" w:rsidRPr="00C13F97" w:rsidRDefault="00064C5D" w:rsidP="00E85840">
            <w:pPr>
              <w:pStyle w:val="Standard"/>
              <w:jc w:val="center"/>
              <w:rPr>
                <w:rFonts w:asciiTheme="minorHAnsi" w:hAnsiTheme="minorHAnsi" w:cstheme="minorHAnsi"/>
                <w:sz w:val="22"/>
                <w:szCs w:val="22"/>
                <w:shd w:val="clear" w:color="auto" w:fill="FFFFFF"/>
              </w:rPr>
            </w:pPr>
            <w:r w:rsidRPr="00C13F97">
              <w:rPr>
                <w:rFonts w:asciiTheme="minorHAnsi" w:hAnsiTheme="minorHAnsi" w:cstheme="minorHAnsi"/>
                <w:sz w:val="22"/>
                <w:szCs w:val="22"/>
                <w:shd w:val="clear" w:color="auto" w:fill="FFFFFF"/>
              </w:rPr>
              <w:t>X</w:t>
            </w:r>
          </w:p>
        </w:tc>
        <w:tc>
          <w:tcPr>
            <w:tcW w:w="2976" w:type="dxa"/>
            <w:tcBorders>
              <w:left w:val="single" w:sz="2" w:space="0" w:color="000000"/>
              <w:bottom w:val="single" w:sz="2" w:space="0" w:color="000000"/>
            </w:tcBorders>
            <w:tcMar>
              <w:top w:w="55" w:type="dxa"/>
              <w:left w:w="55" w:type="dxa"/>
              <w:bottom w:w="55" w:type="dxa"/>
              <w:right w:w="55" w:type="dxa"/>
            </w:tcMar>
          </w:tcPr>
          <w:p w14:paraId="55BCC80A" w14:textId="77777777" w:rsidR="00064C5D" w:rsidRPr="00C13F97" w:rsidRDefault="00064C5D" w:rsidP="00E85840">
            <w:pPr>
              <w:pStyle w:val="Standard"/>
              <w:jc w:val="center"/>
              <w:rPr>
                <w:rFonts w:asciiTheme="minorHAnsi" w:hAnsiTheme="minorHAnsi" w:cstheme="minorHAnsi"/>
                <w:sz w:val="22"/>
                <w:szCs w:val="22"/>
                <w:shd w:val="clear" w:color="auto" w:fill="FFFFFF"/>
              </w:rPr>
            </w:pPr>
            <w:r w:rsidRPr="00C13F97">
              <w:rPr>
                <w:rFonts w:asciiTheme="minorHAnsi" w:hAnsiTheme="minorHAnsi" w:cstheme="minorHAnsi"/>
                <w:sz w:val="22"/>
                <w:szCs w:val="22"/>
                <w:shd w:val="clear" w:color="auto" w:fill="FFFFFF"/>
              </w:rPr>
              <w:t xml:space="preserve">R$ </w:t>
            </w:r>
            <w:proofErr w:type="spellStart"/>
            <w:proofErr w:type="gramStart"/>
            <w:r w:rsidRPr="00C13F97">
              <w:rPr>
                <w:rFonts w:asciiTheme="minorHAnsi" w:hAnsiTheme="minorHAnsi" w:cstheme="minorHAnsi"/>
                <w:sz w:val="22"/>
                <w:szCs w:val="22"/>
                <w:shd w:val="clear" w:color="auto" w:fill="FFFFFF"/>
              </w:rPr>
              <w:t>xx,xx</w:t>
            </w:r>
            <w:proofErr w:type="spellEnd"/>
            <w:proofErr w:type="gramEnd"/>
          </w:p>
        </w:tc>
        <w:tc>
          <w:tcPr>
            <w:tcW w:w="4253" w:type="dxa"/>
            <w:tcBorders>
              <w:left w:val="single" w:sz="2" w:space="0" w:color="000000"/>
              <w:bottom w:val="single" w:sz="2" w:space="0" w:color="000000"/>
            </w:tcBorders>
            <w:tcMar>
              <w:top w:w="55" w:type="dxa"/>
              <w:left w:w="55" w:type="dxa"/>
              <w:bottom w:w="55" w:type="dxa"/>
              <w:right w:w="55" w:type="dxa"/>
            </w:tcMar>
          </w:tcPr>
          <w:p w14:paraId="46530392" w14:textId="77777777" w:rsidR="00064C5D" w:rsidRPr="00C13F97" w:rsidRDefault="00064C5D" w:rsidP="00E85840">
            <w:pPr>
              <w:pStyle w:val="Standard"/>
              <w:jc w:val="center"/>
              <w:rPr>
                <w:rFonts w:asciiTheme="minorHAnsi" w:hAnsiTheme="minorHAnsi" w:cstheme="minorHAnsi"/>
                <w:sz w:val="22"/>
                <w:szCs w:val="22"/>
                <w:shd w:val="clear" w:color="auto" w:fill="FFFFFF"/>
              </w:rPr>
            </w:pPr>
            <w:proofErr w:type="spellStart"/>
            <w:r w:rsidRPr="00C13F97">
              <w:rPr>
                <w:rFonts w:asciiTheme="minorHAnsi" w:hAnsiTheme="minorHAnsi" w:cstheme="minorHAnsi"/>
                <w:sz w:val="22"/>
                <w:szCs w:val="22"/>
                <w:shd w:val="clear" w:color="auto" w:fill="FFFFFF"/>
              </w:rPr>
              <w:t>xxxx</w:t>
            </w:r>
            <w:proofErr w:type="spellEnd"/>
          </w:p>
        </w:tc>
        <w:tc>
          <w:tcPr>
            <w:tcW w:w="1681" w:type="dxa"/>
            <w:tcBorders>
              <w:left w:val="single" w:sz="2" w:space="0" w:color="000000"/>
              <w:bottom w:val="single" w:sz="2" w:space="0" w:color="000000"/>
              <w:right w:val="single" w:sz="2" w:space="0" w:color="000000"/>
            </w:tcBorders>
            <w:tcMar>
              <w:top w:w="55" w:type="dxa"/>
              <w:left w:w="55" w:type="dxa"/>
              <w:bottom w:w="55" w:type="dxa"/>
              <w:right w:w="55" w:type="dxa"/>
            </w:tcMar>
          </w:tcPr>
          <w:p w14:paraId="79BCCD01" w14:textId="77777777" w:rsidR="00064C5D" w:rsidRPr="00C13F97" w:rsidRDefault="00064C5D" w:rsidP="00E85840">
            <w:pPr>
              <w:pStyle w:val="Standard"/>
              <w:snapToGrid w:val="0"/>
              <w:rPr>
                <w:rFonts w:asciiTheme="minorHAnsi" w:hAnsiTheme="minorHAnsi" w:cstheme="minorHAnsi"/>
                <w:sz w:val="22"/>
                <w:szCs w:val="22"/>
                <w:shd w:val="clear" w:color="auto" w:fill="FFFFFF"/>
              </w:rPr>
            </w:pPr>
          </w:p>
        </w:tc>
      </w:tr>
    </w:tbl>
    <w:p w14:paraId="4E0690B7" w14:textId="77777777" w:rsidR="00064C5D" w:rsidRPr="00C13F97" w:rsidRDefault="00064C5D" w:rsidP="00E85840">
      <w:pPr>
        <w:pStyle w:val="Standard"/>
        <w:rPr>
          <w:rFonts w:asciiTheme="minorHAnsi" w:hAnsiTheme="minorHAnsi" w:cstheme="minorHAnsi"/>
          <w:sz w:val="22"/>
          <w:szCs w:val="22"/>
          <w:shd w:val="clear" w:color="auto" w:fill="FFFFFF"/>
        </w:rPr>
      </w:pPr>
    </w:p>
    <w:p w14:paraId="6CEA9FAF" w14:textId="77777777" w:rsidR="00064C5D" w:rsidRPr="00C13F97" w:rsidRDefault="00064C5D" w:rsidP="00E85840">
      <w:pPr>
        <w:pStyle w:val="Standard"/>
        <w:rPr>
          <w:rFonts w:asciiTheme="minorHAnsi" w:hAnsiTheme="minorHAnsi" w:cstheme="minorHAnsi"/>
          <w:sz w:val="22"/>
          <w:szCs w:val="22"/>
          <w:shd w:val="clear" w:color="auto" w:fill="FFFFFF"/>
        </w:rPr>
      </w:pPr>
    </w:p>
    <w:tbl>
      <w:tblPr>
        <w:tblW w:w="10045" w:type="dxa"/>
        <w:tblInd w:w="-712" w:type="dxa"/>
        <w:tblLayout w:type="fixed"/>
        <w:tblCellMar>
          <w:left w:w="10" w:type="dxa"/>
          <w:right w:w="10" w:type="dxa"/>
        </w:tblCellMar>
        <w:tblLook w:val="0000" w:firstRow="0" w:lastRow="0" w:firstColumn="0" w:lastColumn="0" w:noHBand="0" w:noVBand="0"/>
      </w:tblPr>
      <w:tblGrid>
        <w:gridCol w:w="1135"/>
        <w:gridCol w:w="2976"/>
        <w:gridCol w:w="4253"/>
        <w:gridCol w:w="1681"/>
      </w:tblGrid>
      <w:tr w:rsidR="005B5CC5" w:rsidRPr="00C13F97" w14:paraId="248ED1AB" w14:textId="77777777" w:rsidTr="00760AA9">
        <w:tc>
          <w:tcPr>
            <w:tcW w:w="10045" w:type="dxa"/>
            <w:gridSpan w:val="4"/>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7FFCE94B" w14:textId="77777777" w:rsidR="00064C5D" w:rsidRPr="00C13F97" w:rsidRDefault="00064C5D" w:rsidP="00E85840">
            <w:pPr>
              <w:pStyle w:val="Standard"/>
              <w:jc w:val="center"/>
              <w:rPr>
                <w:rFonts w:asciiTheme="minorHAnsi" w:hAnsiTheme="minorHAnsi" w:cstheme="minorHAnsi"/>
                <w:b/>
                <w:bCs/>
                <w:sz w:val="22"/>
                <w:szCs w:val="22"/>
              </w:rPr>
            </w:pPr>
            <w:r w:rsidRPr="00C13F97">
              <w:rPr>
                <w:rFonts w:asciiTheme="minorHAnsi" w:hAnsiTheme="minorHAnsi" w:cstheme="minorHAnsi"/>
                <w:b/>
                <w:bCs/>
                <w:sz w:val="22"/>
                <w:szCs w:val="22"/>
              </w:rPr>
              <w:t>FORNECEDOR</w:t>
            </w:r>
          </w:p>
        </w:tc>
      </w:tr>
      <w:tr w:rsidR="005B5CC5" w:rsidRPr="00C13F97" w14:paraId="3C667888" w14:textId="77777777" w:rsidTr="00760AA9">
        <w:tc>
          <w:tcPr>
            <w:tcW w:w="10045" w:type="dxa"/>
            <w:gridSpan w:val="4"/>
            <w:tcBorders>
              <w:left w:val="single" w:sz="2" w:space="0" w:color="000000"/>
              <w:bottom w:val="single" w:sz="2" w:space="0" w:color="000000"/>
              <w:right w:val="single" w:sz="2" w:space="0" w:color="000000"/>
            </w:tcBorders>
            <w:tcMar>
              <w:top w:w="55" w:type="dxa"/>
              <w:left w:w="55" w:type="dxa"/>
              <w:bottom w:w="55" w:type="dxa"/>
              <w:right w:w="55" w:type="dxa"/>
            </w:tcMar>
          </w:tcPr>
          <w:p w14:paraId="160E447F" w14:textId="77777777" w:rsidR="00064C5D" w:rsidRPr="00C13F97" w:rsidRDefault="00064C5D" w:rsidP="00E85840">
            <w:pPr>
              <w:pStyle w:val="Standard"/>
              <w:rPr>
                <w:rFonts w:asciiTheme="minorHAnsi" w:hAnsiTheme="minorHAnsi" w:cstheme="minorHAnsi"/>
                <w:sz w:val="22"/>
                <w:szCs w:val="22"/>
                <w:shd w:val="clear" w:color="auto" w:fill="FFFFFF"/>
              </w:rPr>
            </w:pPr>
            <w:r w:rsidRPr="00C13F97">
              <w:rPr>
                <w:rFonts w:asciiTheme="minorHAnsi" w:hAnsiTheme="minorHAnsi" w:cstheme="minorHAnsi"/>
                <w:sz w:val="22"/>
                <w:szCs w:val="22"/>
                <w:shd w:val="clear" w:color="auto" w:fill="FFFFFF"/>
              </w:rPr>
              <w:t>CNPJ - NOME EMPRESA</w:t>
            </w:r>
          </w:p>
        </w:tc>
      </w:tr>
      <w:tr w:rsidR="005B5CC5" w:rsidRPr="00C13F97" w14:paraId="636A8F2A" w14:textId="77777777" w:rsidTr="00760AA9">
        <w:tc>
          <w:tcPr>
            <w:tcW w:w="1135" w:type="dxa"/>
            <w:tcBorders>
              <w:left w:val="single" w:sz="2" w:space="0" w:color="000000"/>
              <w:bottom w:val="single" w:sz="2" w:space="0" w:color="000000"/>
            </w:tcBorders>
            <w:tcMar>
              <w:top w:w="55" w:type="dxa"/>
              <w:left w:w="55" w:type="dxa"/>
              <w:bottom w:w="55" w:type="dxa"/>
              <w:right w:w="55" w:type="dxa"/>
            </w:tcMar>
          </w:tcPr>
          <w:p w14:paraId="422ABC51" w14:textId="77777777" w:rsidR="00064C5D" w:rsidRPr="00C13F97" w:rsidRDefault="00064C5D" w:rsidP="00E85840">
            <w:pPr>
              <w:pStyle w:val="Standard"/>
              <w:jc w:val="center"/>
              <w:textAlignment w:val="center"/>
              <w:rPr>
                <w:rFonts w:asciiTheme="minorHAnsi" w:hAnsiTheme="minorHAnsi" w:cstheme="minorHAnsi"/>
                <w:b/>
                <w:bCs/>
                <w:sz w:val="22"/>
                <w:szCs w:val="22"/>
              </w:rPr>
            </w:pPr>
            <w:r w:rsidRPr="00C13F97">
              <w:rPr>
                <w:rFonts w:asciiTheme="minorHAnsi" w:hAnsiTheme="minorHAnsi" w:cstheme="minorHAnsi"/>
                <w:b/>
                <w:bCs/>
                <w:sz w:val="22"/>
                <w:szCs w:val="22"/>
              </w:rPr>
              <w:t>LOTE</w:t>
            </w:r>
          </w:p>
        </w:tc>
        <w:tc>
          <w:tcPr>
            <w:tcW w:w="2976" w:type="dxa"/>
            <w:tcBorders>
              <w:left w:val="single" w:sz="2" w:space="0" w:color="000000"/>
              <w:bottom w:val="single" w:sz="2" w:space="0" w:color="000000"/>
            </w:tcBorders>
            <w:tcMar>
              <w:top w:w="55" w:type="dxa"/>
              <w:left w:w="55" w:type="dxa"/>
              <w:bottom w:w="55" w:type="dxa"/>
              <w:right w:w="55" w:type="dxa"/>
            </w:tcMar>
          </w:tcPr>
          <w:p w14:paraId="7C875121" w14:textId="77777777" w:rsidR="00064C5D" w:rsidRPr="00C13F97" w:rsidRDefault="00064C5D" w:rsidP="00E85840">
            <w:pPr>
              <w:pStyle w:val="Standard"/>
              <w:jc w:val="center"/>
              <w:textAlignment w:val="center"/>
              <w:rPr>
                <w:rFonts w:asciiTheme="minorHAnsi" w:hAnsiTheme="minorHAnsi" w:cstheme="minorHAnsi"/>
                <w:b/>
                <w:bCs/>
                <w:sz w:val="22"/>
                <w:szCs w:val="22"/>
              </w:rPr>
            </w:pPr>
            <w:r w:rsidRPr="00C13F97">
              <w:rPr>
                <w:rFonts w:asciiTheme="minorHAnsi" w:hAnsiTheme="minorHAnsi" w:cstheme="minorHAnsi"/>
                <w:b/>
                <w:bCs/>
                <w:sz w:val="22"/>
                <w:szCs w:val="22"/>
              </w:rPr>
              <w:t>VALOR UNITÁRIO REGISTRADO</w:t>
            </w:r>
          </w:p>
        </w:tc>
        <w:tc>
          <w:tcPr>
            <w:tcW w:w="4253" w:type="dxa"/>
            <w:tcBorders>
              <w:left w:val="single" w:sz="2" w:space="0" w:color="000000"/>
              <w:bottom w:val="single" w:sz="2" w:space="0" w:color="000000"/>
            </w:tcBorders>
            <w:tcMar>
              <w:top w:w="55" w:type="dxa"/>
              <w:left w:w="55" w:type="dxa"/>
              <w:bottom w:w="55" w:type="dxa"/>
              <w:right w:w="55" w:type="dxa"/>
            </w:tcMar>
          </w:tcPr>
          <w:p w14:paraId="6E4059CB" w14:textId="77777777" w:rsidR="00064C5D" w:rsidRPr="00C13F97" w:rsidRDefault="00064C5D" w:rsidP="00E85840">
            <w:pPr>
              <w:pStyle w:val="Standard"/>
              <w:jc w:val="center"/>
              <w:textAlignment w:val="center"/>
              <w:rPr>
                <w:rFonts w:asciiTheme="minorHAnsi" w:hAnsiTheme="minorHAnsi" w:cstheme="minorHAnsi"/>
                <w:b/>
                <w:bCs/>
                <w:sz w:val="22"/>
                <w:szCs w:val="22"/>
              </w:rPr>
            </w:pPr>
            <w:r w:rsidRPr="00C13F97">
              <w:rPr>
                <w:rFonts w:asciiTheme="minorHAnsi" w:hAnsiTheme="minorHAnsi" w:cstheme="minorHAnsi"/>
                <w:b/>
                <w:bCs/>
                <w:sz w:val="22"/>
                <w:szCs w:val="22"/>
              </w:rPr>
              <w:t>CARACTERÍSTICAS</w:t>
            </w:r>
          </w:p>
        </w:tc>
        <w:tc>
          <w:tcPr>
            <w:tcW w:w="1681" w:type="dxa"/>
            <w:tcBorders>
              <w:left w:val="single" w:sz="2" w:space="0" w:color="000000"/>
              <w:bottom w:val="single" w:sz="2" w:space="0" w:color="000000"/>
              <w:right w:val="single" w:sz="2" w:space="0" w:color="000000"/>
            </w:tcBorders>
            <w:tcMar>
              <w:top w:w="55" w:type="dxa"/>
              <w:left w:w="55" w:type="dxa"/>
              <w:bottom w:w="55" w:type="dxa"/>
              <w:right w:w="55" w:type="dxa"/>
            </w:tcMar>
          </w:tcPr>
          <w:p w14:paraId="35C1B5DC" w14:textId="77777777" w:rsidR="00064C5D" w:rsidRPr="00C13F97" w:rsidRDefault="00064C5D" w:rsidP="00E85840">
            <w:pPr>
              <w:pStyle w:val="Standard"/>
              <w:jc w:val="center"/>
              <w:textAlignment w:val="center"/>
              <w:rPr>
                <w:rFonts w:asciiTheme="minorHAnsi" w:hAnsiTheme="minorHAnsi" w:cstheme="minorHAnsi"/>
                <w:b/>
                <w:bCs/>
                <w:sz w:val="22"/>
                <w:szCs w:val="22"/>
              </w:rPr>
            </w:pPr>
            <w:r w:rsidRPr="00C13F97">
              <w:rPr>
                <w:rFonts w:asciiTheme="minorHAnsi" w:hAnsiTheme="minorHAnsi" w:cstheme="minorHAnsi"/>
                <w:b/>
                <w:bCs/>
                <w:sz w:val="22"/>
                <w:szCs w:val="22"/>
              </w:rPr>
              <w:t>COLOCAÇÃO</w:t>
            </w:r>
          </w:p>
        </w:tc>
      </w:tr>
      <w:tr w:rsidR="005B5CC5" w:rsidRPr="00C13F97" w14:paraId="5B2A7C06" w14:textId="77777777" w:rsidTr="00760AA9">
        <w:tc>
          <w:tcPr>
            <w:tcW w:w="1135" w:type="dxa"/>
            <w:tcBorders>
              <w:left w:val="single" w:sz="2" w:space="0" w:color="000000"/>
              <w:bottom w:val="single" w:sz="2" w:space="0" w:color="000000"/>
            </w:tcBorders>
            <w:tcMar>
              <w:top w:w="55" w:type="dxa"/>
              <w:left w:w="55" w:type="dxa"/>
              <w:bottom w:w="55" w:type="dxa"/>
              <w:right w:w="55" w:type="dxa"/>
            </w:tcMar>
          </w:tcPr>
          <w:p w14:paraId="0A031AB9" w14:textId="77777777" w:rsidR="00064C5D" w:rsidRPr="00C13F97" w:rsidRDefault="00064C5D" w:rsidP="00E85840">
            <w:pPr>
              <w:pStyle w:val="Standard"/>
              <w:jc w:val="center"/>
              <w:rPr>
                <w:rFonts w:asciiTheme="minorHAnsi" w:hAnsiTheme="minorHAnsi" w:cstheme="minorHAnsi"/>
                <w:sz w:val="22"/>
                <w:szCs w:val="22"/>
                <w:shd w:val="clear" w:color="auto" w:fill="FFFFFF"/>
              </w:rPr>
            </w:pPr>
            <w:r w:rsidRPr="00C13F97">
              <w:rPr>
                <w:rFonts w:asciiTheme="minorHAnsi" w:hAnsiTheme="minorHAnsi" w:cstheme="minorHAnsi"/>
                <w:sz w:val="22"/>
                <w:szCs w:val="22"/>
                <w:shd w:val="clear" w:color="auto" w:fill="FFFFFF"/>
              </w:rPr>
              <w:t>X</w:t>
            </w:r>
          </w:p>
        </w:tc>
        <w:tc>
          <w:tcPr>
            <w:tcW w:w="2976" w:type="dxa"/>
            <w:tcBorders>
              <w:left w:val="single" w:sz="2" w:space="0" w:color="000000"/>
              <w:bottom w:val="single" w:sz="2" w:space="0" w:color="000000"/>
            </w:tcBorders>
            <w:tcMar>
              <w:top w:w="55" w:type="dxa"/>
              <w:left w:w="55" w:type="dxa"/>
              <w:bottom w:w="55" w:type="dxa"/>
              <w:right w:w="55" w:type="dxa"/>
            </w:tcMar>
          </w:tcPr>
          <w:p w14:paraId="3424E43A" w14:textId="77777777" w:rsidR="00064C5D" w:rsidRPr="00C13F97" w:rsidRDefault="00064C5D" w:rsidP="00E85840">
            <w:pPr>
              <w:pStyle w:val="Standard"/>
              <w:jc w:val="center"/>
              <w:rPr>
                <w:rFonts w:asciiTheme="minorHAnsi" w:hAnsiTheme="minorHAnsi" w:cstheme="minorHAnsi"/>
                <w:sz w:val="22"/>
                <w:szCs w:val="22"/>
                <w:shd w:val="clear" w:color="auto" w:fill="FFFFFF"/>
              </w:rPr>
            </w:pPr>
            <w:r w:rsidRPr="00C13F97">
              <w:rPr>
                <w:rFonts w:asciiTheme="minorHAnsi" w:hAnsiTheme="minorHAnsi" w:cstheme="minorHAnsi"/>
                <w:sz w:val="22"/>
                <w:szCs w:val="22"/>
                <w:shd w:val="clear" w:color="auto" w:fill="FFFFFF"/>
              </w:rPr>
              <w:t xml:space="preserve">R$ </w:t>
            </w:r>
            <w:proofErr w:type="spellStart"/>
            <w:proofErr w:type="gramStart"/>
            <w:r w:rsidRPr="00C13F97">
              <w:rPr>
                <w:rFonts w:asciiTheme="minorHAnsi" w:hAnsiTheme="minorHAnsi" w:cstheme="minorHAnsi"/>
                <w:sz w:val="22"/>
                <w:szCs w:val="22"/>
                <w:shd w:val="clear" w:color="auto" w:fill="FFFFFF"/>
              </w:rPr>
              <w:t>xx,xx</w:t>
            </w:r>
            <w:proofErr w:type="spellEnd"/>
            <w:proofErr w:type="gramEnd"/>
          </w:p>
        </w:tc>
        <w:tc>
          <w:tcPr>
            <w:tcW w:w="4253" w:type="dxa"/>
            <w:tcBorders>
              <w:left w:val="single" w:sz="2" w:space="0" w:color="000000"/>
              <w:bottom w:val="single" w:sz="2" w:space="0" w:color="000000"/>
            </w:tcBorders>
            <w:tcMar>
              <w:top w:w="55" w:type="dxa"/>
              <w:left w:w="55" w:type="dxa"/>
              <w:bottom w:w="55" w:type="dxa"/>
              <w:right w:w="55" w:type="dxa"/>
            </w:tcMar>
          </w:tcPr>
          <w:p w14:paraId="065467AE" w14:textId="77777777" w:rsidR="00064C5D" w:rsidRPr="00C13F97" w:rsidRDefault="00064C5D" w:rsidP="00E85840">
            <w:pPr>
              <w:pStyle w:val="Standard"/>
              <w:jc w:val="center"/>
              <w:rPr>
                <w:rFonts w:asciiTheme="minorHAnsi" w:hAnsiTheme="minorHAnsi" w:cstheme="minorHAnsi"/>
                <w:sz w:val="22"/>
                <w:szCs w:val="22"/>
                <w:shd w:val="clear" w:color="auto" w:fill="FFFFFF"/>
              </w:rPr>
            </w:pPr>
            <w:proofErr w:type="spellStart"/>
            <w:r w:rsidRPr="00C13F97">
              <w:rPr>
                <w:rFonts w:asciiTheme="minorHAnsi" w:hAnsiTheme="minorHAnsi" w:cstheme="minorHAnsi"/>
                <w:sz w:val="22"/>
                <w:szCs w:val="22"/>
                <w:shd w:val="clear" w:color="auto" w:fill="FFFFFF"/>
              </w:rPr>
              <w:t>xxxx</w:t>
            </w:r>
            <w:proofErr w:type="spellEnd"/>
          </w:p>
        </w:tc>
        <w:tc>
          <w:tcPr>
            <w:tcW w:w="1681" w:type="dxa"/>
            <w:tcBorders>
              <w:left w:val="single" w:sz="2" w:space="0" w:color="000000"/>
              <w:bottom w:val="single" w:sz="2" w:space="0" w:color="000000"/>
              <w:right w:val="single" w:sz="2" w:space="0" w:color="000000"/>
            </w:tcBorders>
            <w:tcMar>
              <w:top w:w="55" w:type="dxa"/>
              <w:left w:w="55" w:type="dxa"/>
              <w:bottom w:w="55" w:type="dxa"/>
              <w:right w:w="55" w:type="dxa"/>
            </w:tcMar>
          </w:tcPr>
          <w:p w14:paraId="6F1A332F" w14:textId="77777777" w:rsidR="00064C5D" w:rsidRPr="00C13F97" w:rsidRDefault="00064C5D" w:rsidP="00E85840">
            <w:pPr>
              <w:pStyle w:val="Standard"/>
              <w:snapToGrid w:val="0"/>
              <w:rPr>
                <w:rFonts w:asciiTheme="minorHAnsi" w:hAnsiTheme="minorHAnsi" w:cstheme="minorHAnsi"/>
                <w:sz w:val="22"/>
                <w:szCs w:val="22"/>
                <w:shd w:val="clear" w:color="auto" w:fill="FFFFFF"/>
              </w:rPr>
            </w:pPr>
          </w:p>
        </w:tc>
      </w:tr>
      <w:tr w:rsidR="005B5CC5" w:rsidRPr="00C13F97" w14:paraId="09147422" w14:textId="77777777" w:rsidTr="00760AA9">
        <w:tc>
          <w:tcPr>
            <w:tcW w:w="1135" w:type="dxa"/>
            <w:tcBorders>
              <w:left w:val="single" w:sz="2" w:space="0" w:color="000000"/>
              <w:bottom w:val="single" w:sz="2" w:space="0" w:color="000000"/>
            </w:tcBorders>
            <w:tcMar>
              <w:top w:w="55" w:type="dxa"/>
              <w:left w:w="55" w:type="dxa"/>
              <w:bottom w:w="55" w:type="dxa"/>
              <w:right w:w="55" w:type="dxa"/>
            </w:tcMar>
          </w:tcPr>
          <w:p w14:paraId="07E4C607" w14:textId="77777777" w:rsidR="00064C5D" w:rsidRPr="00C13F97" w:rsidRDefault="00064C5D" w:rsidP="00E85840">
            <w:pPr>
              <w:pStyle w:val="Standard"/>
              <w:jc w:val="center"/>
              <w:rPr>
                <w:rFonts w:asciiTheme="minorHAnsi" w:hAnsiTheme="minorHAnsi" w:cstheme="minorHAnsi"/>
                <w:sz w:val="22"/>
                <w:szCs w:val="22"/>
                <w:shd w:val="clear" w:color="auto" w:fill="FFFFFF"/>
              </w:rPr>
            </w:pPr>
            <w:r w:rsidRPr="00C13F97">
              <w:rPr>
                <w:rFonts w:asciiTheme="minorHAnsi" w:hAnsiTheme="minorHAnsi" w:cstheme="minorHAnsi"/>
                <w:sz w:val="22"/>
                <w:szCs w:val="22"/>
                <w:shd w:val="clear" w:color="auto" w:fill="FFFFFF"/>
              </w:rPr>
              <w:t>X</w:t>
            </w:r>
          </w:p>
        </w:tc>
        <w:tc>
          <w:tcPr>
            <w:tcW w:w="2976" w:type="dxa"/>
            <w:tcBorders>
              <w:left w:val="single" w:sz="2" w:space="0" w:color="000000"/>
              <w:bottom w:val="single" w:sz="2" w:space="0" w:color="000000"/>
            </w:tcBorders>
            <w:tcMar>
              <w:top w:w="55" w:type="dxa"/>
              <w:left w:w="55" w:type="dxa"/>
              <w:bottom w:w="55" w:type="dxa"/>
              <w:right w:w="55" w:type="dxa"/>
            </w:tcMar>
          </w:tcPr>
          <w:p w14:paraId="6E8DB7D5" w14:textId="77777777" w:rsidR="00064C5D" w:rsidRPr="00C13F97" w:rsidRDefault="00064C5D" w:rsidP="00E85840">
            <w:pPr>
              <w:pStyle w:val="Standard"/>
              <w:jc w:val="center"/>
              <w:rPr>
                <w:rFonts w:asciiTheme="minorHAnsi" w:hAnsiTheme="minorHAnsi" w:cstheme="minorHAnsi"/>
                <w:sz w:val="22"/>
                <w:szCs w:val="22"/>
                <w:shd w:val="clear" w:color="auto" w:fill="FFFFFF"/>
              </w:rPr>
            </w:pPr>
            <w:r w:rsidRPr="00C13F97">
              <w:rPr>
                <w:rFonts w:asciiTheme="minorHAnsi" w:hAnsiTheme="minorHAnsi" w:cstheme="minorHAnsi"/>
                <w:sz w:val="22"/>
                <w:szCs w:val="22"/>
                <w:shd w:val="clear" w:color="auto" w:fill="FFFFFF"/>
              </w:rPr>
              <w:t xml:space="preserve">R$ </w:t>
            </w:r>
            <w:proofErr w:type="spellStart"/>
            <w:proofErr w:type="gramStart"/>
            <w:r w:rsidRPr="00C13F97">
              <w:rPr>
                <w:rFonts w:asciiTheme="minorHAnsi" w:hAnsiTheme="minorHAnsi" w:cstheme="minorHAnsi"/>
                <w:sz w:val="22"/>
                <w:szCs w:val="22"/>
                <w:shd w:val="clear" w:color="auto" w:fill="FFFFFF"/>
              </w:rPr>
              <w:t>xx,xx</w:t>
            </w:r>
            <w:proofErr w:type="spellEnd"/>
            <w:proofErr w:type="gramEnd"/>
          </w:p>
        </w:tc>
        <w:tc>
          <w:tcPr>
            <w:tcW w:w="4253" w:type="dxa"/>
            <w:tcBorders>
              <w:left w:val="single" w:sz="2" w:space="0" w:color="000000"/>
              <w:bottom w:val="single" w:sz="2" w:space="0" w:color="000000"/>
            </w:tcBorders>
            <w:tcMar>
              <w:top w:w="55" w:type="dxa"/>
              <w:left w:w="55" w:type="dxa"/>
              <w:bottom w:w="55" w:type="dxa"/>
              <w:right w:w="55" w:type="dxa"/>
            </w:tcMar>
          </w:tcPr>
          <w:p w14:paraId="4DD2568C" w14:textId="77777777" w:rsidR="00064C5D" w:rsidRPr="00C13F97" w:rsidRDefault="00064C5D" w:rsidP="00E85840">
            <w:pPr>
              <w:pStyle w:val="Standard"/>
              <w:jc w:val="center"/>
              <w:rPr>
                <w:rFonts w:asciiTheme="minorHAnsi" w:hAnsiTheme="minorHAnsi" w:cstheme="minorHAnsi"/>
                <w:sz w:val="22"/>
                <w:szCs w:val="22"/>
                <w:shd w:val="clear" w:color="auto" w:fill="FFFFFF"/>
              </w:rPr>
            </w:pPr>
            <w:proofErr w:type="spellStart"/>
            <w:r w:rsidRPr="00C13F97">
              <w:rPr>
                <w:rFonts w:asciiTheme="minorHAnsi" w:hAnsiTheme="minorHAnsi" w:cstheme="minorHAnsi"/>
                <w:sz w:val="22"/>
                <w:szCs w:val="22"/>
                <w:shd w:val="clear" w:color="auto" w:fill="FFFFFF"/>
              </w:rPr>
              <w:t>xxxx</w:t>
            </w:r>
            <w:proofErr w:type="spellEnd"/>
          </w:p>
        </w:tc>
        <w:tc>
          <w:tcPr>
            <w:tcW w:w="1681" w:type="dxa"/>
            <w:tcBorders>
              <w:left w:val="single" w:sz="2" w:space="0" w:color="000000"/>
              <w:bottom w:val="single" w:sz="2" w:space="0" w:color="000000"/>
              <w:right w:val="single" w:sz="2" w:space="0" w:color="000000"/>
            </w:tcBorders>
            <w:tcMar>
              <w:top w:w="55" w:type="dxa"/>
              <w:left w:w="55" w:type="dxa"/>
              <w:bottom w:w="55" w:type="dxa"/>
              <w:right w:w="55" w:type="dxa"/>
            </w:tcMar>
          </w:tcPr>
          <w:p w14:paraId="194F0F8E" w14:textId="77777777" w:rsidR="00064C5D" w:rsidRPr="00C13F97" w:rsidRDefault="00064C5D" w:rsidP="00E85840">
            <w:pPr>
              <w:pStyle w:val="Standard"/>
              <w:snapToGrid w:val="0"/>
              <w:rPr>
                <w:rFonts w:asciiTheme="minorHAnsi" w:hAnsiTheme="minorHAnsi" w:cstheme="minorHAnsi"/>
                <w:sz w:val="22"/>
                <w:szCs w:val="22"/>
                <w:shd w:val="clear" w:color="auto" w:fill="FFFFFF"/>
              </w:rPr>
            </w:pPr>
          </w:p>
        </w:tc>
      </w:tr>
    </w:tbl>
    <w:p w14:paraId="70B80302" w14:textId="77777777" w:rsidR="00064C5D" w:rsidRPr="00C13F97" w:rsidRDefault="00064C5D" w:rsidP="00DD52A5">
      <w:pPr>
        <w:pStyle w:val="Standard"/>
        <w:tabs>
          <w:tab w:val="left" w:pos="993"/>
          <w:tab w:val="center" w:pos="4252"/>
          <w:tab w:val="right" w:pos="8504"/>
        </w:tabs>
        <w:spacing w:before="120" w:after="120"/>
        <w:rPr>
          <w:rFonts w:asciiTheme="minorHAnsi" w:hAnsiTheme="minorHAnsi" w:cstheme="minorHAnsi"/>
          <w:b/>
          <w:bCs/>
          <w:sz w:val="22"/>
          <w:szCs w:val="22"/>
          <w:shd w:val="clear" w:color="auto" w:fill="FFFFFF"/>
        </w:rPr>
      </w:pPr>
    </w:p>
    <w:p w14:paraId="5E584894" w14:textId="77777777" w:rsidR="00064C5D" w:rsidRPr="00C13F97" w:rsidRDefault="00064C5D" w:rsidP="00DD52A5">
      <w:pPr>
        <w:pStyle w:val="Standard"/>
        <w:tabs>
          <w:tab w:val="left" w:pos="993"/>
          <w:tab w:val="center" w:pos="4252"/>
          <w:tab w:val="right" w:pos="8504"/>
        </w:tabs>
        <w:spacing w:before="120" w:after="120"/>
        <w:rPr>
          <w:rFonts w:asciiTheme="minorHAnsi" w:hAnsiTheme="minorHAnsi" w:cstheme="minorHAnsi"/>
          <w:b/>
          <w:bCs/>
          <w:sz w:val="22"/>
          <w:szCs w:val="22"/>
          <w:shd w:val="clear" w:color="auto" w:fill="FFFFFF"/>
        </w:rPr>
      </w:pPr>
    </w:p>
    <w:p w14:paraId="7BE5427C" w14:textId="77777777" w:rsidR="00064C5D" w:rsidRPr="00C13F97" w:rsidRDefault="00064C5D" w:rsidP="00DD52A5">
      <w:pPr>
        <w:pStyle w:val="Standard"/>
        <w:tabs>
          <w:tab w:val="left" w:pos="993"/>
          <w:tab w:val="center" w:pos="4252"/>
          <w:tab w:val="right" w:pos="8504"/>
        </w:tabs>
        <w:spacing w:before="120" w:after="120"/>
        <w:rPr>
          <w:rFonts w:asciiTheme="minorHAnsi" w:hAnsiTheme="minorHAnsi" w:cstheme="minorHAnsi"/>
          <w:b/>
          <w:bCs/>
          <w:sz w:val="22"/>
          <w:szCs w:val="22"/>
          <w:shd w:val="clear" w:color="auto" w:fill="FFFFFF"/>
        </w:rPr>
      </w:pPr>
    </w:p>
    <w:p w14:paraId="25347E64" w14:textId="77777777" w:rsidR="00064C5D" w:rsidRPr="00C13F97" w:rsidRDefault="00064C5D" w:rsidP="00DD52A5">
      <w:pPr>
        <w:pStyle w:val="Standard"/>
        <w:tabs>
          <w:tab w:val="left" w:pos="993"/>
          <w:tab w:val="center" w:pos="4252"/>
          <w:tab w:val="right" w:pos="8504"/>
        </w:tabs>
        <w:spacing w:before="120" w:after="120"/>
        <w:rPr>
          <w:rFonts w:asciiTheme="minorHAnsi" w:hAnsiTheme="minorHAnsi" w:cstheme="minorHAnsi"/>
          <w:b/>
          <w:bCs/>
          <w:sz w:val="22"/>
          <w:szCs w:val="22"/>
          <w:shd w:val="clear" w:color="auto" w:fill="FFFFFF"/>
        </w:rPr>
      </w:pPr>
    </w:p>
    <w:p w14:paraId="69E1992B" w14:textId="77777777" w:rsidR="00064C5D" w:rsidRPr="00C13F97" w:rsidRDefault="00064C5D" w:rsidP="00DD52A5">
      <w:pPr>
        <w:pStyle w:val="Standard"/>
        <w:tabs>
          <w:tab w:val="left" w:pos="993"/>
          <w:tab w:val="center" w:pos="4252"/>
          <w:tab w:val="right" w:pos="8504"/>
        </w:tabs>
        <w:spacing w:before="120" w:after="120"/>
        <w:rPr>
          <w:rFonts w:asciiTheme="minorHAnsi" w:hAnsiTheme="minorHAnsi" w:cstheme="minorHAnsi"/>
          <w:b/>
          <w:bCs/>
          <w:sz w:val="22"/>
          <w:szCs w:val="22"/>
          <w:shd w:val="clear" w:color="auto" w:fill="FFFFFF"/>
        </w:rPr>
      </w:pPr>
    </w:p>
    <w:p w14:paraId="0EBDF478" w14:textId="77777777" w:rsidR="00064C5D" w:rsidRPr="00C13F97" w:rsidRDefault="00064C5D" w:rsidP="00DD52A5">
      <w:pPr>
        <w:pStyle w:val="Standard"/>
        <w:tabs>
          <w:tab w:val="left" w:pos="993"/>
          <w:tab w:val="center" w:pos="4252"/>
          <w:tab w:val="right" w:pos="8504"/>
        </w:tabs>
        <w:spacing w:before="120" w:after="120"/>
        <w:rPr>
          <w:rFonts w:asciiTheme="minorHAnsi" w:hAnsiTheme="minorHAnsi" w:cstheme="minorHAnsi"/>
          <w:b/>
          <w:bCs/>
          <w:sz w:val="22"/>
          <w:szCs w:val="22"/>
          <w:shd w:val="clear" w:color="auto" w:fill="FFFFFF"/>
        </w:rPr>
      </w:pPr>
    </w:p>
    <w:p w14:paraId="28585E03" w14:textId="77777777" w:rsidR="00064C5D" w:rsidRPr="00C13F97" w:rsidRDefault="00064C5D" w:rsidP="00DD52A5">
      <w:pPr>
        <w:pStyle w:val="Standard"/>
        <w:tabs>
          <w:tab w:val="left" w:pos="993"/>
          <w:tab w:val="center" w:pos="4252"/>
          <w:tab w:val="right" w:pos="8504"/>
        </w:tabs>
        <w:spacing w:before="120" w:after="120"/>
        <w:rPr>
          <w:rFonts w:asciiTheme="minorHAnsi" w:hAnsiTheme="minorHAnsi" w:cstheme="minorHAnsi"/>
          <w:b/>
          <w:bCs/>
          <w:sz w:val="22"/>
          <w:szCs w:val="22"/>
          <w:shd w:val="clear" w:color="auto" w:fill="FFFFFF"/>
        </w:rPr>
      </w:pPr>
    </w:p>
    <w:p w14:paraId="611B5854" w14:textId="77777777" w:rsidR="00064C5D" w:rsidRPr="00C13F97" w:rsidRDefault="00064C5D" w:rsidP="00DD52A5">
      <w:pPr>
        <w:pStyle w:val="Standard"/>
        <w:tabs>
          <w:tab w:val="left" w:pos="993"/>
          <w:tab w:val="center" w:pos="4252"/>
          <w:tab w:val="right" w:pos="8504"/>
        </w:tabs>
        <w:spacing w:before="120" w:after="120"/>
        <w:rPr>
          <w:rFonts w:asciiTheme="minorHAnsi" w:hAnsiTheme="minorHAnsi" w:cstheme="minorHAnsi"/>
          <w:b/>
          <w:bCs/>
          <w:sz w:val="22"/>
          <w:szCs w:val="22"/>
          <w:shd w:val="clear" w:color="auto" w:fill="FFFFFF"/>
        </w:rPr>
      </w:pPr>
    </w:p>
    <w:p w14:paraId="7118740A" w14:textId="77777777" w:rsidR="00064C5D" w:rsidRPr="00C13F97" w:rsidRDefault="00064C5D" w:rsidP="00DD52A5">
      <w:pPr>
        <w:pStyle w:val="Standard"/>
        <w:tabs>
          <w:tab w:val="left" w:pos="993"/>
          <w:tab w:val="center" w:pos="4252"/>
          <w:tab w:val="right" w:pos="8504"/>
        </w:tabs>
        <w:spacing w:before="120" w:after="120"/>
        <w:rPr>
          <w:rFonts w:asciiTheme="minorHAnsi" w:hAnsiTheme="minorHAnsi" w:cstheme="minorHAnsi"/>
          <w:b/>
          <w:bCs/>
          <w:sz w:val="22"/>
          <w:szCs w:val="22"/>
          <w:shd w:val="clear" w:color="auto" w:fill="FFFFFF"/>
        </w:rPr>
      </w:pPr>
    </w:p>
    <w:p w14:paraId="5228A88E" w14:textId="77777777" w:rsidR="00064C5D" w:rsidRPr="00C13F97" w:rsidRDefault="00064C5D" w:rsidP="00DD52A5">
      <w:pPr>
        <w:pStyle w:val="Standard"/>
        <w:tabs>
          <w:tab w:val="left" w:pos="993"/>
          <w:tab w:val="center" w:pos="4252"/>
          <w:tab w:val="right" w:pos="8504"/>
        </w:tabs>
        <w:spacing w:before="120" w:after="120"/>
        <w:rPr>
          <w:rFonts w:asciiTheme="minorHAnsi" w:hAnsiTheme="minorHAnsi" w:cstheme="minorHAnsi"/>
          <w:b/>
          <w:bCs/>
          <w:sz w:val="22"/>
          <w:szCs w:val="22"/>
          <w:shd w:val="clear" w:color="auto" w:fill="FFFFFF"/>
        </w:rPr>
      </w:pPr>
    </w:p>
    <w:p w14:paraId="7CD7326A" w14:textId="77777777" w:rsidR="00064C5D" w:rsidRPr="00C13F97" w:rsidRDefault="00064C5D" w:rsidP="00DD52A5">
      <w:pPr>
        <w:pStyle w:val="Standard"/>
        <w:tabs>
          <w:tab w:val="left" w:pos="993"/>
          <w:tab w:val="center" w:pos="4252"/>
          <w:tab w:val="right" w:pos="8504"/>
        </w:tabs>
        <w:spacing w:before="120" w:after="120"/>
        <w:rPr>
          <w:rFonts w:asciiTheme="minorHAnsi" w:hAnsiTheme="minorHAnsi" w:cstheme="minorHAnsi"/>
          <w:b/>
          <w:bCs/>
          <w:sz w:val="22"/>
          <w:szCs w:val="22"/>
          <w:shd w:val="clear" w:color="auto" w:fill="FFFFFF"/>
        </w:rPr>
      </w:pPr>
    </w:p>
    <w:p w14:paraId="1D5EF8FC" w14:textId="66B5FCC0" w:rsidR="00064C5D" w:rsidRPr="00C13F97" w:rsidRDefault="00064C5D" w:rsidP="00DD52A5">
      <w:pPr>
        <w:suppressAutoHyphens w:val="0"/>
        <w:spacing w:before="120" w:after="120"/>
        <w:rPr>
          <w:rFonts w:asciiTheme="minorHAnsi" w:hAnsiTheme="minorHAnsi" w:cstheme="minorHAnsi"/>
          <w:b/>
          <w:bCs/>
          <w:sz w:val="22"/>
          <w:szCs w:val="22"/>
          <w:shd w:val="clear" w:color="auto" w:fill="FFFFFF"/>
        </w:rPr>
      </w:pPr>
    </w:p>
    <w:p w14:paraId="7694966A" w14:textId="77777777" w:rsidR="00064C5D" w:rsidRPr="00C13F97" w:rsidRDefault="00064C5D" w:rsidP="00DD52A5">
      <w:pPr>
        <w:suppressAutoHyphens w:val="0"/>
        <w:spacing w:before="120" w:after="120"/>
        <w:rPr>
          <w:rFonts w:asciiTheme="minorHAnsi" w:hAnsiTheme="minorHAnsi" w:cstheme="minorHAnsi"/>
          <w:b/>
          <w:bCs/>
          <w:sz w:val="22"/>
          <w:szCs w:val="22"/>
          <w:shd w:val="clear" w:color="auto" w:fill="FFFFFF"/>
        </w:rPr>
      </w:pPr>
    </w:p>
    <w:p w14:paraId="3D2F0015" w14:textId="77777777" w:rsidR="00E85840" w:rsidRPr="00C13F97" w:rsidRDefault="00E85840" w:rsidP="00DD52A5">
      <w:pPr>
        <w:suppressAutoHyphens w:val="0"/>
        <w:spacing w:before="120" w:after="120"/>
        <w:rPr>
          <w:rFonts w:asciiTheme="minorHAnsi" w:hAnsiTheme="minorHAnsi" w:cstheme="minorHAnsi"/>
          <w:b/>
          <w:bCs/>
          <w:sz w:val="22"/>
          <w:szCs w:val="22"/>
          <w:shd w:val="clear" w:color="auto" w:fill="FFFFFF"/>
        </w:rPr>
      </w:pPr>
    </w:p>
    <w:p w14:paraId="04DDD7E8" w14:textId="77777777" w:rsidR="00E823E3" w:rsidRPr="00C13F97" w:rsidRDefault="00E823E3" w:rsidP="00DD52A5">
      <w:pPr>
        <w:suppressAutoHyphens w:val="0"/>
        <w:spacing w:before="120" w:after="120"/>
        <w:jc w:val="center"/>
        <w:rPr>
          <w:rFonts w:asciiTheme="minorHAnsi" w:hAnsiTheme="minorHAnsi" w:cstheme="minorHAnsi"/>
          <w:b/>
          <w:bCs/>
          <w:sz w:val="22"/>
          <w:szCs w:val="22"/>
          <w:shd w:val="clear" w:color="auto" w:fill="FFFFFF"/>
        </w:rPr>
      </w:pPr>
    </w:p>
    <w:p w14:paraId="07DBA698" w14:textId="77777777" w:rsidR="00E823E3" w:rsidRPr="00C13F97" w:rsidRDefault="00E823E3" w:rsidP="00DD52A5">
      <w:pPr>
        <w:suppressAutoHyphens w:val="0"/>
        <w:spacing w:before="120" w:after="120"/>
        <w:jc w:val="center"/>
        <w:rPr>
          <w:rFonts w:asciiTheme="minorHAnsi" w:hAnsiTheme="minorHAnsi" w:cstheme="minorHAnsi"/>
          <w:b/>
          <w:bCs/>
          <w:sz w:val="22"/>
          <w:szCs w:val="22"/>
          <w:shd w:val="clear" w:color="auto" w:fill="FFFFFF"/>
        </w:rPr>
      </w:pPr>
    </w:p>
    <w:p w14:paraId="66B02B43" w14:textId="1BB03EA3" w:rsidR="00212590" w:rsidRPr="00C13F97" w:rsidRDefault="00212590" w:rsidP="00DD52A5">
      <w:pPr>
        <w:suppressAutoHyphens w:val="0"/>
        <w:spacing w:before="120" w:after="120"/>
        <w:jc w:val="center"/>
        <w:rPr>
          <w:rFonts w:asciiTheme="minorHAnsi" w:hAnsiTheme="minorHAnsi" w:cstheme="minorHAnsi"/>
          <w:b/>
          <w:bCs/>
          <w:sz w:val="22"/>
          <w:szCs w:val="22"/>
          <w:shd w:val="clear" w:color="auto" w:fill="FFFFFF"/>
        </w:rPr>
      </w:pPr>
      <w:r w:rsidRPr="00C13F97">
        <w:rPr>
          <w:rFonts w:asciiTheme="minorHAnsi" w:hAnsiTheme="minorHAnsi" w:cstheme="minorHAnsi"/>
          <w:b/>
          <w:bCs/>
          <w:sz w:val="22"/>
          <w:szCs w:val="22"/>
          <w:shd w:val="clear" w:color="auto" w:fill="FFFFFF"/>
        </w:rPr>
        <w:t>ANEXO V</w:t>
      </w:r>
      <w:r w:rsidR="00E823E3" w:rsidRPr="00C13F97">
        <w:rPr>
          <w:rFonts w:asciiTheme="minorHAnsi" w:hAnsiTheme="minorHAnsi" w:cstheme="minorHAnsi"/>
          <w:b/>
          <w:bCs/>
          <w:sz w:val="22"/>
          <w:szCs w:val="22"/>
          <w:shd w:val="clear" w:color="auto" w:fill="FFFFFF"/>
        </w:rPr>
        <w:t>II</w:t>
      </w:r>
    </w:p>
    <w:p w14:paraId="30700185" w14:textId="77777777" w:rsidR="00A0390A" w:rsidRPr="00C13F97" w:rsidRDefault="00212590" w:rsidP="00DD52A5">
      <w:pPr>
        <w:pStyle w:val="Cabealho"/>
        <w:tabs>
          <w:tab w:val="clear" w:pos="4819"/>
          <w:tab w:val="clear" w:pos="9638"/>
          <w:tab w:val="left" w:pos="1029"/>
          <w:tab w:val="center" w:pos="4288"/>
          <w:tab w:val="right" w:pos="8540"/>
        </w:tabs>
        <w:spacing w:before="120" w:after="120"/>
        <w:jc w:val="center"/>
        <w:rPr>
          <w:rFonts w:asciiTheme="minorHAnsi" w:hAnsiTheme="minorHAnsi" w:cstheme="minorHAnsi"/>
          <w:b/>
          <w:bCs/>
          <w:sz w:val="22"/>
          <w:szCs w:val="22"/>
          <w:shd w:val="clear" w:color="auto" w:fill="FFFFFF"/>
        </w:rPr>
      </w:pPr>
      <w:r w:rsidRPr="00C13F97">
        <w:rPr>
          <w:rFonts w:asciiTheme="minorHAnsi" w:hAnsiTheme="minorHAnsi" w:cstheme="minorHAnsi"/>
          <w:b/>
          <w:bCs/>
          <w:sz w:val="22"/>
          <w:szCs w:val="22"/>
          <w:shd w:val="clear" w:color="auto" w:fill="FFFFFF"/>
        </w:rPr>
        <w:t>MINUTA PADRÃO – CONTRATO DE FORNECIMENTO</w:t>
      </w:r>
      <w:r w:rsidR="00A0390A" w:rsidRPr="00C13F97">
        <w:rPr>
          <w:rFonts w:asciiTheme="minorHAnsi" w:hAnsiTheme="minorHAnsi" w:cstheme="minorHAnsi"/>
          <w:b/>
          <w:bCs/>
          <w:sz w:val="22"/>
          <w:szCs w:val="22"/>
          <w:shd w:val="clear" w:color="auto" w:fill="FFFFFF"/>
        </w:rPr>
        <w:t xml:space="preserve"> </w:t>
      </w:r>
    </w:p>
    <w:p w14:paraId="0F7898C3" w14:textId="6AB803A0" w:rsidR="00212590" w:rsidRPr="00C13F97" w:rsidRDefault="00A0390A" w:rsidP="00DD52A5">
      <w:pPr>
        <w:pStyle w:val="Cabealho"/>
        <w:tabs>
          <w:tab w:val="clear" w:pos="4819"/>
          <w:tab w:val="clear" w:pos="9638"/>
          <w:tab w:val="left" w:pos="1029"/>
          <w:tab w:val="center" w:pos="4288"/>
          <w:tab w:val="right" w:pos="8540"/>
        </w:tabs>
        <w:spacing w:before="120" w:after="120"/>
        <w:jc w:val="center"/>
        <w:rPr>
          <w:rFonts w:asciiTheme="minorHAnsi" w:hAnsiTheme="minorHAnsi" w:cstheme="minorHAnsi"/>
          <w:b/>
          <w:bCs/>
          <w:sz w:val="22"/>
          <w:szCs w:val="22"/>
          <w:shd w:val="clear" w:color="auto" w:fill="FFFFFF"/>
        </w:rPr>
      </w:pPr>
      <w:r w:rsidRPr="00C13F97">
        <w:rPr>
          <w:rFonts w:asciiTheme="minorHAnsi" w:hAnsiTheme="minorHAnsi" w:cstheme="minorHAnsi"/>
          <w:b/>
          <w:bCs/>
          <w:sz w:val="22"/>
          <w:szCs w:val="22"/>
          <w:shd w:val="clear" w:color="auto" w:fill="FFFFFF"/>
        </w:rPr>
        <w:t>(PODERÁ SER SUBSTITUIDO PELA NOTA DE EMPENHO)</w:t>
      </w:r>
    </w:p>
    <w:p w14:paraId="20892824" w14:textId="77777777" w:rsidR="00212590" w:rsidRPr="00C13F97" w:rsidRDefault="00212590" w:rsidP="00DD52A5">
      <w:pPr>
        <w:pStyle w:val="Cabealho"/>
        <w:tabs>
          <w:tab w:val="clear" w:pos="4819"/>
          <w:tab w:val="clear" w:pos="9638"/>
          <w:tab w:val="left" w:pos="1029"/>
          <w:tab w:val="center" w:pos="4288"/>
          <w:tab w:val="right" w:pos="8540"/>
        </w:tabs>
        <w:spacing w:before="120" w:after="120"/>
        <w:jc w:val="both"/>
        <w:rPr>
          <w:rFonts w:asciiTheme="minorHAnsi" w:hAnsiTheme="minorHAnsi" w:cstheme="minorHAnsi"/>
          <w:sz w:val="22"/>
          <w:szCs w:val="22"/>
          <w:shd w:val="clear" w:color="auto" w:fill="FFFFFF"/>
        </w:rPr>
      </w:pPr>
    </w:p>
    <w:p w14:paraId="48D5A280" w14:textId="77777777" w:rsidR="00212590" w:rsidRPr="00C13F97" w:rsidRDefault="00212590" w:rsidP="00DD52A5">
      <w:pPr>
        <w:pStyle w:val="Textbody"/>
        <w:spacing w:before="120" w:after="120" w:line="240" w:lineRule="auto"/>
        <w:jc w:val="center"/>
        <w:rPr>
          <w:rFonts w:asciiTheme="minorHAnsi" w:hAnsiTheme="minorHAnsi" w:cstheme="minorHAnsi"/>
          <w:sz w:val="22"/>
          <w:szCs w:val="22"/>
        </w:rPr>
      </w:pPr>
      <w:r w:rsidRPr="00C13F97">
        <w:rPr>
          <w:rFonts w:asciiTheme="minorHAnsi" w:hAnsiTheme="minorHAnsi" w:cstheme="minorHAnsi"/>
          <w:b/>
          <w:bCs/>
          <w:sz w:val="22"/>
          <w:szCs w:val="22"/>
          <w:shd w:val="clear" w:color="auto" w:fill="FFFFFF"/>
        </w:rPr>
        <w:t>CONTRATO ADMINISTRATIVO N° [</w:t>
      </w:r>
      <w:r w:rsidRPr="00C13F97">
        <w:rPr>
          <w:rFonts w:asciiTheme="minorHAnsi" w:hAnsiTheme="minorHAnsi" w:cstheme="minorHAnsi"/>
          <w:b/>
          <w:sz w:val="22"/>
          <w:szCs w:val="22"/>
          <w:lang w:eastAsia="pt-BR"/>
        </w:rPr>
        <w:t>_______________</w:t>
      </w:r>
      <w:r w:rsidRPr="00C13F97">
        <w:rPr>
          <w:rFonts w:asciiTheme="minorHAnsi" w:hAnsiTheme="minorHAnsi" w:cstheme="minorHAnsi"/>
          <w:b/>
          <w:bCs/>
          <w:sz w:val="22"/>
          <w:szCs w:val="22"/>
          <w:shd w:val="clear" w:color="auto" w:fill="FFFF00"/>
        </w:rPr>
        <w:t>]</w:t>
      </w:r>
    </w:p>
    <w:p w14:paraId="46C7F5E5" w14:textId="77777777" w:rsidR="00212590" w:rsidRPr="00C13F97" w:rsidRDefault="00212590" w:rsidP="00DD52A5">
      <w:pPr>
        <w:pStyle w:val="Textbody"/>
        <w:spacing w:before="120" w:after="120" w:line="240" w:lineRule="auto"/>
        <w:jc w:val="center"/>
        <w:rPr>
          <w:rFonts w:asciiTheme="minorHAnsi" w:hAnsiTheme="minorHAnsi" w:cstheme="minorHAnsi"/>
          <w:sz w:val="22"/>
          <w:szCs w:val="22"/>
          <w:shd w:val="clear" w:color="auto" w:fill="FFFF00"/>
        </w:rPr>
      </w:pPr>
    </w:p>
    <w:p w14:paraId="00313387" w14:textId="15B67FC8" w:rsidR="00212590" w:rsidRPr="00C13F97" w:rsidRDefault="00212590" w:rsidP="00DD52A5">
      <w:pPr>
        <w:pStyle w:val="Textbody"/>
        <w:shd w:val="clear" w:color="auto" w:fill="FFFFFF"/>
        <w:spacing w:before="120" w:after="120" w:line="240" w:lineRule="auto"/>
        <w:jc w:val="both"/>
        <w:rPr>
          <w:rFonts w:asciiTheme="minorHAnsi" w:hAnsiTheme="minorHAnsi" w:cstheme="minorHAnsi"/>
          <w:sz w:val="22"/>
          <w:szCs w:val="22"/>
        </w:rPr>
      </w:pPr>
      <w:r w:rsidRPr="00C13F97">
        <w:rPr>
          <w:rFonts w:asciiTheme="minorHAnsi" w:hAnsiTheme="minorHAnsi" w:cstheme="minorHAnsi"/>
          <w:b/>
          <w:bCs/>
          <w:sz w:val="22"/>
          <w:szCs w:val="22"/>
          <w:shd w:val="clear" w:color="auto" w:fill="FFFFFF"/>
        </w:rPr>
        <w:t>CONTRATANTE</w:t>
      </w:r>
      <w:r w:rsidRPr="00C13F97">
        <w:rPr>
          <w:rFonts w:asciiTheme="minorHAnsi" w:hAnsiTheme="minorHAnsi" w:cstheme="minorHAnsi"/>
          <w:sz w:val="22"/>
          <w:szCs w:val="22"/>
          <w:shd w:val="clear" w:color="auto" w:fill="FFFFFF"/>
        </w:rPr>
        <w:t>: Município de</w:t>
      </w:r>
      <w:r w:rsidR="00FF33A2" w:rsidRPr="00C13F97">
        <w:rPr>
          <w:rFonts w:asciiTheme="minorHAnsi" w:hAnsiTheme="minorHAnsi" w:cstheme="minorHAnsi"/>
          <w:sz w:val="22"/>
          <w:szCs w:val="22"/>
          <w:shd w:val="clear" w:color="auto" w:fill="FFFFFF"/>
        </w:rPr>
        <w:t xml:space="preserve"> </w:t>
      </w:r>
      <w:r w:rsidR="004A5838" w:rsidRPr="00C13F97">
        <w:rPr>
          <w:rFonts w:asciiTheme="minorHAnsi" w:hAnsiTheme="minorHAnsi" w:cstheme="minorHAnsi"/>
          <w:sz w:val="22"/>
          <w:szCs w:val="22"/>
          <w:shd w:val="clear" w:color="auto" w:fill="FFFFFF"/>
        </w:rPr>
        <w:t>Nova Prata do Iguaçu</w:t>
      </w:r>
      <w:r w:rsidRPr="00C13F97">
        <w:rPr>
          <w:rFonts w:asciiTheme="minorHAnsi" w:hAnsiTheme="minorHAnsi" w:cstheme="minorHAnsi"/>
          <w:sz w:val="22"/>
          <w:szCs w:val="22"/>
          <w:shd w:val="clear" w:color="auto" w:fill="FFFFFF"/>
        </w:rPr>
        <w:t xml:space="preserve">, com sede no </w:t>
      </w:r>
      <w:r w:rsidRPr="00C13F97">
        <w:rPr>
          <w:rFonts w:asciiTheme="minorHAnsi" w:hAnsiTheme="minorHAnsi" w:cstheme="minorHAnsi"/>
          <w:b/>
          <w:sz w:val="22"/>
          <w:szCs w:val="22"/>
          <w:lang w:eastAsia="pt-BR"/>
        </w:rPr>
        <w:t>_______________</w:t>
      </w:r>
      <w:r w:rsidRPr="00C13F97">
        <w:rPr>
          <w:rFonts w:asciiTheme="minorHAnsi" w:hAnsiTheme="minorHAnsi" w:cstheme="minorHAnsi"/>
          <w:sz w:val="22"/>
          <w:szCs w:val="22"/>
          <w:shd w:val="clear" w:color="auto" w:fill="FFFFFF"/>
        </w:rPr>
        <w:t xml:space="preserve">, inscrito no CNPJ sob o n.º </w:t>
      </w:r>
      <w:r w:rsidRPr="00C13F97">
        <w:rPr>
          <w:rFonts w:asciiTheme="minorHAnsi" w:hAnsiTheme="minorHAnsi" w:cstheme="minorHAnsi"/>
          <w:b/>
          <w:sz w:val="22"/>
          <w:szCs w:val="22"/>
          <w:lang w:eastAsia="pt-BR"/>
        </w:rPr>
        <w:t>_______________</w:t>
      </w:r>
      <w:r w:rsidRPr="00C13F97">
        <w:rPr>
          <w:rFonts w:asciiTheme="minorHAnsi" w:hAnsiTheme="minorHAnsi" w:cstheme="minorHAnsi"/>
          <w:sz w:val="22"/>
          <w:szCs w:val="22"/>
          <w:shd w:val="clear" w:color="auto" w:fill="FFFFFF"/>
        </w:rPr>
        <w:t>, neste ato representado(a) pelo(a) [</w:t>
      </w:r>
      <w:r w:rsidRPr="00C13F97">
        <w:rPr>
          <w:rFonts w:asciiTheme="minorHAnsi" w:hAnsiTheme="minorHAnsi" w:cstheme="minorHAnsi"/>
          <w:sz w:val="22"/>
          <w:szCs w:val="22"/>
          <w:shd w:val="clear" w:color="auto" w:fill="FFFF00"/>
        </w:rPr>
        <w:t>CARGO E NOME DA AUTORIDADE</w:t>
      </w:r>
      <w:r w:rsidRPr="00C13F97">
        <w:rPr>
          <w:rFonts w:asciiTheme="minorHAnsi" w:hAnsiTheme="minorHAnsi" w:cstheme="minorHAnsi"/>
          <w:sz w:val="22"/>
          <w:szCs w:val="22"/>
          <w:shd w:val="clear" w:color="auto" w:fill="FFFFFF"/>
        </w:rPr>
        <w:t xml:space="preserve">], nomeado pelo Decreto ou Portaria n.º </w:t>
      </w:r>
      <w:r w:rsidRPr="00C13F97">
        <w:rPr>
          <w:rFonts w:asciiTheme="minorHAnsi" w:hAnsiTheme="minorHAnsi" w:cstheme="minorHAnsi"/>
          <w:b/>
          <w:sz w:val="22"/>
          <w:szCs w:val="22"/>
          <w:lang w:eastAsia="pt-BR"/>
        </w:rPr>
        <w:t>_______________</w:t>
      </w:r>
      <w:r w:rsidRPr="00C13F97">
        <w:rPr>
          <w:rFonts w:asciiTheme="minorHAnsi" w:hAnsiTheme="minorHAnsi" w:cstheme="minorHAnsi"/>
          <w:sz w:val="22"/>
          <w:szCs w:val="22"/>
          <w:shd w:val="clear" w:color="auto" w:fill="FFFFFF"/>
        </w:rPr>
        <w:t xml:space="preserve">, inscrito(a) no CPF sob o n.º </w:t>
      </w:r>
      <w:r w:rsidRPr="00C13F97">
        <w:rPr>
          <w:rFonts w:asciiTheme="minorHAnsi" w:hAnsiTheme="minorHAnsi" w:cstheme="minorHAnsi"/>
          <w:b/>
          <w:sz w:val="22"/>
          <w:szCs w:val="22"/>
          <w:lang w:eastAsia="pt-BR"/>
        </w:rPr>
        <w:t>_______________</w:t>
      </w:r>
      <w:r w:rsidRPr="00C13F97">
        <w:rPr>
          <w:rFonts w:asciiTheme="minorHAnsi" w:hAnsiTheme="minorHAnsi" w:cstheme="minorHAnsi"/>
          <w:sz w:val="22"/>
          <w:szCs w:val="22"/>
          <w:shd w:val="clear" w:color="auto" w:fill="FFFFFF"/>
        </w:rPr>
        <w:t xml:space="preserve">, portador da carteira de identidade n.º </w:t>
      </w:r>
      <w:r w:rsidRPr="00C13F97">
        <w:rPr>
          <w:rFonts w:asciiTheme="minorHAnsi" w:hAnsiTheme="minorHAnsi" w:cstheme="minorHAnsi"/>
          <w:b/>
          <w:sz w:val="22"/>
          <w:szCs w:val="22"/>
          <w:lang w:eastAsia="pt-BR"/>
        </w:rPr>
        <w:t>_______________</w:t>
      </w:r>
      <w:r w:rsidRPr="00C13F97">
        <w:rPr>
          <w:rFonts w:asciiTheme="minorHAnsi" w:hAnsiTheme="minorHAnsi" w:cstheme="minorHAnsi"/>
          <w:sz w:val="22"/>
          <w:szCs w:val="22"/>
          <w:shd w:val="clear" w:color="auto" w:fill="FFFFFF"/>
        </w:rPr>
        <w:t>.</w:t>
      </w:r>
    </w:p>
    <w:p w14:paraId="7A9273A4" w14:textId="77777777" w:rsidR="00212590" w:rsidRPr="00C13F97" w:rsidRDefault="00212590" w:rsidP="00DD52A5">
      <w:pPr>
        <w:pStyle w:val="Textbody"/>
        <w:shd w:val="clear" w:color="auto" w:fill="FFFFFF"/>
        <w:spacing w:before="120" w:after="120" w:line="240" w:lineRule="auto"/>
        <w:jc w:val="both"/>
        <w:rPr>
          <w:rFonts w:asciiTheme="minorHAnsi" w:hAnsiTheme="minorHAnsi" w:cstheme="minorHAnsi"/>
          <w:sz w:val="22"/>
          <w:szCs w:val="22"/>
        </w:rPr>
      </w:pPr>
    </w:p>
    <w:p w14:paraId="5F6B6439" w14:textId="77777777" w:rsidR="00212590" w:rsidRPr="00C13F97" w:rsidRDefault="00212590" w:rsidP="00DD52A5">
      <w:pPr>
        <w:pStyle w:val="Textbody"/>
        <w:spacing w:before="120" w:after="120" w:line="240" w:lineRule="auto"/>
        <w:jc w:val="both"/>
        <w:rPr>
          <w:rFonts w:asciiTheme="minorHAnsi" w:hAnsiTheme="minorHAnsi" w:cstheme="minorHAnsi"/>
          <w:sz w:val="22"/>
          <w:szCs w:val="22"/>
        </w:rPr>
      </w:pPr>
      <w:r w:rsidRPr="00C13F97">
        <w:rPr>
          <w:rFonts w:asciiTheme="minorHAnsi" w:hAnsiTheme="minorHAnsi" w:cstheme="minorHAnsi"/>
          <w:b/>
          <w:bCs/>
          <w:sz w:val="22"/>
          <w:szCs w:val="22"/>
          <w:shd w:val="clear" w:color="auto" w:fill="FFFFFF"/>
        </w:rPr>
        <w:t>CONTRATADO(A)</w:t>
      </w:r>
      <w:r w:rsidRPr="00C13F97">
        <w:rPr>
          <w:rFonts w:asciiTheme="minorHAnsi" w:hAnsiTheme="minorHAnsi" w:cstheme="minorHAnsi"/>
          <w:sz w:val="22"/>
          <w:szCs w:val="22"/>
          <w:shd w:val="clear" w:color="auto" w:fill="FFFFFF"/>
        </w:rPr>
        <w:t>: [</w:t>
      </w:r>
      <w:r w:rsidRPr="00C13F97">
        <w:rPr>
          <w:rFonts w:asciiTheme="minorHAnsi" w:hAnsiTheme="minorHAnsi" w:cstheme="minorHAnsi"/>
          <w:sz w:val="22"/>
          <w:szCs w:val="22"/>
          <w:shd w:val="clear" w:color="auto" w:fill="FFFF00"/>
          <w:lang w:eastAsia="pt-BR"/>
        </w:rPr>
        <w:t>NOME</w:t>
      </w:r>
      <w:r w:rsidRPr="00C13F97">
        <w:rPr>
          <w:rFonts w:asciiTheme="minorHAnsi" w:hAnsiTheme="minorHAnsi" w:cstheme="minorHAnsi"/>
          <w:sz w:val="22"/>
          <w:szCs w:val="22"/>
          <w:shd w:val="clear" w:color="auto" w:fill="FFFFFF"/>
          <w:lang w:eastAsia="pt-BR"/>
        </w:rPr>
        <w:t xml:space="preserve">], inscrito no CNPJ/CPF sob o n.º </w:t>
      </w:r>
      <w:r w:rsidRPr="00C13F97">
        <w:rPr>
          <w:rFonts w:asciiTheme="minorHAnsi" w:hAnsiTheme="minorHAnsi" w:cstheme="minorHAnsi"/>
          <w:b/>
          <w:sz w:val="22"/>
          <w:szCs w:val="22"/>
          <w:lang w:eastAsia="pt-BR"/>
        </w:rPr>
        <w:t>_______________</w:t>
      </w:r>
      <w:r w:rsidRPr="00C13F97">
        <w:rPr>
          <w:rFonts w:asciiTheme="minorHAnsi" w:hAnsiTheme="minorHAnsi" w:cstheme="minorHAnsi"/>
          <w:sz w:val="22"/>
          <w:szCs w:val="22"/>
          <w:shd w:val="clear" w:color="auto" w:fill="FFFFFF"/>
          <w:lang w:eastAsia="pt-BR"/>
        </w:rPr>
        <w:t xml:space="preserve">, com sede no </w:t>
      </w:r>
      <w:r w:rsidRPr="00C13F97">
        <w:rPr>
          <w:rFonts w:asciiTheme="minorHAnsi" w:hAnsiTheme="minorHAnsi" w:cstheme="minorHAnsi"/>
          <w:b/>
          <w:sz w:val="22"/>
          <w:szCs w:val="22"/>
          <w:lang w:eastAsia="pt-BR"/>
        </w:rPr>
        <w:t>_______________</w:t>
      </w:r>
      <w:r w:rsidRPr="00C13F97">
        <w:rPr>
          <w:rFonts w:asciiTheme="minorHAnsi" w:hAnsiTheme="minorHAnsi" w:cstheme="minorHAnsi"/>
          <w:sz w:val="22"/>
          <w:szCs w:val="22"/>
          <w:shd w:val="clear" w:color="auto" w:fill="FFFFFF"/>
          <w:lang w:eastAsia="pt-BR"/>
        </w:rPr>
        <w:t>, neste ato representado por [</w:t>
      </w:r>
      <w:r w:rsidRPr="00C13F97">
        <w:rPr>
          <w:rFonts w:asciiTheme="minorHAnsi" w:hAnsiTheme="minorHAnsi" w:cstheme="minorHAnsi"/>
          <w:sz w:val="22"/>
          <w:szCs w:val="22"/>
          <w:shd w:val="clear" w:color="auto" w:fill="FFFF00"/>
          <w:lang w:eastAsia="pt-BR"/>
        </w:rPr>
        <w:t>NOME E QUALIFICAÇÃO</w:t>
      </w:r>
      <w:r w:rsidRPr="00C13F97">
        <w:rPr>
          <w:rFonts w:asciiTheme="minorHAnsi" w:hAnsiTheme="minorHAnsi" w:cstheme="minorHAnsi"/>
          <w:sz w:val="22"/>
          <w:szCs w:val="22"/>
          <w:shd w:val="clear" w:color="auto" w:fill="FFFFFF"/>
          <w:lang w:eastAsia="pt-BR"/>
        </w:rPr>
        <w:t xml:space="preserve">], inscrito(a) no CPF sob o n.º </w:t>
      </w:r>
      <w:r w:rsidRPr="00C13F97">
        <w:rPr>
          <w:rFonts w:asciiTheme="minorHAnsi" w:hAnsiTheme="minorHAnsi" w:cstheme="minorHAnsi"/>
          <w:b/>
          <w:sz w:val="22"/>
          <w:szCs w:val="22"/>
          <w:lang w:eastAsia="pt-BR"/>
        </w:rPr>
        <w:t>_______________</w:t>
      </w:r>
      <w:r w:rsidRPr="00C13F97">
        <w:rPr>
          <w:rFonts w:asciiTheme="minorHAnsi" w:hAnsiTheme="minorHAnsi" w:cstheme="minorHAnsi"/>
          <w:sz w:val="22"/>
          <w:szCs w:val="22"/>
          <w:shd w:val="clear" w:color="auto" w:fill="FFFFFF"/>
          <w:lang w:eastAsia="pt-BR"/>
        </w:rPr>
        <w:t xml:space="preserve">, portador da carteira de identidade n.º </w:t>
      </w:r>
      <w:r w:rsidRPr="00C13F97">
        <w:rPr>
          <w:rFonts w:asciiTheme="minorHAnsi" w:hAnsiTheme="minorHAnsi" w:cstheme="minorHAnsi"/>
          <w:b/>
          <w:sz w:val="22"/>
          <w:szCs w:val="22"/>
          <w:lang w:eastAsia="pt-BR"/>
        </w:rPr>
        <w:t>_______________</w:t>
      </w:r>
      <w:r w:rsidRPr="00C13F97">
        <w:rPr>
          <w:rFonts w:asciiTheme="minorHAnsi" w:hAnsiTheme="minorHAnsi" w:cstheme="minorHAnsi"/>
          <w:sz w:val="22"/>
          <w:szCs w:val="22"/>
          <w:shd w:val="clear" w:color="auto" w:fill="FFFFFF"/>
          <w:lang w:eastAsia="pt-BR"/>
        </w:rPr>
        <w:t xml:space="preserve">, residente e domiciliado no(a) </w:t>
      </w:r>
      <w:r w:rsidRPr="00C13F97">
        <w:rPr>
          <w:rFonts w:asciiTheme="minorHAnsi" w:hAnsiTheme="minorHAnsi" w:cstheme="minorHAnsi"/>
          <w:b/>
          <w:sz w:val="22"/>
          <w:szCs w:val="22"/>
          <w:lang w:eastAsia="pt-BR"/>
        </w:rPr>
        <w:t>_______________</w:t>
      </w:r>
      <w:r w:rsidRPr="00C13F97">
        <w:rPr>
          <w:rFonts w:asciiTheme="minorHAnsi" w:hAnsiTheme="minorHAnsi" w:cstheme="minorHAnsi"/>
          <w:sz w:val="22"/>
          <w:szCs w:val="22"/>
          <w:shd w:val="clear" w:color="auto" w:fill="FFFFFF"/>
          <w:lang w:eastAsia="pt-BR"/>
        </w:rPr>
        <w:t xml:space="preserve">, e-mail </w:t>
      </w:r>
      <w:r w:rsidRPr="00C13F97">
        <w:rPr>
          <w:rFonts w:asciiTheme="minorHAnsi" w:hAnsiTheme="minorHAnsi" w:cstheme="minorHAnsi"/>
          <w:b/>
          <w:sz w:val="22"/>
          <w:szCs w:val="22"/>
          <w:lang w:eastAsia="pt-BR"/>
        </w:rPr>
        <w:t>_______________</w:t>
      </w:r>
      <w:r w:rsidRPr="00C13F97">
        <w:rPr>
          <w:rFonts w:asciiTheme="minorHAnsi" w:hAnsiTheme="minorHAnsi" w:cstheme="minorHAnsi"/>
          <w:sz w:val="22"/>
          <w:szCs w:val="22"/>
          <w:shd w:val="clear" w:color="auto" w:fill="FFFFFF"/>
          <w:lang w:eastAsia="pt-BR"/>
        </w:rPr>
        <w:t xml:space="preserve">e telefone </w:t>
      </w:r>
      <w:r w:rsidRPr="00C13F97">
        <w:rPr>
          <w:rFonts w:asciiTheme="minorHAnsi" w:hAnsiTheme="minorHAnsi" w:cstheme="minorHAnsi"/>
          <w:b/>
          <w:sz w:val="22"/>
          <w:szCs w:val="22"/>
          <w:lang w:eastAsia="pt-BR"/>
        </w:rPr>
        <w:t>_______________</w:t>
      </w:r>
      <w:r w:rsidRPr="00C13F97">
        <w:rPr>
          <w:rFonts w:asciiTheme="minorHAnsi" w:hAnsiTheme="minorHAnsi" w:cstheme="minorHAnsi"/>
          <w:sz w:val="22"/>
          <w:szCs w:val="22"/>
          <w:shd w:val="clear" w:color="auto" w:fill="FFFFFF"/>
          <w:lang w:eastAsia="pt-BR"/>
        </w:rPr>
        <w:t>.</w:t>
      </w:r>
    </w:p>
    <w:p w14:paraId="35F0BA7F" w14:textId="77777777" w:rsidR="00212590" w:rsidRPr="00C13F97" w:rsidRDefault="00212590" w:rsidP="00DD52A5">
      <w:pPr>
        <w:pStyle w:val="Textbody"/>
        <w:spacing w:before="120" w:after="120" w:line="240" w:lineRule="auto"/>
        <w:jc w:val="both"/>
        <w:rPr>
          <w:rFonts w:asciiTheme="minorHAnsi" w:hAnsiTheme="minorHAnsi" w:cstheme="minorHAnsi"/>
          <w:sz w:val="22"/>
          <w:szCs w:val="22"/>
          <w:shd w:val="clear" w:color="auto" w:fill="FFFFFF"/>
        </w:rPr>
      </w:pPr>
    </w:p>
    <w:p w14:paraId="6F2F612B" w14:textId="77777777" w:rsidR="00212590" w:rsidRPr="00C13F97" w:rsidRDefault="00212590" w:rsidP="00DD52A5">
      <w:pPr>
        <w:pStyle w:val="BodyText21"/>
        <w:widowControl w:val="0"/>
        <w:tabs>
          <w:tab w:val="left" w:pos="27"/>
        </w:tabs>
        <w:spacing w:before="120" w:after="120"/>
        <w:rPr>
          <w:rFonts w:asciiTheme="minorHAnsi" w:hAnsiTheme="minorHAnsi" w:cstheme="minorHAnsi"/>
          <w:sz w:val="22"/>
          <w:szCs w:val="22"/>
        </w:rPr>
      </w:pPr>
      <w:r w:rsidRPr="00C13F97">
        <w:rPr>
          <w:rFonts w:asciiTheme="minorHAnsi" w:hAnsiTheme="minorHAnsi" w:cstheme="minorHAnsi"/>
          <w:sz w:val="22"/>
          <w:szCs w:val="22"/>
          <w:shd w:val="clear" w:color="auto" w:fill="FFFFFF"/>
        </w:rPr>
        <w:t xml:space="preserve">O presente Contrato será regido pela Lei Federal n.º 14.133, de 1º de abril de 2021, pelos Decretos Municipais n.º </w:t>
      </w:r>
      <w:r w:rsidRPr="00C13F97">
        <w:rPr>
          <w:rFonts w:asciiTheme="minorHAnsi" w:hAnsiTheme="minorHAnsi" w:cstheme="minorHAnsi"/>
          <w:b/>
          <w:sz w:val="22"/>
          <w:szCs w:val="22"/>
          <w:lang w:eastAsia="pt-BR"/>
        </w:rPr>
        <w:t>_______________</w:t>
      </w:r>
      <w:r w:rsidRPr="00C13F97">
        <w:rPr>
          <w:rFonts w:asciiTheme="minorHAnsi" w:hAnsiTheme="minorHAnsi" w:cstheme="minorHAnsi"/>
          <w:sz w:val="22"/>
          <w:szCs w:val="22"/>
          <w:shd w:val="clear" w:color="auto" w:fill="FFFFFF"/>
        </w:rPr>
        <w:t xml:space="preserve">; pelo edital do Pregão Eletrônico n.º </w:t>
      </w:r>
      <w:r w:rsidRPr="00C13F97">
        <w:rPr>
          <w:rFonts w:asciiTheme="minorHAnsi" w:hAnsiTheme="minorHAnsi" w:cstheme="minorHAnsi"/>
          <w:b/>
          <w:sz w:val="22"/>
          <w:szCs w:val="22"/>
          <w:lang w:eastAsia="pt-BR"/>
        </w:rPr>
        <w:t>_________/______</w:t>
      </w:r>
      <w:r w:rsidRPr="00C13F97">
        <w:rPr>
          <w:rFonts w:asciiTheme="minorHAnsi" w:hAnsiTheme="minorHAnsi" w:cstheme="minorHAnsi"/>
          <w:sz w:val="22"/>
          <w:szCs w:val="22"/>
          <w:shd w:val="clear" w:color="auto" w:fill="FFFFFF"/>
        </w:rPr>
        <w:t>do procedimento licitatório que originou o presente instrumento, com todos os seus anexos, pela proposta do licitante vencedor e pelas cláusulas e condições seguintes:</w:t>
      </w:r>
    </w:p>
    <w:p w14:paraId="07AF8FF5" w14:textId="77777777" w:rsidR="00212590" w:rsidRPr="00C13F97" w:rsidRDefault="00212590" w:rsidP="00DD52A5">
      <w:pPr>
        <w:pStyle w:val="Textbody"/>
        <w:spacing w:before="120" w:after="120" w:line="240" w:lineRule="auto"/>
        <w:jc w:val="both"/>
        <w:rPr>
          <w:rFonts w:asciiTheme="minorHAnsi" w:hAnsiTheme="minorHAnsi" w:cstheme="minorHAnsi"/>
          <w:sz w:val="22"/>
          <w:szCs w:val="22"/>
        </w:rPr>
      </w:pPr>
    </w:p>
    <w:p w14:paraId="75325BAE" w14:textId="508FCEDD" w:rsidR="00212590" w:rsidRPr="00C13F97" w:rsidRDefault="00212590" w:rsidP="00DD52A5">
      <w:pPr>
        <w:pStyle w:val="Textbody"/>
        <w:spacing w:before="120" w:after="120" w:line="240" w:lineRule="auto"/>
        <w:jc w:val="both"/>
        <w:rPr>
          <w:rFonts w:asciiTheme="minorHAnsi" w:hAnsiTheme="minorHAnsi" w:cstheme="minorHAnsi"/>
          <w:sz w:val="22"/>
          <w:szCs w:val="22"/>
        </w:rPr>
      </w:pPr>
      <w:r w:rsidRPr="00C13F97">
        <w:rPr>
          <w:rFonts w:asciiTheme="minorHAnsi" w:eastAsia="Arial" w:hAnsiTheme="minorHAnsi" w:cstheme="minorHAnsi"/>
          <w:b/>
          <w:bCs/>
          <w:sz w:val="22"/>
          <w:szCs w:val="22"/>
          <w:shd w:val="clear" w:color="auto" w:fill="FFFFFF"/>
        </w:rPr>
        <w:t>1</w:t>
      </w:r>
      <w:r w:rsidR="00CE5963" w:rsidRPr="00C13F97">
        <w:rPr>
          <w:rFonts w:asciiTheme="minorHAnsi" w:eastAsia="Arial" w:hAnsiTheme="minorHAnsi" w:cstheme="minorHAnsi"/>
          <w:b/>
          <w:bCs/>
          <w:sz w:val="22"/>
          <w:szCs w:val="22"/>
          <w:shd w:val="clear" w:color="auto" w:fill="FFFFFF"/>
        </w:rPr>
        <w:t>.</w:t>
      </w:r>
      <w:r w:rsidRPr="00C13F97">
        <w:rPr>
          <w:rFonts w:asciiTheme="minorHAnsi" w:eastAsia="Arial" w:hAnsiTheme="minorHAnsi" w:cstheme="minorHAnsi"/>
          <w:b/>
          <w:bCs/>
          <w:sz w:val="22"/>
          <w:szCs w:val="22"/>
          <w:shd w:val="clear" w:color="auto" w:fill="FFFFFF"/>
        </w:rPr>
        <w:t xml:space="preserve"> OBJETO:</w:t>
      </w:r>
    </w:p>
    <w:p w14:paraId="27F40C76" w14:textId="77777777" w:rsidR="00212590" w:rsidRPr="00C13F97" w:rsidRDefault="00212590" w:rsidP="00DD52A5">
      <w:pPr>
        <w:pStyle w:val="Textbody"/>
        <w:spacing w:before="120" w:after="120" w:line="240" w:lineRule="auto"/>
        <w:jc w:val="both"/>
        <w:rPr>
          <w:rFonts w:asciiTheme="minorHAnsi" w:hAnsiTheme="minorHAnsi" w:cstheme="minorHAnsi"/>
          <w:sz w:val="22"/>
          <w:szCs w:val="22"/>
        </w:rPr>
      </w:pPr>
      <w:r w:rsidRPr="00C13F97">
        <w:rPr>
          <w:rFonts w:asciiTheme="minorHAnsi" w:hAnsiTheme="minorHAnsi" w:cstheme="minorHAnsi"/>
          <w:sz w:val="22"/>
          <w:szCs w:val="22"/>
        </w:rPr>
        <w:t>[</w:t>
      </w:r>
      <w:r w:rsidRPr="00C13F97">
        <w:rPr>
          <w:rFonts w:asciiTheme="minorHAnsi" w:hAnsiTheme="minorHAnsi" w:cstheme="minorHAnsi"/>
          <w:sz w:val="22"/>
          <w:szCs w:val="22"/>
          <w:shd w:val="clear" w:color="auto" w:fill="FFFF00"/>
        </w:rPr>
        <w:t>Descrição sucinta do objeto]</w:t>
      </w:r>
      <w:r w:rsidRPr="00C13F97">
        <w:rPr>
          <w:rFonts w:asciiTheme="minorHAnsi" w:hAnsiTheme="minorHAnsi" w:cstheme="minorHAnsi"/>
          <w:sz w:val="22"/>
          <w:szCs w:val="22"/>
          <w:shd w:val="clear" w:color="auto" w:fill="FFFFFF"/>
        </w:rPr>
        <w:t>, conforme descrito no Termo de Referência.</w:t>
      </w:r>
    </w:p>
    <w:p w14:paraId="588ED439" w14:textId="77777777" w:rsidR="00212590" w:rsidRPr="00C13F97" w:rsidRDefault="00212590" w:rsidP="00DD52A5">
      <w:pPr>
        <w:pStyle w:val="Textbody"/>
        <w:spacing w:before="120" w:after="120" w:line="240" w:lineRule="auto"/>
        <w:jc w:val="both"/>
        <w:rPr>
          <w:rFonts w:asciiTheme="minorHAnsi" w:hAnsiTheme="minorHAnsi" w:cstheme="minorHAnsi"/>
          <w:sz w:val="22"/>
          <w:szCs w:val="22"/>
        </w:rPr>
      </w:pPr>
    </w:p>
    <w:tbl>
      <w:tblPr>
        <w:tblW w:w="9577" w:type="dxa"/>
        <w:jc w:val="center"/>
        <w:tblLayout w:type="fixed"/>
        <w:tblCellMar>
          <w:left w:w="10" w:type="dxa"/>
          <w:right w:w="10" w:type="dxa"/>
        </w:tblCellMar>
        <w:tblLook w:val="0000" w:firstRow="0" w:lastRow="0" w:firstColumn="0" w:lastColumn="0" w:noHBand="0" w:noVBand="0"/>
      </w:tblPr>
      <w:tblGrid>
        <w:gridCol w:w="735"/>
        <w:gridCol w:w="1875"/>
        <w:gridCol w:w="1928"/>
        <w:gridCol w:w="1417"/>
        <w:gridCol w:w="1470"/>
        <w:gridCol w:w="1050"/>
        <w:gridCol w:w="1102"/>
      </w:tblGrid>
      <w:tr w:rsidR="005B5CC5" w:rsidRPr="00C13F97" w14:paraId="775F19A3" w14:textId="77777777" w:rsidTr="00716235">
        <w:trPr>
          <w:jc w:val="center"/>
        </w:trPr>
        <w:tc>
          <w:tcPr>
            <w:tcW w:w="735"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7A7061E0" w14:textId="77777777" w:rsidR="00212590" w:rsidRPr="00C13F97" w:rsidRDefault="00212590" w:rsidP="00E85840">
            <w:pPr>
              <w:pStyle w:val="TableContents"/>
              <w:jc w:val="both"/>
              <w:rPr>
                <w:rFonts w:asciiTheme="minorHAnsi" w:hAnsiTheme="minorHAnsi" w:cstheme="minorHAnsi"/>
                <w:b/>
                <w:bCs/>
                <w:sz w:val="22"/>
                <w:szCs w:val="22"/>
              </w:rPr>
            </w:pPr>
            <w:r w:rsidRPr="00C13F97">
              <w:rPr>
                <w:rFonts w:asciiTheme="minorHAnsi" w:hAnsiTheme="minorHAnsi" w:cstheme="minorHAnsi"/>
                <w:b/>
                <w:bCs/>
                <w:sz w:val="22"/>
                <w:szCs w:val="22"/>
              </w:rPr>
              <w:t>Lote X</w:t>
            </w:r>
          </w:p>
        </w:tc>
        <w:tc>
          <w:tcPr>
            <w:tcW w:w="1875"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4467C00B" w14:textId="77777777" w:rsidR="00212590" w:rsidRPr="00C13F97" w:rsidRDefault="00212590" w:rsidP="00E85840">
            <w:pPr>
              <w:pStyle w:val="TableContents"/>
              <w:jc w:val="center"/>
              <w:rPr>
                <w:rFonts w:asciiTheme="minorHAnsi" w:hAnsiTheme="minorHAnsi" w:cstheme="minorHAnsi"/>
                <w:b/>
                <w:bCs/>
                <w:sz w:val="22"/>
                <w:szCs w:val="22"/>
              </w:rPr>
            </w:pPr>
            <w:r w:rsidRPr="00C13F97">
              <w:rPr>
                <w:rFonts w:asciiTheme="minorHAnsi" w:hAnsiTheme="minorHAnsi" w:cstheme="minorHAnsi"/>
                <w:b/>
                <w:bCs/>
                <w:sz w:val="22"/>
                <w:szCs w:val="22"/>
              </w:rPr>
              <w:t>Descrição do objeto</w:t>
            </w:r>
          </w:p>
        </w:tc>
        <w:tc>
          <w:tcPr>
            <w:tcW w:w="1928"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5B3F2E9A" w14:textId="77777777" w:rsidR="00212590" w:rsidRPr="00C13F97" w:rsidRDefault="00212590" w:rsidP="00E85840">
            <w:pPr>
              <w:pStyle w:val="TableContents"/>
              <w:jc w:val="center"/>
              <w:rPr>
                <w:rFonts w:asciiTheme="minorHAnsi" w:hAnsiTheme="minorHAnsi" w:cstheme="minorHAnsi"/>
                <w:b/>
                <w:bCs/>
                <w:sz w:val="22"/>
                <w:szCs w:val="22"/>
              </w:rPr>
            </w:pPr>
            <w:r w:rsidRPr="00C13F97">
              <w:rPr>
                <w:rFonts w:asciiTheme="minorHAnsi" w:hAnsiTheme="minorHAnsi" w:cstheme="minorHAnsi"/>
                <w:b/>
                <w:bCs/>
                <w:sz w:val="22"/>
                <w:szCs w:val="22"/>
              </w:rPr>
              <w:t>Exigências complementares</w:t>
            </w:r>
          </w:p>
        </w:tc>
        <w:tc>
          <w:tcPr>
            <w:tcW w:w="1417"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21EBA429" w14:textId="77777777" w:rsidR="00212590" w:rsidRPr="00C13F97" w:rsidRDefault="00212590" w:rsidP="00E85840">
            <w:pPr>
              <w:pStyle w:val="TableContents"/>
              <w:jc w:val="center"/>
              <w:rPr>
                <w:rFonts w:asciiTheme="minorHAnsi" w:hAnsiTheme="minorHAnsi" w:cstheme="minorHAnsi"/>
                <w:b/>
                <w:bCs/>
                <w:sz w:val="22"/>
                <w:szCs w:val="22"/>
              </w:rPr>
            </w:pPr>
            <w:r w:rsidRPr="00C13F97">
              <w:rPr>
                <w:rFonts w:asciiTheme="minorHAnsi" w:hAnsiTheme="minorHAnsi" w:cstheme="minorHAnsi"/>
                <w:b/>
                <w:bCs/>
                <w:sz w:val="22"/>
                <w:szCs w:val="22"/>
              </w:rPr>
              <w:t>Unidade de medida</w:t>
            </w:r>
          </w:p>
        </w:tc>
        <w:tc>
          <w:tcPr>
            <w:tcW w:w="1470"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6805870B" w14:textId="77777777" w:rsidR="00212590" w:rsidRPr="00C13F97" w:rsidRDefault="00212590" w:rsidP="00E85840">
            <w:pPr>
              <w:pStyle w:val="TableContents"/>
              <w:jc w:val="center"/>
              <w:rPr>
                <w:rFonts w:asciiTheme="minorHAnsi" w:hAnsiTheme="minorHAnsi" w:cstheme="minorHAnsi"/>
                <w:b/>
                <w:bCs/>
                <w:sz w:val="22"/>
                <w:szCs w:val="22"/>
              </w:rPr>
            </w:pPr>
            <w:r w:rsidRPr="00C13F97">
              <w:rPr>
                <w:rFonts w:asciiTheme="minorHAnsi" w:hAnsiTheme="minorHAnsi" w:cstheme="minorHAnsi"/>
                <w:b/>
                <w:bCs/>
                <w:sz w:val="22"/>
                <w:szCs w:val="22"/>
              </w:rPr>
              <w:t>Quantidade</w:t>
            </w:r>
          </w:p>
        </w:tc>
        <w:tc>
          <w:tcPr>
            <w:tcW w:w="1050"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371A9C25" w14:textId="77777777" w:rsidR="00212590" w:rsidRPr="00C13F97" w:rsidRDefault="00212590" w:rsidP="00E85840">
            <w:pPr>
              <w:pStyle w:val="TableContents"/>
              <w:jc w:val="center"/>
              <w:rPr>
                <w:rFonts w:asciiTheme="minorHAnsi" w:hAnsiTheme="minorHAnsi" w:cstheme="minorHAnsi"/>
                <w:b/>
                <w:bCs/>
                <w:sz w:val="22"/>
                <w:szCs w:val="22"/>
              </w:rPr>
            </w:pPr>
            <w:r w:rsidRPr="00C13F97">
              <w:rPr>
                <w:rFonts w:asciiTheme="minorHAnsi" w:hAnsiTheme="minorHAnsi" w:cstheme="minorHAnsi"/>
                <w:b/>
                <w:bCs/>
                <w:sz w:val="22"/>
                <w:szCs w:val="22"/>
              </w:rPr>
              <w:t>Valor unitário</w:t>
            </w:r>
          </w:p>
        </w:tc>
        <w:tc>
          <w:tcPr>
            <w:tcW w:w="1102" w:type="dxa"/>
            <w:tcBorders>
              <w:top w:val="single" w:sz="2" w:space="0" w:color="000000"/>
              <w:left w:val="single" w:sz="2" w:space="0" w:color="000000"/>
              <w:bottom w:val="single" w:sz="2" w:space="0" w:color="000000"/>
              <w:right w:val="single" w:sz="2" w:space="0" w:color="000000"/>
            </w:tcBorders>
            <w:shd w:val="clear" w:color="auto" w:fill="FFFFFF" w:themeFill="background1"/>
            <w:tcMar>
              <w:top w:w="55" w:type="dxa"/>
              <w:left w:w="55" w:type="dxa"/>
              <w:bottom w:w="55" w:type="dxa"/>
              <w:right w:w="55" w:type="dxa"/>
            </w:tcMar>
          </w:tcPr>
          <w:p w14:paraId="12E5078B" w14:textId="77777777" w:rsidR="00212590" w:rsidRPr="00C13F97" w:rsidRDefault="00212590" w:rsidP="00E85840">
            <w:pPr>
              <w:pStyle w:val="TableContents"/>
              <w:jc w:val="center"/>
              <w:rPr>
                <w:rFonts w:asciiTheme="minorHAnsi" w:hAnsiTheme="minorHAnsi" w:cstheme="minorHAnsi"/>
                <w:b/>
                <w:bCs/>
                <w:sz w:val="22"/>
                <w:szCs w:val="22"/>
              </w:rPr>
            </w:pPr>
            <w:r w:rsidRPr="00C13F97">
              <w:rPr>
                <w:rFonts w:asciiTheme="minorHAnsi" w:hAnsiTheme="minorHAnsi" w:cstheme="minorHAnsi"/>
                <w:b/>
                <w:bCs/>
                <w:sz w:val="22"/>
                <w:szCs w:val="22"/>
              </w:rPr>
              <w:t>Valor total</w:t>
            </w:r>
          </w:p>
        </w:tc>
      </w:tr>
      <w:tr w:rsidR="005B5CC5" w:rsidRPr="00C13F97" w14:paraId="18019D63" w14:textId="77777777" w:rsidTr="00716235">
        <w:trPr>
          <w:trHeight w:val="1137"/>
          <w:jc w:val="center"/>
        </w:trPr>
        <w:tc>
          <w:tcPr>
            <w:tcW w:w="735"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1667809F" w14:textId="77777777" w:rsidR="00212590" w:rsidRPr="00C13F97" w:rsidRDefault="00212590" w:rsidP="00E85840">
            <w:pPr>
              <w:pStyle w:val="TableContents"/>
              <w:jc w:val="both"/>
              <w:rPr>
                <w:rFonts w:asciiTheme="minorHAnsi" w:hAnsiTheme="minorHAnsi" w:cstheme="minorHAnsi"/>
                <w:sz w:val="22"/>
                <w:szCs w:val="22"/>
              </w:rPr>
            </w:pPr>
            <w:r w:rsidRPr="00C13F97">
              <w:rPr>
                <w:rFonts w:asciiTheme="minorHAnsi" w:hAnsiTheme="minorHAnsi" w:cstheme="minorHAnsi"/>
                <w:sz w:val="22"/>
                <w:szCs w:val="22"/>
              </w:rPr>
              <w:t>Item 1</w:t>
            </w:r>
          </w:p>
        </w:tc>
        <w:tc>
          <w:tcPr>
            <w:tcW w:w="1875"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1BBE17B9" w14:textId="77777777" w:rsidR="00212590" w:rsidRPr="00C13F97" w:rsidRDefault="00212590" w:rsidP="00E85840">
            <w:pPr>
              <w:pStyle w:val="TableContents"/>
              <w:snapToGrid w:val="0"/>
              <w:jc w:val="both"/>
              <w:rPr>
                <w:rFonts w:asciiTheme="minorHAnsi" w:hAnsiTheme="minorHAnsi" w:cstheme="minorHAnsi"/>
                <w:sz w:val="22"/>
                <w:szCs w:val="22"/>
              </w:rPr>
            </w:pPr>
          </w:p>
          <w:p w14:paraId="66A0E461" w14:textId="77777777" w:rsidR="00212590" w:rsidRPr="00C13F97" w:rsidRDefault="00212590" w:rsidP="00E85840">
            <w:pPr>
              <w:pStyle w:val="TableContents"/>
              <w:jc w:val="both"/>
              <w:rPr>
                <w:rFonts w:asciiTheme="minorHAnsi" w:hAnsiTheme="minorHAnsi" w:cstheme="minorHAnsi"/>
                <w:sz w:val="22"/>
                <w:szCs w:val="22"/>
              </w:rPr>
            </w:pPr>
          </w:p>
        </w:tc>
        <w:tc>
          <w:tcPr>
            <w:tcW w:w="1928"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456644B7" w14:textId="77777777" w:rsidR="00212590" w:rsidRPr="00C13F97" w:rsidRDefault="00212590" w:rsidP="00E85840">
            <w:pPr>
              <w:pStyle w:val="TableContents"/>
              <w:snapToGrid w:val="0"/>
              <w:jc w:val="both"/>
              <w:rPr>
                <w:rFonts w:asciiTheme="minorHAnsi" w:hAnsiTheme="minorHAnsi" w:cstheme="minorHAnsi"/>
                <w:sz w:val="22"/>
                <w:szCs w:val="22"/>
              </w:rPr>
            </w:pPr>
          </w:p>
        </w:tc>
        <w:tc>
          <w:tcPr>
            <w:tcW w:w="1417"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7F66F466" w14:textId="77777777" w:rsidR="00212590" w:rsidRPr="00C13F97" w:rsidRDefault="00212590" w:rsidP="00E85840">
            <w:pPr>
              <w:pStyle w:val="TableContents"/>
              <w:snapToGrid w:val="0"/>
              <w:jc w:val="both"/>
              <w:rPr>
                <w:rFonts w:asciiTheme="minorHAnsi" w:hAnsiTheme="minorHAnsi" w:cstheme="minorHAnsi"/>
                <w:sz w:val="22"/>
                <w:szCs w:val="22"/>
              </w:rPr>
            </w:pPr>
          </w:p>
        </w:tc>
        <w:tc>
          <w:tcPr>
            <w:tcW w:w="1470"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2BBAD7AE" w14:textId="77777777" w:rsidR="00212590" w:rsidRPr="00C13F97" w:rsidRDefault="00212590" w:rsidP="00E85840">
            <w:pPr>
              <w:pStyle w:val="TableContents"/>
              <w:snapToGrid w:val="0"/>
              <w:jc w:val="both"/>
              <w:rPr>
                <w:rFonts w:asciiTheme="minorHAnsi" w:hAnsiTheme="minorHAnsi" w:cstheme="minorHAnsi"/>
                <w:sz w:val="22"/>
                <w:szCs w:val="22"/>
              </w:rPr>
            </w:pPr>
          </w:p>
        </w:tc>
        <w:tc>
          <w:tcPr>
            <w:tcW w:w="1050"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39F0F3F8" w14:textId="77777777" w:rsidR="00212590" w:rsidRPr="00C13F97" w:rsidRDefault="00212590" w:rsidP="00E85840">
            <w:pPr>
              <w:pStyle w:val="TableContents"/>
              <w:snapToGrid w:val="0"/>
              <w:jc w:val="both"/>
              <w:rPr>
                <w:rFonts w:asciiTheme="minorHAnsi" w:hAnsiTheme="minorHAnsi" w:cstheme="minorHAnsi"/>
                <w:sz w:val="22"/>
                <w:szCs w:val="22"/>
              </w:rPr>
            </w:pPr>
            <w:r w:rsidRPr="00C13F97">
              <w:rPr>
                <w:rFonts w:asciiTheme="minorHAnsi" w:hAnsiTheme="minorHAnsi" w:cstheme="minorHAnsi"/>
                <w:sz w:val="22"/>
                <w:szCs w:val="22"/>
              </w:rPr>
              <w:t>R$</w:t>
            </w:r>
          </w:p>
        </w:tc>
        <w:tc>
          <w:tcPr>
            <w:tcW w:w="1102" w:type="dxa"/>
            <w:tcBorders>
              <w:left w:val="single" w:sz="2" w:space="0" w:color="000000"/>
              <w:bottom w:val="single" w:sz="2" w:space="0" w:color="000000"/>
              <w:right w:val="single" w:sz="2" w:space="0" w:color="000000"/>
            </w:tcBorders>
            <w:shd w:val="clear" w:color="auto" w:fill="FFFFFF" w:themeFill="background1"/>
            <w:tcMar>
              <w:top w:w="55" w:type="dxa"/>
              <w:left w:w="55" w:type="dxa"/>
              <w:bottom w:w="55" w:type="dxa"/>
              <w:right w:w="55" w:type="dxa"/>
            </w:tcMar>
          </w:tcPr>
          <w:p w14:paraId="6BCC4F0D" w14:textId="77777777" w:rsidR="00212590" w:rsidRPr="00C13F97" w:rsidRDefault="00212590" w:rsidP="00E85840">
            <w:pPr>
              <w:pStyle w:val="TableContents"/>
              <w:snapToGrid w:val="0"/>
              <w:jc w:val="both"/>
              <w:rPr>
                <w:rFonts w:asciiTheme="minorHAnsi" w:hAnsiTheme="minorHAnsi" w:cstheme="minorHAnsi"/>
                <w:sz w:val="22"/>
                <w:szCs w:val="22"/>
              </w:rPr>
            </w:pPr>
            <w:r w:rsidRPr="00C13F97">
              <w:rPr>
                <w:rFonts w:asciiTheme="minorHAnsi" w:hAnsiTheme="minorHAnsi" w:cstheme="minorHAnsi"/>
                <w:sz w:val="22"/>
                <w:szCs w:val="22"/>
              </w:rPr>
              <w:t>R$</w:t>
            </w:r>
          </w:p>
        </w:tc>
      </w:tr>
    </w:tbl>
    <w:p w14:paraId="10FF9597" w14:textId="77777777" w:rsidR="00212590" w:rsidRPr="00C13F97" w:rsidRDefault="00212590" w:rsidP="00DD52A5">
      <w:pPr>
        <w:pStyle w:val="Standard"/>
        <w:spacing w:before="120" w:after="120"/>
        <w:jc w:val="both"/>
        <w:rPr>
          <w:rFonts w:asciiTheme="minorHAnsi" w:hAnsiTheme="minorHAnsi" w:cstheme="minorHAnsi"/>
          <w:sz w:val="22"/>
          <w:szCs w:val="22"/>
          <w:shd w:val="clear" w:color="auto" w:fill="FFFFFF"/>
        </w:rPr>
      </w:pPr>
    </w:p>
    <w:p w14:paraId="381A854B" w14:textId="0D820894" w:rsidR="00212590" w:rsidRPr="00C13F97" w:rsidRDefault="00212590" w:rsidP="00DD52A5">
      <w:pPr>
        <w:pStyle w:val="Textbody"/>
        <w:spacing w:before="120" w:after="120" w:line="240" w:lineRule="auto"/>
        <w:jc w:val="both"/>
        <w:rPr>
          <w:rFonts w:asciiTheme="minorHAnsi" w:hAnsiTheme="minorHAnsi" w:cstheme="minorHAnsi"/>
          <w:sz w:val="22"/>
          <w:szCs w:val="22"/>
        </w:rPr>
      </w:pPr>
      <w:r w:rsidRPr="00C13F97">
        <w:rPr>
          <w:rFonts w:asciiTheme="minorHAnsi" w:hAnsiTheme="minorHAnsi" w:cstheme="minorHAnsi"/>
          <w:b/>
          <w:bCs/>
          <w:sz w:val="22"/>
          <w:szCs w:val="22"/>
        </w:rPr>
        <w:t>2</w:t>
      </w:r>
      <w:r w:rsidR="00CE5963" w:rsidRPr="00C13F97">
        <w:rPr>
          <w:rFonts w:asciiTheme="minorHAnsi" w:hAnsiTheme="minorHAnsi" w:cstheme="minorHAnsi"/>
          <w:b/>
          <w:bCs/>
          <w:sz w:val="22"/>
          <w:szCs w:val="22"/>
        </w:rPr>
        <w:t>.</w:t>
      </w:r>
      <w:r w:rsidRPr="00C13F97">
        <w:rPr>
          <w:rFonts w:asciiTheme="minorHAnsi" w:hAnsiTheme="minorHAnsi" w:cstheme="minorHAnsi"/>
          <w:b/>
          <w:bCs/>
          <w:sz w:val="22"/>
          <w:szCs w:val="22"/>
        </w:rPr>
        <w:t xml:space="preserve"> FUNDAMENTO:</w:t>
      </w:r>
    </w:p>
    <w:p w14:paraId="6C785400" w14:textId="77777777" w:rsidR="00212590" w:rsidRPr="00C13F97" w:rsidRDefault="00212590" w:rsidP="00DD52A5">
      <w:pPr>
        <w:pStyle w:val="Textbody"/>
        <w:shd w:val="clear" w:color="auto" w:fill="FFFFFF"/>
        <w:spacing w:before="120" w:after="120" w:line="240" w:lineRule="auto"/>
        <w:jc w:val="both"/>
        <w:rPr>
          <w:rFonts w:asciiTheme="minorHAnsi" w:hAnsiTheme="minorHAnsi" w:cstheme="minorHAnsi"/>
          <w:sz w:val="22"/>
          <w:szCs w:val="22"/>
        </w:rPr>
      </w:pPr>
      <w:r w:rsidRPr="00C13F97">
        <w:rPr>
          <w:rFonts w:asciiTheme="minorHAnsi" w:hAnsiTheme="minorHAnsi" w:cstheme="minorHAnsi"/>
          <w:sz w:val="22"/>
          <w:szCs w:val="22"/>
          <w:shd w:val="clear" w:color="auto" w:fill="FFFFFF"/>
        </w:rPr>
        <w:t xml:space="preserve">Este contrato decorre </w:t>
      </w:r>
      <w:r w:rsidRPr="00C13F97">
        <w:rPr>
          <w:rFonts w:asciiTheme="minorHAnsi" w:hAnsiTheme="minorHAnsi" w:cstheme="minorHAnsi"/>
          <w:sz w:val="22"/>
          <w:szCs w:val="22"/>
        </w:rPr>
        <w:t>do</w:t>
      </w:r>
      <w:r w:rsidRPr="00C13F97">
        <w:rPr>
          <w:rFonts w:asciiTheme="minorHAnsi" w:hAnsiTheme="minorHAnsi" w:cstheme="minorHAnsi"/>
          <w:sz w:val="22"/>
          <w:szCs w:val="22"/>
          <w:shd w:val="clear" w:color="auto" w:fill="FFFFFF"/>
        </w:rPr>
        <w:t xml:space="preserve"> Pregão Eletrônico n.º </w:t>
      </w:r>
      <w:r w:rsidRPr="00C13F97">
        <w:rPr>
          <w:rFonts w:asciiTheme="minorHAnsi" w:hAnsiTheme="minorHAnsi" w:cstheme="minorHAnsi"/>
          <w:b/>
          <w:sz w:val="22"/>
          <w:szCs w:val="22"/>
          <w:lang w:eastAsia="pt-BR"/>
        </w:rPr>
        <w:t>____________</w:t>
      </w:r>
      <w:r w:rsidRPr="00C13F97">
        <w:rPr>
          <w:rFonts w:asciiTheme="minorHAnsi" w:hAnsiTheme="minorHAnsi" w:cstheme="minorHAnsi"/>
          <w:sz w:val="22"/>
          <w:szCs w:val="22"/>
          <w:shd w:val="clear" w:color="auto" w:fill="FFFFFF"/>
        </w:rPr>
        <w:t xml:space="preserve">, objeto do processo administrativo n.º </w:t>
      </w:r>
      <w:r w:rsidRPr="00C13F97">
        <w:rPr>
          <w:rFonts w:asciiTheme="minorHAnsi" w:hAnsiTheme="minorHAnsi" w:cstheme="minorHAnsi"/>
          <w:b/>
          <w:sz w:val="22"/>
          <w:szCs w:val="22"/>
          <w:lang w:eastAsia="pt-BR"/>
        </w:rPr>
        <w:t>____________</w:t>
      </w:r>
      <w:r w:rsidRPr="00C13F97">
        <w:rPr>
          <w:rFonts w:asciiTheme="minorHAnsi" w:hAnsiTheme="minorHAnsi" w:cstheme="minorHAnsi"/>
          <w:sz w:val="22"/>
          <w:szCs w:val="22"/>
          <w:shd w:val="clear" w:color="auto" w:fill="FFFFFF"/>
        </w:rPr>
        <w:t xml:space="preserve">, com homologação publicada no sítio eletrônico oficial e no Diário Oficial Municipal n.º </w:t>
      </w:r>
      <w:r w:rsidRPr="00C13F97">
        <w:rPr>
          <w:rFonts w:asciiTheme="minorHAnsi" w:hAnsiTheme="minorHAnsi" w:cstheme="minorHAnsi"/>
          <w:b/>
          <w:sz w:val="22"/>
          <w:szCs w:val="22"/>
          <w:lang w:eastAsia="pt-BR"/>
        </w:rPr>
        <w:t>____________</w:t>
      </w:r>
      <w:r w:rsidRPr="00C13F97">
        <w:rPr>
          <w:rFonts w:asciiTheme="minorHAnsi" w:hAnsiTheme="minorHAnsi" w:cstheme="minorHAnsi"/>
          <w:sz w:val="22"/>
          <w:szCs w:val="22"/>
          <w:shd w:val="clear" w:color="auto" w:fill="FFFFFF"/>
        </w:rPr>
        <w:t xml:space="preserve">, de </w:t>
      </w:r>
      <w:r w:rsidRPr="00C13F97">
        <w:rPr>
          <w:rFonts w:asciiTheme="minorHAnsi" w:hAnsiTheme="minorHAnsi" w:cstheme="minorHAnsi"/>
          <w:b/>
          <w:sz w:val="22"/>
          <w:szCs w:val="22"/>
          <w:lang w:eastAsia="pt-BR"/>
        </w:rPr>
        <w:t>__/___/_____</w:t>
      </w:r>
      <w:r w:rsidRPr="00C13F97">
        <w:rPr>
          <w:rFonts w:asciiTheme="minorHAnsi" w:hAnsiTheme="minorHAnsi" w:cstheme="minorHAnsi"/>
          <w:sz w:val="22"/>
          <w:szCs w:val="22"/>
          <w:shd w:val="clear" w:color="auto" w:fill="FFFF00"/>
        </w:rPr>
        <w:t xml:space="preserve"> </w:t>
      </w:r>
      <w:r w:rsidRPr="00C13F97">
        <w:rPr>
          <w:rFonts w:asciiTheme="minorHAnsi" w:hAnsiTheme="minorHAnsi" w:cstheme="minorHAnsi"/>
          <w:sz w:val="22"/>
          <w:szCs w:val="22"/>
          <w:shd w:val="clear" w:color="auto" w:fill="FFFFFF"/>
        </w:rPr>
        <w:t xml:space="preserve">e conforme ato de autorização nas fls. </w:t>
      </w:r>
      <w:r w:rsidRPr="00C13F97">
        <w:rPr>
          <w:rFonts w:asciiTheme="minorHAnsi" w:hAnsiTheme="minorHAnsi" w:cstheme="minorHAnsi"/>
          <w:b/>
          <w:sz w:val="22"/>
          <w:szCs w:val="22"/>
          <w:lang w:eastAsia="pt-BR"/>
        </w:rPr>
        <w:t>___</w:t>
      </w:r>
      <w:r w:rsidRPr="00C13F97">
        <w:rPr>
          <w:rFonts w:asciiTheme="minorHAnsi" w:hAnsiTheme="minorHAnsi" w:cstheme="minorHAnsi"/>
          <w:sz w:val="22"/>
          <w:szCs w:val="22"/>
          <w:shd w:val="clear" w:color="auto" w:fill="FFFFFF"/>
        </w:rPr>
        <w:t xml:space="preserve">deste processo.  </w:t>
      </w:r>
    </w:p>
    <w:p w14:paraId="5F3B8852" w14:textId="77777777" w:rsidR="00212590" w:rsidRPr="00C13F97" w:rsidRDefault="00212590" w:rsidP="00DD52A5">
      <w:pPr>
        <w:pStyle w:val="Textbody"/>
        <w:spacing w:before="120" w:after="120" w:line="240" w:lineRule="auto"/>
        <w:jc w:val="both"/>
        <w:rPr>
          <w:rFonts w:asciiTheme="minorHAnsi" w:hAnsiTheme="minorHAnsi" w:cstheme="minorHAnsi"/>
          <w:sz w:val="22"/>
          <w:szCs w:val="22"/>
          <w:shd w:val="clear" w:color="auto" w:fill="FFFFFF"/>
        </w:rPr>
      </w:pPr>
    </w:p>
    <w:p w14:paraId="09E9A99A" w14:textId="00DF31B1" w:rsidR="00212590" w:rsidRPr="00C13F97" w:rsidRDefault="00212590" w:rsidP="00DD52A5">
      <w:pPr>
        <w:pStyle w:val="Textbody"/>
        <w:spacing w:before="120" w:after="120" w:line="240" w:lineRule="auto"/>
        <w:jc w:val="both"/>
        <w:rPr>
          <w:rFonts w:asciiTheme="minorHAnsi" w:hAnsiTheme="minorHAnsi" w:cstheme="minorHAnsi"/>
          <w:sz w:val="22"/>
          <w:szCs w:val="22"/>
        </w:rPr>
      </w:pPr>
      <w:r w:rsidRPr="00C13F97">
        <w:rPr>
          <w:rFonts w:asciiTheme="minorHAnsi" w:hAnsiTheme="minorHAnsi" w:cstheme="minorHAnsi"/>
          <w:b/>
          <w:bCs/>
          <w:caps/>
          <w:sz w:val="22"/>
          <w:szCs w:val="22"/>
          <w:shd w:val="clear" w:color="auto" w:fill="FFFFFF"/>
          <w:lang w:val="pt-PT"/>
        </w:rPr>
        <w:t>3</w:t>
      </w:r>
      <w:r w:rsidR="00CE5963" w:rsidRPr="00C13F97">
        <w:rPr>
          <w:rFonts w:asciiTheme="minorHAnsi" w:hAnsiTheme="minorHAnsi" w:cstheme="minorHAnsi"/>
          <w:b/>
          <w:bCs/>
          <w:caps/>
          <w:sz w:val="22"/>
          <w:szCs w:val="22"/>
          <w:shd w:val="clear" w:color="auto" w:fill="FFFFFF"/>
          <w:lang w:val="pt-PT"/>
        </w:rPr>
        <w:t>.</w:t>
      </w:r>
      <w:r w:rsidRPr="00C13F97">
        <w:rPr>
          <w:rFonts w:asciiTheme="minorHAnsi" w:hAnsiTheme="minorHAnsi" w:cstheme="minorHAnsi"/>
          <w:b/>
          <w:bCs/>
          <w:caps/>
          <w:sz w:val="22"/>
          <w:szCs w:val="22"/>
          <w:shd w:val="clear" w:color="auto" w:fill="FFFFFF"/>
          <w:lang w:val="pt-PT"/>
        </w:rPr>
        <w:t xml:space="preserve"> Forma de fornecimento:</w:t>
      </w:r>
    </w:p>
    <w:p w14:paraId="641C3D6E" w14:textId="77777777" w:rsidR="00212590" w:rsidRPr="00C13F97" w:rsidRDefault="00212590" w:rsidP="00DD52A5">
      <w:pPr>
        <w:pStyle w:val="Textbody"/>
        <w:spacing w:before="120" w:after="120" w:line="240" w:lineRule="auto"/>
        <w:jc w:val="both"/>
        <w:rPr>
          <w:rFonts w:asciiTheme="minorHAnsi" w:hAnsiTheme="minorHAnsi" w:cstheme="minorHAnsi"/>
          <w:sz w:val="22"/>
          <w:szCs w:val="22"/>
        </w:rPr>
      </w:pPr>
      <w:r w:rsidRPr="00C13F97">
        <w:rPr>
          <w:rFonts w:asciiTheme="minorHAnsi" w:hAnsiTheme="minorHAnsi" w:cstheme="minorHAnsi"/>
          <w:sz w:val="22"/>
          <w:szCs w:val="22"/>
        </w:rPr>
        <w:t>O</w:t>
      </w:r>
      <w:r w:rsidRPr="00C13F97">
        <w:rPr>
          <w:rFonts w:asciiTheme="minorHAnsi" w:hAnsiTheme="minorHAnsi" w:cstheme="minorHAnsi"/>
          <w:sz w:val="22"/>
          <w:szCs w:val="22"/>
          <w:shd w:val="clear" w:color="auto" w:fill="FFFFFF"/>
          <w:lang w:val="pt-PT"/>
        </w:rPr>
        <w:t>s bens deverão ser fornecidos [</w:t>
      </w:r>
      <w:r w:rsidRPr="00C13F97">
        <w:rPr>
          <w:rFonts w:asciiTheme="minorHAnsi" w:hAnsiTheme="minorHAnsi" w:cstheme="minorHAnsi"/>
          <w:sz w:val="22"/>
          <w:szCs w:val="22"/>
          <w:shd w:val="clear" w:color="auto" w:fill="FFFF00"/>
          <w:lang w:val="pt-PT"/>
        </w:rPr>
        <w:t>ENTREGA ÚNICA OU PARCELADA, COM O APONTAMENTO DAS DATAS, OU CONFORME DEMANDA</w:t>
      </w:r>
      <w:r w:rsidRPr="00C13F97">
        <w:rPr>
          <w:rFonts w:asciiTheme="minorHAnsi" w:hAnsiTheme="minorHAnsi" w:cstheme="minorHAnsi"/>
          <w:sz w:val="22"/>
          <w:szCs w:val="22"/>
          <w:shd w:val="clear" w:color="auto" w:fill="FFFFFF"/>
          <w:lang w:val="pt-PT"/>
        </w:rPr>
        <w:t>], conforme descrito no Termo de Referência.</w:t>
      </w:r>
    </w:p>
    <w:p w14:paraId="45C30EDA" w14:textId="5DA793D5" w:rsidR="00212590" w:rsidRPr="00C13F97" w:rsidRDefault="00212590" w:rsidP="00DD52A5">
      <w:pPr>
        <w:pStyle w:val="Textbody"/>
        <w:spacing w:before="120" w:after="120" w:line="240" w:lineRule="auto"/>
        <w:jc w:val="both"/>
        <w:rPr>
          <w:rFonts w:asciiTheme="minorHAnsi" w:hAnsiTheme="minorHAnsi" w:cstheme="minorHAnsi"/>
          <w:b/>
          <w:bCs/>
          <w:sz w:val="22"/>
          <w:szCs w:val="22"/>
          <w:shd w:val="clear" w:color="auto" w:fill="FFFFFF"/>
        </w:rPr>
      </w:pPr>
      <w:r w:rsidRPr="00C13F97">
        <w:rPr>
          <w:rFonts w:asciiTheme="minorHAnsi" w:hAnsiTheme="minorHAnsi" w:cstheme="minorHAnsi"/>
          <w:b/>
          <w:bCs/>
          <w:sz w:val="22"/>
          <w:szCs w:val="22"/>
          <w:shd w:val="clear" w:color="auto" w:fill="FFFFFF"/>
        </w:rPr>
        <w:t>4</w:t>
      </w:r>
      <w:r w:rsidR="00CE5963" w:rsidRPr="00C13F97">
        <w:rPr>
          <w:rFonts w:asciiTheme="minorHAnsi" w:hAnsiTheme="minorHAnsi" w:cstheme="minorHAnsi"/>
          <w:b/>
          <w:bCs/>
          <w:sz w:val="22"/>
          <w:szCs w:val="22"/>
          <w:shd w:val="clear" w:color="auto" w:fill="FFFFFF"/>
        </w:rPr>
        <w:t>.</w:t>
      </w:r>
      <w:r w:rsidRPr="00C13F97">
        <w:rPr>
          <w:rFonts w:asciiTheme="minorHAnsi" w:hAnsiTheme="minorHAnsi" w:cstheme="minorHAnsi"/>
          <w:b/>
          <w:bCs/>
          <w:sz w:val="22"/>
          <w:szCs w:val="22"/>
          <w:shd w:val="clear" w:color="auto" w:fill="FFFFFF"/>
        </w:rPr>
        <w:t xml:space="preserve"> PREÇO E VALOR DO CONTRATO:</w:t>
      </w:r>
    </w:p>
    <w:p w14:paraId="671D97BC" w14:textId="77777777" w:rsidR="00212590" w:rsidRPr="00C13F97" w:rsidRDefault="00212590" w:rsidP="00DD52A5">
      <w:pPr>
        <w:pStyle w:val="Textbody"/>
        <w:spacing w:before="120" w:after="120" w:line="240" w:lineRule="auto"/>
        <w:jc w:val="both"/>
        <w:rPr>
          <w:rFonts w:asciiTheme="minorHAnsi" w:hAnsiTheme="minorHAnsi" w:cstheme="minorHAnsi"/>
          <w:sz w:val="22"/>
          <w:szCs w:val="22"/>
        </w:rPr>
      </w:pPr>
      <w:r w:rsidRPr="00C13F97">
        <w:rPr>
          <w:rFonts w:asciiTheme="minorHAnsi" w:hAnsiTheme="minorHAnsi" w:cstheme="minorHAnsi"/>
          <w:b/>
          <w:bCs/>
          <w:sz w:val="22"/>
          <w:szCs w:val="22"/>
          <w:shd w:val="clear" w:color="auto" w:fill="FFFFFF"/>
        </w:rPr>
        <w:t>4.1</w:t>
      </w:r>
      <w:r w:rsidRPr="00C13F97">
        <w:rPr>
          <w:rFonts w:asciiTheme="minorHAnsi" w:hAnsiTheme="minorHAnsi" w:cstheme="minorHAnsi"/>
          <w:sz w:val="22"/>
          <w:szCs w:val="22"/>
          <w:shd w:val="clear" w:color="auto" w:fill="FFFFFF"/>
        </w:rPr>
        <w:t xml:space="preserve"> O Contratante pagará ao Contratado os preços unitários previstos em sua proposta, que é parte integrante deste contrato.</w:t>
      </w:r>
    </w:p>
    <w:p w14:paraId="7552FFA1" w14:textId="77777777" w:rsidR="00212590" w:rsidRPr="00C13F97" w:rsidRDefault="00212590" w:rsidP="00DD52A5">
      <w:pPr>
        <w:pStyle w:val="Textbody"/>
        <w:spacing w:before="120" w:after="120" w:line="240" w:lineRule="auto"/>
        <w:jc w:val="both"/>
        <w:rPr>
          <w:rFonts w:asciiTheme="minorHAnsi" w:hAnsiTheme="minorHAnsi" w:cstheme="minorHAnsi"/>
          <w:sz w:val="22"/>
          <w:szCs w:val="22"/>
        </w:rPr>
      </w:pPr>
      <w:r w:rsidRPr="00C13F97">
        <w:rPr>
          <w:rFonts w:asciiTheme="minorHAnsi" w:eastAsia="Microsoft YaHei" w:hAnsiTheme="minorHAnsi" w:cstheme="minorHAnsi"/>
          <w:b/>
          <w:bCs/>
          <w:sz w:val="22"/>
          <w:szCs w:val="22"/>
          <w:shd w:val="clear" w:color="auto" w:fill="FFFFFF"/>
        </w:rPr>
        <w:t xml:space="preserve">4.2 </w:t>
      </w:r>
      <w:r w:rsidRPr="00C13F97">
        <w:rPr>
          <w:rFonts w:asciiTheme="minorHAnsi" w:hAnsiTheme="minorHAnsi" w:cstheme="minorHAnsi"/>
          <w:sz w:val="22"/>
          <w:szCs w:val="22"/>
          <w:shd w:val="clear" w:color="auto" w:fill="FFFFFF"/>
        </w:rPr>
        <w:t>O valor</w:t>
      </w:r>
      <w:r w:rsidRPr="00C13F97">
        <w:rPr>
          <w:rFonts w:asciiTheme="minorHAnsi" w:hAnsiTheme="minorHAnsi" w:cstheme="minorHAnsi"/>
          <w:sz w:val="22"/>
          <w:szCs w:val="22"/>
        </w:rPr>
        <w:t xml:space="preserve"> total do contrato é de R$ </w:t>
      </w:r>
      <w:r w:rsidRPr="00C13F97">
        <w:rPr>
          <w:rFonts w:asciiTheme="minorHAnsi" w:hAnsiTheme="minorHAnsi" w:cstheme="minorHAnsi"/>
          <w:b/>
          <w:sz w:val="22"/>
          <w:szCs w:val="22"/>
          <w:lang w:eastAsia="pt-BR"/>
        </w:rPr>
        <w:t>____________</w:t>
      </w:r>
      <w:r w:rsidRPr="00C13F97">
        <w:rPr>
          <w:rFonts w:asciiTheme="minorHAnsi" w:hAnsiTheme="minorHAnsi" w:cstheme="minorHAnsi"/>
          <w:sz w:val="22"/>
          <w:szCs w:val="22"/>
        </w:rPr>
        <w:t xml:space="preserve"> (</w:t>
      </w:r>
      <w:r w:rsidRPr="00C13F97">
        <w:rPr>
          <w:rFonts w:asciiTheme="minorHAnsi" w:hAnsiTheme="minorHAnsi" w:cstheme="minorHAnsi"/>
          <w:sz w:val="22"/>
          <w:szCs w:val="22"/>
          <w:shd w:val="clear" w:color="auto" w:fill="FFFF00"/>
        </w:rPr>
        <w:t>VALOR POR EXTENSO</w:t>
      </w:r>
      <w:r w:rsidRPr="00C13F97">
        <w:rPr>
          <w:rFonts w:asciiTheme="minorHAnsi" w:hAnsiTheme="minorHAnsi" w:cstheme="minorHAnsi"/>
          <w:sz w:val="22"/>
          <w:szCs w:val="22"/>
        </w:rPr>
        <w:t>).</w:t>
      </w:r>
    </w:p>
    <w:p w14:paraId="0C25B8C1" w14:textId="77777777" w:rsidR="00212590" w:rsidRPr="00C13F97" w:rsidRDefault="00212590" w:rsidP="00DD52A5">
      <w:pPr>
        <w:pStyle w:val="Textbody"/>
        <w:spacing w:before="120" w:after="120" w:line="240" w:lineRule="auto"/>
        <w:jc w:val="both"/>
        <w:rPr>
          <w:rFonts w:asciiTheme="minorHAnsi" w:hAnsiTheme="minorHAnsi" w:cstheme="minorHAnsi"/>
          <w:sz w:val="22"/>
          <w:szCs w:val="22"/>
        </w:rPr>
      </w:pPr>
      <w:r w:rsidRPr="00C13F97">
        <w:rPr>
          <w:rFonts w:asciiTheme="minorHAnsi" w:eastAsia="Microsoft YaHei" w:hAnsiTheme="minorHAnsi" w:cstheme="minorHAnsi"/>
          <w:b/>
          <w:bCs/>
          <w:sz w:val="22"/>
          <w:szCs w:val="22"/>
          <w:shd w:val="clear" w:color="auto" w:fill="FFFFFF"/>
        </w:rPr>
        <w:t xml:space="preserve">4.3 </w:t>
      </w:r>
      <w:r w:rsidRPr="00C13F97">
        <w:rPr>
          <w:rFonts w:asciiTheme="minorHAnsi" w:hAnsiTheme="minorHAnsi" w:cstheme="minorHAnsi"/>
          <w:sz w:val="22"/>
          <w:szCs w:val="22"/>
          <w:shd w:val="clear" w:color="auto" w:fill="FFFFFF"/>
        </w:rPr>
        <w:t>No preço pactuado estão inclusas todas as despesas necessárias à execução do objeto do contrato, inclusive tributos, encargos trabalhistas e despesas com transporte e locomoção.</w:t>
      </w:r>
    </w:p>
    <w:p w14:paraId="1E2D81EE" w14:textId="77777777" w:rsidR="00212590" w:rsidRPr="00C13F97" w:rsidRDefault="00212590" w:rsidP="00DD52A5">
      <w:pPr>
        <w:pStyle w:val="Standard"/>
        <w:spacing w:before="120" w:after="120"/>
        <w:jc w:val="both"/>
        <w:rPr>
          <w:rFonts w:asciiTheme="minorHAnsi" w:hAnsiTheme="minorHAnsi" w:cstheme="minorHAnsi"/>
          <w:b/>
          <w:bCs/>
          <w:sz w:val="22"/>
          <w:szCs w:val="22"/>
        </w:rPr>
      </w:pPr>
    </w:p>
    <w:p w14:paraId="52DE5BAE" w14:textId="77777777" w:rsidR="00212590" w:rsidRPr="00C13F97" w:rsidRDefault="00212590" w:rsidP="00DD52A5">
      <w:pPr>
        <w:pStyle w:val="Standard"/>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 xml:space="preserve">5. </w:t>
      </w:r>
      <w:r w:rsidRPr="00C13F97">
        <w:rPr>
          <w:rFonts w:asciiTheme="minorHAnsi" w:eastAsia="MS Gothic" w:hAnsiTheme="minorHAnsi" w:cstheme="minorHAnsi"/>
          <w:b/>
          <w:bCs/>
          <w:sz w:val="22"/>
          <w:szCs w:val="22"/>
        </w:rPr>
        <w:t>DO REAJUSTE:</w:t>
      </w:r>
    </w:p>
    <w:p w14:paraId="37700258" w14:textId="4095F4CE" w:rsidR="00212590" w:rsidRPr="00C13F97" w:rsidRDefault="00212590" w:rsidP="00DD52A5">
      <w:pPr>
        <w:pStyle w:val="Standard"/>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5.1</w:t>
      </w:r>
      <w:r w:rsidRPr="00C13F97">
        <w:rPr>
          <w:rFonts w:asciiTheme="minorHAnsi" w:hAnsiTheme="minorHAnsi" w:cstheme="minorHAnsi"/>
          <w:sz w:val="22"/>
          <w:szCs w:val="22"/>
        </w:rPr>
        <w:t xml:space="preserve"> </w:t>
      </w:r>
      <w:r w:rsidRPr="00C13F97">
        <w:rPr>
          <w:rFonts w:asciiTheme="minorHAnsi" w:hAnsiTheme="minorHAnsi" w:cstheme="minorHAnsi"/>
          <w:bCs/>
          <w:sz w:val="22"/>
          <w:szCs w:val="22"/>
        </w:rPr>
        <w:t>Caso haja prorrogação em contratos contínuos, a</w:t>
      </w:r>
      <w:r w:rsidRPr="00C13F97">
        <w:rPr>
          <w:rFonts w:asciiTheme="minorHAnsi" w:hAnsiTheme="minorHAnsi" w:cstheme="minorHAnsi"/>
          <w:sz w:val="22"/>
          <w:szCs w:val="22"/>
        </w:rPr>
        <w:t xml:space="preserve"> periodicidade de reajuste do valor deste contrato será anual, conforme disposto na Lei Federal n.º 10.192, de 2001, utilizando-se o índice </w:t>
      </w:r>
      <w:r w:rsidR="007D254E" w:rsidRPr="00C13F97">
        <w:rPr>
          <w:rFonts w:asciiTheme="minorHAnsi" w:hAnsiTheme="minorHAnsi" w:cstheme="minorHAnsi"/>
          <w:sz w:val="22"/>
          <w:szCs w:val="22"/>
        </w:rPr>
        <w:t>IPCA – Índice Nacional de Preços ao Consumidor Amplo.</w:t>
      </w:r>
    </w:p>
    <w:p w14:paraId="5F16C588" w14:textId="77777777" w:rsidR="00212590" w:rsidRPr="00C13F97" w:rsidRDefault="00212590" w:rsidP="00DD52A5">
      <w:pPr>
        <w:pStyle w:val="Standard"/>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5.1.1.</w:t>
      </w:r>
      <w:r w:rsidRPr="00C13F97">
        <w:rPr>
          <w:rFonts w:asciiTheme="minorHAnsi" w:hAnsiTheme="minorHAnsi" w:cstheme="minorHAnsi"/>
          <w:sz w:val="22"/>
          <w:szCs w:val="22"/>
        </w:rPr>
        <w:t xml:space="preserve"> A data-base do reajuste será vinculada à data do orçamento estimado.</w:t>
      </w:r>
    </w:p>
    <w:p w14:paraId="07A4CAE6" w14:textId="77777777" w:rsidR="00212590" w:rsidRPr="00C13F97" w:rsidRDefault="00212590" w:rsidP="00DD52A5">
      <w:pPr>
        <w:pStyle w:val="Standard"/>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 xml:space="preserve">5.1.2. </w:t>
      </w:r>
      <w:r w:rsidRPr="00C13F97">
        <w:rPr>
          <w:rFonts w:asciiTheme="minorHAnsi" w:hAnsiTheme="minorHAnsi" w:cstheme="minorHAnsi"/>
          <w:sz w:val="22"/>
          <w:szCs w:val="22"/>
        </w:rPr>
        <w:t>O reajuste será concedido mediante simples apostila, conforme dispõe o art. 136 da Lei Federal n.º 14.133, de 2021.</w:t>
      </w:r>
    </w:p>
    <w:p w14:paraId="5808A0E3" w14:textId="77777777" w:rsidR="00212590" w:rsidRPr="00C13F97" w:rsidRDefault="00212590" w:rsidP="00DD52A5">
      <w:pPr>
        <w:pStyle w:val="Standard"/>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 xml:space="preserve">5.2 </w:t>
      </w:r>
      <w:r w:rsidRPr="00C13F97">
        <w:rPr>
          <w:rFonts w:asciiTheme="minorHAnsi" w:hAnsiTheme="minorHAnsi" w:cstheme="minorHAnsi"/>
          <w:sz w:val="22"/>
          <w:szCs w:val="22"/>
        </w:rPr>
        <w:t>Nos reajustes subsequentes ao primeiro, o interregno mínimo de um ano será contado a partir do último reajuste.</w:t>
      </w:r>
    </w:p>
    <w:p w14:paraId="5E10FB4E" w14:textId="77777777" w:rsidR="00212590" w:rsidRPr="00C13F97" w:rsidRDefault="00212590" w:rsidP="00DD52A5">
      <w:pPr>
        <w:pStyle w:val="Standard"/>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 xml:space="preserve">5.3. </w:t>
      </w:r>
      <w:r w:rsidRPr="00C13F97">
        <w:rPr>
          <w:rFonts w:asciiTheme="minorHAnsi" w:hAnsiTheme="minorHAnsi" w:cstheme="minorHAnsi"/>
          <w:sz w:val="22"/>
          <w:szCs w:val="22"/>
        </w:rPr>
        <w:t>Não serão admitidos apostilamentos com efeitos financeiros retroativos à data da sua assinatura.</w:t>
      </w:r>
    </w:p>
    <w:p w14:paraId="4C85CD2E" w14:textId="77777777" w:rsidR="00212590" w:rsidRPr="00C13F97" w:rsidRDefault="00212590" w:rsidP="00DD52A5">
      <w:pPr>
        <w:pStyle w:val="Standard"/>
        <w:spacing w:before="120" w:after="120"/>
        <w:jc w:val="both"/>
        <w:rPr>
          <w:rFonts w:asciiTheme="minorHAnsi" w:hAnsiTheme="minorHAnsi" w:cstheme="minorHAnsi"/>
          <w:sz w:val="22"/>
          <w:szCs w:val="22"/>
        </w:rPr>
      </w:pPr>
      <w:r w:rsidRPr="00C13F97">
        <w:rPr>
          <w:rFonts w:asciiTheme="minorHAnsi" w:eastAsia="MS Gothic" w:hAnsiTheme="minorHAnsi" w:cstheme="minorHAnsi"/>
          <w:b/>
          <w:bCs/>
          <w:sz w:val="22"/>
          <w:szCs w:val="22"/>
        </w:rPr>
        <w:t>5.4.</w:t>
      </w:r>
      <w:r w:rsidRPr="00C13F97">
        <w:rPr>
          <w:rFonts w:asciiTheme="minorHAnsi" w:eastAsia="MS Gothic" w:hAnsiTheme="minorHAnsi" w:cstheme="minorHAnsi"/>
          <w:sz w:val="22"/>
          <w:szCs w:val="22"/>
        </w:rPr>
        <w:t xml:space="preserve"> A concessão de reajustes não pagos na época oportuna será apurada por procedimento próprio.</w:t>
      </w:r>
    </w:p>
    <w:p w14:paraId="441D427D" w14:textId="77777777" w:rsidR="00212590" w:rsidRPr="00C13F97" w:rsidRDefault="00212590" w:rsidP="00DD52A5">
      <w:pPr>
        <w:pStyle w:val="Standard"/>
        <w:spacing w:before="120" w:after="120"/>
        <w:jc w:val="both"/>
        <w:rPr>
          <w:rFonts w:asciiTheme="minorHAnsi" w:hAnsiTheme="minorHAnsi" w:cstheme="minorHAnsi"/>
          <w:sz w:val="22"/>
          <w:szCs w:val="22"/>
        </w:rPr>
      </w:pPr>
    </w:p>
    <w:p w14:paraId="318C9B04" w14:textId="77777777" w:rsidR="00212590" w:rsidRPr="00C13F97" w:rsidRDefault="00212590" w:rsidP="00DD52A5">
      <w:pPr>
        <w:pStyle w:val="Standard"/>
        <w:spacing w:before="120" w:after="120"/>
        <w:jc w:val="both"/>
        <w:rPr>
          <w:rFonts w:asciiTheme="minorHAnsi" w:hAnsiTheme="minorHAnsi" w:cstheme="minorHAnsi"/>
          <w:b/>
          <w:bCs/>
          <w:sz w:val="22"/>
          <w:szCs w:val="22"/>
          <w:shd w:val="clear" w:color="auto" w:fill="FFFFFF"/>
        </w:rPr>
      </w:pPr>
      <w:r w:rsidRPr="00C13F97">
        <w:rPr>
          <w:rFonts w:asciiTheme="minorHAnsi" w:hAnsiTheme="minorHAnsi" w:cstheme="minorHAnsi"/>
          <w:b/>
          <w:bCs/>
          <w:sz w:val="22"/>
          <w:szCs w:val="22"/>
          <w:shd w:val="clear" w:color="auto" w:fill="FFFFFF"/>
        </w:rPr>
        <w:t>6. A RESPONSABILIDADE DA GESTÃO E FISCALIZAÇÃO DO CONTRATO:</w:t>
      </w:r>
    </w:p>
    <w:p w14:paraId="7A23A79D" w14:textId="3E120B32" w:rsidR="00212590" w:rsidRPr="00C13F97" w:rsidRDefault="00212590" w:rsidP="00DD52A5">
      <w:pPr>
        <w:pStyle w:val="Standard"/>
        <w:shd w:val="clear" w:color="auto" w:fill="FFFFFF"/>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shd w:val="clear" w:color="auto" w:fill="FFFFFF"/>
        </w:rPr>
        <w:t>6.1</w:t>
      </w:r>
      <w:r w:rsidRPr="00C13F97">
        <w:rPr>
          <w:rFonts w:asciiTheme="minorHAnsi" w:hAnsiTheme="minorHAnsi" w:cstheme="minorHAnsi"/>
          <w:sz w:val="22"/>
          <w:szCs w:val="22"/>
          <w:shd w:val="clear" w:color="auto" w:fill="FFFFFF"/>
        </w:rPr>
        <w:t xml:space="preserve"> A responsabilidade pela gestão deste contrato caberá ao(à) servidor(a) ou comissão designados</w:t>
      </w:r>
      <w:r w:rsidR="00D75E4B" w:rsidRPr="00C13F97">
        <w:rPr>
          <w:rFonts w:asciiTheme="minorHAnsi" w:hAnsiTheme="minorHAnsi" w:cstheme="minorHAnsi"/>
          <w:sz w:val="22"/>
          <w:szCs w:val="22"/>
          <w:shd w:val="clear" w:color="auto" w:fill="FFFFFF"/>
        </w:rPr>
        <w:t xml:space="preserve"> conforme portaria municipal</w:t>
      </w:r>
      <w:r w:rsidRPr="00C13F97">
        <w:rPr>
          <w:rFonts w:asciiTheme="minorHAnsi" w:hAnsiTheme="minorHAnsi" w:cstheme="minorHAnsi"/>
          <w:sz w:val="22"/>
          <w:szCs w:val="22"/>
          <w:shd w:val="clear" w:color="auto" w:fill="FFFFFF"/>
        </w:rPr>
        <w:t>, conforme item</w:t>
      </w:r>
      <w:r w:rsidRPr="00C13F97">
        <w:rPr>
          <w:rFonts w:asciiTheme="minorHAnsi" w:hAnsiTheme="minorHAnsi" w:cstheme="minorHAnsi"/>
          <w:sz w:val="22"/>
          <w:szCs w:val="22"/>
        </w:rPr>
        <w:t xml:space="preserve"> 6.3 deste Contrato, o(a) qual será responsável pelas atribuições definidas no Decreto</w:t>
      </w:r>
      <w:r w:rsidR="00937D6A" w:rsidRPr="00C13F97">
        <w:rPr>
          <w:rFonts w:asciiTheme="minorHAnsi" w:hAnsiTheme="minorHAnsi" w:cstheme="minorHAnsi"/>
          <w:sz w:val="22"/>
          <w:szCs w:val="22"/>
        </w:rPr>
        <w:t xml:space="preserve"> Municipal</w:t>
      </w:r>
      <w:r w:rsidRPr="00C13F97">
        <w:rPr>
          <w:rFonts w:asciiTheme="minorHAnsi" w:hAnsiTheme="minorHAnsi" w:cstheme="minorHAnsi"/>
          <w:sz w:val="22"/>
          <w:szCs w:val="22"/>
        </w:rPr>
        <w:t xml:space="preserve"> n.º </w:t>
      </w:r>
      <w:r w:rsidR="00937D6A" w:rsidRPr="00C13F97">
        <w:rPr>
          <w:rFonts w:asciiTheme="minorHAnsi" w:hAnsiTheme="minorHAnsi" w:cstheme="minorHAnsi"/>
          <w:sz w:val="22"/>
          <w:szCs w:val="22"/>
        </w:rPr>
        <w:t>3746/2023.</w:t>
      </w:r>
    </w:p>
    <w:p w14:paraId="44E236F5" w14:textId="2450693E" w:rsidR="00212590" w:rsidRPr="00C13F97" w:rsidRDefault="00212590" w:rsidP="00DD52A5">
      <w:pPr>
        <w:pStyle w:val="Standard"/>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 xml:space="preserve">6.2 </w:t>
      </w:r>
      <w:r w:rsidRPr="00C13F97">
        <w:rPr>
          <w:rFonts w:asciiTheme="minorHAnsi" w:hAnsiTheme="minorHAnsi" w:cstheme="minorHAnsi"/>
          <w:sz w:val="22"/>
          <w:szCs w:val="22"/>
        </w:rPr>
        <w:t>A responsabilidade pela fiscalização deste contrato caberá ao(à) servidor(a) ou comissão designados, conforme o item 6.3 deste, o(a) qual será responsável pelas atribuições definidas no</w:t>
      </w:r>
      <w:r w:rsidR="00937D6A" w:rsidRPr="00C13F97">
        <w:rPr>
          <w:rFonts w:asciiTheme="minorHAnsi" w:hAnsiTheme="minorHAnsi" w:cstheme="minorHAnsi"/>
          <w:sz w:val="22"/>
          <w:szCs w:val="22"/>
        </w:rPr>
        <w:t xml:space="preserve"> </w:t>
      </w:r>
      <w:r w:rsidRPr="00C13F97">
        <w:rPr>
          <w:rFonts w:asciiTheme="minorHAnsi" w:hAnsiTheme="minorHAnsi" w:cstheme="minorHAnsi"/>
          <w:sz w:val="22"/>
          <w:szCs w:val="22"/>
        </w:rPr>
        <w:t>Decreto</w:t>
      </w:r>
      <w:r w:rsidR="00937D6A" w:rsidRPr="00C13F97">
        <w:rPr>
          <w:rFonts w:asciiTheme="minorHAnsi" w:hAnsiTheme="minorHAnsi" w:cstheme="minorHAnsi"/>
          <w:sz w:val="22"/>
          <w:szCs w:val="22"/>
        </w:rPr>
        <w:t xml:space="preserve"> Municipal</w:t>
      </w:r>
      <w:r w:rsidRPr="00C13F97">
        <w:rPr>
          <w:rFonts w:asciiTheme="minorHAnsi" w:hAnsiTheme="minorHAnsi" w:cstheme="minorHAnsi"/>
          <w:sz w:val="22"/>
          <w:szCs w:val="22"/>
        </w:rPr>
        <w:t xml:space="preserve"> n.º</w:t>
      </w:r>
      <w:r w:rsidR="00937D6A" w:rsidRPr="00C13F97">
        <w:rPr>
          <w:rFonts w:asciiTheme="minorHAnsi" w:hAnsiTheme="minorHAnsi" w:cstheme="minorHAnsi"/>
          <w:sz w:val="22"/>
          <w:szCs w:val="22"/>
        </w:rPr>
        <w:t xml:space="preserve"> 3762/2023</w:t>
      </w:r>
      <w:r w:rsidRPr="00C13F97">
        <w:rPr>
          <w:rFonts w:asciiTheme="minorHAnsi" w:hAnsiTheme="minorHAnsi" w:cstheme="minorHAnsi"/>
          <w:sz w:val="22"/>
          <w:szCs w:val="22"/>
          <w:shd w:val="clear" w:color="auto" w:fill="FFFFFF"/>
        </w:rPr>
        <w:t>.</w:t>
      </w:r>
    </w:p>
    <w:p w14:paraId="356337D6" w14:textId="77777777" w:rsidR="00212590" w:rsidRPr="00C13F97" w:rsidRDefault="00212590" w:rsidP="00DD52A5">
      <w:pPr>
        <w:pStyle w:val="Standard"/>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shd w:val="clear" w:color="auto" w:fill="FFFFFF"/>
        </w:rPr>
        <w:t>6.3</w:t>
      </w:r>
      <w:r w:rsidRPr="00C13F97">
        <w:rPr>
          <w:rFonts w:asciiTheme="minorHAnsi" w:hAnsiTheme="minorHAnsi" w:cstheme="minorHAnsi"/>
          <w:sz w:val="22"/>
          <w:szCs w:val="22"/>
          <w:shd w:val="clear" w:color="auto" w:fill="FFFFFF"/>
        </w:rPr>
        <w:t xml:space="preserve"> Os responsáveis pela gestão e fiscalização do contrato serão designados por ato administrativo próprio do Contratante.</w:t>
      </w:r>
    </w:p>
    <w:p w14:paraId="3A61D69F" w14:textId="77777777" w:rsidR="00212590" w:rsidRPr="00C13F97" w:rsidRDefault="00212590" w:rsidP="00DD52A5">
      <w:pPr>
        <w:pStyle w:val="Standard"/>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shd w:val="clear" w:color="auto" w:fill="FFFFFF"/>
        </w:rPr>
        <w:t>6.4</w:t>
      </w:r>
      <w:r w:rsidRPr="00C13F97">
        <w:rPr>
          <w:rFonts w:asciiTheme="minorHAnsi" w:hAnsiTheme="minorHAnsi" w:cstheme="minorHAnsi"/>
          <w:sz w:val="22"/>
          <w:szCs w:val="22"/>
          <w:shd w:val="clear" w:color="auto" w:fill="FFFFFF"/>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56736F59" w14:textId="77777777" w:rsidR="00212590" w:rsidRPr="00C13F97" w:rsidRDefault="00212590" w:rsidP="00DD52A5">
      <w:pPr>
        <w:pStyle w:val="Textbody"/>
        <w:spacing w:before="120" w:after="120" w:line="240" w:lineRule="auto"/>
        <w:jc w:val="both"/>
        <w:rPr>
          <w:rFonts w:asciiTheme="minorHAnsi" w:hAnsiTheme="minorHAnsi" w:cstheme="minorHAnsi"/>
          <w:sz w:val="22"/>
          <w:szCs w:val="22"/>
        </w:rPr>
      </w:pPr>
    </w:p>
    <w:p w14:paraId="25837E27" w14:textId="77777777" w:rsidR="00212590" w:rsidRPr="00C13F97" w:rsidRDefault="00212590" w:rsidP="00DD52A5">
      <w:pPr>
        <w:pStyle w:val="Textbody"/>
        <w:spacing w:before="120" w:after="120" w:line="240" w:lineRule="auto"/>
        <w:jc w:val="both"/>
        <w:rPr>
          <w:rFonts w:asciiTheme="minorHAnsi" w:hAnsiTheme="minorHAnsi" w:cstheme="minorHAnsi"/>
          <w:sz w:val="22"/>
          <w:szCs w:val="22"/>
        </w:rPr>
      </w:pPr>
      <w:r w:rsidRPr="00C13F97">
        <w:rPr>
          <w:rFonts w:asciiTheme="minorHAnsi" w:hAnsiTheme="minorHAnsi" w:cstheme="minorHAnsi"/>
          <w:b/>
          <w:bCs/>
          <w:sz w:val="22"/>
          <w:szCs w:val="22"/>
          <w:shd w:val="clear" w:color="auto" w:fill="FFFFFF"/>
        </w:rPr>
        <w:t>7. PRAZO E CONDIÇÕES DE ENTREGA E DE RECEBIMENTO:</w:t>
      </w:r>
    </w:p>
    <w:p w14:paraId="408B6952" w14:textId="09444949" w:rsidR="00212590" w:rsidRPr="00C13F97" w:rsidRDefault="00212590" w:rsidP="00DD52A5">
      <w:pPr>
        <w:pStyle w:val="Textbody"/>
        <w:spacing w:before="120" w:after="120" w:line="240" w:lineRule="auto"/>
        <w:jc w:val="both"/>
        <w:rPr>
          <w:rFonts w:asciiTheme="minorHAnsi" w:hAnsiTheme="minorHAnsi" w:cstheme="minorHAnsi"/>
          <w:sz w:val="22"/>
          <w:szCs w:val="22"/>
        </w:rPr>
      </w:pPr>
      <w:r w:rsidRPr="00C13F97">
        <w:rPr>
          <w:rFonts w:asciiTheme="minorHAnsi" w:eastAsia="Microsoft YaHei" w:hAnsiTheme="minorHAnsi" w:cstheme="minorHAnsi"/>
          <w:b/>
          <w:bCs/>
          <w:sz w:val="22"/>
          <w:szCs w:val="22"/>
          <w:shd w:val="clear" w:color="auto" w:fill="FFFFFF"/>
        </w:rPr>
        <w:t xml:space="preserve">7.1 </w:t>
      </w:r>
      <w:r w:rsidRPr="00C13F97">
        <w:rPr>
          <w:rFonts w:asciiTheme="minorHAnsi" w:eastAsia="Myriad Pro" w:hAnsiTheme="minorHAnsi" w:cstheme="minorHAnsi"/>
          <w:sz w:val="22"/>
          <w:szCs w:val="22"/>
          <w:shd w:val="clear" w:color="auto" w:fill="FFFFFF"/>
          <w:lang w:val="pt-PT"/>
        </w:rPr>
        <w:t>Os bens deverão ser entregues no local indicado n</w:t>
      </w:r>
      <w:r w:rsidR="00CE2948" w:rsidRPr="00C13F97">
        <w:rPr>
          <w:rFonts w:asciiTheme="minorHAnsi" w:eastAsia="Myriad Pro" w:hAnsiTheme="minorHAnsi" w:cstheme="minorHAnsi"/>
          <w:sz w:val="22"/>
          <w:szCs w:val="22"/>
          <w:shd w:val="clear" w:color="auto" w:fill="FFFFFF"/>
          <w:lang w:val="pt-PT"/>
        </w:rPr>
        <w:t>a ordem de compra ou serviço</w:t>
      </w:r>
      <w:r w:rsidRPr="00C13F97">
        <w:rPr>
          <w:rFonts w:asciiTheme="minorHAnsi" w:hAnsiTheme="minorHAnsi" w:cstheme="minorHAnsi"/>
          <w:sz w:val="22"/>
          <w:szCs w:val="22"/>
        </w:rPr>
        <w:t>, e</w:t>
      </w:r>
      <w:r w:rsidRPr="00C13F97">
        <w:rPr>
          <w:rFonts w:asciiTheme="minorHAnsi" w:eastAsia="Myriad Pro" w:hAnsiTheme="minorHAnsi" w:cstheme="minorHAnsi"/>
          <w:sz w:val="22"/>
          <w:szCs w:val="22"/>
          <w:shd w:val="clear" w:color="auto" w:fill="FFFFFF"/>
          <w:lang w:val="pt-PT"/>
        </w:rPr>
        <w:t xml:space="preserve"> na forma, nos prazos e de acordo com as especificações técnicas contidas no Termo de Referência, que integra o presente contrato para todos os fins.</w:t>
      </w:r>
    </w:p>
    <w:p w14:paraId="3F544FBF" w14:textId="1BBC3B48" w:rsidR="00212590" w:rsidRPr="00C13F97" w:rsidRDefault="00212590" w:rsidP="00DD52A5">
      <w:pPr>
        <w:pStyle w:val="Textbody"/>
        <w:spacing w:before="120" w:after="120" w:line="240" w:lineRule="auto"/>
        <w:jc w:val="both"/>
        <w:rPr>
          <w:rFonts w:asciiTheme="minorHAnsi" w:hAnsiTheme="minorHAnsi" w:cstheme="minorHAnsi"/>
          <w:sz w:val="22"/>
          <w:szCs w:val="22"/>
        </w:rPr>
      </w:pPr>
      <w:r w:rsidRPr="00C13F97">
        <w:rPr>
          <w:rFonts w:asciiTheme="minorHAnsi" w:eastAsia="Microsoft YaHei" w:hAnsiTheme="minorHAnsi" w:cstheme="minorHAnsi"/>
          <w:b/>
          <w:bCs/>
          <w:sz w:val="22"/>
          <w:szCs w:val="22"/>
          <w:shd w:val="clear" w:color="auto" w:fill="FFFFFF"/>
        </w:rPr>
        <w:t xml:space="preserve">7.2 </w:t>
      </w:r>
      <w:r w:rsidRPr="00C13F97">
        <w:rPr>
          <w:rFonts w:asciiTheme="minorHAnsi" w:eastAsia="Myriad Pro" w:hAnsiTheme="minorHAnsi" w:cstheme="minorHAnsi"/>
          <w:sz w:val="22"/>
          <w:szCs w:val="22"/>
          <w:shd w:val="clear" w:color="auto" w:fill="FFFFFF"/>
          <w:lang w:val="pt-PT"/>
        </w:rPr>
        <w:t>O recebimento provisório será feito no</w:t>
      </w:r>
      <w:r w:rsidR="00B235E3" w:rsidRPr="00C13F97">
        <w:rPr>
          <w:rFonts w:asciiTheme="minorHAnsi" w:eastAsia="Myriad Pro" w:hAnsiTheme="minorHAnsi" w:cstheme="minorHAnsi"/>
          <w:sz w:val="22"/>
          <w:szCs w:val="22"/>
          <w:shd w:val="clear" w:color="auto" w:fill="FFFFFF"/>
          <w:lang w:val="pt-PT"/>
        </w:rPr>
        <w:t xml:space="preserve"> ato e no</w:t>
      </w:r>
      <w:r w:rsidRPr="00C13F97">
        <w:rPr>
          <w:rFonts w:asciiTheme="minorHAnsi" w:eastAsia="Myriad Pro" w:hAnsiTheme="minorHAnsi" w:cstheme="minorHAnsi"/>
          <w:sz w:val="22"/>
          <w:szCs w:val="22"/>
          <w:shd w:val="clear" w:color="auto" w:fill="FFFFFF"/>
          <w:lang w:val="pt-PT"/>
        </w:rPr>
        <w:t xml:space="preserve"> local da entrega, </w:t>
      </w:r>
      <w:r w:rsidR="00B235E3" w:rsidRPr="00C13F97">
        <w:rPr>
          <w:rFonts w:asciiTheme="minorHAnsi" w:eastAsia="Myriad Pro" w:hAnsiTheme="minorHAnsi" w:cstheme="minorHAnsi"/>
          <w:sz w:val="22"/>
          <w:szCs w:val="22"/>
          <w:shd w:val="clear" w:color="auto" w:fill="FFFFFF"/>
          <w:lang w:val="pt-PT"/>
        </w:rPr>
        <w:t>de forma sumária, pelo responsavel por seu acompanhamento e fiscalização</w:t>
      </w:r>
      <w:r w:rsidRPr="00C13F97">
        <w:rPr>
          <w:rFonts w:asciiTheme="minorHAnsi" w:eastAsia="Myriad Pro" w:hAnsiTheme="minorHAnsi" w:cstheme="minorHAnsi"/>
          <w:sz w:val="22"/>
          <w:szCs w:val="22"/>
          <w:shd w:val="clear" w:color="auto" w:fill="FFFFFF"/>
          <w:lang w:val="pt-PT"/>
        </w:rPr>
        <w:t>.</w:t>
      </w:r>
    </w:p>
    <w:p w14:paraId="20842DE0" w14:textId="77777777" w:rsidR="00212590" w:rsidRPr="00C13F97" w:rsidRDefault="00212590" w:rsidP="00DD52A5">
      <w:pPr>
        <w:pStyle w:val="Textbody"/>
        <w:spacing w:before="120" w:after="120" w:line="240" w:lineRule="auto"/>
        <w:jc w:val="both"/>
        <w:rPr>
          <w:rFonts w:asciiTheme="minorHAnsi" w:hAnsiTheme="minorHAnsi" w:cstheme="minorHAnsi"/>
          <w:sz w:val="22"/>
          <w:szCs w:val="22"/>
        </w:rPr>
      </w:pPr>
      <w:r w:rsidRPr="00C13F97">
        <w:rPr>
          <w:rFonts w:asciiTheme="minorHAnsi" w:eastAsia="Microsoft YaHei" w:hAnsiTheme="minorHAnsi" w:cstheme="minorHAnsi"/>
          <w:b/>
          <w:bCs/>
          <w:sz w:val="22"/>
          <w:szCs w:val="22"/>
          <w:shd w:val="clear" w:color="auto" w:fill="FFFFFF"/>
        </w:rPr>
        <w:t xml:space="preserve">7.3 </w:t>
      </w:r>
      <w:r w:rsidRPr="00C13F97">
        <w:rPr>
          <w:rFonts w:asciiTheme="minorHAnsi" w:hAnsiTheme="minorHAnsi" w:cstheme="minorHAnsi"/>
          <w:sz w:val="22"/>
          <w:szCs w:val="22"/>
          <w:shd w:val="clear" w:color="auto" w:fill="FFFFFF"/>
        </w:rPr>
        <w:t xml:space="preserve">O recebimento definitivo será feito no prazo de até </w:t>
      </w:r>
      <w:r w:rsidRPr="00C13F97">
        <w:rPr>
          <w:rFonts w:asciiTheme="minorHAnsi" w:hAnsiTheme="minorHAnsi" w:cstheme="minorHAnsi"/>
          <w:b/>
          <w:sz w:val="22"/>
          <w:szCs w:val="22"/>
          <w:lang w:eastAsia="pt-BR"/>
        </w:rPr>
        <w:t>____________</w:t>
      </w:r>
      <w:r w:rsidRPr="00C13F97">
        <w:rPr>
          <w:rFonts w:asciiTheme="minorHAnsi" w:hAnsiTheme="minorHAnsi" w:cstheme="minorHAnsi"/>
          <w:sz w:val="22"/>
          <w:szCs w:val="22"/>
          <w:shd w:val="clear" w:color="auto" w:fill="FFFFFF"/>
        </w:rPr>
        <w:t xml:space="preserve"> (</w:t>
      </w:r>
      <w:r w:rsidRPr="00C13F97">
        <w:rPr>
          <w:rFonts w:asciiTheme="minorHAnsi" w:hAnsiTheme="minorHAnsi" w:cstheme="minorHAnsi"/>
          <w:sz w:val="22"/>
          <w:szCs w:val="22"/>
          <w:shd w:val="clear" w:color="auto" w:fill="FFFF00"/>
        </w:rPr>
        <w:t>PRAZO POR EXTENSO</w:t>
      </w:r>
      <w:r w:rsidRPr="00C13F97">
        <w:rPr>
          <w:rFonts w:asciiTheme="minorHAnsi" w:hAnsiTheme="minorHAnsi" w:cstheme="minorHAnsi"/>
          <w:sz w:val="22"/>
          <w:szCs w:val="22"/>
          <w:shd w:val="clear" w:color="auto" w:fill="FFFFFF"/>
        </w:rPr>
        <w:t>) dias da expedição do termo de recebimento provisório, depois de conferidos os itens recebidos, consignando eventuais intercorrências.</w:t>
      </w:r>
    </w:p>
    <w:p w14:paraId="09E0BBE7" w14:textId="77777777" w:rsidR="00212590" w:rsidRPr="00C13F97" w:rsidRDefault="00212590" w:rsidP="00DD52A5">
      <w:pPr>
        <w:pStyle w:val="Textbody"/>
        <w:shd w:val="clear" w:color="auto" w:fill="FFFFFF"/>
        <w:spacing w:before="120" w:after="120" w:line="240" w:lineRule="auto"/>
        <w:jc w:val="both"/>
        <w:rPr>
          <w:rFonts w:asciiTheme="minorHAnsi" w:hAnsiTheme="minorHAnsi" w:cstheme="minorHAnsi"/>
          <w:sz w:val="22"/>
          <w:szCs w:val="22"/>
        </w:rPr>
      </w:pPr>
      <w:r w:rsidRPr="00C13F97">
        <w:rPr>
          <w:rFonts w:asciiTheme="minorHAnsi" w:eastAsia="Microsoft YaHei" w:hAnsiTheme="minorHAnsi" w:cstheme="minorHAnsi"/>
          <w:b/>
          <w:bCs/>
          <w:sz w:val="22"/>
          <w:szCs w:val="22"/>
          <w:shd w:val="clear" w:color="auto" w:fill="FFFFFF"/>
        </w:rPr>
        <w:t xml:space="preserve">7.4 </w:t>
      </w:r>
      <w:r w:rsidRPr="00C13F97">
        <w:rPr>
          <w:rFonts w:asciiTheme="minorHAnsi" w:eastAsia="Microsoft YaHei" w:hAnsiTheme="minorHAnsi" w:cstheme="minorHAnsi"/>
          <w:sz w:val="22"/>
          <w:szCs w:val="22"/>
        </w:rPr>
        <w:t xml:space="preserve">Os bens poderão ser rejeitados, no todo ou em parte, quando em desacordo com as especificações constantes neste Termo de Referência e na proposta, devendo ser substituídos no prazo de </w:t>
      </w:r>
      <w:r w:rsidRPr="00C13F97">
        <w:rPr>
          <w:rFonts w:asciiTheme="minorHAnsi" w:hAnsiTheme="minorHAnsi" w:cstheme="minorHAnsi"/>
          <w:b/>
          <w:sz w:val="22"/>
          <w:szCs w:val="22"/>
          <w:lang w:eastAsia="pt-BR"/>
        </w:rPr>
        <w:t>____________</w:t>
      </w:r>
      <w:r w:rsidRPr="00C13F97">
        <w:rPr>
          <w:rFonts w:asciiTheme="minorHAnsi" w:eastAsia="Microsoft YaHei" w:hAnsiTheme="minorHAnsi" w:cstheme="minorHAnsi"/>
          <w:sz w:val="22"/>
          <w:szCs w:val="22"/>
          <w:shd w:val="clear" w:color="auto" w:fill="FFFF00"/>
        </w:rPr>
        <w:t xml:space="preserve"> (</w:t>
      </w:r>
      <w:r w:rsidRPr="00C13F97">
        <w:rPr>
          <w:rFonts w:asciiTheme="minorHAnsi" w:hAnsiTheme="minorHAnsi" w:cstheme="minorHAnsi"/>
          <w:sz w:val="22"/>
          <w:szCs w:val="22"/>
          <w:shd w:val="clear" w:color="auto" w:fill="FFFF00"/>
        </w:rPr>
        <w:t>PRAZO POR EXTENSO)</w:t>
      </w:r>
      <w:r w:rsidRPr="00C13F97">
        <w:rPr>
          <w:rFonts w:asciiTheme="minorHAnsi" w:eastAsia="Microsoft YaHei" w:hAnsiTheme="minorHAnsi" w:cstheme="minorHAnsi"/>
          <w:sz w:val="22"/>
          <w:szCs w:val="22"/>
          <w:shd w:val="clear" w:color="auto" w:fill="FFFFFF"/>
        </w:rPr>
        <w:t xml:space="preserve"> di</w:t>
      </w:r>
      <w:r w:rsidRPr="00C13F97">
        <w:rPr>
          <w:rFonts w:asciiTheme="minorHAnsi" w:eastAsia="Microsoft YaHei" w:hAnsiTheme="minorHAnsi" w:cstheme="minorHAnsi"/>
          <w:sz w:val="22"/>
          <w:szCs w:val="22"/>
        </w:rPr>
        <w:t>as, a contar da notificação do Contratado, às suas custas, sem prejuízo da aplicação das penalidades.</w:t>
      </w:r>
    </w:p>
    <w:p w14:paraId="0D953203" w14:textId="77777777" w:rsidR="00212590" w:rsidRPr="00C13F97" w:rsidRDefault="00212590" w:rsidP="00DD52A5">
      <w:pPr>
        <w:pStyle w:val="Textbody"/>
        <w:spacing w:before="120" w:after="120" w:line="240" w:lineRule="auto"/>
        <w:jc w:val="both"/>
        <w:rPr>
          <w:rFonts w:asciiTheme="minorHAnsi" w:hAnsiTheme="minorHAnsi" w:cstheme="minorHAnsi"/>
          <w:sz w:val="22"/>
          <w:szCs w:val="22"/>
          <w:shd w:val="clear" w:color="auto" w:fill="FFFFFF"/>
        </w:rPr>
      </w:pPr>
    </w:p>
    <w:p w14:paraId="2FAC4D32" w14:textId="37FFC300" w:rsidR="00212590" w:rsidRPr="00C13F97" w:rsidRDefault="00212590" w:rsidP="00DD52A5">
      <w:pPr>
        <w:pStyle w:val="Textbody"/>
        <w:spacing w:before="120" w:after="120" w:line="240" w:lineRule="auto"/>
        <w:jc w:val="both"/>
        <w:rPr>
          <w:rFonts w:asciiTheme="minorHAnsi" w:hAnsiTheme="minorHAnsi" w:cstheme="minorHAnsi"/>
          <w:sz w:val="22"/>
          <w:szCs w:val="22"/>
        </w:rPr>
      </w:pPr>
      <w:r w:rsidRPr="00C13F97">
        <w:rPr>
          <w:rFonts w:asciiTheme="minorHAnsi" w:hAnsiTheme="minorHAnsi" w:cstheme="minorHAnsi"/>
          <w:b/>
          <w:bCs/>
          <w:sz w:val="22"/>
          <w:szCs w:val="22"/>
        </w:rPr>
        <w:t>8</w:t>
      </w:r>
      <w:r w:rsidR="00CE5963" w:rsidRPr="00C13F97">
        <w:rPr>
          <w:rFonts w:asciiTheme="minorHAnsi" w:hAnsiTheme="minorHAnsi" w:cstheme="minorHAnsi"/>
          <w:b/>
          <w:bCs/>
          <w:sz w:val="22"/>
          <w:szCs w:val="22"/>
        </w:rPr>
        <w:t>.</w:t>
      </w:r>
      <w:r w:rsidRPr="00C13F97">
        <w:rPr>
          <w:rFonts w:asciiTheme="minorHAnsi" w:hAnsiTheme="minorHAnsi" w:cstheme="minorHAnsi"/>
          <w:b/>
          <w:bCs/>
          <w:sz w:val="22"/>
          <w:szCs w:val="22"/>
        </w:rPr>
        <w:t xml:space="preserve"> FONTE DE RECURSOS:</w:t>
      </w:r>
    </w:p>
    <w:p w14:paraId="001A422C" w14:textId="57401940" w:rsidR="00212590" w:rsidRPr="00C13F97" w:rsidRDefault="00212590" w:rsidP="00DD52A5">
      <w:pPr>
        <w:pStyle w:val="Standard"/>
        <w:spacing w:before="120" w:after="120"/>
        <w:jc w:val="both"/>
        <w:rPr>
          <w:rFonts w:asciiTheme="minorHAnsi" w:hAnsiTheme="minorHAnsi" w:cstheme="minorHAnsi"/>
          <w:sz w:val="22"/>
          <w:szCs w:val="22"/>
        </w:rPr>
      </w:pPr>
      <w:r w:rsidRPr="00C13F97">
        <w:rPr>
          <w:rFonts w:asciiTheme="minorHAnsi" w:eastAsia="Myriad Pro" w:hAnsiTheme="minorHAnsi" w:cstheme="minorHAnsi"/>
          <w:b/>
          <w:bCs/>
          <w:sz w:val="22"/>
          <w:szCs w:val="22"/>
          <w:shd w:val="clear" w:color="auto" w:fill="FFFFFF"/>
        </w:rPr>
        <w:t xml:space="preserve">8.1 </w:t>
      </w:r>
      <w:r w:rsidRPr="00C13F97">
        <w:rPr>
          <w:rFonts w:asciiTheme="minorHAnsi" w:eastAsia="Myriad Pro" w:hAnsiTheme="minorHAnsi" w:cstheme="minorHAnsi"/>
          <w:sz w:val="22"/>
          <w:szCs w:val="22"/>
          <w:shd w:val="clear" w:color="auto" w:fill="FFFFFF"/>
        </w:rPr>
        <w:t xml:space="preserve">A despesa correrá por conta da seguinte dotação orçamentária: </w:t>
      </w:r>
    </w:p>
    <w:p w14:paraId="0A693EA5" w14:textId="77777777" w:rsidR="00212590" w:rsidRPr="00C13F97" w:rsidRDefault="00212590" w:rsidP="00DD52A5">
      <w:pPr>
        <w:pStyle w:val="Standard"/>
        <w:spacing w:before="120" w:after="120"/>
        <w:jc w:val="both"/>
        <w:rPr>
          <w:rFonts w:asciiTheme="minorHAnsi" w:hAnsiTheme="minorHAnsi" w:cstheme="minorHAnsi"/>
          <w:sz w:val="22"/>
          <w:szCs w:val="22"/>
          <w:shd w:val="clear" w:color="auto" w:fill="FFFF00"/>
        </w:rPr>
      </w:pPr>
    </w:p>
    <w:p w14:paraId="0294FD50" w14:textId="69E89689" w:rsidR="00212590" w:rsidRPr="00C13F97" w:rsidRDefault="00212590" w:rsidP="00DD52A5">
      <w:pPr>
        <w:pStyle w:val="Textbody"/>
        <w:spacing w:before="120" w:after="120" w:line="240" w:lineRule="auto"/>
        <w:jc w:val="both"/>
        <w:rPr>
          <w:rFonts w:asciiTheme="minorHAnsi" w:hAnsiTheme="minorHAnsi" w:cstheme="minorHAnsi"/>
          <w:sz w:val="22"/>
          <w:szCs w:val="22"/>
        </w:rPr>
      </w:pPr>
      <w:r w:rsidRPr="00C13F97">
        <w:rPr>
          <w:rFonts w:asciiTheme="minorHAnsi" w:hAnsiTheme="minorHAnsi" w:cstheme="minorHAnsi"/>
          <w:b/>
          <w:bCs/>
          <w:sz w:val="22"/>
          <w:szCs w:val="22"/>
          <w:shd w:val="clear" w:color="auto" w:fill="FFFFFF"/>
        </w:rPr>
        <w:t>9</w:t>
      </w:r>
      <w:r w:rsidR="00CE5963" w:rsidRPr="00C13F97">
        <w:rPr>
          <w:rFonts w:asciiTheme="minorHAnsi" w:hAnsiTheme="minorHAnsi" w:cstheme="minorHAnsi"/>
          <w:b/>
          <w:bCs/>
          <w:sz w:val="22"/>
          <w:szCs w:val="22"/>
          <w:shd w:val="clear" w:color="auto" w:fill="FFFFFF"/>
        </w:rPr>
        <w:t>.</w:t>
      </w:r>
      <w:r w:rsidRPr="00C13F97">
        <w:rPr>
          <w:rFonts w:asciiTheme="minorHAnsi" w:hAnsiTheme="minorHAnsi" w:cstheme="minorHAnsi"/>
          <w:b/>
          <w:bCs/>
          <w:sz w:val="22"/>
          <w:szCs w:val="22"/>
          <w:shd w:val="clear" w:color="auto" w:fill="FFFFFF"/>
        </w:rPr>
        <w:t xml:space="preserve"> VIGÊNCIA:</w:t>
      </w:r>
    </w:p>
    <w:p w14:paraId="6BF393F2" w14:textId="03639D02" w:rsidR="00212590" w:rsidRPr="00C13F97" w:rsidRDefault="00212590" w:rsidP="00DD52A5">
      <w:pPr>
        <w:pStyle w:val="Textbody"/>
        <w:spacing w:before="120" w:after="120" w:line="240" w:lineRule="auto"/>
        <w:jc w:val="both"/>
        <w:rPr>
          <w:rFonts w:asciiTheme="minorHAnsi" w:eastAsia="Myriad Pro" w:hAnsiTheme="minorHAnsi" w:cstheme="minorHAnsi"/>
          <w:sz w:val="22"/>
          <w:szCs w:val="22"/>
          <w:shd w:val="clear" w:color="auto" w:fill="FFFFFF"/>
        </w:rPr>
      </w:pPr>
      <w:r w:rsidRPr="00C13F97">
        <w:rPr>
          <w:rFonts w:asciiTheme="minorHAnsi" w:hAnsiTheme="minorHAnsi" w:cstheme="minorHAnsi"/>
          <w:b/>
          <w:bCs/>
          <w:sz w:val="22"/>
          <w:szCs w:val="22"/>
        </w:rPr>
        <w:t xml:space="preserve">9.1 </w:t>
      </w:r>
      <w:r w:rsidRPr="00C13F97">
        <w:rPr>
          <w:rFonts w:asciiTheme="minorHAnsi" w:eastAsia="Myriad Pro" w:hAnsiTheme="minorHAnsi" w:cstheme="minorHAnsi"/>
          <w:sz w:val="22"/>
          <w:szCs w:val="22"/>
          <w:shd w:val="clear" w:color="auto" w:fill="FFFFFF"/>
        </w:rPr>
        <w:t xml:space="preserve">O contrato terá vigência de </w:t>
      </w:r>
      <w:r w:rsidRPr="00C13F97">
        <w:rPr>
          <w:rFonts w:asciiTheme="minorHAnsi" w:hAnsiTheme="minorHAnsi" w:cstheme="minorHAnsi"/>
          <w:b/>
          <w:sz w:val="22"/>
          <w:szCs w:val="22"/>
          <w:lang w:eastAsia="pt-BR"/>
        </w:rPr>
        <w:t>_________,</w:t>
      </w:r>
      <w:r w:rsidRPr="00C13F97">
        <w:rPr>
          <w:rFonts w:asciiTheme="minorHAnsi" w:hAnsiTheme="minorHAnsi" w:cstheme="minorHAnsi"/>
          <w:sz w:val="22"/>
          <w:szCs w:val="22"/>
        </w:rPr>
        <w:t xml:space="preserve"> contados de </w:t>
      </w:r>
      <w:r w:rsidRPr="00C13F97">
        <w:rPr>
          <w:rFonts w:asciiTheme="minorHAnsi" w:hAnsiTheme="minorHAnsi" w:cstheme="minorHAnsi"/>
          <w:sz w:val="22"/>
          <w:szCs w:val="22"/>
          <w:shd w:val="clear" w:color="auto" w:fill="FFFF00"/>
        </w:rPr>
        <w:t>__/__/____</w:t>
      </w:r>
      <w:r w:rsidRPr="00C13F97">
        <w:rPr>
          <w:rFonts w:asciiTheme="minorHAnsi" w:hAnsiTheme="minorHAnsi" w:cstheme="minorHAnsi"/>
          <w:sz w:val="22"/>
          <w:szCs w:val="22"/>
        </w:rPr>
        <w:t xml:space="preserve"> a </w:t>
      </w:r>
      <w:r w:rsidRPr="00C13F97">
        <w:rPr>
          <w:rFonts w:asciiTheme="minorHAnsi" w:hAnsiTheme="minorHAnsi" w:cstheme="minorHAnsi"/>
          <w:sz w:val="22"/>
          <w:szCs w:val="22"/>
          <w:shd w:val="clear" w:color="auto" w:fill="FFFF00"/>
        </w:rPr>
        <w:t>__/__/____</w:t>
      </w:r>
      <w:r w:rsidRPr="00C13F97">
        <w:rPr>
          <w:rFonts w:asciiTheme="minorHAnsi" w:hAnsiTheme="minorHAnsi" w:cstheme="minorHAnsi"/>
          <w:sz w:val="22"/>
          <w:szCs w:val="22"/>
        </w:rPr>
        <w:t xml:space="preserve">, </w:t>
      </w:r>
      <w:r w:rsidRPr="00C13F97">
        <w:rPr>
          <w:rFonts w:asciiTheme="minorHAnsi" w:eastAsia="Myriad Pro" w:hAnsiTheme="minorHAnsi" w:cstheme="minorHAnsi"/>
          <w:sz w:val="22"/>
          <w:szCs w:val="22"/>
          <w:shd w:val="clear" w:color="auto" w:fill="FFFFFF"/>
        </w:rPr>
        <w:t xml:space="preserve">podendo ser prorrogado por meio de Termo Aditivo, por um ou mais períodos, desde que satisfeitos os requisitos dos artigos 106 e 107 da Lei Federal n.º 14.133/2021.  </w:t>
      </w:r>
    </w:p>
    <w:p w14:paraId="7A7F984E" w14:textId="77777777" w:rsidR="00212590" w:rsidRPr="00C13F97" w:rsidRDefault="00212590" w:rsidP="00DD52A5">
      <w:pPr>
        <w:pStyle w:val="Standard"/>
        <w:shd w:val="clear" w:color="auto" w:fill="FFFFFF" w:themeFill="background1"/>
        <w:spacing w:before="120" w:after="120"/>
        <w:jc w:val="both"/>
        <w:rPr>
          <w:rFonts w:asciiTheme="minorHAnsi" w:eastAsia="Myriad Pro" w:hAnsiTheme="minorHAnsi" w:cstheme="minorHAnsi"/>
          <w:sz w:val="22"/>
          <w:szCs w:val="22"/>
          <w:shd w:val="clear" w:color="auto" w:fill="FFFFFF"/>
        </w:rPr>
      </w:pPr>
    </w:p>
    <w:p w14:paraId="6827030F" w14:textId="1AE4072C" w:rsidR="00212590" w:rsidRPr="00C13F97" w:rsidRDefault="00212590" w:rsidP="00DD52A5">
      <w:pPr>
        <w:pStyle w:val="Textbody"/>
        <w:spacing w:before="120" w:after="120" w:line="240" w:lineRule="auto"/>
        <w:jc w:val="both"/>
        <w:rPr>
          <w:rFonts w:asciiTheme="minorHAnsi" w:hAnsiTheme="minorHAnsi" w:cstheme="minorHAnsi"/>
          <w:b/>
          <w:bCs/>
          <w:sz w:val="22"/>
          <w:szCs w:val="22"/>
          <w:shd w:val="clear" w:color="auto" w:fill="FFFFFF"/>
        </w:rPr>
      </w:pPr>
      <w:r w:rsidRPr="00C13F97">
        <w:rPr>
          <w:rFonts w:asciiTheme="minorHAnsi" w:hAnsiTheme="minorHAnsi" w:cstheme="minorHAnsi"/>
          <w:b/>
          <w:bCs/>
          <w:sz w:val="22"/>
          <w:szCs w:val="22"/>
          <w:shd w:val="clear" w:color="auto" w:fill="FFFFFF"/>
        </w:rPr>
        <w:t>10</w:t>
      </w:r>
      <w:r w:rsidR="00CE5963" w:rsidRPr="00C13F97">
        <w:rPr>
          <w:rFonts w:asciiTheme="minorHAnsi" w:hAnsiTheme="minorHAnsi" w:cstheme="minorHAnsi"/>
          <w:b/>
          <w:bCs/>
          <w:sz w:val="22"/>
          <w:szCs w:val="22"/>
          <w:shd w:val="clear" w:color="auto" w:fill="FFFFFF"/>
        </w:rPr>
        <w:t>.</w:t>
      </w:r>
      <w:r w:rsidRPr="00C13F97">
        <w:rPr>
          <w:rFonts w:asciiTheme="minorHAnsi" w:hAnsiTheme="minorHAnsi" w:cstheme="minorHAnsi"/>
          <w:b/>
          <w:bCs/>
          <w:sz w:val="22"/>
          <w:szCs w:val="22"/>
          <w:shd w:val="clear" w:color="auto" w:fill="FFFFFF"/>
        </w:rPr>
        <w:t xml:space="preserve"> OBRIGAÇÕES E RESPONSABILIDADES DAS PARTES:</w:t>
      </w:r>
    </w:p>
    <w:p w14:paraId="3BAD4DD0" w14:textId="77777777" w:rsidR="00212590" w:rsidRPr="00C13F97" w:rsidRDefault="00212590" w:rsidP="00DD52A5">
      <w:pPr>
        <w:pStyle w:val="Textbody"/>
        <w:spacing w:before="120" w:after="120" w:line="240" w:lineRule="auto"/>
        <w:jc w:val="both"/>
        <w:rPr>
          <w:rFonts w:asciiTheme="minorHAnsi" w:hAnsiTheme="minorHAnsi" w:cstheme="minorHAnsi"/>
          <w:sz w:val="22"/>
          <w:szCs w:val="22"/>
        </w:rPr>
      </w:pPr>
      <w:r w:rsidRPr="00C13F97">
        <w:rPr>
          <w:rFonts w:asciiTheme="minorHAnsi" w:hAnsiTheme="minorHAnsi" w:cstheme="minorHAnsi"/>
          <w:sz w:val="22"/>
          <w:szCs w:val="22"/>
        </w:rPr>
        <w:t>O contrato deverá ser executado fielmente pelas partes, de acordo com as cláusulas avençadas e as normas desta Lei, e cada parte responderá pelas consequências de sua inexecução total ou parcial.</w:t>
      </w:r>
    </w:p>
    <w:p w14:paraId="028EE59B" w14:textId="77777777" w:rsidR="00212590" w:rsidRPr="00C13F97" w:rsidRDefault="00212590" w:rsidP="00DD52A5">
      <w:pPr>
        <w:pStyle w:val="Textbody"/>
        <w:spacing w:before="120" w:after="120" w:line="240" w:lineRule="auto"/>
        <w:jc w:val="both"/>
        <w:rPr>
          <w:rFonts w:asciiTheme="minorHAnsi" w:hAnsiTheme="minorHAnsi" w:cstheme="minorHAnsi"/>
          <w:sz w:val="22"/>
          <w:szCs w:val="22"/>
        </w:rPr>
      </w:pPr>
    </w:p>
    <w:p w14:paraId="3F0B11E6" w14:textId="77777777" w:rsidR="00212590" w:rsidRPr="00C13F97" w:rsidRDefault="00212590" w:rsidP="00DD52A5">
      <w:pPr>
        <w:pStyle w:val="Standard"/>
        <w:spacing w:before="120" w:after="120"/>
        <w:rPr>
          <w:rFonts w:asciiTheme="minorHAnsi" w:hAnsiTheme="minorHAnsi" w:cstheme="minorHAnsi"/>
          <w:sz w:val="22"/>
          <w:szCs w:val="22"/>
        </w:rPr>
      </w:pPr>
      <w:r w:rsidRPr="00C13F97">
        <w:rPr>
          <w:rFonts w:asciiTheme="minorHAnsi" w:hAnsiTheme="minorHAnsi" w:cstheme="minorHAnsi"/>
          <w:b/>
          <w:bCs/>
          <w:sz w:val="22"/>
          <w:szCs w:val="22"/>
        </w:rPr>
        <w:t>10.1</w:t>
      </w:r>
      <w:r w:rsidRPr="00C13F97">
        <w:rPr>
          <w:rFonts w:asciiTheme="minorHAnsi" w:hAnsiTheme="minorHAnsi" w:cstheme="minorHAnsi"/>
          <w:sz w:val="22"/>
          <w:szCs w:val="22"/>
        </w:rPr>
        <w:t xml:space="preserve"> São obrigações do Contratado:</w:t>
      </w:r>
    </w:p>
    <w:p w14:paraId="26BA6CF1" w14:textId="77777777" w:rsidR="00212590" w:rsidRPr="00C13F97" w:rsidRDefault="00212590" w:rsidP="00DD52A5">
      <w:pPr>
        <w:pStyle w:val="Standard"/>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10.1.1</w:t>
      </w:r>
      <w:r w:rsidRPr="00C13F97">
        <w:rPr>
          <w:rFonts w:asciiTheme="minorHAnsi" w:hAnsiTheme="minorHAnsi" w:cstheme="minorHAnsi"/>
          <w:sz w:val="22"/>
          <w:szCs w:val="22"/>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58F20F7F" w14:textId="77777777" w:rsidR="00212590" w:rsidRPr="00C13F97" w:rsidRDefault="00212590" w:rsidP="00DD52A5">
      <w:pPr>
        <w:pStyle w:val="Standard"/>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 xml:space="preserve">10.1.2 </w:t>
      </w:r>
      <w:r w:rsidRPr="00C13F97">
        <w:rPr>
          <w:rFonts w:asciiTheme="minorHAnsi" w:hAnsiTheme="minorHAnsi" w:cstheme="minorHAnsi"/>
          <w:sz w:val="22"/>
          <w:szCs w:val="22"/>
        </w:rPr>
        <w:t>responsabilizar-se pelos vícios e danos decorrentes do objeto, de acordo com O Código de Defesa do Consumidor (Lei Federal n.º 8.078, de 1990);</w:t>
      </w:r>
    </w:p>
    <w:p w14:paraId="594972F2" w14:textId="77777777" w:rsidR="00212590" w:rsidRPr="00C13F97" w:rsidRDefault="00212590" w:rsidP="00DD52A5">
      <w:pPr>
        <w:pStyle w:val="Standard"/>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10.1.3</w:t>
      </w:r>
      <w:r w:rsidRPr="00C13F97">
        <w:rPr>
          <w:rFonts w:asciiTheme="minorHAnsi" w:hAnsiTheme="minorHAnsi" w:cstheme="minorHAnsi"/>
          <w:sz w:val="22"/>
          <w:szCs w:val="22"/>
        </w:rPr>
        <w:t xml:space="preserve"> substituir, reparar ou corrigir, às suas expensas, no prazo fixado no termo de referência, o objeto com avarias ou defeitos;</w:t>
      </w:r>
    </w:p>
    <w:p w14:paraId="71CB98C2" w14:textId="77777777" w:rsidR="00212590" w:rsidRPr="00C13F97" w:rsidRDefault="00212590" w:rsidP="00DD52A5">
      <w:pPr>
        <w:pStyle w:val="Standard"/>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10.1.4</w:t>
      </w:r>
      <w:r w:rsidRPr="00C13F97">
        <w:rPr>
          <w:rFonts w:asciiTheme="minorHAnsi" w:hAnsiTheme="minorHAnsi" w:cstheme="minorHAnsi"/>
          <w:sz w:val="22"/>
          <w:szCs w:val="22"/>
        </w:rPr>
        <w:t xml:space="preserve"> comunicar ao Contratante, no prazo máximo de 24 (vinte e quatro) horas que antecede a data da entrega, os motivos que impossibilitem o cumprimento do prazo previsto, com a devida comprovação;</w:t>
      </w:r>
    </w:p>
    <w:p w14:paraId="2AB04B6E" w14:textId="77777777" w:rsidR="00212590" w:rsidRPr="00C13F97" w:rsidRDefault="00212590" w:rsidP="00DD52A5">
      <w:pPr>
        <w:pStyle w:val="Standard"/>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 xml:space="preserve">10.1.5 </w:t>
      </w:r>
      <w:r w:rsidRPr="00C13F97">
        <w:rPr>
          <w:rFonts w:asciiTheme="minorHAnsi" w:hAnsiTheme="minorHAnsi" w:cstheme="minorHAnsi"/>
          <w:sz w:val="22"/>
          <w:szCs w:val="22"/>
        </w:rPr>
        <w:t>indicar preposto para representa-lo durante a execução do contrato, e também manter comunicação com a Administração para a gestão do contrato;</w:t>
      </w:r>
    </w:p>
    <w:p w14:paraId="484A85AA" w14:textId="77777777" w:rsidR="00212590" w:rsidRPr="00C13F97" w:rsidRDefault="00212590" w:rsidP="00DD52A5">
      <w:pPr>
        <w:pStyle w:val="Standard"/>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10.1.6</w:t>
      </w:r>
      <w:r w:rsidRPr="00C13F97">
        <w:rPr>
          <w:rFonts w:asciiTheme="minorHAnsi" w:hAnsiTheme="minorHAnsi" w:cstheme="minorHAnsi"/>
          <w:sz w:val="22"/>
          <w:szCs w:val="22"/>
        </w:rPr>
        <w:t xml:space="preserve"> manter, durante toda a vigência do contrato, em compatibilidade com as obrigações assumidas, todas as condições de habilitação e qualificação exigidas na licitação;</w:t>
      </w:r>
    </w:p>
    <w:p w14:paraId="6DF6A844" w14:textId="77777777" w:rsidR="00212590" w:rsidRPr="00C13F97" w:rsidRDefault="00212590" w:rsidP="00DD52A5">
      <w:pPr>
        <w:pStyle w:val="Standard"/>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10.1.7</w:t>
      </w:r>
      <w:r w:rsidRPr="00C13F97">
        <w:rPr>
          <w:rFonts w:asciiTheme="minorHAnsi" w:hAnsiTheme="minorHAnsi" w:cstheme="minorHAnsi"/>
          <w:sz w:val="22"/>
          <w:szCs w:val="22"/>
        </w:rPr>
        <w:t xml:space="preserve"> manter atualizado os seus dados no Portal Nacional de Contratações Públicas (PNCP) e no Certificado de Registro Cadastral de Fornecedores do Município, conforme legislação vigente;</w:t>
      </w:r>
    </w:p>
    <w:p w14:paraId="2AA22CEB" w14:textId="77777777" w:rsidR="00212590" w:rsidRPr="00C13F97" w:rsidRDefault="00212590" w:rsidP="00DD52A5">
      <w:pPr>
        <w:pStyle w:val="Standard"/>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10.1.8</w:t>
      </w:r>
      <w:r w:rsidRPr="00C13F97">
        <w:rPr>
          <w:rFonts w:asciiTheme="minorHAnsi" w:hAnsiTheme="minorHAnsi" w:cstheme="minorHAnsi"/>
          <w:sz w:val="22"/>
          <w:szCs w:val="22"/>
        </w:rPr>
        <w:t xml:space="preserve"> guardar sigilo sobre todas as informações obtidas em decorrência do cumprimento do contrato;</w:t>
      </w:r>
    </w:p>
    <w:p w14:paraId="2AA202B9" w14:textId="77777777" w:rsidR="00212590" w:rsidRPr="00C13F97" w:rsidRDefault="00212590" w:rsidP="00DD52A5">
      <w:pPr>
        <w:pStyle w:val="Standard"/>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10.1.9</w:t>
      </w:r>
      <w:r w:rsidRPr="00C13F97">
        <w:rPr>
          <w:rFonts w:asciiTheme="minorHAnsi" w:hAnsiTheme="minorHAnsi" w:cstheme="minorHAnsi"/>
          <w:sz w:val="22"/>
          <w:szCs w:val="22"/>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 alteração qualitativa do projeto ou de suas especificações pela Administração, retardamento na expedição da ordem de execução do serviço ou autorização de fornecimento; interrupção da execução do contrato ou diminuição do ritmo do trabalho, por ordem e no interesse da Administração ou ainda aumento das quantidades inicialmente previstas no contrato, nos limites permitidos pela Lei Federal 14.133, de 2021;</w:t>
      </w:r>
    </w:p>
    <w:p w14:paraId="244F3466" w14:textId="77777777" w:rsidR="00212590" w:rsidRPr="00C13F97" w:rsidRDefault="00212590" w:rsidP="00DD52A5">
      <w:pPr>
        <w:pStyle w:val="Standard"/>
        <w:spacing w:before="120" w:after="120"/>
        <w:jc w:val="both"/>
        <w:rPr>
          <w:rFonts w:asciiTheme="minorHAnsi" w:hAnsiTheme="minorHAnsi" w:cstheme="minorHAnsi"/>
          <w:sz w:val="22"/>
          <w:szCs w:val="22"/>
        </w:rPr>
      </w:pPr>
      <w:r w:rsidRPr="00C13F97">
        <w:rPr>
          <w:rFonts w:asciiTheme="minorHAnsi" w:hAnsiTheme="minorHAnsi" w:cstheme="minorHAnsi"/>
          <w:b/>
          <w:sz w:val="22"/>
          <w:szCs w:val="22"/>
        </w:rPr>
        <w:t>10.1.10</w:t>
      </w:r>
      <w:r w:rsidRPr="00C13F97">
        <w:rPr>
          <w:rFonts w:asciiTheme="minorHAnsi" w:hAnsiTheme="minorHAnsi" w:cstheme="minorHAnsi"/>
          <w:sz w:val="22"/>
          <w:szCs w:val="22"/>
        </w:rPr>
        <w:t xml:space="preserve"> cumprir as exigências de reserva de cargos prevista em lei, bem como em outras normas específicas para pessoas com deficiência, para aprendiz e para reabilitados pela Previdência Social. </w:t>
      </w:r>
    </w:p>
    <w:p w14:paraId="6FDD4118" w14:textId="77777777" w:rsidR="00212590" w:rsidRPr="00C13F97" w:rsidRDefault="00212590" w:rsidP="00DD52A5">
      <w:pPr>
        <w:pStyle w:val="TableContents"/>
        <w:shd w:val="clear" w:color="auto" w:fill="FFFFFF" w:themeFill="background1"/>
        <w:spacing w:before="120" w:after="120"/>
        <w:jc w:val="both"/>
        <w:rPr>
          <w:rFonts w:asciiTheme="minorHAnsi" w:hAnsiTheme="minorHAnsi" w:cstheme="minorHAnsi"/>
          <w:sz w:val="22"/>
          <w:szCs w:val="22"/>
        </w:rPr>
      </w:pPr>
      <w:r w:rsidRPr="00C13F97">
        <w:rPr>
          <w:rFonts w:asciiTheme="minorHAnsi" w:eastAsia="Calibri" w:hAnsiTheme="minorHAnsi" w:cstheme="minorHAnsi"/>
          <w:b/>
          <w:bCs/>
          <w:sz w:val="22"/>
          <w:szCs w:val="22"/>
        </w:rPr>
        <w:t>11.1.10.</w:t>
      </w:r>
      <w:r w:rsidRPr="00C13F97">
        <w:rPr>
          <w:rFonts w:asciiTheme="minorHAnsi" w:eastAsia="Calibri" w:hAnsiTheme="minorHAnsi" w:cstheme="minorHAnsi"/>
          <w:sz w:val="22"/>
          <w:szCs w:val="22"/>
        </w:rPr>
        <w:t xml:space="preserve"> adotar as seguintes práticas de sustentabilidade, quando couber:</w:t>
      </w:r>
    </w:p>
    <w:p w14:paraId="16171CE6" w14:textId="77777777" w:rsidR="00212590" w:rsidRPr="00C13F97" w:rsidRDefault="00212590" w:rsidP="00DD52A5">
      <w:pPr>
        <w:pStyle w:val="TableContents"/>
        <w:shd w:val="clear" w:color="auto" w:fill="FFFFFF" w:themeFill="background1"/>
        <w:spacing w:before="120" w:after="120"/>
        <w:jc w:val="both"/>
        <w:rPr>
          <w:rFonts w:asciiTheme="minorHAnsi" w:hAnsiTheme="minorHAnsi" w:cstheme="minorHAnsi"/>
          <w:sz w:val="22"/>
          <w:szCs w:val="22"/>
        </w:rPr>
      </w:pPr>
      <w:r w:rsidRPr="00C13F97">
        <w:rPr>
          <w:rFonts w:asciiTheme="minorHAnsi" w:eastAsia="Calibri" w:hAnsiTheme="minorHAnsi" w:cstheme="minorHAnsi"/>
          <w:b/>
          <w:sz w:val="22"/>
          <w:szCs w:val="22"/>
        </w:rPr>
        <w:t>11</w:t>
      </w:r>
      <w:r w:rsidRPr="00C13F97">
        <w:rPr>
          <w:rFonts w:asciiTheme="minorHAnsi" w:eastAsia="Calibri" w:hAnsiTheme="minorHAnsi" w:cstheme="minorHAnsi"/>
          <w:b/>
          <w:bCs/>
          <w:sz w:val="22"/>
          <w:szCs w:val="22"/>
        </w:rPr>
        <w:t xml:space="preserve">.1.10.1 </w:t>
      </w:r>
      <w:r w:rsidRPr="00C13F97">
        <w:rPr>
          <w:rFonts w:asciiTheme="minorHAnsi" w:eastAsia="Calibri" w:hAnsiTheme="minorHAnsi" w:cstheme="minorHAnsi"/>
          <w:sz w:val="22"/>
          <w:szCs w:val="22"/>
        </w:rPr>
        <w:t>Os bens devem ser constituídos, no todo ou em parte, por material reciclado, atóxico, biodegradável, conforme normas específicas da ABNT;</w:t>
      </w:r>
    </w:p>
    <w:p w14:paraId="0FBC5BAE" w14:textId="77777777" w:rsidR="00212590" w:rsidRPr="00C13F97" w:rsidRDefault="00212590" w:rsidP="00DD52A5">
      <w:pPr>
        <w:pStyle w:val="TableContents"/>
        <w:shd w:val="clear" w:color="auto" w:fill="FFFFFF" w:themeFill="background1"/>
        <w:spacing w:before="120" w:after="120"/>
        <w:jc w:val="both"/>
        <w:rPr>
          <w:rFonts w:asciiTheme="minorHAnsi" w:hAnsiTheme="minorHAnsi" w:cstheme="minorHAnsi"/>
          <w:sz w:val="22"/>
          <w:szCs w:val="22"/>
        </w:rPr>
      </w:pPr>
      <w:r w:rsidRPr="00C13F97">
        <w:rPr>
          <w:rFonts w:asciiTheme="minorHAnsi" w:eastAsia="Calibri" w:hAnsiTheme="minorHAnsi" w:cstheme="minorHAnsi"/>
          <w:b/>
          <w:sz w:val="22"/>
          <w:szCs w:val="22"/>
        </w:rPr>
        <w:t>11</w:t>
      </w:r>
      <w:r w:rsidRPr="00C13F97">
        <w:rPr>
          <w:rFonts w:asciiTheme="minorHAnsi" w:eastAsia="Calibri" w:hAnsiTheme="minorHAnsi" w:cstheme="minorHAnsi"/>
          <w:b/>
          <w:bCs/>
          <w:sz w:val="22"/>
          <w:szCs w:val="22"/>
        </w:rPr>
        <w:t xml:space="preserve">.1.10.2 </w:t>
      </w:r>
      <w:r w:rsidRPr="00C13F97">
        <w:rPr>
          <w:rFonts w:asciiTheme="minorHAnsi" w:eastAsia="Calibri" w:hAnsiTheme="minorHAnsi" w:cstheme="minorHAnsi"/>
          <w:sz w:val="22"/>
          <w:szCs w:val="22"/>
        </w:rPr>
        <w:t>Observar os requisitos ambientais para a obtenção de certificação do Instituto Nacional de Metrologia, Normalização e Qualidade Industrial – INMETRO, como produtos sustentáveis ou de menor impacto ambiental em relação aos seus similares;</w:t>
      </w:r>
    </w:p>
    <w:p w14:paraId="4815D78F" w14:textId="77777777" w:rsidR="00212590" w:rsidRPr="00C13F97" w:rsidRDefault="00212590" w:rsidP="00DD52A5">
      <w:pPr>
        <w:pStyle w:val="TableContents"/>
        <w:shd w:val="clear" w:color="auto" w:fill="FFFFFF" w:themeFill="background1"/>
        <w:spacing w:before="120" w:after="120"/>
        <w:jc w:val="both"/>
        <w:rPr>
          <w:rFonts w:asciiTheme="minorHAnsi" w:hAnsiTheme="minorHAnsi" w:cstheme="minorHAnsi"/>
          <w:sz w:val="22"/>
          <w:szCs w:val="22"/>
        </w:rPr>
      </w:pPr>
      <w:r w:rsidRPr="00C13F97">
        <w:rPr>
          <w:rFonts w:asciiTheme="minorHAnsi" w:eastAsia="Calibri" w:hAnsiTheme="minorHAnsi" w:cstheme="minorHAnsi"/>
          <w:b/>
          <w:sz w:val="22"/>
          <w:szCs w:val="22"/>
        </w:rPr>
        <w:t>11</w:t>
      </w:r>
      <w:r w:rsidRPr="00C13F97">
        <w:rPr>
          <w:rFonts w:asciiTheme="minorHAnsi" w:eastAsia="Calibri" w:hAnsiTheme="minorHAnsi" w:cstheme="minorHAnsi"/>
          <w:b/>
          <w:bCs/>
          <w:sz w:val="22"/>
          <w:szCs w:val="22"/>
        </w:rPr>
        <w:t xml:space="preserve">.1.10.3 </w:t>
      </w:r>
      <w:r w:rsidRPr="00C13F97">
        <w:rPr>
          <w:rFonts w:asciiTheme="minorHAnsi" w:eastAsia="Calibri" w:hAnsiTheme="minorHAnsi" w:cstheme="minorHAnsi"/>
          <w:sz w:val="22"/>
          <w:szCs w:val="22"/>
        </w:rPr>
        <w:t>Os bens deverão ser, preferencialmente, acondicionados em embalagem individual adequada, com o menor volume possível, que utilize materiais recicláveis, de forma a garantir a máxima proteção durante o transporte e o armazenamento;</w:t>
      </w:r>
    </w:p>
    <w:p w14:paraId="08FB6F61" w14:textId="77777777" w:rsidR="00212590" w:rsidRPr="00C13F97" w:rsidRDefault="00212590" w:rsidP="00DD52A5">
      <w:pPr>
        <w:pStyle w:val="Standard"/>
        <w:spacing w:before="120" w:after="120"/>
        <w:jc w:val="both"/>
        <w:rPr>
          <w:rFonts w:asciiTheme="minorHAnsi" w:hAnsiTheme="minorHAnsi" w:cstheme="minorHAnsi"/>
          <w:sz w:val="22"/>
          <w:szCs w:val="22"/>
        </w:rPr>
      </w:pPr>
      <w:r w:rsidRPr="00C13F97">
        <w:rPr>
          <w:rFonts w:asciiTheme="minorHAnsi" w:eastAsia="Calibri" w:hAnsiTheme="minorHAnsi" w:cstheme="minorHAnsi"/>
          <w:b/>
          <w:sz w:val="22"/>
          <w:szCs w:val="22"/>
        </w:rPr>
        <w:t>11</w:t>
      </w:r>
      <w:r w:rsidRPr="00C13F97">
        <w:rPr>
          <w:rFonts w:asciiTheme="minorHAnsi" w:eastAsia="Calibri" w:hAnsiTheme="minorHAnsi" w:cstheme="minorHAnsi"/>
          <w:b/>
          <w:bCs/>
          <w:sz w:val="22"/>
          <w:szCs w:val="22"/>
        </w:rPr>
        <w:t xml:space="preserve">.1.10.4 </w:t>
      </w:r>
      <w:r w:rsidRPr="00C13F97">
        <w:rPr>
          <w:rFonts w:asciiTheme="minorHAnsi" w:eastAsia="Calibri" w:hAnsiTheme="minorHAnsi" w:cstheme="minorHAnsi"/>
          <w:sz w:val="22"/>
          <w:szCs w:val="22"/>
        </w:rPr>
        <w:t xml:space="preserve">Os bens não conterão substâncias perigosas em concentração acima da recomendada na diretiva </w:t>
      </w:r>
      <w:proofErr w:type="spellStart"/>
      <w:r w:rsidRPr="00C13F97">
        <w:rPr>
          <w:rFonts w:asciiTheme="minorHAnsi" w:eastAsia="Calibri" w:hAnsiTheme="minorHAnsi" w:cstheme="minorHAnsi"/>
          <w:sz w:val="22"/>
          <w:szCs w:val="22"/>
        </w:rPr>
        <w:t>RoHS</w:t>
      </w:r>
      <w:proofErr w:type="spellEnd"/>
      <w:r w:rsidRPr="00C13F97">
        <w:rPr>
          <w:rFonts w:asciiTheme="minorHAnsi" w:eastAsia="Calibri" w:hAnsiTheme="minorHAnsi" w:cstheme="minorHAnsi"/>
          <w:sz w:val="22"/>
          <w:szCs w:val="22"/>
        </w:rPr>
        <w:t xml:space="preserve"> (</w:t>
      </w:r>
      <w:proofErr w:type="spellStart"/>
      <w:r w:rsidRPr="00C13F97">
        <w:rPr>
          <w:rFonts w:asciiTheme="minorHAnsi" w:eastAsia="Calibri" w:hAnsiTheme="minorHAnsi" w:cstheme="minorHAnsi"/>
          <w:sz w:val="22"/>
          <w:szCs w:val="22"/>
        </w:rPr>
        <w:t>Restriction</w:t>
      </w:r>
      <w:proofErr w:type="spellEnd"/>
      <w:r w:rsidRPr="00C13F97">
        <w:rPr>
          <w:rFonts w:asciiTheme="minorHAnsi" w:eastAsia="Calibri" w:hAnsiTheme="minorHAnsi" w:cstheme="minorHAnsi"/>
          <w:sz w:val="22"/>
          <w:szCs w:val="22"/>
        </w:rPr>
        <w:t xml:space="preserve"> </w:t>
      </w:r>
      <w:proofErr w:type="spellStart"/>
      <w:r w:rsidRPr="00C13F97">
        <w:rPr>
          <w:rFonts w:asciiTheme="minorHAnsi" w:eastAsia="Calibri" w:hAnsiTheme="minorHAnsi" w:cstheme="minorHAnsi"/>
          <w:sz w:val="22"/>
          <w:szCs w:val="22"/>
        </w:rPr>
        <w:t>of</w:t>
      </w:r>
      <w:proofErr w:type="spellEnd"/>
      <w:r w:rsidRPr="00C13F97">
        <w:rPr>
          <w:rFonts w:asciiTheme="minorHAnsi" w:eastAsia="Calibri" w:hAnsiTheme="minorHAnsi" w:cstheme="minorHAnsi"/>
          <w:sz w:val="22"/>
          <w:szCs w:val="22"/>
        </w:rPr>
        <w:t xml:space="preserve"> </w:t>
      </w:r>
      <w:proofErr w:type="spellStart"/>
      <w:r w:rsidRPr="00C13F97">
        <w:rPr>
          <w:rFonts w:asciiTheme="minorHAnsi" w:eastAsia="Calibri" w:hAnsiTheme="minorHAnsi" w:cstheme="minorHAnsi"/>
          <w:sz w:val="22"/>
          <w:szCs w:val="22"/>
        </w:rPr>
        <w:t>Certain</w:t>
      </w:r>
      <w:proofErr w:type="spellEnd"/>
      <w:r w:rsidRPr="00C13F97">
        <w:rPr>
          <w:rFonts w:asciiTheme="minorHAnsi" w:eastAsia="Calibri" w:hAnsiTheme="minorHAnsi" w:cstheme="minorHAnsi"/>
          <w:sz w:val="22"/>
          <w:szCs w:val="22"/>
        </w:rPr>
        <w:t xml:space="preserve"> </w:t>
      </w:r>
      <w:proofErr w:type="spellStart"/>
      <w:r w:rsidRPr="00C13F97">
        <w:rPr>
          <w:rFonts w:asciiTheme="minorHAnsi" w:eastAsia="Calibri" w:hAnsiTheme="minorHAnsi" w:cstheme="minorHAnsi"/>
          <w:sz w:val="22"/>
          <w:szCs w:val="22"/>
        </w:rPr>
        <w:t>Hazardous</w:t>
      </w:r>
      <w:proofErr w:type="spellEnd"/>
      <w:r w:rsidRPr="00C13F97">
        <w:rPr>
          <w:rFonts w:asciiTheme="minorHAnsi" w:eastAsia="Calibri" w:hAnsiTheme="minorHAnsi" w:cstheme="minorHAnsi"/>
          <w:sz w:val="22"/>
          <w:szCs w:val="22"/>
        </w:rPr>
        <w:t xml:space="preserve"> </w:t>
      </w:r>
      <w:proofErr w:type="spellStart"/>
      <w:r w:rsidRPr="00C13F97">
        <w:rPr>
          <w:rFonts w:asciiTheme="minorHAnsi" w:eastAsia="Calibri" w:hAnsiTheme="minorHAnsi" w:cstheme="minorHAnsi"/>
          <w:sz w:val="22"/>
          <w:szCs w:val="22"/>
        </w:rPr>
        <w:t>Substances</w:t>
      </w:r>
      <w:proofErr w:type="spellEnd"/>
      <w:r w:rsidRPr="00C13F97">
        <w:rPr>
          <w:rFonts w:asciiTheme="minorHAnsi" w:eastAsia="Calibri" w:hAnsiTheme="minorHAnsi" w:cstheme="minorHAnsi"/>
          <w:sz w:val="22"/>
          <w:szCs w:val="22"/>
        </w:rPr>
        <w:t>), tais como mercúrio (Hg), chumbo (</w:t>
      </w:r>
      <w:proofErr w:type="spellStart"/>
      <w:r w:rsidRPr="00C13F97">
        <w:rPr>
          <w:rFonts w:asciiTheme="minorHAnsi" w:eastAsia="Calibri" w:hAnsiTheme="minorHAnsi" w:cstheme="minorHAnsi"/>
          <w:sz w:val="22"/>
          <w:szCs w:val="22"/>
        </w:rPr>
        <w:t>Pb</w:t>
      </w:r>
      <w:proofErr w:type="spellEnd"/>
      <w:r w:rsidRPr="00C13F97">
        <w:rPr>
          <w:rFonts w:asciiTheme="minorHAnsi" w:eastAsia="Calibri" w:hAnsiTheme="minorHAnsi" w:cstheme="minorHAnsi"/>
          <w:sz w:val="22"/>
          <w:szCs w:val="22"/>
        </w:rPr>
        <w:t>), cromo hexavalente (</w:t>
      </w:r>
      <w:proofErr w:type="gramStart"/>
      <w:r w:rsidRPr="00C13F97">
        <w:rPr>
          <w:rFonts w:asciiTheme="minorHAnsi" w:eastAsia="Calibri" w:hAnsiTheme="minorHAnsi" w:cstheme="minorHAnsi"/>
          <w:sz w:val="22"/>
          <w:szCs w:val="22"/>
        </w:rPr>
        <w:t>Cr(</w:t>
      </w:r>
      <w:proofErr w:type="gramEnd"/>
      <w:r w:rsidRPr="00C13F97">
        <w:rPr>
          <w:rFonts w:asciiTheme="minorHAnsi" w:eastAsia="Calibri" w:hAnsiTheme="minorHAnsi" w:cstheme="minorHAnsi"/>
          <w:sz w:val="22"/>
          <w:szCs w:val="22"/>
        </w:rPr>
        <w:t>VI)), cádmio (</w:t>
      </w:r>
      <w:proofErr w:type="spellStart"/>
      <w:r w:rsidRPr="00C13F97">
        <w:rPr>
          <w:rFonts w:asciiTheme="minorHAnsi" w:eastAsia="Calibri" w:hAnsiTheme="minorHAnsi" w:cstheme="minorHAnsi"/>
          <w:sz w:val="22"/>
          <w:szCs w:val="22"/>
        </w:rPr>
        <w:t>Cd</w:t>
      </w:r>
      <w:proofErr w:type="spellEnd"/>
      <w:r w:rsidRPr="00C13F97">
        <w:rPr>
          <w:rFonts w:asciiTheme="minorHAnsi" w:eastAsia="Calibri" w:hAnsiTheme="minorHAnsi" w:cstheme="minorHAnsi"/>
          <w:sz w:val="22"/>
          <w:szCs w:val="22"/>
        </w:rPr>
        <w:t xml:space="preserve">), </w:t>
      </w:r>
      <w:proofErr w:type="spellStart"/>
      <w:r w:rsidRPr="00C13F97">
        <w:rPr>
          <w:rFonts w:asciiTheme="minorHAnsi" w:eastAsia="Calibri" w:hAnsiTheme="minorHAnsi" w:cstheme="minorHAnsi"/>
          <w:sz w:val="22"/>
          <w:szCs w:val="22"/>
        </w:rPr>
        <w:t>bifenil</w:t>
      </w:r>
      <w:proofErr w:type="spellEnd"/>
      <w:r w:rsidRPr="00C13F97">
        <w:rPr>
          <w:rFonts w:asciiTheme="minorHAnsi" w:eastAsia="Calibri" w:hAnsiTheme="minorHAnsi" w:cstheme="minorHAnsi"/>
          <w:sz w:val="22"/>
          <w:szCs w:val="22"/>
        </w:rPr>
        <w:t>-polibromados (</w:t>
      </w:r>
      <w:proofErr w:type="spellStart"/>
      <w:r w:rsidRPr="00C13F97">
        <w:rPr>
          <w:rFonts w:asciiTheme="minorHAnsi" w:eastAsia="Calibri" w:hAnsiTheme="minorHAnsi" w:cstheme="minorHAnsi"/>
          <w:sz w:val="22"/>
          <w:szCs w:val="22"/>
        </w:rPr>
        <w:t>PBBs</w:t>
      </w:r>
      <w:proofErr w:type="spellEnd"/>
      <w:r w:rsidRPr="00C13F97">
        <w:rPr>
          <w:rFonts w:asciiTheme="minorHAnsi" w:eastAsia="Calibri" w:hAnsiTheme="minorHAnsi" w:cstheme="minorHAnsi"/>
          <w:sz w:val="22"/>
          <w:szCs w:val="22"/>
        </w:rPr>
        <w:t>), éteres difenil-polibromados (PBDEs).</w:t>
      </w:r>
    </w:p>
    <w:p w14:paraId="3D0AB802" w14:textId="3170F38F" w:rsidR="00212590" w:rsidRPr="00C13F97" w:rsidRDefault="00212590" w:rsidP="00DD52A5">
      <w:pPr>
        <w:pStyle w:val="Standard"/>
        <w:spacing w:before="120" w:after="120"/>
        <w:jc w:val="both"/>
        <w:rPr>
          <w:rFonts w:asciiTheme="minorHAnsi" w:hAnsiTheme="minorHAnsi" w:cstheme="minorHAnsi"/>
          <w:sz w:val="22"/>
          <w:szCs w:val="22"/>
        </w:rPr>
      </w:pPr>
      <w:r w:rsidRPr="00C13F97">
        <w:rPr>
          <w:rFonts w:asciiTheme="minorHAnsi" w:eastAsia="Calibri" w:hAnsiTheme="minorHAnsi" w:cstheme="minorHAnsi"/>
          <w:b/>
          <w:bCs/>
          <w:sz w:val="22"/>
          <w:szCs w:val="22"/>
        </w:rPr>
        <w:t>11.1.11.</w:t>
      </w:r>
      <w:r w:rsidRPr="00C13F97">
        <w:rPr>
          <w:rFonts w:asciiTheme="minorHAnsi" w:eastAsia="Calibri" w:hAnsiTheme="minorHAnsi" w:cstheme="minorHAnsi"/>
          <w:sz w:val="22"/>
          <w:szCs w:val="22"/>
        </w:rPr>
        <w:t xml:space="preserve"> adotar práticas de logística reversa dos produtos, embalagens e serviços pós-consumo no limite da proporção que fornecerem ao Poder Público, assumindo a responsabilidade pela destinação final ambientalmente adequada.</w:t>
      </w:r>
      <w:r w:rsidR="00A13E25" w:rsidRPr="00C13F97">
        <w:rPr>
          <w:rFonts w:asciiTheme="minorHAnsi" w:eastAsia="Calibri" w:hAnsiTheme="minorHAnsi" w:cstheme="minorHAnsi"/>
          <w:sz w:val="22"/>
          <w:szCs w:val="22"/>
        </w:rPr>
        <w:t xml:space="preserve"> (Quando couber)</w:t>
      </w:r>
    </w:p>
    <w:p w14:paraId="5F41F041" w14:textId="0FF3C4E9" w:rsidR="00212590" w:rsidRPr="00C13F97" w:rsidRDefault="00212590" w:rsidP="00DD52A5">
      <w:pPr>
        <w:pStyle w:val="Standard"/>
        <w:spacing w:before="120" w:after="120"/>
        <w:jc w:val="both"/>
        <w:rPr>
          <w:rFonts w:asciiTheme="minorHAnsi" w:hAnsiTheme="minorHAnsi" w:cstheme="minorHAnsi"/>
          <w:sz w:val="22"/>
          <w:szCs w:val="22"/>
        </w:rPr>
      </w:pPr>
      <w:r w:rsidRPr="00C13F97">
        <w:rPr>
          <w:rFonts w:asciiTheme="minorHAnsi" w:eastAsia="Calibri" w:hAnsiTheme="minorHAnsi" w:cstheme="minorHAnsi"/>
          <w:b/>
          <w:bCs/>
          <w:sz w:val="22"/>
          <w:szCs w:val="22"/>
        </w:rPr>
        <w:t>11.1.12</w:t>
      </w:r>
      <w:r w:rsidRPr="00C13F97">
        <w:rPr>
          <w:rFonts w:asciiTheme="minorHAnsi" w:eastAsia="Calibri" w:hAnsiTheme="minorHAnsi" w:cstheme="minorHAnsi"/>
          <w:sz w:val="22"/>
          <w:szCs w:val="22"/>
        </w:rPr>
        <w:t xml:space="preserve"> apresentar declaração de atendimento e responsabilização com a logística reversa dos produtos, embalagens e serviços pós-consumo no limite da proporção que fornecerem ao Poder Público, assumindo a responsabilidade pela destinação final ambientalmente adequada.</w:t>
      </w:r>
      <w:r w:rsidR="00A13E25" w:rsidRPr="00C13F97">
        <w:rPr>
          <w:rFonts w:asciiTheme="minorHAnsi" w:eastAsia="Calibri" w:hAnsiTheme="minorHAnsi" w:cstheme="minorHAnsi"/>
          <w:sz w:val="22"/>
          <w:szCs w:val="22"/>
        </w:rPr>
        <w:t xml:space="preserve"> (Quando couber)</w:t>
      </w:r>
    </w:p>
    <w:p w14:paraId="7FAACB0C" w14:textId="77777777" w:rsidR="00212590" w:rsidRPr="00C13F97" w:rsidRDefault="00212590" w:rsidP="00DD52A5">
      <w:pPr>
        <w:pStyle w:val="Standard"/>
        <w:spacing w:before="120" w:after="120"/>
        <w:rPr>
          <w:rFonts w:asciiTheme="minorHAnsi" w:hAnsiTheme="minorHAnsi" w:cstheme="minorHAnsi"/>
          <w:b/>
          <w:bCs/>
          <w:sz w:val="22"/>
          <w:szCs w:val="22"/>
        </w:rPr>
      </w:pPr>
    </w:p>
    <w:p w14:paraId="563C789B" w14:textId="77777777" w:rsidR="00212590" w:rsidRPr="00C13F97" w:rsidRDefault="00212590" w:rsidP="00DD52A5">
      <w:pPr>
        <w:pStyle w:val="Standard"/>
        <w:spacing w:before="120" w:after="120"/>
        <w:rPr>
          <w:rFonts w:asciiTheme="minorHAnsi" w:hAnsiTheme="minorHAnsi" w:cstheme="minorHAnsi"/>
          <w:sz w:val="22"/>
          <w:szCs w:val="22"/>
        </w:rPr>
      </w:pPr>
      <w:r w:rsidRPr="00C13F97">
        <w:rPr>
          <w:rFonts w:asciiTheme="minorHAnsi" w:hAnsiTheme="minorHAnsi" w:cstheme="minorHAnsi"/>
          <w:b/>
          <w:bCs/>
          <w:sz w:val="22"/>
          <w:szCs w:val="22"/>
        </w:rPr>
        <w:t xml:space="preserve">10.2 </w:t>
      </w:r>
      <w:r w:rsidRPr="00C13F97">
        <w:rPr>
          <w:rFonts w:asciiTheme="minorHAnsi" w:hAnsiTheme="minorHAnsi" w:cstheme="minorHAnsi"/>
          <w:sz w:val="22"/>
          <w:szCs w:val="22"/>
        </w:rPr>
        <w:t>São obrigações do Contratante:</w:t>
      </w:r>
    </w:p>
    <w:p w14:paraId="68EBA5DA" w14:textId="77777777" w:rsidR="00212590" w:rsidRPr="00C13F97" w:rsidRDefault="00212590" w:rsidP="00DD52A5">
      <w:pPr>
        <w:pStyle w:val="Standard"/>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10.2.1</w:t>
      </w:r>
      <w:r w:rsidRPr="00C13F97">
        <w:rPr>
          <w:rFonts w:asciiTheme="minorHAnsi" w:hAnsiTheme="minorHAnsi" w:cstheme="minorHAnsi"/>
          <w:sz w:val="22"/>
          <w:szCs w:val="22"/>
        </w:rPr>
        <w:t xml:space="preserve"> receber o objeto no prazo e condições estabelecidas neste edital e seus anexos;</w:t>
      </w:r>
    </w:p>
    <w:p w14:paraId="33468A57" w14:textId="77777777" w:rsidR="00212590" w:rsidRPr="00C13F97" w:rsidRDefault="00212590" w:rsidP="00DD52A5">
      <w:pPr>
        <w:pStyle w:val="Standard"/>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 xml:space="preserve">10.2.2 </w:t>
      </w:r>
      <w:r w:rsidRPr="00C13F97">
        <w:rPr>
          <w:rFonts w:asciiTheme="minorHAnsi" w:hAnsiTheme="minorHAnsi" w:cstheme="minorHAnsi"/>
          <w:sz w:val="22"/>
          <w:szCs w:val="22"/>
        </w:rPr>
        <w:t>exigir o cumprimento de todas as obrigações assumidas pelo Contratado, de acordo com as cláusulas contratuais e os termos de sua proposta;</w:t>
      </w:r>
    </w:p>
    <w:p w14:paraId="343605E5" w14:textId="77777777" w:rsidR="00212590" w:rsidRPr="00C13F97" w:rsidRDefault="00212590" w:rsidP="00DD52A5">
      <w:pPr>
        <w:pStyle w:val="Standard"/>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10.2.3</w:t>
      </w:r>
      <w:r w:rsidRPr="00C13F97">
        <w:rPr>
          <w:rFonts w:asciiTheme="minorHAnsi" w:hAnsiTheme="minorHAnsi" w:cstheme="minorHAnsi"/>
          <w:sz w:val="22"/>
          <w:szCs w:val="22"/>
        </w:rPr>
        <w:t xml:space="preserve"> verificar minuciosamente, no prazo fixado, a conformidade do objeto recebido provisoriamente, com as especificações constantes do edital e da proposta, para fins de aceitação e recebimento definitivo;</w:t>
      </w:r>
    </w:p>
    <w:p w14:paraId="178CF750" w14:textId="77777777" w:rsidR="00212590" w:rsidRPr="00C13F97" w:rsidRDefault="00212590" w:rsidP="00DD52A5">
      <w:pPr>
        <w:pStyle w:val="Standard"/>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10.2.4</w:t>
      </w:r>
      <w:r w:rsidRPr="00C13F97">
        <w:rPr>
          <w:rFonts w:asciiTheme="minorHAnsi" w:hAnsiTheme="minorHAnsi" w:cstheme="minorHAnsi"/>
          <w:sz w:val="22"/>
          <w:szCs w:val="22"/>
        </w:rPr>
        <w:t xml:space="preserve"> comunicar ao Contratado, por escrito, as imperfeições, falhas ou irregularidades verificadas, fixando prazo para a sua correção;</w:t>
      </w:r>
    </w:p>
    <w:p w14:paraId="15F878BA" w14:textId="77777777" w:rsidR="00212590" w:rsidRPr="00C13F97" w:rsidRDefault="00212590" w:rsidP="00DD52A5">
      <w:pPr>
        <w:pStyle w:val="Standard"/>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 xml:space="preserve">10.2.5 </w:t>
      </w:r>
      <w:r w:rsidRPr="00C13F97">
        <w:rPr>
          <w:rFonts w:asciiTheme="minorHAnsi" w:hAnsiTheme="minorHAnsi" w:cstheme="minorHAnsi"/>
          <w:sz w:val="22"/>
          <w:szCs w:val="22"/>
        </w:rPr>
        <w:t>acompanhar e fiscalizar o cumprimento das obrigações do Contratado, através de comissão ou de servidores especialmente designados;</w:t>
      </w:r>
    </w:p>
    <w:p w14:paraId="783C480A" w14:textId="77777777" w:rsidR="00212590" w:rsidRPr="00C13F97" w:rsidRDefault="00212590" w:rsidP="00DD52A5">
      <w:pPr>
        <w:pStyle w:val="Standard"/>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10.2.6</w:t>
      </w:r>
      <w:r w:rsidRPr="00C13F97">
        <w:rPr>
          <w:rFonts w:asciiTheme="minorHAnsi" w:hAnsiTheme="minorHAnsi" w:cstheme="minorHAnsi"/>
          <w:sz w:val="22"/>
          <w:szCs w:val="22"/>
        </w:rPr>
        <w:t xml:space="preserve"> efetuar o pagamento ao Contratado no valor correspondente ao fornecimento do objeto, no prazo e forma estabelecidos neste edital e seus anexos;</w:t>
      </w:r>
    </w:p>
    <w:p w14:paraId="3BA4AAFC" w14:textId="77777777" w:rsidR="00212590" w:rsidRPr="00C13F97" w:rsidRDefault="00212590" w:rsidP="00DD52A5">
      <w:pPr>
        <w:pStyle w:val="Standard"/>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10.2.7</w:t>
      </w:r>
      <w:r w:rsidRPr="00C13F97">
        <w:rPr>
          <w:rFonts w:asciiTheme="minorHAnsi" w:hAnsiTheme="minorHAnsi" w:cstheme="minorHAnsi"/>
          <w:sz w:val="22"/>
          <w:szCs w:val="22"/>
        </w:rPr>
        <w:t xml:space="preserve"> efetuar as eventuais retenções tributárias devidas sobre o valor da nota fiscal e fatura fornecida pelo Contratado, no que couber;</w:t>
      </w:r>
    </w:p>
    <w:p w14:paraId="3740490F" w14:textId="77777777" w:rsidR="00212590" w:rsidRPr="00C13F97" w:rsidRDefault="00212590" w:rsidP="00DD52A5">
      <w:pPr>
        <w:pStyle w:val="Standard"/>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 xml:space="preserve">10.2.8 </w:t>
      </w:r>
      <w:r w:rsidRPr="00C13F97">
        <w:rPr>
          <w:rFonts w:asciiTheme="minorHAnsi" w:hAnsiTheme="minorHAnsi" w:cstheme="minorHAnsi"/>
          <w:sz w:val="22"/>
          <w:szCs w:val="22"/>
        </w:rPr>
        <w:t>emitir decisão sobre as solicitações e reclamações relacionadas à execução do contrato, ressalvados requerimentos manifestamente impertinentes, meramente protelatórios ou de nenhum interesse para a boa execução do contrato;</w:t>
      </w:r>
    </w:p>
    <w:p w14:paraId="383F912D" w14:textId="77777777" w:rsidR="00212590" w:rsidRPr="00C13F97" w:rsidRDefault="00212590" w:rsidP="00DD52A5">
      <w:pPr>
        <w:pStyle w:val="Standard"/>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10.2.9</w:t>
      </w:r>
      <w:r w:rsidRPr="00C13F97">
        <w:rPr>
          <w:rFonts w:asciiTheme="minorHAnsi" w:hAnsiTheme="minorHAnsi" w:cstheme="minorHAnsi"/>
          <w:sz w:val="22"/>
          <w:szCs w:val="22"/>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79B1452F" w14:textId="77777777" w:rsidR="00212590" w:rsidRPr="00C13F97" w:rsidRDefault="00212590" w:rsidP="00DD52A5">
      <w:pPr>
        <w:pStyle w:val="Standard"/>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10.2.10</w:t>
      </w:r>
      <w:r w:rsidRPr="00C13F97">
        <w:rPr>
          <w:rFonts w:asciiTheme="minorHAnsi" w:hAnsiTheme="minorHAnsi" w:cstheme="minorHAnsi"/>
          <w:sz w:val="22"/>
          <w:szCs w:val="22"/>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20B8141D" w14:textId="77777777" w:rsidR="00212590" w:rsidRPr="00C13F97" w:rsidRDefault="00212590" w:rsidP="00DD52A5">
      <w:pPr>
        <w:pStyle w:val="Standard"/>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10.2.11</w:t>
      </w:r>
      <w:r w:rsidRPr="00C13F97">
        <w:rPr>
          <w:rFonts w:asciiTheme="minorHAnsi" w:hAnsiTheme="minorHAnsi" w:cstheme="minorHAnsi"/>
          <w:sz w:val="22"/>
          <w:szCs w:val="22"/>
        </w:rPr>
        <w:t xml:space="preserve"> prestar as informações e os esclarecimentos que venham a ser solicitados pelo Contratado.</w:t>
      </w:r>
    </w:p>
    <w:p w14:paraId="50E84FB6" w14:textId="77777777" w:rsidR="00212590" w:rsidRPr="00C13F97" w:rsidRDefault="00212590" w:rsidP="00DD52A5">
      <w:pPr>
        <w:pStyle w:val="Standard"/>
        <w:spacing w:before="120" w:after="120"/>
        <w:jc w:val="both"/>
        <w:rPr>
          <w:rFonts w:asciiTheme="minorHAnsi" w:hAnsiTheme="minorHAnsi" w:cstheme="minorHAnsi"/>
          <w:sz w:val="22"/>
          <w:szCs w:val="22"/>
        </w:rPr>
      </w:pPr>
    </w:p>
    <w:p w14:paraId="7B46D547" w14:textId="38F3F10F" w:rsidR="00212590" w:rsidRPr="00C13F97" w:rsidRDefault="00212590" w:rsidP="00DD52A5">
      <w:pPr>
        <w:pStyle w:val="Standard"/>
        <w:spacing w:before="120" w:after="120"/>
        <w:rPr>
          <w:rFonts w:asciiTheme="minorHAnsi" w:hAnsiTheme="minorHAnsi" w:cstheme="minorHAnsi"/>
          <w:b/>
          <w:bCs/>
          <w:sz w:val="22"/>
          <w:szCs w:val="22"/>
        </w:rPr>
      </w:pPr>
      <w:r w:rsidRPr="00C13F97">
        <w:rPr>
          <w:rFonts w:asciiTheme="minorHAnsi" w:hAnsiTheme="minorHAnsi" w:cstheme="minorHAnsi"/>
          <w:b/>
          <w:bCs/>
          <w:sz w:val="22"/>
          <w:szCs w:val="22"/>
        </w:rPr>
        <w:t>11</w:t>
      </w:r>
      <w:r w:rsidR="00CE5963" w:rsidRPr="00C13F97">
        <w:rPr>
          <w:rFonts w:asciiTheme="minorHAnsi" w:hAnsiTheme="minorHAnsi" w:cstheme="minorHAnsi"/>
          <w:b/>
          <w:bCs/>
          <w:sz w:val="22"/>
          <w:szCs w:val="22"/>
        </w:rPr>
        <w:t>.</w:t>
      </w:r>
      <w:r w:rsidRPr="00C13F97">
        <w:rPr>
          <w:rFonts w:asciiTheme="minorHAnsi" w:hAnsiTheme="minorHAnsi" w:cstheme="minorHAnsi"/>
          <w:b/>
          <w:bCs/>
          <w:sz w:val="22"/>
          <w:szCs w:val="22"/>
        </w:rPr>
        <w:t xml:space="preserve"> FORMA DE PAGAMENTO</w:t>
      </w:r>
    </w:p>
    <w:p w14:paraId="6770EEAA" w14:textId="058E5B9B" w:rsidR="00212590" w:rsidRPr="00C13F97" w:rsidRDefault="00212590" w:rsidP="00DD52A5">
      <w:pPr>
        <w:pStyle w:val="Standard"/>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11.1</w:t>
      </w:r>
      <w:r w:rsidRPr="00C13F97">
        <w:rPr>
          <w:rFonts w:asciiTheme="minorHAnsi" w:hAnsiTheme="minorHAnsi" w:cstheme="minorHAnsi"/>
          <w:sz w:val="22"/>
          <w:szCs w:val="22"/>
        </w:rPr>
        <w:t xml:space="preserve"> O </w:t>
      </w:r>
      <w:r w:rsidRPr="00C13F97">
        <w:rPr>
          <w:rFonts w:asciiTheme="minorHAnsi" w:eastAsia="Calibri" w:hAnsiTheme="minorHAnsi" w:cstheme="minorHAnsi"/>
          <w:sz w:val="22"/>
          <w:szCs w:val="22"/>
          <w:lang w:bidi="ar-SA"/>
        </w:rPr>
        <w:t>pagamento deverá ser realizad</w:t>
      </w:r>
      <w:r w:rsidR="00F94138" w:rsidRPr="00C13F97">
        <w:rPr>
          <w:rFonts w:asciiTheme="minorHAnsi" w:eastAsia="Calibri" w:hAnsiTheme="minorHAnsi" w:cstheme="minorHAnsi"/>
          <w:sz w:val="22"/>
          <w:szCs w:val="22"/>
          <w:lang w:bidi="ar-SA"/>
        </w:rPr>
        <w:t>o</w:t>
      </w:r>
      <w:r w:rsidRPr="00C13F97">
        <w:rPr>
          <w:rFonts w:asciiTheme="minorHAnsi" w:eastAsia="Calibri" w:hAnsiTheme="minorHAnsi" w:cstheme="minorHAnsi"/>
          <w:sz w:val="22"/>
          <w:szCs w:val="22"/>
          <w:lang w:bidi="ar-SA"/>
        </w:rPr>
        <w:t xml:space="preserve"> em um prazo não superior a </w:t>
      </w:r>
      <w:r w:rsidR="00A0252C" w:rsidRPr="00C13F97">
        <w:rPr>
          <w:rFonts w:asciiTheme="minorHAnsi" w:eastAsia="Calibri" w:hAnsiTheme="minorHAnsi" w:cstheme="minorHAnsi"/>
          <w:b/>
          <w:bCs/>
          <w:sz w:val="22"/>
          <w:szCs w:val="22"/>
          <w:u w:val="single"/>
          <w:lang w:bidi="ar-SA"/>
        </w:rPr>
        <w:t>** (****</w:t>
      </w:r>
      <w:r w:rsidRPr="00C13F97">
        <w:rPr>
          <w:rFonts w:asciiTheme="minorHAnsi" w:eastAsia="Calibri" w:hAnsiTheme="minorHAnsi" w:cstheme="minorHAnsi"/>
          <w:b/>
          <w:bCs/>
          <w:sz w:val="22"/>
          <w:szCs w:val="22"/>
          <w:u w:val="single"/>
          <w:lang w:bidi="ar-SA"/>
        </w:rPr>
        <w:t>) dias contados a partir do atesto da Nota Fiscal</w:t>
      </w:r>
      <w:r w:rsidRPr="00C13F97">
        <w:rPr>
          <w:rFonts w:asciiTheme="minorHAnsi" w:eastAsia="Calibri" w:hAnsiTheme="minorHAnsi" w:cstheme="minorHAnsi"/>
          <w:sz w:val="22"/>
          <w:szCs w:val="22"/>
          <w:lang w:bidi="ar-SA"/>
        </w:rPr>
        <w:t>, após comprovado o adimplemento do Contratado em todas as suas obrigações, já deduzidas as glosas e notas de débitos</w:t>
      </w:r>
      <w:r w:rsidRPr="00C13F97">
        <w:rPr>
          <w:rFonts w:asciiTheme="minorHAnsi" w:hAnsiTheme="minorHAnsi" w:cstheme="minorHAnsi"/>
          <w:sz w:val="22"/>
          <w:szCs w:val="22"/>
        </w:rPr>
        <w:t xml:space="preserve"> e mediante verificação de Regularidade Fiscal com os Fiscos Federal, Estadual, e Municipal, com o FGTS, INSS e negativa de débitos trabalhistas (CNDT), observadas as disposições do Termo de Referência.</w:t>
      </w:r>
    </w:p>
    <w:p w14:paraId="7280E2EB" w14:textId="77777777" w:rsidR="00212590" w:rsidRPr="00C13F97" w:rsidRDefault="00212590" w:rsidP="00DD52A5">
      <w:pPr>
        <w:pStyle w:val="Standard"/>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11.2</w:t>
      </w:r>
      <w:r w:rsidRPr="00C13F97">
        <w:rPr>
          <w:rFonts w:asciiTheme="minorHAnsi" w:hAnsiTheme="minorHAnsi" w:cstheme="minorHAnsi"/>
          <w:sz w:val="22"/>
          <w:szCs w:val="22"/>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14:paraId="558E588A" w14:textId="6BAF8003" w:rsidR="00212590" w:rsidRPr="00C13F97" w:rsidRDefault="00212590" w:rsidP="00DD52A5">
      <w:pPr>
        <w:pStyle w:val="Standard"/>
        <w:spacing w:before="120" w:after="120"/>
        <w:jc w:val="both"/>
        <w:rPr>
          <w:rFonts w:asciiTheme="minorHAnsi" w:eastAsia="Arial" w:hAnsiTheme="minorHAnsi" w:cstheme="minorHAnsi"/>
          <w:sz w:val="22"/>
          <w:szCs w:val="22"/>
        </w:rPr>
      </w:pPr>
      <w:r w:rsidRPr="00C13F97">
        <w:rPr>
          <w:rFonts w:asciiTheme="minorHAnsi" w:eastAsia="Arial" w:hAnsiTheme="minorHAnsi" w:cstheme="minorHAnsi"/>
          <w:b/>
          <w:sz w:val="22"/>
          <w:szCs w:val="22"/>
        </w:rPr>
        <w:t>11.3</w:t>
      </w:r>
      <w:r w:rsidRPr="00C13F97">
        <w:rPr>
          <w:rFonts w:asciiTheme="minorHAnsi" w:eastAsia="Arial" w:hAnsiTheme="minorHAnsi" w:cstheme="minorHAnsi"/>
          <w:sz w:val="22"/>
          <w:szCs w:val="22"/>
        </w:rPr>
        <w:t xml:space="preserve"> Os pagamentos ficarão condicionados à prévia informação pelo credor dos dados da sua conta corrente, que deverá ser na instituição financeira </w:t>
      </w:r>
      <w:r w:rsidR="00D75E4B" w:rsidRPr="00C13F97">
        <w:rPr>
          <w:rFonts w:asciiTheme="minorHAnsi" w:eastAsia="Arial" w:hAnsiTheme="minorHAnsi" w:cstheme="minorHAnsi"/>
          <w:sz w:val="22"/>
          <w:szCs w:val="22"/>
        </w:rPr>
        <w:t>autorizada</w:t>
      </w:r>
      <w:r w:rsidRPr="00C13F97">
        <w:rPr>
          <w:rFonts w:asciiTheme="minorHAnsi" w:eastAsia="Arial" w:hAnsiTheme="minorHAnsi" w:cstheme="minorHAnsi"/>
          <w:sz w:val="22"/>
          <w:szCs w:val="22"/>
        </w:rPr>
        <w:t xml:space="preserve"> pelo Município. </w:t>
      </w:r>
    </w:p>
    <w:p w14:paraId="50E79A0C" w14:textId="05F64C2F" w:rsidR="00212590" w:rsidRPr="00C13F97" w:rsidRDefault="00212590" w:rsidP="00DD52A5">
      <w:pPr>
        <w:pStyle w:val="Standard"/>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 xml:space="preserve">11.4 </w:t>
      </w:r>
      <w:r w:rsidRPr="00C13F97">
        <w:rPr>
          <w:rFonts w:asciiTheme="minorHAnsi" w:hAnsiTheme="minorHAnsi" w:cstheme="minorHAnsi"/>
          <w:sz w:val="22"/>
          <w:szCs w:val="22"/>
        </w:rPr>
        <w:t xml:space="preserve">O prazo estabelecido no item 11.1 ficará suspenso na hipótese prevista no item </w:t>
      </w:r>
      <w:r w:rsidR="000D07C8" w:rsidRPr="00C13F97">
        <w:rPr>
          <w:rFonts w:asciiTheme="minorHAnsi" w:hAnsiTheme="minorHAnsi" w:cstheme="minorHAnsi"/>
          <w:sz w:val="22"/>
          <w:szCs w:val="22"/>
        </w:rPr>
        <w:t>8</w:t>
      </w:r>
      <w:r w:rsidRPr="00C13F97">
        <w:rPr>
          <w:rFonts w:asciiTheme="minorHAnsi" w:hAnsiTheme="minorHAnsi" w:cstheme="minorHAnsi"/>
          <w:sz w:val="22"/>
          <w:szCs w:val="22"/>
        </w:rPr>
        <w:t xml:space="preserve"> das Condições Gerais do Pregão.</w:t>
      </w:r>
    </w:p>
    <w:p w14:paraId="600D981F" w14:textId="708CA4F6" w:rsidR="00212590" w:rsidRPr="00C13F97" w:rsidRDefault="00212590" w:rsidP="00DD52A5">
      <w:pPr>
        <w:pStyle w:val="Standard"/>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11.4.1</w:t>
      </w:r>
      <w:r w:rsidRPr="00C13F97">
        <w:rPr>
          <w:rFonts w:asciiTheme="minorHAnsi" w:hAnsiTheme="minorHAnsi" w:cstheme="minorHAnsi"/>
          <w:sz w:val="22"/>
          <w:szCs w:val="22"/>
        </w:rPr>
        <w:t>. Decorrido o prazo de adimplemento da multa, caso não tenha sido paga, os valores serão descontados da fatura apresentada.</w:t>
      </w:r>
    </w:p>
    <w:p w14:paraId="68A54A06" w14:textId="7435BFFA" w:rsidR="00212590" w:rsidRPr="00C13F97" w:rsidRDefault="00212590" w:rsidP="00DD52A5">
      <w:pPr>
        <w:pStyle w:val="Corpodetexto"/>
        <w:spacing w:before="120" w:after="120"/>
        <w:jc w:val="both"/>
        <w:rPr>
          <w:rFonts w:asciiTheme="minorHAnsi" w:hAnsiTheme="minorHAnsi" w:cstheme="minorHAnsi"/>
          <w:sz w:val="22"/>
          <w:szCs w:val="22"/>
          <w:shd w:val="clear" w:color="auto" w:fill="FFFFFF"/>
          <w:lang w:val="pt-BR"/>
        </w:rPr>
      </w:pPr>
      <w:r w:rsidRPr="00C13F97">
        <w:rPr>
          <w:rFonts w:asciiTheme="minorHAnsi" w:hAnsiTheme="minorHAnsi" w:cstheme="minorHAnsi"/>
          <w:b/>
          <w:bCs/>
          <w:sz w:val="22"/>
          <w:szCs w:val="22"/>
        </w:rPr>
        <w:t>11.5</w:t>
      </w:r>
      <w:r w:rsidRPr="00C13F97">
        <w:rPr>
          <w:rFonts w:asciiTheme="minorHAnsi" w:hAnsiTheme="minorHAnsi" w:cstheme="minorHAnsi"/>
          <w:sz w:val="22"/>
          <w:szCs w:val="22"/>
        </w:rPr>
        <w:t xml:space="preserve"> </w:t>
      </w:r>
      <w:r w:rsidRPr="00C13F97">
        <w:rPr>
          <w:rFonts w:asciiTheme="minorHAnsi" w:hAnsiTheme="minorHAnsi" w:cstheme="minorHAnsi"/>
          <w:sz w:val="22"/>
          <w:szCs w:val="22"/>
          <w:shd w:val="clear" w:color="auto" w:fill="FFFFFF"/>
        </w:rPr>
        <w:t xml:space="preserve">Nos casos de eventuais atrasos de pagamento, desde que </w:t>
      </w:r>
      <w:r w:rsidRPr="00C13F97">
        <w:rPr>
          <w:rFonts w:asciiTheme="minorHAnsi" w:hAnsiTheme="minorHAnsi" w:cstheme="minorHAnsi"/>
          <w:sz w:val="22"/>
          <w:szCs w:val="22"/>
          <w:shd w:val="clear" w:color="auto" w:fill="FFFFFF"/>
          <w:lang w:val="pt-BR"/>
        </w:rPr>
        <w:t xml:space="preserve">a CONTRATADA não tenha concorrido para tanto, fica convencionado que a taxa de compensação financeira devida pelo Contratante, entre a data do vencimento e o efetivo adimplemento da parcela, é calculada mediante a aplicação </w:t>
      </w:r>
      <w:r w:rsidR="006B25CB" w:rsidRPr="00C13F97">
        <w:rPr>
          <w:rFonts w:asciiTheme="minorHAnsi" w:hAnsiTheme="minorHAnsi" w:cstheme="minorHAnsi"/>
          <w:sz w:val="22"/>
          <w:szCs w:val="22"/>
          <w:shd w:val="clear" w:color="auto" w:fill="FFFFFF"/>
          <w:lang w:val="pt-BR"/>
        </w:rPr>
        <w:t>do Índice IPCA – Índice de Preços ao Consumidor Amplo.</w:t>
      </w:r>
    </w:p>
    <w:p w14:paraId="35A0F0E2" w14:textId="77777777" w:rsidR="003700B4" w:rsidRPr="00C13F97" w:rsidRDefault="003700B4" w:rsidP="00DD52A5">
      <w:pPr>
        <w:pStyle w:val="Corpodetexto"/>
        <w:spacing w:before="120" w:after="120"/>
        <w:jc w:val="both"/>
        <w:rPr>
          <w:rFonts w:asciiTheme="minorHAnsi" w:hAnsiTheme="minorHAnsi" w:cstheme="minorHAnsi"/>
          <w:sz w:val="22"/>
          <w:szCs w:val="22"/>
        </w:rPr>
      </w:pPr>
    </w:p>
    <w:p w14:paraId="2815BC65" w14:textId="77777777" w:rsidR="00212590" w:rsidRPr="00C13F97" w:rsidRDefault="00212590" w:rsidP="00DD52A5">
      <w:pPr>
        <w:pStyle w:val="Nivel1"/>
        <w:spacing w:before="120" w:line="240" w:lineRule="auto"/>
        <w:outlineLvl w:val="9"/>
        <w:rPr>
          <w:rFonts w:asciiTheme="minorHAnsi" w:hAnsiTheme="minorHAnsi" w:cstheme="minorHAnsi"/>
          <w:color w:val="auto"/>
          <w:sz w:val="22"/>
          <w:szCs w:val="22"/>
        </w:rPr>
      </w:pPr>
      <w:r w:rsidRPr="00C13F97">
        <w:rPr>
          <w:rFonts w:asciiTheme="minorHAnsi" w:eastAsia="MS Gothic" w:hAnsiTheme="minorHAnsi" w:cstheme="minorHAnsi"/>
          <w:color w:val="auto"/>
          <w:sz w:val="22"/>
          <w:szCs w:val="22"/>
        </w:rPr>
        <w:t>12</w:t>
      </w:r>
      <w:r w:rsidRPr="00C13F97">
        <w:rPr>
          <w:rFonts w:asciiTheme="minorHAnsi" w:hAnsiTheme="minorHAnsi" w:cstheme="minorHAnsi"/>
          <w:color w:val="auto"/>
          <w:sz w:val="22"/>
          <w:szCs w:val="22"/>
        </w:rPr>
        <w:t>. DA GARANTIA DE EXECUÇÃO</w:t>
      </w:r>
    </w:p>
    <w:p w14:paraId="6675B9AA" w14:textId="59DFA05F" w:rsidR="00212590" w:rsidRPr="00C13F97" w:rsidRDefault="00212590" w:rsidP="00DD52A5">
      <w:pPr>
        <w:pStyle w:val="Standard"/>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 xml:space="preserve">12.1 </w:t>
      </w:r>
      <w:r w:rsidRPr="00C13F97">
        <w:rPr>
          <w:rFonts w:asciiTheme="minorHAnsi" w:hAnsiTheme="minorHAnsi" w:cstheme="minorHAnsi"/>
          <w:sz w:val="22"/>
          <w:szCs w:val="22"/>
        </w:rPr>
        <w:t>Não haverá exigência de garantia contratual da execução,</w:t>
      </w:r>
      <w:r w:rsidR="006544AB" w:rsidRPr="00C13F97">
        <w:rPr>
          <w:rFonts w:asciiTheme="minorHAnsi" w:hAnsiTheme="minorHAnsi" w:cstheme="minorHAnsi"/>
          <w:sz w:val="22"/>
          <w:szCs w:val="22"/>
        </w:rPr>
        <w:t xml:space="preserve"> conforme edital</w:t>
      </w:r>
      <w:r w:rsidR="00152B3D" w:rsidRPr="00C13F97">
        <w:rPr>
          <w:rFonts w:asciiTheme="minorHAnsi" w:hAnsiTheme="minorHAnsi" w:cstheme="minorHAnsi"/>
          <w:sz w:val="22"/>
          <w:szCs w:val="22"/>
        </w:rPr>
        <w:t xml:space="preserve"> </w:t>
      </w:r>
      <w:r w:rsidR="00937D6A" w:rsidRPr="00C13F97">
        <w:rPr>
          <w:rFonts w:asciiTheme="minorHAnsi" w:hAnsiTheme="minorHAnsi" w:cstheme="minorHAnsi"/>
          <w:sz w:val="22"/>
          <w:szCs w:val="22"/>
        </w:rPr>
        <w:t xml:space="preserve">do Pregão Eletrônico </w:t>
      </w:r>
      <w:r w:rsidR="00152B3D" w:rsidRPr="00C13F97">
        <w:rPr>
          <w:rFonts w:asciiTheme="minorHAnsi" w:hAnsiTheme="minorHAnsi" w:cstheme="minorHAnsi"/>
          <w:sz w:val="22"/>
          <w:szCs w:val="22"/>
        </w:rPr>
        <w:t>n°</w:t>
      </w:r>
      <w:r w:rsidR="00195A99" w:rsidRPr="00C13F97">
        <w:rPr>
          <w:rFonts w:asciiTheme="minorHAnsi" w:hAnsiTheme="minorHAnsi" w:cstheme="minorHAnsi"/>
          <w:sz w:val="22"/>
          <w:szCs w:val="22"/>
        </w:rPr>
        <w:t xml:space="preserve"> </w:t>
      </w:r>
      <w:r w:rsidR="00195A99" w:rsidRPr="00C13F97">
        <w:rPr>
          <w:rFonts w:asciiTheme="minorHAnsi" w:hAnsiTheme="minorHAnsi" w:cstheme="minorHAnsi"/>
          <w:sz w:val="22"/>
          <w:szCs w:val="22"/>
        </w:rPr>
        <w:tab/>
      </w:r>
      <w:r w:rsidR="00195A99" w:rsidRPr="00C13F97">
        <w:rPr>
          <w:rFonts w:asciiTheme="minorHAnsi" w:hAnsiTheme="minorHAnsi" w:cstheme="minorHAnsi"/>
          <w:sz w:val="22"/>
          <w:szCs w:val="22"/>
        </w:rPr>
        <w:tab/>
      </w:r>
      <w:r w:rsidR="00152B3D" w:rsidRPr="00C13F97">
        <w:rPr>
          <w:rFonts w:asciiTheme="minorHAnsi" w:hAnsiTheme="minorHAnsi" w:cstheme="minorHAnsi"/>
          <w:sz w:val="22"/>
          <w:szCs w:val="22"/>
        </w:rPr>
        <w:t xml:space="preserve"> </w:t>
      </w:r>
      <w:r w:rsidR="00195A99" w:rsidRPr="00C13F97">
        <w:rPr>
          <w:rFonts w:asciiTheme="minorHAnsi" w:hAnsiTheme="minorHAnsi" w:cstheme="minorHAnsi"/>
          <w:sz w:val="22"/>
          <w:szCs w:val="22"/>
          <w:u w:val="single"/>
        </w:rPr>
        <w:t xml:space="preserve">      </w:t>
      </w:r>
      <w:r w:rsidR="00152B3D" w:rsidRPr="00C13F97">
        <w:rPr>
          <w:rFonts w:asciiTheme="minorHAnsi" w:hAnsiTheme="minorHAnsi" w:cstheme="minorHAnsi"/>
          <w:sz w:val="22"/>
          <w:szCs w:val="22"/>
        </w:rPr>
        <w:t>/202</w:t>
      </w:r>
      <w:r w:rsidR="00A00761" w:rsidRPr="00C13F97">
        <w:rPr>
          <w:rFonts w:asciiTheme="minorHAnsi" w:hAnsiTheme="minorHAnsi" w:cstheme="minorHAnsi"/>
          <w:sz w:val="22"/>
          <w:szCs w:val="22"/>
        </w:rPr>
        <w:t>6</w:t>
      </w:r>
      <w:r w:rsidR="00152B3D" w:rsidRPr="00C13F97">
        <w:rPr>
          <w:rFonts w:asciiTheme="minorHAnsi" w:hAnsiTheme="minorHAnsi" w:cstheme="minorHAnsi"/>
          <w:sz w:val="22"/>
          <w:szCs w:val="22"/>
        </w:rPr>
        <w:t>.</w:t>
      </w:r>
    </w:p>
    <w:p w14:paraId="0EB5211B" w14:textId="77777777" w:rsidR="00212590" w:rsidRPr="00C13F97" w:rsidRDefault="00212590" w:rsidP="00DD52A5">
      <w:pPr>
        <w:pStyle w:val="Standard"/>
        <w:spacing w:before="120" w:after="120"/>
        <w:rPr>
          <w:rFonts w:asciiTheme="minorHAnsi" w:hAnsiTheme="minorHAnsi" w:cstheme="minorHAnsi"/>
          <w:sz w:val="22"/>
          <w:szCs w:val="22"/>
        </w:rPr>
      </w:pPr>
    </w:p>
    <w:p w14:paraId="386D37D8" w14:textId="3AE1ABC6" w:rsidR="00212590" w:rsidRPr="00C13F97" w:rsidRDefault="00A50ABD" w:rsidP="00DD52A5">
      <w:pPr>
        <w:pStyle w:val="Nivel1"/>
        <w:spacing w:before="120" w:line="240" w:lineRule="auto"/>
        <w:outlineLvl w:val="9"/>
        <w:rPr>
          <w:rFonts w:asciiTheme="minorHAnsi" w:hAnsiTheme="minorHAnsi" w:cstheme="minorHAnsi"/>
          <w:color w:val="auto"/>
          <w:sz w:val="22"/>
          <w:szCs w:val="22"/>
        </w:rPr>
      </w:pPr>
      <w:r w:rsidRPr="00C13F97">
        <w:rPr>
          <w:rFonts w:asciiTheme="minorHAnsi" w:hAnsiTheme="minorHAnsi" w:cstheme="minorHAnsi"/>
          <w:color w:val="auto"/>
          <w:sz w:val="22"/>
          <w:szCs w:val="22"/>
        </w:rPr>
        <w:t xml:space="preserve">13. </w:t>
      </w:r>
      <w:r w:rsidR="00212590" w:rsidRPr="00C13F97">
        <w:rPr>
          <w:rFonts w:asciiTheme="minorHAnsi" w:hAnsiTheme="minorHAnsi" w:cstheme="minorHAnsi"/>
          <w:color w:val="auto"/>
          <w:sz w:val="22"/>
          <w:szCs w:val="22"/>
        </w:rPr>
        <w:t>DA GARANTIA CONTRATUAL DOS BENS</w:t>
      </w:r>
    </w:p>
    <w:p w14:paraId="51042A8A" w14:textId="32A13785" w:rsidR="00212590" w:rsidRPr="00C13F97" w:rsidRDefault="00A50ABD" w:rsidP="00EB0309">
      <w:pPr>
        <w:pStyle w:val="Standard"/>
        <w:numPr>
          <w:ilvl w:val="1"/>
          <w:numId w:val="32"/>
        </w:numPr>
        <w:spacing w:before="120" w:after="120"/>
        <w:rPr>
          <w:rFonts w:asciiTheme="minorHAnsi" w:hAnsiTheme="minorHAnsi" w:cstheme="minorHAnsi"/>
          <w:sz w:val="22"/>
          <w:szCs w:val="22"/>
        </w:rPr>
      </w:pPr>
      <w:r w:rsidRPr="00C13F97">
        <w:rPr>
          <w:rFonts w:asciiTheme="minorHAnsi" w:hAnsiTheme="minorHAnsi" w:cstheme="minorHAnsi"/>
          <w:sz w:val="22"/>
          <w:szCs w:val="22"/>
        </w:rPr>
        <w:t>Não haverá exigência de garantia contratual para o objeto desta contratação.</w:t>
      </w:r>
    </w:p>
    <w:p w14:paraId="7894C6A9" w14:textId="77777777" w:rsidR="00212590" w:rsidRPr="00C13F97" w:rsidRDefault="00212590" w:rsidP="00DD52A5">
      <w:pPr>
        <w:pStyle w:val="Standard"/>
        <w:spacing w:before="120" w:after="120"/>
        <w:jc w:val="both"/>
        <w:rPr>
          <w:rFonts w:asciiTheme="minorHAnsi" w:hAnsiTheme="minorHAnsi" w:cstheme="minorHAnsi"/>
          <w:sz w:val="22"/>
          <w:szCs w:val="22"/>
        </w:rPr>
      </w:pPr>
    </w:p>
    <w:p w14:paraId="061EC1A4" w14:textId="4075AD0C" w:rsidR="00212590" w:rsidRPr="00C13F97" w:rsidRDefault="00BE2D95" w:rsidP="00DD52A5">
      <w:pPr>
        <w:pStyle w:val="Standard"/>
        <w:spacing w:before="120" w:after="120"/>
        <w:ind w:right="-57"/>
        <w:jc w:val="both"/>
        <w:rPr>
          <w:rFonts w:asciiTheme="minorHAnsi" w:eastAsia="Myriad Pro" w:hAnsiTheme="minorHAnsi" w:cstheme="minorHAnsi"/>
          <w:b/>
          <w:bCs/>
          <w:sz w:val="22"/>
          <w:szCs w:val="22"/>
        </w:rPr>
      </w:pPr>
      <w:r w:rsidRPr="00C13F97">
        <w:rPr>
          <w:rFonts w:asciiTheme="minorHAnsi" w:eastAsia="Myriad Pro" w:hAnsiTheme="minorHAnsi" w:cstheme="minorHAnsi"/>
          <w:b/>
          <w:bCs/>
          <w:sz w:val="22"/>
          <w:szCs w:val="22"/>
        </w:rPr>
        <w:t xml:space="preserve">14. </w:t>
      </w:r>
      <w:r w:rsidR="006F2E3F" w:rsidRPr="00C13F97">
        <w:rPr>
          <w:rFonts w:asciiTheme="minorHAnsi" w:eastAsia="Myriad Pro" w:hAnsiTheme="minorHAnsi" w:cstheme="minorHAnsi"/>
          <w:b/>
          <w:bCs/>
          <w:sz w:val="22"/>
          <w:szCs w:val="22"/>
        </w:rPr>
        <w:t xml:space="preserve"> </w:t>
      </w:r>
      <w:r w:rsidR="00212590" w:rsidRPr="00C13F97">
        <w:rPr>
          <w:rFonts w:asciiTheme="minorHAnsi" w:eastAsia="Myriad Pro" w:hAnsiTheme="minorHAnsi" w:cstheme="minorHAnsi"/>
          <w:b/>
          <w:bCs/>
          <w:sz w:val="22"/>
          <w:szCs w:val="22"/>
        </w:rPr>
        <w:t>SANÇÕES ADMINISTRATIVAS</w:t>
      </w:r>
    </w:p>
    <w:p w14:paraId="64F75990" w14:textId="2DA40821" w:rsidR="00212590" w:rsidRPr="00C13F97" w:rsidRDefault="00CE5963" w:rsidP="00DD52A5">
      <w:pPr>
        <w:pStyle w:val="Standard"/>
        <w:spacing w:before="120" w:after="120"/>
        <w:ind w:right="-57"/>
        <w:jc w:val="both"/>
        <w:rPr>
          <w:rFonts w:asciiTheme="minorHAnsi" w:hAnsiTheme="minorHAnsi" w:cstheme="minorHAnsi"/>
          <w:sz w:val="22"/>
          <w:szCs w:val="22"/>
        </w:rPr>
      </w:pPr>
      <w:r w:rsidRPr="00C13F97">
        <w:rPr>
          <w:rFonts w:asciiTheme="minorHAnsi" w:eastAsia="Arial" w:hAnsiTheme="minorHAnsi" w:cstheme="minorHAnsi"/>
          <w:b/>
          <w:bCs/>
          <w:sz w:val="22"/>
          <w:szCs w:val="22"/>
          <w:shd w:val="clear" w:color="auto" w:fill="FFFFFF"/>
        </w:rPr>
        <w:t>1</w:t>
      </w:r>
      <w:r w:rsidR="00BE2D95" w:rsidRPr="00C13F97">
        <w:rPr>
          <w:rFonts w:asciiTheme="minorHAnsi" w:eastAsia="Arial" w:hAnsiTheme="minorHAnsi" w:cstheme="minorHAnsi"/>
          <w:b/>
          <w:bCs/>
          <w:sz w:val="22"/>
          <w:szCs w:val="22"/>
          <w:shd w:val="clear" w:color="auto" w:fill="FFFFFF"/>
        </w:rPr>
        <w:t>4</w:t>
      </w:r>
      <w:r w:rsidR="00212590" w:rsidRPr="00C13F97">
        <w:rPr>
          <w:rFonts w:asciiTheme="minorHAnsi" w:eastAsia="Arial" w:hAnsiTheme="minorHAnsi" w:cstheme="minorHAnsi"/>
          <w:b/>
          <w:bCs/>
          <w:sz w:val="22"/>
          <w:szCs w:val="22"/>
          <w:shd w:val="clear" w:color="auto" w:fill="FFFFFF"/>
        </w:rPr>
        <w:t xml:space="preserve">.1. </w:t>
      </w:r>
      <w:r w:rsidR="00212590" w:rsidRPr="00C13F97">
        <w:rPr>
          <w:rFonts w:asciiTheme="minorHAnsi" w:eastAsia="Arial" w:hAnsiTheme="minorHAnsi" w:cstheme="minorHAnsi"/>
          <w:sz w:val="22"/>
          <w:szCs w:val="22"/>
          <w:shd w:val="clear" w:color="auto" w:fill="FFFFFF"/>
        </w:rPr>
        <w:t>O licitante e o Contratado que incorram em infrações sujeitam-se às sanções administrativas previstas no art. 156 da Lei Federal n.º 14.133, de 2021 e no Decreto</w:t>
      </w:r>
      <w:r w:rsidR="00937D6A" w:rsidRPr="00C13F97">
        <w:rPr>
          <w:rFonts w:asciiTheme="minorHAnsi" w:eastAsia="Arial" w:hAnsiTheme="minorHAnsi" w:cstheme="minorHAnsi"/>
          <w:sz w:val="22"/>
          <w:szCs w:val="22"/>
          <w:shd w:val="clear" w:color="auto" w:fill="FFFFFF"/>
        </w:rPr>
        <w:t xml:space="preserve"> Municipal</w:t>
      </w:r>
      <w:r w:rsidR="00212590" w:rsidRPr="00C13F97">
        <w:rPr>
          <w:rFonts w:asciiTheme="minorHAnsi" w:eastAsia="Arial" w:hAnsiTheme="minorHAnsi" w:cstheme="minorHAnsi"/>
          <w:sz w:val="22"/>
          <w:szCs w:val="22"/>
          <w:shd w:val="clear" w:color="auto" w:fill="FFFFFF"/>
        </w:rPr>
        <w:t xml:space="preserve"> n.º </w:t>
      </w:r>
      <w:r w:rsidR="00937D6A" w:rsidRPr="00C13F97">
        <w:rPr>
          <w:rFonts w:asciiTheme="minorHAnsi" w:eastAsia="Arial" w:hAnsiTheme="minorHAnsi" w:cstheme="minorHAnsi"/>
          <w:sz w:val="22"/>
          <w:szCs w:val="22"/>
          <w:shd w:val="clear" w:color="auto" w:fill="FFFFFF"/>
        </w:rPr>
        <w:t>3762/2023,</w:t>
      </w:r>
      <w:r w:rsidR="00212590" w:rsidRPr="00C13F97">
        <w:rPr>
          <w:rFonts w:asciiTheme="minorHAnsi" w:hAnsiTheme="minorHAnsi" w:cstheme="minorHAnsi"/>
          <w:sz w:val="22"/>
          <w:szCs w:val="22"/>
        </w:rPr>
        <w:t xml:space="preserve"> </w:t>
      </w:r>
      <w:r w:rsidR="00212590" w:rsidRPr="00C13F97">
        <w:rPr>
          <w:rFonts w:asciiTheme="minorHAnsi" w:eastAsia="Arial" w:hAnsiTheme="minorHAnsi" w:cstheme="minorHAnsi"/>
          <w:sz w:val="22"/>
          <w:szCs w:val="22"/>
          <w:shd w:val="clear" w:color="auto" w:fill="FFFFFF"/>
        </w:rPr>
        <w:t>sem prejuízo de eventuais implicações penais, nos termos do que prevê o Capítulo II-B do Título XI do Código Penal.</w:t>
      </w:r>
    </w:p>
    <w:p w14:paraId="0033D0DE" w14:textId="768C25A7" w:rsidR="00212590" w:rsidRPr="00C13F97" w:rsidRDefault="00212590" w:rsidP="00DD52A5">
      <w:pPr>
        <w:pStyle w:val="Textbody"/>
        <w:spacing w:before="120" w:after="120" w:line="240" w:lineRule="auto"/>
        <w:jc w:val="both"/>
        <w:rPr>
          <w:rFonts w:asciiTheme="minorHAnsi" w:hAnsiTheme="minorHAnsi" w:cstheme="minorHAnsi"/>
          <w:sz w:val="22"/>
          <w:szCs w:val="22"/>
          <w:shd w:val="clear" w:color="auto" w:fill="FFFFFF"/>
        </w:rPr>
      </w:pPr>
      <w:r w:rsidRPr="00C13F97">
        <w:rPr>
          <w:rFonts w:asciiTheme="minorHAnsi" w:hAnsiTheme="minorHAnsi" w:cstheme="minorHAnsi"/>
          <w:b/>
          <w:bCs/>
          <w:sz w:val="22"/>
          <w:szCs w:val="22"/>
          <w:shd w:val="clear" w:color="auto" w:fill="FFFFFF"/>
        </w:rPr>
        <w:t>1</w:t>
      </w:r>
      <w:r w:rsidR="00BE2D95" w:rsidRPr="00C13F97">
        <w:rPr>
          <w:rFonts w:asciiTheme="minorHAnsi" w:hAnsiTheme="minorHAnsi" w:cstheme="minorHAnsi"/>
          <w:b/>
          <w:bCs/>
          <w:sz w:val="22"/>
          <w:szCs w:val="22"/>
          <w:shd w:val="clear" w:color="auto" w:fill="FFFFFF"/>
        </w:rPr>
        <w:t>4</w:t>
      </w:r>
      <w:r w:rsidRPr="00C13F97">
        <w:rPr>
          <w:rFonts w:asciiTheme="minorHAnsi" w:hAnsiTheme="minorHAnsi" w:cstheme="minorHAnsi"/>
          <w:b/>
          <w:bCs/>
          <w:sz w:val="22"/>
          <w:szCs w:val="22"/>
          <w:shd w:val="clear" w:color="auto" w:fill="FFFFFF"/>
        </w:rPr>
        <w:t>.2.</w:t>
      </w:r>
      <w:r w:rsidRPr="00C13F97">
        <w:rPr>
          <w:rFonts w:asciiTheme="minorHAnsi" w:hAnsiTheme="minorHAnsi" w:cstheme="minorHAnsi"/>
          <w:sz w:val="22"/>
          <w:szCs w:val="22"/>
          <w:shd w:val="clear" w:color="auto" w:fill="FFFFFF"/>
        </w:rPr>
        <w:t xml:space="preserve"> A multa não poderá ser inferior a 0,5% (zero vírgula cinco por cento), nem superior a 30% (trinta por cento) sobre o valor total do </w:t>
      </w:r>
      <w:r w:rsidR="00181E0F" w:rsidRPr="00C13F97">
        <w:rPr>
          <w:rFonts w:asciiTheme="minorHAnsi" w:hAnsiTheme="minorHAnsi" w:cstheme="minorHAnsi"/>
          <w:sz w:val="22"/>
          <w:szCs w:val="22"/>
          <w:shd w:val="clear" w:color="auto" w:fill="FFFFFF"/>
        </w:rPr>
        <w:t>ITEM</w:t>
      </w:r>
      <w:r w:rsidRPr="00C13F97">
        <w:rPr>
          <w:rFonts w:asciiTheme="minorHAnsi" w:hAnsiTheme="minorHAnsi" w:cstheme="minorHAnsi"/>
          <w:sz w:val="22"/>
          <w:szCs w:val="22"/>
          <w:shd w:val="clear" w:color="auto" w:fill="FFFFFF"/>
        </w:rPr>
        <w:t xml:space="preserve"> no qual participou ou do contrato. </w:t>
      </w:r>
    </w:p>
    <w:p w14:paraId="5EE0892C" w14:textId="3A044B5A" w:rsidR="00212590" w:rsidRPr="00C13F97" w:rsidRDefault="00212590" w:rsidP="00DD52A5">
      <w:pPr>
        <w:pStyle w:val="Textbody"/>
        <w:spacing w:before="120" w:after="120" w:line="240" w:lineRule="auto"/>
        <w:jc w:val="both"/>
        <w:rPr>
          <w:rFonts w:asciiTheme="minorHAnsi" w:hAnsiTheme="minorHAnsi" w:cstheme="minorHAnsi"/>
          <w:sz w:val="22"/>
          <w:szCs w:val="22"/>
          <w:shd w:val="clear" w:color="auto" w:fill="FFFFFF"/>
        </w:rPr>
      </w:pPr>
      <w:r w:rsidRPr="00C13F97">
        <w:rPr>
          <w:rFonts w:asciiTheme="minorHAnsi" w:hAnsiTheme="minorHAnsi" w:cstheme="minorHAnsi"/>
          <w:b/>
          <w:sz w:val="22"/>
          <w:szCs w:val="22"/>
          <w:shd w:val="clear" w:color="auto" w:fill="FFFFFF"/>
        </w:rPr>
        <w:t>1</w:t>
      </w:r>
      <w:r w:rsidR="00BE2D95" w:rsidRPr="00C13F97">
        <w:rPr>
          <w:rFonts w:asciiTheme="minorHAnsi" w:hAnsiTheme="minorHAnsi" w:cstheme="minorHAnsi"/>
          <w:b/>
          <w:sz w:val="22"/>
          <w:szCs w:val="22"/>
          <w:shd w:val="clear" w:color="auto" w:fill="FFFFFF"/>
        </w:rPr>
        <w:t>4</w:t>
      </w:r>
      <w:r w:rsidRPr="00C13F97">
        <w:rPr>
          <w:rFonts w:asciiTheme="minorHAnsi" w:hAnsiTheme="minorHAnsi" w:cstheme="minorHAnsi"/>
          <w:b/>
          <w:sz w:val="22"/>
          <w:szCs w:val="22"/>
          <w:shd w:val="clear" w:color="auto" w:fill="FFFFFF"/>
        </w:rPr>
        <w:t xml:space="preserve">.2.1 </w:t>
      </w:r>
      <w:r w:rsidRPr="00C13F97">
        <w:rPr>
          <w:rFonts w:asciiTheme="minorHAnsi" w:hAnsiTheme="minorHAnsi" w:cstheme="minorHAnsi"/>
          <w:sz w:val="22"/>
          <w:szCs w:val="22"/>
          <w:shd w:val="clear" w:color="auto" w:fill="FFFFFF"/>
        </w:rPr>
        <w:t>O cálculo da multa será justificado e levará em conta o disposto no</w:t>
      </w:r>
      <w:r w:rsidRPr="00C13F97">
        <w:rPr>
          <w:rFonts w:asciiTheme="minorHAnsi" w:eastAsia="Arial" w:hAnsiTheme="minorHAnsi" w:cstheme="minorHAnsi"/>
          <w:sz w:val="22"/>
          <w:szCs w:val="22"/>
          <w:shd w:val="clear" w:color="auto" w:fill="FFFFFF"/>
        </w:rPr>
        <w:t xml:space="preserve"> Decreto</w:t>
      </w:r>
      <w:r w:rsidR="000C3D0E" w:rsidRPr="00C13F97">
        <w:rPr>
          <w:rFonts w:asciiTheme="minorHAnsi" w:eastAsia="Arial" w:hAnsiTheme="minorHAnsi" w:cstheme="minorHAnsi"/>
          <w:sz w:val="22"/>
          <w:szCs w:val="22"/>
          <w:shd w:val="clear" w:color="auto" w:fill="FFFFFF"/>
        </w:rPr>
        <w:t xml:space="preserve"> Municipal</w:t>
      </w:r>
      <w:r w:rsidRPr="00C13F97">
        <w:rPr>
          <w:rFonts w:asciiTheme="minorHAnsi" w:eastAsia="Arial" w:hAnsiTheme="minorHAnsi" w:cstheme="minorHAnsi"/>
          <w:sz w:val="22"/>
          <w:szCs w:val="22"/>
          <w:shd w:val="clear" w:color="auto" w:fill="FFFFFF"/>
        </w:rPr>
        <w:t xml:space="preserve"> n.º </w:t>
      </w:r>
      <w:r w:rsidR="000C3D0E" w:rsidRPr="00C13F97">
        <w:rPr>
          <w:rFonts w:asciiTheme="minorHAnsi" w:eastAsia="Arial" w:hAnsiTheme="minorHAnsi" w:cstheme="minorHAnsi"/>
          <w:sz w:val="22"/>
          <w:szCs w:val="22"/>
          <w:shd w:val="clear" w:color="auto" w:fill="FFFFFF"/>
        </w:rPr>
        <w:t>3762/2023</w:t>
      </w:r>
      <w:r w:rsidRPr="00C13F97">
        <w:rPr>
          <w:rFonts w:asciiTheme="minorHAnsi" w:eastAsia="Arial" w:hAnsiTheme="minorHAnsi" w:cstheme="minorHAnsi"/>
          <w:sz w:val="22"/>
          <w:szCs w:val="22"/>
          <w:shd w:val="clear" w:color="auto" w:fill="FFFFFF"/>
        </w:rPr>
        <w:t>.</w:t>
      </w:r>
    </w:p>
    <w:p w14:paraId="66FB437C" w14:textId="080F7325" w:rsidR="00212590" w:rsidRPr="00C13F97" w:rsidRDefault="00212590" w:rsidP="00DD52A5">
      <w:pPr>
        <w:pStyle w:val="Textbody"/>
        <w:spacing w:before="120" w:after="120" w:line="240" w:lineRule="auto"/>
        <w:jc w:val="both"/>
        <w:rPr>
          <w:rFonts w:asciiTheme="minorHAnsi" w:hAnsiTheme="minorHAnsi" w:cstheme="minorHAnsi"/>
          <w:b/>
          <w:bCs/>
          <w:sz w:val="22"/>
          <w:szCs w:val="22"/>
          <w:shd w:val="clear" w:color="auto" w:fill="FFFFFF"/>
        </w:rPr>
      </w:pPr>
      <w:r w:rsidRPr="00C13F97">
        <w:rPr>
          <w:rFonts w:asciiTheme="minorHAnsi" w:hAnsiTheme="minorHAnsi" w:cstheme="minorHAnsi"/>
          <w:b/>
          <w:bCs/>
          <w:sz w:val="22"/>
          <w:szCs w:val="22"/>
          <w:shd w:val="clear" w:color="auto" w:fill="FFFFFF"/>
        </w:rPr>
        <w:t>1</w:t>
      </w:r>
      <w:r w:rsidR="00BE2D95" w:rsidRPr="00C13F97">
        <w:rPr>
          <w:rFonts w:asciiTheme="minorHAnsi" w:hAnsiTheme="minorHAnsi" w:cstheme="minorHAnsi"/>
          <w:b/>
          <w:bCs/>
          <w:sz w:val="22"/>
          <w:szCs w:val="22"/>
          <w:shd w:val="clear" w:color="auto" w:fill="FFFFFF"/>
        </w:rPr>
        <w:t>4</w:t>
      </w:r>
      <w:r w:rsidRPr="00C13F97">
        <w:rPr>
          <w:rFonts w:asciiTheme="minorHAnsi" w:hAnsiTheme="minorHAnsi" w:cstheme="minorHAnsi"/>
          <w:b/>
          <w:bCs/>
          <w:sz w:val="22"/>
          <w:szCs w:val="22"/>
          <w:shd w:val="clear" w:color="auto" w:fill="FFFFFF"/>
        </w:rPr>
        <w:t xml:space="preserve">.3. </w:t>
      </w:r>
      <w:r w:rsidRPr="00C13F97">
        <w:rPr>
          <w:rFonts w:asciiTheme="minorHAnsi" w:hAnsiTheme="minorHAnsi" w:cstheme="minorHAnsi"/>
          <w:sz w:val="22"/>
          <w:szCs w:val="22"/>
          <w:shd w:val="clear" w:color="auto" w:fill="FFFFFF"/>
        </w:rPr>
        <w:t>As multas previstas em edital poderão ser descontadas do pagamento devido pelo Município, inclusive decorrente de outros contratos firmados entre as partes, caso em que a Administração reterá o pagamento até o adimplemento da multa, com o que concorda o licitante ou Contratado.</w:t>
      </w:r>
      <w:r w:rsidRPr="00C13F97">
        <w:rPr>
          <w:rFonts w:asciiTheme="minorHAnsi" w:hAnsiTheme="minorHAnsi" w:cstheme="minorHAnsi"/>
          <w:b/>
          <w:bCs/>
          <w:sz w:val="22"/>
          <w:szCs w:val="22"/>
          <w:shd w:val="clear" w:color="auto" w:fill="FFFFFF"/>
        </w:rPr>
        <w:t xml:space="preserve"> </w:t>
      </w:r>
    </w:p>
    <w:p w14:paraId="5058E6DB" w14:textId="31F5588C" w:rsidR="00212590" w:rsidRPr="00C13F97" w:rsidRDefault="00212590" w:rsidP="00DD52A5">
      <w:pPr>
        <w:pStyle w:val="Textbody"/>
        <w:spacing w:before="120" w:after="120" w:line="240" w:lineRule="auto"/>
        <w:jc w:val="both"/>
        <w:rPr>
          <w:rFonts w:asciiTheme="minorHAnsi" w:hAnsiTheme="minorHAnsi" w:cstheme="minorHAnsi"/>
          <w:sz w:val="22"/>
          <w:szCs w:val="22"/>
        </w:rPr>
      </w:pPr>
      <w:r w:rsidRPr="00C13F97">
        <w:rPr>
          <w:rFonts w:asciiTheme="minorHAnsi" w:hAnsiTheme="minorHAnsi" w:cstheme="minorHAnsi"/>
          <w:b/>
          <w:bCs/>
          <w:sz w:val="22"/>
          <w:szCs w:val="22"/>
          <w:shd w:val="clear" w:color="auto" w:fill="FFFFFF"/>
        </w:rPr>
        <w:t>1</w:t>
      </w:r>
      <w:r w:rsidR="00BE2D95" w:rsidRPr="00C13F97">
        <w:rPr>
          <w:rFonts w:asciiTheme="minorHAnsi" w:hAnsiTheme="minorHAnsi" w:cstheme="minorHAnsi"/>
          <w:b/>
          <w:bCs/>
          <w:sz w:val="22"/>
          <w:szCs w:val="22"/>
          <w:shd w:val="clear" w:color="auto" w:fill="FFFFFF"/>
        </w:rPr>
        <w:t>4</w:t>
      </w:r>
      <w:r w:rsidRPr="00C13F97">
        <w:rPr>
          <w:rFonts w:asciiTheme="minorHAnsi" w:hAnsiTheme="minorHAnsi" w:cstheme="minorHAnsi"/>
          <w:b/>
          <w:bCs/>
          <w:sz w:val="22"/>
          <w:szCs w:val="22"/>
          <w:shd w:val="clear" w:color="auto" w:fill="FFFFFF"/>
        </w:rPr>
        <w:t>.4.</w:t>
      </w:r>
      <w:r w:rsidRPr="00C13F97">
        <w:rPr>
          <w:rFonts w:asciiTheme="minorHAnsi" w:hAnsiTheme="minorHAnsi" w:cstheme="minorHAnsi"/>
          <w:sz w:val="22"/>
          <w:szCs w:val="22"/>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7D9D2E3B" w14:textId="007815B6" w:rsidR="00212590" w:rsidRPr="00C13F97" w:rsidRDefault="00212590" w:rsidP="00DD52A5">
      <w:pPr>
        <w:pStyle w:val="Textbody"/>
        <w:spacing w:before="120" w:after="120" w:line="240" w:lineRule="auto"/>
        <w:jc w:val="both"/>
        <w:rPr>
          <w:rFonts w:asciiTheme="minorHAnsi" w:hAnsiTheme="minorHAnsi" w:cstheme="minorHAnsi"/>
          <w:sz w:val="22"/>
          <w:szCs w:val="22"/>
        </w:rPr>
      </w:pPr>
      <w:r w:rsidRPr="00C13F97">
        <w:rPr>
          <w:rFonts w:asciiTheme="minorHAnsi" w:eastAsia="Arial" w:hAnsiTheme="minorHAnsi" w:cstheme="minorHAnsi"/>
          <w:b/>
          <w:bCs/>
          <w:sz w:val="22"/>
          <w:szCs w:val="22"/>
          <w:shd w:val="clear" w:color="auto" w:fill="FFFFFF"/>
        </w:rPr>
        <w:t>1</w:t>
      </w:r>
      <w:r w:rsidR="00BE2D95" w:rsidRPr="00C13F97">
        <w:rPr>
          <w:rFonts w:asciiTheme="minorHAnsi" w:eastAsia="Arial" w:hAnsiTheme="minorHAnsi" w:cstheme="minorHAnsi"/>
          <w:b/>
          <w:bCs/>
          <w:sz w:val="22"/>
          <w:szCs w:val="22"/>
          <w:shd w:val="clear" w:color="auto" w:fill="FFFFFF"/>
        </w:rPr>
        <w:t>4</w:t>
      </w:r>
      <w:r w:rsidRPr="00C13F97">
        <w:rPr>
          <w:rFonts w:asciiTheme="minorHAnsi" w:eastAsia="Arial" w:hAnsiTheme="minorHAnsi" w:cstheme="minorHAnsi"/>
          <w:b/>
          <w:bCs/>
          <w:sz w:val="22"/>
          <w:szCs w:val="22"/>
          <w:shd w:val="clear" w:color="auto" w:fill="FFFFFF"/>
        </w:rPr>
        <w:t>.5.</w:t>
      </w:r>
      <w:r w:rsidRPr="00C13F97">
        <w:rPr>
          <w:rFonts w:asciiTheme="minorHAnsi" w:eastAsia="Arial" w:hAnsiTheme="minorHAnsi" w:cstheme="minorHAnsi"/>
          <w:sz w:val="22"/>
          <w:szCs w:val="22"/>
          <w:shd w:val="clear" w:color="auto" w:fill="FFFFFF"/>
        </w:rPr>
        <w:t xml:space="preserve"> Deverá ser aplicada multa de mora diária de até 0,3% (três décimos por cento), calculada sobre o valor global do contrato ou da parcela em atraso, até o 30º (trigésimo) dia de atraso na entrega; a partir do 31º (trigésimo primeiro) dia, a multa de mora será convertida em compensatória, aplicando-se, no mais, o disposto nos itens acima. Nestes casos, fica assegurada </w:t>
      </w:r>
      <w:r w:rsidRPr="00C13F97">
        <w:rPr>
          <w:rFonts w:asciiTheme="minorHAnsi" w:hAnsiTheme="minorHAnsi" w:cstheme="minorHAnsi"/>
          <w:sz w:val="22"/>
          <w:szCs w:val="22"/>
        </w:rPr>
        <w:t xml:space="preserve">oportunidade para o exercício do contraditório e da ampla defesa antes da aplicação. </w:t>
      </w:r>
    </w:p>
    <w:p w14:paraId="12038300" w14:textId="1796B456" w:rsidR="00212590" w:rsidRPr="00C13F97" w:rsidRDefault="00212590" w:rsidP="00DD52A5">
      <w:pPr>
        <w:pStyle w:val="Standard"/>
        <w:spacing w:before="120" w:after="120"/>
        <w:ind w:right="-55"/>
        <w:jc w:val="both"/>
        <w:rPr>
          <w:rFonts w:asciiTheme="minorHAnsi" w:hAnsiTheme="minorHAnsi" w:cstheme="minorHAnsi"/>
          <w:sz w:val="22"/>
          <w:szCs w:val="22"/>
        </w:rPr>
      </w:pPr>
      <w:r w:rsidRPr="00C13F97">
        <w:rPr>
          <w:rFonts w:asciiTheme="minorHAnsi" w:hAnsiTheme="minorHAnsi" w:cstheme="minorHAnsi"/>
          <w:b/>
          <w:bCs/>
          <w:sz w:val="22"/>
          <w:szCs w:val="22"/>
        </w:rPr>
        <w:t>1</w:t>
      </w:r>
      <w:r w:rsidR="00BE2D95" w:rsidRPr="00C13F97">
        <w:rPr>
          <w:rFonts w:asciiTheme="minorHAnsi" w:hAnsiTheme="minorHAnsi" w:cstheme="minorHAnsi"/>
          <w:b/>
          <w:bCs/>
          <w:sz w:val="22"/>
          <w:szCs w:val="22"/>
        </w:rPr>
        <w:t>4</w:t>
      </w:r>
      <w:r w:rsidRPr="00C13F97">
        <w:rPr>
          <w:rFonts w:asciiTheme="minorHAnsi" w:hAnsiTheme="minorHAnsi" w:cstheme="minorHAnsi"/>
          <w:b/>
          <w:bCs/>
          <w:sz w:val="22"/>
          <w:szCs w:val="22"/>
        </w:rPr>
        <w:t xml:space="preserve">.6 </w:t>
      </w:r>
      <w:r w:rsidRPr="00C13F97">
        <w:rPr>
          <w:rFonts w:asciiTheme="minorHAnsi" w:hAnsiTheme="minorHAnsi" w:cstheme="minorHAnsi"/>
          <w:sz w:val="22"/>
          <w:szCs w:val="22"/>
        </w:rPr>
        <w:t xml:space="preserve">O procedimento para aplicação das sanções seguirá o disposto no </w:t>
      </w:r>
      <w:r w:rsidRPr="00C13F97">
        <w:rPr>
          <w:rFonts w:asciiTheme="minorHAnsi" w:eastAsia="Arial" w:hAnsiTheme="minorHAnsi" w:cstheme="minorHAnsi"/>
          <w:sz w:val="22"/>
          <w:szCs w:val="22"/>
          <w:shd w:val="clear" w:color="auto" w:fill="FFFFFF"/>
        </w:rPr>
        <w:t xml:space="preserve">Decreto </w:t>
      </w:r>
      <w:r w:rsidR="00937D6A" w:rsidRPr="00C13F97">
        <w:rPr>
          <w:rFonts w:asciiTheme="minorHAnsi" w:eastAsia="Arial" w:hAnsiTheme="minorHAnsi" w:cstheme="minorHAnsi"/>
          <w:sz w:val="22"/>
          <w:szCs w:val="22"/>
          <w:shd w:val="clear" w:color="auto" w:fill="FFFFFF"/>
        </w:rPr>
        <w:t xml:space="preserve">Municipal </w:t>
      </w:r>
      <w:r w:rsidRPr="00C13F97">
        <w:rPr>
          <w:rFonts w:asciiTheme="minorHAnsi" w:eastAsia="Arial" w:hAnsiTheme="minorHAnsi" w:cstheme="minorHAnsi"/>
          <w:sz w:val="22"/>
          <w:szCs w:val="22"/>
          <w:shd w:val="clear" w:color="auto" w:fill="FFFFFF"/>
        </w:rPr>
        <w:t xml:space="preserve">n.º </w:t>
      </w:r>
      <w:r w:rsidR="00937D6A" w:rsidRPr="00C13F97">
        <w:rPr>
          <w:rFonts w:asciiTheme="minorHAnsi" w:eastAsia="Arial" w:hAnsiTheme="minorHAnsi" w:cstheme="minorHAnsi"/>
          <w:sz w:val="22"/>
          <w:szCs w:val="22"/>
          <w:shd w:val="clear" w:color="auto" w:fill="FFFFFF"/>
        </w:rPr>
        <w:t>3762/2023</w:t>
      </w:r>
      <w:r w:rsidRPr="00C13F97">
        <w:rPr>
          <w:rFonts w:asciiTheme="minorHAnsi" w:eastAsia="Arial" w:hAnsiTheme="minorHAnsi" w:cstheme="minorHAnsi"/>
          <w:sz w:val="22"/>
          <w:szCs w:val="22"/>
          <w:shd w:val="clear" w:color="auto" w:fill="FFFFFF"/>
        </w:rPr>
        <w:t xml:space="preserve">, </w:t>
      </w:r>
      <w:r w:rsidRPr="00C13F97">
        <w:rPr>
          <w:rFonts w:asciiTheme="minorHAnsi" w:hAnsiTheme="minorHAnsi" w:cstheme="minorHAnsi"/>
          <w:sz w:val="22"/>
          <w:szCs w:val="22"/>
        </w:rPr>
        <w:t>e na Lei n.º 14.133, de 2021, subsidiariamente.</w:t>
      </w:r>
    </w:p>
    <w:p w14:paraId="2BC54A54" w14:textId="54AE5DEA" w:rsidR="00212590" w:rsidRPr="00C13F97" w:rsidRDefault="00212590" w:rsidP="00DD52A5">
      <w:pPr>
        <w:pStyle w:val="Standard"/>
        <w:tabs>
          <w:tab w:val="left" w:pos="567"/>
        </w:tabs>
        <w:spacing w:before="120" w:after="120"/>
        <w:ind w:right="-55"/>
        <w:jc w:val="both"/>
        <w:rPr>
          <w:rFonts w:asciiTheme="minorHAnsi" w:hAnsiTheme="minorHAnsi" w:cstheme="minorHAnsi"/>
          <w:sz w:val="22"/>
          <w:szCs w:val="22"/>
        </w:rPr>
      </w:pPr>
      <w:r w:rsidRPr="00C13F97">
        <w:rPr>
          <w:rFonts w:asciiTheme="minorHAnsi" w:eastAsia="Arial" w:hAnsiTheme="minorHAnsi" w:cstheme="minorHAnsi"/>
          <w:b/>
          <w:bCs/>
          <w:sz w:val="22"/>
          <w:szCs w:val="22"/>
        </w:rPr>
        <w:t>1</w:t>
      </w:r>
      <w:r w:rsidR="00BE2D95" w:rsidRPr="00C13F97">
        <w:rPr>
          <w:rFonts w:asciiTheme="minorHAnsi" w:eastAsia="Arial" w:hAnsiTheme="minorHAnsi" w:cstheme="minorHAnsi"/>
          <w:b/>
          <w:bCs/>
          <w:sz w:val="22"/>
          <w:szCs w:val="22"/>
        </w:rPr>
        <w:t>4</w:t>
      </w:r>
      <w:r w:rsidRPr="00C13F97">
        <w:rPr>
          <w:rFonts w:asciiTheme="minorHAnsi" w:eastAsia="Arial" w:hAnsiTheme="minorHAnsi" w:cstheme="minorHAnsi"/>
          <w:b/>
          <w:bCs/>
          <w:sz w:val="22"/>
          <w:szCs w:val="22"/>
        </w:rPr>
        <w:t xml:space="preserve">.7 </w:t>
      </w:r>
      <w:r w:rsidRPr="00C13F97">
        <w:rPr>
          <w:rFonts w:asciiTheme="minorHAnsi" w:hAnsiTheme="minorHAnsi" w:cstheme="minorHAnsi"/>
          <w:sz w:val="22"/>
          <w:szCs w:val="22"/>
        </w:rPr>
        <w:t xml:space="preserve">Nos casos não previstos no instrumento convocatório, inclusive sobre o procedimento de aplicação das sanções administrativas, deverão ser observadas as disposições da Lei Federal n.º 14.133, de 2021.  </w:t>
      </w:r>
    </w:p>
    <w:p w14:paraId="4AC13C40" w14:textId="34DCB6A4" w:rsidR="00212590" w:rsidRPr="00C13F97" w:rsidRDefault="00212590" w:rsidP="00DD52A5">
      <w:pPr>
        <w:pStyle w:val="Standard"/>
        <w:tabs>
          <w:tab w:val="left" w:pos="567"/>
        </w:tabs>
        <w:spacing w:before="120" w:after="120"/>
        <w:ind w:right="-55"/>
        <w:jc w:val="both"/>
        <w:rPr>
          <w:rFonts w:asciiTheme="minorHAnsi" w:hAnsiTheme="minorHAnsi" w:cstheme="minorHAnsi"/>
          <w:sz w:val="22"/>
          <w:szCs w:val="22"/>
        </w:rPr>
      </w:pPr>
      <w:r w:rsidRPr="00C13F97">
        <w:rPr>
          <w:rFonts w:asciiTheme="minorHAnsi" w:eastAsia="Arial" w:hAnsiTheme="minorHAnsi" w:cstheme="minorHAnsi"/>
          <w:b/>
          <w:bCs/>
          <w:sz w:val="22"/>
          <w:szCs w:val="22"/>
        </w:rPr>
        <w:t>1</w:t>
      </w:r>
      <w:r w:rsidR="00BE2D95" w:rsidRPr="00C13F97">
        <w:rPr>
          <w:rFonts w:asciiTheme="minorHAnsi" w:eastAsia="Arial" w:hAnsiTheme="minorHAnsi" w:cstheme="minorHAnsi"/>
          <w:b/>
          <w:bCs/>
          <w:sz w:val="22"/>
          <w:szCs w:val="22"/>
        </w:rPr>
        <w:t>4</w:t>
      </w:r>
      <w:r w:rsidRPr="00C13F97">
        <w:rPr>
          <w:rFonts w:asciiTheme="minorHAnsi" w:eastAsia="Arial" w:hAnsiTheme="minorHAnsi" w:cstheme="minorHAnsi"/>
          <w:b/>
          <w:bCs/>
          <w:sz w:val="22"/>
          <w:szCs w:val="22"/>
        </w:rPr>
        <w:t xml:space="preserve">.8 </w:t>
      </w:r>
      <w:r w:rsidRPr="00C13F97">
        <w:rPr>
          <w:rFonts w:asciiTheme="minorHAnsi" w:eastAsia="Arial" w:hAnsiTheme="minorHAnsi" w:cstheme="minorHAnsi"/>
          <w:sz w:val="22"/>
          <w:szCs w:val="22"/>
        </w:rPr>
        <w:t>Sem prejuízo das sanções previstas nos itens anteriores, a</w:t>
      </w:r>
      <w:r w:rsidRPr="00C13F97">
        <w:rPr>
          <w:rFonts w:asciiTheme="minorHAnsi" w:eastAsia="Arial" w:hAnsiTheme="minorHAnsi" w:cstheme="minorHAnsi"/>
          <w:b/>
          <w:bCs/>
          <w:sz w:val="22"/>
          <w:szCs w:val="22"/>
        </w:rPr>
        <w:t xml:space="preserve"> </w:t>
      </w:r>
      <w:r w:rsidRPr="00C13F97">
        <w:rPr>
          <w:rFonts w:asciiTheme="minorHAnsi" w:hAnsiTheme="minorHAnsi" w:cstheme="minorHAnsi"/>
          <w:sz w:val="22"/>
          <w:szCs w:val="22"/>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 e demais legislação aplicável.</w:t>
      </w:r>
    </w:p>
    <w:p w14:paraId="723144E1" w14:textId="43305DAE" w:rsidR="00212590" w:rsidRPr="00C13F97" w:rsidRDefault="00212590" w:rsidP="00DD52A5">
      <w:pPr>
        <w:pStyle w:val="Standard"/>
        <w:tabs>
          <w:tab w:val="left" w:pos="567"/>
        </w:tabs>
        <w:spacing w:before="120" w:after="120"/>
        <w:ind w:right="-55"/>
        <w:jc w:val="both"/>
        <w:rPr>
          <w:rFonts w:asciiTheme="minorHAnsi" w:hAnsiTheme="minorHAnsi" w:cstheme="minorHAnsi"/>
          <w:sz w:val="22"/>
          <w:szCs w:val="22"/>
        </w:rPr>
      </w:pPr>
      <w:r w:rsidRPr="00C13F97">
        <w:rPr>
          <w:rFonts w:asciiTheme="minorHAnsi" w:eastAsia="Arial" w:hAnsiTheme="minorHAnsi" w:cstheme="minorHAnsi"/>
          <w:b/>
          <w:bCs/>
          <w:sz w:val="22"/>
          <w:szCs w:val="22"/>
        </w:rPr>
        <w:t>1</w:t>
      </w:r>
      <w:r w:rsidR="00BE2D95" w:rsidRPr="00C13F97">
        <w:rPr>
          <w:rFonts w:asciiTheme="minorHAnsi" w:eastAsia="Arial" w:hAnsiTheme="minorHAnsi" w:cstheme="minorHAnsi"/>
          <w:b/>
          <w:bCs/>
          <w:sz w:val="22"/>
          <w:szCs w:val="22"/>
        </w:rPr>
        <w:t>4</w:t>
      </w:r>
      <w:r w:rsidRPr="00C13F97">
        <w:rPr>
          <w:rFonts w:asciiTheme="minorHAnsi" w:eastAsia="Arial" w:hAnsiTheme="minorHAnsi" w:cstheme="minorHAnsi"/>
          <w:b/>
          <w:bCs/>
          <w:sz w:val="22"/>
          <w:szCs w:val="22"/>
        </w:rPr>
        <w:t xml:space="preserve">.9 </w:t>
      </w:r>
      <w:r w:rsidRPr="00C13F97">
        <w:rPr>
          <w:rFonts w:asciiTheme="minorHAnsi" w:hAnsiTheme="minorHAnsi" w:cstheme="minorHAnsi"/>
          <w:sz w:val="22"/>
          <w:szCs w:val="22"/>
        </w:rPr>
        <w:t>Quaisquer penalidades aplicadas serão transcritas no Portal Nacional de Contratações Públicas (PNCP).</w:t>
      </w:r>
    </w:p>
    <w:p w14:paraId="672C5F93" w14:textId="77777777" w:rsidR="00212590" w:rsidRPr="00C13F97" w:rsidRDefault="00212590" w:rsidP="00DD52A5">
      <w:pPr>
        <w:pStyle w:val="Standard"/>
        <w:tabs>
          <w:tab w:val="left" w:pos="567"/>
        </w:tabs>
        <w:spacing w:before="120" w:after="120"/>
        <w:ind w:right="-55"/>
        <w:jc w:val="both"/>
        <w:rPr>
          <w:rFonts w:asciiTheme="minorHAnsi" w:hAnsiTheme="minorHAnsi" w:cstheme="minorHAnsi"/>
          <w:sz w:val="22"/>
          <w:szCs w:val="22"/>
          <w:shd w:val="clear" w:color="auto" w:fill="FFFFFF"/>
        </w:rPr>
      </w:pPr>
    </w:p>
    <w:p w14:paraId="2C5B83B6" w14:textId="77777777" w:rsidR="00212590" w:rsidRPr="00C13F97" w:rsidRDefault="00212590" w:rsidP="00DD52A5">
      <w:pPr>
        <w:pStyle w:val="Standard"/>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15. CASOS DE EXTINÇÃO:</w:t>
      </w:r>
    </w:p>
    <w:p w14:paraId="4DD8B9E1" w14:textId="77777777" w:rsidR="00212590" w:rsidRPr="00C13F97" w:rsidRDefault="00212590" w:rsidP="00DD52A5">
      <w:pPr>
        <w:pStyle w:val="Standard"/>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shd w:val="clear" w:color="auto" w:fill="FFFFFF"/>
        </w:rPr>
        <w:t xml:space="preserve">15.1 </w:t>
      </w:r>
      <w:r w:rsidRPr="00C13F97">
        <w:rPr>
          <w:rFonts w:asciiTheme="minorHAnsi" w:hAnsiTheme="minorHAnsi" w:cstheme="minorHAnsi"/>
          <w:sz w:val="22"/>
          <w:szCs w:val="22"/>
          <w:shd w:val="clear" w:color="auto" w:fill="FFFFFF"/>
        </w:rPr>
        <w:t>O presente instrumento poderá ser extinto:</w:t>
      </w:r>
    </w:p>
    <w:p w14:paraId="0E5FC1A3" w14:textId="77777777" w:rsidR="00212590" w:rsidRPr="00C13F97" w:rsidRDefault="00212590" w:rsidP="00DD52A5">
      <w:pPr>
        <w:pStyle w:val="Standard"/>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shd w:val="clear" w:color="auto" w:fill="FFFFFF"/>
        </w:rPr>
        <w:t>15.1.1</w:t>
      </w:r>
      <w:r w:rsidRPr="00C13F97">
        <w:rPr>
          <w:rFonts w:asciiTheme="minorHAnsi" w:hAnsiTheme="minorHAnsi" w:cstheme="minorHAnsi"/>
          <w:b/>
          <w:bCs/>
          <w:sz w:val="22"/>
          <w:szCs w:val="22"/>
        </w:rPr>
        <w:t xml:space="preserve"> </w:t>
      </w:r>
      <w:r w:rsidRPr="00C13F97">
        <w:rPr>
          <w:rFonts w:asciiTheme="minorHAnsi" w:hAnsiTheme="minorHAnsi" w:cstheme="minorHAnsi"/>
          <w:sz w:val="22"/>
          <w:szCs w:val="22"/>
        </w:rPr>
        <w:t>p</w:t>
      </w:r>
      <w:r w:rsidRPr="00C13F97">
        <w:rPr>
          <w:rFonts w:asciiTheme="minorHAnsi" w:eastAsia="Verdana" w:hAnsiTheme="minorHAnsi" w:cstheme="minorHAnsi"/>
          <w:sz w:val="22"/>
          <w:szCs w:val="22"/>
          <w:shd w:val="clear" w:color="auto" w:fill="FFFFFF"/>
        </w:rPr>
        <w:t>or ato unilateral e escrito da Administração, exceto no caso de descumprimento decorrente de sua própria conduta</w:t>
      </w:r>
      <w:r w:rsidRPr="00C13F97">
        <w:rPr>
          <w:rFonts w:asciiTheme="minorHAnsi" w:eastAsia="Verdana" w:hAnsiTheme="minorHAnsi" w:cstheme="minorHAnsi"/>
          <w:bCs/>
          <w:sz w:val="22"/>
          <w:szCs w:val="22"/>
          <w:shd w:val="clear" w:color="auto" w:fill="FFFFFF"/>
        </w:rPr>
        <w:t>;</w:t>
      </w:r>
    </w:p>
    <w:p w14:paraId="0A9435FA" w14:textId="77777777" w:rsidR="00212590" w:rsidRPr="00C13F97" w:rsidRDefault="00212590" w:rsidP="00DD52A5">
      <w:pPr>
        <w:pStyle w:val="Standard"/>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shd w:val="clear" w:color="auto" w:fill="FFFFFF"/>
        </w:rPr>
        <w:t>15.1.2</w:t>
      </w:r>
      <w:r w:rsidRPr="00C13F97">
        <w:rPr>
          <w:rFonts w:asciiTheme="minorHAnsi" w:hAnsiTheme="minorHAnsi" w:cstheme="minorHAnsi"/>
          <w:b/>
          <w:bCs/>
          <w:sz w:val="22"/>
          <w:szCs w:val="22"/>
        </w:rPr>
        <w:t xml:space="preserve"> </w:t>
      </w:r>
      <w:r w:rsidRPr="00C13F97">
        <w:rPr>
          <w:rFonts w:asciiTheme="minorHAnsi" w:hAnsiTheme="minorHAnsi" w:cstheme="minorHAnsi"/>
          <w:sz w:val="22"/>
          <w:szCs w:val="22"/>
        </w:rPr>
        <w:t>de forma</w:t>
      </w:r>
      <w:r w:rsidRPr="00C13F97">
        <w:rPr>
          <w:rFonts w:asciiTheme="minorHAnsi" w:hAnsiTheme="minorHAnsi" w:cstheme="minorHAnsi"/>
          <w:b/>
          <w:bCs/>
          <w:sz w:val="22"/>
          <w:szCs w:val="22"/>
        </w:rPr>
        <w:t xml:space="preserve"> </w:t>
      </w:r>
      <w:r w:rsidRPr="00C13F97">
        <w:rPr>
          <w:rFonts w:asciiTheme="minorHAnsi" w:hAnsiTheme="minorHAnsi" w:cstheme="minorHAnsi"/>
          <w:sz w:val="22"/>
          <w:szCs w:val="22"/>
          <w:shd w:val="clear" w:color="auto" w:fill="FFFFFF"/>
        </w:rPr>
        <w:t>consensual, por acordo entre as partes, por conciliação, por mediação ou por comitê de resolução de disputas, desde que haja interesse da Administração;</w:t>
      </w:r>
      <w:r w:rsidRPr="00C13F97">
        <w:rPr>
          <w:rFonts w:asciiTheme="minorHAnsi" w:hAnsiTheme="minorHAnsi" w:cstheme="minorHAnsi"/>
          <w:sz w:val="22"/>
          <w:szCs w:val="22"/>
        </w:rPr>
        <w:t xml:space="preserve"> ou</w:t>
      </w:r>
    </w:p>
    <w:p w14:paraId="72E76E4A" w14:textId="77777777" w:rsidR="00212590" w:rsidRPr="00C13F97" w:rsidRDefault="00212590" w:rsidP="00DD52A5">
      <w:pPr>
        <w:pStyle w:val="Standard"/>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shd w:val="clear" w:color="auto" w:fill="FFFFFF"/>
        </w:rPr>
        <w:t>15.1.3</w:t>
      </w:r>
      <w:r w:rsidRPr="00C13F97">
        <w:rPr>
          <w:rFonts w:asciiTheme="minorHAnsi" w:hAnsiTheme="minorHAnsi" w:cstheme="minorHAnsi"/>
          <w:b/>
          <w:bCs/>
          <w:sz w:val="22"/>
          <w:szCs w:val="22"/>
        </w:rPr>
        <w:t xml:space="preserve"> </w:t>
      </w:r>
      <w:r w:rsidRPr="00C13F97">
        <w:rPr>
          <w:rFonts w:asciiTheme="minorHAnsi" w:hAnsiTheme="minorHAnsi" w:cstheme="minorHAnsi"/>
          <w:sz w:val="22"/>
          <w:szCs w:val="22"/>
          <w:shd w:val="clear" w:color="auto" w:fill="FFFFFF"/>
        </w:rPr>
        <w:t>por decisão arbitral, em decorrência de cláusula compromissória ou compromisso arbitral, ou por decisão judicial.</w:t>
      </w:r>
    </w:p>
    <w:p w14:paraId="337F0F1C" w14:textId="77777777" w:rsidR="00212590" w:rsidRPr="00C13F97" w:rsidRDefault="00212590" w:rsidP="00DD52A5">
      <w:pPr>
        <w:pStyle w:val="Standard"/>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shd w:val="clear" w:color="auto" w:fill="FFFFFF"/>
        </w:rPr>
        <w:t xml:space="preserve">15.2 </w:t>
      </w:r>
      <w:r w:rsidRPr="00C13F97">
        <w:rPr>
          <w:rFonts w:asciiTheme="minorHAnsi" w:hAnsiTheme="minorHAnsi" w:cstheme="minorHAnsi"/>
          <w:sz w:val="22"/>
          <w:szCs w:val="22"/>
          <w:shd w:val="clear" w:color="auto" w:fill="FFFFFF"/>
        </w:rPr>
        <w:t>No caso de rescisão consensual, a parte que pretender rescindir o Contrato comunicará sua intenção à outra, por escrito.</w:t>
      </w:r>
    </w:p>
    <w:p w14:paraId="2C737353" w14:textId="77777777" w:rsidR="00212590" w:rsidRPr="00C13F97" w:rsidRDefault="00212590" w:rsidP="00DD52A5">
      <w:pPr>
        <w:pStyle w:val="Standard"/>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shd w:val="clear" w:color="auto" w:fill="FFFFFF"/>
        </w:rPr>
        <w:t xml:space="preserve">15.3 </w:t>
      </w:r>
      <w:r w:rsidRPr="00C13F97">
        <w:rPr>
          <w:rFonts w:asciiTheme="minorHAnsi" w:hAnsiTheme="minorHAnsi" w:cstheme="minorHAnsi"/>
          <w:sz w:val="22"/>
          <w:szCs w:val="22"/>
          <w:shd w:val="clear" w:color="auto" w:fill="FFFFFF"/>
        </w:rPr>
        <w:t>Os casos de extinção contratual devem ser formalmente motivados nos autos do processo, assegurado o contraditório e o direito de prévia e ampla defesa ao Contratado.</w:t>
      </w:r>
    </w:p>
    <w:p w14:paraId="641BFBEF" w14:textId="77777777" w:rsidR="00212590" w:rsidRPr="00C13F97" w:rsidRDefault="00212590" w:rsidP="00DD52A5">
      <w:pPr>
        <w:pStyle w:val="Standard"/>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shd w:val="clear" w:color="auto" w:fill="FFFFFF"/>
        </w:rPr>
        <w:t xml:space="preserve">15.4 </w:t>
      </w:r>
      <w:r w:rsidRPr="00C13F97">
        <w:rPr>
          <w:rFonts w:asciiTheme="minorHAnsi" w:hAnsiTheme="minorHAnsi" w:cstheme="minorHAnsi"/>
          <w:sz w:val="22"/>
          <w:szCs w:val="22"/>
          <w:shd w:val="clear" w:color="auto" w:fill="FFFFFF"/>
        </w:rPr>
        <w:t>O Contratado, desde já, reconhece</w:t>
      </w:r>
      <w:r w:rsidRPr="00C13F97">
        <w:rPr>
          <w:rFonts w:asciiTheme="minorHAnsi" w:hAnsiTheme="minorHAnsi" w:cstheme="minorHAnsi"/>
          <w:sz w:val="22"/>
          <w:szCs w:val="22"/>
        </w:rPr>
        <w:t xml:space="preserve"> todos direitos da</w:t>
      </w:r>
      <w:r w:rsidRPr="00C13F97">
        <w:rPr>
          <w:rFonts w:asciiTheme="minorHAnsi" w:hAnsiTheme="minorHAnsi" w:cstheme="minorHAnsi"/>
          <w:sz w:val="22"/>
          <w:szCs w:val="22"/>
          <w:shd w:val="clear" w:color="auto" w:fill="FFFFFF"/>
        </w:rPr>
        <w:t xml:space="preserve"> Administração Pública, em caso de extinção administrativa por inexecução total ou parcial deste contrato.</w:t>
      </w:r>
    </w:p>
    <w:p w14:paraId="209CF64A" w14:textId="77777777" w:rsidR="00212590" w:rsidRPr="00C13F97" w:rsidRDefault="00212590" w:rsidP="00DD52A5">
      <w:pPr>
        <w:pStyle w:val="Standard"/>
        <w:spacing w:before="120" w:after="120"/>
        <w:jc w:val="both"/>
        <w:rPr>
          <w:rFonts w:asciiTheme="minorHAnsi" w:hAnsiTheme="minorHAnsi" w:cstheme="minorHAnsi"/>
          <w:sz w:val="22"/>
          <w:szCs w:val="22"/>
          <w:shd w:val="clear" w:color="auto" w:fill="FFFFFF"/>
        </w:rPr>
      </w:pPr>
    </w:p>
    <w:p w14:paraId="40A12F07" w14:textId="77777777" w:rsidR="00212590" w:rsidRPr="00C13F97" w:rsidRDefault="00212590" w:rsidP="00DD52A5">
      <w:pPr>
        <w:pStyle w:val="Standard"/>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shd w:val="clear" w:color="auto" w:fill="FFFFFF"/>
        </w:rPr>
        <w:t>16. ALTERAÇÕES CONTRATUAIS, ACRÉSCIMOS E SUPRESSÕES:</w:t>
      </w:r>
    </w:p>
    <w:p w14:paraId="0295F796" w14:textId="77777777" w:rsidR="00212590" w:rsidRPr="00C13F97" w:rsidRDefault="00212590" w:rsidP="00DD52A5">
      <w:pPr>
        <w:pStyle w:val="Standard"/>
        <w:tabs>
          <w:tab w:val="left" w:pos="9"/>
        </w:tabs>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shd w:val="clear" w:color="auto" w:fill="FFFFFF"/>
        </w:rPr>
        <w:t xml:space="preserve">16.1 </w:t>
      </w:r>
      <w:r w:rsidRPr="00C13F97">
        <w:rPr>
          <w:rFonts w:asciiTheme="minorHAnsi" w:hAnsiTheme="minorHAnsi" w:cstheme="minorHAnsi"/>
          <w:sz w:val="22"/>
          <w:szCs w:val="22"/>
          <w:shd w:val="clear" w:color="auto" w:fill="FFFFFF"/>
        </w:rPr>
        <w:t>Este contrato poderá ser alterado em quaisquer das hipóteses previstas nos artigos 124 e 125 da Lei Federal n.º 14.133, de 2021.</w:t>
      </w:r>
    </w:p>
    <w:p w14:paraId="4E47F960" w14:textId="77777777" w:rsidR="00212590" w:rsidRPr="00C13F97" w:rsidRDefault="00212590" w:rsidP="00DD52A5">
      <w:pPr>
        <w:pStyle w:val="Standard"/>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shd w:val="clear" w:color="auto" w:fill="FFFFFF"/>
        </w:rPr>
        <w:t xml:space="preserve">16.1.1 </w:t>
      </w:r>
      <w:r w:rsidRPr="00C13F97">
        <w:rPr>
          <w:rFonts w:asciiTheme="minorHAnsi" w:hAnsiTheme="minorHAnsi" w:cstheme="minorHAnsi"/>
          <w:sz w:val="22"/>
          <w:szCs w:val="22"/>
          <w:shd w:val="clear" w:color="auto" w:fill="FFFFFF"/>
        </w:rPr>
        <w:t xml:space="preserve">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w:t>
      </w:r>
    </w:p>
    <w:p w14:paraId="3A36C772" w14:textId="77777777" w:rsidR="00212590" w:rsidRPr="00C13F97" w:rsidRDefault="00212590" w:rsidP="00DD52A5">
      <w:pPr>
        <w:pStyle w:val="Standard"/>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shd w:val="clear" w:color="auto" w:fill="FFFFFF"/>
        </w:rPr>
        <w:t>16.2</w:t>
      </w:r>
      <w:r w:rsidRPr="00C13F97">
        <w:rPr>
          <w:rFonts w:asciiTheme="minorHAnsi" w:hAnsiTheme="minorHAnsi" w:cstheme="minorHAnsi"/>
          <w:sz w:val="22"/>
          <w:szCs w:val="22"/>
          <w:shd w:val="clear" w:color="auto" w:fill="FFFFFF"/>
        </w:rPr>
        <w:t xml:space="preserve"> É admissível a continuidade do contrato administrativo quando houver fusão, cisão ou incorporação do Contratado com outra pessoa jurídica, desde que:</w:t>
      </w:r>
    </w:p>
    <w:p w14:paraId="628E3CA6" w14:textId="77777777" w:rsidR="00212590" w:rsidRPr="00C13F97" w:rsidRDefault="00212590" w:rsidP="00DD52A5">
      <w:pPr>
        <w:pStyle w:val="Standard"/>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shd w:val="clear" w:color="auto" w:fill="FFFFFF"/>
        </w:rPr>
        <w:t>a)</w:t>
      </w:r>
      <w:r w:rsidRPr="00C13F97">
        <w:rPr>
          <w:rFonts w:asciiTheme="minorHAnsi" w:hAnsiTheme="minorHAnsi" w:cstheme="minorHAnsi"/>
          <w:sz w:val="22"/>
          <w:szCs w:val="22"/>
          <w:shd w:val="clear" w:color="auto" w:fill="FFFFFF"/>
        </w:rPr>
        <w:t xml:space="preserve"> sejam observados pela nova pessoa jurídica todos os requisitos de habilitação exigidos na licitação original;</w:t>
      </w:r>
    </w:p>
    <w:p w14:paraId="05B99D27" w14:textId="77777777" w:rsidR="00212590" w:rsidRPr="00C13F97" w:rsidRDefault="00212590" w:rsidP="00DD52A5">
      <w:pPr>
        <w:pStyle w:val="Standard"/>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shd w:val="clear" w:color="auto" w:fill="FFFFFF"/>
        </w:rPr>
        <w:t>b)</w:t>
      </w:r>
      <w:r w:rsidRPr="00C13F97">
        <w:rPr>
          <w:rFonts w:asciiTheme="minorHAnsi" w:hAnsiTheme="minorHAnsi" w:cstheme="minorHAnsi"/>
          <w:sz w:val="22"/>
          <w:szCs w:val="22"/>
          <w:shd w:val="clear" w:color="auto" w:fill="FFFFFF"/>
        </w:rPr>
        <w:t xml:space="preserve"> sejam mantidas as demais cláusulas e condições do contrato; e</w:t>
      </w:r>
    </w:p>
    <w:p w14:paraId="3CCE8369" w14:textId="77777777" w:rsidR="00212590" w:rsidRPr="00C13F97" w:rsidRDefault="00212590" w:rsidP="00DD52A5">
      <w:pPr>
        <w:pStyle w:val="Standard"/>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shd w:val="clear" w:color="auto" w:fill="FFFFFF"/>
        </w:rPr>
        <w:t>c)</w:t>
      </w:r>
      <w:r w:rsidRPr="00C13F97">
        <w:rPr>
          <w:rFonts w:asciiTheme="minorHAnsi" w:hAnsiTheme="minorHAnsi" w:cstheme="minorHAnsi"/>
          <w:sz w:val="22"/>
          <w:szCs w:val="22"/>
          <w:shd w:val="clear" w:color="auto" w:fill="FFFFFF"/>
        </w:rPr>
        <w:t xml:space="preserve"> não haja prejuízo à execução do objeto pactuado e haja anuência expressa da Administração à continuidade do contrato.</w:t>
      </w:r>
    </w:p>
    <w:p w14:paraId="59942D5B" w14:textId="77777777" w:rsidR="00212590" w:rsidRPr="00C13F97" w:rsidRDefault="00212590" w:rsidP="00DD52A5">
      <w:pPr>
        <w:pStyle w:val="Standard"/>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shd w:val="clear" w:color="auto" w:fill="FFFFFF"/>
        </w:rPr>
        <w:t>16.3</w:t>
      </w:r>
      <w:r w:rsidRPr="00C13F97">
        <w:rPr>
          <w:rFonts w:asciiTheme="minorHAnsi" w:hAnsiTheme="minorHAnsi" w:cstheme="minorHAnsi"/>
          <w:sz w:val="22"/>
          <w:szCs w:val="22"/>
          <w:shd w:val="clear" w:color="auto" w:fill="FFFFFF"/>
        </w:rPr>
        <w:t xml:space="preserve"> A eventual substituição de consorciado deverá ser expressamente autorizada pelo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249CF093" w14:textId="77777777" w:rsidR="00212590" w:rsidRPr="00C13F97" w:rsidRDefault="00212590" w:rsidP="00DD52A5">
      <w:pPr>
        <w:pStyle w:val="Standard"/>
        <w:spacing w:before="120" w:after="120"/>
        <w:jc w:val="both"/>
        <w:rPr>
          <w:rFonts w:asciiTheme="minorHAnsi" w:hAnsiTheme="minorHAnsi" w:cstheme="minorHAnsi"/>
          <w:sz w:val="22"/>
          <w:szCs w:val="22"/>
          <w:shd w:val="clear" w:color="auto" w:fill="FFFFFF"/>
        </w:rPr>
      </w:pPr>
      <w:r w:rsidRPr="00C13F97">
        <w:rPr>
          <w:rFonts w:asciiTheme="minorHAnsi" w:hAnsiTheme="minorHAnsi" w:cstheme="minorHAnsi"/>
          <w:b/>
          <w:bCs/>
          <w:sz w:val="22"/>
          <w:szCs w:val="22"/>
          <w:shd w:val="clear" w:color="auto" w:fill="FFFFFF"/>
        </w:rPr>
        <w:t>16.4</w:t>
      </w:r>
      <w:r w:rsidRPr="00C13F97">
        <w:rPr>
          <w:rFonts w:asciiTheme="minorHAnsi" w:hAnsiTheme="minorHAnsi" w:cstheme="minorHAnsi"/>
          <w:sz w:val="22"/>
          <w:szCs w:val="22"/>
          <w:shd w:val="clear" w:color="auto" w:fill="FFFFFF"/>
        </w:rPr>
        <w:t xml:space="preserve"> As alterações previstas nesta cláusula serão formalizadas </w:t>
      </w:r>
      <w:proofErr w:type="spellStart"/>
      <w:r w:rsidRPr="00C13F97">
        <w:rPr>
          <w:rFonts w:asciiTheme="minorHAnsi" w:hAnsiTheme="minorHAnsi" w:cstheme="minorHAnsi"/>
          <w:sz w:val="22"/>
          <w:szCs w:val="22"/>
          <w:shd w:val="clear" w:color="auto" w:fill="FFFFFF"/>
        </w:rPr>
        <w:t>por</w:t>
      </w:r>
      <w:proofErr w:type="spellEnd"/>
      <w:r w:rsidRPr="00C13F97">
        <w:rPr>
          <w:rFonts w:asciiTheme="minorHAnsi" w:hAnsiTheme="minorHAnsi" w:cstheme="minorHAnsi"/>
          <w:sz w:val="22"/>
          <w:szCs w:val="22"/>
          <w:shd w:val="clear" w:color="auto" w:fill="FFFFFF"/>
        </w:rPr>
        <w:t xml:space="preserve"> termo aditivo ao contrato.</w:t>
      </w:r>
    </w:p>
    <w:p w14:paraId="15D9F8D6" w14:textId="77777777" w:rsidR="00212590" w:rsidRPr="00C13F97" w:rsidRDefault="00212590" w:rsidP="00DD52A5">
      <w:pPr>
        <w:pStyle w:val="Standard"/>
        <w:spacing w:before="120" w:after="120"/>
        <w:jc w:val="both"/>
        <w:rPr>
          <w:rFonts w:asciiTheme="minorHAnsi" w:hAnsiTheme="minorHAnsi" w:cstheme="minorHAnsi"/>
          <w:sz w:val="22"/>
          <w:szCs w:val="22"/>
          <w:shd w:val="clear" w:color="auto" w:fill="FFFFFF"/>
        </w:rPr>
      </w:pPr>
      <w:r w:rsidRPr="00C13F97">
        <w:rPr>
          <w:rFonts w:asciiTheme="minorHAnsi" w:hAnsiTheme="minorHAnsi" w:cstheme="minorHAnsi"/>
          <w:b/>
          <w:sz w:val="22"/>
          <w:szCs w:val="22"/>
          <w:shd w:val="clear" w:color="auto" w:fill="FFFFFF"/>
        </w:rPr>
        <w:t>16.5</w:t>
      </w:r>
      <w:r w:rsidRPr="00C13F97">
        <w:rPr>
          <w:rFonts w:asciiTheme="minorHAnsi" w:hAnsiTheme="minorHAnsi" w:cstheme="minorHAnsi"/>
          <w:sz w:val="22"/>
          <w:szCs w:val="22"/>
          <w:shd w:val="clear" w:color="auto" w:fill="FFFFFF"/>
        </w:rPr>
        <w:t xml:space="preserve"> Não será admitida a subcontratação do fornecimento.</w:t>
      </w:r>
    </w:p>
    <w:p w14:paraId="67DEEEE9" w14:textId="77777777" w:rsidR="00B9125B" w:rsidRPr="00C13F97" w:rsidRDefault="00B9125B" w:rsidP="00DD52A5">
      <w:pPr>
        <w:pStyle w:val="Standard"/>
        <w:spacing w:before="120" w:after="120"/>
        <w:jc w:val="both"/>
        <w:rPr>
          <w:rFonts w:asciiTheme="minorHAnsi" w:hAnsiTheme="minorHAnsi" w:cstheme="minorHAnsi"/>
          <w:sz w:val="22"/>
          <w:szCs w:val="22"/>
          <w:shd w:val="clear" w:color="auto" w:fill="FFFFFF"/>
        </w:rPr>
      </w:pPr>
    </w:p>
    <w:p w14:paraId="50C35BBA" w14:textId="77777777" w:rsidR="00212590" w:rsidRPr="00C13F97" w:rsidRDefault="00212590" w:rsidP="00DD52A5">
      <w:pPr>
        <w:pStyle w:val="TableContents"/>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shd w:val="clear" w:color="auto" w:fill="FFFFFF"/>
        </w:rPr>
        <w:t>17. DA PROTEÇÃO DE DADOS PESSOAIS</w:t>
      </w:r>
    </w:p>
    <w:p w14:paraId="71A2C51C" w14:textId="77777777" w:rsidR="00212590" w:rsidRPr="00C13F97" w:rsidRDefault="00212590" w:rsidP="00DD52A5">
      <w:pPr>
        <w:pStyle w:val="TableContents"/>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shd w:val="clear" w:color="auto" w:fill="FFFFFF"/>
        </w:rPr>
        <w:t xml:space="preserve">17.1 </w:t>
      </w:r>
      <w:r w:rsidRPr="00C13F97">
        <w:rPr>
          <w:rFonts w:asciiTheme="minorHAnsi" w:hAnsiTheme="minorHAnsi" w:cstheme="minorHAnsi"/>
          <w:sz w:val="22"/>
          <w:szCs w:val="22"/>
          <w:shd w:val="clear" w:color="auto" w:fill="FFFFFF"/>
        </w:rPr>
        <w:t>O Contratante e o Contratado, na condição de operadora, comprometem-se a proteger os direitos fundamentais de liberdade e de privacidade, assim como o livre desenvolvimento da personalidade da pessoa natural, relativos ao tratamento de dados pessoais, inclusive nos meios digitais.</w:t>
      </w:r>
    </w:p>
    <w:p w14:paraId="0C70BB83" w14:textId="77777777" w:rsidR="00212590" w:rsidRPr="00C13F97" w:rsidRDefault="00212590" w:rsidP="00DD52A5">
      <w:pPr>
        <w:pStyle w:val="TableContents"/>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shd w:val="clear" w:color="auto" w:fill="FFFFFF"/>
        </w:rPr>
        <w:t>17.2</w:t>
      </w:r>
      <w:r w:rsidRPr="00C13F97">
        <w:rPr>
          <w:rFonts w:asciiTheme="minorHAnsi" w:hAnsiTheme="minorHAnsi" w:cstheme="minorHAnsi"/>
          <w:sz w:val="22"/>
          <w:szCs w:val="22"/>
          <w:shd w:val="clear" w:color="auto" w:fill="FFFFFF"/>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5BD63946" w14:textId="77777777" w:rsidR="00212590" w:rsidRPr="00C13F97" w:rsidRDefault="00212590" w:rsidP="00DD52A5">
      <w:pPr>
        <w:pStyle w:val="TableContents"/>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shd w:val="clear" w:color="auto" w:fill="FFFFFF"/>
        </w:rPr>
        <w:t>17.3</w:t>
      </w:r>
      <w:r w:rsidRPr="00C13F97">
        <w:rPr>
          <w:rFonts w:asciiTheme="minorHAnsi" w:hAnsiTheme="minorHAnsi" w:cstheme="minorHAnsi"/>
          <w:sz w:val="22"/>
          <w:szCs w:val="22"/>
          <w:shd w:val="clear" w:color="auto" w:fill="FFFFFF"/>
        </w:rPr>
        <w:t xml:space="preserve"> Os dados tratados pelo Contratado somente poderão ser utilizados no fornecimento dos bens especificados neste contrato, e em hipótese alguma poderão ser utilizados para outros fins, observadas as diretrizes e instruções transmitidas pelo Contratante.</w:t>
      </w:r>
    </w:p>
    <w:p w14:paraId="44602478" w14:textId="77777777" w:rsidR="00212590" w:rsidRPr="00C13F97" w:rsidRDefault="00212590" w:rsidP="00DD52A5">
      <w:pPr>
        <w:pStyle w:val="TableContents"/>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shd w:val="clear" w:color="auto" w:fill="FFFFFF"/>
        </w:rPr>
        <w:t>17.4</w:t>
      </w:r>
      <w:r w:rsidRPr="00C13F97">
        <w:rPr>
          <w:rFonts w:asciiTheme="minorHAnsi" w:hAnsiTheme="minorHAnsi" w:cstheme="minorHAnsi"/>
          <w:sz w:val="22"/>
          <w:szCs w:val="22"/>
          <w:shd w:val="clear" w:color="auto" w:fill="FFFFFF"/>
        </w:rPr>
        <w:t xml:space="preserve"> Eventuais registros de tratamento de dados pessoais que o Contratado realizar serão mantidos em condições de rastreabilidade e de prova eletrônica a qualquer tempo. </w:t>
      </w:r>
    </w:p>
    <w:p w14:paraId="3763FAF8" w14:textId="77777777" w:rsidR="00212590" w:rsidRPr="00C13F97" w:rsidRDefault="00212590" w:rsidP="00DD52A5">
      <w:pPr>
        <w:pStyle w:val="TableContents"/>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shd w:val="clear" w:color="auto" w:fill="FFFFFF"/>
        </w:rPr>
        <w:t>17.5</w:t>
      </w:r>
      <w:r w:rsidRPr="00C13F97">
        <w:rPr>
          <w:rFonts w:asciiTheme="minorHAnsi" w:hAnsiTheme="minorHAnsi" w:cstheme="minorHAnsi"/>
          <w:sz w:val="22"/>
          <w:szCs w:val="22"/>
          <w:shd w:val="clear" w:color="auto" w:fill="FFFFFF"/>
        </w:rPr>
        <w:t xml:space="preserve"> O Contratado deverá apresentar evidências e garantias suficientes de que aplica um adequado conjunto de medidas técnicas e administrativas de segurança, para a proteção dos dados pessoais, segundo a legislação aplicável e o disposto nesta Cláusula.</w:t>
      </w:r>
    </w:p>
    <w:p w14:paraId="119FBABD" w14:textId="77777777" w:rsidR="00212590" w:rsidRPr="00C13F97" w:rsidRDefault="00212590" w:rsidP="00DD52A5">
      <w:pPr>
        <w:pStyle w:val="TableContents"/>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shd w:val="clear" w:color="auto" w:fill="FFFFFF"/>
        </w:rPr>
        <w:t>17.6</w:t>
      </w:r>
      <w:r w:rsidRPr="00C13F97">
        <w:rPr>
          <w:rFonts w:asciiTheme="minorHAnsi" w:hAnsiTheme="minorHAnsi" w:cstheme="minorHAnsi"/>
          <w:sz w:val="22"/>
          <w:szCs w:val="22"/>
          <w:shd w:val="clear" w:color="auto" w:fill="FFFFFF"/>
        </w:rPr>
        <w:t xml:space="preserve"> O Contratado dará conhecimento formal aos seus empregados das obrigações e condições acordadas nesta Cláusula, inclusive no tocante à Política de Privacidade do Contratante, cujos princípios e regras deverão ser aplicados à coleta e ao tratamento dos dados pessoais.</w:t>
      </w:r>
    </w:p>
    <w:p w14:paraId="37CB9271" w14:textId="77777777" w:rsidR="00212590" w:rsidRPr="00C13F97" w:rsidRDefault="00212590" w:rsidP="00DD52A5">
      <w:pPr>
        <w:pStyle w:val="TableContents"/>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shd w:val="clear" w:color="auto" w:fill="FFFFFF"/>
        </w:rPr>
        <w:t>17.7</w:t>
      </w:r>
      <w:r w:rsidRPr="00C13F97">
        <w:rPr>
          <w:rFonts w:asciiTheme="minorHAnsi" w:hAnsiTheme="minorHAnsi" w:cstheme="minorHAnsi"/>
          <w:sz w:val="22"/>
          <w:szCs w:val="22"/>
          <w:shd w:val="clear" w:color="auto" w:fill="FFFFFF"/>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17BDD238" w14:textId="77777777" w:rsidR="00212590" w:rsidRPr="00C13F97" w:rsidRDefault="00212590" w:rsidP="00DD52A5">
      <w:pPr>
        <w:pStyle w:val="TableContents"/>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shd w:val="clear" w:color="auto" w:fill="FFFFFF"/>
        </w:rPr>
        <w:t>17.8</w:t>
      </w:r>
      <w:r w:rsidRPr="00C13F97">
        <w:rPr>
          <w:rFonts w:asciiTheme="minorHAnsi" w:hAnsiTheme="minorHAnsi" w:cstheme="minorHAnsi"/>
          <w:sz w:val="22"/>
          <w:szCs w:val="22"/>
          <w:shd w:val="clear" w:color="auto" w:fill="FFFFFF"/>
        </w:rPr>
        <w:t xml:space="preserve"> O encarregado do Contratado deverá manter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683667A9" w14:textId="77777777" w:rsidR="00212590" w:rsidRPr="00C13F97" w:rsidRDefault="00212590" w:rsidP="00DD52A5">
      <w:pPr>
        <w:pStyle w:val="TableContents"/>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shd w:val="clear" w:color="auto" w:fill="FFFFFF"/>
        </w:rPr>
        <w:t>17.9</w:t>
      </w:r>
      <w:r w:rsidRPr="00C13F97">
        <w:rPr>
          <w:rFonts w:asciiTheme="minorHAnsi" w:hAnsiTheme="minorHAnsi" w:cstheme="minorHAnsi"/>
          <w:sz w:val="22"/>
          <w:szCs w:val="22"/>
          <w:shd w:val="clear" w:color="auto" w:fill="FFFFFF"/>
        </w:rPr>
        <w:t xml:space="preserve"> A critério do controlador e do encarregado de dados do Contratante, o Contratado poderá ser provocado a preencher um relatório de impacto à proteção de dados pessoais, conforme a sensibilidade e o risco inerente do objeto deste contrato, no tocante a dados pessoais.</w:t>
      </w:r>
    </w:p>
    <w:p w14:paraId="0A33BCE1" w14:textId="77777777" w:rsidR="00212590" w:rsidRPr="00C13F97" w:rsidRDefault="00212590" w:rsidP="00DD52A5">
      <w:pPr>
        <w:pStyle w:val="TableContents"/>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shd w:val="clear" w:color="auto" w:fill="FFFFFF"/>
        </w:rPr>
        <w:t>17.10</w:t>
      </w:r>
      <w:r w:rsidRPr="00C13F97">
        <w:rPr>
          <w:rFonts w:asciiTheme="minorHAnsi" w:hAnsiTheme="minorHAnsi" w:cstheme="minorHAnsi"/>
          <w:sz w:val="22"/>
          <w:szCs w:val="22"/>
          <w:shd w:val="clear" w:color="auto" w:fill="FFFFFF"/>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7DE1A83A" w14:textId="77777777" w:rsidR="00212590" w:rsidRPr="00C13F97" w:rsidRDefault="00212590" w:rsidP="00DD52A5">
      <w:pPr>
        <w:pStyle w:val="TableContents"/>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shd w:val="clear" w:color="auto" w:fill="FFFFFF"/>
        </w:rPr>
        <w:t>17.11</w:t>
      </w:r>
      <w:r w:rsidRPr="00C13F97">
        <w:rPr>
          <w:rFonts w:asciiTheme="minorHAnsi" w:hAnsiTheme="minorHAnsi" w:cstheme="minorHAnsi"/>
          <w:sz w:val="22"/>
          <w:szCs w:val="22"/>
          <w:shd w:val="clear" w:color="auto" w:fill="FFFFFF"/>
        </w:rPr>
        <w:t xml:space="preserve"> Os representantes legais do Contratado, bem como os empregados que necessariamente devam ter acesso a dados pessoais sob controle do Município para o cumprimento de suas tarefas, deverão firmar termo de compromisso e confidencialidade, onde se responsabilizarão pelo cumprimento da LGPD e pelo disposto nesta Cláusula.</w:t>
      </w:r>
    </w:p>
    <w:p w14:paraId="54FFA484" w14:textId="77777777" w:rsidR="00212590" w:rsidRPr="00C13F97" w:rsidRDefault="00212590" w:rsidP="00DD52A5">
      <w:pPr>
        <w:pStyle w:val="TableContents"/>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shd w:val="clear" w:color="auto" w:fill="FFFFFF"/>
        </w:rPr>
        <w:t>17.12</w:t>
      </w:r>
      <w:r w:rsidRPr="00C13F97">
        <w:rPr>
          <w:rFonts w:asciiTheme="minorHAnsi" w:hAnsiTheme="minorHAnsi" w:cstheme="minorHAnsi"/>
          <w:sz w:val="22"/>
          <w:szCs w:val="22"/>
          <w:shd w:val="clear" w:color="auto" w:fill="FFFFFF"/>
        </w:rPr>
        <w:t xml:space="preserve"> As manifestações do titular de dados ou de seu representante legal quanto ao tratamento de dados pessoais com base neste contrato serão atendidas na forma da legislação aplicável.  </w:t>
      </w:r>
    </w:p>
    <w:p w14:paraId="6E574812" w14:textId="77777777" w:rsidR="00212590" w:rsidRPr="00C13F97" w:rsidRDefault="00212590" w:rsidP="00DD52A5">
      <w:pPr>
        <w:pStyle w:val="TableContents"/>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shd w:val="clear" w:color="auto" w:fill="FFFFFF"/>
        </w:rPr>
        <w:t>17.13</w:t>
      </w:r>
      <w:r w:rsidRPr="00C13F97">
        <w:rPr>
          <w:rFonts w:asciiTheme="minorHAnsi" w:hAnsiTheme="minorHAnsi" w:cstheme="minorHAnsi"/>
          <w:sz w:val="22"/>
          <w:szCs w:val="22"/>
          <w:shd w:val="clear" w:color="auto" w:fill="FFFFFF"/>
        </w:rPr>
        <w:t xml:space="preserve"> O Contratante poderá, a qualquer tempo, requisitar informações acerca dos dados pessoais confiados ao Contratado, bem como realizar inspeções e auditorias, a fim de zelar pelo cumprimento dos deveres e obrigações aplicáveis.</w:t>
      </w:r>
    </w:p>
    <w:p w14:paraId="2574DEDD" w14:textId="77777777" w:rsidR="00212590" w:rsidRPr="00C13F97" w:rsidRDefault="00212590" w:rsidP="00DD52A5">
      <w:pPr>
        <w:pStyle w:val="TableContents"/>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shd w:val="clear" w:color="auto" w:fill="FFFFFF"/>
        </w:rPr>
        <w:t>17.14</w:t>
      </w:r>
      <w:r w:rsidRPr="00C13F97">
        <w:rPr>
          <w:rFonts w:asciiTheme="minorHAnsi" w:hAnsiTheme="minorHAnsi" w:cstheme="minorHAnsi"/>
          <w:sz w:val="22"/>
          <w:szCs w:val="22"/>
          <w:shd w:val="clear" w:color="auto" w:fill="FFFFFF"/>
        </w:rPr>
        <w:t xml:space="preserve"> Eventual compartilhamento de dados pessoais com empresa subcontratada dependerá de autorização prévia do Contratante, hipótese em que o subcontratado ficará sujeita aos mesmos limites impostos ao Contratado.</w:t>
      </w:r>
    </w:p>
    <w:p w14:paraId="0F9695BC" w14:textId="77777777" w:rsidR="00212590" w:rsidRPr="00C13F97" w:rsidRDefault="00212590" w:rsidP="00DD52A5">
      <w:pPr>
        <w:pStyle w:val="TableContents"/>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shd w:val="clear" w:color="auto" w:fill="FFFFFF"/>
        </w:rPr>
        <w:t>17.15</w:t>
      </w:r>
      <w:r w:rsidRPr="00C13F97">
        <w:rPr>
          <w:rFonts w:asciiTheme="minorHAnsi" w:hAnsiTheme="minorHAnsi" w:cstheme="minorHAnsi"/>
          <w:sz w:val="22"/>
          <w:szCs w:val="22"/>
          <w:shd w:val="clear" w:color="auto" w:fill="FFFFFF"/>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1EFB11C9" w14:textId="77777777" w:rsidR="00212590" w:rsidRPr="00C13F97" w:rsidRDefault="00212590" w:rsidP="00DD52A5">
      <w:pPr>
        <w:pStyle w:val="Standard"/>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shd w:val="clear" w:color="auto" w:fill="FFFFFF"/>
        </w:rPr>
        <w:t>17.16</w:t>
      </w:r>
      <w:r w:rsidRPr="00C13F97">
        <w:rPr>
          <w:rFonts w:asciiTheme="minorHAnsi" w:hAnsiTheme="minorHAnsi" w:cstheme="minorHAnsi"/>
          <w:sz w:val="22"/>
          <w:szCs w:val="22"/>
          <w:shd w:val="clear" w:color="auto" w:fill="FFFFFF"/>
        </w:rPr>
        <w:t xml:space="preserve"> As dúvidas decorrentes da aplicação da LGPD serão objeto de consulta por intermédio das partes ao órgão competente do Município, que poderá solicitar auxílio </w:t>
      </w:r>
      <w:proofErr w:type="gramStart"/>
      <w:r w:rsidRPr="00C13F97">
        <w:rPr>
          <w:rFonts w:asciiTheme="minorHAnsi" w:hAnsiTheme="minorHAnsi" w:cstheme="minorHAnsi"/>
          <w:sz w:val="22"/>
          <w:szCs w:val="22"/>
          <w:shd w:val="clear" w:color="auto" w:fill="FFFFFF"/>
        </w:rPr>
        <w:t>à</w:t>
      </w:r>
      <w:proofErr w:type="gramEnd"/>
      <w:r w:rsidRPr="00C13F97">
        <w:rPr>
          <w:rFonts w:asciiTheme="minorHAnsi" w:hAnsiTheme="minorHAnsi" w:cstheme="minorHAnsi"/>
          <w:sz w:val="22"/>
          <w:szCs w:val="22"/>
          <w:shd w:val="clear" w:color="auto" w:fill="FFFFFF"/>
        </w:rPr>
        <w:t xml:space="preserve"> qualquer setor que tenha competência para solucionar a consulta.  </w:t>
      </w:r>
    </w:p>
    <w:p w14:paraId="20E6003F" w14:textId="77777777" w:rsidR="00212590" w:rsidRPr="00C13F97" w:rsidRDefault="00212590" w:rsidP="00DD52A5">
      <w:pPr>
        <w:pStyle w:val="Standard"/>
        <w:spacing w:before="120" w:after="120"/>
        <w:jc w:val="both"/>
        <w:rPr>
          <w:rFonts w:asciiTheme="minorHAnsi" w:hAnsiTheme="minorHAnsi" w:cstheme="minorHAnsi"/>
          <w:b/>
          <w:bCs/>
          <w:sz w:val="22"/>
          <w:szCs w:val="22"/>
          <w:shd w:val="clear" w:color="auto" w:fill="FFFFFF"/>
        </w:rPr>
      </w:pPr>
    </w:p>
    <w:p w14:paraId="0AF4DD7F" w14:textId="6619FD73" w:rsidR="00212590" w:rsidRPr="00C13F97" w:rsidRDefault="00A13E25" w:rsidP="00DD52A5">
      <w:pPr>
        <w:pStyle w:val="Standard"/>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shd w:val="clear" w:color="auto" w:fill="FFFFFF"/>
        </w:rPr>
        <w:t>1</w:t>
      </w:r>
      <w:r w:rsidR="006E4B4F" w:rsidRPr="00C13F97">
        <w:rPr>
          <w:rFonts w:asciiTheme="minorHAnsi" w:hAnsiTheme="minorHAnsi" w:cstheme="minorHAnsi"/>
          <w:b/>
          <w:bCs/>
          <w:sz w:val="22"/>
          <w:szCs w:val="22"/>
          <w:shd w:val="clear" w:color="auto" w:fill="FFFFFF"/>
        </w:rPr>
        <w:t>8</w:t>
      </w:r>
      <w:r w:rsidR="00212590" w:rsidRPr="00C13F97">
        <w:rPr>
          <w:rFonts w:asciiTheme="minorHAnsi" w:hAnsiTheme="minorHAnsi" w:cstheme="minorHAnsi"/>
          <w:b/>
          <w:bCs/>
          <w:sz w:val="22"/>
          <w:szCs w:val="22"/>
          <w:shd w:val="clear" w:color="auto" w:fill="FFFFFF"/>
        </w:rPr>
        <w:t>. DISPOSIÇÕES GERAIS:</w:t>
      </w:r>
    </w:p>
    <w:p w14:paraId="6EE2123F" w14:textId="09DF3F62" w:rsidR="00212590" w:rsidRPr="00C13F97" w:rsidRDefault="00A13E25" w:rsidP="00DD52A5">
      <w:pPr>
        <w:pStyle w:val="Standard"/>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shd w:val="clear" w:color="auto" w:fill="FFFFFF"/>
        </w:rPr>
        <w:t>1</w:t>
      </w:r>
      <w:r w:rsidR="006E4B4F" w:rsidRPr="00C13F97">
        <w:rPr>
          <w:rFonts w:asciiTheme="minorHAnsi" w:hAnsiTheme="minorHAnsi" w:cstheme="minorHAnsi"/>
          <w:b/>
          <w:bCs/>
          <w:sz w:val="22"/>
          <w:szCs w:val="22"/>
          <w:shd w:val="clear" w:color="auto" w:fill="FFFFFF"/>
        </w:rPr>
        <w:t>8</w:t>
      </w:r>
      <w:r w:rsidR="00212590" w:rsidRPr="00C13F97">
        <w:rPr>
          <w:rFonts w:asciiTheme="minorHAnsi" w:hAnsiTheme="minorHAnsi" w:cstheme="minorHAnsi"/>
          <w:b/>
          <w:bCs/>
          <w:sz w:val="22"/>
          <w:szCs w:val="22"/>
          <w:shd w:val="clear" w:color="auto" w:fill="FFFFFF"/>
        </w:rPr>
        <w:t xml:space="preserve">.1 </w:t>
      </w:r>
      <w:r w:rsidR="00212590" w:rsidRPr="00C13F97">
        <w:rPr>
          <w:rFonts w:asciiTheme="minorHAnsi" w:hAnsiTheme="minorHAnsi" w:cstheme="minorHAnsi"/>
          <w:sz w:val="22"/>
          <w:szCs w:val="22"/>
          <w:shd w:val="clear" w:color="auto" w:fill="FFFFFF"/>
        </w:rPr>
        <w:t>Integram o presente contrato, para todos os fins, o edital da licitação e seus anexos, e a proposta apresentada pelo Contratado durante a licitação.</w:t>
      </w:r>
    </w:p>
    <w:p w14:paraId="71E2F52B" w14:textId="19016D9C" w:rsidR="00212590" w:rsidRPr="00C13F97" w:rsidRDefault="00A13E25" w:rsidP="00DD52A5">
      <w:pPr>
        <w:pStyle w:val="Standard"/>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shd w:val="clear" w:color="auto" w:fill="FFFFFF"/>
        </w:rPr>
        <w:t>1</w:t>
      </w:r>
      <w:r w:rsidR="006E4B4F" w:rsidRPr="00C13F97">
        <w:rPr>
          <w:rFonts w:asciiTheme="minorHAnsi" w:hAnsiTheme="minorHAnsi" w:cstheme="minorHAnsi"/>
          <w:b/>
          <w:bCs/>
          <w:sz w:val="22"/>
          <w:szCs w:val="22"/>
          <w:shd w:val="clear" w:color="auto" w:fill="FFFFFF"/>
        </w:rPr>
        <w:t>8</w:t>
      </w:r>
      <w:r w:rsidR="00212590" w:rsidRPr="00C13F97">
        <w:rPr>
          <w:rFonts w:asciiTheme="minorHAnsi" w:hAnsiTheme="minorHAnsi" w:cstheme="minorHAnsi"/>
          <w:b/>
          <w:bCs/>
          <w:sz w:val="22"/>
          <w:szCs w:val="22"/>
          <w:shd w:val="clear" w:color="auto" w:fill="FFFFFF"/>
        </w:rPr>
        <w:t xml:space="preserve">.2 </w:t>
      </w:r>
      <w:r w:rsidR="00212590" w:rsidRPr="00C13F97">
        <w:rPr>
          <w:rFonts w:asciiTheme="minorHAnsi" w:hAnsiTheme="minorHAnsi" w:cstheme="minorHAnsi"/>
          <w:sz w:val="22"/>
          <w:szCs w:val="22"/>
        </w:rPr>
        <w:t xml:space="preserve">Este contrato é regido </w:t>
      </w:r>
      <w:r w:rsidR="00212590" w:rsidRPr="00C13F97">
        <w:rPr>
          <w:rFonts w:asciiTheme="minorHAnsi" w:eastAsia="Arial" w:hAnsiTheme="minorHAnsi" w:cstheme="minorHAnsi"/>
          <w:sz w:val="22"/>
          <w:szCs w:val="22"/>
        </w:rPr>
        <w:t>pela Lei Federal n.º 14.133, de 2021, pelos Decretos Municipais regulamentadores e demais leis pertinentes ao objeto do contrato,</w:t>
      </w:r>
      <w:r w:rsidR="00212590" w:rsidRPr="00C13F97">
        <w:rPr>
          <w:rFonts w:asciiTheme="minorHAnsi" w:hAnsiTheme="minorHAnsi" w:cstheme="minorHAnsi"/>
          <w:sz w:val="22"/>
          <w:szCs w:val="22"/>
        </w:rPr>
        <w:t xml:space="preserve"> aplicando-se referida legislação aos casos omissos.  </w:t>
      </w:r>
    </w:p>
    <w:p w14:paraId="2AE45D3F" w14:textId="58273529" w:rsidR="00212590" w:rsidRPr="00C13F97" w:rsidRDefault="00A13E25" w:rsidP="00DD52A5">
      <w:pPr>
        <w:pStyle w:val="Standard"/>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shd w:val="clear" w:color="auto" w:fill="FFFFFF"/>
        </w:rPr>
        <w:t>1</w:t>
      </w:r>
      <w:r w:rsidR="006E4B4F" w:rsidRPr="00C13F97">
        <w:rPr>
          <w:rFonts w:asciiTheme="minorHAnsi" w:hAnsiTheme="minorHAnsi" w:cstheme="minorHAnsi"/>
          <w:b/>
          <w:bCs/>
          <w:sz w:val="22"/>
          <w:szCs w:val="22"/>
          <w:shd w:val="clear" w:color="auto" w:fill="FFFFFF"/>
        </w:rPr>
        <w:t>8</w:t>
      </w:r>
      <w:r w:rsidR="00212590" w:rsidRPr="00C13F97">
        <w:rPr>
          <w:rFonts w:asciiTheme="minorHAnsi" w:hAnsiTheme="minorHAnsi" w:cstheme="minorHAnsi"/>
          <w:b/>
          <w:bCs/>
          <w:sz w:val="22"/>
          <w:szCs w:val="22"/>
          <w:shd w:val="clear" w:color="auto" w:fill="FFFFFF"/>
        </w:rPr>
        <w:t xml:space="preserve">.3 </w:t>
      </w:r>
      <w:r w:rsidR="00212590" w:rsidRPr="00C13F97">
        <w:rPr>
          <w:rFonts w:asciiTheme="minorHAnsi" w:hAnsiTheme="minorHAnsi" w:cstheme="minorHAnsi"/>
          <w:sz w:val="22"/>
          <w:szCs w:val="22"/>
          <w:shd w:val="clear" w:color="auto" w:fill="FFFFFF"/>
        </w:rPr>
        <w:t>O Contratante enviará o resumo deste contrato para publicação no Diário Oficial do Município de</w:t>
      </w:r>
      <w:r w:rsidR="00FF33A2" w:rsidRPr="00C13F97">
        <w:rPr>
          <w:rFonts w:asciiTheme="minorHAnsi" w:hAnsiTheme="minorHAnsi" w:cstheme="minorHAnsi"/>
          <w:sz w:val="22"/>
          <w:szCs w:val="22"/>
          <w:shd w:val="clear" w:color="auto" w:fill="FFFFFF"/>
        </w:rPr>
        <w:t xml:space="preserve"> </w:t>
      </w:r>
      <w:r w:rsidR="004A5838" w:rsidRPr="00C13F97">
        <w:rPr>
          <w:rFonts w:asciiTheme="minorHAnsi" w:eastAsia="Myriad Pro" w:hAnsiTheme="minorHAnsi" w:cstheme="minorHAnsi"/>
          <w:sz w:val="22"/>
          <w:szCs w:val="22"/>
        </w:rPr>
        <w:t>Nova Prata do Iguaçu</w:t>
      </w:r>
      <w:r w:rsidR="00FF33A2" w:rsidRPr="00C13F97">
        <w:rPr>
          <w:rFonts w:asciiTheme="minorHAnsi" w:eastAsia="Myriad Pro" w:hAnsiTheme="minorHAnsi" w:cstheme="minorHAnsi"/>
          <w:sz w:val="22"/>
          <w:szCs w:val="22"/>
        </w:rPr>
        <w:t xml:space="preserve"> </w:t>
      </w:r>
      <w:r w:rsidR="00212590" w:rsidRPr="00C13F97">
        <w:rPr>
          <w:rFonts w:asciiTheme="minorHAnsi" w:hAnsiTheme="minorHAnsi" w:cstheme="minorHAnsi"/>
          <w:sz w:val="22"/>
          <w:szCs w:val="22"/>
          <w:shd w:val="clear" w:color="auto" w:fill="FFFFFF"/>
        </w:rPr>
        <w:t xml:space="preserve">e no sítio eletrônico oficial, sem prejuízo de disponibilização da íntegra do contrato no Portal Nacional de Contratações Públicas (PNCP). </w:t>
      </w:r>
    </w:p>
    <w:p w14:paraId="15D9FFA6" w14:textId="78958AFB" w:rsidR="00212590" w:rsidRPr="00C13F97" w:rsidRDefault="00A13E25" w:rsidP="00DD52A5">
      <w:pPr>
        <w:pStyle w:val="Standard"/>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shd w:val="clear" w:color="auto" w:fill="FFFFFF"/>
        </w:rPr>
        <w:t>1</w:t>
      </w:r>
      <w:r w:rsidR="006E4B4F" w:rsidRPr="00C13F97">
        <w:rPr>
          <w:rFonts w:asciiTheme="minorHAnsi" w:hAnsiTheme="minorHAnsi" w:cstheme="minorHAnsi"/>
          <w:b/>
          <w:bCs/>
          <w:sz w:val="22"/>
          <w:szCs w:val="22"/>
          <w:shd w:val="clear" w:color="auto" w:fill="FFFFFF"/>
        </w:rPr>
        <w:t>8</w:t>
      </w:r>
      <w:r w:rsidR="00212590" w:rsidRPr="00C13F97">
        <w:rPr>
          <w:rFonts w:asciiTheme="minorHAnsi" w:hAnsiTheme="minorHAnsi" w:cstheme="minorHAnsi"/>
          <w:b/>
          <w:bCs/>
          <w:sz w:val="22"/>
          <w:szCs w:val="22"/>
          <w:shd w:val="clear" w:color="auto" w:fill="FFFFFF"/>
        </w:rPr>
        <w:t xml:space="preserve">.4 </w:t>
      </w:r>
      <w:r w:rsidR="00212590" w:rsidRPr="00C13F97">
        <w:rPr>
          <w:rFonts w:asciiTheme="minorHAnsi" w:hAnsiTheme="minorHAnsi" w:cstheme="minorHAnsi"/>
          <w:sz w:val="22"/>
          <w:szCs w:val="22"/>
          <w:shd w:val="clear" w:color="auto" w:fill="FFFFFF"/>
        </w:rPr>
        <w:t xml:space="preserve">As questões decorrentes da execução deste instrumento, que não possam ser dirimidas administrativamente, serão processadas e julgadas no Foro da Comarca de </w:t>
      </w:r>
      <w:r w:rsidR="00152B3D" w:rsidRPr="00C13F97">
        <w:rPr>
          <w:rFonts w:asciiTheme="minorHAnsi" w:hAnsiTheme="minorHAnsi" w:cstheme="minorHAnsi"/>
          <w:sz w:val="22"/>
          <w:szCs w:val="22"/>
          <w:shd w:val="clear" w:color="auto" w:fill="FFFFFF"/>
        </w:rPr>
        <w:t>Salto do Lontra - Paraná</w:t>
      </w:r>
      <w:r w:rsidR="00212590" w:rsidRPr="00C13F97">
        <w:rPr>
          <w:rFonts w:asciiTheme="minorHAnsi" w:hAnsiTheme="minorHAnsi" w:cstheme="minorHAnsi"/>
          <w:sz w:val="22"/>
          <w:szCs w:val="22"/>
          <w:shd w:val="clear" w:color="auto" w:fill="FFFFFF"/>
        </w:rPr>
        <w:t>, com exclusão de qualquer outro, por mais privilegiado que seja.</w:t>
      </w:r>
    </w:p>
    <w:p w14:paraId="67313AE6" w14:textId="77777777" w:rsidR="00212590" w:rsidRPr="00C13F97" w:rsidRDefault="00212590" w:rsidP="00DD52A5">
      <w:pPr>
        <w:pStyle w:val="Standard"/>
        <w:spacing w:before="120" w:after="120"/>
        <w:jc w:val="both"/>
        <w:rPr>
          <w:rFonts w:asciiTheme="minorHAnsi" w:hAnsiTheme="minorHAnsi" w:cstheme="minorHAnsi"/>
          <w:sz w:val="22"/>
          <w:szCs w:val="22"/>
        </w:rPr>
      </w:pPr>
    </w:p>
    <w:p w14:paraId="5A8337F4" w14:textId="0625C720" w:rsidR="00E6323E" w:rsidRPr="00C13F97" w:rsidRDefault="00E6323E" w:rsidP="00DD52A5">
      <w:pPr>
        <w:spacing w:before="120" w:after="120"/>
        <w:jc w:val="right"/>
        <w:rPr>
          <w:rFonts w:asciiTheme="minorHAnsi" w:hAnsiTheme="minorHAnsi" w:cstheme="minorHAnsi"/>
          <w:sz w:val="22"/>
          <w:szCs w:val="22"/>
        </w:rPr>
      </w:pPr>
      <w:r w:rsidRPr="00C13F97">
        <w:rPr>
          <w:rFonts w:asciiTheme="minorHAnsi" w:hAnsiTheme="minorHAnsi" w:cstheme="minorHAnsi"/>
          <w:sz w:val="22"/>
          <w:szCs w:val="22"/>
        </w:rPr>
        <w:t xml:space="preserve">Nova Prata do Iguaçu – Pr, </w:t>
      </w:r>
      <w:r w:rsidRPr="00C13F97">
        <w:rPr>
          <w:rFonts w:asciiTheme="minorHAnsi" w:hAnsiTheme="minorHAnsi" w:cstheme="minorHAnsi"/>
          <w:sz w:val="22"/>
          <w:szCs w:val="22"/>
          <w:u w:val="single"/>
        </w:rPr>
        <w:tab/>
      </w:r>
      <w:r w:rsidRPr="00C13F97">
        <w:rPr>
          <w:rFonts w:asciiTheme="minorHAnsi" w:hAnsiTheme="minorHAnsi" w:cstheme="minorHAnsi"/>
          <w:sz w:val="22"/>
          <w:szCs w:val="22"/>
          <w:u w:val="single"/>
        </w:rPr>
        <w:tab/>
        <w:t xml:space="preserve">      </w:t>
      </w:r>
      <w:r w:rsidRPr="00C13F97">
        <w:rPr>
          <w:rFonts w:asciiTheme="minorHAnsi" w:hAnsiTheme="minorHAnsi" w:cstheme="minorHAnsi"/>
          <w:sz w:val="22"/>
          <w:szCs w:val="22"/>
        </w:rPr>
        <w:t xml:space="preserve"> de </w:t>
      </w:r>
      <w:r w:rsidRPr="00C13F97">
        <w:rPr>
          <w:rFonts w:asciiTheme="minorHAnsi" w:hAnsiTheme="minorHAnsi" w:cstheme="minorHAnsi"/>
          <w:sz w:val="22"/>
          <w:szCs w:val="22"/>
          <w:u w:val="single"/>
        </w:rPr>
        <w:t xml:space="preserve">                           </w:t>
      </w:r>
      <w:r w:rsidRPr="00C13F97">
        <w:rPr>
          <w:rFonts w:asciiTheme="minorHAnsi" w:hAnsiTheme="minorHAnsi" w:cstheme="minorHAnsi"/>
          <w:sz w:val="22"/>
          <w:szCs w:val="22"/>
        </w:rPr>
        <w:t xml:space="preserve"> </w:t>
      </w:r>
      <w:proofErr w:type="spellStart"/>
      <w:r w:rsidRPr="00C13F97">
        <w:rPr>
          <w:rFonts w:asciiTheme="minorHAnsi" w:hAnsiTheme="minorHAnsi" w:cstheme="minorHAnsi"/>
          <w:sz w:val="22"/>
          <w:szCs w:val="22"/>
        </w:rPr>
        <w:t>de</w:t>
      </w:r>
      <w:proofErr w:type="spellEnd"/>
      <w:r w:rsidRPr="00C13F97">
        <w:rPr>
          <w:rFonts w:asciiTheme="minorHAnsi" w:hAnsiTheme="minorHAnsi" w:cstheme="minorHAnsi"/>
          <w:sz w:val="22"/>
          <w:szCs w:val="22"/>
        </w:rPr>
        <w:t xml:space="preserve"> 202</w:t>
      </w:r>
      <w:r w:rsidR="00A00761" w:rsidRPr="00C13F97">
        <w:rPr>
          <w:rFonts w:asciiTheme="minorHAnsi" w:hAnsiTheme="minorHAnsi" w:cstheme="minorHAnsi"/>
          <w:sz w:val="22"/>
          <w:szCs w:val="22"/>
        </w:rPr>
        <w:t>6</w:t>
      </w:r>
      <w:r w:rsidRPr="00C13F97">
        <w:rPr>
          <w:rFonts w:asciiTheme="minorHAnsi" w:hAnsiTheme="minorHAnsi" w:cstheme="minorHAnsi"/>
          <w:sz w:val="22"/>
          <w:szCs w:val="22"/>
        </w:rPr>
        <w:t>.</w:t>
      </w:r>
    </w:p>
    <w:p w14:paraId="77067955" w14:textId="77777777" w:rsidR="00E6323E" w:rsidRPr="00C13F97" w:rsidRDefault="00E6323E" w:rsidP="00DD52A5">
      <w:pPr>
        <w:spacing w:before="120" w:after="120"/>
        <w:jc w:val="both"/>
        <w:rPr>
          <w:rFonts w:asciiTheme="minorHAnsi" w:hAnsiTheme="minorHAnsi" w:cstheme="minorHAnsi"/>
          <w:sz w:val="22"/>
          <w:szCs w:val="22"/>
        </w:rPr>
      </w:pPr>
    </w:p>
    <w:p w14:paraId="4E69AF15" w14:textId="77777777" w:rsidR="00E6323E" w:rsidRPr="00C13F97" w:rsidRDefault="00E6323E" w:rsidP="00DD52A5">
      <w:pPr>
        <w:spacing w:before="120" w:after="120"/>
        <w:jc w:val="both"/>
        <w:rPr>
          <w:rFonts w:asciiTheme="minorHAnsi" w:hAnsiTheme="minorHAnsi" w:cstheme="minorHAnsi"/>
          <w:sz w:val="22"/>
          <w:szCs w:val="22"/>
        </w:rPr>
      </w:pPr>
    </w:p>
    <w:p w14:paraId="6A8FCE5C" w14:textId="77777777" w:rsidR="00E6323E" w:rsidRPr="00C13F97" w:rsidRDefault="00E6323E" w:rsidP="00DD52A5">
      <w:pPr>
        <w:spacing w:before="120" w:after="120"/>
        <w:jc w:val="both"/>
        <w:rPr>
          <w:rFonts w:asciiTheme="minorHAnsi" w:hAnsiTheme="minorHAnsi" w:cstheme="minorHAnsi"/>
          <w:sz w:val="22"/>
          <w:szCs w:val="22"/>
        </w:rPr>
      </w:pPr>
    </w:p>
    <w:tbl>
      <w:tblPr>
        <w:tblW w:w="9356" w:type="dxa"/>
        <w:tblInd w:w="108" w:type="dxa"/>
        <w:tblLook w:val="01E0" w:firstRow="1" w:lastRow="1" w:firstColumn="1" w:lastColumn="1" w:noHBand="0" w:noVBand="0"/>
      </w:tblPr>
      <w:tblGrid>
        <w:gridCol w:w="3969"/>
        <w:gridCol w:w="1134"/>
        <w:gridCol w:w="4253"/>
      </w:tblGrid>
      <w:tr w:rsidR="00E6323E" w:rsidRPr="00C13F97" w14:paraId="74F6BC9D" w14:textId="77777777" w:rsidTr="00E6323E">
        <w:tc>
          <w:tcPr>
            <w:tcW w:w="3969" w:type="dxa"/>
            <w:tcBorders>
              <w:top w:val="single" w:sz="4" w:space="0" w:color="auto"/>
              <w:left w:val="nil"/>
              <w:bottom w:val="nil"/>
              <w:right w:val="nil"/>
            </w:tcBorders>
            <w:hideMark/>
          </w:tcPr>
          <w:p w14:paraId="29EC816E" w14:textId="77777777" w:rsidR="00E6323E" w:rsidRPr="00C13F97" w:rsidRDefault="00E6323E" w:rsidP="00DD52A5">
            <w:pPr>
              <w:spacing w:before="120" w:after="120"/>
              <w:jc w:val="center"/>
              <w:rPr>
                <w:rFonts w:asciiTheme="minorHAnsi" w:hAnsiTheme="minorHAnsi" w:cstheme="minorHAnsi"/>
                <w:b/>
                <w:sz w:val="22"/>
                <w:szCs w:val="22"/>
              </w:rPr>
            </w:pPr>
            <w:r w:rsidRPr="00C13F97">
              <w:rPr>
                <w:rFonts w:asciiTheme="minorHAnsi" w:hAnsiTheme="minorHAnsi" w:cstheme="minorHAnsi"/>
                <w:b/>
                <w:sz w:val="22"/>
                <w:szCs w:val="22"/>
              </w:rPr>
              <w:t>Município de Nova Prata do Iguaçu</w:t>
            </w:r>
          </w:p>
          <w:p w14:paraId="712E22EA" w14:textId="77777777" w:rsidR="00E6323E" w:rsidRPr="00C13F97" w:rsidRDefault="00E6323E" w:rsidP="00DD52A5">
            <w:pPr>
              <w:spacing w:before="120" w:after="120"/>
              <w:jc w:val="center"/>
              <w:rPr>
                <w:rFonts w:asciiTheme="minorHAnsi" w:hAnsiTheme="minorHAnsi" w:cstheme="minorHAnsi"/>
                <w:sz w:val="22"/>
                <w:szCs w:val="22"/>
              </w:rPr>
            </w:pPr>
            <w:r w:rsidRPr="00C13F97">
              <w:rPr>
                <w:rFonts w:asciiTheme="minorHAnsi" w:hAnsiTheme="minorHAnsi" w:cstheme="minorHAnsi"/>
                <w:sz w:val="22"/>
                <w:szCs w:val="22"/>
              </w:rPr>
              <w:t>Contratante</w:t>
            </w:r>
          </w:p>
        </w:tc>
        <w:tc>
          <w:tcPr>
            <w:tcW w:w="1134" w:type="dxa"/>
          </w:tcPr>
          <w:p w14:paraId="11FE4F91" w14:textId="77777777" w:rsidR="00E6323E" w:rsidRPr="00C13F97" w:rsidRDefault="00E6323E" w:rsidP="00DD52A5">
            <w:pPr>
              <w:spacing w:before="120" w:after="120"/>
              <w:jc w:val="both"/>
              <w:rPr>
                <w:rFonts w:asciiTheme="minorHAnsi" w:hAnsiTheme="minorHAnsi" w:cstheme="minorHAnsi"/>
                <w:sz w:val="22"/>
                <w:szCs w:val="22"/>
              </w:rPr>
            </w:pPr>
          </w:p>
        </w:tc>
        <w:tc>
          <w:tcPr>
            <w:tcW w:w="4253" w:type="dxa"/>
            <w:tcBorders>
              <w:top w:val="single" w:sz="4" w:space="0" w:color="auto"/>
              <w:left w:val="nil"/>
              <w:bottom w:val="nil"/>
              <w:right w:val="nil"/>
            </w:tcBorders>
            <w:hideMark/>
          </w:tcPr>
          <w:p w14:paraId="0A791224" w14:textId="1BA31A9A" w:rsidR="005E47DE" w:rsidRPr="00C13F97" w:rsidRDefault="005E47DE" w:rsidP="00DD52A5">
            <w:pPr>
              <w:spacing w:before="120" w:after="120"/>
              <w:jc w:val="center"/>
              <w:rPr>
                <w:rFonts w:asciiTheme="minorHAnsi" w:hAnsiTheme="minorHAnsi" w:cstheme="minorHAnsi"/>
                <w:sz w:val="22"/>
                <w:szCs w:val="22"/>
              </w:rPr>
            </w:pPr>
            <w:r w:rsidRPr="00C13F97">
              <w:rPr>
                <w:rFonts w:asciiTheme="minorHAnsi" w:hAnsiTheme="minorHAnsi" w:cstheme="minorHAnsi"/>
                <w:sz w:val="22"/>
                <w:szCs w:val="22"/>
              </w:rPr>
              <w:t>********</w:t>
            </w:r>
          </w:p>
          <w:p w14:paraId="638EB65B" w14:textId="42C13E1F" w:rsidR="00E6323E" w:rsidRPr="00C13F97" w:rsidRDefault="00E6323E" w:rsidP="00DD52A5">
            <w:pPr>
              <w:spacing w:before="120" w:after="120"/>
              <w:jc w:val="center"/>
              <w:rPr>
                <w:rFonts w:asciiTheme="minorHAnsi" w:hAnsiTheme="minorHAnsi" w:cstheme="minorHAnsi"/>
                <w:b/>
                <w:sz w:val="22"/>
                <w:szCs w:val="22"/>
              </w:rPr>
            </w:pPr>
            <w:r w:rsidRPr="00C13F97">
              <w:rPr>
                <w:rFonts w:asciiTheme="minorHAnsi" w:hAnsiTheme="minorHAnsi" w:cstheme="minorHAnsi"/>
                <w:sz w:val="22"/>
                <w:szCs w:val="22"/>
              </w:rPr>
              <w:t>Contratada</w:t>
            </w:r>
          </w:p>
        </w:tc>
      </w:tr>
    </w:tbl>
    <w:p w14:paraId="38AEC108" w14:textId="77777777" w:rsidR="00E6323E" w:rsidRPr="00C13F97" w:rsidRDefault="00E6323E" w:rsidP="00DD52A5">
      <w:pPr>
        <w:spacing w:before="120" w:after="120"/>
        <w:jc w:val="both"/>
        <w:rPr>
          <w:rFonts w:asciiTheme="minorHAnsi" w:hAnsiTheme="minorHAnsi" w:cstheme="minorHAnsi"/>
          <w:sz w:val="22"/>
          <w:szCs w:val="22"/>
        </w:rPr>
      </w:pPr>
    </w:p>
    <w:p w14:paraId="5C75E285" w14:textId="77777777" w:rsidR="00E6323E" w:rsidRPr="00C13F97" w:rsidRDefault="00E6323E" w:rsidP="00DD52A5">
      <w:pPr>
        <w:spacing w:before="120" w:after="120"/>
        <w:jc w:val="both"/>
        <w:rPr>
          <w:rFonts w:asciiTheme="minorHAnsi" w:hAnsiTheme="minorHAnsi" w:cstheme="minorHAnsi"/>
          <w:sz w:val="22"/>
          <w:szCs w:val="22"/>
        </w:rPr>
      </w:pPr>
      <w:r w:rsidRPr="00C13F97">
        <w:rPr>
          <w:rFonts w:asciiTheme="minorHAnsi" w:hAnsiTheme="minorHAnsi" w:cstheme="minorHAnsi"/>
          <w:sz w:val="22"/>
          <w:szCs w:val="22"/>
        </w:rPr>
        <w:t xml:space="preserve">TESTEMUNHAS: </w:t>
      </w:r>
    </w:p>
    <w:p w14:paraId="317FDFD5" w14:textId="77777777" w:rsidR="00E6323E" w:rsidRPr="00C13F97" w:rsidRDefault="00E6323E" w:rsidP="00DD52A5">
      <w:pPr>
        <w:spacing w:before="120" w:after="120"/>
        <w:jc w:val="both"/>
        <w:rPr>
          <w:rFonts w:asciiTheme="minorHAnsi" w:hAnsiTheme="minorHAnsi" w:cstheme="minorHAnsi"/>
          <w:sz w:val="22"/>
          <w:szCs w:val="22"/>
        </w:rPr>
      </w:pPr>
    </w:p>
    <w:p w14:paraId="4685D3AB" w14:textId="77777777" w:rsidR="00E6323E" w:rsidRPr="00C13F97" w:rsidRDefault="00E6323E" w:rsidP="00DD52A5">
      <w:pPr>
        <w:spacing w:before="120" w:after="120"/>
        <w:jc w:val="both"/>
        <w:rPr>
          <w:rFonts w:asciiTheme="minorHAnsi" w:hAnsiTheme="minorHAnsi" w:cstheme="minorHAnsi"/>
          <w:sz w:val="22"/>
          <w:szCs w:val="22"/>
        </w:rPr>
      </w:pPr>
    </w:p>
    <w:tbl>
      <w:tblPr>
        <w:tblW w:w="9356" w:type="dxa"/>
        <w:tblInd w:w="108" w:type="dxa"/>
        <w:tblBorders>
          <w:top w:val="single" w:sz="4" w:space="0" w:color="auto"/>
        </w:tblBorders>
        <w:tblLook w:val="01E0" w:firstRow="1" w:lastRow="1" w:firstColumn="1" w:lastColumn="1" w:noHBand="0" w:noVBand="0"/>
      </w:tblPr>
      <w:tblGrid>
        <w:gridCol w:w="3969"/>
        <w:gridCol w:w="1134"/>
        <w:gridCol w:w="4253"/>
      </w:tblGrid>
      <w:tr w:rsidR="00E6323E" w:rsidRPr="00C13F97" w14:paraId="6055595D" w14:textId="77777777" w:rsidTr="00E6323E">
        <w:tc>
          <w:tcPr>
            <w:tcW w:w="3969" w:type="dxa"/>
            <w:tcBorders>
              <w:top w:val="single" w:sz="4" w:space="0" w:color="auto"/>
              <w:left w:val="nil"/>
              <w:bottom w:val="nil"/>
              <w:right w:val="nil"/>
            </w:tcBorders>
            <w:hideMark/>
          </w:tcPr>
          <w:p w14:paraId="17163019" w14:textId="77777777" w:rsidR="00E6323E" w:rsidRPr="00C13F97" w:rsidRDefault="00E6323E" w:rsidP="00DD52A5">
            <w:pPr>
              <w:spacing w:before="120" w:after="120"/>
              <w:jc w:val="both"/>
              <w:rPr>
                <w:rFonts w:asciiTheme="minorHAnsi" w:hAnsiTheme="minorHAnsi" w:cstheme="minorHAnsi"/>
                <w:sz w:val="22"/>
                <w:szCs w:val="22"/>
              </w:rPr>
            </w:pPr>
            <w:r w:rsidRPr="00C13F97">
              <w:rPr>
                <w:rFonts w:asciiTheme="minorHAnsi" w:hAnsiTheme="minorHAnsi" w:cstheme="minorHAnsi"/>
                <w:sz w:val="22"/>
                <w:szCs w:val="22"/>
              </w:rPr>
              <w:t>(NOME e CPF)</w:t>
            </w:r>
          </w:p>
        </w:tc>
        <w:tc>
          <w:tcPr>
            <w:tcW w:w="1134" w:type="dxa"/>
            <w:tcBorders>
              <w:top w:val="nil"/>
              <w:left w:val="nil"/>
              <w:bottom w:val="nil"/>
              <w:right w:val="nil"/>
            </w:tcBorders>
          </w:tcPr>
          <w:p w14:paraId="493FF4EA" w14:textId="77777777" w:rsidR="00E6323E" w:rsidRPr="00C13F97" w:rsidRDefault="00E6323E" w:rsidP="00DD52A5">
            <w:pPr>
              <w:spacing w:before="120" w:after="120"/>
              <w:jc w:val="both"/>
              <w:rPr>
                <w:rFonts w:asciiTheme="minorHAnsi" w:hAnsiTheme="minorHAnsi" w:cstheme="minorHAnsi"/>
                <w:sz w:val="22"/>
                <w:szCs w:val="22"/>
              </w:rPr>
            </w:pPr>
          </w:p>
        </w:tc>
        <w:tc>
          <w:tcPr>
            <w:tcW w:w="4253" w:type="dxa"/>
            <w:tcBorders>
              <w:top w:val="single" w:sz="4" w:space="0" w:color="auto"/>
              <w:left w:val="nil"/>
              <w:bottom w:val="nil"/>
              <w:right w:val="nil"/>
            </w:tcBorders>
            <w:hideMark/>
          </w:tcPr>
          <w:p w14:paraId="35A399F0" w14:textId="77777777" w:rsidR="00E6323E" w:rsidRPr="00C13F97" w:rsidRDefault="00E6323E" w:rsidP="00DD52A5">
            <w:pPr>
              <w:spacing w:before="120" w:after="120"/>
              <w:jc w:val="both"/>
              <w:rPr>
                <w:rFonts w:asciiTheme="minorHAnsi" w:hAnsiTheme="minorHAnsi" w:cstheme="minorHAnsi"/>
                <w:sz w:val="22"/>
                <w:szCs w:val="22"/>
              </w:rPr>
            </w:pPr>
            <w:r w:rsidRPr="00C13F97">
              <w:rPr>
                <w:rFonts w:asciiTheme="minorHAnsi" w:hAnsiTheme="minorHAnsi" w:cstheme="minorHAnsi"/>
                <w:sz w:val="22"/>
                <w:szCs w:val="22"/>
              </w:rPr>
              <w:t>(NOME e CPF)</w:t>
            </w:r>
          </w:p>
        </w:tc>
      </w:tr>
    </w:tbl>
    <w:p w14:paraId="45522212" w14:textId="77E17A2E" w:rsidR="00094160" w:rsidRPr="00C13F97" w:rsidRDefault="00094160" w:rsidP="00DD52A5">
      <w:pPr>
        <w:spacing w:before="120" w:after="120"/>
        <w:jc w:val="both"/>
        <w:rPr>
          <w:rFonts w:asciiTheme="minorHAnsi" w:hAnsiTheme="minorHAnsi" w:cstheme="minorHAnsi"/>
          <w:b/>
          <w:sz w:val="22"/>
          <w:szCs w:val="22"/>
        </w:rPr>
      </w:pPr>
    </w:p>
    <w:p w14:paraId="2019224F" w14:textId="77777777" w:rsidR="00094160" w:rsidRPr="00C13F97" w:rsidRDefault="00094160" w:rsidP="00DD52A5">
      <w:pPr>
        <w:suppressAutoHyphens w:val="0"/>
        <w:spacing w:before="120" w:after="120"/>
        <w:rPr>
          <w:rFonts w:asciiTheme="minorHAnsi" w:hAnsiTheme="minorHAnsi" w:cstheme="minorHAnsi"/>
          <w:b/>
          <w:sz w:val="22"/>
          <w:szCs w:val="22"/>
        </w:rPr>
      </w:pPr>
      <w:r w:rsidRPr="00C13F97">
        <w:rPr>
          <w:rFonts w:asciiTheme="minorHAnsi" w:hAnsiTheme="minorHAnsi" w:cstheme="minorHAnsi"/>
          <w:b/>
          <w:sz w:val="22"/>
          <w:szCs w:val="22"/>
        </w:rPr>
        <w:br w:type="page"/>
      </w:r>
    </w:p>
    <w:p w14:paraId="1D418479" w14:textId="57B98129" w:rsidR="00043ADE" w:rsidRPr="00C13F97" w:rsidRDefault="00043ADE" w:rsidP="00E85840">
      <w:pPr>
        <w:jc w:val="center"/>
        <w:rPr>
          <w:rFonts w:asciiTheme="minorHAnsi" w:hAnsiTheme="minorHAnsi" w:cstheme="minorHAnsi"/>
          <w:b/>
          <w:bCs/>
          <w:sz w:val="22"/>
          <w:szCs w:val="22"/>
        </w:rPr>
      </w:pPr>
      <w:r w:rsidRPr="00C13F97">
        <w:rPr>
          <w:rFonts w:asciiTheme="minorHAnsi" w:hAnsiTheme="minorHAnsi" w:cstheme="minorHAnsi"/>
          <w:b/>
          <w:bCs/>
          <w:sz w:val="22"/>
          <w:szCs w:val="22"/>
        </w:rPr>
        <w:t>ANEXO VIII</w:t>
      </w:r>
    </w:p>
    <w:p w14:paraId="61EFE0CB" w14:textId="1D63EB2B" w:rsidR="00D13E27" w:rsidRPr="00C13F97" w:rsidRDefault="00D13E27" w:rsidP="00E85840">
      <w:pPr>
        <w:jc w:val="center"/>
        <w:rPr>
          <w:rFonts w:asciiTheme="minorHAnsi" w:hAnsiTheme="minorHAnsi" w:cstheme="minorHAnsi"/>
          <w:b/>
          <w:bCs/>
          <w:sz w:val="22"/>
          <w:szCs w:val="22"/>
        </w:rPr>
      </w:pPr>
      <w:r w:rsidRPr="00C13F97">
        <w:rPr>
          <w:rFonts w:asciiTheme="minorHAnsi" w:hAnsiTheme="minorHAnsi" w:cstheme="minorHAnsi"/>
          <w:b/>
          <w:bCs/>
          <w:sz w:val="22"/>
          <w:szCs w:val="22"/>
        </w:rPr>
        <w:t>JUSTIFICATIVA PARA NÃO DIVULGAÇÃO DA IRP</w:t>
      </w:r>
    </w:p>
    <w:p w14:paraId="4A8FB53F" w14:textId="32BD0419" w:rsidR="00D13E27" w:rsidRPr="008A7464" w:rsidRDefault="00D13E27" w:rsidP="00E85840">
      <w:pPr>
        <w:jc w:val="both"/>
        <w:rPr>
          <w:rFonts w:asciiTheme="minorHAnsi" w:hAnsiTheme="minorHAnsi" w:cstheme="minorHAnsi"/>
          <w:b/>
          <w:bCs/>
          <w:sz w:val="22"/>
          <w:szCs w:val="22"/>
        </w:rPr>
      </w:pPr>
      <w:r w:rsidRPr="008A7464">
        <w:rPr>
          <w:rFonts w:asciiTheme="minorHAnsi" w:hAnsiTheme="minorHAnsi" w:cstheme="minorHAnsi"/>
          <w:b/>
          <w:bCs/>
          <w:sz w:val="22"/>
          <w:szCs w:val="22"/>
        </w:rPr>
        <w:t xml:space="preserve">PROCESSO ADMINISTRATIVO Nº </w:t>
      </w:r>
      <w:r w:rsidR="00427F46" w:rsidRPr="008A7464">
        <w:rPr>
          <w:rFonts w:asciiTheme="minorHAnsi" w:hAnsiTheme="minorHAnsi" w:cstheme="minorHAnsi"/>
          <w:b/>
          <w:bCs/>
          <w:sz w:val="22"/>
          <w:szCs w:val="22"/>
        </w:rPr>
        <w:t>10</w:t>
      </w:r>
      <w:r w:rsidR="00474767" w:rsidRPr="008A7464">
        <w:rPr>
          <w:rFonts w:asciiTheme="minorHAnsi" w:hAnsiTheme="minorHAnsi" w:cstheme="minorHAnsi"/>
          <w:b/>
          <w:bCs/>
          <w:sz w:val="22"/>
          <w:szCs w:val="22"/>
        </w:rPr>
        <w:t>3</w:t>
      </w:r>
      <w:r w:rsidRPr="008A7464">
        <w:rPr>
          <w:rFonts w:asciiTheme="minorHAnsi" w:hAnsiTheme="minorHAnsi" w:cstheme="minorHAnsi"/>
          <w:b/>
          <w:bCs/>
          <w:sz w:val="22"/>
          <w:szCs w:val="22"/>
        </w:rPr>
        <w:t>/202</w:t>
      </w:r>
      <w:r w:rsidR="00D65482" w:rsidRPr="008A7464">
        <w:rPr>
          <w:rFonts w:asciiTheme="minorHAnsi" w:hAnsiTheme="minorHAnsi" w:cstheme="minorHAnsi"/>
          <w:b/>
          <w:bCs/>
          <w:sz w:val="22"/>
          <w:szCs w:val="22"/>
        </w:rPr>
        <w:t>6</w:t>
      </w:r>
      <w:r w:rsidRPr="008A7464">
        <w:rPr>
          <w:rFonts w:asciiTheme="minorHAnsi" w:hAnsiTheme="minorHAnsi" w:cstheme="minorHAnsi"/>
          <w:b/>
          <w:bCs/>
          <w:sz w:val="22"/>
          <w:szCs w:val="22"/>
        </w:rPr>
        <w:t xml:space="preserve"> </w:t>
      </w:r>
    </w:p>
    <w:p w14:paraId="06290224" w14:textId="43C4E6B0" w:rsidR="00D13E27" w:rsidRPr="00C13F97" w:rsidRDefault="00D13E27" w:rsidP="00E85840">
      <w:pPr>
        <w:jc w:val="both"/>
        <w:rPr>
          <w:rFonts w:asciiTheme="minorHAnsi" w:hAnsiTheme="minorHAnsi" w:cstheme="minorHAnsi"/>
          <w:b/>
          <w:bCs/>
          <w:sz w:val="22"/>
          <w:szCs w:val="22"/>
        </w:rPr>
      </w:pPr>
      <w:r w:rsidRPr="008A7464">
        <w:rPr>
          <w:rFonts w:asciiTheme="minorHAnsi" w:hAnsiTheme="minorHAnsi" w:cstheme="minorHAnsi"/>
          <w:b/>
          <w:bCs/>
          <w:sz w:val="22"/>
          <w:szCs w:val="22"/>
        </w:rPr>
        <w:t>PREGÃO ELETRÔNICO Nº 0</w:t>
      </w:r>
      <w:r w:rsidR="00427F46" w:rsidRPr="008A7464">
        <w:rPr>
          <w:rFonts w:asciiTheme="minorHAnsi" w:hAnsiTheme="minorHAnsi" w:cstheme="minorHAnsi"/>
          <w:b/>
          <w:bCs/>
          <w:sz w:val="22"/>
          <w:szCs w:val="22"/>
        </w:rPr>
        <w:t>4</w:t>
      </w:r>
      <w:r w:rsidR="00474767" w:rsidRPr="008A7464">
        <w:rPr>
          <w:rFonts w:asciiTheme="minorHAnsi" w:hAnsiTheme="minorHAnsi" w:cstheme="minorHAnsi"/>
          <w:b/>
          <w:bCs/>
          <w:sz w:val="22"/>
          <w:szCs w:val="22"/>
        </w:rPr>
        <w:t>8</w:t>
      </w:r>
      <w:r w:rsidRPr="008A7464">
        <w:rPr>
          <w:rFonts w:asciiTheme="minorHAnsi" w:hAnsiTheme="minorHAnsi" w:cstheme="minorHAnsi"/>
          <w:b/>
          <w:bCs/>
          <w:sz w:val="22"/>
          <w:szCs w:val="22"/>
        </w:rPr>
        <w:t>/202</w:t>
      </w:r>
      <w:r w:rsidR="00D65482" w:rsidRPr="008A7464">
        <w:rPr>
          <w:rFonts w:asciiTheme="minorHAnsi" w:hAnsiTheme="minorHAnsi" w:cstheme="minorHAnsi"/>
          <w:b/>
          <w:bCs/>
          <w:sz w:val="22"/>
          <w:szCs w:val="22"/>
        </w:rPr>
        <w:t>6</w:t>
      </w:r>
      <w:r w:rsidRPr="00C13F97">
        <w:rPr>
          <w:rFonts w:asciiTheme="minorHAnsi" w:hAnsiTheme="minorHAnsi" w:cstheme="minorHAnsi"/>
          <w:b/>
          <w:bCs/>
          <w:sz w:val="22"/>
          <w:szCs w:val="22"/>
        </w:rPr>
        <w:t xml:space="preserve"> </w:t>
      </w:r>
    </w:p>
    <w:p w14:paraId="6E43C0CB" w14:textId="3244EB10" w:rsidR="00D13E27" w:rsidRPr="00C13F97" w:rsidRDefault="00D13E27" w:rsidP="00E85840">
      <w:pPr>
        <w:jc w:val="both"/>
        <w:rPr>
          <w:rFonts w:asciiTheme="minorHAnsi" w:hAnsiTheme="minorHAnsi" w:cstheme="minorHAnsi"/>
          <w:sz w:val="22"/>
          <w:szCs w:val="22"/>
        </w:rPr>
      </w:pPr>
      <w:r w:rsidRPr="00C13F97">
        <w:rPr>
          <w:rFonts w:asciiTheme="minorHAnsi" w:hAnsiTheme="minorHAnsi" w:cstheme="minorHAnsi"/>
          <w:b/>
          <w:bCs/>
          <w:sz w:val="22"/>
          <w:szCs w:val="22"/>
        </w:rPr>
        <w:t>OBJETO:</w:t>
      </w:r>
      <w:r w:rsidRPr="00C13F97">
        <w:rPr>
          <w:rFonts w:asciiTheme="minorHAnsi" w:hAnsiTheme="minorHAnsi" w:cstheme="minorHAnsi"/>
          <w:sz w:val="22"/>
          <w:szCs w:val="22"/>
        </w:rPr>
        <w:t xml:space="preserve"> </w:t>
      </w:r>
      <w:r w:rsidR="00211F5D" w:rsidRPr="00C13F97">
        <w:rPr>
          <w:rFonts w:asciiTheme="minorHAnsi" w:hAnsiTheme="minorHAnsi" w:cstheme="minorHAnsi"/>
          <w:b/>
          <w:bCs/>
          <w:sz w:val="22"/>
          <w:szCs w:val="22"/>
        </w:rPr>
        <w:t>Registro de Preços para 12 meses, prorrogável por igual período, para aquisição de móveis em geral, mobiliário para escritórios, eletrodomésticos e equipamentos eletrônicos, com vistas a atender as demandas futuras e eventuais das unidades administrativas do Município de Nova Prata do Iguaçu/PR</w:t>
      </w:r>
      <w:r w:rsidRPr="00C13F97">
        <w:rPr>
          <w:rFonts w:asciiTheme="minorHAnsi" w:hAnsiTheme="minorHAnsi" w:cstheme="minorHAnsi"/>
          <w:b/>
          <w:sz w:val="22"/>
          <w:szCs w:val="22"/>
        </w:rPr>
        <w:t>.</w:t>
      </w:r>
    </w:p>
    <w:p w14:paraId="4249AC5B" w14:textId="77777777" w:rsidR="00D13E27" w:rsidRPr="00C13F97" w:rsidRDefault="00D13E27" w:rsidP="00E85840">
      <w:pPr>
        <w:jc w:val="both"/>
        <w:rPr>
          <w:rFonts w:asciiTheme="minorHAnsi" w:hAnsiTheme="minorHAnsi" w:cstheme="minorHAnsi"/>
          <w:sz w:val="22"/>
          <w:szCs w:val="22"/>
        </w:rPr>
      </w:pPr>
      <w:r w:rsidRPr="00C13F97">
        <w:rPr>
          <w:rFonts w:asciiTheme="minorHAnsi" w:hAnsiTheme="minorHAnsi" w:cstheme="minorHAnsi"/>
          <w:sz w:val="22"/>
          <w:szCs w:val="22"/>
        </w:rPr>
        <w:t xml:space="preserve">A Intenção de Registro de Preços (IRP) tem como finalidade permitir à Administração tornar pública suas intenções de realizar Pregão ou Concorrência para Registro de Preços, com a participação de outros órgãos governamentais que tenham interesse em contratar o mesmo objeto, possibilitando auferir melhores preços por meio de economia de escala. </w:t>
      </w:r>
    </w:p>
    <w:p w14:paraId="1F65E831" w14:textId="77777777" w:rsidR="00D13E27" w:rsidRPr="00C13F97" w:rsidRDefault="00D13E27" w:rsidP="00E85840">
      <w:pPr>
        <w:jc w:val="both"/>
        <w:rPr>
          <w:rFonts w:asciiTheme="minorHAnsi" w:hAnsiTheme="minorHAnsi" w:cstheme="minorHAnsi"/>
          <w:sz w:val="22"/>
          <w:szCs w:val="22"/>
        </w:rPr>
      </w:pPr>
      <w:r w:rsidRPr="00C13F97">
        <w:rPr>
          <w:rFonts w:asciiTheme="minorHAnsi" w:hAnsiTheme="minorHAnsi" w:cstheme="minorHAnsi"/>
          <w:sz w:val="22"/>
          <w:szCs w:val="22"/>
        </w:rPr>
        <w:t xml:space="preserve">Quanto à obrigatoriedade de divulgação da IRP, registra-se que a Lei Federal nº 14.133, de 2021 abrandou tal exigência, como se observa a partir da leitura do seguinte dispositivo legal. Vejamos: </w:t>
      </w:r>
    </w:p>
    <w:p w14:paraId="23895E11" w14:textId="77777777" w:rsidR="00D13E27" w:rsidRPr="00C13F97" w:rsidRDefault="00D13E27" w:rsidP="00E85840">
      <w:pPr>
        <w:ind w:left="2268"/>
        <w:jc w:val="both"/>
        <w:rPr>
          <w:rFonts w:asciiTheme="minorHAnsi" w:hAnsiTheme="minorHAnsi" w:cstheme="minorHAnsi"/>
          <w:sz w:val="22"/>
          <w:szCs w:val="22"/>
        </w:rPr>
      </w:pPr>
      <w:r w:rsidRPr="00C13F97">
        <w:rPr>
          <w:rFonts w:asciiTheme="minorHAnsi" w:hAnsiTheme="minorHAnsi" w:cstheme="minorHAnsi"/>
          <w:sz w:val="22"/>
          <w:szCs w:val="22"/>
        </w:rPr>
        <w:t xml:space="preserve">Art. 86. O órgão ou entidade gerenciadora deverá, na fase preparatória do processo licitatório, para fins de registro de preços, realizar procedimento público de intenção de registro de preços para, nos termos de regulamento, possibilitar, pelo prazo mínimo de 8 (oito) dias úteis, a participação de outros órgãos ou entidades na respectiva ata e determinar a estimativa total de quantidades da contratação. </w:t>
      </w:r>
    </w:p>
    <w:p w14:paraId="67EA89D7" w14:textId="77777777" w:rsidR="00D13E27" w:rsidRPr="00C13F97" w:rsidRDefault="00D13E27" w:rsidP="00E85840">
      <w:pPr>
        <w:ind w:left="2268"/>
        <w:jc w:val="both"/>
        <w:rPr>
          <w:rFonts w:asciiTheme="minorHAnsi" w:hAnsiTheme="minorHAnsi" w:cstheme="minorHAnsi"/>
          <w:sz w:val="22"/>
          <w:szCs w:val="22"/>
        </w:rPr>
      </w:pPr>
      <w:r w:rsidRPr="00C13F97">
        <w:rPr>
          <w:rFonts w:asciiTheme="minorHAnsi" w:hAnsiTheme="minorHAnsi" w:cstheme="minorHAnsi"/>
          <w:sz w:val="22"/>
          <w:szCs w:val="22"/>
        </w:rPr>
        <w:t xml:space="preserve">§ 1º O procedimento previsto no caput deste artigo será dispensável quando o órgão ou entidade gerenciadora for o único contratante. </w:t>
      </w:r>
    </w:p>
    <w:p w14:paraId="2BB6EAE1" w14:textId="77777777" w:rsidR="00D13E27" w:rsidRPr="00C13F97" w:rsidRDefault="00D13E27" w:rsidP="00E85840">
      <w:pPr>
        <w:jc w:val="both"/>
        <w:rPr>
          <w:rFonts w:asciiTheme="minorHAnsi" w:hAnsiTheme="minorHAnsi" w:cstheme="minorHAnsi"/>
          <w:sz w:val="22"/>
          <w:szCs w:val="22"/>
        </w:rPr>
      </w:pPr>
      <w:r w:rsidRPr="00C13F97">
        <w:rPr>
          <w:rFonts w:asciiTheme="minorHAnsi" w:hAnsiTheme="minorHAnsi" w:cstheme="minorHAnsi"/>
          <w:sz w:val="22"/>
          <w:szCs w:val="22"/>
        </w:rPr>
        <w:t xml:space="preserve">No entanto, conforme se denota acima, o procedimento previsto no caput deste artigo será dispensável quando o órgão ou entidade gerenciadora for o único contratante. </w:t>
      </w:r>
    </w:p>
    <w:p w14:paraId="235D7130" w14:textId="77777777" w:rsidR="00D13E27" w:rsidRPr="00C13F97" w:rsidRDefault="00D13E27" w:rsidP="00E85840">
      <w:pPr>
        <w:jc w:val="both"/>
        <w:rPr>
          <w:rFonts w:asciiTheme="minorHAnsi" w:hAnsiTheme="minorHAnsi" w:cstheme="minorHAnsi"/>
          <w:sz w:val="22"/>
          <w:szCs w:val="22"/>
        </w:rPr>
      </w:pPr>
      <w:r w:rsidRPr="00C13F97">
        <w:rPr>
          <w:rFonts w:asciiTheme="minorHAnsi" w:hAnsiTheme="minorHAnsi" w:cstheme="minorHAnsi"/>
          <w:sz w:val="22"/>
          <w:szCs w:val="22"/>
        </w:rPr>
        <w:t xml:space="preserve">Conforme se infere no artigo da lei supracitada, a publicidade da intenção de registro de preços aos demais órgãos e entidades, poderá ser dispensada pelo órgão gerenciador, mediante justificativa, quando o objeto for de interesse restrito a órgãos ou entidades específicas da Administração Pública Municipal. </w:t>
      </w:r>
    </w:p>
    <w:p w14:paraId="52CC01CC" w14:textId="77777777" w:rsidR="00D13E27" w:rsidRPr="00C13F97" w:rsidRDefault="00D13E27" w:rsidP="00E85840">
      <w:pPr>
        <w:jc w:val="both"/>
        <w:rPr>
          <w:rFonts w:asciiTheme="minorHAnsi" w:hAnsiTheme="minorHAnsi" w:cstheme="minorHAnsi"/>
          <w:sz w:val="22"/>
          <w:szCs w:val="22"/>
        </w:rPr>
      </w:pPr>
      <w:r w:rsidRPr="00C13F97">
        <w:rPr>
          <w:rFonts w:asciiTheme="minorHAnsi" w:hAnsiTheme="minorHAnsi" w:cstheme="minorHAnsi"/>
          <w:sz w:val="22"/>
          <w:szCs w:val="22"/>
        </w:rPr>
        <w:t>Assim, vislumbra-se no presente caso que o município de Nova Prata do Iguaçu-PR é o único órgão contratante do procedimento licitatório em epígrafe, optando-se assim pela não divulgação da presente IRP, em virtude da ausência de estrutura administrativa satisfatória para fins de gerenciamento das Atas de Registro de Preços, bem como pela necessidade de realização e conclusão célere deste procedimento licitatório, o que não seria possível caso houvesse a divulgação da IRP, a qual poderia culminar na participação de outros órgãos da administração pública, levando este ente a qualidade de órgão gerenciador.</w:t>
      </w:r>
    </w:p>
    <w:p w14:paraId="776DD442" w14:textId="32FCF126" w:rsidR="00D13E27" w:rsidRPr="00C13F97" w:rsidRDefault="00D13E27" w:rsidP="00E85840">
      <w:pPr>
        <w:jc w:val="both"/>
        <w:rPr>
          <w:rFonts w:asciiTheme="minorHAnsi" w:hAnsiTheme="minorHAnsi" w:cstheme="minorHAnsi"/>
          <w:sz w:val="22"/>
          <w:szCs w:val="22"/>
        </w:rPr>
      </w:pPr>
      <w:r w:rsidRPr="00C13F97">
        <w:rPr>
          <w:rFonts w:asciiTheme="minorHAnsi" w:hAnsiTheme="minorHAnsi" w:cstheme="minorHAnsi"/>
          <w:sz w:val="22"/>
          <w:szCs w:val="22"/>
        </w:rPr>
        <w:t>CONSIDERANDO, que a divulgação deste IRP acarretaria no acréscimo de em média 15 (quinze) dias úteis para realização do pregão e que o setor competente não dispõe de recursos humanos suficiente para executar as atribuições de seus cargos e gerenciar, a contento, o conjunto de procedimentos para registro de preços e a Ata de Registro de Preços dele decorrente</w:t>
      </w:r>
      <w:r w:rsidR="00377218" w:rsidRPr="00C13F97">
        <w:rPr>
          <w:rFonts w:asciiTheme="minorHAnsi" w:hAnsiTheme="minorHAnsi" w:cstheme="minorHAnsi"/>
          <w:sz w:val="22"/>
          <w:szCs w:val="22"/>
        </w:rPr>
        <w:t>.</w:t>
      </w:r>
      <w:r w:rsidRPr="00C13F97">
        <w:rPr>
          <w:rFonts w:asciiTheme="minorHAnsi" w:hAnsiTheme="minorHAnsi" w:cstheme="minorHAnsi"/>
          <w:sz w:val="22"/>
          <w:szCs w:val="22"/>
        </w:rPr>
        <w:t xml:space="preserve"> </w:t>
      </w:r>
    </w:p>
    <w:p w14:paraId="4B74F06C" w14:textId="5FB28E3D" w:rsidR="00D13E27" w:rsidRPr="00C13F97" w:rsidRDefault="00D13E27" w:rsidP="00E85840">
      <w:pPr>
        <w:jc w:val="both"/>
        <w:rPr>
          <w:rFonts w:asciiTheme="minorHAnsi" w:hAnsiTheme="minorHAnsi" w:cstheme="minorHAnsi"/>
          <w:sz w:val="22"/>
          <w:szCs w:val="22"/>
        </w:rPr>
      </w:pPr>
      <w:r w:rsidRPr="00C13F97">
        <w:rPr>
          <w:rFonts w:asciiTheme="minorHAnsi" w:hAnsiTheme="minorHAnsi" w:cstheme="minorHAnsi"/>
          <w:sz w:val="22"/>
          <w:szCs w:val="22"/>
        </w:rPr>
        <w:t xml:space="preserve">Com base no exposto acima, a Secretaria de </w:t>
      </w:r>
      <w:r w:rsidR="00A014FF" w:rsidRPr="00C13F97">
        <w:rPr>
          <w:rFonts w:asciiTheme="minorHAnsi" w:hAnsiTheme="minorHAnsi" w:cstheme="minorHAnsi"/>
          <w:sz w:val="22"/>
          <w:szCs w:val="22"/>
        </w:rPr>
        <w:t>Assistência Social junto à Secretaria de Administração</w:t>
      </w:r>
      <w:r w:rsidRPr="00C13F97">
        <w:rPr>
          <w:rFonts w:asciiTheme="minorHAnsi" w:hAnsiTheme="minorHAnsi" w:cstheme="minorHAnsi"/>
          <w:sz w:val="22"/>
          <w:szCs w:val="22"/>
        </w:rPr>
        <w:t xml:space="preserve">, apresenta a presente justificativa para dispensar a divulgação da IRP nos termos do </w:t>
      </w:r>
      <w:r w:rsidRPr="00C13F97">
        <w:rPr>
          <w:rFonts w:asciiTheme="minorHAnsi" w:hAnsiTheme="minorHAnsi" w:cstheme="minorHAnsi"/>
          <w:b/>
          <w:bCs/>
          <w:sz w:val="22"/>
          <w:szCs w:val="22"/>
        </w:rPr>
        <w:t xml:space="preserve">artigo 78, § 1º e 82 a 86, da Lei Federal nº 14.133, de 1º de abril de 2021 e </w:t>
      </w:r>
      <w:r w:rsidRPr="00C13F97">
        <w:rPr>
          <w:rFonts w:asciiTheme="minorHAnsi" w:hAnsiTheme="minorHAnsi" w:cstheme="minorHAnsi"/>
          <w:sz w:val="22"/>
          <w:szCs w:val="22"/>
        </w:rPr>
        <w:t>Decreto Municipal 3758/2023 de 12 de setembro de 2023.</w:t>
      </w:r>
    </w:p>
    <w:p w14:paraId="669F2ED5" w14:textId="21E3E0F0" w:rsidR="00D13E27" w:rsidRPr="00C13F97" w:rsidRDefault="00D13E27" w:rsidP="00E85840">
      <w:pPr>
        <w:jc w:val="right"/>
        <w:rPr>
          <w:rFonts w:asciiTheme="minorHAnsi" w:hAnsiTheme="minorHAnsi" w:cstheme="minorHAnsi"/>
          <w:sz w:val="22"/>
          <w:szCs w:val="22"/>
        </w:rPr>
      </w:pPr>
      <w:r w:rsidRPr="00C13F97">
        <w:rPr>
          <w:rFonts w:asciiTheme="minorHAnsi" w:hAnsiTheme="minorHAnsi" w:cstheme="minorHAnsi"/>
          <w:sz w:val="22"/>
          <w:szCs w:val="22"/>
        </w:rPr>
        <w:t xml:space="preserve">Nova Prata do Iguaçu, </w:t>
      </w:r>
      <w:r w:rsidR="00461C2D" w:rsidRPr="00C13F97">
        <w:rPr>
          <w:rFonts w:asciiTheme="minorHAnsi" w:hAnsiTheme="minorHAnsi" w:cstheme="minorHAnsi"/>
          <w:sz w:val="22"/>
          <w:szCs w:val="22"/>
        </w:rPr>
        <w:t>2</w:t>
      </w:r>
      <w:r w:rsidR="00211F5D" w:rsidRPr="00C13F97">
        <w:rPr>
          <w:rFonts w:asciiTheme="minorHAnsi" w:hAnsiTheme="minorHAnsi" w:cstheme="minorHAnsi"/>
          <w:sz w:val="22"/>
          <w:szCs w:val="22"/>
        </w:rPr>
        <w:t>2</w:t>
      </w:r>
      <w:r w:rsidR="00816D3E" w:rsidRPr="00C13F97">
        <w:rPr>
          <w:rFonts w:asciiTheme="minorHAnsi" w:hAnsiTheme="minorHAnsi" w:cstheme="minorHAnsi"/>
          <w:sz w:val="22"/>
          <w:szCs w:val="22"/>
        </w:rPr>
        <w:t xml:space="preserve"> de </w:t>
      </w:r>
      <w:r w:rsidR="00427F46" w:rsidRPr="00C13F97">
        <w:rPr>
          <w:rFonts w:asciiTheme="minorHAnsi" w:hAnsiTheme="minorHAnsi" w:cstheme="minorHAnsi"/>
          <w:sz w:val="22"/>
          <w:szCs w:val="22"/>
        </w:rPr>
        <w:t>outubro</w:t>
      </w:r>
      <w:r w:rsidR="00816D3E" w:rsidRPr="00C13F97">
        <w:rPr>
          <w:rFonts w:asciiTheme="minorHAnsi" w:hAnsiTheme="minorHAnsi" w:cstheme="minorHAnsi"/>
          <w:sz w:val="22"/>
          <w:szCs w:val="22"/>
        </w:rPr>
        <w:t xml:space="preserve"> de 202</w:t>
      </w:r>
      <w:r w:rsidR="00A014FF" w:rsidRPr="00C13F97">
        <w:rPr>
          <w:rFonts w:asciiTheme="minorHAnsi" w:hAnsiTheme="minorHAnsi" w:cstheme="minorHAnsi"/>
          <w:sz w:val="22"/>
          <w:szCs w:val="22"/>
        </w:rPr>
        <w:t>6</w:t>
      </w:r>
      <w:r w:rsidRPr="00C13F97">
        <w:rPr>
          <w:rFonts w:asciiTheme="minorHAnsi" w:hAnsiTheme="minorHAnsi" w:cstheme="minorHAnsi"/>
          <w:sz w:val="22"/>
          <w:szCs w:val="22"/>
        </w:rPr>
        <w:t>.</w:t>
      </w:r>
    </w:p>
    <w:p w14:paraId="5E852A2C" w14:textId="77777777" w:rsidR="00F3352A" w:rsidRPr="00C13F97" w:rsidRDefault="00F3352A" w:rsidP="00E85840">
      <w:pPr>
        <w:jc w:val="center"/>
        <w:rPr>
          <w:rFonts w:asciiTheme="minorHAnsi" w:hAnsiTheme="minorHAnsi" w:cstheme="minorHAnsi"/>
          <w:b/>
          <w:bCs/>
          <w:sz w:val="22"/>
          <w:szCs w:val="22"/>
        </w:rPr>
      </w:pPr>
    </w:p>
    <w:p w14:paraId="06E7E85D" w14:textId="77777777" w:rsidR="00A014FF" w:rsidRPr="00C13F97" w:rsidRDefault="00A014FF" w:rsidP="00E85840">
      <w:pPr>
        <w:jc w:val="center"/>
        <w:rPr>
          <w:rFonts w:asciiTheme="minorHAnsi" w:hAnsiTheme="minorHAnsi" w:cstheme="minorHAnsi"/>
          <w:b/>
          <w:bCs/>
          <w:sz w:val="22"/>
          <w:szCs w:val="22"/>
        </w:rPr>
      </w:pPr>
    </w:p>
    <w:p w14:paraId="243BE507" w14:textId="77777777" w:rsidR="00A014FF" w:rsidRPr="00C13F97" w:rsidRDefault="00A014FF" w:rsidP="00E85840">
      <w:pPr>
        <w:jc w:val="center"/>
        <w:rPr>
          <w:rFonts w:asciiTheme="minorHAnsi" w:hAnsiTheme="minorHAnsi" w:cstheme="minorHAnsi"/>
          <w:b/>
          <w:bCs/>
          <w:sz w:val="22"/>
          <w:szCs w:val="22"/>
        </w:rPr>
      </w:pPr>
    </w:p>
    <w:p w14:paraId="32EE46AB" w14:textId="10FA5577" w:rsidR="00D13E27" w:rsidRPr="00C13F97" w:rsidRDefault="00EB0309" w:rsidP="00E85840">
      <w:pPr>
        <w:jc w:val="center"/>
        <w:rPr>
          <w:rFonts w:asciiTheme="minorHAnsi" w:hAnsiTheme="minorHAnsi" w:cstheme="minorHAnsi"/>
          <w:b/>
          <w:bCs/>
          <w:sz w:val="22"/>
          <w:szCs w:val="22"/>
        </w:rPr>
      </w:pPr>
      <w:r w:rsidRPr="00C13F97">
        <w:rPr>
          <w:rFonts w:asciiTheme="minorHAnsi" w:hAnsiTheme="minorHAnsi" w:cstheme="minorHAnsi"/>
          <w:b/>
          <w:bCs/>
          <w:sz w:val="22"/>
          <w:szCs w:val="22"/>
        </w:rPr>
        <w:t>DEOCLESIO GENUÍNO</w:t>
      </w:r>
    </w:p>
    <w:p w14:paraId="0CF0FF9D" w14:textId="6DCC509F" w:rsidR="00EB0309" w:rsidRPr="00C13F97" w:rsidRDefault="00EB0309" w:rsidP="00E85840">
      <w:pPr>
        <w:jc w:val="center"/>
        <w:rPr>
          <w:rFonts w:asciiTheme="minorHAnsi" w:hAnsiTheme="minorHAnsi" w:cstheme="minorHAnsi"/>
          <w:b/>
          <w:bCs/>
          <w:sz w:val="22"/>
          <w:szCs w:val="22"/>
        </w:rPr>
      </w:pPr>
      <w:r w:rsidRPr="00C13F97">
        <w:rPr>
          <w:rFonts w:asciiTheme="minorHAnsi" w:hAnsiTheme="minorHAnsi" w:cstheme="minorHAnsi"/>
          <w:b/>
          <w:bCs/>
          <w:sz w:val="22"/>
          <w:szCs w:val="22"/>
        </w:rPr>
        <w:t xml:space="preserve">Equipe de Elaboração </w:t>
      </w:r>
    </w:p>
    <w:p w14:paraId="4FAABD9F" w14:textId="48A75E5E" w:rsidR="00937EFA" w:rsidRPr="00C13F97" w:rsidRDefault="00F3352A" w:rsidP="00DD52A5">
      <w:pPr>
        <w:pBdr>
          <w:top w:val="single" w:sz="12" w:space="1" w:color="auto"/>
          <w:left w:val="single" w:sz="12" w:space="1" w:color="auto"/>
          <w:bottom w:val="single" w:sz="12" w:space="1" w:color="auto"/>
          <w:right w:val="single" w:sz="12" w:space="1" w:color="auto"/>
        </w:pBdr>
        <w:suppressAutoHyphens w:val="0"/>
        <w:spacing w:before="120" w:after="120"/>
        <w:rPr>
          <w:rFonts w:asciiTheme="minorHAnsi" w:hAnsiTheme="minorHAnsi" w:cstheme="minorHAnsi"/>
          <w:b/>
          <w:sz w:val="22"/>
          <w:szCs w:val="22"/>
        </w:rPr>
      </w:pPr>
      <w:r w:rsidRPr="00C13F97">
        <w:rPr>
          <w:rFonts w:asciiTheme="minorHAnsi" w:hAnsiTheme="minorHAnsi" w:cstheme="minorHAnsi"/>
          <w:b/>
          <w:bCs/>
          <w:sz w:val="22"/>
          <w:szCs w:val="22"/>
        </w:rPr>
        <w:br w:type="page"/>
      </w:r>
      <w:bookmarkStart w:id="19" w:name="_Hlk118384652"/>
      <w:bookmarkStart w:id="20" w:name="_Hlk158379386"/>
      <w:r w:rsidR="00937EFA" w:rsidRPr="00C13F97">
        <w:rPr>
          <w:rFonts w:asciiTheme="minorHAnsi" w:hAnsiTheme="minorHAnsi" w:cstheme="minorHAnsi"/>
          <w:b/>
          <w:sz w:val="22"/>
          <w:szCs w:val="22"/>
        </w:rPr>
        <w:t>AVISO DE LICITAÇÃO</w:t>
      </w:r>
      <w:r w:rsidR="003A6CD6" w:rsidRPr="00C13F97">
        <w:rPr>
          <w:rFonts w:asciiTheme="minorHAnsi" w:hAnsiTheme="minorHAnsi" w:cstheme="minorHAnsi"/>
          <w:b/>
          <w:sz w:val="22"/>
          <w:szCs w:val="22"/>
        </w:rPr>
        <w:t xml:space="preserve"> </w:t>
      </w:r>
      <w:r w:rsidR="00567FA2" w:rsidRPr="00C13F97">
        <w:rPr>
          <w:rFonts w:asciiTheme="minorHAnsi" w:hAnsiTheme="minorHAnsi" w:cstheme="minorHAnsi"/>
          <w:b/>
          <w:sz w:val="22"/>
          <w:szCs w:val="22"/>
        </w:rPr>
        <w:t xml:space="preserve">EXCLUSIVA MEI/ME/EPP </w:t>
      </w:r>
      <w:r w:rsidR="003A6CD6" w:rsidRPr="00C13F97">
        <w:rPr>
          <w:rFonts w:asciiTheme="minorHAnsi" w:hAnsiTheme="minorHAnsi" w:cstheme="minorHAnsi"/>
          <w:b/>
          <w:sz w:val="22"/>
          <w:szCs w:val="22"/>
        </w:rPr>
        <w:t>- Sistema de Registro de Preços.</w:t>
      </w:r>
    </w:p>
    <w:p w14:paraId="7839DB00" w14:textId="2F2118FF" w:rsidR="0083248F" w:rsidRPr="00C13F97" w:rsidRDefault="00937EFA" w:rsidP="00DD52A5">
      <w:pPr>
        <w:pStyle w:val="ParagraphStyle"/>
        <w:pBdr>
          <w:top w:val="single" w:sz="12" w:space="1" w:color="auto"/>
          <w:left w:val="single" w:sz="12" w:space="1" w:color="auto"/>
          <w:bottom w:val="single" w:sz="12" w:space="1" w:color="auto"/>
          <w:right w:val="single" w:sz="12" w:space="1" w:color="auto"/>
        </w:pBdr>
        <w:spacing w:before="120" w:after="120"/>
        <w:jc w:val="both"/>
        <w:rPr>
          <w:rFonts w:asciiTheme="minorHAnsi" w:hAnsiTheme="minorHAnsi" w:cstheme="minorHAnsi"/>
          <w:b/>
          <w:sz w:val="22"/>
          <w:szCs w:val="22"/>
        </w:rPr>
      </w:pPr>
      <w:r w:rsidRPr="00C13F97">
        <w:rPr>
          <w:rFonts w:asciiTheme="minorHAnsi" w:hAnsiTheme="minorHAnsi" w:cstheme="minorHAnsi"/>
          <w:b/>
          <w:bCs/>
          <w:sz w:val="22"/>
          <w:szCs w:val="22"/>
        </w:rPr>
        <w:t xml:space="preserve">PREGÃO ELETRÔNICO Nº </w:t>
      </w:r>
      <w:r w:rsidRPr="00C13F97">
        <w:rPr>
          <w:rFonts w:asciiTheme="minorHAnsi" w:hAnsiTheme="minorHAnsi" w:cstheme="minorHAnsi"/>
          <w:b/>
          <w:sz w:val="22"/>
          <w:szCs w:val="22"/>
        </w:rPr>
        <w:t>0</w:t>
      </w:r>
      <w:r w:rsidR="0082199A" w:rsidRPr="00C13F97">
        <w:rPr>
          <w:rFonts w:asciiTheme="minorHAnsi" w:hAnsiTheme="minorHAnsi" w:cstheme="minorHAnsi"/>
          <w:b/>
          <w:sz w:val="22"/>
          <w:szCs w:val="22"/>
        </w:rPr>
        <w:t>4</w:t>
      </w:r>
      <w:r w:rsidR="00211F5D" w:rsidRPr="00C13F97">
        <w:rPr>
          <w:rFonts w:asciiTheme="minorHAnsi" w:hAnsiTheme="minorHAnsi" w:cstheme="minorHAnsi"/>
          <w:b/>
          <w:sz w:val="22"/>
          <w:szCs w:val="22"/>
        </w:rPr>
        <w:t>8</w:t>
      </w:r>
      <w:r w:rsidRPr="00C13F97">
        <w:rPr>
          <w:rFonts w:asciiTheme="minorHAnsi" w:hAnsiTheme="minorHAnsi" w:cstheme="minorHAnsi"/>
          <w:b/>
          <w:sz w:val="22"/>
          <w:szCs w:val="22"/>
        </w:rPr>
        <w:t>/202</w:t>
      </w:r>
      <w:r w:rsidR="00A014FF" w:rsidRPr="00C13F97">
        <w:rPr>
          <w:rFonts w:asciiTheme="minorHAnsi" w:hAnsiTheme="minorHAnsi" w:cstheme="minorHAnsi"/>
          <w:b/>
          <w:sz w:val="22"/>
          <w:szCs w:val="22"/>
        </w:rPr>
        <w:t>6</w:t>
      </w:r>
      <w:r w:rsidR="00A0252C" w:rsidRPr="00C13F97">
        <w:rPr>
          <w:rFonts w:asciiTheme="minorHAnsi" w:hAnsiTheme="minorHAnsi" w:cstheme="minorHAnsi"/>
          <w:b/>
          <w:sz w:val="22"/>
          <w:szCs w:val="22"/>
        </w:rPr>
        <w:t xml:space="preserve"> </w:t>
      </w:r>
    </w:p>
    <w:p w14:paraId="6439613D" w14:textId="74A8F79A" w:rsidR="00937EFA" w:rsidRPr="00C13F97" w:rsidRDefault="0083248F" w:rsidP="00DD52A5">
      <w:pPr>
        <w:pStyle w:val="ParagraphStyle"/>
        <w:pBdr>
          <w:top w:val="single" w:sz="12" w:space="1" w:color="auto"/>
          <w:left w:val="single" w:sz="12" w:space="1" w:color="auto"/>
          <w:bottom w:val="single" w:sz="12" w:space="1" w:color="auto"/>
          <w:right w:val="single" w:sz="12" w:space="1" w:color="auto"/>
        </w:pBdr>
        <w:spacing w:before="120" w:after="120"/>
        <w:jc w:val="both"/>
        <w:rPr>
          <w:rFonts w:asciiTheme="minorHAnsi" w:hAnsiTheme="minorHAnsi" w:cstheme="minorHAnsi"/>
          <w:b/>
          <w:bCs/>
          <w:sz w:val="22"/>
          <w:szCs w:val="22"/>
        </w:rPr>
      </w:pPr>
      <w:r w:rsidRPr="00C13F97">
        <w:rPr>
          <w:rFonts w:asciiTheme="minorHAnsi" w:hAnsiTheme="minorHAnsi" w:cstheme="minorHAnsi"/>
          <w:b/>
          <w:sz w:val="22"/>
          <w:szCs w:val="22"/>
        </w:rPr>
        <w:t>SISTEMA DE REGISTRO DE PREÇOS (S.R.P.) – CONTRATAÇÃO 987995-</w:t>
      </w:r>
      <w:r w:rsidR="00061F25" w:rsidRPr="00C13F97">
        <w:rPr>
          <w:rFonts w:asciiTheme="minorHAnsi" w:hAnsiTheme="minorHAnsi" w:cstheme="minorHAnsi"/>
          <w:b/>
          <w:sz w:val="22"/>
          <w:szCs w:val="22"/>
        </w:rPr>
        <w:t>3</w:t>
      </w:r>
      <w:r w:rsidR="00211F5D" w:rsidRPr="00C13F97">
        <w:rPr>
          <w:rFonts w:asciiTheme="minorHAnsi" w:hAnsiTheme="minorHAnsi" w:cstheme="minorHAnsi"/>
          <w:b/>
          <w:sz w:val="22"/>
          <w:szCs w:val="22"/>
        </w:rPr>
        <w:t>1</w:t>
      </w:r>
      <w:r w:rsidRPr="00C13F97">
        <w:rPr>
          <w:rFonts w:asciiTheme="minorHAnsi" w:hAnsiTheme="minorHAnsi" w:cstheme="minorHAnsi"/>
          <w:b/>
          <w:sz w:val="22"/>
          <w:szCs w:val="22"/>
        </w:rPr>
        <w:t>/2026 (COMPRAS.GOV.BR)</w:t>
      </w:r>
    </w:p>
    <w:p w14:paraId="08545142" w14:textId="68D6C0F5" w:rsidR="00937EFA" w:rsidRPr="00C13F97" w:rsidRDefault="00937EFA" w:rsidP="00DD52A5">
      <w:pPr>
        <w:pStyle w:val="ParagraphStyle"/>
        <w:pBdr>
          <w:top w:val="single" w:sz="12" w:space="1" w:color="auto"/>
          <w:left w:val="single" w:sz="12" w:space="1" w:color="auto"/>
          <w:bottom w:val="single" w:sz="12" w:space="1" w:color="auto"/>
          <w:right w:val="single" w:sz="12" w:space="1" w:color="auto"/>
        </w:pBdr>
        <w:spacing w:before="120" w:after="120"/>
        <w:jc w:val="both"/>
        <w:rPr>
          <w:rFonts w:asciiTheme="minorHAnsi" w:hAnsiTheme="minorHAnsi" w:cstheme="minorHAnsi"/>
          <w:b/>
          <w:bCs/>
          <w:sz w:val="22"/>
          <w:szCs w:val="22"/>
        </w:rPr>
      </w:pPr>
      <w:r w:rsidRPr="00C13F97">
        <w:rPr>
          <w:rFonts w:asciiTheme="minorHAnsi" w:hAnsiTheme="minorHAnsi" w:cstheme="minorHAnsi"/>
          <w:b/>
          <w:bCs/>
          <w:sz w:val="22"/>
          <w:szCs w:val="22"/>
        </w:rPr>
        <w:t xml:space="preserve">PROCESSO ADMINISTRATIVO Nº </w:t>
      </w:r>
      <w:r w:rsidR="0082199A" w:rsidRPr="00C13F97">
        <w:rPr>
          <w:rFonts w:asciiTheme="minorHAnsi" w:hAnsiTheme="minorHAnsi" w:cstheme="minorHAnsi"/>
          <w:b/>
          <w:sz w:val="22"/>
          <w:szCs w:val="22"/>
        </w:rPr>
        <w:t>10</w:t>
      </w:r>
      <w:r w:rsidR="00211F5D" w:rsidRPr="00C13F97">
        <w:rPr>
          <w:rFonts w:asciiTheme="minorHAnsi" w:hAnsiTheme="minorHAnsi" w:cstheme="minorHAnsi"/>
          <w:b/>
          <w:sz w:val="22"/>
          <w:szCs w:val="22"/>
        </w:rPr>
        <w:t>3</w:t>
      </w:r>
      <w:r w:rsidRPr="00C13F97">
        <w:rPr>
          <w:rFonts w:asciiTheme="minorHAnsi" w:hAnsiTheme="minorHAnsi" w:cstheme="minorHAnsi"/>
          <w:b/>
          <w:sz w:val="22"/>
          <w:szCs w:val="22"/>
        </w:rPr>
        <w:t>/202</w:t>
      </w:r>
      <w:r w:rsidR="00A014FF" w:rsidRPr="00C13F97">
        <w:rPr>
          <w:rFonts w:asciiTheme="minorHAnsi" w:hAnsiTheme="minorHAnsi" w:cstheme="minorHAnsi"/>
          <w:b/>
          <w:sz w:val="22"/>
          <w:szCs w:val="22"/>
        </w:rPr>
        <w:t>6</w:t>
      </w:r>
    </w:p>
    <w:p w14:paraId="25BDFA44" w14:textId="174B8E13" w:rsidR="00937EFA" w:rsidRPr="00C13F97" w:rsidRDefault="00937EFA" w:rsidP="00DD52A5">
      <w:pPr>
        <w:pStyle w:val="ParagraphStyle"/>
        <w:pBdr>
          <w:top w:val="single" w:sz="12" w:space="1" w:color="auto"/>
          <w:left w:val="single" w:sz="12" w:space="1" w:color="auto"/>
          <w:bottom w:val="single" w:sz="12" w:space="1" w:color="auto"/>
          <w:right w:val="single" w:sz="12" w:space="1" w:color="auto"/>
        </w:pBdr>
        <w:spacing w:before="120" w:after="120"/>
        <w:jc w:val="both"/>
        <w:rPr>
          <w:rFonts w:asciiTheme="minorHAnsi" w:hAnsiTheme="minorHAnsi" w:cstheme="minorHAnsi"/>
          <w:b/>
          <w:bCs/>
          <w:sz w:val="22"/>
          <w:szCs w:val="22"/>
        </w:rPr>
      </w:pPr>
      <w:r w:rsidRPr="00C13F97">
        <w:rPr>
          <w:rFonts w:asciiTheme="minorHAnsi" w:hAnsiTheme="minorHAnsi" w:cstheme="minorHAnsi"/>
          <w:b/>
          <w:sz w:val="22"/>
          <w:szCs w:val="22"/>
        </w:rPr>
        <w:t>MODALIDADE:</w:t>
      </w:r>
      <w:r w:rsidRPr="00C13F97">
        <w:rPr>
          <w:rFonts w:asciiTheme="minorHAnsi" w:hAnsiTheme="minorHAnsi" w:cstheme="minorHAnsi"/>
          <w:sz w:val="22"/>
          <w:szCs w:val="22"/>
        </w:rPr>
        <w:t xml:space="preserve"> </w:t>
      </w:r>
      <w:r w:rsidRPr="00C13F97">
        <w:rPr>
          <w:rFonts w:asciiTheme="minorHAnsi" w:hAnsiTheme="minorHAnsi" w:cstheme="minorHAnsi"/>
          <w:bCs/>
          <w:sz w:val="22"/>
          <w:szCs w:val="22"/>
        </w:rPr>
        <w:t xml:space="preserve">PREGÃO ELETRÔNICO DO TIPO MENOR PREÇO POR </w:t>
      </w:r>
      <w:r w:rsidR="00D97C06" w:rsidRPr="00C13F97">
        <w:rPr>
          <w:rFonts w:asciiTheme="minorHAnsi" w:hAnsiTheme="minorHAnsi" w:cstheme="minorHAnsi"/>
          <w:bCs/>
          <w:sz w:val="22"/>
          <w:szCs w:val="22"/>
        </w:rPr>
        <w:t>ITEM</w:t>
      </w:r>
    </w:p>
    <w:p w14:paraId="0436B968" w14:textId="5DBFCB37" w:rsidR="00937EFA" w:rsidRPr="00C13F97" w:rsidRDefault="00937EFA" w:rsidP="00DD52A5">
      <w:pPr>
        <w:pBdr>
          <w:top w:val="single" w:sz="12" w:space="1" w:color="auto"/>
          <w:left w:val="single" w:sz="12" w:space="1" w:color="auto"/>
          <w:bottom w:val="single" w:sz="12" w:space="1" w:color="auto"/>
          <w:right w:val="single" w:sz="12" w:space="1" w:color="auto"/>
        </w:pBdr>
        <w:autoSpaceDE w:val="0"/>
        <w:adjustRightInd w:val="0"/>
        <w:spacing w:before="120" w:after="120"/>
        <w:jc w:val="both"/>
        <w:rPr>
          <w:rFonts w:asciiTheme="minorHAnsi" w:hAnsiTheme="minorHAnsi" w:cstheme="minorHAnsi"/>
          <w:sz w:val="22"/>
          <w:szCs w:val="22"/>
        </w:rPr>
      </w:pPr>
      <w:r w:rsidRPr="00C13F97">
        <w:rPr>
          <w:rFonts w:asciiTheme="minorHAnsi" w:hAnsiTheme="minorHAnsi" w:cstheme="minorHAnsi"/>
          <w:b/>
          <w:bCs/>
          <w:sz w:val="22"/>
          <w:szCs w:val="22"/>
        </w:rPr>
        <w:t>OBJETO</w:t>
      </w:r>
      <w:r w:rsidR="008D4FC9" w:rsidRPr="00C13F97">
        <w:rPr>
          <w:rFonts w:asciiTheme="minorHAnsi" w:hAnsiTheme="minorHAnsi" w:cstheme="minorHAnsi"/>
          <w:b/>
          <w:bCs/>
          <w:sz w:val="22"/>
          <w:szCs w:val="22"/>
        </w:rPr>
        <w:t xml:space="preserve">: </w:t>
      </w:r>
      <w:r w:rsidR="00211F5D" w:rsidRPr="00C13F97">
        <w:rPr>
          <w:rFonts w:asciiTheme="minorHAnsi" w:hAnsiTheme="minorHAnsi" w:cstheme="minorHAnsi"/>
          <w:b/>
          <w:bCs/>
          <w:sz w:val="22"/>
          <w:szCs w:val="22"/>
        </w:rPr>
        <w:t>Registro de Preços para 12 meses, prorrogável por igual período, para aquisição de móveis em geral, mobiliário para escritórios, eletrodomésticos e equipamentos eletrônicos, com vistas a atender as demandas futuras e eventuais das unidades administrativas do Município de Nova Prata do Iguaçu/PR</w:t>
      </w:r>
      <w:r w:rsidR="00461C2D" w:rsidRPr="00C13F97">
        <w:rPr>
          <w:rFonts w:asciiTheme="minorHAnsi" w:hAnsiTheme="minorHAnsi" w:cstheme="minorHAnsi"/>
          <w:sz w:val="22"/>
          <w:szCs w:val="22"/>
        </w:rPr>
        <w:t>.</w:t>
      </w:r>
    </w:p>
    <w:p w14:paraId="42736ED2" w14:textId="44819A22" w:rsidR="00937EFA" w:rsidRPr="00C13F97" w:rsidRDefault="00937EFA" w:rsidP="00DD52A5">
      <w:pPr>
        <w:pBdr>
          <w:top w:val="single" w:sz="12" w:space="1" w:color="auto"/>
          <w:left w:val="single" w:sz="12" w:space="1" w:color="auto"/>
          <w:bottom w:val="single" w:sz="12" w:space="1" w:color="auto"/>
          <w:right w:val="single" w:sz="12" w:space="1" w:color="auto"/>
        </w:pBdr>
        <w:spacing w:before="120" w:after="120"/>
        <w:jc w:val="both"/>
        <w:rPr>
          <w:rFonts w:asciiTheme="minorHAnsi" w:hAnsiTheme="minorHAnsi" w:cstheme="minorHAnsi"/>
          <w:bCs/>
          <w:sz w:val="22"/>
          <w:szCs w:val="22"/>
        </w:rPr>
      </w:pPr>
      <w:r w:rsidRPr="00C13F97">
        <w:rPr>
          <w:rFonts w:asciiTheme="minorHAnsi" w:hAnsiTheme="minorHAnsi" w:cstheme="minorHAnsi"/>
          <w:b/>
          <w:sz w:val="22"/>
          <w:szCs w:val="22"/>
        </w:rPr>
        <w:t xml:space="preserve">DATA DA REALIZAÇÃO: </w:t>
      </w:r>
      <w:r w:rsidR="00A014FF" w:rsidRPr="002C5AD7">
        <w:rPr>
          <w:rFonts w:asciiTheme="minorHAnsi" w:hAnsiTheme="minorHAnsi" w:cstheme="minorHAnsi"/>
          <w:bCs/>
          <w:sz w:val="22"/>
          <w:szCs w:val="22"/>
        </w:rPr>
        <w:t>1</w:t>
      </w:r>
      <w:r w:rsidR="002C5AD7" w:rsidRPr="002C5AD7">
        <w:rPr>
          <w:rFonts w:asciiTheme="minorHAnsi" w:hAnsiTheme="minorHAnsi" w:cstheme="minorHAnsi"/>
          <w:bCs/>
          <w:sz w:val="22"/>
          <w:szCs w:val="22"/>
        </w:rPr>
        <w:t>6</w:t>
      </w:r>
      <w:r w:rsidR="00F83D49" w:rsidRPr="002C5AD7">
        <w:rPr>
          <w:rFonts w:asciiTheme="minorHAnsi" w:hAnsiTheme="minorHAnsi" w:cstheme="minorHAnsi"/>
          <w:bCs/>
          <w:sz w:val="22"/>
          <w:szCs w:val="22"/>
        </w:rPr>
        <w:t>/</w:t>
      </w:r>
      <w:r w:rsidR="00166650" w:rsidRPr="002C5AD7">
        <w:rPr>
          <w:rFonts w:asciiTheme="minorHAnsi" w:hAnsiTheme="minorHAnsi" w:cstheme="minorHAnsi"/>
          <w:bCs/>
          <w:sz w:val="22"/>
          <w:szCs w:val="22"/>
        </w:rPr>
        <w:t>11</w:t>
      </w:r>
      <w:r w:rsidR="00F83D49" w:rsidRPr="002C5AD7">
        <w:rPr>
          <w:rFonts w:asciiTheme="minorHAnsi" w:hAnsiTheme="minorHAnsi" w:cstheme="minorHAnsi"/>
          <w:bCs/>
          <w:sz w:val="22"/>
          <w:szCs w:val="22"/>
        </w:rPr>
        <w:t>/202</w:t>
      </w:r>
      <w:r w:rsidR="00A014FF" w:rsidRPr="002C5AD7">
        <w:rPr>
          <w:rFonts w:asciiTheme="minorHAnsi" w:hAnsiTheme="minorHAnsi" w:cstheme="minorHAnsi"/>
          <w:bCs/>
          <w:sz w:val="22"/>
          <w:szCs w:val="22"/>
        </w:rPr>
        <w:t>6</w:t>
      </w:r>
      <w:r w:rsidRPr="002C5AD7">
        <w:rPr>
          <w:rFonts w:asciiTheme="minorHAnsi" w:hAnsiTheme="minorHAnsi" w:cstheme="minorHAnsi"/>
          <w:bCs/>
          <w:sz w:val="22"/>
          <w:szCs w:val="22"/>
        </w:rPr>
        <w:t>.</w:t>
      </w:r>
    </w:p>
    <w:p w14:paraId="616F564A" w14:textId="77777777" w:rsidR="00937EFA" w:rsidRPr="00C13F97" w:rsidRDefault="00937EFA" w:rsidP="00DD52A5">
      <w:pPr>
        <w:pBdr>
          <w:top w:val="single" w:sz="12" w:space="1" w:color="auto"/>
          <w:left w:val="single" w:sz="12" w:space="1" w:color="auto"/>
          <w:bottom w:val="single" w:sz="12" w:space="1" w:color="auto"/>
          <w:right w:val="single" w:sz="12" w:space="1" w:color="auto"/>
        </w:pBdr>
        <w:spacing w:before="120" w:after="120"/>
        <w:jc w:val="both"/>
        <w:rPr>
          <w:rFonts w:asciiTheme="minorHAnsi" w:hAnsiTheme="minorHAnsi" w:cstheme="minorHAnsi"/>
          <w:sz w:val="22"/>
          <w:szCs w:val="22"/>
        </w:rPr>
      </w:pPr>
      <w:r w:rsidRPr="00C13F97">
        <w:rPr>
          <w:rFonts w:asciiTheme="minorHAnsi" w:hAnsiTheme="minorHAnsi" w:cstheme="minorHAnsi"/>
          <w:b/>
          <w:sz w:val="22"/>
          <w:szCs w:val="22"/>
        </w:rPr>
        <w:t>HORÁRIO DE INÍCIO DA DISPUTA:</w:t>
      </w:r>
      <w:r w:rsidRPr="00C13F97">
        <w:rPr>
          <w:rFonts w:asciiTheme="minorHAnsi" w:hAnsiTheme="minorHAnsi" w:cstheme="minorHAnsi"/>
          <w:sz w:val="22"/>
          <w:szCs w:val="22"/>
        </w:rPr>
        <w:t xml:space="preserve"> 08:30 horas.</w:t>
      </w:r>
    </w:p>
    <w:p w14:paraId="074E3339" w14:textId="77777777" w:rsidR="00937EFA" w:rsidRPr="00C13F97" w:rsidRDefault="00937EFA" w:rsidP="00DD52A5">
      <w:pPr>
        <w:pStyle w:val="ParagraphStyle"/>
        <w:pBdr>
          <w:top w:val="single" w:sz="12" w:space="1" w:color="auto"/>
          <w:left w:val="single" w:sz="12" w:space="1" w:color="auto"/>
          <w:bottom w:val="single" w:sz="12" w:space="1" w:color="auto"/>
          <w:right w:val="single" w:sz="12" w:space="1" w:color="auto"/>
        </w:pBdr>
        <w:spacing w:before="120" w:after="120"/>
        <w:jc w:val="both"/>
        <w:rPr>
          <w:rFonts w:asciiTheme="minorHAnsi" w:hAnsiTheme="minorHAnsi" w:cstheme="minorHAnsi"/>
          <w:b/>
          <w:bCs/>
          <w:sz w:val="22"/>
          <w:szCs w:val="22"/>
        </w:rPr>
      </w:pPr>
      <w:r w:rsidRPr="00C13F97">
        <w:rPr>
          <w:rFonts w:asciiTheme="minorHAnsi" w:hAnsiTheme="minorHAnsi" w:cstheme="minorHAnsi"/>
          <w:b/>
          <w:bCs/>
          <w:sz w:val="22"/>
          <w:szCs w:val="22"/>
        </w:rPr>
        <w:t>Para todas as referências de tempo será observado o horário de Brasília (DF).</w:t>
      </w:r>
    </w:p>
    <w:p w14:paraId="5E0FB91E" w14:textId="77777777" w:rsidR="00937EFA" w:rsidRPr="00C13F97" w:rsidRDefault="00937EFA" w:rsidP="00DD52A5">
      <w:pPr>
        <w:pBdr>
          <w:top w:val="single" w:sz="12" w:space="1" w:color="auto"/>
          <w:left w:val="single" w:sz="12" w:space="1" w:color="auto"/>
          <w:bottom w:val="single" w:sz="12" w:space="1" w:color="auto"/>
          <w:right w:val="single" w:sz="12" w:space="1" w:color="auto"/>
        </w:pBdr>
        <w:spacing w:before="120" w:after="120"/>
        <w:jc w:val="both"/>
        <w:rPr>
          <w:rFonts w:asciiTheme="minorHAnsi" w:hAnsiTheme="minorHAnsi" w:cstheme="minorHAnsi"/>
          <w:sz w:val="22"/>
          <w:szCs w:val="22"/>
        </w:rPr>
      </w:pPr>
      <w:r w:rsidRPr="00C13F97">
        <w:rPr>
          <w:rFonts w:asciiTheme="minorHAnsi" w:hAnsiTheme="minorHAnsi" w:cstheme="minorHAnsi"/>
          <w:b/>
          <w:sz w:val="22"/>
          <w:szCs w:val="22"/>
        </w:rPr>
        <w:t xml:space="preserve">LOCAL: </w:t>
      </w:r>
      <w:r w:rsidRPr="00C13F97">
        <w:rPr>
          <w:rFonts w:asciiTheme="minorHAnsi" w:hAnsiTheme="minorHAnsi" w:cstheme="minorHAnsi"/>
          <w:sz w:val="22"/>
          <w:szCs w:val="22"/>
        </w:rPr>
        <w:t>Prefeitura do Município de Nova Prata do Iguaçu – Paraná.</w:t>
      </w:r>
    </w:p>
    <w:p w14:paraId="1C3DA292" w14:textId="77777777" w:rsidR="00937EFA" w:rsidRPr="00C13F97" w:rsidRDefault="00937EFA" w:rsidP="00DD52A5">
      <w:pPr>
        <w:pBdr>
          <w:top w:val="single" w:sz="12" w:space="1" w:color="auto"/>
          <w:left w:val="single" w:sz="12" w:space="1" w:color="auto"/>
          <w:bottom w:val="single" w:sz="12" w:space="1" w:color="auto"/>
          <w:right w:val="single" w:sz="12" w:space="1" w:color="auto"/>
        </w:pBdr>
        <w:spacing w:before="120" w:after="120"/>
        <w:jc w:val="both"/>
        <w:rPr>
          <w:rFonts w:asciiTheme="minorHAnsi" w:hAnsiTheme="minorHAnsi" w:cstheme="minorHAnsi"/>
          <w:b/>
          <w:sz w:val="22"/>
          <w:szCs w:val="22"/>
        </w:rPr>
      </w:pPr>
      <w:hyperlink r:id="rId109" w:history="1">
        <w:r w:rsidRPr="00C13F97">
          <w:rPr>
            <w:rStyle w:val="Hyperlink"/>
            <w:rFonts w:asciiTheme="minorHAnsi" w:hAnsiTheme="minorHAnsi" w:cstheme="minorHAnsi"/>
            <w:b/>
            <w:color w:val="auto"/>
            <w:sz w:val="22"/>
            <w:szCs w:val="22"/>
          </w:rPr>
          <w:t>www.comprasgovernamentais.gov.br</w:t>
        </w:r>
      </w:hyperlink>
    </w:p>
    <w:p w14:paraId="03927962" w14:textId="77777777" w:rsidR="00937EFA" w:rsidRPr="00C13F97" w:rsidRDefault="00937EFA" w:rsidP="00DD52A5">
      <w:pPr>
        <w:pStyle w:val="ParagraphStyle"/>
        <w:pBdr>
          <w:top w:val="single" w:sz="12" w:space="1" w:color="auto"/>
          <w:left w:val="single" w:sz="12" w:space="1" w:color="auto"/>
          <w:bottom w:val="single" w:sz="12" w:space="1" w:color="auto"/>
          <w:right w:val="single" w:sz="12" w:space="1" w:color="auto"/>
        </w:pBdr>
        <w:spacing w:before="120" w:after="120"/>
        <w:jc w:val="both"/>
        <w:rPr>
          <w:rFonts w:asciiTheme="minorHAnsi" w:hAnsiTheme="minorHAnsi" w:cstheme="minorHAnsi"/>
          <w:sz w:val="22"/>
          <w:szCs w:val="22"/>
        </w:rPr>
      </w:pPr>
      <w:r w:rsidRPr="00C13F97">
        <w:rPr>
          <w:rFonts w:asciiTheme="minorHAnsi" w:hAnsiTheme="minorHAnsi" w:cstheme="minorHAnsi"/>
          <w:sz w:val="22"/>
          <w:szCs w:val="22"/>
        </w:rPr>
        <w:t xml:space="preserve">Todas as informações pertinentes ao presente edital, inclusive as características quanto ao objeto licitado, estarão à disposição dos interessados no Departamento de Licitações da Prefeitura Municipal de Nova Prata do Iguaçu, ou pelo site </w:t>
      </w:r>
      <w:hyperlink r:id="rId110" w:history="1">
        <w:r w:rsidRPr="00C13F97">
          <w:rPr>
            <w:rStyle w:val="Hyperlink"/>
            <w:rFonts w:asciiTheme="minorHAnsi" w:hAnsiTheme="minorHAnsi" w:cstheme="minorHAnsi"/>
            <w:b/>
            <w:color w:val="auto"/>
            <w:sz w:val="22"/>
            <w:szCs w:val="22"/>
          </w:rPr>
          <w:t>www.npi.pr.gov.br</w:t>
        </w:r>
      </w:hyperlink>
      <w:r w:rsidRPr="00C13F97">
        <w:rPr>
          <w:rFonts w:asciiTheme="minorHAnsi" w:hAnsiTheme="minorHAnsi" w:cstheme="minorHAnsi"/>
          <w:sz w:val="22"/>
          <w:szCs w:val="22"/>
        </w:rPr>
        <w:t>, ou pelo fone (46) 3545-8000, em dias úteis, nos horários das 08:00 as 12:00 horas e das 13:30 as 17:30 horas.</w:t>
      </w:r>
    </w:p>
    <w:p w14:paraId="25475CE0" w14:textId="14F36E17" w:rsidR="00937EFA" w:rsidRPr="00C13F97" w:rsidRDefault="00937EFA" w:rsidP="00DD52A5">
      <w:pPr>
        <w:pStyle w:val="ParagraphStyle"/>
        <w:pBdr>
          <w:top w:val="single" w:sz="12" w:space="1" w:color="auto"/>
          <w:left w:val="single" w:sz="12" w:space="1" w:color="auto"/>
          <w:bottom w:val="single" w:sz="12" w:space="1" w:color="auto"/>
          <w:right w:val="single" w:sz="12" w:space="1" w:color="auto"/>
        </w:pBdr>
        <w:spacing w:before="120" w:after="120"/>
        <w:jc w:val="both"/>
        <w:rPr>
          <w:rFonts w:asciiTheme="minorHAnsi" w:hAnsiTheme="minorHAnsi" w:cstheme="minorHAnsi"/>
          <w:sz w:val="22"/>
          <w:szCs w:val="22"/>
        </w:rPr>
      </w:pPr>
      <w:r w:rsidRPr="00C13F97">
        <w:rPr>
          <w:rFonts w:asciiTheme="minorHAnsi" w:hAnsiTheme="minorHAnsi" w:cstheme="minorHAnsi"/>
          <w:sz w:val="22"/>
          <w:szCs w:val="22"/>
        </w:rPr>
        <w:t>Nova Prata do Iguaçu - Pr,</w:t>
      </w:r>
      <w:r w:rsidR="00F25726" w:rsidRPr="00C13F97">
        <w:rPr>
          <w:rFonts w:asciiTheme="minorHAnsi" w:hAnsiTheme="minorHAnsi" w:cstheme="minorHAnsi"/>
          <w:sz w:val="22"/>
          <w:szCs w:val="22"/>
        </w:rPr>
        <w:t xml:space="preserve"> </w:t>
      </w:r>
      <w:r w:rsidR="00D257AA" w:rsidRPr="00C13F97">
        <w:rPr>
          <w:rFonts w:asciiTheme="minorHAnsi" w:hAnsiTheme="minorHAnsi" w:cstheme="minorHAnsi"/>
          <w:sz w:val="22"/>
          <w:szCs w:val="22"/>
        </w:rPr>
        <w:t>2</w:t>
      </w:r>
      <w:r w:rsidR="001777E9" w:rsidRPr="00C13F97">
        <w:rPr>
          <w:rFonts w:asciiTheme="minorHAnsi" w:hAnsiTheme="minorHAnsi" w:cstheme="minorHAnsi"/>
          <w:sz w:val="22"/>
          <w:szCs w:val="22"/>
        </w:rPr>
        <w:t>7</w:t>
      </w:r>
      <w:r w:rsidR="00816D3E" w:rsidRPr="00C13F97">
        <w:rPr>
          <w:rFonts w:asciiTheme="minorHAnsi" w:hAnsiTheme="minorHAnsi" w:cstheme="minorHAnsi"/>
          <w:sz w:val="22"/>
          <w:szCs w:val="22"/>
        </w:rPr>
        <w:t xml:space="preserve"> de </w:t>
      </w:r>
      <w:r w:rsidR="0082199A" w:rsidRPr="00C13F97">
        <w:rPr>
          <w:rFonts w:asciiTheme="minorHAnsi" w:hAnsiTheme="minorHAnsi" w:cstheme="minorHAnsi"/>
          <w:sz w:val="22"/>
          <w:szCs w:val="22"/>
        </w:rPr>
        <w:t>outubro</w:t>
      </w:r>
      <w:r w:rsidR="00816D3E" w:rsidRPr="00C13F97">
        <w:rPr>
          <w:rFonts w:asciiTheme="minorHAnsi" w:hAnsiTheme="minorHAnsi" w:cstheme="minorHAnsi"/>
          <w:sz w:val="22"/>
          <w:szCs w:val="22"/>
        </w:rPr>
        <w:t xml:space="preserve"> de 202</w:t>
      </w:r>
      <w:r w:rsidR="00A014FF" w:rsidRPr="00C13F97">
        <w:rPr>
          <w:rFonts w:asciiTheme="minorHAnsi" w:hAnsiTheme="minorHAnsi" w:cstheme="minorHAnsi"/>
          <w:sz w:val="22"/>
          <w:szCs w:val="22"/>
        </w:rPr>
        <w:t>6</w:t>
      </w:r>
      <w:r w:rsidRPr="00C13F97">
        <w:rPr>
          <w:rFonts w:asciiTheme="minorHAnsi" w:hAnsiTheme="minorHAnsi" w:cstheme="minorHAnsi"/>
          <w:sz w:val="22"/>
          <w:szCs w:val="22"/>
        </w:rPr>
        <w:t>.</w:t>
      </w:r>
    </w:p>
    <w:p w14:paraId="3DC2C0A9" w14:textId="5A9CD6BA" w:rsidR="00937EFA" w:rsidRPr="00C13F97" w:rsidRDefault="00816D3E" w:rsidP="00DD52A5">
      <w:pPr>
        <w:pBdr>
          <w:top w:val="single" w:sz="12" w:space="1" w:color="auto"/>
          <w:left w:val="single" w:sz="12" w:space="1" w:color="auto"/>
          <w:bottom w:val="single" w:sz="12" w:space="1" w:color="auto"/>
          <w:right w:val="single" w:sz="12" w:space="1" w:color="auto"/>
        </w:pBdr>
        <w:spacing w:before="120" w:after="120"/>
        <w:jc w:val="both"/>
        <w:rPr>
          <w:rFonts w:asciiTheme="minorHAnsi" w:hAnsiTheme="minorHAnsi" w:cstheme="minorHAnsi"/>
          <w:sz w:val="22"/>
          <w:szCs w:val="22"/>
        </w:rPr>
      </w:pPr>
      <w:r w:rsidRPr="00C13F97">
        <w:rPr>
          <w:rFonts w:asciiTheme="minorHAnsi" w:hAnsiTheme="minorHAnsi" w:cstheme="minorHAnsi"/>
          <w:sz w:val="22"/>
          <w:szCs w:val="22"/>
        </w:rPr>
        <w:t>ELIZETE CAVAZIN</w:t>
      </w:r>
      <w:r w:rsidR="00937EFA" w:rsidRPr="00C13F97">
        <w:rPr>
          <w:rFonts w:asciiTheme="minorHAnsi" w:hAnsiTheme="minorHAnsi" w:cstheme="minorHAnsi"/>
          <w:sz w:val="22"/>
          <w:szCs w:val="22"/>
        </w:rPr>
        <w:t xml:space="preserve"> – Prefeit</w:t>
      </w:r>
      <w:r w:rsidRPr="00C13F97">
        <w:rPr>
          <w:rFonts w:asciiTheme="minorHAnsi" w:hAnsiTheme="minorHAnsi" w:cstheme="minorHAnsi"/>
          <w:sz w:val="22"/>
          <w:szCs w:val="22"/>
        </w:rPr>
        <w:t>a</w:t>
      </w:r>
      <w:r w:rsidR="00937EFA" w:rsidRPr="00C13F97">
        <w:rPr>
          <w:rFonts w:asciiTheme="minorHAnsi" w:hAnsiTheme="minorHAnsi" w:cstheme="minorHAnsi"/>
          <w:sz w:val="22"/>
          <w:szCs w:val="22"/>
        </w:rPr>
        <w:t xml:space="preserve"> Municipal</w:t>
      </w:r>
    </w:p>
    <w:bookmarkEnd w:id="19"/>
    <w:bookmarkEnd w:id="20"/>
    <w:p w14:paraId="43123C73" w14:textId="77777777" w:rsidR="00937EFA" w:rsidRPr="00C13F97" w:rsidRDefault="00937EFA" w:rsidP="00DD52A5">
      <w:pPr>
        <w:pStyle w:val="Textbody"/>
        <w:tabs>
          <w:tab w:val="left" w:pos="1047"/>
          <w:tab w:val="center" w:pos="4306"/>
          <w:tab w:val="right" w:pos="8558"/>
        </w:tabs>
        <w:spacing w:before="120" w:after="120" w:line="240" w:lineRule="auto"/>
        <w:rPr>
          <w:rFonts w:asciiTheme="minorHAnsi" w:hAnsiTheme="minorHAnsi" w:cstheme="minorHAnsi"/>
          <w:sz w:val="22"/>
          <w:szCs w:val="22"/>
          <w:shd w:val="clear" w:color="auto" w:fill="FFFFFF"/>
        </w:rPr>
      </w:pPr>
    </w:p>
    <w:sectPr w:rsidR="00937EFA" w:rsidRPr="00C13F97" w:rsidSect="00B720DF">
      <w:headerReference w:type="default" r:id="rId111"/>
      <w:footerReference w:type="default" r:id="rId112"/>
      <w:pgSz w:w="11962" w:h="16838"/>
      <w:pgMar w:top="1701" w:right="1134" w:bottom="1134" w:left="1701" w:header="284" w:footer="31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4D7E42" w14:textId="77777777" w:rsidR="00760AA9" w:rsidRDefault="00760AA9">
      <w:r>
        <w:separator/>
      </w:r>
    </w:p>
  </w:endnote>
  <w:endnote w:type="continuationSeparator" w:id="0">
    <w:p w14:paraId="4D73EB65" w14:textId="77777777" w:rsidR="00760AA9" w:rsidRDefault="00760A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Arial Unicode MS'">
    <w:charset w:val="00"/>
    <w:family w:val="auto"/>
    <w:pitch w:val="default"/>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altName w:val="Times New Roman"/>
    <w:charset w:val="00"/>
    <w:family w:val="auto"/>
    <w:pitch w:val="variable"/>
  </w:font>
  <w:font w:name="Verdana">
    <w:panose1 w:val="020B0604030504040204"/>
    <w:charset w:val="00"/>
    <w:family w:val="swiss"/>
    <w:pitch w:val="variable"/>
    <w:sig w:usb0="A00006FF" w:usb1="4000205B" w:usb2="00000010" w:usb3="00000000" w:csb0="0000019F" w:csb1="00000000"/>
  </w:font>
  <w:font w:name="Ecofont_Spranq_eco_Sans">
    <w:altName w:val="Malgun Gothic"/>
    <w:charset w:val="00"/>
    <w:family w:val="swiss"/>
    <w:pitch w:val="variable"/>
    <w:sig w:usb0="800000AF" w:usb1="1000204A" w:usb2="00000000" w:usb3="00000000" w:csb0="00000001" w:csb1="00000000"/>
  </w:font>
  <w:font w:name="Myriad Pro">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ArialMT">
    <w:altName w:val="Arial"/>
    <w:charset w:val="00"/>
    <w:family w:val="swiss"/>
    <w:pitch w:val="default"/>
  </w:font>
  <w:font w:name="Phyllis">
    <w:altName w:val="Calibri"/>
    <w:panose1 w:val="00000000000000000000"/>
    <w:charset w:val="00"/>
    <w:family w:val="script"/>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E01BB" w14:textId="77777777" w:rsidR="00760AA9" w:rsidRDefault="00760AA9" w:rsidP="00DA7EA8">
    <w:pPr>
      <w:pStyle w:val="Cabealho"/>
      <w:tabs>
        <w:tab w:val="left" w:pos="630"/>
        <w:tab w:val="center" w:pos="4752"/>
      </w:tabs>
      <w:ind w:firstLine="34"/>
      <w:jc w:val="center"/>
      <w:rPr>
        <w:rFonts w:ascii="Comic Sans MS" w:hAnsi="Comic Sans MS"/>
        <w:b/>
        <w:sz w:val="16"/>
        <w:szCs w:val="16"/>
      </w:rPr>
    </w:pPr>
    <w:r>
      <w:rPr>
        <w:sz w:val="12"/>
        <w:szCs w:val="12"/>
      </w:rPr>
      <w:tab/>
    </w:r>
    <w:r w:rsidRPr="00B703E3">
      <w:rPr>
        <w:rFonts w:ascii="Comic Sans MS" w:hAnsi="Comic Sans MS"/>
        <w:b/>
        <w:sz w:val="16"/>
        <w:szCs w:val="16"/>
      </w:rPr>
      <w:t>Rua Vereador Valmor Gomes, 11/59 - Caixa Postal 01 - CEP:85.685-000 - Fone/Fax (46) 3545-</w:t>
    </w:r>
    <w:r>
      <w:rPr>
        <w:rFonts w:ascii="Comic Sans MS" w:hAnsi="Comic Sans MS"/>
        <w:b/>
        <w:sz w:val="16"/>
        <w:szCs w:val="16"/>
      </w:rPr>
      <w:t>8000</w:t>
    </w:r>
  </w:p>
  <w:p w14:paraId="0645422C" w14:textId="77777777" w:rsidR="00760AA9" w:rsidRPr="00B703E3" w:rsidRDefault="00760AA9" w:rsidP="00DA7EA8">
    <w:pPr>
      <w:pStyle w:val="Cabealho"/>
      <w:ind w:firstLine="34"/>
      <w:jc w:val="center"/>
      <w:rPr>
        <w:rFonts w:ascii="Comic Sans MS" w:hAnsi="Comic Sans MS"/>
        <w:b/>
        <w:sz w:val="16"/>
        <w:szCs w:val="16"/>
      </w:rPr>
    </w:pPr>
    <w:r>
      <w:rPr>
        <w:rFonts w:ascii="Comic Sans MS" w:hAnsi="Comic Sans MS"/>
        <w:b/>
        <w:sz w:val="16"/>
        <w:szCs w:val="16"/>
      </w:rPr>
      <w:t>CNPJ 78.103.884/0001-05</w:t>
    </w:r>
  </w:p>
  <w:p w14:paraId="2A08404B" w14:textId="77777777" w:rsidR="00760AA9" w:rsidRPr="00B703E3" w:rsidRDefault="00760AA9" w:rsidP="00DA7EA8">
    <w:pPr>
      <w:pStyle w:val="Cabealho"/>
      <w:ind w:firstLine="34"/>
      <w:jc w:val="center"/>
      <w:rPr>
        <w:rFonts w:ascii="Comic Sans MS" w:hAnsi="Comic Sans MS"/>
        <w:b/>
        <w:sz w:val="16"/>
        <w:szCs w:val="16"/>
      </w:rPr>
    </w:pPr>
    <w:hyperlink r:id="rId1" w:history="1">
      <w:r w:rsidRPr="00B703E3">
        <w:rPr>
          <w:rStyle w:val="Hyperlink"/>
          <w:rFonts w:ascii="Comic Sans MS" w:hAnsi="Comic Sans MS"/>
          <w:sz w:val="16"/>
          <w:szCs w:val="16"/>
        </w:rPr>
        <w:t>www.npi.pr.gov.br</w:t>
      </w:r>
    </w:hyperlink>
    <w:r w:rsidRPr="00B703E3">
      <w:rPr>
        <w:rFonts w:ascii="Comic Sans MS" w:hAnsi="Comic Sans MS"/>
        <w:b/>
        <w:sz w:val="16"/>
        <w:szCs w:val="16"/>
      </w:rPr>
      <w:t xml:space="preserve"> – E-mail:</w:t>
    </w:r>
    <w:hyperlink r:id="rId2" w:history="1">
      <w:r w:rsidRPr="00B703E3">
        <w:rPr>
          <w:rStyle w:val="Hyperlink"/>
          <w:rFonts w:ascii="Comic Sans MS" w:hAnsi="Comic Sans MS"/>
          <w:sz w:val="16"/>
          <w:szCs w:val="16"/>
        </w:rPr>
        <w:t>prefeitura@npi.pr.gov.br</w:t>
      </w:r>
    </w:hyperlink>
    <w:r w:rsidRPr="00B703E3">
      <w:rPr>
        <w:rFonts w:ascii="Comic Sans MS" w:hAnsi="Comic Sans MS"/>
        <w:b/>
        <w:sz w:val="16"/>
        <w:szCs w:val="16"/>
      </w:rPr>
      <w:t xml:space="preserve"> </w:t>
    </w:r>
    <w:r>
      <w:rPr>
        <w:rFonts w:ascii="Comic Sans MS" w:hAnsi="Comic Sans MS"/>
        <w:b/>
        <w:sz w:val="16"/>
        <w:szCs w:val="16"/>
      </w:rPr>
      <w:t>- Nova Prata do Iguaçu - Paraná.</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81E996" w14:textId="77777777" w:rsidR="00760AA9" w:rsidRDefault="00760AA9">
      <w:r>
        <w:rPr>
          <w:color w:val="000000"/>
        </w:rPr>
        <w:separator/>
      </w:r>
    </w:p>
  </w:footnote>
  <w:footnote w:type="continuationSeparator" w:id="0">
    <w:p w14:paraId="2FDBC77D" w14:textId="77777777" w:rsidR="00760AA9" w:rsidRDefault="00760A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Layout w:type="fixed"/>
      <w:tblLook w:val="0000" w:firstRow="0" w:lastRow="0" w:firstColumn="0" w:lastColumn="0" w:noHBand="0" w:noVBand="0"/>
    </w:tblPr>
    <w:tblGrid>
      <w:gridCol w:w="1843"/>
      <w:gridCol w:w="6617"/>
    </w:tblGrid>
    <w:tr w:rsidR="00760AA9" w14:paraId="330ACD56" w14:textId="77777777" w:rsidTr="00D71E56">
      <w:trPr>
        <w:trHeight w:val="1566"/>
        <w:jc w:val="center"/>
      </w:trPr>
      <w:tc>
        <w:tcPr>
          <w:tcW w:w="1843" w:type="dxa"/>
          <w:tcBorders>
            <w:bottom w:val="single" w:sz="4" w:space="0" w:color="auto"/>
          </w:tcBorders>
        </w:tcPr>
        <w:p w14:paraId="2979AA8E" w14:textId="77777777" w:rsidR="00760AA9" w:rsidRDefault="00760AA9" w:rsidP="00DA7EA8">
          <w:pPr>
            <w:jc w:val="both"/>
            <w:rPr>
              <w:b/>
            </w:rPr>
          </w:pPr>
          <w:r>
            <w:rPr>
              <w:b/>
              <w:noProof/>
            </w:rPr>
            <w:drawing>
              <wp:inline distT="0" distB="0" distL="0" distR="0" wp14:anchorId="40743DA6" wp14:editId="27DE7170">
                <wp:extent cx="1034995" cy="961067"/>
                <wp:effectExtent l="0" t="0" r="0" b="0"/>
                <wp:docPr id="661050082" name="Imagem 661050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7900" cy="963764"/>
                        </a:xfrm>
                        <a:prstGeom prst="rect">
                          <a:avLst/>
                        </a:prstGeom>
                        <a:noFill/>
                        <a:ln>
                          <a:noFill/>
                        </a:ln>
                      </pic:spPr>
                    </pic:pic>
                  </a:graphicData>
                </a:graphic>
              </wp:inline>
            </w:drawing>
          </w:r>
        </w:p>
      </w:tc>
      <w:tc>
        <w:tcPr>
          <w:tcW w:w="6617" w:type="dxa"/>
          <w:tcBorders>
            <w:bottom w:val="single" w:sz="4" w:space="0" w:color="auto"/>
          </w:tcBorders>
        </w:tcPr>
        <w:p w14:paraId="3B90C322" w14:textId="77777777" w:rsidR="00760AA9" w:rsidRDefault="00760AA9" w:rsidP="00DA7EA8">
          <w:pPr>
            <w:pStyle w:val="Cabealho"/>
            <w:ind w:firstLine="34"/>
            <w:jc w:val="center"/>
            <w:rPr>
              <w:sz w:val="32"/>
              <w:u w:val="single"/>
            </w:rPr>
          </w:pPr>
          <w:r>
            <w:rPr>
              <w:sz w:val="32"/>
              <w:u w:val="single"/>
            </w:rPr>
            <w:t>Prefeitura Municipal de Nova Prata do Iguaçu</w:t>
          </w:r>
        </w:p>
        <w:p w14:paraId="3B9AB602" w14:textId="77777777" w:rsidR="00760AA9" w:rsidRDefault="00760AA9" w:rsidP="00DA7EA8">
          <w:pPr>
            <w:pStyle w:val="Cabealho"/>
            <w:ind w:right="360" w:firstLine="34"/>
            <w:jc w:val="center"/>
          </w:pPr>
          <w:r>
            <w:t>Estado do Paraná</w:t>
          </w:r>
        </w:p>
        <w:p w14:paraId="39454F95" w14:textId="77777777" w:rsidR="00760AA9" w:rsidRDefault="00760AA9" w:rsidP="00DA7EA8">
          <w:pPr>
            <w:jc w:val="center"/>
            <w:rPr>
              <w:b/>
            </w:rPr>
          </w:pPr>
          <w:r>
            <w:rPr>
              <w:rFonts w:ascii="Phyllis" w:hAnsi="Phyllis"/>
              <w:b/>
              <w:sz w:val="28"/>
            </w:rPr>
            <w:t xml:space="preserve">“Centro Administrativo Setembrino </w:t>
          </w:r>
          <w:proofErr w:type="spellStart"/>
          <w:r>
            <w:rPr>
              <w:rFonts w:ascii="Phyllis" w:hAnsi="Phyllis"/>
              <w:b/>
              <w:sz w:val="28"/>
            </w:rPr>
            <w:t>Thomazi</w:t>
          </w:r>
          <w:proofErr w:type="spellEnd"/>
          <w:r>
            <w:rPr>
              <w:rFonts w:ascii="Phyllis" w:hAnsi="Phyllis"/>
              <w:b/>
              <w:sz w:val="28"/>
            </w:rPr>
            <w:t>”</w:t>
          </w:r>
        </w:p>
      </w:tc>
    </w:tr>
  </w:tbl>
  <w:p w14:paraId="047A9F2A" w14:textId="7CCA6EAD" w:rsidR="00760AA9" w:rsidRDefault="00760AA9" w:rsidP="00DA7EA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342B5"/>
    <w:multiLevelType w:val="hybridMultilevel"/>
    <w:tmpl w:val="DF848FA8"/>
    <w:lvl w:ilvl="0" w:tplc="0416000F">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4450995"/>
    <w:multiLevelType w:val="hybridMultilevel"/>
    <w:tmpl w:val="FCCE2A68"/>
    <w:lvl w:ilvl="0" w:tplc="37DED04C">
      <w:start w:val="1"/>
      <w:numFmt w:val="lowerLetter"/>
      <w:lvlText w:val="%1)"/>
      <w:lvlJc w:val="left"/>
      <w:pPr>
        <w:ind w:left="360" w:hanging="360"/>
      </w:pPr>
      <w:rPr>
        <w:sz w:val="22"/>
        <w:szCs w:val="22"/>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 w15:restartNumberingAfterBreak="0">
    <w:nsid w:val="05442B47"/>
    <w:multiLevelType w:val="hybridMultilevel"/>
    <w:tmpl w:val="AE126356"/>
    <w:lvl w:ilvl="0" w:tplc="9E3A8AEA">
      <w:start w:val="8"/>
      <w:numFmt w:val="decimalZero"/>
      <w:lvlText w:val="%1"/>
      <w:lvlJc w:val="left"/>
      <w:pPr>
        <w:ind w:left="810" w:hanging="360"/>
      </w:pPr>
      <w:rPr>
        <w:rFonts w:hint="default"/>
      </w:rPr>
    </w:lvl>
    <w:lvl w:ilvl="1" w:tplc="04160019" w:tentative="1">
      <w:start w:val="1"/>
      <w:numFmt w:val="lowerLetter"/>
      <w:lvlText w:val="%2."/>
      <w:lvlJc w:val="left"/>
      <w:pPr>
        <w:ind w:left="1530" w:hanging="360"/>
      </w:pPr>
    </w:lvl>
    <w:lvl w:ilvl="2" w:tplc="0416001B" w:tentative="1">
      <w:start w:val="1"/>
      <w:numFmt w:val="lowerRoman"/>
      <w:lvlText w:val="%3."/>
      <w:lvlJc w:val="right"/>
      <w:pPr>
        <w:ind w:left="2250" w:hanging="180"/>
      </w:pPr>
    </w:lvl>
    <w:lvl w:ilvl="3" w:tplc="0416000F" w:tentative="1">
      <w:start w:val="1"/>
      <w:numFmt w:val="decimal"/>
      <w:lvlText w:val="%4."/>
      <w:lvlJc w:val="left"/>
      <w:pPr>
        <w:ind w:left="2970" w:hanging="360"/>
      </w:pPr>
    </w:lvl>
    <w:lvl w:ilvl="4" w:tplc="04160019" w:tentative="1">
      <w:start w:val="1"/>
      <w:numFmt w:val="lowerLetter"/>
      <w:lvlText w:val="%5."/>
      <w:lvlJc w:val="left"/>
      <w:pPr>
        <w:ind w:left="3690" w:hanging="360"/>
      </w:pPr>
    </w:lvl>
    <w:lvl w:ilvl="5" w:tplc="0416001B" w:tentative="1">
      <w:start w:val="1"/>
      <w:numFmt w:val="lowerRoman"/>
      <w:lvlText w:val="%6."/>
      <w:lvlJc w:val="right"/>
      <w:pPr>
        <w:ind w:left="4410" w:hanging="180"/>
      </w:pPr>
    </w:lvl>
    <w:lvl w:ilvl="6" w:tplc="0416000F" w:tentative="1">
      <w:start w:val="1"/>
      <w:numFmt w:val="decimal"/>
      <w:lvlText w:val="%7."/>
      <w:lvlJc w:val="left"/>
      <w:pPr>
        <w:ind w:left="5130" w:hanging="360"/>
      </w:pPr>
    </w:lvl>
    <w:lvl w:ilvl="7" w:tplc="04160019" w:tentative="1">
      <w:start w:val="1"/>
      <w:numFmt w:val="lowerLetter"/>
      <w:lvlText w:val="%8."/>
      <w:lvlJc w:val="left"/>
      <w:pPr>
        <w:ind w:left="5850" w:hanging="360"/>
      </w:pPr>
    </w:lvl>
    <w:lvl w:ilvl="8" w:tplc="0416001B" w:tentative="1">
      <w:start w:val="1"/>
      <w:numFmt w:val="lowerRoman"/>
      <w:lvlText w:val="%9."/>
      <w:lvlJc w:val="right"/>
      <w:pPr>
        <w:ind w:left="6570" w:hanging="180"/>
      </w:pPr>
    </w:lvl>
  </w:abstractNum>
  <w:abstractNum w:abstractNumId="3" w15:restartNumberingAfterBreak="0">
    <w:nsid w:val="05524709"/>
    <w:multiLevelType w:val="hybridMultilevel"/>
    <w:tmpl w:val="5C662318"/>
    <w:lvl w:ilvl="0" w:tplc="90D24A40">
      <w:start w:val="1"/>
      <w:numFmt w:val="lowerLetter"/>
      <w:suff w:val="space"/>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5EC5D74"/>
    <w:multiLevelType w:val="multilevel"/>
    <w:tmpl w:val="0F626E1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72D07E3"/>
    <w:multiLevelType w:val="hybridMultilevel"/>
    <w:tmpl w:val="7B701C9E"/>
    <w:lvl w:ilvl="0" w:tplc="3374427E">
      <w:start w:val="1"/>
      <w:numFmt w:val="lowerLetter"/>
      <w:suff w:val="space"/>
      <w:lvlText w:val="%1)"/>
      <w:lvlJc w:val="left"/>
      <w:pPr>
        <w:ind w:left="1149" w:hanging="360"/>
      </w:pPr>
      <w:rPr>
        <w:rFonts w:hint="default"/>
        <w:b/>
        <w:bCs/>
      </w:rPr>
    </w:lvl>
    <w:lvl w:ilvl="1" w:tplc="04160019" w:tentative="1">
      <w:start w:val="1"/>
      <w:numFmt w:val="lowerLetter"/>
      <w:lvlText w:val="%2."/>
      <w:lvlJc w:val="left"/>
      <w:pPr>
        <w:ind w:left="1869" w:hanging="360"/>
      </w:pPr>
    </w:lvl>
    <w:lvl w:ilvl="2" w:tplc="0416001B" w:tentative="1">
      <w:start w:val="1"/>
      <w:numFmt w:val="lowerRoman"/>
      <w:lvlText w:val="%3."/>
      <w:lvlJc w:val="right"/>
      <w:pPr>
        <w:ind w:left="2589" w:hanging="180"/>
      </w:pPr>
    </w:lvl>
    <w:lvl w:ilvl="3" w:tplc="0416000F" w:tentative="1">
      <w:start w:val="1"/>
      <w:numFmt w:val="decimal"/>
      <w:lvlText w:val="%4."/>
      <w:lvlJc w:val="left"/>
      <w:pPr>
        <w:ind w:left="3309" w:hanging="360"/>
      </w:pPr>
    </w:lvl>
    <w:lvl w:ilvl="4" w:tplc="04160019" w:tentative="1">
      <w:start w:val="1"/>
      <w:numFmt w:val="lowerLetter"/>
      <w:lvlText w:val="%5."/>
      <w:lvlJc w:val="left"/>
      <w:pPr>
        <w:ind w:left="4029" w:hanging="360"/>
      </w:pPr>
    </w:lvl>
    <w:lvl w:ilvl="5" w:tplc="0416001B" w:tentative="1">
      <w:start w:val="1"/>
      <w:numFmt w:val="lowerRoman"/>
      <w:lvlText w:val="%6."/>
      <w:lvlJc w:val="right"/>
      <w:pPr>
        <w:ind w:left="4749" w:hanging="180"/>
      </w:pPr>
    </w:lvl>
    <w:lvl w:ilvl="6" w:tplc="0416000F" w:tentative="1">
      <w:start w:val="1"/>
      <w:numFmt w:val="decimal"/>
      <w:lvlText w:val="%7."/>
      <w:lvlJc w:val="left"/>
      <w:pPr>
        <w:ind w:left="5469" w:hanging="360"/>
      </w:pPr>
    </w:lvl>
    <w:lvl w:ilvl="7" w:tplc="04160019" w:tentative="1">
      <w:start w:val="1"/>
      <w:numFmt w:val="lowerLetter"/>
      <w:lvlText w:val="%8."/>
      <w:lvlJc w:val="left"/>
      <w:pPr>
        <w:ind w:left="6189" w:hanging="360"/>
      </w:pPr>
    </w:lvl>
    <w:lvl w:ilvl="8" w:tplc="0416001B" w:tentative="1">
      <w:start w:val="1"/>
      <w:numFmt w:val="lowerRoman"/>
      <w:lvlText w:val="%9."/>
      <w:lvlJc w:val="right"/>
      <w:pPr>
        <w:ind w:left="6909" w:hanging="180"/>
      </w:pPr>
    </w:lvl>
  </w:abstractNum>
  <w:abstractNum w:abstractNumId="6" w15:restartNumberingAfterBreak="0">
    <w:nsid w:val="0D273D75"/>
    <w:multiLevelType w:val="multilevel"/>
    <w:tmpl w:val="AAF4C048"/>
    <w:lvl w:ilvl="0">
      <w:start w:val="1"/>
      <w:numFmt w:val="decimal"/>
      <w:lvlText w:val="%1"/>
      <w:lvlJc w:val="left"/>
      <w:pPr>
        <w:ind w:left="720" w:hanging="360"/>
      </w:pPr>
      <w:rPr>
        <w:rFonts w:hint="default"/>
      </w:rPr>
    </w:lvl>
    <w:lvl w:ilvl="1">
      <w:start w:val="2"/>
      <w:numFmt w:val="decimal"/>
      <w:pStyle w:val="Nvel2Opcional"/>
      <w:isLgl/>
      <w:lvlText w:val="%1.%2"/>
      <w:lvlJc w:val="left"/>
      <w:pPr>
        <w:ind w:left="1080" w:hanging="720"/>
      </w:pPr>
      <w:rPr>
        <w:rFonts w:hint="default"/>
      </w:rPr>
    </w:lvl>
    <w:lvl w:ilvl="2">
      <w:start w:val="1"/>
      <w:numFmt w:val="decimal"/>
      <w:pStyle w:val="Nvel3Opcion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0DBF061B"/>
    <w:multiLevelType w:val="hybridMultilevel"/>
    <w:tmpl w:val="C3B21540"/>
    <w:lvl w:ilvl="0" w:tplc="36BA0F2E">
      <w:start w:val="16"/>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8" w15:restartNumberingAfterBreak="0">
    <w:nsid w:val="10430E20"/>
    <w:multiLevelType w:val="multilevel"/>
    <w:tmpl w:val="3340694A"/>
    <w:lvl w:ilvl="0">
      <w:start w:val="13"/>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1214B73"/>
    <w:multiLevelType w:val="multilevel"/>
    <w:tmpl w:val="6D6677E0"/>
    <w:styleLink w:val="WWNum4"/>
    <w:lvl w:ilvl="0">
      <w:start w:val="1"/>
      <w:numFmt w:val="decimal"/>
      <w:lvlText w:val="%1."/>
      <w:lvlJc w:val="left"/>
      <w:pPr>
        <w:ind w:left="360" w:hanging="360"/>
      </w:pPr>
      <w:rPr>
        <w:rFonts w:ascii="Arial" w:hAnsi="Arial"/>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35B37C5"/>
    <w:multiLevelType w:val="multilevel"/>
    <w:tmpl w:val="72BC0B48"/>
    <w:styleLink w:val="WWNum17"/>
    <w:lvl w:ilvl="0">
      <w:start w:val="7"/>
      <w:numFmt w:val="decimal"/>
      <w:lvlText w:val="%1."/>
      <w:lvlJc w:val="left"/>
      <w:pPr>
        <w:ind w:left="360" w:hanging="360"/>
      </w:pPr>
      <w:rPr>
        <w:b/>
      </w:rPr>
    </w:lvl>
    <w:lvl w:ilvl="1">
      <w:start w:val="14"/>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42C1F71"/>
    <w:multiLevelType w:val="multilevel"/>
    <w:tmpl w:val="E0244F1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18203397"/>
    <w:multiLevelType w:val="multilevel"/>
    <w:tmpl w:val="E9D06746"/>
    <w:styleLink w:val="WWNum13"/>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3" w15:restartNumberingAfterBreak="0">
    <w:nsid w:val="19D819A1"/>
    <w:multiLevelType w:val="hybridMultilevel"/>
    <w:tmpl w:val="BB88DDC0"/>
    <w:lvl w:ilvl="0" w:tplc="A1F019D8">
      <w:start w:val="3"/>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D1574E2"/>
    <w:multiLevelType w:val="multilevel"/>
    <w:tmpl w:val="93A0F4D6"/>
    <w:styleLink w:val="WWNum8"/>
    <w:lvl w:ilvl="0">
      <w:start w:val="20"/>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D893760"/>
    <w:multiLevelType w:val="multilevel"/>
    <w:tmpl w:val="5606897A"/>
    <w:styleLink w:val="WWNum6"/>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6" w15:restartNumberingAfterBreak="0">
    <w:nsid w:val="1DBB4A84"/>
    <w:multiLevelType w:val="multilevel"/>
    <w:tmpl w:val="D312031E"/>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17" w15:restartNumberingAfterBreak="0">
    <w:nsid w:val="213F2B11"/>
    <w:multiLevelType w:val="multilevel"/>
    <w:tmpl w:val="BEB00C2C"/>
    <w:lvl w:ilvl="0">
      <w:start w:val="11"/>
      <w:numFmt w:val="decimal"/>
      <w:lvlText w:val="%1"/>
      <w:lvlJc w:val="left"/>
      <w:pPr>
        <w:ind w:left="390" w:hanging="390"/>
      </w:pPr>
      <w:rPr>
        <w:rFonts w:hint="default"/>
      </w:rPr>
    </w:lvl>
    <w:lvl w:ilvl="1">
      <w:start w:val="2"/>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22D27B14"/>
    <w:multiLevelType w:val="multilevel"/>
    <w:tmpl w:val="E7C89FC2"/>
    <w:lvl w:ilvl="0">
      <w:start w:val="13"/>
      <w:numFmt w:val="decimal"/>
      <w:lvlText w:val="%1"/>
      <w:lvlJc w:val="left"/>
      <w:pPr>
        <w:ind w:left="420" w:hanging="420"/>
      </w:pPr>
      <w:rPr>
        <w:rFonts w:hint="default"/>
        <w:b/>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upperLetter"/>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Zero"/>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26A12FB6"/>
    <w:multiLevelType w:val="multilevel"/>
    <w:tmpl w:val="BC44FC0E"/>
    <w:lvl w:ilvl="0">
      <w:start w:val="12"/>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5"/>
      <w:numFmt w:val="decimal"/>
      <w:lvlText w:val="%1.%2.%3."/>
      <w:lvlJc w:val="left"/>
      <w:pPr>
        <w:ind w:left="720" w:hanging="720"/>
      </w:pPr>
      <w:rPr>
        <w:rFonts w:asciiTheme="minorHAnsi" w:hAnsiTheme="minorHAnsi" w:cstheme="minorHAnsi" w:hint="default"/>
        <w:b/>
        <w:bCs w:val="0"/>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7E0099B"/>
    <w:multiLevelType w:val="multilevel"/>
    <w:tmpl w:val="CDE8E552"/>
    <w:lvl w:ilvl="0">
      <w:start w:val="9"/>
      <w:numFmt w:val="decimal"/>
      <w:lvlText w:val="%1"/>
      <w:lvlJc w:val="left"/>
      <w:pPr>
        <w:ind w:left="480" w:hanging="480"/>
      </w:pPr>
      <w:rPr>
        <w:rFonts w:hint="default"/>
        <w:b w:val="0"/>
      </w:rPr>
    </w:lvl>
    <w:lvl w:ilvl="1">
      <w:start w:val="1"/>
      <w:numFmt w:val="decimal"/>
      <w:lvlText w:val="%1.%2"/>
      <w:lvlJc w:val="left"/>
      <w:pPr>
        <w:ind w:left="480" w:hanging="480"/>
      </w:pPr>
      <w:rPr>
        <w:rFonts w:hint="default"/>
        <w:b w:val="0"/>
      </w:rPr>
    </w:lvl>
    <w:lvl w:ilvl="2">
      <w:start w:val="1"/>
      <w:numFmt w:val="decimal"/>
      <w:suff w:val="space"/>
      <w:lvlText w:val="%1.%2.%3"/>
      <w:lvlJc w:val="left"/>
      <w:pPr>
        <w:ind w:left="720" w:hanging="720"/>
      </w:pPr>
      <w:rPr>
        <w:rFonts w:hint="default"/>
        <w:b/>
        <w:bCs w:val="0"/>
        <w:sz w:val="22"/>
        <w:szCs w:val="22"/>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1" w15:restartNumberingAfterBreak="0">
    <w:nsid w:val="2A192A72"/>
    <w:multiLevelType w:val="multilevel"/>
    <w:tmpl w:val="13807CF4"/>
    <w:styleLink w:val="WWNum16"/>
    <w:lvl w:ilvl="0">
      <w:start w:val="7"/>
      <w:numFmt w:val="decimal"/>
      <w:lvlText w:val="%1"/>
      <w:lvlJc w:val="left"/>
      <w:pPr>
        <w:ind w:left="360" w:hanging="360"/>
      </w:pPr>
    </w:lvl>
    <w:lvl w:ilvl="1">
      <w:start w:val="9"/>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22" w15:restartNumberingAfterBreak="0">
    <w:nsid w:val="2DA679EF"/>
    <w:multiLevelType w:val="multilevel"/>
    <w:tmpl w:val="217C0BFC"/>
    <w:styleLink w:val="WWNum5"/>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23" w15:restartNumberingAfterBreak="0">
    <w:nsid w:val="2F9C3EEF"/>
    <w:multiLevelType w:val="multilevel"/>
    <w:tmpl w:val="290E431E"/>
    <w:styleLink w:val="WWNum12"/>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24" w15:restartNumberingAfterBreak="0">
    <w:nsid w:val="321513B9"/>
    <w:multiLevelType w:val="hybridMultilevel"/>
    <w:tmpl w:val="C4740BA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9E8299F"/>
    <w:multiLevelType w:val="multilevel"/>
    <w:tmpl w:val="3F68C634"/>
    <w:lvl w:ilvl="0">
      <w:start w:val="11"/>
      <w:numFmt w:val="decimal"/>
      <w:lvlText w:val="%1."/>
      <w:lvlJc w:val="left"/>
      <w:pPr>
        <w:ind w:left="620" w:hanging="620"/>
      </w:pPr>
      <w:rPr>
        <w:rFonts w:hint="default"/>
      </w:rPr>
    </w:lvl>
    <w:lvl w:ilvl="1">
      <w:start w:val="2"/>
      <w:numFmt w:val="decimal"/>
      <w:lvlText w:val="%1.%2."/>
      <w:lvlJc w:val="left"/>
      <w:pPr>
        <w:ind w:left="620" w:hanging="620"/>
      </w:pPr>
      <w:rPr>
        <w:rFonts w:hint="default"/>
      </w:rPr>
    </w:lvl>
    <w:lvl w:ilvl="2">
      <w:start w:val="3"/>
      <w:numFmt w:val="decimal"/>
      <w:suff w:val="space"/>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05F4156"/>
    <w:multiLevelType w:val="multilevel"/>
    <w:tmpl w:val="76A4D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1C0330E"/>
    <w:multiLevelType w:val="hybridMultilevel"/>
    <w:tmpl w:val="D7D8034C"/>
    <w:lvl w:ilvl="0" w:tplc="0416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5230526"/>
    <w:multiLevelType w:val="multilevel"/>
    <w:tmpl w:val="4A7AB708"/>
    <w:lvl w:ilvl="0">
      <w:start w:val="1"/>
      <w:numFmt w:val="decimal"/>
      <w:pStyle w:val="TITULO01-PMNPI"/>
      <w:suff w:val="space"/>
      <w:lvlText w:val="%1."/>
      <w:lvlJc w:val="left"/>
      <w:pPr>
        <w:ind w:left="1920" w:hanging="360"/>
      </w:pPr>
      <w:rPr>
        <w:rFonts w:hint="default"/>
        <w:b/>
        <w:bCs/>
      </w:rPr>
    </w:lvl>
    <w:lvl w:ilvl="1">
      <w:start w:val="1"/>
      <w:numFmt w:val="decimal"/>
      <w:suff w:val="space"/>
      <w:lvlText w:val="%1.%2."/>
      <w:lvlJc w:val="left"/>
      <w:pPr>
        <w:ind w:left="283" w:hanging="283"/>
      </w:pPr>
      <w:rPr>
        <w:rFonts w:hint="default"/>
        <w:b/>
        <w:bCs/>
      </w:rPr>
    </w:lvl>
    <w:lvl w:ilvl="2">
      <w:start w:val="1"/>
      <w:numFmt w:val="decimal"/>
      <w:suff w:val="space"/>
      <w:lvlText w:val="%1.%2.%3."/>
      <w:lvlJc w:val="left"/>
      <w:pPr>
        <w:ind w:left="504" w:hanging="504"/>
      </w:pPr>
      <w:rPr>
        <w:rFonts w:hint="default"/>
        <w:b/>
        <w:bCs/>
      </w:rPr>
    </w:lvl>
    <w:lvl w:ilvl="3">
      <w:start w:val="1"/>
      <w:numFmt w:val="decimal"/>
      <w:suff w:val="space"/>
      <w:lvlText w:val="%1.%2.%3.%4."/>
      <w:lvlJc w:val="left"/>
      <w:pPr>
        <w:ind w:left="3288" w:hanging="648"/>
      </w:pPr>
      <w:rPr>
        <w:rFonts w:hint="default"/>
        <w:b/>
        <w:bCs/>
      </w:rPr>
    </w:lvl>
    <w:lvl w:ilvl="4">
      <w:start w:val="1"/>
      <w:numFmt w:val="decimal"/>
      <w:lvlText w:val="%1.%2.%3.%4.%5."/>
      <w:lvlJc w:val="left"/>
      <w:pPr>
        <w:ind w:left="3792" w:hanging="792"/>
      </w:pPr>
      <w:rPr>
        <w:rFonts w:hint="default"/>
      </w:rPr>
    </w:lvl>
    <w:lvl w:ilvl="5">
      <w:start w:val="1"/>
      <w:numFmt w:val="decimal"/>
      <w:lvlText w:val="%1.%2.%3.%4.%5.%6."/>
      <w:lvlJc w:val="left"/>
      <w:pPr>
        <w:ind w:left="4296" w:hanging="936"/>
      </w:pPr>
      <w:rPr>
        <w:rFonts w:hint="default"/>
      </w:rPr>
    </w:lvl>
    <w:lvl w:ilvl="6">
      <w:start w:val="1"/>
      <w:numFmt w:val="decimal"/>
      <w:lvlText w:val="%1.%2.%3.%4.%5.%6.%7."/>
      <w:lvlJc w:val="left"/>
      <w:pPr>
        <w:ind w:left="4800" w:hanging="1080"/>
      </w:pPr>
      <w:rPr>
        <w:rFonts w:hint="default"/>
      </w:rPr>
    </w:lvl>
    <w:lvl w:ilvl="7">
      <w:start w:val="1"/>
      <w:numFmt w:val="decimal"/>
      <w:lvlText w:val="%1.%2.%3.%4.%5.%6.%7.%8."/>
      <w:lvlJc w:val="left"/>
      <w:pPr>
        <w:ind w:left="5304" w:hanging="1224"/>
      </w:pPr>
      <w:rPr>
        <w:rFonts w:hint="default"/>
      </w:rPr>
    </w:lvl>
    <w:lvl w:ilvl="8">
      <w:start w:val="1"/>
      <w:numFmt w:val="decimal"/>
      <w:lvlText w:val="%1.%2.%3.%4.%5.%6.%7.%8.%9."/>
      <w:lvlJc w:val="left"/>
      <w:pPr>
        <w:ind w:left="5880" w:hanging="1440"/>
      </w:pPr>
      <w:rPr>
        <w:rFonts w:hint="default"/>
      </w:rPr>
    </w:lvl>
  </w:abstractNum>
  <w:abstractNum w:abstractNumId="29" w15:restartNumberingAfterBreak="0">
    <w:nsid w:val="48214E65"/>
    <w:multiLevelType w:val="multilevel"/>
    <w:tmpl w:val="7AF212F4"/>
    <w:styleLink w:val="WWNum22"/>
    <w:lvl w:ilvl="0">
      <w:start w:val="23"/>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D626649"/>
    <w:multiLevelType w:val="multilevel"/>
    <w:tmpl w:val="95161504"/>
    <w:lvl w:ilvl="0">
      <w:start w:val="3"/>
      <w:numFmt w:val="decimal"/>
      <w:lvlText w:val="%1."/>
      <w:lvlJc w:val="left"/>
      <w:pPr>
        <w:ind w:left="504" w:hanging="504"/>
      </w:pPr>
      <w:rPr>
        <w:rFonts w:hint="default"/>
        <w:b/>
      </w:rPr>
    </w:lvl>
    <w:lvl w:ilvl="1">
      <w:start w:val="3"/>
      <w:numFmt w:val="decimal"/>
      <w:lvlText w:val="%1.%2."/>
      <w:lvlJc w:val="left"/>
      <w:pPr>
        <w:ind w:left="504" w:hanging="504"/>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1" w15:restartNumberingAfterBreak="0">
    <w:nsid w:val="5048264C"/>
    <w:multiLevelType w:val="multilevel"/>
    <w:tmpl w:val="F66051FC"/>
    <w:styleLink w:val="WWNum3"/>
    <w:lvl w:ilvl="0">
      <w:start w:val="12"/>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930" w:hanging="504"/>
      </w:p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0A04C66"/>
    <w:multiLevelType w:val="multilevel"/>
    <w:tmpl w:val="80CCB084"/>
    <w:lvl w:ilvl="0">
      <w:start w:val="1"/>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b/>
        <w:bCs/>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33" w15:restartNumberingAfterBreak="0">
    <w:nsid w:val="52CE6E17"/>
    <w:multiLevelType w:val="multilevel"/>
    <w:tmpl w:val="3E409F34"/>
    <w:lvl w:ilvl="0">
      <w:start w:val="8"/>
      <w:numFmt w:val="decimal"/>
      <w:lvlText w:val="%1."/>
      <w:lvlJc w:val="left"/>
      <w:pPr>
        <w:ind w:left="504" w:hanging="504"/>
      </w:pPr>
      <w:rPr>
        <w:rFonts w:hint="default"/>
      </w:rPr>
    </w:lvl>
    <w:lvl w:ilvl="1">
      <w:start w:val="1"/>
      <w:numFmt w:val="decimal"/>
      <w:lvlText w:val="%1.%2."/>
      <w:lvlJc w:val="left"/>
      <w:pPr>
        <w:ind w:left="504" w:hanging="504"/>
      </w:pPr>
      <w:rPr>
        <w:rFonts w:hint="default"/>
      </w:rPr>
    </w:lvl>
    <w:lvl w:ilvl="2">
      <w:start w:val="3"/>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43B261C"/>
    <w:multiLevelType w:val="multilevel"/>
    <w:tmpl w:val="5C8CC640"/>
    <w:lvl w:ilvl="0">
      <w:start w:val="8"/>
      <w:numFmt w:val="decimal"/>
      <w:lvlText w:val="%1."/>
      <w:lvlJc w:val="left"/>
      <w:pPr>
        <w:ind w:left="672" w:hanging="672"/>
      </w:pPr>
      <w:rPr>
        <w:rFonts w:hint="default"/>
      </w:rPr>
    </w:lvl>
    <w:lvl w:ilvl="1">
      <w:start w:val="2"/>
      <w:numFmt w:val="decimal"/>
      <w:lvlText w:val="%1.%2."/>
      <w:lvlJc w:val="left"/>
      <w:pPr>
        <w:ind w:left="672" w:hanging="672"/>
      </w:pPr>
      <w:rPr>
        <w:rFonts w:hint="default"/>
      </w:rPr>
    </w:lvl>
    <w:lvl w:ilvl="2">
      <w:start w:val="2"/>
      <w:numFmt w:val="decimal"/>
      <w:lvlText w:val="%1.%2.%3."/>
      <w:lvlJc w:val="left"/>
      <w:pPr>
        <w:ind w:left="720" w:hanging="720"/>
      </w:pPr>
      <w:rPr>
        <w:rFonts w:hint="default"/>
      </w:rPr>
    </w:lvl>
    <w:lvl w:ilvl="3">
      <w:start w:val="6"/>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7577C12"/>
    <w:multiLevelType w:val="hybridMultilevel"/>
    <w:tmpl w:val="F6E8C118"/>
    <w:lvl w:ilvl="0" w:tplc="6ECAA37A">
      <w:start w:val="1"/>
      <w:numFmt w:val="lowerLetter"/>
      <w:lvlText w:val="%1)"/>
      <w:lvlJc w:val="left"/>
      <w:pPr>
        <w:ind w:left="720" w:hanging="360"/>
      </w:pPr>
      <w:rPr>
        <w:rFonts w:asciiTheme="minorHAnsi" w:eastAsiaTheme="minorHAnsi" w:hAnsiTheme="minorHAnsi" w:cstheme="minorHAnsi"/>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5CB96BD7"/>
    <w:multiLevelType w:val="multilevel"/>
    <w:tmpl w:val="F5183944"/>
    <w:lvl w:ilvl="0">
      <w:start w:val="3"/>
      <w:numFmt w:val="decimal"/>
      <w:lvlText w:val="%1."/>
      <w:lvlJc w:val="left"/>
      <w:pPr>
        <w:ind w:left="504" w:hanging="504"/>
      </w:pPr>
      <w:rPr>
        <w:rFonts w:hint="default"/>
      </w:rPr>
    </w:lvl>
    <w:lvl w:ilvl="1">
      <w:start w:val="1"/>
      <w:numFmt w:val="decimal"/>
      <w:lvlText w:val="%1.%2."/>
      <w:lvlJc w:val="left"/>
      <w:pPr>
        <w:ind w:left="504" w:hanging="504"/>
      </w:pPr>
      <w:rPr>
        <w:rFonts w:hint="default"/>
        <w:b/>
        <w:bCs/>
      </w:rPr>
    </w:lvl>
    <w:lvl w:ilvl="2">
      <w:start w:val="2"/>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CEF7B44"/>
    <w:multiLevelType w:val="hybridMultilevel"/>
    <w:tmpl w:val="222C6EF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5DE90B36"/>
    <w:multiLevelType w:val="multilevel"/>
    <w:tmpl w:val="908A6260"/>
    <w:styleLink w:val="WWNum10"/>
    <w:lvl w:ilvl="0">
      <w:start w:val="1"/>
      <w:numFmt w:val="decimal"/>
      <w:lvlText w:val="%1."/>
      <w:lvlJc w:val="left"/>
      <w:pPr>
        <w:ind w:left="360" w:hanging="360"/>
      </w:pPr>
      <w:rPr>
        <w:rFonts w:ascii="Arial" w:hAnsi="Arial" w:cs="Arial"/>
        <w:b w:val="0"/>
        <w:i w:val="0"/>
        <w:strike w:val="0"/>
        <w:dstrike w:val="0"/>
        <w:color w:val="auto"/>
        <w:sz w:val="20"/>
        <w:szCs w:val="20"/>
        <w:u w:val="none"/>
      </w:rPr>
    </w:lvl>
    <w:lvl w:ilvl="1">
      <w:start w:val="1"/>
      <w:numFmt w:val="decimal"/>
      <w:lvlText w:val="%1.%2."/>
      <w:lvlJc w:val="left"/>
      <w:pPr>
        <w:ind w:left="716" w:hanging="432"/>
      </w:pPr>
      <w:rPr>
        <w:rFonts w:ascii="Arial" w:hAnsi="Arial" w:cs="Arial"/>
        <w:b w:val="0"/>
        <w:i w:val="0"/>
        <w:strike w:val="0"/>
        <w:dstrike w:val="0"/>
        <w:color w:val="auto"/>
        <w:sz w:val="20"/>
        <w:szCs w:val="20"/>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2412DF4"/>
    <w:multiLevelType w:val="hybridMultilevel"/>
    <w:tmpl w:val="413E49AE"/>
    <w:lvl w:ilvl="0" w:tplc="FFFFFFFF">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3805F7E"/>
    <w:multiLevelType w:val="multilevel"/>
    <w:tmpl w:val="687A94BA"/>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41" w15:restartNumberingAfterBreak="0">
    <w:nsid w:val="642B0D92"/>
    <w:multiLevelType w:val="multilevel"/>
    <w:tmpl w:val="037AD576"/>
    <w:lvl w:ilvl="0">
      <w:start w:val="11"/>
      <w:numFmt w:val="decimal"/>
      <w:lvlText w:val="%1."/>
      <w:lvlJc w:val="left"/>
      <w:pPr>
        <w:ind w:left="444" w:hanging="444"/>
      </w:pPr>
      <w:rPr>
        <w:rFonts w:hint="default"/>
      </w:rPr>
    </w:lvl>
    <w:lvl w:ilvl="1">
      <w:start w:val="1"/>
      <w:numFmt w:val="decimal"/>
      <w:lvlText w:val="%1.%2."/>
      <w:lvlJc w:val="left"/>
      <w:pPr>
        <w:ind w:left="728" w:hanging="444"/>
      </w:pPr>
      <w:rPr>
        <w:rFonts w:hint="default"/>
        <w:b/>
        <w:bCs/>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2" w15:restartNumberingAfterBreak="0">
    <w:nsid w:val="667C7EBF"/>
    <w:multiLevelType w:val="multilevel"/>
    <w:tmpl w:val="5F6AD902"/>
    <w:lvl w:ilvl="0">
      <w:start w:val="17"/>
      <w:numFmt w:val="decimal"/>
      <w:lvlText w:val="%1."/>
      <w:lvlJc w:val="left"/>
      <w:pPr>
        <w:ind w:left="720" w:hanging="360"/>
      </w:pPr>
      <w:rPr>
        <w:rFonts w:hint="default"/>
      </w:rPr>
    </w:lvl>
    <w:lvl w:ilvl="1">
      <w:start w:val="1"/>
      <w:numFmt w:val="decimal"/>
      <w:isLgl/>
      <w:lvlText w:val="%1.%2."/>
      <w:lvlJc w:val="left"/>
      <w:pPr>
        <w:ind w:left="804" w:hanging="444"/>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67211B8D"/>
    <w:multiLevelType w:val="multilevel"/>
    <w:tmpl w:val="1DD8571C"/>
    <w:lvl w:ilvl="0">
      <w:start w:val="1"/>
      <w:numFmt w:val="decimal"/>
      <w:suff w:val="space"/>
      <w:lvlText w:val="%1."/>
      <w:lvlJc w:val="lef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15:restartNumberingAfterBreak="0">
    <w:nsid w:val="67880CFD"/>
    <w:multiLevelType w:val="hybridMultilevel"/>
    <w:tmpl w:val="5AEA5494"/>
    <w:lvl w:ilvl="0" w:tplc="1FF44EA0">
      <w:start w:val="1"/>
      <w:numFmt w:val="lowerLetter"/>
      <w:lvlText w:val="%1)"/>
      <w:lvlJc w:val="left"/>
      <w:pPr>
        <w:ind w:left="720" w:hanging="360"/>
      </w:pPr>
      <w:rPr>
        <w:rFonts w:asciiTheme="minorHAnsi" w:eastAsiaTheme="minorHAnsi" w:hAnsiTheme="minorHAnsi" w:cstheme="minorHAnsi"/>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5" w15:restartNumberingAfterBreak="0">
    <w:nsid w:val="679631D2"/>
    <w:multiLevelType w:val="hybridMultilevel"/>
    <w:tmpl w:val="5AEA5494"/>
    <w:lvl w:ilvl="0" w:tplc="FFFFFFFF">
      <w:start w:val="1"/>
      <w:numFmt w:val="lowerLetter"/>
      <w:lvlText w:val="%1)"/>
      <w:lvlJc w:val="left"/>
      <w:pPr>
        <w:ind w:left="720" w:hanging="360"/>
      </w:pPr>
      <w:rPr>
        <w:rFonts w:asciiTheme="minorHAnsi" w:eastAsiaTheme="minorHAnsi" w:hAnsiTheme="minorHAnsi" w:cstheme="minorHAnsi"/>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69FB10FA"/>
    <w:multiLevelType w:val="hybridMultilevel"/>
    <w:tmpl w:val="7278C952"/>
    <w:lvl w:ilvl="0" w:tplc="34C6F9CA">
      <w:start w:val="1"/>
      <w:numFmt w:val="upperRoman"/>
      <w:lvlText w:val="%1)"/>
      <w:lvlJc w:val="left"/>
      <w:pPr>
        <w:ind w:left="729" w:hanging="720"/>
      </w:pPr>
      <w:rPr>
        <w:rFonts w:eastAsia="Arial" w:hint="default"/>
        <w:b/>
        <w:color w:val="auto"/>
      </w:rPr>
    </w:lvl>
    <w:lvl w:ilvl="1" w:tplc="04160019" w:tentative="1">
      <w:start w:val="1"/>
      <w:numFmt w:val="lowerLetter"/>
      <w:lvlText w:val="%2."/>
      <w:lvlJc w:val="left"/>
      <w:pPr>
        <w:ind w:left="1089" w:hanging="360"/>
      </w:pPr>
    </w:lvl>
    <w:lvl w:ilvl="2" w:tplc="0416001B" w:tentative="1">
      <w:start w:val="1"/>
      <w:numFmt w:val="lowerRoman"/>
      <w:lvlText w:val="%3."/>
      <w:lvlJc w:val="right"/>
      <w:pPr>
        <w:ind w:left="1809" w:hanging="180"/>
      </w:pPr>
    </w:lvl>
    <w:lvl w:ilvl="3" w:tplc="0416000F" w:tentative="1">
      <w:start w:val="1"/>
      <w:numFmt w:val="decimal"/>
      <w:lvlText w:val="%4."/>
      <w:lvlJc w:val="left"/>
      <w:pPr>
        <w:ind w:left="2529" w:hanging="360"/>
      </w:pPr>
    </w:lvl>
    <w:lvl w:ilvl="4" w:tplc="04160019" w:tentative="1">
      <w:start w:val="1"/>
      <w:numFmt w:val="lowerLetter"/>
      <w:lvlText w:val="%5."/>
      <w:lvlJc w:val="left"/>
      <w:pPr>
        <w:ind w:left="3249" w:hanging="360"/>
      </w:pPr>
    </w:lvl>
    <w:lvl w:ilvl="5" w:tplc="0416001B" w:tentative="1">
      <w:start w:val="1"/>
      <w:numFmt w:val="lowerRoman"/>
      <w:lvlText w:val="%6."/>
      <w:lvlJc w:val="right"/>
      <w:pPr>
        <w:ind w:left="3969" w:hanging="180"/>
      </w:pPr>
    </w:lvl>
    <w:lvl w:ilvl="6" w:tplc="0416000F" w:tentative="1">
      <w:start w:val="1"/>
      <w:numFmt w:val="decimal"/>
      <w:lvlText w:val="%7."/>
      <w:lvlJc w:val="left"/>
      <w:pPr>
        <w:ind w:left="4689" w:hanging="360"/>
      </w:pPr>
    </w:lvl>
    <w:lvl w:ilvl="7" w:tplc="04160019" w:tentative="1">
      <w:start w:val="1"/>
      <w:numFmt w:val="lowerLetter"/>
      <w:lvlText w:val="%8."/>
      <w:lvlJc w:val="left"/>
      <w:pPr>
        <w:ind w:left="5409" w:hanging="360"/>
      </w:pPr>
    </w:lvl>
    <w:lvl w:ilvl="8" w:tplc="0416001B" w:tentative="1">
      <w:start w:val="1"/>
      <w:numFmt w:val="lowerRoman"/>
      <w:lvlText w:val="%9."/>
      <w:lvlJc w:val="right"/>
      <w:pPr>
        <w:ind w:left="6129" w:hanging="180"/>
      </w:pPr>
    </w:lvl>
  </w:abstractNum>
  <w:abstractNum w:abstractNumId="47" w15:restartNumberingAfterBreak="0">
    <w:nsid w:val="6C8F66F4"/>
    <w:multiLevelType w:val="hybridMultilevel"/>
    <w:tmpl w:val="6EF07AE0"/>
    <w:lvl w:ilvl="0" w:tplc="523E7D84">
      <w:start w:val="3"/>
      <w:numFmt w:val="upperRoman"/>
      <w:lvlText w:val="%1)"/>
      <w:lvlJc w:val="left"/>
      <w:pPr>
        <w:ind w:left="720" w:hanging="720"/>
      </w:pPr>
      <w:rPr>
        <w:rFonts w:hint="default"/>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8" w15:restartNumberingAfterBreak="0">
    <w:nsid w:val="6CFA10CE"/>
    <w:multiLevelType w:val="multilevel"/>
    <w:tmpl w:val="4524D920"/>
    <w:lvl w:ilvl="0">
      <w:start w:val="4"/>
      <w:numFmt w:val="decimal"/>
      <w:lvlText w:val="%1."/>
      <w:lvlJc w:val="left"/>
      <w:pPr>
        <w:ind w:left="450" w:hanging="450"/>
      </w:pPr>
      <w:rPr>
        <w:rFonts w:ascii="Calibri" w:eastAsia="MS Gothic" w:hAnsi="Calibri" w:cs="Calibri" w:hint="default"/>
        <w:b/>
        <w:color w:val="365F91"/>
        <w:sz w:val="28"/>
      </w:rPr>
    </w:lvl>
    <w:lvl w:ilvl="1">
      <w:start w:val="1"/>
      <w:numFmt w:val="decimal"/>
      <w:suff w:val="space"/>
      <w:lvlText w:val="%1.%2."/>
      <w:lvlJc w:val="left"/>
      <w:pPr>
        <w:ind w:left="450" w:hanging="450"/>
      </w:pPr>
      <w:rPr>
        <w:rFonts w:ascii="Calibri" w:eastAsia="MS Gothic" w:hAnsi="Calibri" w:cs="Calibri" w:hint="default"/>
        <w:b/>
        <w:color w:val="auto"/>
        <w:sz w:val="22"/>
        <w:szCs w:val="22"/>
      </w:rPr>
    </w:lvl>
    <w:lvl w:ilvl="2">
      <w:start w:val="1"/>
      <w:numFmt w:val="decimal"/>
      <w:lvlText w:val="%1.%2.%3."/>
      <w:lvlJc w:val="left"/>
      <w:pPr>
        <w:ind w:left="720" w:hanging="720"/>
      </w:pPr>
      <w:rPr>
        <w:rFonts w:ascii="Calibri" w:eastAsia="MS Gothic" w:hAnsi="Calibri" w:cs="Calibri" w:hint="default"/>
        <w:b/>
        <w:color w:val="365F91"/>
        <w:sz w:val="28"/>
      </w:rPr>
    </w:lvl>
    <w:lvl w:ilvl="3">
      <w:start w:val="1"/>
      <w:numFmt w:val="decimal"/>
      <w:lvlText w:val="%1.%2.%3.%4."/>
      <w:lvlJc w:val="left"/>
      <w:pPr>
        <w:ind w:left="720" w:hanging="720"/>
      </w:pPr>
      <w:rPr>
        <w:rFonts w:ascii="Calibri" w:eastAsia="MS Gothic" w:hAnsi="Calibri" w:cs="Calibri" w:hint="default"/>
        <w:b/>
        <w:color w:val="365F91"/>
        <w:sz w:val="28"/>
      </w:rPr>
    </w:lvl>
    <w:lvl w:ilvl="4">
      <w:start w:val="1"/>
      <w:numFmt w:val="decimal"/>
      <w:lvlText w:val="%1.%2.%3.%4.%5."/>
      <w:lvlJc w:val="left"/>
      <w:pPr>
        <w:ind w:left="1080" w:hanging="1080"/>
      </w:pPr>
      <w:rPr>
        <w:rFonts w:ascii="Calibri" w:eastAsia="MS Gothic" w:hAnsi="Calibri" w:cs="Calibri" w:hint="default"/>
        <w:b/>
        <w:color w:val="365F91"/>
        <w:sz w:val="28"/>
      </w:rPr>
    </w:lvl>
    <w:lvl w:ilvl="5">
      <w:start w:val="1"/>
      <w:numFmt w:val="decimal"/>
      <w:lvlText w:val="%1.%2.%3.%4.%5.%6."/>
      <w:lvlJc w:val="left"/>
      <w:pPr>
        <w:ind w:left="1080" w:hanging="1080"/>
      </w:pPr>
      <w:rPr>
        <w:rFonts w:ascii="Calibri" w:eastAsia="MS Gothic" w:hAnsi="Calibri" w:cs="Calibri" w:hint="default"/>
        <w:b/>
        <w:color w:val="365F91"/>
        <w:sz w:val="28"/>
      </w:rPr>
    </w:lvl>
    <w:lvl w:ilvl="6">
      <w:start w:val="1"/>
      <w:numFmt w:val="decimal"/>
      <w:lvlText w:val="%1.%2.%3.%4.%5.%6.%7."/>
      <w:lvlJc w:val="left"/>
      <w:pPr>
        <w:ind w:left="1440" w:hanging="1440"/>
      </w:pPr>
      <w:rPr>
        <w:rFonts w:ascii="Calibri" w:eastAsia="MS Gothic" w:hAnsi="Calibri" w:cs="Calibri" w:hint="default"/>
        <w:b/>
        <w:color w:val="365F91"/>
        <w:sz w:val="28"/>
      </w:rPr>
    </w:lvl>
    <w:lvl w:ilvl="7">
      <w:start w:val="1"/>
      <w:numFmt w:val="decimal"/>
      <w:lvlText w:val="%1.%2.%3.%4.%5.%6.%7.%8."/>
      <w:lvlJc w:val="left"/>
      <w:pPr>
        <w:ind w:left="1440" w:hanging="1440"/>
      </w:pPr>
      <w:rPr>
        <w:rFonts w:ascii="Calibri" w:eastAsia="MS Gothic" w:hAnsi="Calibri" w:cs="Calibri" w:hint="default"/>
        <w:b/>
        <w:color w:val="365F91"/>
        <w:sz w:val="28"/>
      </w:rPr>
    </w:lvl>
    <w:lvl w:ilvl="8">
      <w:start w:val="1"/>
      <w:numFmt w:val="decimal"/>
      <w:lvlText w:val="%1.%2.%3.%4.%5.%6.%7.%8.%9."/>
      <w:lvlJc w:val="left"/>
      <w:pPr>
        <w:ind w:left="1800" w:hanging="1800"/>
      </w:pPr>
      <w:rPr>
        <w:rFonts w:ascii="Calibri" w:eastAsia="MS Gothic" w:hAnsi="Calibri" w:cs="Calibri" w:hint="default"/>
        <w:b/>
        <w:color w:val="365F91"/>
        <w:sz w:val="28"/>
      </w:rPr>
    </w:lvl>
  </w:abstractNum>
  <w:abstractNum w:abstractNumId="49" w15:restartNumberingAfterBreak="0">
    <w:nsid w:val="6FDA56EA"/>
    <w:multiLevelType w:val="multilevel"/>
    <w:tmpl w:val="3DD6C680"/>
    <w:styleLink w:val="WWNum1"/>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70287C8D"/>
    <w:multiLevelType w:val="multilevel"/>
    <w:tmpl w:val="017C522C"/>
    <w:lvl w:ilvl="0">
      <w:start w:val="14"/>
      <w:numFmt w:val="decimal"/>
      <w:lvlText w:val="%1."/>
      <w:lvlJc w:val="left"/>
      <w:pPr>
        <w:ind w:left="720" w:hanging="360"/>
      </w:pPr>
      <w:rPr>
        <w:rFonts w:hint="default"/>
        <w:b/>
        <w:bCs/>
      </w:rPr>
    </w:lvl>
    <w:lvl w:ilvl="1">
      <w:start w:val="1"/>
      <w:numFmt w:val="decimal"/>
      <w:isLgl/>
      <w:suff w:val="space"/>
      <w:lvlText w:val="%1.%2."/>
      <w:lvlJc w:val="left"/>
      <w:pPr>
        <w:ind w:left="1200" w:hanging="480"/>
      </w:pPr>
      <w:rPr>
        <w:rFonts w:hint="default"/>
        <w:b/>
        <w:bCs/>
      </w:rPr>
    </w:lvl>
    <w:lvl w:ilvl="2">
      <w:start w:val="1"/>
      <w:numFmt w:val="decimal"/>
      <w:isLgl/>
      <w:lvlText w:val="%1.%2.%3."/>
      <w:lvlJc w:val="left"/>
      <w:pPr>
        <w:ind w:left="1800" w:hanging="720"/>
      </w:pPr>
      <w:rPr>
        <w:rFonts w:hint="default"/>
        <w:b/>
        <w:bCs/>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1" w15:restartNumberingAfterBreak="0">
    <w:nsid w:val="74C04D87"/>
    <w:multiLevelType w:val="multilevel"/>
    <w:tmpl w:val="4170E4BA"/>
    <w:lvl w:ilvl="0">
      <w:start w:val="14"/>
      <w:numFmt w:val="decimal"/>
      <w:lvlText w:val="%1"/>
      <w:lvlJc w:val="left"/>
      <w:pPr>
        <w:ind w:left="420" w:hanging="420"/>
      </w:pPr>
      <w:rPr>
        <w:rFonts w:hint="default"/>
      </w:rPr>
    </w:lvl>
    <w:lvl w:ilvl="1">
      <w:start w:val="2"/>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2" w15:restartNumberingAfterBreak="0">
    <w:nsid w:val="77C91FAE"/>
    <w:multiLevelType w:val="multilevel"/>
    <w:tmpl w:val="B2D65EDC"/>
    <w:lvl w:ilvl="0">
      <w:start w:val="1"/>
      <w:numFmt w:val="decimal"/>
      <w:pStyle w:val="NmerosPrincipais"/>
      <w:lvlText w:val="%1 -"/>
      <w:lvlJc w:val="right"/>
      <w:pPr>
        <w:tabs>
          <w:tab w:val="num"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effect w:val="none"/>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num" w:pos="2521"/>
        </w:tabs>
        <w:ind w:left="2233" w:hanging="792"/>
      </w:pPr>
      <w:rPr>
        <w:rFonts w:ascii="Times New Roman" w:hAnsi="Times New Roman" w:cs="Times New Roman" w:hint="default"/>
      </w:rPr>
    </w:lvl>
    <w:lvl w:ilvl="5">
      <w:start w:val="1"/>
      <w:numFmt w:val="decimal"/>
      <w:lvlText w:val="%1.%2.%3.%4.%5.%6."/>
      <w:lvlJc w:val="left"/>
      <w:pPr>
        <w:tabs>
          <w:tab w:val="num" w:pos="2881"/>
        </w:tabs>
        <w:ind w:left="2737" w:hanging="936"/>
      </w:pPr>
      <w:rPr>
        <w:rFonts w:ascii="Times New Roman" w:hAnsi="Times New Roman" w:cs="Times New Roman" w:hint="default"/>
      </w:rPr>
    </w:lvl>
    <w:lvl w:ilvl="6">
      <w:start w:val="1"/>
      <w:numFmt w:val="decimal"/>
      <w:lvlText w:val="%1.%2.%3.%4.%5.%6.%7."/>
      <w:lvlJc w:val="left"/>
      <w:pPr>
        <w:tabs>
          <w:tab w:val="num" w:pos="3601"/>
        </w:tabs>
        <w:ind w:left="3241" w:hanging="1080"/>
      </w:pPr>
      <w:rPr>
        <w:rFonts w:ascii="Times New Roman" w:hAnsi="Times New Roman" w:cs="Times New Roman" w:hint="default"/>
      </w:rPr>
    </w:lvl>
    <w:lvl w:ilvl="7">
      <w:start w:val="1"/>
      <w:numFmt w:val="decimal"/>
      <w:lvlText w:val="%1.%2.%3.%4.%5.%6.%7.%8."/>
      <w:lvlJc w:val="left"/>
      <w:pPr>
        <w:tabs>
          <w:tab w:val="num" w:pos="3961"/>
        </w:tabs>
        <w:ind w:left="3745" w:hanging="1224"/>
      </w:pPr>
      <w:rPr>
        <w:rFonts w:ascii="Times New Roman" w:hAnsi="Times New Roman" w:cs="Times New Roman" w:hint="default"/>
      </w:rPr>
    </w:lvl>
    <w:lvl w:ilvl="8">
      <w:start w:val="1"/>
      <w:numFmt w:val="decimal"/>
      <w:lvlText w:val="%1.%2.%3.%4.%5.%6.%7.%8.%9."/>
      <w:lvlJc w:val="left"/>
      <w:pPr>
        <w:tabs>
          <w:tab w:val="num" w:pos="4681"/>
        </w:tabs>
        <w:ind w:left="4321" w:hanging="1440"/>
      </w:pPr>
      <w:rPr>
        <w:rFonts w:ascii="Times New Roman" w:hAnsi="Times New Roman" w:cs="Times New Roman" w:hint="default"/>
      </w:rPr>
    </w:lvl>
  </w:abstractNum>
  <w:abstractNum w:abstractNumId="53" w15:restartNumberingAfterBreak="0">
    <w:nsid w:val="77DF6CE6"/>
    <w:multiLevelType w:val="multilevel"/>
    <w:tmpl w:val="676E51A2"/>
    <w:lvl w:ilvl="0">
      <w:start w:val="1"/>
      <w:numFmt w:val="lowerLetter"/>
      <w:pStyle w:val="LetrasMultinvel"/>
      <w:lvlText w:val="%1)"/>
      <w:lvlJc w:val="left"/>
      <w:pPr>
        <w:tabs>
          <w:tab w:val="num" w:pos="284"/>
        </w:tabs>
        <w:ind w:left="1418" w:hanging="284"/>
      </w:pPr>
      <w:rPr>
        <w:rFonts w:ascii="Times New Roman" w:hAnsi="Times New Roman" w:cs="Times New Roman" w:hint="default"/>
      </w:rPr>
    </w:lvl>
    <w:lvl w:ilvl="1">
      <w:start w:val="1"/>
      <w:numFmt w:val="decimal"/>
      <w:lvlText w:val="%1.%2)"/>
      <w:lvlJc w:val="left"/>
      <w:pPr>
        <w:tabs>
          <w:tab w:val="num" w:pos="2211"/>
        </w:tabs>
        <w:ind w:left="2211" w:hanging="510"/>
      </w:pPr>
      <w:rPr>
        <w:rFonts w:ascii="Times New Roman" w:hAnsi="Times New Roman" w:cs="Times New Roman" w:hint="default"/>
      </w:rPr>
    </w:lvl>
    <w:lvl w:ilvl="2">
      <w:start w:val="1"/>
      <w:numFmt w:val="none"/>
      <w:lvlText w:val="%3- "/>
      <w:lvlJc w:val="left"/>
      <w:pPr>
        <w:tabs>
          <w:tab w:val="num" w:pos="2439"/>
        </w:tabs>
        <w:ind w:left="2439" w:hanging="360"/>
      </w:pPr>
      <w:rPr>
        <w:rFonts w:ascii="Times New Roman" w:hAnsi="Times New Roman" w:cs="Times New Roman" w:hint="default"/>
      </w:rPr>
    </w:lvl>
    <w:lvl w:ilvl="3">
      <w:start w:val="1"/>
      <w:numFmt w:val="decimal"/>
      <w:lvlText w:val="(%4)"/>
      <w:lvlJc w:val="left"/>
      <w:pPr>
        <w:tabs>
          <w:tab w:val="num" w:pos="2799"/>
        </w:tabs>
        <w:ind w:left="2799" w:hanging="360"/>
      </w:pPr>
      <w:rPr>
        <w:rFonts w:ascii="Times New Roman" w:hAnsi="Times New Roman" w:cs="Times New Roman" w:hint="default"/>
      </w:rPr>
    </w:lvl>
    <w:lvl w:ilvl="4">
      <w:start w:val="1"/>
      <w:numFmt w:val="lowerLetter"/>
      <w:lvlText w:val="(%5)"/>
      <w:lvlJc w:val="left"/>
      <w:pPr>
        <w:tabs>
          <w:tab w:val="num" w:pos="3159"/>
        </w:tabs>
        <w:ind w:left="3159" w:hanging="360"/>
      </w:pPr>
      <w:rPr>
        <w:rFonts w:ascii="Times New Roman" w:hAnsi="Times New Roman" w:cs="Times New Roman" w:hint="default"/>
      </w:rPr>
    </w:lvl>
    <w:lvl w:ilvl="5">
      <w:start w:val="1"/>
      <w:numFmt w:val="lowerRoman"/>
      <w:lvlText w:val="(%6)"/>
      <w:lvlJc w:val="left"/>
      <w:pPr>
        <w:tabs>
          <w:tab w:val="num" w:pos="3519"/>
        </w:tabs>
        <w:ind w:left="3519" w:hanging="360"/>
      </w:pPr>
      <w:rPr>
        <w:rFonts w:ascii="Times New Roman" w:hAnsi="Times New Roman" w:cs="Times New Roman" w:hint="default"/>
      </w:rPr>
    </w:lvl>
    <w:lvl w:ilvl="6">
      <w:start w:val="1"/>
      <w:numFmt w:val="decimal"/>
      <w:lvlText w:val="%7."/>
      <w:lvlJc w:val="left"/>
      <w:pPr>
        <w:tabs>
          <w:tab w:val="num" w:pos="3879"/>
        </w:tabs>
        <w:ind w:left="3879" w:hanging="360"/>
      </w:pPr>
      <w:rPr>
        <w:rFonts w:ascii="Times New Roman" w:hAnsi="Times New Roman" w:cs="Times New Roman" w:hint="default"/>
      </w:rPr>
    </w:lvl>
    <w:lvl w:ilvl="7">
      <w:start w:val="1"/>
      <w:numFmt w:val="lowerLetter"/>
      <w:lvlText w:val="%8."/>
      <w:lvlJc w:val="left"/>
      <w:pPr>
        <w:tabs>
          <w:tab w:val="num" w:pos="4239"/>
        </w:tabs>
        <w:ind w:left="4239" w:hanging="360"/>
      </w:pPr>
      <w:rPr>
        <w:rFonts w:ascii="Times New Roman" w:hAnsi="Times New Roman" w:cs="Times New Roman" w:hint="default"/>
      </w:rPr>
    </w:lvl>
    <w:lvl w:ilvl="8">
      <w:start w:val="1"/>
      <w:numFmt w:val="lowerRoman"/>
      <w:lvlText w:val="%9."/>
      <w:lvlJc w:val="left"/>
      <w:pPr>
        <w:tabs>
          <w:tab w:val="num" w:pos="4599"/>
        </w:tabs>
        <w:ind w:left="4599" w:hanging="360"/>
      </w:pPr>
      <w:rPr>
        <w:rFonts w:ascii="Times New Roman" w:hAnsi="Times New Roman" w:cs="Times New Roman" w:hint="default"/>
      </w:rPr>
    </w:lvl>
  </w:abstractNum>
  <w:num w:numId="1" w16cid:durableId="1678653931">
    <w:abstractNumId w:val="16"/>
  </w:num>
  <w:num w:numId="2" w16cid:durableId="1460488726">
    <w:abstractNumId w:val="49"/>
  </w:num>
  <w:num w:numId="3" w16cid:durableId="1990204398">
    <w:abstractNumId w:val="40"/>
  </w:num>
  <w:num w:numId="4" w16cid:durableId="354618160">
    <w:abstractNumId w:val="9"/>
  </w:num>
  <w:num w:numId="5" w16cid:durableId="1963264039">
    <w:abstractNumId w:val="23"/>
  </w:num>
  <w:num w:numId="6" w16cid:durableId="2007123892">
    <w:abstractNumId w:val="12"/>
  </w:num>
  <w:num w:numId="7" w16cid:durableId="328563240">
    <w:abstractNumId w:val="21"/>
  </w:num>
  <w:num w:numId="8" w16cid:durableId="285937887">
    <w:abstractNumId w:val="10"/>
  </w:num>
  <w:num w:numId="9" w16cid:durableId="1753813307">
    <w:abstractNumId w:val="14"/>
  </w:num>
  <w:num w:numId="10" w16cid:durableId="495609499">
    <w:abstractNumId w:val="22"/>
  </w:num>
  <w:num w:numId="11" w16cid:durableId="1246962237">
    <w:abstractNumId w:val="15"/>
  </w:num>
  <w:num w:numId="12" w16cid:durableId="757557310">
    <w:abstractNumId w:val="31"/>
  </w:num>
  <w:num w:numId="13" w16cid:durableId="52199395">
    <w:abstractNumId w:val="38"/>
  </w:num>
  <w:num w:numId="14" w16cid:durableId="1992950516">
    <w:abstractNumId w:val="29"/>
  </w:num>
  <w:num w:numId="15" w16cid:durableId="696352291">
    <w:abstractNumId w:val="43"/>
  </w:num>
  <w:num w:numId="16" w16cid:durableId="592478056">
    <w:abstractNumId w:val="46"/>
  </w:num>
  <w:num w:numId="17" w16cid:durableId="1935015959">
    <w:abstractNumId w:val="47"/>
  </w:num>
  <w:num w:numId="18" w16cid:durableId="1753744628">
    <w:abstractNumId w:val="13"/>
  </w:num>
  <w:num w:numId="19" w16cid:durableId="1850094265">
    <w:abstractNumId w:val="28"/>
  </w:num>
  <w:num w:numId="20" w16cid:durableId="820392761">
    <w:abstractNumId w:val="11"/>
  </w:num>
  <w:num w:numId="21" w16cid:durableId="932057675">
    <w:abstractNumId w:val="32"/>
  </w:num>
  <w:num w:numId="22" w16cid:durableId="944188021">
    <w:abstractNumId w:val="4"/>
  </w:num>
  <w:num w:numId="23" w16cid:durableId="1076127338">
    <w:abstractNumId w:val="52"/>
  </w:num>
  <w:num w:numId="24" w16cid:durableId="632445073">
    <w:abstractNumId w:val="53"/>
  </w:num>
  <w:num w:numId="25" w16cid:durableId="2030791286">
    <w:abstractNumId w:val="0"/>
  </w:num>
  <w:num w:numId="26" w16cid:durableId="1711762083">
    <w:abstractNumId w:val="50"/>
  </w:num>
  <w:num w:numId="27" w16cid:durableId="120610973">
    <w:abstractNumId w:val="51"/>
  </w:num>
  <w:num w:numId="28" w16cid:durableId="2058896096">
    <w:abstractNumId w:val="7"/>
  </w:num>
  <w:num w:numId="29" w16cid:durableId="440420475">
    <w:abstractNumId w:val="3"/>
  </w:num>
  <w:num w:numId="30" w16cid:durableId="1431662162">
    <w:abstractNumId w:val="17"/>
  </w:num>
  <w:num w:numId="31" w16cid:durableId="2007053097">
    <w:abstractNumId w:val="25"/>
  </w:num>
  <w:num w:numId="32" w16cid:durableId="1046831673">
    <w:abstractNumId w:val="18"/>
  </w:num>
  <w:num w:numId="33" w16cid:durableId="995957383">
    <w:abstractNumId w:val="48"/>
  </w:num>
  <w:num w:numId="34" w16cid:durableId="38088259">
    <w:abstractNumId w:val="6"/>
  </w:num>
  <w:num w:numId="35" w16cid:durableId="528883795">
    <w:abstractNumId w:val="2"/>
  </w:num>
  <w:num w:numId="36" w16cid:durableId="731777036">
    <w:abstractNumId w:val="35"/>
  </w:num>
  <w:num w:numId="37" w16cid:durableId="672757770">
    <w:abstractNumId w:val="44"/>
  </w:num>
  <w:num w:numId="38" w16cid:durableId="1062293627">
    <w:abstractNumId w:val="37"/>
  </w:num>
  <w:num w:numId="39" w16cid:durableId="1762408857">
    <w:abstractNumId w:val="27"/>
  </w:num>
  <w:num w:numId="40" w16cid:durableId="1748838536">
    <w:abstractNumId w:val="24"/>
  </w:num>
  <w:num w:numId="41" w16cid:durableId="886180270">
    <w:abstractNumId w:val="1"/>
  </w:num>
  <w:num w:numId="42" w16cid:durableId="739135305">
    <w:abstractNumId w:val="39"/>
  </w:num>
  <w:num w:numId="43" w16cid:durableId="804783629">
    <w:abstractNumId w:val="36"/>
  </w:num>
  <w:num w:numId="44" w16cid:durableId="1344287522">
    <w:abstractNumId w:val="30"/>
  </w:num>
  <w:num w:numId="45" w16cid:durableId="1817264200">
    <w:abstractNumId w:val="20"/>
  </w:num>
  <w:num w:numId="46" w16cid:durableId="1377271703">
    <w:abstractNumId w:val="41"/>
  </w:num>
  <w:num w:numId="47" w16cid:durableId="2130775239">
    <w:abstractNumId w:val="45"/>
  </w:num>
  <w:num w:numId="48" w16cid:durableId="2070112972">
    <w:abstractNumId w:val="33"/>
  </w:num>
  <w:num w:numId="49" w16cid:durableId="1967002391">
    <w:abstractNumId w:val="34"/>
  </w:num>
  <w:num w:numId="50" w16cid:durableId="1830712474">
    <w:abstractNumId w:val="42"/>
  </w:num>
  <w:num w:numId="51" w16cid:durableId="445278252">
    <w:abstractNumId w:val="26"/>
  </w:num>
  <w:num w:numId="52" w16cid:durableId="1223561994">
    <w:abstractNumId w:val="8"/>
  </w:num>
  <w:num w:numId="53" w16cid:durableId="262419179">
    <w:abstractNumId w:val="5"/>
  </w:num>
  <w:num w:numId="54" w16cid:durableId="882059233">
    <w:abstractNumId w:val="19"/>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0"/>
  <w:autoHyphenation/>
  <w:hyphenationZone w:val="425"/>
  <w:characterSpacingControl w:val="doNotCompress"/>
  <w:hdrShapeDefaults>
    <o:shapedefaults v:ext="edit" spidmax="17612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853"/>
    <w:rsid w:val="00000105"/>
    <w:rsid w:val="0000042B"/>
    <w:rsid w:val="0001255F"/>
    <w:rsid w:val="00012717"/>
    <w:rsid w:val="0001366A"/>
    <w:rsid w:val="000211F7"/>
    <w:rsid w:val="00025171"/>
    <w:rsid w:val="00027772"/>
    <w:rsid w:val="00027BF5"/>
    <w:rsid w:val="00032330"/>
    <w:rsid w:val="0003347C"/>
    <w:rsid w:val="00035E05"/>
    <w:rsid w:val="000405E7"/>
    <w:rsid w:val="00041BB7"/>
    <w:rsid w:val="00041EB5"/>
    <w:rsid w:val="00043006"/>
    <w:rsid w:val="00043ADE"/>
    <w:rsid w:val="00045A70"/>
    <w:rsid w:val="00045EE6"/>
    <w:rsid w:val="00047439"/>
    <w:rsid w:val="000506A5"/>
    <w:rsid w:val="00053386"/>
    <w:rsid w:val="000538E6"/>
    <w:rsid w:val="0005553A"/>
    <w:rsid w:val="00055A00"/>
    <w:rsid w:val="00060819"/>
    <w:rsid w:val="00061AFF"/>
    <w:rsid w:val="00061F25"/>
    <w:rsid w:val="0006374C"/>
    <w:rsid w:val="00064076"/>
    <w:rsid w:val="00064C5D"/>
    <w:rsid w:val="00064F80"/>
    <w:rsid w:val="00070ACE"/>
    <w:rsid w:val="0008194C"/>
    <w:rsid w:val="0008284B"/>
    <w:rsid w:val="00082C04"/>
    <w:rsid w:val="0008785C"/>
    <w:rsid w:val="00087F96"/>
    <w:rsid w:val="000916AC"/>
    <w:rsid w:val="00093649"/>
    <w:rsid w:val="00094160"/>
    <w:rsid w:val="000A1DC3"/>
    <w:rsid w:val="000A43BF"/>
    <w:rsid w:val="000A552D"/>
    <w:rsid w:val="000A66BC"/>
    <w:rsid w:val="000A6E10"/>
    <w:rsid w:val="000B6E33"/>
    <w:rsid w:val="000C01EC"/>
    <w:rsid w:val="000C1262"/>
    <w:rsid w:val="000C3D0E"/>
    <w:rsid w:val="000D07C8"/>
    <w:rsid w:val="000D3006"/>
    <w:rsid w:val="000D4079"/>
    <w:rsid w:val="000E12B7"/>
    <w:rsid w:val="000E6011"/>
    <w:rsid w:val="000F2498"/>
    <w:rsid w:val="000F37DA"/>
    <w:rsid w:val="000F4992"/>
    <w:rsid w:val="000F5302"/>
    <w:rsid w:val="000F624B"/>
    <w:rsid w:val="000F6814"/>
    <w:rsid w:val="001005AB"/>
    <w:rsid w:val="0010542C"/>
    <w:rsid w:val="00106F96"/>
    <w:rsid w:val="001149F7"/>
    <w:rsid w:val="00116950"/>
    <w:rsid w:val="001206FE"/>
    <w:rsid w:val="00123E58"/>
    <w:rsid w:val="00142F8D"/>
    <w:rsid w:val="00143798"/>
    <w:rsid w:val="00150AA5"/>
    <w:rsid w:val="00152B3D"/>
    <w:rsid w:val="00153D7D"/>
    <w:rsid w:val="00166650"/>
    <w:rsid w:val="00166731"/>
    <w:rsid w:val="00170968"/>
    <w:rsid w:val="001777E9"/>
    <w:rsid w:val="00180CE9"/>
    <w:rsid w:val="00181E0F"/>
    <w:rsid w:val="00184A7F"/>
    <w:rsid w:val="00191503"/>
    <w:rsid w:val="00191B79"/>
    <w:rsid w:val="001945DF"/>
    <w:rsid w:val="00195A99"/>
    <w:rsid w:val="001A22BC"/>
    <w:rsid w:val="001A3EA9"/>
    <w:rsid w:val="001A680A"/>
    <w:rsid w:val="001B0683"/>
    <w:rsid w:val="001B5735"/>
    <w:rsid w:val="001C3D24"/>
    <w:rsid w:val="001C5A82"/>
    <w:rsid w:val="001C6B02"/>
    <w:rsid w:val="001D31EB"/>
    <w:rsid w:val="001F634A"/>
    <w:rsid w:val="00201740"/>
    <w:rsid w:val="00202416"/>
    <w:rsid w:val="00203A75"/>
    <w:rsid w:val="00204393"/>
    <w:rsid w:val="002048DA"/>
    <w:rsid w:val="00210E95"/>
    <w:rsid w:val="00211F5D"/>
    <w:rsid w:val="00212590"/>
    <w:rsid w:val="00214DA8"/>
    <w:rsid w:val="00221A93"/>
    <w:rsid w:val="00223C31"/>
    <w:rsid w:val="0022454E"/>
    <w:rsid w:val="00224D80"/>
    <w:rsid w:val="0023305C"/>
    <w:rsid w:val="00236489"/>
    <w:rsid w:val="00237578"/>
    <w:rsid w:val="0024294E"/>
    <w:rsid w:val="00242DBE"/>
    <w:rsid w:val="0024727E"/>
    <w:rsid w:val="002542FA"/>
    <w:rsid w:val="002622DF"/>
    <w:rsid w:val="00263AA7"/>
    <w:rsid w:val="00263E7F"/>
    <w:rsid w:val="002656B1"/>
    <w:rsid w:val="002661B0"/>
    <w:rsid w:val="00271E45"/>
    <w:rsid w:val="00272216"/>
    <w:rsid w:val="00274702"/>
    <w:rsid w:val="002763C7"/>
    <w:rsid w:val="00281D9A"/>
    <w:rsid w:val="00282848"/>
    <w:rsid w:val="00284344"/>
    <w:rsid w:val="002861F7"/>
    <w:rsid w:val="00291ECC"/>
    <w:rsid w:val="00292008"/>
    <w:rsid w:val="00296F13"/>
    <w:rsid w:val="002A72ED"/>
    <w:rsid w:val="002A7340"/>
    <w:rsid w:val="002A78A4"/>
    <w:rsid w:val="002B0882"/>
    <w:rsid w:val="002B0DD3"/>
    <w:rsid w:val="002B175D"/>
    <w:rsid w:val="002B5121"/>
    <w:rsid w:val="002B56A8"/>
    <w:rsid w:val="002C019B"/>
    <w:rsid w:val="002C2B19"/>
    <w:rsid w:val="002C5AD7"/>
    <w:rsid w:val="002D1F59"/>
    <w:rsid w:val="002D3D36"/>
    <w:rsid w:val="002E045A"/>
    <w:rsid w:val="002E16C4"/>
    <w:rsid w:val="002E1E9E"/>
    <w:rsid w:val="002E3C47"/>
    <w:rsid w:val="002E3D40"/>
    <w:rsid w:val="002E3EE4"/>
    <w:rsid w:val="002F2E1B"/>
    <w:rsid w:val="002F436E"/>
    <w:rsid w:val="00303BE7"/>
    <w:rsid w:val="00304257"/>
    <w:rsid w:val="00310309"/>
    <w:rsid w:val="003103E4"/>
    <w:rsid w:val="0031369E"/>
    <w:rsid w:val="003160E5"/>
    <w:rsid w:val="0031658C"/>
    <w:rsid w:val="00320377"/>
    <w:rsid w:val="0032213F"/>
    <w:rsid w:val="003344B8"/>
    <w:rsid w:val="00336A11"/>
    <w:rsid w:val="0034093D"/>
    <w:rsid w:val="00340F2B"/>
    <w:rsid w:val="0034578D"/>
    <w:rsid w:val="00345792"/>
    <w:rsid w:val="003465B8"/>
    <w:rsid w:val="00347E93"/>
    <w:rsid w:val="003651E2"/>
    <w:rsid w:val="0036536A"/>
    <w:rsid w:val="00366DAA"/>
    <w:rsid w:val="00367C75"/>
    <w:rsid w:val="003700B4"/>
    <w:rsid w:val="00372697"/>
    <w:rsid w:val="00373F2D"/>
    <w:rsid w:val="00375160"/>
    <w:rsid w:val="00377218"/>
    <w:rsid w:val="003814FB"/>
    <w:rsid w:val="00384AF7"/>
    <w:rsid w:val="00395A3E"/>
    <w:rsid w:val="00397B9D"/>
    <w:rsid w:val="003A12E3"/>
    <w:rsid w:val="003A6552"/>
    <w:rsid w:val="003A6CD6"/>
    <w:rsid w:val="003A6D8C"/>
    <w:rsid w:val="003B3542"/>
    <w:rsid w:val="003B4563"/>
    <w:rsid w:val="003B4F57"/>
    <w:rsid w:val="003B6D69"/>
    <w:rsid w:val="003B7A21"/>
    <w:rsid w:val="003C08C8"/>
    <w:rsid w:val="003C11B9"/>
    <w:rsid w:val="003C23D9"/>
    <w:rsid w:val="003C487B"/>
    <w:rsid w:val="003C5117"/>
    <w:rsid w:val="003C535D"/>
    <w:rsid w:val="003C75B7"/>
    <w:rsid w:val="003C7657"/>
    <w:rsid w:val="003C7917"/>
    <w:rsid w:val="003C7AEC"/>
    <w:rsid w:val="003D5A8A"/>
    <w:rsid w:val="003E548B"/>
    <w:rsid w:val="003E6128"/>
    <w:rsid w:val="003E699A"/>
    <w:rsid w:val="003F1E3B"/>
    <w:rsid w:val="003F4B8C"/>
    <w:rsid w:val="00401F0A"/>
    <w:rsid w:val="0040653D"/>
    <w:rsid w:val="00413FC2"/>
    <w:rsid w:val="0042220F"/>
    <w:rsid w:val="0042250B"/>
    <w:rsid w:val="00427F46"/>
    <w:rsid w:val="00432369"/>
    <w:rsid w:val="00432F38"/>
    <w:rsid w:val="00435DB3"/>
    <w:rsid w:val="004401F3"/>
    <w:rsid w:val="00441A0F"/>
    <w:rsid w:val="00445E0D"/>
    <w:rsid w:val="00446FAF"/>
    <w:rsid w:val="0044736D"/>
    <w:rsid w:val="00447DEE"/>
    <w:rsid w:val="00450FF0"/>
    <w:rsid w:val="00453815"/>
    <w:rsid w:val="00460727"/>
    <w:rsid w:val="00461C2D"/>
    <w:rsid w:val="00466009"/>
    <w:rsid w:val="00474113"/>
    <w:rsid w:val="00474767"/>
    <w:rsid w:val="00474E1E"/>
    <w:rsid w:val="004754C3"/>
    <w:rsid w:val="00483DB9"/>
    <w:rsid w:val="0048591B"/>
    <w:rsid w:val="00485B15"/>
    <w:rsid w:val="00486E97"/>
    <w:rsid w:val="0048713D"/>
    <w:rsid w:val="004900BF"/>
    <w:rsid w:val="00491F6A"/>
    <w:rsid w:val="00494581"/>
    <w:rsid w:val="00497902"/>
    <w:rsid w:val="004A4684"/>
    <w:rsid w:val="004A5838"/>
    <w:rsid w:val="004A5F41"/>
    <w:rsid w:val="004B143A"/>
    <w:rsid w:val="004C0AB8"/>
    <w:rsid w:val="004C199E"/>
    <w:rsid w:val="004C1D0E"/>
    <w:rsid w:val="004C629C"/>
    <w:rsid w:val="004D4A26"/>
    <w:rsid w:val="004D60B8"/>
    <w:rsid w:val="004D6978"/>
    <w:rsid w:val="004D6C88"/>
    <w:rsid w:val="004E1133"/>
    <w:rsid w:val="004E174A"/>
    <w:rsid w:val="004E2F60"/>
    <w:rsid w:val="004E5FED"/>
    <w:rsid w:val="004E7B08"/>
    <w:rsid w:val="00501B40"/>
    <w:rsid w:val="00504776"/>
    <w:rsid w:val="00506950"/>
    <w:rsid w:val="005137A1"/>
    <w:rsid w:val="00513DED"/>
    <w:rsid w:val="00520159"/>
    <w:rsid w:val="00522D65"/>
    <w:rsid w:val="00522F46"/>
    <w:rsid w:val="005241C6"/>
    <w:rsid w:val="00526EE1"/>
    <w:rsid w:val="00527D75"/>
    <w:rsid w:val="0053242E"/>
    <w:rsid w:val="00534213"/>
    <w:rsid w:val="0053458E"/>
    <w:rsid w:val="0054512C"/>
    <w:rsid w:val="005461AE"/>
    <w:rsid w:val="005502AF"/>
    <w:rsid w:val="005561FF"/>
    <w:rsid w:val="005602EA"/>
    <w:rsid w:val="00560ED6"/>
    <w:rsid w:val="005653E6"/>
    <w:rsid w:val="00567FA2"/>
    <w:rsid w:val="00577591"/>
    <w:rsid w:val="005823E6"/>
    <w:rsid w:val="00583ED6"/>
    <w:rsid w:val="00586093"/>
    <w:rsid w:val="0058671C"/>
    <w:rsid w:val="005904C1"/>
    <w:rsid w:val="00596518"/>
    <w:rsid w:val="00596D08"/>
    <w:rsid w:val="005972C4"/>
    <w:rsid w:val="005A0852"/>
    <w:rsid w:val="005A510E"/>
    <w:rsid w:val="005B5BC5"/>
    <w:rsid w:val="005B5CC5"/>
    <w:rsid w:val="005C4836"/>
    <w:rsid w:val="005C5F0C"/>
    <w:rsid w:val="005C651C"/>
    <w:rsid w:val="005D3765"/>
    <w:rsid w:val="005E379C"/>
    <w:rsid w:val="005E47DE"/>
    <w:rsid w:val="005F154F"/>
    <w:rsid w:val="005F1C8E"/>
    <w:rsid w:val="005F5C01"/>
    <w:rsid w:val="00601EBC"/>
    <w:rsid w:val="006147D0"/>
    <w:rsid w:val="00614953"/>
    <w:rsid w:val="00617D0E"/>
    <w:rsid w:val="00620B64"/>
    <w:rsid w:val="006258F7"/>
    <w:rsid w:val="006270B6"/>
    <w:rsid w:val="006273E1"/>
    <w:rsid w:val="006307AE"/>
    <w:rsid w:val="00637883"/>
    <w:rsid w:val="00641B0D"/>
    <w:rsid w:val="00647BF9"/>
    <w:rsid w:val="00650AF7"/>
    <w:rsid w:val="006517D4"/>
    <w:rsid w:val="006544AB"/>
    <w:rsid w:val="006547E1"/>
    <w:rsid w:val="00656B24"/>
    <w:rsid w:val="00656DF3"/>
    <w:rsid w:val="006614D6"/>
    <w:rsid w:val="00664376"/>
    <w:rsid w:val="006653AE"/>
    <w:rsid w:val="00666078"/>
    <w:rsid w:val="00667B49"/>
    <w:rsid w:val="00672311"/>
    <w:rsid w:val="00675056"/>
    <w:rsid w:val="006842D0"/>
    <w:rsid w:val="00685E2E"/>
    <w:rsid w:val="0068647C"/>
    <w:rsid w:val="00687DB9"/>
    <w:rsid w:val="00691F0E"/>
    <w:rsid w:val="006929B0"/>
    <w:rsid w:val="00693454"/>
    <w:rsid w:val="00697EAA"/>
    <w:rsid w:val="006A043B"/>
    <w:rsid w:val="006A32ED"/>
    <w:rsid w:val="006A375B"/>
    <w:rsid w:val="006A39B6"/>
    <w:rsid w:val="006A6044"/>
    <w:rsid w:val="006B143A"/>
    <w:rsid w:val="006B25CB"/>
    <w:rsid w:val="006B6F4B"/>
    <w:rsid w:val="006D1497"/>
    <w:rsid w:val="006D18BA"/>
    <w:rsid w:val="006D5918"/>
    <w:rsid w:val="006D6054"/>
    <w:rsid w:val="006D7695"/>
    <w:rsid w:val="006E188C"/>
    <w:rsid w:val="006E1ACA"/>
    <w:rsid w:val="006E1C8D"/>
    <w:rsid w:val="006E4B4F"/>
    <w:rsid w:val="006E6D21"/>
    <w:rsid w:val="006F2E3F"/>
    <w:rsid w:val="00705566"/>
    <w:rsid w:val="00716235"/>
    <w:rsid w:val="0071726D"/>
    <w:rsid w:val="00723610"/>
    <w:rsid w:val="00726FDB"/>
    <w:rsid w:val="00734085"/>
    <w:rsid w:val="00735B4E"/>
    <w:rsid w:val="00737EB7"/>
    <w:rsid w:val="00741280"/>
    <w:rsid w:val="0074135B"/>
    <w:rsid w:val="00743BFB"/>
    <w:rsid w:val="00745B37"/>
    <w:rsid w:val="00750A2C"/>
    <w:rsid w:val="007517AC"/>
    <w:rsid w:val="00751A79"/>
    <w:rsid w:val="007546AF"/>
    <w:rsid w:val="007566E0"/>
    <w:rsid w:val="00760AA9"/>
    <w:rsid w:val="00761544"/>
    <w:rsid w:val="0076159E"/>
    <w:rsid w:val="007615DE"/>
    <w:rsid w:val="007633AA"/>
    <w:rsid w:val="0077155F"/>
    <w:rsid w:val="00772BB1"/>
    <w:rsid w:val="0077655D"/>
    <w:rsid w:val="00776CEE"/>
    <w:rsid w:val="00784CC3"/>
    <w:rsid w:val="00793143"/>
    <w:rsid w:val="0079495B"/>
    <w:rsid w:val="007A03FD"/>
    <w:rsid w:val="007A12D6"/>
    <w:rsid w:val="007A19C1"/>
    <w:rsid w:val="007A2B43"/>
    <w:rsid w:val="007A79B4"/>
    <w:rsid w:val="007B2CF8"/>
    <w:rsid w:val="007B5784"/>
    <w:rsid w:val="007B74C1"/>
    <w:rsid w:val="007C01E3"/>
    <w:rsid w:val="007C6210"/>
    <w:rsid w:val="007C6C6B"/>
    <w:rsid w:val="007C7EED"/>
    <w:rsid w:val="007D1B07"/>
    <w:rsid w:val="007D254E"/>
    <w:rsid w:val="007D28F8"/>
    <w:rsid w:val="007E126A"/>
    <w:rsid w:val="007E1844"/>
    <w:rsid w:val="007E259C"/>
    <w:rsid w:val="007E6AF6"/>
    <w:rsid w:val="007E6B6C"/>
    <w:rsid w:val="007E7B7E"/>
    <w:rsid w:val="007F0BF4"/>
    <w:rsid w:val="007F10FA"/>
    <w:rsid w:val="007F2680"/>
    <w:rsid w:val="007F3083"/>
    <w:rsid w:val="007F78B6"/>
    <w:rsid w:val="00800888"/>
    <w:rsid w:val="00801311"/>
    <w:rsid w:val="0080344F"/>
    <w:rsid w:val="00806747"/>
    <w:rsid w:val="00807741"/>
    <w:rsid w:val="00807CA5"/>
    <w:rsid w:val="00807FC4"/>
    <w:rsid w:val="0081015C"/>
    <w:rsid w:val="008107F5"/>
    <w:rsid w:val="00811B6E"/>
    <w:rsid w:val="008138EF"/>
    <w:rsid w:val="00813FAD"/>
    <w:rsid w:val="0081455E"/>
    <w:rsid w:val="00814AE5"/>
    <w:rsid w:val="00816D3E"/>
    <w:rsid w:val="00817A8A"/>
    <w:rsid w:val="00817EDE"/>
    <w:rsid w:val="0082199A"/>
    <w:rsid w:val="00824FEC"/>
    <w:rsid w:val="00826681"/>
    <w:rsid w:val="00826B9A"/>
    <w:rsid w:val="0083248F"/>
    <w:rsid w:val="00841EFB"/>
    <w:rsid w:val="00853B22"/>
    <w:rsid w:val="008546F4"/>
    <w:rsid w:val="00856464"/>
    <w:rsid w:val="00861069"/>
    <w:rsid w:val="00870BA6"/>
    <w:rsid w:val="00870BF6"/>
    <w:rsid w:val="00875B94"/>
    <w:rsid w:val="0087711F"/>
    <w:rsid w:val="008811E2"/>
    <w:rsid w:val="0089024E"/>
    <w:rsid w:val="008912A8"/>
    <w:rsid w:val="00895E45"/>
    <w:rsid w:val="00897B0E"/>
    <w:rsid w:val="008A0233"/>
    <w:rsid w:val="008A7464"/>
    <w:rsid w:val="008B13A9"/>
    <w:rsid w:val="008B3166"/>
    <w:rsid w:val="008B32F8"/>
    <w:rsid w:val="008B5387"/>
    <w:rsid w:val="008C1009"/>
    <w:rsid w:val="008C46D3"/>
    <w:rsid w:val="008C66E7"/>
    <w:rsid w:val="008C6C04"/>
    <w:rsid w:val="008D04D3"/>
    <w:rsid w:val="008D4FC9"/>
    <w:rsid w:val="008D6F0F"/>
    <w:rsid w:val="008E5CE7"/>
    <w:rsid w:val="008E70ED"/>
    <w:rsid w:val="008E7832"/>
    <w:rsid w:val="008E7FD4"/>
    <w:rsid w:val="008F12F8"/>
    <w:rsid w:val="0090424F"/>
    <w:rsid w:val="00904672"/>
    <w:rsid w:val="00914609"/>
    <w:rsid w:val="009156D7"/>
    <w:rsid w:val="00932F47"/>
    <w:rsid w:val="009357B4"/>
    <w:rsid w:val="00937C61"/>
    <w:rsid w:val="00937D6A"/>
    <w:rsid w:val="00937EFA"/>
    <w:rsid w:val="00941344"/>
    <w:rsid w:val="009418A4"/>
    <w:rsid w:val="00952BFB"/>
    <w:rsid w:val="00955536"/>
    <w:rsid w:val="00956758"/>
    <w:rsid w:val="0095698F"/>
    <w:rsid w:val="00965207"/>
    <w:rsid w:val="009669A3"/>
    <w:rsid w:val="00974D37"/>
    <w:rsid w:val="00981C0B"/>
    <w:rsid w:val="009853FD"/>
    <w:rsid w:val="00991CB7"/>
    <w:rsid w:val="00996B60"/>
    <w:rsid w:val="009A3D1F"/>
    <w:rsid w:val="009A4E1D"/>
    <w:rsid w:val="009A7047"/>
    <w:rsid w:val="009B0EC7"/>
    <w:rsid w:val="009B316C"/>
    <w:rsid w:val="009B42EA"/>
    <w:rsid w:val="009B4BC3"/>
    <w:rsid w:val="009B7A19"/>
    <w:rsid w:val="009C16CB"/>
    <w:rsid w:val="009C26C7"/>
    <w:rsid w:val="009C3692"/>
    <w:rsid w:val="009C3A6B"/>
    <w:rsid w:val="009D1257"/>
    <w:rsid w:val="009D1441"/>
    <w:rsid w:val="009D5916"/>
    <w:rsid w:val="009D59A7"/>
    <w:rsid w:val="009E4142"/>
    <w:rsid w:val="009F7A2A"/>
    <w:rsid w:val="00A0071E"/>
    <w:rsid w:val="00A00761"/>
    <w:rsid w:val="00A014FF"/>
    <w:rsid w:val="00A0252C"/>
    <w:rsid w:val="00A032F0"/>
    <w:rsid w:val="00A0381E"/>
    <w:rsid w:val="00A0390A"/>
    <w:rsid w:val="00A041C3"/>
    <w:rsid w:val="00A12684"/>
    <w:rsid w:val="00A13E25"/>
    <w:rsid w:val="00A141CB"/>
    <w:rsid w:val="00A158D9"/>
    <w:rsid w:val="00A16995"/>
    <w:rsid w:val="00A22000"/>
    <w:rsid w:val="00A24C95"/>
    <w:rsid w:val="00A3203D"/>
    <w:rsid w:val="00A41116"/>
    <w:rsid w:val="00A4585A"/>
    <w:rsid w:val="00A45DA2"/>
    <w:rsid w:val="00A462B7"/>
    <w:rsid w:val="00A47902"/>
    <w:rsid w:val="00A50ABD"/>
    <w:rsid w:val="00A56CA1"/>
    <w:rsid w:val="00A620AA"/>
    <w:rsid w:val="00A66492"/>
    <w:rsid w:val="00A811B7"/>
    <w:rsid w:val="00A815EF"/>
    <w:rsid w:val="00A837B5"/>
    <w:rsid w:val="00A921F8"/>
    <w:rsid w:val="00A954D4"/>
    <w:rsid w:val="00A96567"/>
    <w:rsid w:val="00AA265B"/>
    <w:rsid w:val="00AA404C"/>
    <w:rsid w:val="00AA7B97"/>
    <w:rsid w:val="00AB1E8F"/>
    <w:rsid w:val="00AB29DF"/>
    <w:rsid w:val="00AB7407"/>
    <w:rsid w:val="00AC064D"/>
    <w:rsid w:val="00AC331E"/>
    <w:rsid w:val="00AC6F66"/>
    <w:rsid w:val="00AC7E01"/>
    <w:rsid w:val="00AD58DD"/>
    <w:rsid w:val="00AE6FFA"/>
    <w:rsid w:val="00AF612F"/>
    <w:rsid w:val="00B02BC5"/>
    <w:rsid w:val="00B04D8B"/>
    <w:rsid w:val="00B06D6A"/>
    <w:rsid w:val="00B17699"/>
    <w:rsid w:val="00B22DD9"/>
    <w:rsid w:val="00B235E3"/>
    <w:rsid w:val="00B24A49"/>
    <w:rsid w:val="00B25F9E"/>
    <w:rsid w:val="00B27F1E"/>
    <w:rsid w:val="00B40A4D"/>
    <w:rsid w:val="00B41177"/>
    <w:rsid w:val="00B474A2"/>
    <w:rsid w:val="00B70B9D"/>
    <w:rsid w:val="00B720DF"/>
    <w:rsid w:val="00B756E6"/>
    <w:rsid w:val="00B767B3"/>
    <w:rsid w:val="00B77F33"/>
    <w:rsid w:val="00B810B0"/>
    <w:rsid w:val="00B84B24"/>
    <w:rsid w:val="00B84B72"/>
    <w:rsid w:val="00B8578F"/>
    <w:rsid w:val="00B9125B"/>
    <w:rsid w:val="00B95B12"/>
    <w:rsid w:val="00B970A3"/>
    <w:rsid w:val="00BA673E"/>
    <w:rsid w:val="00BA74C4"/>
    <w:rsid w:val="00BB3611"/>
    <w:rsid w:val="00BB71F4"/>
    <w:rsid w:val="00BB79D2"/>
    <w:rsid w:val="00BC3869"/>
    <w:rsid w:val="00BC39F6"/>
    <w:rsid w:val="00BC3C4D"/>
    <w:rsid w:val="00BC4702"/>
    <w:rsid w:val="00BC48C5"/>
    <w:rsid w:val="00BC5D4E"/>
    <w:rsid w:val="00BC6B31"/>
    <w:rsid w:val="00BD2737"/>
    <w:rsid w:val="00BD334A"/>
    <w:rsid w:val="00BE08E3"/>
    <w:rsid w:val="00BE2552"/>
    <w:rsid w:val="00BE264A"/>
    <w:rsid w:val="00BE2D95"/>
    <w:rsid w:val="00BE437C"/>
    <w:rsid w:val="00BE4A91"/>
    <w:rsid w:val="00BE5C72"/>
    <w:rsid w:val="00BF7B8E"/>
    <w:rsid w:val="00C0056D"/>
    <w:rsid w:val="00C0665A"/>
    <w:rsid w:val="00C10564"/>
    <w:rsid w:val="00C1099C"/>
    <w:rsid w:val="00C1332D"/>
    <w:rsid w:val="00C1385E"/>
    <w:rsid w:val="00C13F97"/>
    <w:rsid w:val="00C15BD6"/>
    <w:rsid w:val="00C166EC"/>
    <w:rsid w:val="00C16E18"/>
    <w:rsid w:val="00C16F41"/>
    <w:rsid w:val="00C243F7"/>
    <w:rsid w:val="00C332EF"/>
    <w:rsid w:val="00C40450"/>
    <w:rsid w:val="00C40AA3"/>
    <w:rsid w:val="00C415AB"/>
    <w:rsid w:val="00C44E8B"/>
    <w:rsid w:val="00C45B31"/>
    <w:rsid w:val="00C506C0"/>
    <w:rsid w:val="00C55645"/>
    <w:rsid w:val="00C56538"/>
    <w:rsid w:val="00C56E1D"/>
    <w:rsid w:val="00C60C5F"/>
    <w:rsid w:val="00C61F44"/>
    <w:rsid w:val="00C70E1B"/>
    <w:rsid w:val="00C711B7"/>
    <w:rsid w:val="00C72DD0"/>
    <w:rsid w:val="00C72FD0"/>
    <w:rsid w:val="00C749DA"/>
    <w:rsid w:val="00C763C1"/>
    <w:rsid w:val="00C8194E"/>
    <w:rsid w:val="00C82103"/>
    <w:rsid w:val="00C86ABB"/>
    <w:rsid w:val="00C87723"/>
    <w:rsid w:val="00C9296E"/>
    <w:rsid w:val="00C92A1D"/>
    <w:rsid w:val="00C948C1"/>
    <w:rsid w:val="00C97D9F"/>
    <w:rsid w:val="00CA4C92"/>
    <w:rsid w:val="00CB1C08"/>
    <w:rsid w:val="00CB27C6"/>
    <w:rsid w:val="00CD1A66"/>
    <w:rsid w:val="00CD2E2A"/>
    <w:rsid w:val="00CD36E5"/>
    <w:rsid w:val="00CD3956"/>
    <w:rsid w:val="00CD3C5F"/>
    <w:rsid w:val="00CE03E9"/>
    <w:rsid w:val="00CE22B4"/>
    <w:rsid w:val="00CE2948"/>
    <w:rsid w:val="00CE2E10"/>
    <w:rsid w:val="00CE5963"/>
    <w:rsid w:val="00CF1D43"/>
    <w:rsid w:val="00D016BC"/>
    <w:rsid w:val="00D02A8C"/>
    <w:rsid w:val="00D02D85"/>
    <w:rsid w:val="00D03044"/>
    <w:rsid w:val="00D07179"/>
    <w:rsid w:val="00D116C2"/>
    <w:rsid w:val="00D12B3A"/>
    <w:rsid w:val="00D13E27"/>
    <w:rsid w:val="00D17160"/>
    <w:rsid w:val="00D22EEB"/>
    <w:rsid w:val="00D257AA"/>
    <w:rsid w:val="00D2594C"/>
    <w:rsid w:val="00D2627A"/>
    <w:rsid w:val="00D31734"/>
    <w:rsid w:val="00D31A0F"/>
    <w:rsid w:val="00D31C7E"/>
    <w:rsid w:val="00D33AB4"/>
    <w:rsid w:val="00D37954"/>
    <w:rsid w:val="00D4133B"/>
    <w:rsid w:val="00D425BD"/>
    <w:rsid w:val="00D45B9A"/>
    <w:rsid w:val="00D50A07"/>
    <w:rsid w:val="00D50D39"/>
    <w:rsid w:val="00D523D6"/>
    <w:rsid w:val="00D65482"/>
    <w:rsid w:val="00D6637A"/>
    <w:rsid w:val="00D71E56"/>
    <w:rsid w:val="00D75E4B"/>
    <w:rsid w:val="00D8051C"/>
    <w:rsid w:val="00D80BF5"/>
    <w:rsid w:val="00D847B1"/>
    <w:rsid w:val="00D85891"/>
    <w:rsid w:val="00D86414"/>
    <w:rsid w:val="00D93A5D"/>
    <w:rsid w:val="00D97C06"/>
    <w:rsid w:val="00DA42F1"/>
    <w:rsid w:val="00DA4717"/>
    <w:rsid w:val="00DA560D"/>
    <w:rsid w:val="00DA7EA8"/>
    <w:rsid w:val="00DB117F"/>
    <w:rsid w:val="00DB1749"/>
    <w:rsid w:val="00DB4AFA"/>
    <w:rsid w:val="00DC77F6"/>
    <w:rsid w:val="00DC7C56"/>
    <w:rsid w:val="00DD1155"/>
    <w:rsid w:val="00DD3B56"/>
    <w:rsid w:val="00DD459F"/>
    <w:rsid w:val="00DD4D1E"/>
    <w:rsid w:val="00DD52A5"/>
    <w:rsid w:val="00DD533E"/>
    <w:rsid w:val="00DD583E"/>
    <w:rsid w:val="00DD5F18"/>
    <w:rsid w:val="00DD6AC2"/>
    <w:rsid w:val="00DF4299"/>
    <w:rsid w:val="00DF54D3"/>
    <w:rsid w:val="00E016CA"/>
    <w:rsid w:val="00E04B28"/>
    <w:rsid w:val="00E05803"/>
    <w:rsid w:val="00E0774B"/>
    <w:rsid w:val="00E117E5"/>
    <w:rsid w:val="00E13F4D"/>
    <w:rsid w:val="00E14859"/>
    <w:rsid w:val="00E150F1"/>
    <w:rsid w:val="00E1572B"/>
    <w:rsid w:val="00E15C73"/>
    <w:rsid w:val="00E163BE"/>
    <w:rsid w:val="00E25172"/>
    <w:rsid w:val="00E27E24"/>
    <w:rsid w:val="00E33855"/>
    <w:rsid w:val="00E33FC0"/>
    <w:rsid w:val="00E4438D"/>
    <w:rsid w:val="00E47C8D"/>
    <w:rsid w:val="00E50EA6"/>
    <w:rsid w:val="00E53824"/>
    <w:rsid w:val="00E54D13"/>
    <w:rsid w:val="00E55BD4"/>
    <w:rsid w:val="00E6099B"/>
    <w:rsid w:val="00E6323E"/>
    <w:rsid w:val="00E70E6B"/>
    <w:rsid w:val="00E72BAA"/>
    <w:rsid w:val="00E72C4E"/>
    <w:rsid w:val="00E7495F"/>
    <w:rsid w:val="00E822C4"/>
    <w:rsid w:val="00E823E3"/>
    <w:rsid w:val="00E847E1"/>
    <w:rsid w:val="00E84B6D"/>
    <w:rsid w:val="00E84FBF"/>
    <w:rsid w:val="00E85840"/>
    <w:rsid w:val="00E928F6"/>
    <w:rsid w:val="00E93408"/>
    <w:rsid w:val="00E93F26"/>
    <w:rsid w:val="00E949B1"/>
    <w:rsid w:val="00E971E5"/>
    <w:rsid w:val="00EA11F7"/>
    <w:rsid w:val="00EA7026"/>
    <w:rsid w:val="00EB0309"/>
    <w:rsid w:val="00EB10F8"/>
    <w:rsid w:val="00EB3A98"/>
    <w:rsid w:val="00EB7D78"/>
    <w:rsid w:val="00EC2135"/>
    <w:rsid w:val="00EC2678"/>
    <w:rsid w:val="00ED2994"/>
    <w:rsid w:val="00ED3BF4"/>
    <w:rsid w:val="00ED3CD1"/>
    <w:rsid w:val="00EE21E9"/>
    <w:rsid w:val="00EE5176"/>
    <w:rsid w:val="00EE53F1"/>
    <w:rsid w:val="00EE76EE"/>
    <w:rsid w:val="00EF0ADD"/>
    <w:rsid w:val="00EF0B3F"/>
    <w:rsid w:val="00EF0CC3"/>
    <w:rsid w:val="00EF1F1C"/>
    <w:rsid w:val="00F00C6A"/>
    <w:rsid w:val="00F01F28"/>
    <w:rsid w:val="00F0438F"/>
    <w:rsid w:val="00F11E30"/>
    <w:rsid w:val="00F1273B"/>
    <w:rsid w:val="00F12C5B"/>
    <w:rsid w:val="00F1699C"/>
    <w:rsid w:val="00F25726"/>
    <w:rsid w:val="00F304C0"/>
    <w:rsid w:val="00F3352A"/>
    <w:rsid w:val="00F350EC"/>
    <w:rsid w:val="00F37B82"/>
    <w:rsid w:val="00F409CE"/>
    <w:rsid w:val="00F410A6"/>
    <w:rsid w:val="00F4257C"/>
    <w:rsid w:val="00F42D80"/>
    <w:rsid w:val="00F44FD0"/>
    <w:rsid w:val="00F45DEF"/>
    <w:rsid w:val="00F46447"/>
    <w:rsid w:val="00F52449"/>
    <w:rsid w:val="00F564FC"/>
    <w:rsid w:val="00F60990"/>
    <w:rsid w:val="00F63A91"/>
    <w:rsid w:val="00F643DB"/>
    <w:rsid w:val="00F66267"/>
    <w:rsid w:val="00F66C32"/>
    <w:rsid w:val="00F83D49"/>
    <w:rsid w:val="00F84E09"/>
    <w:rsid w:val="00F87D72"/>
    <w:rsid w:val="00F94138"/>
    <w:rsid w:val="00F95566"/>
    <w:rsid w:val="00F979FD"/>
    <w:rsid w:val="00FA30F3"/>
    <w:rsid w:val="00FA689A"/>
    <w:rsid w:val="00FA7034"/>
    <w:rsid w:val="00FA71A4"/>
    <w:rsid w:val="00FA7729"/>
    <w:rsid w:val="00FD1051"/>
    <w:rsid w:val="00FD5853"/>
    <w:rsid w:val="00FD5FE0"/>
    <w:rsid w:val="00FD62A8"/>
    <w:rsid w:val="00FD7CC2"/>
    <w:rsid w:val="00FE237C"/>
    <w:rsid w:val="00FE53B2"/>
    <w:rsid w:val="00FF187A"/>
    <w:rsid w:val="00FF29CF"/>
    <w:rsid w:val="00FF33A2"/>
    <w:rsid w:val="00FF747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76129"/>
    <o:shapelayout v:ext="edit">
      <o:idmap v:ext="edit" data="1"/>
    </o:shapelayout>
  </w:shapeDefaults>
  <w:decimalSymbol w:val=","/>
  <w:listSeparator w:val=";"/>
  <w14:docId w14:val="7FD96372"/>
  <w15:docId w15:val="{36B824F1-AF6E-42C0-B895-FE516136F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Arial"/>
        <w:kern w:val="3"/>
        <w:sz w:val="24"/>
        <w:szCs w:val="24"/>
        <w:lang w:val="pt-BR"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C487B"/>
    <w:pPr>
      <w:suppressAutoHyphens/>
    </w:pPr>
  </w:style>
  <w:style w:type="paragraph" w:styleId="Ttulo1">
    <w:name w:val="heading 1"/>
    <w:basedOn w:val="Standard"/>
    <w:next w:val="Standard"/>
    <w:link w:val="Ttulo1Char"/>
    <w:uiPriority w:val="9"/>
    <w:qFormat/>
    <w:pPr>
      <w:keepNext/>
      <w:keepLines/>
      <w:spacing w:before="480"/>
      <w:outlineLvl w:val="0"/>
    </w:pPr>
    <w:rPr>
      <w:rFonts w:ascii="Calibri" w:eastAsia="MS Gothic" w:hAnsi="Calibri" w:cs="Calibri"/>
      <w:b/>
      <w:bCs/>
      <w:color w:val="365F91"/>
      <w:sz w:val="28"/>
      <w:szCs w:val="28"/>
    </w:rPr>
  </w:style>
  <w:style w:type="paragraph" w:styleId="Ttulo2">
    <w:name w:val="heading 2"/>
    <w:basedOn w:val="Heading"/>
    <w:next w:val="Textbody"/>
    <w:link w:val="Ttulo2Char"/>
    <w:uiPriority w:val="9"/>
    <w:qFormat/>
    <w:pPr>
      <w:outlineLvl w:val="1"/>
    </w:pPr>
    <w:rPr>
      <w:b/>
      <w:bCs/>
      <w:i/>
      <w:iCs/>
    </w:rPr>
  </w:style>
  <w:style w:type="paragraph" w:styleId="Ttulo3">
    <w:name w:val="heading 3"/>
    <w:basedOn w:val="Normal"/>
    <w:next w:val="Normal"/>
    <w:link w:val="Ttulo3Char"/>
    <w:uiPriority w:val="9"/>
    <w:unhideWhenUsed/>
    <w:qFormat/>
    <w:rsid w:val="009A4E1D"/>
    <w:pPr>
      <w:keepNext/>
      <w:keepLines/>
      <w:spacing w:before="40"/>
      <w:outlineLvl w:val="2"/>
    </w:pPr>
    <w:rPr>
      <w:rFonts w:asciiTheme="majorHAnsi" w:eastAsiaTheme="majorEastAsia" w:hAnsiTheme="majorHAnsi" w:cs="Mangal"/>
      <w:color w:val="1F4D78" w:themeColor="accent1" w:themeShade="7F"/>
      <w:szCs w:val="21"/>
    </w:rPr>
  </w:style>
  <w:style w:type="paragraph" w:styleId="Ttulo4">
    <w:name w:val="heading 4"/>
    <w:basedOn w:val="Normal"/>
    <w:next w:val="Normal"/>
    <w:link w:val="Ttulo4Char"/>
    <w:uiPriority w:val="9"/>
    <w:qFormat/>
    <w:rsid w:val="009A4E1D"/>
    <w:pPr>
      <w:keepNext/>
      <w:suppressAutoHyphens w:val="0"/>
      <w:autoSpaceDN/>
      <w:jc w:val="both"/>
      <w:textAlignment w:val="auto"/>
      <w:outlineLvl w:val="3"/>
    </w:pPr>
    <w:rPr>
      <w:rFonts w:ascii="Arial" w:eastAsia="Times New Roman" w:hAnsi="Arial" w:cs="Times New Roman"/>
      <w:b/>
      <w:bCs/>
      <w:kern w:val="0"/>
      <w:lang w:eastAsia="pt-BR" w:bidi="ar-SA"/>
    </w:rPr>
  </w:style>
  <w:style w:type="paragraph" w:styleId="Ttulo5">
    <w:name w:val="heading 5"/>
    <w:basedOn w:val="Normal"/>
    <w:next w:val="Normal"/>
    <w:link w:val="Ttulo5Char"/>
    <w:uiPriority w:val="9"/>
    <w:semiHidden/>
    <w:unhideWhenUsed/>
    <w:qFormat/>
    <w:rsid w:val="009A4E1D"/>
    <w:pPr>
      <w:keepNext/>
      <w:keepLines/>
      <w:suppressAutoHyphens w:val="0"/>
      <w:autoSpaceDN/>
      <w:spacing w:before="200"/>
      <w:textAlignment w:val="auto"/>
      <w:outlineLvl w:val="4"/>
    </w:pPr>
    <w:rPr>
      <w:rFonts w:asciiTheme="majorHAnsi" w:eastAsiaTheme="majorEastAsia" w:hAnsiTheme="majorHAnsi" w:cstheme="majorBidi"/>
      <w:i/>
      <w:color w:val="1F4D78" w:themeColor="accent1" w:themeShade="7F"/>
      <w:kern w:val="0"/>
      <w:szCs w:val="20"/>
      <w:lang w:eastAsia="pt-BR" w:bidi="ar-SA"/>
    </w:rPr>
  </w:style>
  <w:style w:type="paragraph" w:styleId="Ttulo6">
    <w:name w:val="heading 6"/>
    <w:basedOn w:val="Ttulo5"/>
    <w:next w:val="Normal"/>
    <w:link w:val="Ttulo6Char"/>
    <w:uiPriority w:val="9"/>
    <w:unhideWhenUsed/>
    <w:qFormat/>
    <w:rsid w:val="004E174A"/>
    <w:pPr>
      <w:keepNext w:val="0"/>
      <w:keepLines w:val="0"/>
      <w:spacing w:before="100" w:beforeAutospacing="1" w:after="100" w:afterAutospacing="1"/>
      <w:jc w:val="both"/>
      <w:outlineLvl w:val="5"/>
    </w:pPr>
    <w:rPr>
      <w:rFonts w:ascii="Times New Roman" w:eastAsia="Times New Roman" w:hAnsi="Times New Roman" w:cs="Times New Roman"/>
      <w:i w:val="0"/>
      <w:color w:val="auto"/>
      <w:szCs w:val="24"/>
    </w:rPr>
  </w:style>
  <w:style w:type="paragraph" w:styleId="Ttulo7">
    <w:name w:val="heading 7"/>
    <w:basedOn w:val="Normal"/>
    <w:next w:val="Normal"/>
    <w:link w:val="Ttulo7Char"/>
    <w:uiPriority w:val="9"/>
    <w:qFormat/>
    <w:rsid w:val="009A4E1D"/>
    <w:pPr>
      <w:suppressAutoHyphens w:val="0"/>
      <w:autoSpaceDN/>
      <w:spacing w:before="240" w:after="60"/>
      <w:textAlignment w:val="auto"/>
      <w:outlineLvl w:val="6"/>
    </w:pPr>
    <w:rPr>
      <w:rFonts w:ascii="Times New Roman" w:eastAsia="Times New Roman" w:hAnsi="Times New Roman" w:cs="Times New Roman"/>
      <w:kern w:val="0"/>
      <w:lang w:eastAsia="pt-BR" w:bidi="ar-SA"/>
    </w:rPr>
  </w:style>
  <w:style w:type="paragraph" w:styleId="Ttulo8">
    <w:name w:val="heading 8"/>
    <w:basedOn w:val="Standard"/>
    <w:next w:val="Standard"/>
    <w:link w:val="Ttulo8Char"/>
    <w:uiPriority w:val="9"/>
    <w:qFormat/>
    <w:pPr>
      <w:keepNext/>
      <w:spacing w:before="57" w:after="57" w:line="360" w:lineRule="auto"/>
      <w:ind w:left="-57" w:right="-57"/>
      <w:jc w:val="center"/>
      <w:outlineLvl w:val="7"/>
    </w:pPr>
    <w:rPr>
      <w:rFonts w:ascii="Tahoma" w:eastAsia="Tahoma" w:hAnsi="Tahoma" w:cs="Tahoma"/>
      <w:b/>
      <w:bCs/>
    </w:rPr>
  </w:style>
  <w:style w:type="paragraph" w:styleId="Ttulo9">
    <w:name w:val="heading 9"/>
    <w:basedOn w:val="Normal"/>
    <w:next w:val="Normal"/>
    <w:link w:val="Ttulo9Char"/>
    <w:uiPriority w:val="9"/>
    <w:semiHidden/>
    <w:unhideWhenUsed/>
    <w:qFormat/>
    <w:rsid w:val="00EB0309"/>
    <w:pPr>
      <w:keepNext/>
      <w:keepLines/>
      <w:suppressAutoHyphens w:val="0"/>
      <w:autoSpaceDN/>
      <w:spacing w:line="276" w:lineRule="auto"/>
      <w:textAlignment w:val="auto"/>
      <w:outlineLvl w:val="8"/>
    </w:pPr>
    <w:rPr>
      <w:rFonts w:ascii="Calibri" w:eastAsia="Times New Roman" w:hAnsi="Calibri" w:cs="Times New Roman"/>
      <w:color w:val="272727"/>
      <w:kern w:val="0"/>
      <w:sz w:val="22"/>
      <w:szCs w:val="22"/>
      <w:lang w:eastAsia="en-US"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Legenda">
    <w:name w:val="caption"/>
    <w:basedOn w:val="Standard"/>
    <w:qFormat/>
    <w:pPr>
      <w:suppressLineNumbers/>
      <w:spacing w:before="120" w:after="120"/>
    </w:pPr>
    <w:rPr>
      <w:i/>
      <w:iCs/>
    </w:rPr>
  </w:style>
  <w:style w:type="paragraph" w:customStyle="1" w:styleId="Index">
    <w:name w:val="Index"/>
    <w:basedOn w:val="Standard"/>
    <w:pPr>
      <w:suppressLineNumbers/>
    </w:pPr>
  </w:style>
  <w:style w:type="paragraph" w:styleId="Citao">
    <w:name w:val="Quote"/>
    <w:aliases w:val="TCU,Citação AGU"/>
    <w:basedOn w:val="Standard"/>
    <w:next w:val="Standard"/>
    <w:link w:val="Citao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customStyle="1" w:styleId="HeaderandFooter">
    <w:name w:val="Header and Footer"/>
    <w:basedOn w:val="Standard"/>
    <w:pPr>
      <w:suppressLineNumbers/>
      <w:tabs>
        <w:tab w:val="center" w:pos="4819"/>
        <w:tab w:val="right" w:pos="9638"/>
      </w:tabs>
    </w:pPr>
  </w:style>
  <w:style w:type="paragraph" w:styleId="Cabealho">
    <w:name w:val="header"/>
    <w:basedOn w:val="HeaderandFooter"/>
    <w:link w:val="CabealhoChar"/>
  </w:style>
  <w:style w:type="paragraph" w:styleId="Rodap">
    <w:name w:val="footer"/>
    <w:basedOn w:val="HeaderandFooter"/>
    <w:link w:val="RodapChar"/>
    <w:uiPriority w:val="99"/>
  </w:style>
  <w:style w:type="paragraph" w:customStyle="1" w:styleId="western">
    <w:name w:val="western"/>
    <w:basedOn w:val="Standard"/>
    <w:next w:val="H3"/>
    <w:pPr>
      <w:shd w:val="clear" w:color="auto" w:fill="FFFFFF"/>
      <w:spacing w:before="280" w:after="119"/>
    </w:pPr>
  </w:style>
  <w:style w:type="paragraph" w:customStyle="1" w:styleId="H3">
    <w:name w:val="H3"/>
    <w:basedOn w:val="Standard"/>
    <w:next w:val="Standard"/>
    <w:pPr>
      <w:keepNext/>
      <w:shd w:val="clear" w:color="auto" w:fill="FFFFFF"/>
      <w:spacing w:before="100" w:after="100"/>
    </w:pPr>
    <w:rPr>
      <w:b/>
      <w:sz w:val="28"/>
    </w:rPr>
  </w:style>
  <w:style w:type="paragraph" w:customStyle="1" w:styleId="WW-Standard">
    <w:name w:val="WW-Standard"/>
    <w:next w:val="WW-Padro"/>
    <w:pPr>
      <w:shd w:val="clear" w:color="auto" w:fill="FFFFFF"/>
      <w:suppressAutoHyphens/>
      <w:spacing w:after="200" w:line="276" w:lineRule="auto"/>
    </w:pPr>
    <w:rPr>
      <w:rFonts w:ascii="Calibri" w:eastAsia="Calibri" w:hAnsi="Calibri" w:cs="Times New Roman"/>
      <w:sz w:val="22"/>
      <w:szCs w:val="22"/>
      <w:lang w:bidi="ar-SA"/>
    </w:rPr>
  </w:style>
  <w:style w:type="paragraph" w:customStyle="1" w:styleId="WW-Padro">
    <w:name w:val="WW-Padrão"/>
    <w:next w:val="Titredetableau"/>
    <w:pPr>
      <w:widowControl w:val="0"/>
      <w:shd w:val="clear" w:color="auto" w:fill="FFFFFF"/>
      <w:suppressAutoHyphens/>
      <w:jc w:val="both"/>
    </w:pPr>
    <w:rPr>
      <w:rFonts w:ascii="Times New Roman" w:eastAsia="Bitstream Vera Sans" w:hAnsi="Times New Roman" w:cs="Bitstream Vera Sans"/>
    </w:rPr>
  </w:style>
  <w:style w:type="paragraph" w:customStyle="1" w:styleId="Titredetableau">
    <w:name w:val="Titre de tableau"/>
    <w:pPr>
      <w:widowControl w:val="0"/>
      <w:suppressLineNumbers/>
      <w:shd w:val="clear" w:color="auto" w:fill="FFFFFF"/>
      <w:suppressAutoHyphens/>
      <w:jc w:val="center"/>
    </w:pPr>
    <w:rPr>
      <w:b/>
      <w:bCs/>
    </w:rPr>
  </w:style>
  <w:style w:type="paragraph" w:customStyle="1" w:styleId="WW-Corpodetexto2">
    <w:name w:val="WW-Corpo de texto 2"/>
    <w:basedOn w:val="Standard"/>
    <w:pPr>
      <w:shd w:val="clear" w:color="auto" w:fill="FFFFFF"/>
      <w:spacing w:line="300" w:lineRule="auto"/>
      <w:jc w:val="both"/>
    </w:pPr>
    <w:rPr>
      <w:rFonts w:ascii="Verdana" w:eastAsia="Verdana" w:hAnsi="Verdana" w:cs="Verdana"/>
      <w:b/>
    </w:rPr>
  </w:style>
  <w:style w:type="paragraph" w:customStyle="1" w:styleId="Titre">
    <w:name w:val="Titre"/>
    <w:basedOn w:val="Standard"/>
    <w:pPr>
      <w:keepNext/>
      <w:shd w:val="clear" w:color="auto" w:fill="FFFFFF"/>
      <w:spacing w:before="240" w:after="120"/>
    </w:pPr>
    <w:rPr>
      <w:rFonts w:ascii="Arial" w:eastAsia="Microsoft YaHei" w:hAnsi="Arial" w:cs="Mangal"/>
      <w:sz w:val="28"/>
      <w:szCs w:val="28"/>
    </w:rPr>
  </w:style>
  <w:style w:type="paragraph" w:customStyle="1" w:styleId="TableContents">
    <w:name w:val="Table Contents"/>
    <w:basedOn w:val="Standard"/>
    <w:pPr>
      <w:suppressLineNumbers/>
    </w:pPr>
  </w:style>
  <w:style w:type="paragraph" w:customStyle="1" w:styleId="citao2">
    <w:name w:val="citação 2"/>
    <w:basedOn w:val="Citao"/>
    <w:rPr>
      <w:szCs w:val="20"/>
    </w:rPr>
  </w:style>
  <w:style w:type="paragraph" w:styleId="PargrafodaLista">
    <w:name w:val="List Paragraph"/>
    <w:aliases w:val="Itemização"/>
    <w:basedOn w:val="Standard"/>
    <w:link w:val="PargrafodaListaChar"/>
    <w:uiPriority w:val="34"/>
    <w:qFormat/>
    <w:pPr>
      <w:ind w:left="720"/>
    </w:pPr>
  </w:style>
  <w:style w:type="paragraph" w:customStyle="1" w:styleId="Nivel01">
    <w:name w:val="Nivel 01"/>
    <w:basedOn w:val="Ttulo1"/>
    <w:next w:val="Standard"/>
    <w:qFormat/>
    <w:pPr>
      <w:tabs>
        <w:tab w:val="left" w:pos="567"/>
      </w:tabs>
      <w:spacing w:before="240"/>
      <w:jc w:val="both"/>
    </w:pPr>
    <w:rPr>
      <w:rFonts w:ascii="Ecofont_Spranq_eco_Sans" w:eastAsia="Ecofont_Spranq_eco_Sans" w:hAnsi="Ecofont_Spranq_eco_Sans" w:cs="Times New Roman"/>
      <w:color w:val="000000"/>
      <w:sz w:val="20"/>
      <w:szCs w:val="20"/>
    </w:rPr>
  </w:style>
  <w:style w:type="paragraph" w:customStyle="1" w:styleId="Estiloaa">
    <w:name w:val="Estiloaa"/>
    <w:pPr>
      <w:widowControl w:val="0"/>
      <w:shd w:val="clear" w:color="auto" w:fill="FFFFFF"/>
      <w:tabs>
        <w:tab w:val="left" w:pos="720"/>
      </w:tabs>
      <w:spacing w:before="240"/>
      <w:jc w:val="both"/>
    </w:pPr>
    <w:rPr>
      <w:rFonts w:ascii="Arial" w:eastAsia="Arial" w:hAnsi="Arial" w:cs="Times New Roman"/>
      <w:szCs w:val="20"/>
      <w:lang w:bidi="ar-SA"/>
    </w:rPr>
  </w:style>
  <w:style w:type="paragraph" w:customStyle="1" w:styleId="Textbodyindent">
    <w:name w:val="Text body indent"/>
    <w:basedOn w:val="Textbody"/>
    <w:pPr>
      <w:spacing w:after="0"/>
      <w:ind w:left="283"/>
    </w:pPr>
  </w:style>
  <w:style w:type="paragraph" w:customStyle="1" w:styleId="Footnote">
    <w:name w:val="Footnote"/>
    <w:basedOn w:val="Standard"/>
    <w:pPr>
      <w:suppressLineNumbers/>
      <w:ind w:left="339" w:hanging="339"/>
    </w:pPr>
    <w:rPr>
      <w:sz w:val="20"/>
      <w:szCs w:val="20"/>
    </w:rPr>
  </w:style>
  <w:style w:type="paragraph" w:customStyle="1" w:styleId="LO-Normal">
    <w:name w:val="LO-Normal"/>
    <w:pPr>
      <w:widowControl w:val="0"/>
      <w:shd w:val="clear" w:color="auto" w:fill="FFFFFF"/>
      <w:suppressAutoHyphens/>
    </w:pPr>
    <w:rPr>
      <w:rFonts w:ascii="Myriad Pro" w:eastAsia="SimSun" w:hAnsi="Myriad Pro" w:cs="Mangal"/>
    </w:rPr>
  </w:style>
  <w:style w:type="paragraph" w:customStyle="1" w:styleId="Contedodetabela">
    <w:name w:val="Conteúdo de tabela"/>
    <w:basedOn w:val="Standard"/>
    <w:pPr>
      <w:suppressLineNumbers/>
    </w:pPr>
  </w:style>
  <w:style w:type="paragraph" w:customStyle="1" w:styleId="Nivel1">
    <w:name w:val="Nivel1"/>
    <w:basedOn w:val="Ttulo1"/>
    <w:next w:val="Standard"/>
    <w:link w:val="Nivel1Char"/>
    <w:qFormat/>
    <w:pPr>
      <w:spacing w:before="0" w:after="120" w:line="276" w:lineRule="auto"/>
      <w:jc w:val="both"/>
    </w:pPr>
    <w:rPr>
      <w:rFonts w:ascii="Arial" w:eastAsia="Arial" w:hAnsi="Arial" w:cs="Arial"/>
      <w:color w:val="000000"/>
      <w:sz w:val="20"/>
      <w:szCs w:val="20"/>
    </w:rPr>
  </w:style>
  <w:style w:type="paragraph" w:customStyle="1" w:styleId="Citao1">
    <w:name w:val="Citação1"/>
    <w:basedOn w:val="Standard"/>
    <w:next w:val="Standar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Ecofont_Spranq_eco_Sans" w:hAnsi="Ecofont_Spranq_eco_Sans" w:cs="Ecofont_Spranq_eco_Sans"/>
      <w:i/>
      <w:iCs/>
      <w:color w:val="000000"/>
      <w:shd w:val="clear" w:color="auto" w:fill="FFFFCC"/>
      <w:lang w:eastAsia="en-US"/>
    </w:rPr>
  </w:style>
  <w:style w:type="paragraph" w:customStyle="1" w:styleId="TableHeading">
    <w:name w:val="Table Heading"/>
    <w:basedOn w:val="TableContents"/>
    <w:pPr>
      <w:jc w:val="center"/>
    </w:pPr>
    <w:rPr>
      <w:b/>
      <w:bCs/>
    </w:rPr>
  </w:style>
  <w:style w:type="paragraph" w:customStyle="1" w:styleId="BodyText21">
    <w:name w:val="Body Text 21"/>
    <w:basedOn w:val="Standard"/>
    <w:pPr>
      <w:jc w:val="both"/>
    </w:pPr>
    <w:rPr>
      <w:rFonts w:eastAsia="Arial"/>
    </w:rPr>
  </w:style>
  <w:style w:type="paragraph" w:styleId="Textodebalo">
    <w:name w:val="Balloon Text"/>
    <w:basedOn w:val="Normal"/>
    <w:uiPriority w:val="99"/>
    <w:rPr>
      <w:rFonts w:ascii="Segoe UI" w:eastAsia="Segoe UI" w:hAnsi="Segoe UI" w:cs="Mangal"/>
      <w:sz w:val="18"/>
      <w:szCs w:val="16"/>
    </w:rPr>
  </w:style>
  <w:style w:type="paragraph" w:styleId="Textodecomentrio">
    <w:name w:val="annotation text"/>
    <w:basedOn w:val="Normal"/>
    <w:uiPriority w:val="99"/>
    <w:qFormat/>
    <w:rPr>
      <w:rFonts w:cs="Mangal"/>
      <w:sz w:val="20"/>
      <w:szCs w:val="18"/>
    </w:rPr>
  </w:style>
  <w:style w:type="character" w:customStyle="1" w:styleId="Internetlink">
    <w:name w:val="Internet link"/>
    <w:rPr>
      <w:color w:val="000080"/>
      <w:u w:val="single"/>
    </w:rPr>
  </w:style>
  <w:style w:type="character" w:customStyle="1" w:styleId="ListLabel42">
    <w:name w:val="ListLabel 42"/>
    <w:rPr>
      <w:rFonts w:cs="Arial"/>
    </w:rPr>
  </w:style>
  <w:style w:type="character" w:customStyle="1" w:styleId="WW8Num2z0">
    <w:name w:val="WW8Num2z0"/>
    <w:rPr>
      <w:rFonts w:ascii="Symbol" w:eastAsia="Symbol" w:hAnsi="Symbol" w:cs="OpenSymbol, 'Arial Unicode MS'"/>
      <w:color w:val="000000"/>
      <w:sz w:val="20"/>
      <w:szCs w:val="20"/>
      <w:shd w:val="clear" w:color="auto" w:fill="FFFF00"/>
    </w:rPr>
  </w:style>
  <w:style w:type="character" w:customStyle="1" w:styleId="ListLabel1">
    <w:name w:val="ListLabel 1"/>
    <w:rPr>
      <w:b/>
    </w:rPr>
  </w:style>
  <w:style w:type="character" w:customStyle="1" w:styleId="ListLabel2">
    <w:name w:val="ListLabel 2"/>
    <w:rPr>
      <w:rFonts w:ascii="Arial" w:eastAsia="Arial" w:hAnsi="Arial" w:cs="Arial"/>
      <w:b/>
      <w:i w:val="0"/>
      <w:strike w:val="0"/>
      <w:dstrike w:val="0"/>
      <w:color w:val="auto"/>
      <w:sz w:val="20"/>
      <w:szCs w:val="20"/>
      <w:u w:val="none"/>
    </w:rPr>
  </w:style>
  <w:style w:type="character" w:customStyle="1" w:styleId="ListLabel3">
    <w:name w:val="ListLabel 3"/>
    <w:rPr>
      <w:rFonts w:ascii="Arial" w:eastAsia="Arial" w:hAnsi="Arial" w:cs="Arial"/>
      <w:b/>
      <w:i w:val="0"/>
      <w:strike w:val="0"/>
      <w:dstrike w:val="0"/>
      <w:color w:val="auto"/>
      <w:sz w:val="20"/>
      <w:szCs w:val="20"/>
    </w:rPr>
  </w:style>
  <w:style w:type="character" w:customStyle="1" w:styleId="WW8Num3z0">
    <w:name w:val="WW8Num3z0"/>
    <w:rPr>
      <w:rFonts w:ascii="Symbol" w:eastAsia="Symbol" w:hAnsi="Symbol" w:cs="OpenSymbol, 'Arial Unicode MS'"/>
      <w:color w:val="auto"/>
      <w:sz w:val="20"/>
      <w:szCs w:val="20"/>
      <w:shd w:val="clear" w:color="auto" w:fill="FFFFFF"/>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ListLabel10">
    <w:name w:val="ListLabel 10"/>
    <w:rPr>
      <w:rFonts w:ascii="Arial" w:eastAsia="Arial" w:hAnsi="Arial" w:cs="Arial"/>
      <w:b/>
    </w:rPr>
  </w:style>
  <w:style w:type="character" w:customStyle="1" w:styleId="ListLabel11">
    <w:name w:val="ListLabel 11"/>
    <w:rPr>
      <w:rFonts w:ascii="Arial" w:eastAsia="Arial" w:hAnsi="Arial" w:cs="Arial"/>
      <w:b w:val="0"/>
      <w:i w:val="0"/>
      <w:strike w:val="0"/>
      <w:dstrike w:val="0"/>
      <w:color w:val="auto"/>
      <w:sz w:val="20"/>
      <w:szCs w:val="20"/>
      <w:u w:val="none"/>
    </w:rPr>
  </w:style>
  <w:style w:type="character" w:customStyle="1" w:styleId="ListLabel12">
    <w:name w:val="ListLabel 12"/>
    <w:rPr>
      <w:rFonts w:ascii="Arial" w:eastAsia="Arial" w:hAnsi="Arial" w:cs="Arial"/>
      <w:b w:val="0"/>
      <w:i w:val="0"/>
      <w:strike w:val="0"/>
      <w:dstrike w:val="0"/>
      <w:color w:val="auto"/>
      <w:sz w:val="20"/>
      <w:szCs w:val="20"/>
    </w:rPr>
  </w:style>
  <w:style w:type="character" w:customStyle="1" w:styleId="ListLabel36">
    <w:name w:val="ListLabel 36"/>
    <w:rPr>
      <w:b/>
    </w:rPr>
  </w:style>
  <w:style w:type="character" w:customStyle="1" w:styleId="ListLabel37">
    <w:name w:val="ListLabel 37"/>
    <w:rPr>
      <w:rFonts w:ascii="Arial" w:eastAsia="Arial" w:hAnsi="Arial" w:cs="Arial"/>
      <w:b w:val="0"/>
      <w:i w:val="0"/>
      <w:strike w:val="0"/>
      <w:dstrike w:val="0"/>
      <w:color w:val="auto"/>
      <w:sz w:val="20"/>
      <w:szCs w:val="20"/>
      <w:u w:val="none"/>
    </w:rPr>
  </w:style>
  <w:style w:type="character" w:customStyle="1" w:styleId="ListLabel38">
    <w:name w:val="ListLabel 38"/>
    <w:rPr>
      <w:rFonts w:cs="Arial"/>
      <w:b w:val="0"/>
      <w:i w:val="0"/>
      <w:strike w:val="0"/>
      <w:dstrike w:val="0"/>
      <w:color w:val="auto"/>
      <w:sz w:val="20"/>
      <w:szCs w:val="20"/>
    </w:rPr>
  </w:style>
  <w:style w:type="character" w:customStyle="1" w:styleId="ListLabel22">
    <w:name w:val="ListLabel 22"/>
    <w:rPr>
      <w:b/>
    </w:rPr>
  </w:style>
  <w:style w:type="character" w:customStyle="1" w:styleId="ListLabel23">
    <w:name w:val="ListLabel 23"/>
    <w:rPr>
      <w:rFonts w:ascii="Arial" w:eastAsia="Arial" w:hAnsi="Arial" w:cs="Arial"/>
      <w:b w:val="0"/>
      <w:i w:val="0"/>
      <w:strike w:val="0"/>
      <w:dstrike w:val="0"/>
      <w:color w:val="auto"/>
      <w:sz w:val="20"/>
      <w:szCs w:val="20"/>
      <w:u w:val="none"/>
    </w:rPr>
  </w:style>
  <w:style w:type="character" w:customStyle="1" w:styleId="ListLabel24">
    <w:name w:val="ListLabel 24"/>
    <w:rPr>
      <w:rFonts w:ascii="Arial" w:eastAsia="Arial" w:hAnsi="Arial" w:cs="Arial"/>
      <w:b w:val="0"/>
      <w:i w:val="0"/>
      <w:strike w:val="0"/>
      <w:dstrike w:val="0"/>
      <w:color w:val="auto"/>
      <w:sz w:val="20"/>
      <w:szCs w:val="20"/>
    </w:rPr>
  </w:style>
  <w:style w:type="character" w:customStyle="1" w:styleId="FootnoteSymbol">
    <w:name w:val="Footnote Symbol"/>
    <w:rPr>
      <w:position w:val="0"/>
      <w:sz w:val="16"/>
      <w:vertAlign w:val="baseline"/>
    </w:rPr>
  </w:style>
  <w:style w:type="character" w:customStyle="1" w:styleId="Footnoteanchor">
    <w:name w:val="Footnote anchor"/>
    <w:rPr>
      <w:position w:val="0"/>
      <w:vertAlign w:val="superscript"/>
    </w:rPr>
  </w:style>
  <w:style w:type="character" w:customStyle="1" w:styleId="Fontepargpadro1">
    <w:name w:val="Fonte parág. padrão1"/>
  </w:style>
  <w:style w:type="character" w:styleId="nfase">
    <w:name w:val="Emphasis"/>
    <w:qFormat/>
    <w:rPr>
      <w:i/>
      <w:iCs/>
    </w:rPr>
  </w:style>
  <w:style w:type="character" w:customStyle="1" w:styleId="ListLabel25">
    <w:name w:val="ListLabel 25"/>
    <w:rPr>
      <w:b w:val="0"/>
      <w:i w:val="0"/>
      <w:color w:val="auto"/>
    </w:rPr>
  </w:style>
  <w:style w:type="character" w:customStyle="1" w:styleId="Character20style">
    <w:name w:val="Character_20_style"/>
  </w:style>
  <w:style w:type="character" w:customStyle="1" w:styleId="ListLabel60">
    <w:name w:val="ListLabel 60"/>
    <w:rPr>
      <w:b/>
      <w:color w:val="auto"/>
    </w:rPr>
  </w:style>
  <w:style w:type="character" w:customStyle="1" w:styleId="ListLabel61">
    <w:name w:val="ListLabel 61"/>
    <w:rPr>
      <w:b w:val="0"/>
      <w:i w:val="0"/>
      <w:strike w:val="0"/>
      <w:dstrike w:val="0"/>
      <w:color w:val="auto"/>
    </w:rPr>
  </w:style>
  <w:style w:type="character" w:customStyle="1" w:styleId="ListLabel62">
    <w:name w:val="ListLabel 62"/>
    <w:rPr>
      <w:b w:val="0"/>
      <w:i w:val="0"/>
      <w:color w:val="auto"/>
    </w:rPr>
  </w:style>
  <w:style w:type="character" w:customStyle="1" w:styleId="VisitedInternetLink">
    <w:name w:val="Visited Internet Link"/>
    <w:rPr>
      <w:color w:val="800000"/>
      <w:u w:val="single"/>
    </w:rPr>
  </w:style>
  <w:style w:type="character" w:customStyle="1" w:styleId="NumberingSymbols">
    <w:name w:val="Numbering Symbols"/>
  </w:style>
  <w:style w:type="character" w:styleId="Refdenotaderodap">
    <w:name w:val="footnote reference"/>
    <w:basedOn w:val="Fontepargpadro"/>
    <w:uiPriority w:val="99"/>
    <w:rPr>
      <w:position w:val="0"/>
      <w:vertAlign w:val="superscript"/>
    </w:rPr>
  </w:style>
  <w:style w:type="character" w:customStyle="1" w:styleId="TextodebaloChar">
    <w:name w:val="Texto de balão Char"/>
    <w:basedOn w:val="Fontepargpadro"/>
    <w:uiPriority w:val="99"/>
    <w:rPr>
      <w:rFonts w:ascii="Segoe UI" w:eastAsia="Segoe UI" w:hAnsi="Segoe UI" w:cs="Mangal"/>
      <w:sz w:val="18"/>
      <w:szCs w:val="16"/>
    </w:rPr>
  </w:style>
  <w:style w:type="character" w:styleId="Hyperlink">
    <w:name w:val="Hyperlink"/>
    <w:basedOn w:val="Fontepargpadro"/>
    <w:uiPriority w:val="99"/>
    <w:rPr>
      <w:color w:val="0563C1"/>
      <w:u w:val="single"/>
    </w:rPr>
  </w:style>
  <w:style w:type="paragraph" w:styleId="Assuntodocomentrio">
    <w:name w:val="annotation subject"/>
    <w:basedOn w:val="Textodecomentrio"/>
    <w:next w:val="Textodecomentrio"/>
    <w:uiPriority w:val="99"/>
    <w:rPr>
      <w:b/>
      <w:bCs/>
    </w:rPr>
  </w:style>
  <w:style w:type="character" w:customStyle="1" w:styleId="TextodecomentrioChar1">
    <w:name w:val="Texto de comentário Char1"/>
    <w:basedOn w:val="Fontepargpadro"/>
    <w:rPr>
      <w:rFonts w:cs="Mangal"/>
      <w:sz w:val="20"/>
      <w:szCs w:val="18"/>
    </w:rPr>
  </w:style>
  <w:style w:type="character" w:customStyle="1" w:styleId="AssuntodocomentrioChar">
    <w:name w:val="Assunto do comentário Char"/>
    <w:basedOn w:val="TextodecomentrioChar1"/>
    <w:uiPriority w:val="99"/>
    <w:rPr>
      <w:rFonts w:cs="Mangal"/>
      <w:b/>
      <w:bCs/>
      <w:sz w:val="20"/>
      <w:szCs w:val="18"/>
    </w:rPr>
  </w:style>
  <w:style w:type="character" w:customStyle="1" w:styleId="TextodecomentrioChar">
    <w:name w:val="Texto de comentário Char"/>
    <w:basedOn w:val="Fontepargpadro"/>
    <w:uiPriority w:val="99"/>
    <w:qFormat/>
    <w:rPr>
      <w:rFonts w:cs="Mangal"/>
      <w:sz w:val="20"/>
      <w:szCs w:val="18"/>
    </w:rPr>
  </w:style>
  <w:style w:type="character" w:styleId="Refdecomentrio">
    <w:name w:val="annotation reference"/>
    <w:basedOn w:val="Fontepargpadro"/>
    <w:uiPriority w:val="99"/>
    <w:qFormat/>
    <w:rPr>
      <w:sz w:val="16"/>
      <w:szCs w:val="16"/>
    </w:rPr>
  </w:style>
  <w:style w:type="numbering" w:customStyle="1" w:styleId="WW8Num2">
    <w:name w:val="WW8Num2"/>
    <w:basedOn w:val="Semlista"/>
    <w:pPr>
      <w:numPr>
        <w:numId w:val="1"/>
      </w:numPr>
    </w:pPr>
  </w:style>
  <w:style w:type="numbering" w:customStyle="1" w:styleId="WWNum1">
    <w:name w:val="WWNum1"/>
    <w:basedOn w:val="Semlista"/>
    <w:pPr>
      <w:numPr>
        <w:numId w:val="2"/>
      </w:numPr>
    </w:pPr>
  </w:style>
  <w:style w:type="numbering" w:customStyle="1" w:styleId="WW8Num3">
    <w:name w:val="WW8Num3"/>
    <w:basedOn w:val="Semlista"/>
    <w:pPr>
      <w:numPr>
        <w:numId w:val="3"/>
      </w:numPr>
    </w:pPr>
  </w:style>
  <w:style w:type="numbering" w:customStyle="1" w:styleId="WWNum4">
    <w:name w:val="WWNum4"/>
    <w:basedOn w:val="Semlista"/>
    <w:pPr>
      <w:numPr>
        <w:numId w:val="4"/>
      </w:numPr>
    </w:pPr>
  </w:style>
  <w:style w:type="numbering" w:customStyle="1" w:styleId="WWNum12">
    <w:name w:val="WWNum12"/>
    <w:basedOn w:val="Semlista"/>
    <w:pPr>
      <w:numPr>
        <w:numId w:val="5"/>
      </w:numPr>
    </w:pPr>
  </w:style>
  <w:style w:type="numbering" w:customStyle="1" w:styleId="WWNum13">
    <w:name w:val="WWNum13"/>
    <w:basedOn w:val="Semlista"/>
    <w:pPr>
      <w:numPr>
        <w:numId w:val="6"/>
      </w:numPr>
    </w:pPr>
  </w:style>
  <w:style w:type="numbering" w:customStyle="1" w:styleId="WWNum16">
    <w:name w:val="WWNum16"/>
    <w:basedOn w:val="Semlista"/>
    <w:pPr>
      <w:numPr>
        <w:numId w:val="7"/>
      </w:numPr>
    </w:pPr>
  </w:style>
  <w:style w:type="numbering" w:customStyle="1" w:styleId="WWNum17">
    <w:name w:val="WWNum17"/>
    <w:basedOn w:val="Semlista"/>
    <w:pPr>
      <w:numPr>
        <w:numId w:val="8"/>
      </w:numPr>
    </w:pPr>
  </w:style>
  <w:style w:type="numbering" w:customStyle="1" w:styleId="WWNum8">
    <w:name w:val="WWNum8"/>
    <w:basedOn w:val="Semlista"/>
    <w:pPr>
      <w:numPr>
        <w:numId w:val="9"/>
      </w:numPr>
    </w:pPr>
  </w:style>
  <w:style w:type="numbering" w:customStyle="1" w:styleId="WWNum5">
    <w:name w:val="WWNum5"/>
    <w:basedOn w:val="Semlista"/>
    <w:pPr>
      <w:numPr>
        <w:numId w:val="10"/>
      </w:numPr>
    </w:pPr>
  </w:style>
  <w:style w:type="numbering" w:customStyle="1" w:styleId="WWNum6">
    <w:name w:val="WWNum6"/>
    <w:basedOn w:val="Semlista"/>
    <w:pPr>
      <w:numPr>
        <w:numId w:val="11"/>
      </w:numPr>
    </w:pPr>
  </w:style>
  <w:style w:type="numbering" w:customStyle="1" w:styleId="WWNum3">
    <w:name w:val="WWNum3"/>
    <w:basedOn w:val="Semlista"/>
    <w:pPr>
      <w:numPr>
        <w:numId w:val="12"/>
      </w:numPr>
    </w:pPr>
  </w:style>
  <w:style w:type="numbering" w:customStyle="1" w:styleId="WWNum10">
    <w:name w:val="WWNum10"/>
    <w:basedOn w:val="Semlista"/>
    <w:pPr>
      <w:numPr>
        <w:numId w:val="13"/>
      </w:numPr>
    </w:pPr>
  </w:style>
  <w:style w:type="numbering" w:customStyle="1" w:styleId="WWNum22">
    <w:name w:val="WWNum22"/>
    <w:basedOn w:val="Semlista"/>
    <w:pPr>
      <w:numPr>
        <w:numId w:val="14"/>
      </w:numPr>
    </w:pPr>
  </w:style>
  <w:style w:type="character" w:customStyle="1" w:styleId="CitaoChar">
    <w:name w:val="Citação Char"/>
    <w:aliases w:val="TCU Char,Citação AGU Char"/>
    <w:basedOn w:val="Fontepargpadro"/>
    <w:link w:val="Citao"/>
    <w:uiPriority w:val="29"/>
    <w:rsid w:val="0095698F"/>
    <w:rPr>
      <w:rFonts w:ascii="Arial" w:eastAsia="Calibri" w:hAnsi="Arial"/>
      <w:i/>
      <w:iCs/>
      <w:color w:val="000000"/>
      <w:sz w:val="20"/>
      <w:shd w:val="clear" w:color="auto" w:fill="FFFFCC"/>
      <w:lang w:eastAsia="en-US"/>
    </w:rPr>
  </w:style>
  <w:style w:type="character" w:styleId="Forte">
    <w:name w:val="Strong"/>
    <w:basedOn w:val="Fontepargpadro"/>
    <w:uiPriority w:val="22"/>
    <w:qFormat/>
    <w:rsid w:val="00F44FD0"/>
    <w:rPr>
      <w:b/>
      <w:bCs/>
    </w:rPr>
  </w:style>
  <w:style w:type="paragraph" w:styleId="Corpodetexto">
    <w:name w:val="Body Text"/>
    <w:basedOn w:val="Normal"/>
    <w:link w:val="CorpodetextoChar"/>
    <w:qFormat/>
    <w:rsid w:val="00212590"/>
    <w:pPr>
      <w:widowControl w:val="0"/>
      <w:suppressAutoHyphens w:val="0"/>
      <w:autoSpaceDE w:val="0"/>
      <w:textAlignment w:val="auto"/>
    </w:pPr>
    <w:rPr>
      <w:rFonts w:ascii="Times New Roman" w:eastAsia="Times New Roman" w:hAnsi="Times New Roman" w:cs="Times New Roman"/>
      <w:kern w:val="0"/>
      <w:lang w:val="pt-PT" w:eastAsia="en-US" w:bidi="ar-SA"/>
    </w:rPr>
  </w:style>
  <w:style w:type="character" w:customStyle="1" w:styleId="CorpodetextoChar">
    <w:name w:val="Corpo de texto Char"/>
    <w:basedOn w:val="Fontepargpadro"/>
    <w:link w:val="Corpodetexto"/>
    <w:rsid w:val="00212590"/>
    <w:rPr>
      <w:rFonts w:ascii="Times New Roman" w:eastAsia="Times New Roman" w:hAnsi="Times New Roman" w:cs="Times New Roman"/>
      <w:kern w:val="0"/>
      <w:lang w:val="pt-PT" w:eastAsia="en-US" w:bidi="ar-SA"/>
    </w:rPr>
  </w:style>
  <w:style w:type="character" w:customStyle="1" w:styleId="CabealhoChar">
    <w:name w:val="Cabeçalho Char"/>
    <w:basedOn w:val="Fontepargpadro"/>
    <w:link w:val="Cabealho"/>
    <w:qFormat/>
    <w:rsid w:val="00212590"/>
  </w:style>
  <w:style w:type="character" w:customStyle="1" w:styleId="PargrafodaListaChar">
    <w:name w:val="Parágrafo da Lista Char"/>
    <w:aliases w:val="Itemização Char"/>
    <w:link w:val="PargrafodaLista"/>
    <w:uiPriority w:val="34"/>
    <w:rsid w:val="00116950"/>
  </w:style>
  <w:style w:type="paragraph" w:customStyle="1" w:styleId="Ttulo21">
    <w:name w:val="Título 21"/>
    <w:basedOn w:val="Normal"/>
    <w:uiPriority w:val="1"/>
    <w:qFormat/>
    <w:rsid w:val="000A43BF"/>
    <w:pPr>
      <w:widowControl w:val="0"/>
      <w:suppressAutoHyphens w:val="0"/>
      <w:autoSpaceDE w:val="0"/>
      <w:ind w:left="1302"/>
      <w:textAlignment w:val="auto"/>
      <w:outlineLvl w:val="2"/>
    </w:pPr>
    <w:rPr>
      <w:rFonts w:ascii="Times New Roman" w:eastAsia="Times New Roman" w:hAnsi="Times New Roman" w:cs="Times New Roman"/>
      <w:b/>
      <w:bCs/>
      <w:kern w:val="0"/>
      <w:sz w:val="22"/>
      <w:szCs w:val="22"/>
      <w:lang w:eastAsia="pt-PT" w:bidi="pt-PT"/>
    </w:rPr>
  </w:style>
  <w:style w:type="character" w:styleId="MenoPendente">
    <w:name w:val="Unresolved Mention"/>
    <w:basedOn w:val="Fontepargpadro"/>
    <w:uiPriority w:val="99"/>
    <w:semiHidden/>
    <w:unhideWhenUsed/>
    <w:rsid w:val="005F1C8E"/>
    <w:rPr>
      <w:color w:val="605E5C"/>
      <w:shd w:val="clear" w:color="auto" w:fill="E1DFDD"/>
    </w:rPr>
  </w:style>
  <w:style w:type="table" w:styleId="Tabelacomgrade">
    <w:name w:val="Table Grid"/>
    <w:basedOn w:val="Tabelanormal"/>
    <w:uiPriority w:val="39"/>
    <w:rsid w:val="00FD7C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1369E"/>
    <w:pPr>
      <w:autoSpaceDE w:val="0"/>
      <w:adjustRightInd w:val="0"/>
      <w:textAlignment w:val="auto"/>
    </w:pPr>
    <w:rPr>
      <w:rFonts w:ascii="Arial" w:eastAsia="Times New Roman" w:hAnsi="Arial"/>
      <w:color w:val="000000"/>
      <w:kern w:val="0"/>
      <w:lang w:eastAsia="pt-BR" w:bidi="ar-SA"/>
    </w:rPr>
  </w:style>
  <w:style w:type="paragraph" w:customStyle="1" w:styleId="TITULO01-PMNPI">
    <w:name w:val="TITULO 01 - PMNPI"/>
    <w:basedOn w:val="PargrafodaLista"/>
    <w:link w:val="TITULO01-PMNPIChar"/>
    <w:qFormat/>
    <w:rsid w:val="00460727"/>
    <w:pPr>
      <w:widowControl w:val="0"/>
      <w:numPr>
        <w:numId w:val="19"/>
      </w:numPr>
      <w:suppressAutoHyphens w:val="0"/>
      <w:autoSpaceDE w:val="0"/>
      <w:spacing w:line="276" w:lineRule="auto"/>
      <w:textAlignment w:val="auto"/>
    </w:pPr>
    <w:rPr>
      <w:rFonts w:ascii="Arial Narrow" w:eastAsia="Calibri" w:hAnsi="Arial Narrow" w:cs="Calibri"/>
      <w:b/>
      <w:kern w:val="0"/>
      <w:lang w:eastAsia="en-US" w:bidi="ar-SA"/>
    </w:rPr>
  </w:style>
  <w:style w:type="character" w:customStyle="1" w:styleId="Ttulo1Char">
    <w:name w:val="Título 1 Char"/>
    <w:basedOn w:val="Fontepargpadro"/>
    <w:link w:val="Ttulo1"/>
    <w:uiPriority w:val="9"/>
    <w:rsid w:val="007615DE"/>
    <w:rPr>
      <w:rFonts w:ascii="Calibri" w:eastAsia="MS Gothic" w:hAnsi="Calibri" w:cs="Calibri"/>
      <w:b/>
      <w:bCs/>
      <w:color w:val="365F91"/>
      <w:sz w:val="28"/>
      <w:szCs w:val="28"/>
    </w:rPr>
  </w:style>
  <w:style w:type="table" w:customStyle="1" w:styleId="TableNormal">
    <w:name w:val="Table Normal"/>
    <w:uiPriority w:val="2"/>
    <w:semiHidden/>
    <w:unhideWhenUsed/>
    <w:qFormat/>
    <w:rsid w:val="00BB71F4"/>
    <w:pPr>
      <w:widowControl w:val="0"/>
      <w:autoSpaceDE w:val="0"/>
      <w:textAlignment w:val="auto"/>
    </w:pPr>
    <w:rPr>
      <w:rFonts w:asciiTheme="minorHAnsi" w:eastAsiaTheme="minorHAnsi" w:hAnsiTheme="minorHAnsi" w:cstheme="minorBidi"/>
      <w:kern w:val="0"/>
      <w:sz w:val="22"/>
      <w:szCs w:val="22"/>
      <w:lang w:val="en-US" w:eastAsia="en-US" w:bidi="ar-SA"/>
    </w:rPr>
    <w:tblPr>
      <w:tblInd w:w="0" w:type="dxa"/>
      <w:tblCellMar>
        <w:top w:w="0" w:type="dxa"/>
        <w:left w:w="0" w:type="dxa"/>
        <w:bottom w:w="0" w:type="dxa"/>
        <w:right w:w="0" w:type="dxa"/>
      </w:tblCellMar>
    </w:tblPr>
  </w:style>
  <w:style w:type="character" w:customStyle="1" w:styleId="TITULO01-PMNPIChar">
    <w:name w:val="TITULO 01 - PMNPI Char"/>
    <w:basedOn w:val="PargrafodaListaChar"/>
    <w:link w:val="TITULO01-PMNPI"/>
    <w:rsid w:val="00BB71F4"/>
    <w:rPr>
      <w:rFonts w:ascii="Arial Narrow" w:eastAsia="Calibri" w:hAnsi="Arial Narrow" w:cs="Calibri"/>
      <w:b/>
      <w:kern w:val="0"/>
      <w:lang w:eastAsia="en-US" w:bidi="ar-SA"/>
    </w:rPr>
  </w:style>
  <w:style w:type="paragraph" w:styleId="SemEspaamento">
    <w:name w:val="No Spacing"/>
    <w:uiPriority w:val="1"/>
    <w:qFormat/>
    <w:rsid w:val="00937EFA"/>
    <w:pPr>
      <w:autoSpaceDN/>
      <w:textAlignment w:val="auto"/>
    </w:pPr>
    <w:rPr>
      <w:rFonts w:ascii="Calibri" w:eastAsia="Calibri" w:hAnsi="Calibri" w:cs="Times New Roman"/>
      <w:kern w:val="0"/>
      <w:sz w:val="22"/>
      <w:szCs w:val="22"/>
      <w:lang w:eastAsia="en-US" w:bidi="ar-SA"/>
    </w:rPr>
  </w:style>
  <w:style w:type="paragraph" w:customStyle="1" w:styleId="ParagraphStyle">
    <w:name w:val="Paragraph Style"/>
    <w:rsid w:val="00937EFA"/>
    <w:pPr>
      <w:autoSpaceDE w:val="0"/>
      <w:adjustRightInd w:val="0"/>
      <w:textAlignment w:val="auto"/>
    </w:pPr>
    <w:rPr>
      <w:rFonts w:ascii="Arial" w:eastAsia="Times New Roman" w:hAnsi="Arial" w:cs="Times New Roman"/>
      <w:kern w:val="0"/>
      <w:lang w:eastAsia="pt-BR" w:bidi="ar-SA"/>
    </w:rPr>
  </w:style>
  <w:style w:type="paragraph" w:styleId="Recuodecorpodetexto">
    <w:name w:val="Body Text Indent"/>
    <w:basedOn w:val="Normal"/>
    <w:link w:val="RecuodecorpodetextoChar"/>
    <w:unhideWhenUsed/>
    <w:rsid w:val="007A19C1"/>
    <w:pPr>
      <w:spacing w:after="120"/>
      <w:ind w:left="283"/>
    </w:pPr>
    <w:rPr>
      <w:rFonts w:cs="Mangal"/>
      <w:szCs w:val="21"/>
    </w:rPr>
  </w:style>
  <w:style w:type="character" w:customStyle="1" w:styleId="RecuodecorpodetextoChar">
    <w:name w:val="Recuo de corpo de texto Char"/>
    <w:basedOn w:val="Fontepargpadro"/>
    <w:link w:val="Recuodecorpodetexto"/>
    <w:rsid w:val="007A19C1"/>
    <w:rPr>
      <w:rFonts w:cs="Mangal"/>
      <w:szCs w:val="21"/>
    </w:rPr>
  </w:style>
  <w:style w:type="character" w:customStyle="1" w:styleId="Ttulo3Char">
    <w:name w:val="Título 3 Char"/>
    <w:basedOn w:val="Fontepargpadro"/>
    <w:link w:val="Ttulo3"/>
    <w:uiPriority w:val="9"/>
    <w:rsid w:val="009A4E1D"/>
    <w:rPr>
      <w:rFonts w:asciiTheme="majorHAnsi" w:eastAsiaTheme="majorEastAsia" w:hAnsiTheme="majorHAnsi" w:cs="Mangal"/>
      <w:color w:val="1F4D78" w:themeColor="accent1" w:themeShade="7F"/>
      <w:szCs w:val="21"/>
    </w:rPr>
  </w:style>
  <w:style w:type="character" w:customStyle="1" w:styleId="Ttulo4Char">
    <w:name w:val="Título 4 Char"/>
    <w:basedOn w:val="Fontepargpadro"/>
    <w:link w:val="Ttulo4"/>
    <w:uiPriority w:val="9"/>
    <w:rsid w:val="009A4E1D"/>
    <w:rPr>
      <w:rFonts w:ascii="Arial" w:eastAsia="Times New Roman" w:hAnsi="Arial" w:cs="Times New Roman"/>
      <w:b/>
      <w:bCs/>
      <w:kern w:val="0"/>
      <w:lang w:eastAsia="pt-BR" w:bidi="ar-SA"/>
    </w:rPr>
  </w:style>
  <w:style w:type="character" w:customStyle="1" w:styleId="Ttulo5Char">
    <w:name w:val="Título 5 Char"/>
    <w:basedOn w:val="Fontepargpadro"/>
    <w:link w:val="Ttulo5"/>
    <w:uiPriority w:val="9"/>
    <w:semiHidden/>
    <w:rsid w:val="009A4E1D"/>
    <w:rPr>
      <w:rFonts w:asciiTheme="majorHAnsi" w:eastAsiaTheme="majorEastAsia" w:hAnsiTheme="majorHAnsi" w:cstheme="majorBidi"/>
      <w:i/>
      <w:color w:val="1F4D78" w:themeColor="accent1" w:themeShade="7F"/>
      <w:kern w:val="0"/>
      <w:szCs w:val="20"/>
      <w:lang w:eastAsia="pt-BR" w:bidi="ar-SA"/>
    </w:rPr>
  </w:style>
  <w:style w:type="character" w:customStyle="1" w:styleId="Ttulo7Char">
    <w:name w:val="Título 7 Char"/>
    <w:basedOn w:val="Fontepargpadro"/>
    <w:link w:val="Ttulo7"/>
    <w:uiPriority w:val="9"/>
    <w:rsid w:val="009A4E1D"/>
    <w:rPr>
      <w:rFonts w:ascii="Times New Roman" w:eastAsia="Times New Roman" w:hAnsi="Times New Roman" w:cs="Times New Roman"/>
      <w:kern w:val="0"/>
      <w:lang w:eastAsia="pt-BR" w:bidi="ar-SA"/>
    </w:rPr>
  </w:style>
  <w:style w:type="paragraph" w:styleId="Ttulo">
    <w:name w:val="Title"/>
    <w:basedOn w:val="Normal"/>
    <w:link w:val="TtuloChar"/>
    <w:uiPriority w:val="10"/>
    <w:qFormat/>
    <w:rsid w:val="009A4E1D"/>
    <w:pPr>
      <w:widowControl w:val="0"/>
      <w:jc w:val="center"/>
    </w:pPr>
    <w:rPr>
      <w:rFonts w:ascii="Garamond" w:eastAsia="Times New Roman" w:hAnsi="Garamond" w:cs="Times New Roman"/>
      <w:b/>
      <w:szCs w:val="20"/>
      <w:lang w:eastAsia="pt-BR"/>
    </w:rPr>
  </w:style>
  <w:style w:type="character" w:customStyle="1" w:styleId="TtuloChar">
    <w:name w:val="Título Char"/>
    <w:basedOn w:val="Fontepargpadro"/>
    <w:link w:val="Ttulo"/>
    <w:uiPriority w:val="10"/>
    <w:rsid w:val="009A4E1D"/>
    <w:rPr>
      <w:rFonts w:ascii="Garamond" w:eastAsia="Times New Roman" w:hAnsi="Garamond" w:cs="Times New Roman"/>
      <w:b/>
      <w:szCs w:val="20"/>
      <w:lang w:eastAsia="pt-BR"/>
    </w:rPr>
  </w:style>
  <w:style w:type="character" w:customStyle="1" w:styleId="Ttulo2Char">
    <w:name w:val="Título 2 Char"/>
    <w:link w:val="Ttulo2"/>
    <w:uiPriority w:val="9"/>
    <w:rsid w:val="009A4E1D"/>
    <w:rPr>
      <w:rFonts w:ascii="Liberation Sans" w:eastAsia="Microsoft YaHei" w:hAnsi="Liberation Sans" w:cs="Liberation Sans"/>
      <w:b/>
      <w:bCs/>
      <w:i/>
      <w:iCs/>
      <w:sz w:val="28"/>
      <w:szCs w:val="28"/>
    </w:rPr>
  </w:style>
  <w:style w:type="paragraph" w:styleId="Subttulo">
    <w:name w:val="Subtitle"/>
    <w:basedOn w:val="Normal"/>
    <w:next w:val="Normal"/>
    <w:link w:val="SubttuloChar"/>
    <w:autoRedefine/>
    <w:uiPriority w:val="11"/>
    <w:qFormat/>
    <w:rsid w:val="009A4E1D"/>
    <w:pPr>
      <w:numPr>
        <w:ilvl w:val="1"/>
      </w:numPr>
      <w:jc w:val="center"/>
    </w:pPr>
    <w:rPr>
      <w:rFonts w:ascii="Arial" w:eastAsiaTheme="minorEastAsia" w:hAnsi="Arial"/>
      <w:spacing w:val="15"/>
    </w:rPr>
  </w:style>
  <w:style w:type="character" w:customStyle="1" w:styleId="SubttuloChar">
    <w:name w:val="Subtítulo Char"/>
    <w:basedOn w:val="Fontepargpadro"/>
    <w:link w:val="Subttulo"/>
    <w:uiPriority w:val="11"/>
    <w:rsid w:val="009A4E1D"/>
    <w:rPr>
      <w:rFonts w:ascii="Arial" w:eastAsiaTheme="minorEastAsia" w:hAnsi="Arial"/>
      <w:spacing w:val="15"/>
    </w:rPr>
  </w:style>
  <w:style w:type="paragraph" w:styleId="NormalWeb">
    <w:name w:val="Normal (Web)"/>
    <w:basedOn w:val="Normal"/>
    <w:uiPriority w:val="99"/>
    <w:unhideWhenUsed/>
    <w:rsid w:val="009A4E1D"/>
    <w:rPr>
      <w:rFonts w:ascii="Times New Roman" w:hAnsi="Times New Roman" w:cs="Mangal"/>
      <w:szCs w:val="21"/>
    </w:rPr>
  </w:style>
  <w:style w:type="character" w:customStyle="1" w:styleId="RodapChar">
    <w:name w:val="Rodapé Char"/>
    <w:basedOn w:val="Fontepargpadro"/>
    <w:link w:val="Rodap"/>
    <w:uiPriority w:val="99"/>
    <w:qFormat/>
    <w:rsid w:val="009A4E1D"/>
  </w:style>
  <w:style w:type="paragraph" w:styleId="Corpodetexto3">
    <w:name w:val="Body Text 3"/>
    <w:basedOn w:val="Normal"/>
    <w:link w:val="Corpodetexto3Char"/>
    <w:rsid w:val="009A4E1D"/>
    <w:pPr>
      <w:suppressAutoHyphens w:val="0"/>
      <w:autoSpaceDN/>
      <w:jc w:val="both"/>
      <w:textAlignment w:val="auto"/>
    </w:pPr>
    <w:rPr>
      <w:rFonts w:ascii="Arial" w:eastAsia="Times New Roman" w:hAnsi="Arial" w:cs="Times New Roman"/>
      <w:kern w:val="0"/>
      <w:sz w:val="22"/>
      <w:lang w:eastAsia="pt-BR" w:bidi="ar-SA"/>
    </w:rPr>
  </w:style>
  <w:style w:type="character" w:customStyle="1" w:styleId="Corpodetexto3Char">
    <w:name w:val="Corpo de texto 3 Char"/>
    <w:basedOn w:val="Fontepargpadro"/>
    <w:link w:val="Corpodetexto3"/>
    <w:rsid w:val="009A4E1D"/>
    <w:rPr>
      <w:rFonts w:ascii="Arial" w:eastAsia="Times New Roman" w:hAnsi="Arial" w:cs="Times New Roman"/>
      <w:kern w:val="0"/>
      <w:sz w:val="22"/>
      <w:lang w:eastAsia="pt-BR" w:bidi="ar-SA"/>
    </w:rPr>
  </w:style>
  <w:style w:type="paragraph" w:styleId="Recuodecorpodetexto2">
    <w:name w:val="Body Text Indent 2"/>
    <w:basedOn w:val="Normal"/>
    <w:link w:val="Recuodecorpodetexto2Char"/>
    <w:rsid w:val="009A4E1D"/>
    <w:pPr>
      <w:tabs>
        <w:tab w:val="left" w:pos="1560"/>
        <w:tab w:val="left" w:pos="9214"/>
      </w:tabs>
      <w:suppressAutoHyphens w:val="0"/>
      <w:autoSpaceDN/>
      <w:ind w:firstLine="709"/>
      <w:jc w:val="both"/>
      <w:textAlignment w:val="auto"/>
    </w:pPr>
    <w:rPr>
      <w:rFonts w:ascii="Times New Roman" w:eastAsia="Times New Roman" w:hAnsi="Times New Roman" w:cs="Times New Roman"/>
      <w:color w:val="000000"/>
      <w:kern w:val="0"/>
      <w:sz w:val="22"/>
      <w:szCs w:val="20"/>
      <w:lang w:eastAsia="pt-BR" w:bidi="ar-SA"/>
    </w:rPr>
  </w:style>
  <w:style w:type="character" w:customStyle="1" w:styleId="Recuodecorpodetexto2Char">
    <w:name w:val="Recuo de corpo de texto 2 Char"/>
    <w:basedOn w:val="Fontepargpadro"/>
    <w:link w:val="Recuodecorpodetexto2"/>
    <w:rsid w:val="009A4E1D"/>
    <w:rPr>
      <w:rFonts w:ascii="Times New Roman" w:eastAsia="Times New Roman" w:hAnsi="Times New Roman" w:cs="Times New Roman"/>
      <w:color w:val="000000"/>
      <w:kern w:val="0"/>
      <w:sz w:val="22"/>
      <w:szCs w:val="20"/>
      <w:lang w:eastAsia="pt-BR" w:bidi="ar-SA"/>
    </w:rPr>
  </w:style>
  <w:style w:type="paragraph" w:styleId="Recuodecorpodetexto3">
    <w:name w:val="Body Text Indent 3"/>
    <w:basedOn w:val="Normal"/>
    <w:link w:val="Recuodecorpodetexto3Char"/>
    <w:rsid w:val="009A4E1D"/>
    <w:pPr>
      <w:tabs>
        <w:tab w:val="left" w:pos="9360"/>
      </w:tabs>
      <w:suppressAutoHyphens w:val="0"/>
      <w:autoSpaceDN/>
      <w:ind w:firstLine="851"/>
      <w:textAlignment w:val="auto"/>
    </w:pPr>
    <w:rPr>
      <w:rFonts w:ascii="Times New Roman" w:eastAsia="Times New Roman" w:hAnsi="Times New Roman" w:cs="Times New Roman"/>
      <w:kern w:val="0"/>
      <w:sz w:val="22"/>
      <w:szCs w:val="20"/>
      <w:lang w:eastAsia="pt-BR" w:bidi="ar-SA"/>
    </w:rPr>
  </w:style>
  <w:style w:type="character" w:customStyle="1" w:styleId="Recuodecorpodetexto3Char">
    <w:name w:val="Recuo de corpo de texto 3 Char"/>
    <w:basedOn w:val="Fontepargpadro"/>
    <w:link w:val="Recuodecorpodetexto3"/>
    <w:rsid w:val="009A4E1D"/>
    <w:rPr>
      <w:rFonts w:ascii="Times New Roman" w:eastAsia="Times New Roman" w:hAnsi="Times New Roman" w:cs="Times New Roman"/>
      <w:kern w:val="0"/>
      <w:sz w:val="22"/>
      <w:szCs w:val="20"/>
      <w:lang w:eastAsia="pt-BR" w:bidi="ar-SA"/>
    </w:rPr>
  </w:style>
  <w:style w:type="character" w:styleId="Nmerodepgina">
    <w:name w:val="page number"/>
    <w:rsid w:val="009A4E1D"/>
  </w:style>
  <w:style w:type="paragraph" w:customStyle="1" w:styleId="Newton">
    <w:name w:val="Newton"/>
    <w:basedOn w:val="Normal"/>
    <w:rsid w:val="009A4E1D"/>
    <w:pPr>
      <w:suppressAutoHyphens w:val="0"/>
      <w:autoSpaceDN/>
      <w:spacing w:after="120"/>
      <w:textAlignment w:val="auto"/>
    </w:pPr>
    <w:rPr>
      <w:rFonts w:ascii="Arial" w:eastAsia="Times New Roman" w:hAnsi="Arial" w:cs="Times New Roman"/>
      <w:b/>
      <w:kern w:val="0"/>
      <w:sz w:val="22"/>
      <w:szCs w:val="20"/>
      <w:lang w:eastAsia="pt-BR" w:bidi="ar-SA"/>
    </w:rPr>
  </w:style>
  <w:style w:type="paragraph" w:customStyle="1" w:styleId="1">
    <w:name w:val="1"/>
    <w:basedOn w:val="Normal"/>
    <w:next w:val="TextosemFormatao"/>
    <w:rsid w:val="009A4E1D"/>
    <w:pPr>
      <w:suppressAutoHyphens w:val="0"/>
      <w:autoSpaceDN/>
      <w:textAlignment w:val="auto"/>
    </w:pPr>
    <w:rPr>
      <w:rFonts w:ascii="Courier New" w:eastAsia="Times New Roman" w:hAnsi="Courier New" w:cs="Times New Roman"/>
      <w:kern w:val="0"/>
      <w:sz w:val="20"/>
      <w:szCs w:val="20"/>
      <w:lang w:eastAsia="pt-BR" w:bidi="ar-SA"/>
    </w:rPr>
  </w:style>
  <w:style w:type="paragraph" w:styleId="TextosemFormatao">
    <w:name w:val="Plain Text"/>
    <w:basedOn w:val="Normal"/>
    <w:link w:val="TextosemFormataoChar"/>
    <w:rsid w:val="009A4E1D"/>
    <w:pPr>
      <w:suppressAutoHyphens w:val="0"/>
      <w:autoSpaceDN/>
      <w:textAlignment w:val="auto"/>
    </w:pPr>
    <w:rPr>
      <w:rFonts w:ascii="Courier New" w:eastAsia="Times New Roman" w:hAnsi="Courier New" w:cs="Courier New"/>
      <w:kern w:val="0"/>
      <w:sz w:val="20"/>
      <w:szCs w:val="20"/>
      <w:lang w:eastAsia="pt-BR" w:bidi="ar-SA"/>
    </w:rPr>
  </w:style>
  <w:style w:type="character" w:customStyle="1" w:styleId="TextosemFormataoChar">
    <w:name w:val="Texto sem Formatação Char"/>
    <w:basedOn w:val="Fontepargpadro"/>
    <w:link w:val="TextosemFormatao"/>
    <w:rsid w:val="009A4E1D"/>
    <w:rPr>
      <w:rFonts w:ascii="Courier New" w:eastAsia="Times New Roman" w:hAnsi="Courier New" w:cs="Courier New"/>
      <w:kern w:val="0"/>
      <w:sz w:val="20"/>
      <w:szCs w:val="20"/>
      <w:lang w:eastAsia="pt-BR" w:bidi="ar-SA"/>
    </w:rPr>
  </w:style>
  <w:style w:type="paragraph" w:customStyle="1" w:styleId="entrada1">
    <w:name w:val="entrada 1"/>
    <w:basedOn w:val="Normal"/>
    <w:rsid w:val="009A4E1D"/>
    <w:pPr>
      <w:suppressAutoHyphens w:val="0"/>
      <w:autoSpaceDN/>
      <w:ind w:left="851"/>
      <w:jc w:val="both"/>
      <w:textAlignment w:val="auto"/>
    </w:pPr>
    <w:rPr>
      <w:rFonts w:ascii="Times New Roman" w:eastAsia="Times New Roman" w:hAnsi="Times New Roman" w:cs="Times New Roman"/>
      <w:kern w:val="0"/>
      <w:sz w:val="28"/>
      <w:lang w:eastAsia="pt-BR" w:bidi="ar-SA"/>
    </w:rPr>
  </w:style>
  <w:style w:type="paragraph" w:customStyle="1" w:styleId="Corpodetex">
    <w:name w:val="Corpo de tex"/>
    <w:rsid w:val="009A4E1D"/>
    <w:pPr>
      <w:widowControl w:val="0"/>
      <w:autoSpaceDN/>
      <w:jc w:val="both"/>
      <w:textAlignment w:val="auto"/>
    </w:pPr>
    <w:rPr>
      <w:rFonts w:ascii="Times New Roman" w:eastAsia="Times New Roman" w:hAnsi="Times New Roman" w:cs="Times New Roman"/>
      <w:snapToGrid w:val="0"/>
      <w:kern w:val="0"/>
      <w:szCs w:val="20"/>
      <w:lang w:eastAsia="pt-BR" w:bidi="ar-SA"/>
    </w:rPr>
  </w:style>
  <w:style w:type="paragraph" w:customStyle="1" w:styleId="PargrafodaLista1">
    <w:name w:val="Parágrafo da Lista1"/>
    <w:basedOn w:val="Normal"/>
    <w:rsid w:val="009A4E1D"/>
    <w:pPr>
      <w:suppressAutoHyphens w:val="0"/>
      <w:autoSpaceDN/>
      <w:ind w:left="708"/>
      <w:textAlignment w:val="auto"/>
    </w:pPr>
    <w:rPr>
      <w:rFonts w:ascii="Times New Roman" w:eastAsia="Times New Roman" w:hAnsi="Times New Roman" w:cs="Times New Roman"/>
      <w:kern w:val="0"/>
      <w:sz w:val="20"/>
      <w:szCs w:val="20"/>
      <w:lang w:eastAsia="pt-BR" w:bidi="ar-SA"/>
    </w:rPr>
  </w:style>
  <w:style w:type="paragraph" w:customStyle="1" w:styleId="style1">
    <w:name w:val="style1"/>
    <w:basedOn w:val="Normal"/>
    <w:rsid w:val="009A4E1D"/>
    <w:pPr>
      <w:suppressAutoHyphens w:val="0"/>
      <w:autoSpaceDN/>
      <w:spacing w:before="100" w:beforeAutospacing="1" w:after="100" w:afterAutospacing="1"/>
      <w:textAlignment w:val="auto"/>
    </w:pPr>
    <w:rPr>
      <w:rFonts w:ascii="Arial" w:eastAsia="Times New Roman" w:hAnsi="Arial"/>
      <w:kern w:val="0"/>
      <w:sz w:val="20"/>
      <w:szCs w:val="20"/>
      <w:lang w:val="en-US" w:eastAsia="en-US" w:bidi="ar-SA"/>
    </w:rPr>
  </w:style>
  <w:style w:type="paragraph" w:customStyle="1" w:styleId="textostyle1">
    <w:name w:val="texto style1"/>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val="en-US" w:eastAsia="en-US" w:bidi="ar-SA"/>
    </w:rPr>
  </w:style>
  <w:style w:type="character" w:customStyle="1" w:styleId="texto">
    <w:name w:val="texto"/>
    <w:rsid w:val="009A4E1D"/>
  </w:style>
  <w:style w:type="character" w:styleId="HiperlinkVisitado">
    <w:name w:val="FollowedHyperlink"/>
    <w:uiPriority w:val="99"/>
    <w:unhideWhenUsed/>
    <w:rsid w:val="009A4E1D"/>
    <w:rPr>
      <w:color w:val="800080"/>
      <w:u w:val="single"/>
    </w:rPr>
  </w:style>
  <w:style w:type="paragraph" w:customStyle="1" w:styleId="font5">
    <w:name w:val="font5"/>
    <w:basedOn w:val="Normal"/>
    <w:rsid w:val="009A4E1D"/>
    <w:pP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font6">
    <w:name w:val="font6"/>
    <w:basedOn w:val="Normal"/>
    <w:rsid w:val="009A4E1D"/>
    <w:pPr>
      <w:suppressAutoHyphens w:val="0"/>
      <w:autoSpaceDN/>
      <w:spacing w:before="100" w:beforeAutospacing="1" w:after="100" w:afterAutospacing="1"/>
      <w:textAlignment w:val="auto"/>
    </w:pPr>
    <w:rPr>
      <w:rFonts w:ascii="Arial" w:eastAsia="Times New Roman" w:hAnsi="Arial"/>
      <w:kern w:val="0"/>
      <w:sz w:val="18"/>
      <w:szCs w:val="18"/>
      <w:lang w:eastAsia="pt-BR" w:bidi="ar-SA"/>
    </w:rPr>
  </w:style>
  <w:style w:type="paragraph" w:customStyle="1" w:styleId="xl65">
    <w:name w:val="xl6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xl66">
    <w:name w:val="xl66"/>
    <w:basedOn w:val="Normal"/>
    <w:rsid w:val="009A4E1D"/>
    <w:pPr>
      <w:pBdr>
        <w:top w:val="single" w:sz="8" w:space="0" w:color="auto"/>
        <w:left w:val="single" w:sz="8" w:space="0" w:color="auto"/>
        <w:bottom w:val="single" w:sz="8" w:space="0" w:color="auto"/>
        <w:right w:val="single" w:sz="4" w:space="0" w:color="auto"/>
      </w:pBdr>
      <w:shd w:val="clear" w:color="000000" w:fill="FFFF99"/>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67">
    <w:name w:val="xl67"/>
    <w:basedOn w:val="Normal"/>
    <w:rsid w:val="009A4E1D"/>
    <w:pPr>
      <w:pBdr>
        <w:top w:val="single" w:sz="8" w:space="0" w:color="auto"/>
        <w:left w:val="single" w:sz="4" w:space="0" w:color="auto"/>
        <w:bottom w:val="single" w:sz="8" w:space="0" w:color="auto"/>
        <w:right w:val="single" w:sz="4" w:space="0" w:color="auto"/>
      </w:pBdr>
      <w:shd w:val="clear" w:color="000000" w:fill="FFFF99"/>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68">
    <w:name w:val="xl68"/>
    <w:basedOn w:val="Normal"/>
    <w:rsid w:val="009A4E1D"/>
    <w:pPr>
      <w:pBdr>
        <w:top w:val="single" w:sz="8" w:space="0" w:color="auto"/>
        <w:left w:val="single" w:sz="4" w:space="0" w:color="auto"/>
        <w:bottom w:val="single" w:sz="8" w:space="0" w:color="auto"/>
        <w:right w:val="single" w:sz="4" w:space="0" w:color="auto"/>
      </w:pBdr>
      <w:shd w:val="clear" w:color="000000" w:fill="FFFF99"/>
      <w:suppressAutoHyphens w:val="0"/>
      <w:autoSpaceDN/>
      <w:spacing w:before="100" w:beforeAutospacing="1" w:after="100" w:afterAutospacing="1"/>
      <w:jc w:val="right"/>
      <w:textAlignment w:val="auto"/>
    </w:pPr>
    <w:rPr>
      <w:rFonts w:ascii="Tahoma" w:eastAsia="Times New Roman" w:hAnsi="Tahoma" w:cs="Tahoma"/>
      <w:b/>
      <w:bCs/>
      <w:kern w:val="0"/>
      <w:sz w:val="18"/>
      <w:szCs w:val="18"/>
      <w:lang w:eastAsia="pt-BR" w:bidi="ar-SA"/>
    </w:rPr>
  </w:style>
  <w:style w:type="paragraph" w:customStyle="1" w:styleId="xl69">
    <w:name w:val="xl69"/>
    <w:basedOn w:val="Normal"/>
    <w:rsid w:val="009A4E1D"/>
    <w:pPr>
      <w:pBdr>
        <w:top w:val="single" w:sz="8" w:space="0" w:color="auto"/>
        <w:left w:val="single" w:sz="4" w:space="0" w:color="auto"/>
        <w:bottom w:val="single" w:sz="8" w:space="0" w:color="auto"/>
        <w:right w:val="single" w:sz="8" w:space="0" w:color="auto"/>
      </w:pBdr>
      <w:shd w:val="clear" w:color="000000" w:fill="FFFF99"/>
      <w:suppressAutoHyphens w:val="0"/>
      <w:autoSpaceDN/>
      <w:spacing w:before="100" w:beforeAutospacing="1" w:after="100" w:afterAutospacing="1"/>
      <w:jc w:val="right"/>
      <w:textAlignment w:val="auto"/>
    </w:pPr>
    <w:rPr>
      <w:rFonts w:ascii="Tahoma" w:eastAsia="Times New Roman" w:hAnsi="Tahoma" w:cs="Tahoma"/>
      <w:b/>
      <w:bCs/>
      <w:kern w:val="0"/>
      <w:sz w:val="18"/>
      <w:szCs w:val="18"/>
      <w:lang w:eastAsia="pt-BR" w:bidi="ar-SA"/>
    </w:rPr>
  </w:style>
  <w:style w:type="paragraph" w:customStyle="1" w:styleId="xl70">
    <w:name w:val="xl70"/>
    <w:basedOn w:val="Normal"/>
    <w:rsid w:val="009A4E1D"/>
    <w:pPr>
      <w:suppressAutoHyphens w:val="0"/>
      <w:autoSpaceDN/>
      <w:spacing w:before="100" w:beforeAutospacing="1" w:after="100" w:afterAutospacing="1"/>
      <w:textAlignment w:val="auto"/>
    </w:pPr>
    <w:rPr>
      <w:rFonts w:ascii="Tahoma" w:eastAsia="Times New Roman" w:hAnsi="Tahoma" w:cs="Tahoma"/>
      <w:b/>
      <w:bCs/>
      <w:kern w:val="0"/>
      <w:sz w:val="18"/>
      <w:szCs w:val="18"/>
      <w:lang w:eastAsia="pt-BR" w:bidi="ar-SA"/>
    </w:rPr>
  </w:style>
  <w:style w:type="paragraph" w:customStyle="1" w:styleId="xl71">
    <w:name w:val="xl71"/>
    <w:basedOn w:val="Normal"/>
    <w:rsid w:val="009A4E1D"/>
    <w:pPr>
      <w:pBdr>
        <w:top w:val="single" w:sz="8"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2">
    <w:name w:val="xl72"/>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3">
    <w:name w:val="xl73"/>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4">
    <w:name w:val="xl74"/>
    <w:basedOn w:val="Normal"/>
    <w:rsid w:val="009A4E1D"/>
    <w:pPr>
      <w:pBdr>
        <w:top w:val="single" w:sz="8" w:space="0" w:color="auto"/>
        <w:left w:val="single" w:sz="4" w:space="0" w:color="auto"/>
        <w:bottom w:val="single" w:sz="8" w:space="0" w:color="auto"/>
        <w:right w:val="single" w:sz="8"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5">
    <w:name w:val="xl75"/>
    <w:basedOn w:val="Normal"/>
    <w:rsid w:val="009A4E1D"/>
    <w:pPr>
      <w:suppressAutoHyphens w:val="0"/>
      <w:autoSpaceDN/>
      <w:spacing w:before="100" w:beforeAutospacing="1" w:after="100" w:afterAutospacing="1"/>
      <w:jc w:val="center"/>
      <w:textAlignment w:val="auto"/>
    </w:pPr>
    <w:rPr>
      <w:rFonts w:ascii="Tahoma" w:eastAsia="Times New Roman" w:hAnsi="Tahoma" w:cs="Tahoma"/>
      <w:kern w:val="0"/>
      <w:sz w:val="18"/>
      <w:szCs w:val="18"/>
      <w:lang w:eastAsia="pt-BR" w:bidi="ar-SA"/>
    </w:rPr>
  </w:style>
  <w:style w:type="paragraph" w:customStyle="1" w:styleId="xl76">
    <w:name w:val="xl76"/>
    <w:basedOn w:val="Normal"/>
    <w:rsid w:val="009A4E1D"/>
    <w:pPr>
      <w:pBdr>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77">
    <w:name w:val="xl77"/>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78">
    <w:name w:val="xl78"/>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79">
    <w:name w:val="xl7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0">
    <w:name w:val="xl80"/>
    <w:basedOn w:val="Normal"/>
    <w:rsid w:val="009A4E1D"/>
    <w:pPr>
      <w:pBdr>
        <w:left w:val="single" w:sz="4" w:space="0" w:color="auto"/>
        <w:bottom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1">
    <w:name w:val="xl81"/>
    <w:basedOn w:val="Normal"/>
    <w:rsid w:val="009A4E1D"/>
    <w:pP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xl82">
    <w:name w:val="xl82"/>
    <w:basedOn w:val="Normal"/>
    <w:rsid w:val="009A4E1D"/>
    <w:pPr>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3">
    <w:name w:val="xl8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84">
    <w:name w:val="xl8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5">
    <w:name w:val="xl8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6">
    <w:name w:val="xl86"/>
    <w:basedOn w:val="Normal"/>
    <w:rsid w:val="009A4E1D"/>
    <w:pPr>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7">
    <w:name w:val="xl87"/>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88">
    <w:name w:val="xl8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9">
    <w:name w:val="xl8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0">
    <w:name w:val="xl9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91">
    <w:name w:val="xl91"/>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92">
    <w:name w:val="xl92"/>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93">
    <w:name w:val="xl93"/>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4">
    <w:name w:val="xl94"/>
    <w:basedOn w:val="Normal"/>
    <w:rsid w:val="009A4E1D"/>
    <w:pPr>
      <w:pBdr>
        <w:top w:val="single" w:sz="4" w:space="0" w:color="auto"/>
        <w:left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5">
    <w:name w:val="xl95"/>
    <w:basedOn w:val="Normal"/>
    <w:rsid w:val="009A4E1D"/>
    <w:pPr>
      <w:pBdr>
        <w:top w:val="single" w:sz="8"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96">
    <w:name w:val="xl96"/>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b/>
      <w:bCs/>
      <w:kern w:val="0"/>
      <w:sz w:val="18"/>
      <w:szCs w:val="18"/>
      <w:lang w:eastAsia="pt-BR" w:bidi="ar-SA"/>
    </w:rPr>
  </w:style>
  <w:style w:type="paragraph" w:customStyle="1" w:styleId="xl97">
    <w:name w:val="xl97"/>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98">
    <w:name w:val="xl98"/>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99">
    <w:name w:val="xl99"/>
    <w:basedOn w:val="Normal"/>
    <w:rsid w:val="009A4E1D"/>
    <w:pPr>
      <w:pBdr>
        <w:top w:val="single" w:sz="8" w:space="0" w:color="auto"/>
        <w:left w:val="single" w:sz="4" w:space="0" w:color="auto"/>
        <w:bottom w:val="single" w:sz="8"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0">
    <w:name w:val="xl100"/>
    <w:basedOn w:val="Normal"/>
    <w:rsid w:val="009A4E1D"/>
    <w:pP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101">
    <w:name w:val="xl101"/>
    <w:basedOn w:val="Normal"/>
    <w:rsid w:val="009A4E1D"/>
    <w:pPr>
      <w:suppressAutoHyphens w:val="0"/>
      <w:autoSpaceDN/>
      <w:spacing w:before="100" w:beforeAutospacing="1" w:after="100" w:afterAutospacing="1"/>
      <w:jc w:val="both"/>
      <w:textAlignment w:val="center"/>
    </w:pPr>
    <w:rPr>
      <w:rFonts w:ascii="Tahoma" w:eastAsia="Times New Roman" w:hAnsi="Tahoma" w:cs="Tahoma"/>
      <w:b/>
      <w:bCs/>
      <w:kern w:val="0"/>
      <w:sz w:val="18"/>
      <w:szCs w:val="18"/>
      <w:lang w:eastAsia="pt-BR" w:bidi="ar-SA"/>
    </w:rPr>
  </w:style>
  <w:style w:type="paragraph" w:customStyle="1" w:styleId="xl102">
    <w:name w:val="xl102"/>
    <w:basedOn w:val="Normal"/>
    <w:rsid w:val="009A4E1D"/>
    <w:pP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103">
    <w:name w:val="xl103"/>
    <w:basedOn w:val="Normal"/>
    <w:rsid w:val="009A4E1D"/>
    <w:pP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4">
    <w:name w:val="xl104"/>
    <w:basedOn w:val="Normal"/>
    <w:rsid w:val="009A4E1D"/>
    <w:pP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5">
    <w:name w:val="xl105"/>
    <w:basedOn w:val="Normal"/>
    <w:rsid w:val="009A4E1D"/>
    <w:pPr>
      <w:pBdr>
        <w:top w:val="single" w:sz="4" w:space="0" w:color="auto"/>
        <w:left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06">
    <w:name w:val="xl106"/>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107">
    <w:name w:val="xl107"/>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08">
    <w:name w:val="xl108"/>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109">
    <w:name w:val="xl10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0">
    <w:name w:val="xl110"/>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11">
    <w:name w:val="xl111"/>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112">
    <w:name w:val="xl112"/>
    <w:basedOn w:val="Normal"/>
    <w:rsid w:val="009A4E1D"/>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13">
    <w:name w:val="xl113"/>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4">
    <w:name w:val="xl114"/>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5">
    <w:name w:val="xl115"/>
    <w:basedOn w:val="Normal"/>
    <w:rsid w:val="009A4E1D"/>
    <w:pPr>
      <w:suppressAutoHyphens w:val="0"/>
      <w:autoSpaceDN/>
      <w:spacing w:before="100" w:beforeAutospacing="1" w:after="100" w:afterAutospacing="1"/>
      <w:jc w:val="right"/>
      <w:textAlignment w:val="auto"/>
    </w:pPr>
    <w:rPr>
      <w:rFonts w:ascii="Tahoma" w:eastAsia="Times New Roman" w:hAnsi="Tahoma" w:cs="Tahoma"/>
      <w:kern w:val="0"/>
      <w:sz w:val="18"/>
      <w:szCs w:val="18"/>
      <w:lang w:eastAsia="pt-BR" w:bidi="ar-SA"/>
    </w:rPr>
  </w:style>
  <w:style w:type="paragraph" w:customStyle="1" w:styleId="xl116">
    <w:name w:val="xl11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xl117">
    <w:name w:val="xl11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18">
    <w:name w:val="xl11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19">
    <w:name w:val="xl11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0">
    <w:name w:val="xl120"/>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21">
    <w:name w:val="xl12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22">
    <w:name w:val="xl122"/>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kern w:val="0"/>
      <w:sz w:val="10"/>
      <w:szCs w:val="10"/>
      <w:lang w:eastAsia="pt-BR" w:bidi="ar-SA"/>
    </w:rPr>
  </w:style>
  <w:style w:type="paragraph" w:customStyle="1" w:styleId="xl123">
    <w:name w:val="xl123"/>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4">
    <w:name w:val="xl124"/>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25">
    <w:name w:val="xl125"/>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26">
    <w:name w:val="xl126"/>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27">
    <w:name w:val="xl127"/>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28">
    <w:name w:val="xl128"/>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9">
    <w:name w:val="xl129"/>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30">
    <w:name w:val="xl130"/>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31">
    <w:name w:val="xl131"/>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32">
    <w:name w:val="xl132"/>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33">
    <w:name w:val="xl133"/>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34">
    <w:name w:val="xl134"/>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135">
    <w:name w:val="xl135"/>
    <w:basedOn w:val="Normal"/>
    <w:rsid w:val="009A4E1D"/>
    <w:pPr>
      <w:suppressAutoHyphens w:val="0"/>
      <w:autoSpaceDN/>
      <w:spacing w:before="100" w:beforeAutospacing="1" w:after="100" w:afterAutospacing="1"/>
      <w:textAlignment w:val="auto"/>
    </w:pPr>
    <w:rPr>
      <w:rFonts w:ascii="Arial Narrow" w:eastAsia="Times New Roman" w:hAnsi="Arial Narrow" w:cs="Times New Roman"/>
      <w:b/>
      <w:bCs/>
      <w:kern w:val="0"/>
      <w:sz w:val="10"/>
      <w:szCs w:val="10"/>
      <w:lang w:eastAsia="pt-BR" w:bidi="ar-SA"/>
    </w:rPr>
  </w:style>
  <w:style w:type="paragraph" w:customStyle="1" w:styleId="xl136">
    <w:name w:val="xl13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xl137">
    <w:name w:val="xl13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TableParagraph">
    <w:name w:val="Table Paragraph"/>
    <w:basedOn w:val="Normal"/>
    <w:uiPriority w:val="1"/>
    <w:qFormat/>
    <w:rsid w:val="009A4E1D"/>
    <w:pPr>
      <w:widowControl w:val="0"/>
      <w:suppressAutoHyphens w:val="0"/>
      <w:autoSpaceDE w:val="0"/>
      <w:textAlignment w:val="auto"/>
    </w:pPr>
    <w:rPr>
      <w:rFonts w:ascii="Arial" w:eastAsia="Arial" w:hAnsi="Arial"/>
      <w:kern w:val="0"/>
      <w:sz w:val="22"/>
      <w:szCs w:val="22"/>
      <w:lang w:eastAsia="en-US" w:bidi="ar-SA"/>
    </w:rPr>
  </w:style>
  <w:style w:type="paragraph" w:customStyle="1" w:styleId="xl138">
    <w:name w:val="xl13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39">
    <w:name w:val="xl13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40">
    <w:name w:val="xl14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41">
    <w:name w:val="xl14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42">
    <w:name w:val="xl142"/>
    <w:basedOn w:val="Normal"/>
    <w:rsid w:val="009A4E1D"/>
    <w:pPr>
      <w:pBdr>
        <w:top w:val="single" w:sz="4" w:space="0" w:color="000000"/>
        <w:lef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3">
    <w:name w:val="xl143"/>
    <w:basedOn w:val="Normal"/>
    <w:rsid w:val="009A4E1D"/>
    <w:pPr>
      <w:pBdr>
        <w:top w:val="single" w:sz="4" w:space="0" w:color="00000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4">
    <w:name w:val="xl14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0"/>
      <w:szCs w:val="10"/>
      <w:lang w:eastAsia="pt-BR" w:bidi="ar-SA"/>
    </w:rPr>
  </w:style>
  <w:style w:type="paragraph" w:customStyle="1" w:styleId="xl145">
    <w:name w:val="xl14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10"/>
      <w:szCs w:val="10"/>
      <w:lang w:eastAsia="pt-BR" w:bidi="ar-SA"/>
    </w:rPr>
  </w:style>
  <w:style w:type="paragraph" w:customStyle="1" w:styleId="xl146">
    <w:name w:val="xl146"/>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7">
    <w:name w:val="xl147"/>
    <w:basedOn w:val="Normal"/>
    <w:rsid w:val="009A4E1D"/>
    <w:pPr>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48">
    <w:name w:val="xl148"/>
    <w:basedOn w:val="Normal"/>
    <w:rsid w:val="009A4E1D"/>
    <w:pPr>
      <w:pBdr>
        <w:top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49">
    <w:name w:val="xl149"/>
    <w:basedOn w:val="Normal"/>
    <w:rsid w:val="009A4E1D"/>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50">
    <w:name w:val="xl150"/>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pt-BR" w:bidi="ar-SA"/>
    </w:rPr>
  </w:style>
  <w:style w:type="paragraph" w:customStyle="1" w:styleId="xl151">
    <w:name w:val="xl151"/>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52">
    <w:name w:val="xl152"/>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3">
    <w:name w:val="xl153"/>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4">
    <w:name w:val="xl154"/>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55">
    <w:name w:val="xl155"/>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156">
    <w:name w:val="xl156"/>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57">
    <w:name w:val="xl157"/>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58">
    <w:name w:val="xl15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9">
    <w:name w:val="xl15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60">
    <w:name w:val="xl16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1">
    <w:name w:val="xl161"/>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2">
    <w:name w:val="xl162"/>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63">
    <w:name w:val="xl163"/>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64">
    <w:name w:val="xl16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65">
    <w:name w:val="xl165"/>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66">
    <w:name w:val="xl166"/>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7">
    <w:name w:val="xl167"/>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68">
    <w:name w:val="xl168"/>
    <w:basedOn w:val="Normal"/>
    <w:rsid w:val="009A4E1D"/>
    <w:pPr>
      <w:pBdr>
        <w:top w:val="single" w:sz="4" w:space="0" w:color="000080"/>
        <w:left w:val="single" w:sz="4" w:space="0" w:color="000080"/>
        <w:bottom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pt-BR" w:bidi="ar-SA"/>
    </w:rPr>
  </w:style>
  <w:style w:type="paragraph" w:customStyle="1" w:styleId="xl169">
    <w:name w:val="xl169"/>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70">
    <w:name w:val="xl170"/>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1">
    <w:name w:val="xl171"/>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2">
    <w:name w:val="xl172"/>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3">
    <w:name w:val="xl173"/>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4">
    <w:name w:val="xl174"/>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5">
    <w:name w:val="xl175"/>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6">
    <w:name w:val="xl176"/>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7">
    <w:name w:val="xl177"/>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78">
    <w:name w:val="xl178"/>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9">
    <w:name w:val="xl179"/>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0">
    <w:name w:val="xl180"/>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1">
    <w:name w:val="xl181"/>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2">
    <w:name w:val="xl182"/>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83">
    <w:name w:val="xl183"/>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4">
    <w:name w:val="xl184"/>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5">
    <w:name w:val="xl185"/>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6">
    <w:name w:val="xl186"/>
    <w:basedOn w:val="Normal"/>
    <w:rsid w:val="009A4E1D"/>
    <w:pPr>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2"/>
      <w:szCs w:val="12"/>
      <w:lang w:eastAsia="pt-BR" w:bidi="ar-SA"/>
    </w:rPr>
  </w:style>
  <w:style w:type="paragraph" w:customStyle="1" w:styleId="xl187">
    <w:name w:val="xl187"/>
    <w:basedOn w:val="Normal"/>
    <w:rsid w:val="009A4E1D"/>
    <w:pPr>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2"/>
      <w:szCs w:val="12"/>
      <w:lang w:eastAsia="pt-BR" w:bidi="ar-SA"/>
    </w:rPr>
  </w:style>
  <w:style w:type="paragraph" w:customStyle="1" w:styleId="xl63">
    <w:name w:val="xl63"/>
    <w:basedOn w:val="Normal"/>
    <w:rsid w:val="009A4E1D"/>
    <w:pPr>
      <w:suppressAutoHyphens w:val="0"/>
      <w:autoSpaceDN/>
      <w:spacing w:before="100" w:beforeAutospacing="1" w:after="100" w:afterAutospacing="1"/>
      <w:textAlignment w:val="auto"/>
    </w:pPr>
    <w:rPr>
      <w:rFonts w:ascii="Arial Narrow" w:eastAsia="Times New Roman" w:hAnsi="Arial Narrow" w:cs="Times New Roman"/>
      <w:kern w:val="0"/>
      <w:sz w:val="20"/>
      <w:szCs w:val="20"/>
      <w:lang w:eastAsia="pt-BR" w:bidi="ar-SA"/>
    </w:rPr>
  </w:style>
  <w:style w:type="paragraph" w:customStyle="1" w:styleId="xl64">
    <w:name w:val="xl64"/>
    <w:basedOn w:val="Normal"/>
    <w:rsid w:val="009A4E1D"/>
    <w:pP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20"/>
      <w:szCs w:val="20"/>
      <w:lang w:eastAsia="pt-BR" w:bidi="ar-SA"/>
    </w:rPr>
  </w:style>
  <w:style w:type="paragraph" w:customStyle="1" w:styleId="msonormal0">
    <w:name w:val="msonormal"/>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ecxmsonormal">
    <w:name w:val="ecxmsonormal"/>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apple-converted-space">
    <w:name w:val="apple-converted-space"/>
    <w:basedOn w:val="Fontepargpadro"/>
    <w:rsid w:val="009A4E1D"/>
  </w:style>
  <w:style w:type="paragraph" w:customStyle="1" w:styleId="ecxmsolistparagraph">
    <w:name w:val="ecxmsolistparagraph"/>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negrito2">
    <w:name w:val="negrito2"/>
    <w:rsid w:val="009A4E1D"/>
    <w:rPr>
      <w:b/>
      <w:bCs/>
    </w:rPr>
  </w:style>
  <w:style w:type="paragraph" w:customStyle="1" w:styleId="NmerosPrincipais">
    <w:name w:val="Números Principais"/>
    <w:basedOn w:val="Normal"/>
    <w:rsid w:val="009A4E1D"/>
    <w:pPr>
      <w:numPr>
        <w:numId w:val="23"/>
      </w:numPr>
      <w:suppressAutoHyphens w:val="0"/>
      <w:autoSpaceDN/>
      <w:spacing w:before="120" w:after="240"/>
      <w:jc w:val="both"/>
      <w:textAlignment w:val="auto"/>
    </w:pPr>
    <w:rPr>
      <w:rFonts w:ascii="Times New Roman" w:eastAsia="Times New Roman" w:hAnsi="Times New Roman" w:cs="Times New Roman"/>
      <w:kern w:val="0"/>
      <w:lang w:eastAsia="pt-BR" w:bidi="ar-SA"/>
    </w:rPr>
  </w:style>
  <w:style w:type="paragraph" w:customStyle="1" w:styleId="LetrasMultinvel">
    <w:name w:val="Letras Multinível"/>
    <w:basedOn w:val="Corpodetexto"/>
    <w:uiPriority w:val="99"/>
    <w:rsid w:val="009A4E1D"/>
    <w:pPr>
      <w:widowControl/>
      <w:numPr>
        <w:numId w:val="24"/>
      </w:numPr>
      <w:autoSpaceDE/>
      <w:autoSpaceDN/>
      <w:spacing w:after="120"/>
      <w:jc w:val="both"/>
    </w:pPr>
    <w:rPr>
      <w:lang w:val="x-none" w:eastAsia="pt-BR"/>
    </w:rPr>
  </w:style>
  <w:style w:type="paragraph" w:customStyle="1" w:styleId="bodytext">
    <w:name w:val="bodytext"/>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xl188">
    <w:name w:val="xl18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9">
    <w:name w:val="xl18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90">
    <w:name w:val="xl19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191">
    <w:name w:val="xl191"/>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92">
    <w:name w:val="xl192"/>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93">
    <w:name w:val="xl193"/>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194">
    <w:name w:val="xl194"/>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95">
    <w:name w:val="xl195"/>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96">
    <w:name w:val="xl196"/>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197">
    <w:name w:val="xl197"/>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6"/>
      <w:szCs w:val="16"/>
      <w:lang w:eastAsia="pt-BR" w:bidi="ar-SA"/>
    </w:rPr>
  </w:style>
  <w:style w:type="paragraph" w:customStyle="1" w:styleId="xl198">
    <w:name w:val="xl198"/>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199">
    <w:name w:val="xl199"/>
    <w:basedOn w:val="Normal"/>
    <w:rsid w:val="009A4E1D"/>
    <w:pP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00">
    <w:name w:val="xl200"/>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01">
    <w:name w:val="xl201"/>
    <w:basedOn w:val="Normal"/>
    <w:rsid w:val="009A4E1D"/>
    <w:pP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02">
    <w:name w:val="xl202"/>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03">
    <w:name w:val="xl203"/>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204">
    <w:name w:val="xl204"/>
    <w:basedOn w:val="Normal"/>
    <w:rsid w:val="009A4E1D"/>
    <w:pPr>
      <w:pBdr>
        <w:top w:val="single" w:sz="4" w:space="0" w:color="000080"/>
        <w:left w:val="single" w:sz="4" w:space="0" w:color="000080"/>
        <w:right w:val="single" w:sz="4" w:space="0" w:color="000080"/>
      </w:pBdr>
      <w:shd w:val="clear" w:color="000000" w:fill="0000FF"/>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4"/>
      <w:szCs w:val="14"/>
      <w:lang w:eastAsia="pt-BR" w:bidi="ar-SA"/>
    </w:rPr>
  </w:style>
  <w:style w:type="paragraph" w:customStyle="1" w:styleId="xl205">
    <w:name w:val="xl205"/>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b/>
      <w:bCs/>
      <w:kern w:val="0"/>
      <w:sz w:val="14"/>
      <w:szCs w:val="14"/>
      <w:lang w:eastAsia="pt-BR" w:bidi="ar-SA"/>
    </w:rPr>
  </w:style>
  <w:style w:type="paragraph" w:customStyle="1" w:styleId="xl206">
    <w:name w:val="xl206"/>
    <w:basedOn w:val="Normal"/>
    <w:rsid w:val="009A4E1D"/>
    <w:pPr>
      <w:pBdr>
        <w:top w:val="single" w:sz="4" w:space="0" w:color="000080"/>
        <w:left w:val="single" w:sz="4" w:space="0" w:color="000080"/>
        <w:bottom w:val="single" w:sz="4" w:space="0" w:color="000080"/>
        <w:right w:val="single" w:sz="4" w:space="0" w:color="000080"/>
      </w:pBdr>
      <w:shd w:val="clear" w:color="000000" w:fill="0000FF"/>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4"/>
      <w:szCs w:val="14"/>
      <w:lang w:eastAsia="pt-BR" w:bidi="ar-SA"/>
    </w:rPr>
  </w:style>
  <w:style w:type="paragraph" w:customStyle="1" w:styleId="xl207">
    <w:name w:val="xl20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4"/>
      <w:szCs w:val="14"/>
      <w:lang w:eastAsia="pt-BR" w:bidi="ar-SA"/>
    </w:rPr>
  </w:style>
  <w:style w:type="paragraph" w:customStyle="1" w:styleId="xl208">
    <w:name w:val="xl208"/>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09">
    <w:name w:val="xl209"/>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210">
    <w:name w:val="xl21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11">
    <w:name w:val="xl211"/>
    <w:basedOn w:val="Normal"/>
    <w:rsid w:val="009A4E1D"/>
    <w:pPr>
      <w:pBdr>
        <w:top w:val="single" w:sz="4" w:space="0" w:color="000080"/>
        <w:left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4"/>
      <w:szCs w:val="14"/>
      <w:lang w:eastAsia="pt-BR" w:bidi="ar-SA"/>
    </w:rPr>
  </w:style>
  <w:style w:type="paragraph" w:customStyle="1" w:styleId="xl212">
    <w:name w:val="xl212"/>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13">
    <w:name w:val="xl21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14">
    <w:name w:val="xl21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15">
    <w:name w:val="xl215"/>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16">
    <w:name w:val="xl216"/>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17">
    <w:name w:val="xl217"/>
    <w:basedOn w:val="Normal"/>
    <w:rsid w:val="009A4E1D"/>
    <w:pP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18">
    <w:name w:val="xl218"/>
    <w:basedOn w:val="Normal"/>
    <w:rsid w:val="009A4E1D"/>
    <w:pPr>
      <w:pBdr>
        <w:top w:val="single" w:sz="4" w:space="0" w:color="000080"/>
        <w:left w:val="single" w:sz="4" w:space="0" w:color="000080"/>
        <w:right w:val="single" w:sz="4" w:space="0" w:color="000080"/>
      </w:pBdr>
      <w:shd w:val="clear" w:color="000000" w:fill="0000FF"/>
      <w:suppressAutoHyphens w:val="0"/>
      <w:autoSpaceDN/>
      <w:spacing w:before="100" w:beforeAutospacing="1" w:after="100" w:afterAutospacing="1"/>
      <w:textAlignment w:val="center"/>
    </w:pPr>
    <w:rPr>
      <w:rFonts w:ascii="Arial Narrow" w:eastAsia="Times New Roman" w:hAnsi="Arial Narrow" w:cs="Times New Roman"/>
      <w:b/>
      <w:bCs/>
      <w:color w:val="FFFFFF"/>
      <w:kern w:val="0"/>
      <w:sz w:val="12"/>
      <w:szCs w:val="12"/>
      <w:lang w:eastAsia="pt-BR" w:bidi="ar-SA"/>
    </w:rPr>
  </w:style>
  <w:style w:type="paragraph" w:customStyle="1" w:styleId="xl219">
    <w:name w:val="xl219"/>
    <w:basedOn w:val="Normal"/>
    <w:rsid w:val="009A4E1D"/>
    <w:pPr>
      <w:suppressAutoHyphens w:val="0"/>
      <w:autoSpaceDN/>
      <w:spacing w:before="100" w:beforeAutospacing="1" w:after="100" w:afterAutospacing="1"/>
      <w:textAlignment w:val="auto"/>
    </w:pPr>
    <w:rPr>
      <w:rFonts w:ascii="Arial Narrow" w:eastAsia="Times New Roman" w:hAnsi="Arial Narrow" w:cs="Times New Roman"/>
      <w:b/>
      <w:bCs/>
      <w:kern w:val="0"/>
      <w:sz w:val="12"/>
      <w:szCs w:val="12"/>
      <w:lang w:eastAsia="pt-BR" w:bidi="ar-SA"/>
    </w:rPr>
  </w:style>
  <w:style w:type="paragraph" w:customStyle="1" w:styleId="xl220">
    <w:name w:val="xl220"/>
    <w:basedOn w:val="Normal"/>
    <w:rsid w:val="009A4E1D"/>
    <w:pPr>
      <w:pBdr>
        <w:top w:val="single" w:sz="4" w:space="0" w:color="000080"/>
        <w:left w:val="single" w:sz="4" w:space="0" w:color="000080"/>
        <w:bottom w:val="single" w:sz="4" w:space="0" w:color="000080"/>
        <w:right w:val="single" w:sz="4" w:space="0" w:color="000080"/>
      </w:pBdr>
      <w:shd w:val="clear" w:color="000000" w:fill="0000FF"/>
      <w:suppressAutoHyphens w:val="0"/>
      <w:autoSpaceDN/>
      <w:spacing w:before="100" w:beforeAutospacing="1" w:after="100" w:afterAutospacing="1"/>
      <w:textAlignment w:val="center"/>
    </w:pPr>
    <w:rPr>
      <w:rFonts w:ascii="Arial Narrow" w:eastAsia="Times New Roman" w:hAnsi="Arial Narrow" w:cs="Times New Roman"/>
      <w:b/>
      <w:bCs/>
      <w:color w:val="FFFFFF"/>
      <w:kern w:val="0"/>
      <w:sz w:val="12"/>
      <w:szCs w:val="12"/>
      <w:lang w:eastAsia="pt-BR" w:bidi="ar-SA"/>
    </w:rPr>
  </w:style>
  <w:style w:type="paragraph" w:customStyle="1" w:styleId="xl221">
    <w:name w:val="xl221"/>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22">
    <w:name w:val="xl222"/>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23">
    <w:name w:val="xl223"/>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24">
    <w:name w:val="xl224"/>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25">
    <w:name w:val="xl225"/>
    <w:basedOn w:val="Normal"/>
    <w:rsid w:val="009A4E1D"/>
    <w:pPr>
      <w:suppressAutoHyphens w:val="0"/>
      <w:autoSpaceDN/>
      <w:spacing w:before="100" w:beforeAutospacing="1" w:after="100" w:afterAutospacing="1"/>
      <w:jc w:val="center"/>
      <w:textAlignment w:val="center"/>
    </w:pPr>
    <w:rPr>
      <w:rFonts w:ascii="Arial" w:eastAsia="Times New Roman" w:hAnsi="Arial"/>
      <w:b/>
      <w:bCs/>
      <w:kern w:val="0"/>
      <w:lang w:eastAsia="pt-BR" w:bidi="ar-SA"/>
    </w:rPr>
  </w:style>
  <w:style w:type="paragraph" w:customStyle="1" w:styleId="xl226">
    <w:name w:val="xl226"/>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27">
    <w:name w:val="xl227"/>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28">
    <w:name w:val="xl228"/>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29">
    <w:name w:val="xl229"/>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30">
    <w:name w:val="xl230"/>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31">
    <w:name w:val="xl231"/>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32">
    <w:name w:val="xl232"/>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33">
    <w:name w:val="xl23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34">
    <w:name w:val="xl23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35">
    <w:name w:val="xl235"/>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36">
    <w:name w:val="xl236"/>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37">
    <w:name w:val="xl237"/>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38">
    <w:name w:val="xl238"/>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39">
    <w:name w:val="xl239"/>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40">
    <w:name w:val="xl24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41">
    <w:name w:val="xl241"/>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pt-BR" w:bidi="ar-SA"/>
    </w:rPr>
  </w:style>
  <w:style w:type="paragraph" w:customStyle="1" w:styleId="xl242">
    <w:name w:val="xl242"/>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43">
    <w:name w:val="xl243"/>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pt-BR" w:bidi="ar-SA"/>
    </w:rPr>
  </w:style>
  <w:style w:type="paragraph" w:customStyle="1" w:styleId="xl244">
    <w:name w:val="xl244"/>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2"/>
      <w:szCs w:val="22"/>
      <w:lang w:eastAsia="pt-BR" w:bidi="ar-SA"/>
    </w:rPr>
  </w:style>
  <w:style w:type="paragraph" w:customStyle="1" w:styleId="xl245">
    <w:name w:val="xl245"/>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46">
    <w:name w:val="xl246"/>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47">
    <w:name w:val="xl247"/>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248">
    <w:name w:val="xl24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49">
    <w:name w:val="xl24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50">
    <w:name w:val="xl25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1">
    <w:name w:val="xl251"/>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52">
    <w:name w:val="xl252"/>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3">
    <w:name w:val="xl253"/>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4">
    <w:name w:val="xl25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55">
    <w:name w:val="xl255"/>
    <w:basedOn w:val="Normal"/>
    <w:rsid w:val="009A4E1D"/>
    <w:pPr>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eastAsia="pt-BR" w:bidi="ar-SA"/>
    </w:rPr>
  </w:style>
  <w:style w:type="paragraph" w:customStyle="1" w:styleId="xl256">
    <w:name w:val="xl256"/>
    <w:basedOn w:val="Normal"/>
    <w:rsid w:val="009A4E1D"/>
    <w:pPr>
      <w:pBdr>
        <w:left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257">
    <w:name w:val="xl257"/>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58">
    <w:name w:val="xl258"/>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59">
    <w:name w:val="xl25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60">
    <w:name w:val="xl26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color w:val="000000"/>
      <w:kern w:val="0"/>
      <w:sz w:val="14"/>
      <w:szCs w:val="14"/>
      <w:lang w:eastAsia="pt-BR" w:bidi="ar-SA"/>
    </w:rPr>
  </w:style>
  <w:style w:type="paragraph" w:customStyle="1" w:styleId="xl261">
    <w:name w:val="xl26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eastAsia="pt-BR" w:bidi="ar-SA"/>
    </w:rPr>
  </w:style>
  <w:style w:type="paragraph" w:customStyle="1" w:styleId="xl262">
    <w:name w:val="xl262"/>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w:eastAsia="Times New Roman" w:hAnsi="Arial"/>
      <w:kern w:val="0"/>
      <w:lang w:eastAsia="pt-BR" w:bidi="ar-SA"/>
    </w:rPr>
  </w:style>
  <w:style w:type="paragraph" w:customStyle="1" w:styleId="xl263">
    <w:name w:val="xl263"/>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64">
    <w:name w:val="xl26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65">
    <w:name w:val="xl265"/>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Ttulo10">
    <w:name w:val="Título1"/>
    <w:basedOn w:val="Normal"/>
    <w:next w:val="Corpodetexto"/>
    <w:rsid w:val="009A4E1D"/>
    <w:pPr>
      <w:keepNext/>
      <w:autoSpaceDN/>
      <w:spacing w:before="240" w:after="120"/>
      <w:textAlignment w:val="auto"/>
    </w:pPr>
    <w:rPr>
      <w:rFonts w:ascii="Liberation Sans" w:eastAsia="Microsoft YaHei" w:hAnsi="Liberation Sans" w:cs="Arial Unicode MS"/>
      <w:kern w:val="0"/>
      <w:sz w:val="28"/>
      <w:szCs w:val="28"/>
      <w:lang w:val="en-US" w:bidi="ar-SA"/>
    </w:rPr>
  </w:style>
  <w:style w:type="character" w:customStyle="1" w:styleId="WW8Num1z0">
    <w:name w:val="WW8Num1z0"/>
    <w:rsid w:val="009A4E1D"/>
    <w:rPr>
      <w:rFonts w:hint="default"/>
    </w:rPr>
  </w:style>
  <w:style w:type="character" w:customStyle="1" w:styleId="WW8Num1z1">
    <w:name w:val="WW8Num1z1"/>
    <w:rsid w:val="009A4E1D"/>
  </w:style>
  <w:style w:type="character" w:customStyle="1" w:styleId="WW8Num1z2">
    <w:name w:val="WW8Num1z2"/>
    <w:rsid w:val="009A4E1D"/>
  </w:style>
  <w:style w:type="character" w:customStyle="1" w:styleId="WW8Num1z3">
    <w:name w:val="WW8Num1z3"/>
    <w:rsid w:val="009A4E1D"/>
  </w:style>
  <w:style w:type="character" w:customStyle="1" w:styleId="WW8Num1z4">
    <w:name w:val="WW8Num1z4"/>
    <w:rsid w:val="009A4E1D"/>
  </w:style>
  <w:style w:type="character" w:customStyle="1" w:styleId="WW8Num1z5">
    <w:name w:val="WW8Num1z5"/>
    <w:rsid w:val="009A4E1D"/>
  </w:style>
  <w:style w:type="character" w:customStyle="1" w:styleId="WW8Num1z6">
    <w:name w:val="WW8Num1z6"/>
    <w:rsid w:val="009A4E1D"/>
  </w:style>
  <w:style w:type="character" w:customStyle="1" w:styleId="WW8Num1z7">
    <w:name w:val="WW8Num1z7"/>
    <w:rsid w:val="009A4E1D"/>
  </w:style>
  <w:style w:type="character" w:customStyle="1" w:styleId="WW8Num1z8">
    <w:name w:val="WW8Num1z8"/>
    <w:rsid w:val="009A4E1D"/>
  </w:style>
  <w:style w:type="character" w:customStyle="1" w:styleId="WW8Num2z1">
    <w:name w:val="WW8Num2z1"/>
    <w:rsid w:val="009A4E1D"/>
  </w:style>
  <w:style w:type="character" w:customStyle="1" w:styleId="WW8Num2z2">
    <w:name w:val="WW8Num2z2"/>
    <w:rsid w:val="009A4E1D"/>
  </w:style>
  <w:style w:type="character" w:customStyle="1" w:styleId="WW8Num2z3">
    <w:name w:val="WW8Num2z3"/>
    <w:rsid w:val="009A4E1D"/>
  </w:style>
  <w:style w:type="character" w:customStyle="1" w:styleId="WW8Num2z4">
    <w:name w:val="WW8Num2z4"/>
    <w:rsid w:val="009A4E1D"/>
  </w:style>
  <w:style w:type="character" w:customStyle="1" w:styleId="WW8Num2z5">
    <w:name w:val="WW8Num2z5"/>
    <w:rsid w:val="009A4E1D"/>
  </w:style>
  <w:style w:type="character" w:customStyle="1" w:styleId="WW8Num2z6">
    <w:name w:val="WW8Num2z6"/>
    <w:rsid w:val="009A4E1D"/>
  </w:style>
  <w:style w:type="character" w:customStyle="1" w:styleId="WW8Num2z7">
    <w:name w:val="WW8Num2z7"/>
    <w:rsid w:val="009A4E1D"/>
  </w:style>
  <w:style w:type="character" w:customStyle="1" w:styleId="WW8Num2z8">
    <w:name w:val="WW8Num2z8"/>
    <w:rsid w:val="009A4E1D"/>
  </w:style>
  <w:style w:type="character" w:customStyle="1" w:styleId="WW8Num4z0">
    <w:name w:val="WW8Num4z0"/>
    <w:rsid w:val="009A4E1D"/>
    <w:rPr>
      <w:rFonts w:hint="default"/>
    </w:rPr>
  </w:style>
  <w:style w:type="character" w:customStyle="1" w:styleId="WW8Num4z1">
    <w:name w:val="WW8Num4z1"/>
    <w:rsid w:val="009A4E1D"/>
  </w:style>
  <w:style w:type="character" w:customStyle="1" w:styleId="WW8Num4z2">
    <w:name w:val="WW8Num4z2"/>
    <w:rsid w:val="009A4E1D"/>
  </w:style>
  <w:style w:type="character" w:customStyle="1" w:styleId="WW8Num4z3">
    <w:name w:val="WW8Num4z3"/>
    <w:rsid w:val="009A4E1D"/>
  </w:style>
  <w:style w:type="character" w:customStyle="1" w:styleId="WW8Num4z4">
    <w:name w:val="WW8Num4z4"/>
    <w:rsid w:val="009A4E1D"/>
  </w:style>
  <w:style w:type="character" w:customStyle="1" w:styleId="WW8Num4z5">
    <w:name w:val="WW8Num4z5"/>
    <w:rsid w:val="009A4E1D"/>
  </w:style>
  <w:style w:type="character" w:customStyle="1" w:styleId="WW8Num4z6">
    <w:name w:val="WW8Num4z6"/>
    <w:rsid w:val="009A4E1D"/>
  </w:style>
  <w:style w:type="character" w:customStyle="1" w:styleId="WW8Num4z7">
    <w:name w:val="WW8Num4z7"/>
    <w:rsid w:val="009A4E1D"/>
  </w:style>
  <w:style w:type="character" w:customStyle="1" w:styleId="WW8Num4z8">
    <w:name w:val="WW8Num4z8"/>
    <w:rsid w:val="009A4E1D"/>
  </w:style>
  <w:style w:type="character" w:customStyle="1" w:styleId="WW8Num5z0">
    <w:name w:val="WW8Num5z0"/>
    <w:rsid w:val="009A4E1D"/>
    <w:rPr>
      <w:rFonts w:ascii="Times New Roman" w:hAnsi="Times New Roman" w:cs="Times New Roman" w:hint="default"/>
    </w:rPr>
  </w:style>
  <w:style w:type="character" w:customStyle="1" w:styleId="WW8Num6z0">
    <w:name w:val="WW8Num6z0"/>
    <w:rsid w:val="009A4E1D"/>
    <w:rPr>
      <w:rFonts w:hint="default"/>
    </w:rPr>
  </w:style>
  <w:style w:type="character" w:customStyle="1" w:styleId="WW8Num6z1">
    <w:name w:val="WW8Num6z1"/>
    <w:rsid w:val="009A4E1D"/>
  </w:style>
  <w:style w:type="character" w:customStyle="1" w:styleId="WW8Num6z2">
    <w:name w:val="WW8Num6z2"/>
    <w:rsid w:val="009A4E1D"/>
  </w:style>
  <w:style w:type="character" w:customStyle="1" w:styleId="WW8Num6z3">
    <w:name w:val="WW8Num6z3"/>
    <w:rsid w:val="009A4E1D"/>
  </w:style>
  <w:style w:type="character" w:customStyle="1" w:styleId="WW8Num6z4">
    <w:name w:val="WW8Num6z4"/>
    <w:rsid w:val="009A4E1D"/>
  </w:style>
  <w:style w:type="character" w:customStyle="1" w:styleId="WW8Num6z5">
    <w:name w:val="WW8Num6z5"/>
    <w:rsid w:val="009A4E1D"/>
  </w:style>
  <w:style w:type="character" w:customStyle="1" w:styleId="WW8Num6z6">
    <w:name w:val="WW8Num6z6"/>
    <w:rsid w:val="009A4E1D"/>
  </w:style>
  <w:style w:type="character" w:customStyle="1" w:styleId="WW8Num6z7">
    <w:name w:val="WW8Num6z7"/>
    <w:rsid w:val="009A4E1D"/>
  </w:style>
  <w:style w:type="character" w:customStyle="1" w:styleId="WW8Num6z8">
    <w:name w:val="WW8Num6z8"/>
    <w:rsid w:val="009A4E1D"/>
  </w:style>
  <w:style w:type="character" w:customStyle="1" w:styleId="WW8Num7z0">
    <w:name w:val="WW8Num7z0"/>
    <w:rsid w:val="009A4E1D"/>
  </w:style>
  <w:style w:type="character" w:customStyle="1" w:styleId="WW8Num8z0">
    <w:name w:val="WW8Num8z0"/>
    <w:rsid w:val="009A4E1D"/>
    <w:rPr>
      <w:rFonts w:hint="default"/>
    </w:rPr>
  </w:style>
  <w:style w:type="character" w:customStyle="1" w:styleId="WW8Num8z1">
    <w:name w:val="WW8Num8z1"/>
    <w:rsid w:val="009A4E1D"/>
  </w:style>
  <w:style w:type="character" w:customStyle="1" w:styleId="WW8Num8z2">
    <w:name w:val="WW8Num8z2"/>
    <w:rsid w:val="009A4E1D"/>
  </w:style>
  <w:style w:type="character" w:customStyle="1" w:styleId="WW8Num8z3">
    <w:name w:val="WW8Num8z3"/>
    <w:rsid w:val="009A4E1D"/>
  </w:style>
  <w:style w:type="character" w:customStyle="1" w:styleId="WW8Num8z4">
    <w:name w:val="WW8Num8z4"/>
    <w:rsid w:val="009A4E1D"/>
  </w:style>
  <w:style w:type="character" w:customStyle="1" w:styleId="WW8Num8z5">
    <w:name w:val="WW8Num8z5"/>
    <w:rsid w:val="009A4E1D"/>
  </w:style>
  <w:style w:type="character" w:customStyle="1" w:styleId="WW8Num8z6">
    <w:name w:val="WW8Num8z6"/>
    <w:rsid w:val="009A4E1D"/>
  </w:style>
  <w:style w:type="character" w:customStyle="1" w:styleId="WW8Num8z7">
    <w:name w:val="WW8Num8z7"/>
    <w:rsid w:val="009A4E1D"/>
  </w:style>
  <w:style w:type="character" w:customStyle="1" w:styleId="WW8Num8z8">
    <w:name w:val="WW8Num8z8"/>
    <w:rsid w:val="009A4E1D"/>
  </w:style>
  <w:style w:type="character" w:customStyle="1" w:styleId="WW8Num9z0">
    <w:name w:val="WW8Num9z0"/>
    <w:rsid w:val="009A4E1D"/>
    <w:rPr>
      <w:rFonts w:hint="default"/>
    </w:rPr>
  </w:style>
  <w:style w:type="character" w:customStyle="1" w:styleId="WW8Num9z1">
    <w:name w:val="WW8Num9z1"/>
    <w:rsid w:val="009A4E1D"/>
  </w:style>
  <w:style w:type="character" w:customStyle="1" w:styleId="WW8Num9z2">
    <w:name w:val="WW8Num9z2"/>
    <w:rsid w:val="009A4E1D"/>
  </w:style>
  <w:style w:type="character" w:customStyle="1" w:styleId="WW8Num9z3">
    <w:name w:val="WW8Num9z3"/>
    <w:rsid w:val="009A4E1D"/>
  </w:style>
  <w:style w:type="character" w:customStyle="1" w:styleId="WW8Num9z4">
    <w:name w:val="WW8Num9z4"/>
    <w:rsid w:val="009A4E1D"/>
  </w:style>
  <w:style w:type="character" w:customStyle="1" w:styleId="WW8Num9z5">
    <w:name w:val="WW8Num9z5"/>
    <w:rsid w:val="009A4E1D"/>
  </w:style>
  <w:style w:type="character" w:customStyle="1" w:styleId="WW8Num9z6">
    <w:name w:val="WW8Num9z6"/>
    <w:rsid w:val="009A4E1D"/>
  </w:style>
  <w:style w:type="character" w:customStyle="1" w:styleId="WW8Num9z7">
    <w:name w:val="WW8Num9z7"/>
    <w:rsid w:val="009A4E1D"/>
  </w:style>
  <w:style w:type="character" w:customStyle="1" w:styleId="WW8Num9z8">
    <w:name w:val="WW8Num9z8"/>
    <w:rsid w:val="009A4E1D"/>
  </w:style>
  <w:style w:type="character" w:customStyle="1" w:styleId="WW8Num10z0">
    <w:name w:val="WW8Num10z0"/>
    <w:rsid w:val="009A4E1D"/>
    <w:rPr>
      <w:rFonts w:hint="default"/>
    </w:rPr>
  </w:style>
  <w:style w:type="character" w:customStyle="1" w:styleId="WW8Num10z1">
    <w:name w:val="WW8Num10z1"/>
    <w:rsid w:val="009A4E1D"/>
  </w:style>
  <w:style w:type="character" w:customStyle="1" w:styleId="WW8Num10z2">
    <w:name w:val="WW8Num10z2"/>
    <w:rsid w:val="009A4E1D"/>
  </w:style>
  <w:style w:type="character" w:customStyle="1" w:styleId="WW8Num10z3">
    <w:name w:val="WW8Num10z3"/>
    <w:rsid w:val="009A4E1D"/>
  </w:style>
  <w:style w:type="character" w:customStyle="1" w:styleId="WW8Num10z4">
    <w:name w:val="WW8Num10z4"/>
    <w:rsid w:val="009A4E1D"/>
  </w:style>
  <w:style w:type="character" w:customStyle="1" w:styleId="WW8Num10z5">
    <w:name w:val="WW8Num10z5"/>
    <w:rsid w:val="009A4E1D"/>
  </w:style>
  <w:style w:type="character" w:customStyle="1" w:styleId="WW8Num10z6">
    <w:name w:val="WW8Num10z6"/>
    <w:rsid w:val="009A4E1D"/>
  </w:style>
  <w:style w:type="character" w:customStyle="1" w:styleId="WW8Num10z7">
    <w:name w:val="WW8Num10z7"/>
    <w:rsid w:val="009A4E1D"/>
  </w:style>
  <w:style w:type="character" w:customStyle="1" w:styleId="WW8Num10z8">
    <w:name w:val="WW8Num10z8"/>
    <w:rsid w:val="009A4E1D"/>
  </w:style>
  <w:style w:type="character" w:customStyle="1" w:styleId="WW8Num11z0">
    <w:name w:val="WW8Num11z0"/>
    <w:rsid w:val="009A4E1D"/>
    <w:rPr>
      <w:rFonts w:hint="default"/>
    </w:rPr>
  </w:style>
  <w:style w:type="character" w:customStyle="1" w:styleId="WW8Num11z1">
    <w:name w:val="WW8Num11z1"/>
    <w:rsid w:val="009A4E1D"/>
  </w:style>
  <w:style w:type="character" w:customStyle="1" w:styleId="WW8Num11z2">
    <w:name w:val="WW8Num11z2"/>
    <w:rsid w:val="009A4E1D"/>
  </w:style>
  <w:style w:type="character" w:customStyle="1" w:styleId="WW8Num11z3">
    <w:name w:val="WW8Num11z3"/>
    <w:rsid w:val="009A4E1D"/>
  </w:style>
  <w:style w:type="character" w:customStyle="1" w:styleId="WW8Num11z4">
    <w:name w:val="WW8Num11z4"/>
    <w:rsid w:val="009A4E1D"/>
  </w:style>
  <w:style w:type="character" w:customStyle="1" w:styleId="WW8Num11z5">
    <w:name w:val="WW8Num11z5"/>
    <w:rsid w:val="009A4E1D"/>
  </w:style>
  <w:style w:type="character" w:customStyle="1" w:styleId="WW8Num11z6">
    <w:name w:val="WW8Num11z6"/>
    <w:rsid w:val="009A4E1D"/>
  </w:style>
  <w:style w:type="character" w:customStyle="1" w:styleId="WW8Num11z7">
    <w:name w:val="WW8Num11z7"/>
    <w:rsid w:val="009A4E1D"/>
  </w:style>
  <w:style w:type="character" w:customStyle="1" w:styleId="WW8Num11z8">
    <w:name w:val="WW8Num11z8"/>
    <w:rsid w:val="009A4E1D"/>
  </w:style>
  <w:style w:type="character" w:customStyle="1" w:styleId="WW8Num12z0">
    <w:name w:val="WW8Num12z0"/>
    <w:rsid w:val="009A4E1D"/>
    <w:rPr>
      <w:rFonts w:hint="default"/>
    </w:rPr>
  </w:style>
  <w:style w:type="character" w:customStyle="1" w:styleId="WW8Num12z1">
    <w:name w:val="WW8Num12z1"/>
    <w:rsid w:val="009A4E1D"/>
  </w:style>
  <w:style w:type="character" w:customStyle="1" w:styleId="WW8Num12z2">
    <w:name w:val="WW8Num12z2"/>
    <w:rsid w:val="009A4E1D"/>
  </w:style>
  <w:style w:type="character" w:customStyle="1" w:styleId="WW8Num12z3">
    <w:name w:val="WW8Num12z3"/>
    <w:rsid w:val="009A4E1D"/>
  </w:style>
  <w:style w:type="character" w:customStyle="1" w:styleId="WW8Num12z4">
    <w:name w:val="WW8Num12z4"/>
    <w:rsid w:val="009A4E1D"/>
  </w:style>
  <w:style w:type="character" w:customStyle="1" w:styleId="WW8Num12z5">
    <w:name w:val="WW8Num12z5"/>
    <w:rsid w:val="009A4E1D"/>
  </w:style>
  <w:style w:type="character" w:customStyle="1" w:styleId="WW8Num12z6">
    <w:name w:val="WW8Num12z6"/>
    <w:rsid w:val="009A4E1D"/>
  </w:style>
  <w:style w:type="character" w:customStyle="1" w:styleId="WW8Num12z7">
    <w:name w:val="WW8Num12z7"/>
    <w:rsid w:val="009A4E1D"/>
  </w:style>
  <w:style w:type="character" w:customStyle="1" w:styleId="WW8Num12z8">
    <w:name w:val="WW8Num12z8"/>
    <w:rsid w:val="009A4E1D"/>
  </w:style>
  <w:style w:type="paragraph" w:customStyle="1" w:styleId="ndice">
    <w:name w:val="Índice"/>
    <w:basedOn w:val="Normal"/>
    <w:rsid w:val="009A4E1D"/>
    <w:pPr>
      <w:suppressLineNumbers/>
      <w:autoSpaceDN/>
      <w:textAlignment w:val="auto"/>
    </w:pPr>
    <w:rPr>
      <w:rFonts w:ascii="Arial" w:eastAsia="Times New Roman" w:hAnsi="Arial" w:cs="Arial Unicode MS"/>
      <w:kern w:val="0"/>
      <w:lang w:val="en-US" w:bidi="ar-SA"/>
    </w:rPr>
  </w:style>
  <w:style w:type="paragraph" w:customStyle="1" w:styleId="Corpodetexto31">
    <w:name w:val="Corpo de texto 31"/>
    <w:basedOn w:val="Normal"/>
    <w:rsid w:val="009A4E1D"/>
    <w:pPr>
      <w:autoSpaceDN/>
      <w:ind w:right="49"/>
      <w:jc w:val="both"/>
      <w:textAlignment w:val="auto"/>
    </w:pPr>
    <w:rPr>
      <w:rFonts w:ascii="Times New Roman" w:eastAsia="Times New Roman" w:hAnsi="Times New Roman" w:cs="Times New Roman"/>
      <w:kern w:val="0"/>
      <w:szCs w:val="20"/>
      <w:lang w:bidi="ar-SA"/>
    </w:rPr>
  </w:style>
  <w:style w:type="paragraph" w:customStyle="1" w:styleId="Corpodetexto21">
    <w:name w:val="Corpo de texto 21"/>
    <w:basedOn w:val="Normal"/>
    <w:rsid w:val="009A4E1D"/>
    <w:pPr>
      <w:autoSpaceDN/>
      <w:spacing w:after="120" w:line="480" w:lineRule="auto"/>
      <w:textAlignment w:val="auto"/>
    </w:pPr>
    <w:rPr>
      <w:rFonts w:ascii="Arial" w:eastAsia="Times New Roman" w:hAnsi="Arial"/>
      <w:kern w:val="0"/>
      <w:lang w:val="en-US" w:bidi="ar-SA"/>
    </w:rPr>
  </w:style>
  <w:style w:type="paragraph" w:customStyle="1" w:styleId="Recuodecorpodetexto21">
    <w:name w:val="Recuo de corpo de texto 21"/>
    <w:basedOn w:val="Normal"/>
    <w:rsid w:val="009A4E1D"/>
    <w:pPr>
      <w:autoSpaceDN/>
      <w:spacing w:after="120" w:line="480" w:lineRule="auto"/>
      <w:ind w:left="283"/>
      <w:textAlignment w:val="auto"/>
    </w:pPr>
    <w:rPr>
      <w:rFonts w:ascii="Arial" w:eastAsia="Times New Roman" w:hAnsi="Arial"/>
      <w:kern w:val="0"/>
      <w:lang w:val="en-US" w:bidi="ar-SA"/>
    </w:rPr>
  </w:style>
  <w:style w:type="paragraph" w:customStyle="1" w:styleId="Contedodatabela">
    <w:name w:val="Conteúdo da tabela"/>
    <w:basedOn w:val="Normal"/>
    <w:rsid w:val="009A4E1D"/>
    <w:pPr>
      <w:suppressLineNumbers/>
      <w:autoSpaceDN/>
      <w:textAlignment w:val="auto"/>
    </w:pPr>
    <w:rPr>
      <w:rFonts w:ascii="Arial" w:eastAsia="Times New Roman" w:hAnsi="Arial"/>
      <w:kern w:val="0"/>
      <w:lang w:val="en-US" w:bidi="ar-SA"/>
    </w:rPr>
  </w:style>
  <w:style w:type="paragraph" w:customStyle="1" w:styleId="Ttulodetabela">
    <w:name w:val="Título de tabela"/>
    <w:basedOn w:val="Contedodatabela"/>
    <w:rsid w:val="009A4E1D"/>
    <w:pPr>
      <w:jc w:val="center"/>
    </w:pPr>
    <w:rPr>
      <w:b/>
      <w:bCs/>
    </w:rPr>
  </w:style>
  <w:style w:type="paragraph" w:customStyle="1" w:styleId="Contedodoquadro">
    <w:name w:val="Conteúdo do quadro"/>
    <w:basedOn w:val="Normal"/>
    <w:rsid w:val="009A4E1D"/>
    <w:pPr>
      <w:autoSpaceDN/>
      <w:textAlignment w:val="auto"/>
    </w:pPr>
    <w:rPr>
      <w:rFonts w:ascii="Arial" w:eastAsia="Times New Roman" w:hAnsi="Arial"/>
      <w:kern w:val="0"/>
      <w:lang w:val="en-US" w:bidi="ar-SA"/>
    </w:rPr>
  </w:style>
  <w:style w:type="character" w:customStyle="1" w:styleId="WW8Num5z1">
    <w:name w:val="WW8Num5z1"/>
    <w:rsid w:val="009A4E1D"/>
    <w:rPr>
      <w:rFonts w:ascii="Courier New" w:hAnsi="Courier New" w:cs="Courier New"/>
    </w:rPr>
  </w:style>
  <w:style w:type="character" w:customStyle="1" w:styleId="WW8Num5z2">
    <w:name w:val="WW8Num5z2"/>
    <w:rsid w:val="009A4E1D"/>
    <w:rPr>
      <w:rFonts w:ascii="Wingdings" w:hAnsi="Wingdings" w:cs="Wingdings"/>
    </w:rPr>
  </w:style>
  <w:style w:type="character" w:customStyle="1" w:styleId="Fontepargpadro2">
    <w:name w:val="Fonte parág. padrão2"/>
    <w:rsid w:val="009A4E1D"/>
  </w:style>
  <w:style w:type="character" w:customStyle="1" w:styleId="Absatz-Standardschriftart">
    <w:name w:val="Absatz-Standardschriftart"/>
    <w:rsid w:val="009A4E1D"/>
  </w:style>
  <w:style w:type="character" w:customStyle="1" w:styleId="WW-Absatz-Standardschriftart">
    <w:name w:val="WW-Absatz-Standardschriftart"/>
    <w:rsid w:val="009A4E1D"/>
  </w:style>
  <w:style w:type="character" w:customStyle="1" w:styleId="WW-Absatz-Standardschriftart1">
    <w:name w:val="WW-Absatz-Standardschriftart1"/>
    <w:rsid w:val="009A4E1D"/>
  </w:style>
  <w:style w:type="character" w:customStyle="1" w:styleId="WW-Absatz-Standardschriftart11">
    <w:name w:val="WW-Absatz-Standardschriftart11"/>
    <w:rsid w:val="009A4E1D"/>
  </w:style>
  <w:style w:type="character" w:customStyle="1" w:styleId="WW-Absatz-Standardschriftart111">
    <w:name w:val="WW-Absatz-Standardschriftart111"/>
    <w:rsid w:val="009A4E1D"/>
  </w:style>
  <w:style w:type="character" w:customStyle="1" w:styleId="BalloonTextChar">
    <w:name w:val="Balloon Text Char"/>
    <w:rsid w:val="009A4E1D"/>
    <w:rPr>
      <w:rFonts w:ascii="Tahoma" w:hAnsi="Tahoma" w:cs="Tahoma"/>
      <w:sz w:val="16"/>
      <w:szCs w:val="16"/>
    </w:rPr>
  </w:style>
  <w:style w:type="character" w:customStyle="1" w:styleId="CharChar1">
    <w:name w:val="Char Char1"/>
    <w:rsid w:val="009A4E1D"/>
    <w:rPr>
      <w:rFonts w:ascii="Calibri" w:hAnsi="Calibri" w:cs="Calibri"/>
      <w:sz w:val="22"/>
      <w:szCs w:val="22"/>
    </w:rPr>
  </w:style>
  <w:style w:type="character" w:customStyle="1" w:styleId="CharChar">
    <w:name w:val="Char Char"/>
    <w:rsid w:val="009A4E1D"/>
    <w:rPr>
      <w:rFonts w:ascii="Calibri" w:hAnsi="Calibri" w:cs="Calibri"/>
      <w:sz w:val="22"/>
      <w:szCs w:val="22"/>
    </w:rPr>
  </w:style>
  <w:style w:type="paragraph" w:customStyle="1" w:styleId="Ttulo20">
    <w:name w:val="Título2"/>
    <w:basedOn w:val="Normal"/>
    <w:next w:val="Corpodetexto"/>
    <w:rsid w:val="009A4E1D"/>
    <w:pPr>
      <w:keepNext/>
      <w:autoSpaceDN/>
      <w:spacing w:before="240" w:after="120" w:line="276" w:lineRule="auto"/>
      <w:textAlignment w:val="auto"/>
    </w:pPr>
    <w:rPr>
      <w:rFonts w:ascii="Arial" w:eastAsia="Lucida Sans Unicode" w:hAnsi="Arial" w:cs="Mangal"/>
      <w:kern w:val="0"/>
      <w:sz w:val="28"/>
      <w:szCs w:val="28"/>
      <w:lang w:eastAsia="ar-SA" w:bidi="ar-SA"/>
    </w:rPr>
  </w:style>
  <w:style w:type="paragraph" w:customStyle="1" w:styleId="Legenda2">
    <w:name w:val="Legenda2"/>
    <w:basedOn w:val="Normal"/>
    <w:rsid w:val="009A4E1D"/>
    <w:pPr>
      <w:suppressLineNumbers/>
      <w:autoSpaceDN/>
      <w:spacing w:before="120" w:after="120" w:line="276" w:lineRule="auto"/>
      <w:textAlignment w:val="auto"/>
    </w:pPr>
    <w:rPr>
      <w:rFonts w:ascii="Calibri" w:eastAsia="Times New Roman" w:hAnsi="Calibri" w:cs="Mangal"/>
      <w:i/>
      <w:iCs/>
      <w:kern w:val="0"/>
      <w:lang w:eastAsia="ar-SA" w:bidi="ar-SA"/>
    </w:rPr>
  </w:style>
  <w:style w:type="paragraph" w:customStyle="1" w:styleId="Legenda1">
    <w:name w:val="Legenda1"/>
    <w:basedOn w:val="Normal"/>
    <w:rsid w:val="009A4E1D"/>
    <w:pPr>
      <w:suppressLineNumbers/>
      <w:autoSpaceDN/>
      <w:spacing w:before="120" w:after="120" w:line="276" w:lineRule="auto"/>
      <w:textAlignment w:val="auto"/>
    </w:pPr>
    <w:rPr>
      <w:rFonts w:ascii="Calibri" w:eastAsia="Times New Roman" w:hAnsi="Calibri" w:cs="Mangal"/>
      <w:i/>
      <w:iCs/>
      <w:kern w:val="0"/>
      <w:lang w:eastAsia="ar-SA" w:bidi="ar-SA"/>
    </w:rPr>
  </w:style>
  <w:style w:type="paragraph" w:customStyle="1" w:styleId="xl266">
    <w:name w:val="xl26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267">
    <w:name w:val="xl26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4"/>
      <w:szCs w:val="14"/>
      <w:lang w:eastAsia="pt-BR" w:bidi="ar-SA"/>
    </w:rPr>
  </w:style>
  <w:style w:type="paragraph" w:customStyle="1" w:styleId="xl268">
    <w:name w:val="xl268"/>
    <w:basedOn w:val="Normal"/>
    <w:rsid w:val="009A4E1D"/>
    <w:pPr>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Narrow" w:eastAsia="Times New Roman" w:hAnsi="Arial Narrow" w:cs="Times New Roman"/>
      <w:b/>
      <w:bCs/>
      <w:kern w:val="0"/>
      <w:sz w:val="12"/>
      <w:szCs w:val="12"/>
      <w:lang w:eastAsia="pt-BR" w:bidi="ar-SA"/>
    </w:rPr>
  </w:style>
  <w:style w:type="paragraph" w:customStyle="1" w:styleId="xl269">
    <w:name w:val="xl269"/>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Padro">
    <w:name w:val="Padrão"/>
    <w:rsid w:val="009A4E1D"/>
    <w:pPr>
      <w:widowControl w:val="0"/>
      <w:autoSpaceDE w:val="0"/>
      <w:jc w:val="both"/>
      <w:textAlignment w:val="auto"/>
    </w:pPr>
    <w:rPr>
      <w:rFonts w:ascii="Times New Roman" w:eastAsia="Times New Roman" w:hAnsi="Times New Roman" w:cs="Times New Roman"/>
      <w:color w:val="000000"/>
      <w:kern w:val="0"/>
      <w:lang w:eastAsia="pt-BR" w:bidi="ar-SA"/>
    </w:rPr>
  </w:style>
  <w:style w:type="paragraph" w:customStyle="1" w:styleId="ui-pdp-family--regular">
    <w:name w:val="ui-pdp-family--regular"/>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ui-pdp-color--black">
    <w:name w:val="ui-pdp-color--black"/>
    <w:basedOn w:val="Fontepargpadro"/>
    <w:rsid w:val="009A4E1D"/>
  </w:style>
  <w:style w:type="character" w:customStyle="1" w:styleId="andes-tablecolumn--value">
    <w:name w:val="andes-table__column--value"/>
    <w:basedOn w:val="Fontepargpadro"/>
    <w:rsid w:val="009A4E1D"/>
  </w:style>
  <w:style w:type="character" w:customStyle="1" w:styleId="Ttulo6Char">
    <w:name w:val="Título 6 Char"/>
    <w:basedOn w:val="Fontepargpadro"/>
    <w:link w:val="Ttulo6"/>
    <w:uiPriority w:val="9"/>
    <w:rsid w:val="004E174A"/>
    <w:rPr>
      <w:rFonts w:ascii="Times New Roman" w:eastAsia="Times New Roman" w:hAnsi="Times New Roman" w:cs="Times New Roman"/>
      <w:kern w:val="0"/>
      <w:lang w:eastAsia="pt-BR" w:bidi="ar-SA"/>
    </w:rPr>
  </w:style>
  <w:style w:type="character" w:customStyle="1" w:styleId="Ttulo8Char">
    <w:name w:val="Título 8 Char"/>
    <w:basedOn w:val="Fontepargpadro"/>
    <w:link w:val="Ttulo8"/>
    <w:uiPriority w:val="9"/>
    <w:rsid w:val="004E174A"/>
    <w:rPr>
      <w:rFonts w:ascii="Tahoma" w:eastAsia="Tahoma" w:hAnsi="Tahoma" w:cs="Tahoma"/>
      <w:b/>
      <w:bCs/>
    </w:rPr>
  </w:style>
  <w:style w:type="character" w:customStyle="1" w:styleId="CitaoChar1">
    <w:name w:val="Citação Char1"/>
    <w:basedOn w:val="Fontepargpadro"/>
    <w:uiPriority w:val="29"/>
    <w:rsid w:val="004E174A"/>
    <w:rPr>
      <w:rFonts w:ascii="Liberation Serif" w:eastAsia="NSimSun" w:hAnsi="Liberation Serif" w:cs="Mangal"/>
      <w:i/>
      <w:iCs/>
      <w:color w:val="404040" w:themeColor="text1" w:themeTint="BF"/>
      <w:kern w:val="3"/>
      <w:sz w:val="24"/>
      <w:szCs w:val="21"/>
      <w:lang w:eastAsia="zh-CN" w:bidi="hi-IN"/>
    </w:rPr>
  </w:style>
  <w:style w:type="paragraph" w:styleId="Reviso">
    <w:name w:val="Revision"/>
    <w:hidden/>
    <w:uiPriority w:val="99"/>
    <w:semiHidden/>
    <w:rsid w:val="004E174A"/>
    <w:pPr>
      <w:autoSpaceDN/>
      <w:textAlignment w:val="auto"/>
    </w:pPr>
    <w:rPr>
      <w:rFonts w:cs="Mangal"/>
      <w:szCs w:val="21"/>
    </w:rPr>
  </w:style>
  <w:style w:type="paragraph" w:customStyle="1" w:styleId="Nvel2">
    <w:name w:val="Nível 2"/>
    <w:basedOn w:val="Normal"/>
    <w:next w:val="Normal"/>
    <w:rsid w:val="004E174A"/>
    <w:pPr>
      <w:suppressAutoHyphens w:val="0"/>
      <w:autoSpaceDN/>
      <w:spacing w:after="120"/>
      <w:jc w:val="both"/>
      <w:textAlignment w:val="auto"/>
    </w:pPr>
    <w:rPr>
      <w:rFonts w:ascii="Arial" w:eastAsiaTheme="minorEastAsia" w:hAnsi="Arial" w:cs="Times New Roman"/>
      <w:b/>
      <w:kern w:val="0"/>
      <w:szCs w:val="20"/>
      <w:lang w:eastAsia="pt-BR" w:bidi="ar-SA"/>
    </w:rPr>
  </w:style>
  <w:style w:type="character" w:customStyle="1" w:styleId="Nivel2Char">
    <w:name w:val="Nivel 2 Char"/>
    <w:basedOn w:val="Fontepargpadro"/>
    <w:link w:val="Nivel2"/>
    <w:locked/>
    <w:rsid w:val="004E174A"/>
    <w:rPr>
      <w:rFonts w:ascii="Arial" w:hAnsi="Arial"/>
      <w:color w:val="000000"/>
      <w:lang w:eastAsia="pt-BR"/>
    </w:rPr>
  </w:style>
  <w:style w:type="paragraph" w:customStyle="1" w:styleId="Nivel2">
    <w:name w:val="Nivel 2"/>
    <w:basedOn w:val="Normal"/>
    <w:link w:val="Nivel2Char"/>
    <w:qFormat/>
    <w:rsid w:val="004E174A"/>
    <w:pPr>
      <w:suppressAutoHyphens w:val="0"/>
      <w:autoSpaceDN/>
      <w:spacing w:before="120" w:after="120" w:line="276" w:lineRule="auto"/>
      <w:jc w:val="both"/>
      <w:textAlignment w:val="auto"/>
    </w:pPr>
    <w:rPr>
      <w:rFonts w:ascii="Arial" w:hAnsi="Arial"/>
      <w:color w:val="000000"/>
      <w:lang w:eastAsia="pt-BR"/>
    </w:rPr>
  </w:style>
  <w:style w:type="paragraph" w:customStyle="1" w:styleId="Nivel3">
    <w:name w:val="Nivel 3"/>
    <w:basedOn w:val="Normal"/>
    <w:link w:val="Nivel3Char"/>
    <w:qFormat/>
    <w:rsid w:val="004E174A"/>
    <w:pPr>
      <w:suppressAutoHyphens w:val="0"/>
      <w:autoSpaceDN/>
      <w:spacing w:before="120" w:after="120" w:line="276" w:lineRule="auto"/>
      <w:ind w:left="284"/>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qFormat/>
    <w:rsid w:val="004E174A"/>
    <w:pPr>
      <w:ind w:left="567"/>
    </w:pPr>
    <w:rPr>
      <w:color w:val="auto"/>
    </w:rPr>
  </w:style>
  <w:style w:type="paragraph" w:customStyle="1" w:styleId="Nivel5">
    <w:name w:val="Nivel 5"/>
    <w:basedOn w:val="Nivel4"/>
    <w:qFormat/>
    <w:rsid w:val="004E174A"/>
    <w:pPr>
      <w:ind w:left="1276"/>
    </w:pPr>
  </w:style>
  <w:style w:type="paragraph" w:customStyle="1" w:styleId="NormalArial">
    <w:name w:val="Normal+Arial"/>
    <w:basedOn w:val="Ttulo8"/>
    <w:rsid w:val="004E174A"/>
    <w:pPr>
      <w:suppressAutoHyphens w:val="0"/>
      <w:autoSpaceDN/>
      <w:spacing w:before="0" w:after="0"/>
      <w:ind w:left="0" w:right="0"/>
      <w:jc w:val="both"/>
      <w:textAlignment w:val="auto"/>
    </w:pPr>
    <w:rPr>
      <w:rFonts w:ascii="Arial" w:eastAsia="Times New Roman" w:hAnsi="Arial" w:cs="Arial"/>
      <w:b w:val="0"/>
      <w:bCs w:val="0"/>
      <w:color w:val="000080"/>
      <w:kern w:val="0"/>
      <w:lang w:eastAsia="pt-BR" w:bidi="ar-SA"/>
    </w:rPr>
  </w:style>
  <w:style w:type="character" w:styleId="nfaseSutil">
    <w:name w:val="Subtle Emphasis"/>
    <w:uiPriority w:val="19"/>
    <w:qFormat/>
    <w:rsid w:val="004E174A"/>
    <w:rPr>
      <w:i/>
      <w:iCs/>
      <w:color w:val="404040"/>
    </w:rPr>
  </w:style>
  <w:style w:type="character" w:customStyle="1" w:styleId="fontstyle21">
    <w:name w:val="fontstyle21"/>
    <w:rsid w:val="004E174A"/>
    <w:rPr>
      <w:rFonts w:ascii="Calibri" w:hAnsi="Calibri" w:cs="Calibri" w:hint="default"/>
      <w:b w:val="0"/>
      <w:bCs w:val="0"/>
      <w:i w:val="0"/>
      <w:iCs w:val="0"/>
      <w:color w:val="000000"/>
      <w:sz w:val="22"/>
      <w:szCs w:val="22"/>
    </w:rPr>
  </w:style>
  <w:style w:type="character" w:customStyle="1" w:styleId="ilfuvd">
    <w:name w:val="ilfuvd"/>
    <w:rsid w:val="004E174A"/>
  </w:style>
  <w:style w:type="paragraph" w:customStyle="1" w:styleId="PargrafodaLista2">
    <w:name w:val="Parágrafo da Lista2"/>
    <w:basedOn w:val="Normal"/>
    <w:rsid w:val="004E174A"/>
    <w:pPr>
      <w:suppressAutoHyphens w:val="0"/>
      <w:autoSpaceDN/>
      <w:ind w:left="708"/>
      <w:textAlignment w:val="auto"/>
    </w:pPr>
    <w:rPr>
      <w:rFonts w:ascii="Times New Roman" w:eastAsia="Times New Roman" w:hAnsi="Times New Roman" w:cs="Times New Roman"/>
      <w:kern w:val="0"/>
      <w:sz w:val="20"/>
      <w:szCs w:val="20"/>
      <w:lang w:eastAsia="pt-BR" w:bidi="ar-SA"/>
    </w:rPr>
  </w:style>
  <w:style w:type="paragraph" w:customStyle="1" w:styleId="pspdfkit-8ayy4hjz5h5sb5mqfjxzpc42zw">
    <w:name w:val="pspdfkit-8ayy4hjz5h5sb5mqfjxzpc42zw"/>
    <w:basedOn w:val="Normal"/>
    <w:rsid w:val="004E174A"/>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pspdfkit-6fq5ysqkmc2gc1fek9b659qfh8">
    <w:name w:val="pspdfkit-6fq5ysqkmc2gc1fek9b659qfh8"/>
    <w:rsid w:val="004E174A"/>
  </w:style>
  <w:style w:type="character" w:customStyle="1" w:styleId="a-size-base">
    <w:name w:val="a-size-base"/>
    <w:basedOn w:val="Fontepargpadro"/>
    <w:rsid w:val="004E174A"/>
  </w:style>
  <w:style w:type="character" w:customStyle="1" w:styleId="Nivel3Char">
    <w:name w:val="Nivel 3 Char"/>
    <w:basedOn w:val="Fontepargpadro"/>
    <w:link w:val="Nivel3"/>
    <w:rsid w:val="00F45DEF"/>
    <w:rPr>
      <w:rFonts w:ascii="Arial" w:eastAsiaTheme="minorEastAsia" w:hAnsi="Arial"/>
      <w:color w:val="000000"/>
      <w:kern w:val="0"/>
      <w:sz w:val="20"/>
      <w:szCs w:val="20"/>
      <w:lang w:eastAsia="pt-BR" w:bidi="ar-SA"/>
    </w:rPr>
  </w:style>
  <w:style w:type="character" w:customStyle="1" w:styleId="normaltextrun">
    <w:name w:val="normaltextrun"/>
    <w:basedOn w:val="Fontepargpadro"/>
    <w:rsid w:val="00F45DEF"/>
  </w:style>
  <w:style w:type="character" w:customStyle="1" w:styleId="eop">
    <w:name w:val="eop"/>
    <w:basedOn w:val="Fontepargpadro"/>
    <w:rsid w:val="00F45DEF"/>
  </w:style>
  <w:style w:type="character" w:customStyle="1" w:styleId="Nivel1Char">
    <w:name w:val="Nivel1 Char"/>
    <w:basedOn w:val="Ttulo1Char"/>
    <w:link w:val="Nivel1"/>
    <w:uiPriority w:val="99"/>
    <w:rsid w:val="007E6AF6"/>
    <w:rPr>
      <w:rFonts w:ascii="Arial" w:eastAsia="Arial" w:hAnsi="Arial" w:cs="Calibri"/>
      <w:b/>
      <w:bCs/>
      <w:color w:val="000000"/>
      <w:sz w:val="20"/>
      <w:szCs w:val="20"/>
    </w:rPr>
  </w:style>
  <w:style w:type="paragraph" w:customStyle="1" w:styleId="Nvel2Opcional">
    <w:name w:val="Nível 2 Opcional"/>
    <w:basedOn w:val="Nivel2"/>
    <w:link w:val="Nvel2OpcionalChar"/>
    <w:qFormat/>
    <w:rsid w:val="007E6AF6"/>
    <w:pPr>
      <w:numPr>
        <w:ilvl w:val="1"/>
        <w:numId w:val="34"/>
      </w:numPr>
    </w:pPr>
    <w:rPr>
      <w:rFonts w:eastAsia="Times New Roman"/>
      <w:i/>
      <w:color w:val="FF0000"/>
      <w:kern w:val="0"/>
      <w:sz w:val="20"/>
      <w:szCs w:val="20"/>
      <w:lang w:bidi="ar-SA"/>
    </w:rPr>
  </w:style>
  <w:style w:type="character" w:customStyle="1" w:styleId="Nvel2OpcionalChar">
    <w:name w:val="Nível 2 Opcional Char"/>
    <w:basedOn w:val="Nivel2Char"/>
    <w:link w:val="Nvel2Opcional"/>
    <w:rsid w:val="007E6AF6"/>
    <w:rPr>
      <w:rFonts w:ascii="Arial" w:eastAsia="Times New Roman" w:hAnsi="Arial"/>
      <w:i/>
      <w:color w:val="FF0000"/>
      <w:kern w:val="0"/>
      <w:sz w:val="20"/>
      <w:szCs w:val="20"/>
      <w:lang w:eastAsia="pt-BR" w:bidi="ar-SA"/>
    </w:rPr>
  </w:style>
  <w:style w:type="paragraph" w:customStyle="1" w:styleId="Nvel3Opcional">
    <w:name w:val="Nível 3 Opcional"/>
    <w:basedOn w:val="Nivel3"/>
    <w:link w:val="Nvel3OpcionalChar"/>
    <w:qFormat/>
    <w:rsid w:val="007E6AF6"/>
    <w:pPr>
      <w:numPr>
        <w:ilvl w:val="2"/>
        <w:numId w:val="34"/>
      </w:numPr>
      <w:ind w:left="567" w:firstLine="0"/>
    </w:pPr>
    <w:rPr>
      <w:rFonts w:eastAsia="Times New Roman"/>
      <w:i/>
      <w:iCs/>
      <w:color w:val="FF0000"/>
    </w:rPr>
  </w:style>
  <w:style w:type="character" w:customStyle="1" w:styleId="Nvel3OpcionalChar">
    <w:name w:val="Nível 3 Opcional Char"/>
    <w:basedOn w:val="Nivel3Char"/>
    <w:link w:val="Nvel3Opcional"/>
    <w:rsid w:val="007E6AF6"/>
    <w:rPr>
      <w:rFonts w:ascii="Arial" w:eastAsia="Times New Roman" w:hAnsi="Arial"/>
      <w:i/>
      <w:iCs/>
      <w:color w:val="FF0000"/>
      <w:kern w:val="0"/>
      <w:sz w:val="20"/>
      <w:szCs w:val="20"/>
      <w:lang w:eastAsia="pt-BR" w:bidi="ar-SA"/>
    </w:rPr>
  </w:style>
  <w:style w:type="paragraph" w:customStyle="1" w:styleId="SombreamentoMdio1-nfase31">
    <w:name w:val="Sombreamento Médio 1 - Ênfase 31"/>
    <w:basedOn w:val="Normal"/>
    <w:next w:val="Normal"/>
    <w:rsid w:val="007E6AF6"/>
    <w:pPr>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lang w:bidi="ar-SA"/>
    </w:rPr>
  </w:style>
  <w:style w:type="character" w:styleId="TextodoEspaoReservado">
    <w:name w:val="Placeholder Text"/>
    <w:basedOn w:val="Fontepargpadro"/>
    <w:uiPriority w:val="99"/>
    <w:semiHidden/>
    <w:rsid w:val="007E6AF6"/>
    <w:rPr>
      <w:color w:val="666666"/>
    </w:rPr>
  </w:style>
  <w:style w:type="paragraph" w:styleId="Corpodetexto2">
    <w:name w:val="Body Text 2"/>
    <w:basedOn w:val="Normal"/>
    <w:link w:val="Corpodetexto2Char"/>
    <w:uiPriority w:val="99"/>
    <w:semiHidden/>
    <w:unhideWhenUsed/>
    <w:rsid w:val="007E6AF6"/>
    <w:pPr>
      <w:spacing w:after="120" w:line="480" w:lineRule="auto"/>
    </w:pPr>
    <w:rPr>
      <w:rFonts w:cs="Mangal"/>
      <w:szCs w:val="21"/>
    </w:rPr>
  </w:style>
  <w:style w:type="character" w:customStyle="1" w:styleId="Corpodetexto2Char">
    <w:name w:val="Corpo de texto 2 Char"/>
    <w:basedOn w:val="Fontepargpadro"/>
    <w:link w:val="Corpodetexto2"/>
    <w:uiPriority w:val="99"/>
    <w:semiHidden/>
    <w:rsid w:val="007E6AF6"/>
    <w:rPr>
      <w:rFonts w:cs="Mangal"/>
      <w:szCs w:val="21"/>
    </w:rPr>
  </w:style>
  <w:style w:type="character" w:customStyle="1" w:styleId="Ttulo9Char">
    <w:name w:val="Título 9 Char"/>
    <w:basedOn w:val="Fontepargpadro"/>
    <w:link w:val="Ttulo9"/>
    <w:uiPriority w:val="9"/>
    <w:semiHidden/>
    <w:rsid w:val="00EB0309"/>
    <w:rPr>
      <w:rFonts w:ascii="Calibri" w:eastAsia="Times New Roman" w:hAnsi="Calibri" w:cs="Times New Roman"/>
      <w:color w:val="272727"/>
      <w:kern w:val="0"/>
      <w:sz w:val="22"/>
      <w:szCs w:val="22"/>
      <w:lang w:eastAsia="en-US" w:bidi="ar-SA"/>
    </w:rPr>
  </w:style>
  <w:style w:type="character" w:customStyle="1" w:styleId="CorpodetextoChar1">
    <w:name w:val="Corpo de texto Char1"/>
    <w:locked/>
    <w:rsid w:val="00EB0309"/>
    <w:rPr>
      <w:rFonts w:ascii="Times New Roman" w:eastAsia="Times New Roman" w:hAnsi="Times New Roman" w:cs="Times New Roman"/>
      <w:lang w:val="pt-PT"/>
    </w:rPr>
  </w:style>
  <w:style w:type="paragraph" w:styleId="Textodenotaderodap">
    <w:name w:val="footnote text"/>
    <w:basedOn w:val="Normal"/>
    <w:link w:val="TextodenotaderodapChar"/>
    <w:uiPriority w:val="99"/>
    <w:unhideWhenUsed/>
    <w:rsid w:val="00EB0309"/>
    <w:pPr>
      <w:suppressAutoHyphens w:val="0"/>
      <w:autoSpaceDN/>
      <w:textAlignment w:val="auto"/>
    </w:pPr>
    <w:rPr>
      <w:rFonts w:asciiTheme="minorHAnsi" w:eastAsiaTheme="minorHAnsi" w:hAnsiTheme="minorHAnsi" w:cstheme="minorBidi"/>
      <w:kern w:val="0"/>
      <w:sz w:val="20"/>
      <w:szCs w:val="20"/>
      <w:lang w:eastAsia="en-US" w:bidi="ar-SA"/>
    </w:rPr>
  </w:style>
  <w:style w:type="character" w:customStyle="1" w:styleId="TextodenotaderodapChar">
    <w:name w:val="Texto de nota de rodapé Char"/>
    <w:basedOn w:val="Fontepargpadro"/>
    <w:link w:val="Textodenotaderodap"/>
    <w:uiPriority w:val="99"/>
    <w:rsid w:val="00EB0309"/>
    <w:rPr>
      <w:rFonts w:asciiTheme="minorHAnsi" w:eastAsiaTheme="minorHAnsi" w:hAnsiTheme="minorHAnsi" w:cstheme="minorBidi"/>
      <w:kern w:val="0"/>
      <w:sz w:val="20"/>
      <w:szCs w:val="20"/>
      <w:lang w:eastAsia="en-US" w:bidi="ar-SA"/>
    </w:rPr>
  </w:style>
  <w:style w:type="table" w:styleId="ListaClara-nfase1">
    <w:name w:val="Light List Accent 1"/>
    <w:basedOn w:val="Tabelanormal"/>
    <w:uiPriority w:val="61"/>
    <w:rsid w:val="00EB0309"/>
    <w:pPr>
      <w:autoSpaceDN/>
      <w:textAlignment w:val="auto"/>
    </w:pPr>
    <w:rPr>
      <w:rFonts w:asciiTheme="minorHAnsi" w:eastAsiaTheme="minorHAnsi" w:hAnsiTheme="minorHAnsi" w:cstheme="minorBidi"/>
      <w:kern w:val="0"/>
      <w:sz w:val="22"/>
      <w:szCs w:val="22"/>
      <w:lang w:eastAsia="en-US" w:bidi="ar-SA"/>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styleId="SombreamentoClaro-nfase5">
    <w:name w:val="Light Shading Accent 5"/>
    <w:basedOn w:val="Tabelanormal"/>
    <w:uiPriority w:val="60"/>
    <w:rsid w:val="00EB0309"/>
    <w:pPr>
      <w:autoSpaceDN/>
      <w:textAlignment w:val="auto"/>
    </w:pPr>
    <w:rPr>
      <w:rFonts w:asciiTheme="minorHAnsi" w:eastAsiaTheme="minorHAnsi" w:hAnsiTheme="minorHAnsi" w:cstheme="minorBidi"/>
      <w:color w:val="2F5496" w:themeColor="accent5" w:themeShade="BF"/>
      <w:kern w:val="0"/>
      <w:sz w:val="22"/>
      <w:szCs w:val="22"/>
      <w:lang w:eastAsia="en-US" w:bidi="ar-SA"/>
    </w:rPr>
    <w:tblPr>
      <w:tblStyleRowBandSize w:val="1"/>
      <w:tblStyleColBandSize w:val="1"/>
      <w:tblBorders>
        <w:top w:val="single" w:sz="8" w:space="0" w:color="4472C4" w:themeColor="accent5"/>
        <w:bottom w:val="single" w:sz="8" w:space="0" w:color="4472C4" w:themeColor="accent5"/>
      </w:tblBorders>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styleId="SombreamentoMdio2-nfase1">
    <w:name w:val="Medium Shading 2 Accent 1"/>
    <w:basedOn w:val="Tabelanormal"/>
    <w:uiPriority w:val="64"/>
    <w:rsid w:val="00EB0309"/>
    <w:pPr>
      <w:autoSpaceDN/>
      <w:textAlignment w:val="auto"/>
    </w:pPr>
    <w:rPr>
      <w:rFonts w:asciiTheme="minorHAnsi" w:eastAsiaTheme="minorHAnsi" w:hAnsiTheme="minorHAnsi" w:cstheme="minorBidi"/>
      <w:kern w:val="0"/>
      <w:sz w:val="22"/>
      <w:szCs w:val="22"/>
      <w:lang w:eastAsia="en-US" w:bidi="ar-S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nfase5">
    <w:name w:val="Medium List 1 Accent 5"/>
    <w:basedOn w:val="Tabelanormal"/>
    <w:uiPriority w:val="65"/>
    <w:rsid w:val="00EB0309"/>
    <w:pPr>
      <w:autoSpaceDN/>
      <w:textAlignment w:val="auto"/>
    </w:pPr>
    <w:rPr>
      <w:rFonts w:asciiTheme="minorHAnsi" w:eastAsiaTheme="minorHAnsi" w:hAnsiTheme="minorHAnsi" w:cstheme="minorBidi"/>
      <w:color w:val="000000" w:themeColor="text1"/>
      <w:kern w:val="0"/>
      <w:sz w:val="22"/>
      <w:szCs w:val="22"/>
      <w:lang w:eastAsia="en-US" w:bidi="ar-SA"/>
    </w:rPr>
    <w:tblPr>
      <w:tblStyleRowBandSize w:val="1"/>
      <w:tblStyleColBandSize w:val="1"/>
      <w:tblBorders>
        <w:top w:val="single" w:sz="8" w:space="0" w:color="4472C4" w:themeColor="accent5"/>
        <w:bottom w:val="single" w:sz="8" w:space="0" w:color="4472C4" w:themeColor="accent5"/>
      </w:tblBorders>
    </w:tblPr>
    <w:tblStylePr w:type="firstRow">
      <w:rPr>
        <w:rFonts w:asciiTheme="majorHAnsi" w:eastAsiaTheme="majorEastAsia" w:hAnsiTheme="majorHAnsi" w:cstheme="majorBidi"/>
      </w:rPr>
      <w:tblPr/>
      <w:tcPr>
        <w:tcBorders>
          <w:top w:val="nil"/>
          <w:bottom w:val="single" w:sz="8" w:space="0" w:color="4472C4" w:themeColor="accent5"/>
        </w:tcBorders>
      </w:tcPr>
    </w:tblStylePr>
    <w:tblStylePr w:type="lastRow">
      <w:rPr>
        <w:b/>
        <w:bCs/>
        <w:color w:val="44546A" w:themeColor="text2"/>
      </w:rPr>
      <w:tblPr/>
      <w:tcPr>
        <w:tcBorders>
          <w:top w:val="single" w:sz="8" w:space="0" w:color="4472C4" w:themeColor="accent5"/>
          <w:bottom w:val="single" w:sz="8" w:space="0" w:color="4472C4" w:themeColor="accent5"/>
        </w:tcBorders>
      </w:tcPr>
    </w:tblStylePr>
    <w:tblStylePr w:type="firstCol">
      <w:rPr>
        <w:b/>
        <w:bCs/>
      </w:rPr>
    </w:tblStylePr>
    <w:tblStylePr w:type="lastCol">
      <w:rPr>
        <w:b/>
        <w:bCs/>
      </w:rPr>
      <w:tblPr/>
      <w:tcPr>
        <w:tcBorders>
          <w:top w:val="single" w:sz="8" w:space="0" w:color="4472C4" w:themeColor="accent5"/>
          <w:bottom w:val="single" w:sz="8" w:space="0" w:color="4472C4" w:themeColor="accent5"/>
        </w:tcBorders>
      </w:tcPr>
    </w:tblStylePr>
    <w:tblStylePr w:type="band1Vert">
      <w:tblPr/>
      <w:tcPr>
        <w:shd w:val="clear" w:color="auto" w:fill="D0DBF0" w:themeFill="accent5" w:themeFillTint="3F"/>
      </w:tcPr>
    </w:tblStylePr>
    <w:tblStylePr w:type="band1Horz">
      <w:tblPr/>
      <w:tcPr>
        <w:shd w:val="clear" w:color="auto" w:fill="D0DBF0" w:themeFill="accent5" w:themeFillTint="3F"/>
      </w:tcPr>
    </w:tblStylePr>
  </w:style>
  <w:style w:type="table" w:styleId="SombreamentoMdio2-nfase5">
    <w:name w:val="Medium Shading 2 Accent 5"/>
    <w:basedOn w:val="Tabelanormal"/>
    <w:uiPriority w:val="64"/>
    <w:rsid w:val="00EB0309"/>
    <w:pPr>
      <w:autoSpaceDN/>
      <w:textAlignment w:val="auto"/>
    </w:pPr>
    <w:rPr>
      <w:rFonts w:asciiTheme="minorHAnsi" w:eastAsiaTheme="minorHAnsi" w:hAnsiTheme="minorHAnsi" w:cstheme="minorBidi"/>
      <w:kern w:val="0"/>
      <w:sz w:val="22"/>
      <w:szCs w:val="22"/>
      <w:lang w:eastAsia="en-US" w:bidi="ar-S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deMdia3-nfase1">
    <w:name w:val="Medium Grid 3 Accent 1"/>
    <w:basedOn w:val="Tabelanormal"/>
    <w:uiPriority w:val="69"/>
    <w:rsid w:val="00EB0309"/>
    <w:pPr>
      <w:autoSpaceDN/>
      <w:textAlignment w:val="auto"/>
    </w:pPr>
    <w:rPr>
      <w:rFonts w:asciiTheme="minorHAnsi" w:eastAsiaTheme="minorHAnsi" w:hAnsiTheme="minorHAnsi" w:cstheme="minorBidi"/>
      <w:kern w:val="0"/>
      <w:sz w:val="22"/>
      <w:szCs w:val="22"/>
      <w:lang w:eastAsia="en-US" w:bidi="ar-S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1" w:themeFillTint="7F"/>
      </w:tcPr>
    </w:tblStylePr>
  </w:style>
  <w:style w:type="character" w:customStyle="1" w:styleId="MenoPendente1">
    <w:name w:val="Menção Pendente1"/>
    <w:basedOn w:val="Fontepargpadro"/>
    <w:uiPriority w:val="99"/>
    <w:semiHidden/>
    <w:unhideWhenUsed/>
    <w:rsid w:val="00EB0309"/>
    <w:rPr>
      <w:color w:val="605E5C"/>
      <w:shd w:val="clear" w:color="auto" w:fill="E1DFDD"/>
    </w:rPr>
  </w:style>
  <w:style w:type="paragraph" w:styleId="Textodenotadefim">
    <w:name w:val="endnote text"/>
    <w:basedOn w:val="Normal"/>
    <w:link w:val="TextodenotadefimChar"/>
    <w:uiPriority w:val="99"/>
    <w:unhideWhenUsed/>
    <w:rsid w:val="00EB0309"/>
    <w:pPr>
      <w:suppressAutoHyphens w:val="0"/>
      <w:autoSpaceDN/>
      <w:textAlignment w:val="auto"/>
    </w:pPr>
    <w:rPr>
      <w:rFonts w:asciiTheme="minorHAnsi" w:eastAsiaTheme="minorHAnsi" w:hAnsiTheme="minorHAnsi" w:cstheme="minorBidi"/>
      <w:kern w:val="0"/>
      <w:sz w:val="20"/>
      <w:szCs w:val="20"/>
      <w:lang w:eastAsia="en-US" w:bidi="ar-SA"/>
    </w:rPr>
  </w:style>
  <w:style w:type="character" w:customStyle="1" w:styleId="TextodenotadefimChar">
    <w:name w:val="Texto de nota de fim Char"/>
    <w:basedOn w:val="Fontepargpadro"/>
    <w:link w:val="Textodenotadefim"/>
    <w:uiPriority w:val="99"/>
    <w:rsid w:val="00EB0309"/>
    <w:rPr>
      <w:rFonts w:asciiTheme="minorHAnsi" w:eastAsiaTheme="minorHAnsi" w:hAnsiTheme="minorHAnsi" w:cstheme="minorBidi"/>
      <w:kern w:val="0"/>
      <w:sz w:val="20"/>
      <w:szCs w:val="20"/>
      <w:lang w:eastAsia="en-US" w:bidi="ar-SA"/>
    </w:rPr>
  </w:style>
  <w:style w:type="character" w:styleId="Refdenotadefim">
    <w:name w:val="endnote reference"/>
    <w:basedOn w:val="Fontepargpadro"/>
    <w:uiPriority w:val="99"/>
    <w:unhideWhenUsed/>
    <w:rsid w:val="00EB0309"/>
    <w:rPr>
      <w:vertAlign w:val="superscript"/>
    </w:rPr>
  </w:style>
  <w:style w:type="character" w:styleId="nfaseIntensa">
    <w:name w:val="Intense Emphasis"/>
    <w:uiPriority w:val="21"/>
    <w:qFormat/>
    <w:rsid w:val="00EB0309"/>
    <w:rPr>
      <w:i/>
      <w:iCs/>
      <w:color w:val="2F5496"/>
    </w:rPr>
  </w:style>
  <w:style w:type="paragraph" w:styleId="CitaoIntensa">
    <w:name w:val="Intense Quote"/>
    <w:basedOn w:val="Normal"/>
    <w:next w:val="Normal"/>
    <w:link w:val="CitaoIntensaChar"/>
    <w:uiPriority w:val="30"/>
    <w:qFormat/>
    <w:rsid w:val="00EB0309"/>
    <w:pPr>
      <w:pBdr>
        <w:top w:val="single" w:sz="4" w:space="10" w:color="2F5496"/>
        <w:bottom w:val="single" w:sz="4" w:space="10" w:color="2F5496"/>
      </w:pBdr>
      <w:suppressAutoHyphens w:val="0"/>
      <w:autoSpaceDN/>
      <w:spacing w:before="360" w:after="360" w:line="276" w:lineRule="auto"/>
      <w:ind w:left="864" w:right="864"/>
      <w:jc w:val="center"/>
      <w:textAlignment w:val="auto"/>
    </w:pPr>
    <w:rPr>
      <w:rFonts w:ascii="Calibri" w:eastAsia="Calibri" w:hAnsi="Calibri" w:cs="Times New Roman"/>
      <w:i/>
      <w:iCs/>
      <w:color w:val="2F5496"/>
      <w:kern w:val="0"/>
      <w:sz w:val="22"/>
      <w:szCs w:val="22"/>
      <w:lang w:eastAsia="en-US" w:bidi="ar-SA"/>
    </w:rPr>
  </w:style>
  <w:style w:type="character" w:customStyle="1" w:styleId="CitaoIntensaChar">
    <w:name w:val="Citação Intensa Char"/>
    <w:basedOn w:val="Fontepargpadro"/>
    <w:link w:val="CitaoIntensa"/>
    <w:uiPriority w:val="30"/>
    <w:rsid w:val="00EB0309"/>
    <w:rPr>
      <w:rFonts w:ascii="Calibri" w:eastAsia="Calibri" w:hAnsi="Calibri" w:cs="Times New Roman"/>
      <w:i/>
      <w:iCs/>
      <w:color w:val="2F5496"/>
      <w:kern w:val="0"/>
      <w:sz w:val="22"/>
      <w:szCs w:val="22"/>
      <w:lang w:eastAsia="en-US" w:bidi="ar-SA"/>
    </w:rPr>
  </w:style>
  <w:style w:type="character" w:styleId="RefernciaIntensa">
    <w:name w:val="Intense Reference"/>
    <w:uiPriority w:val="32"/>
    <w:qFormat/>
    <w:rsid w:val="00EB0309"/>
    <w:rPr>
      <w:b/>
      <w:bCs/>
      <w:smallCaps/>
      <w:color w:val="2F5496"/>
      <w:spacing w:val="5"/>
    </w:rPr>
  </w:style>
  <w:style w:type="paragraph" w:customStyle="1" w:styleId="PargrafodaLista3">
    <w:name w:val="Parágrafo da Lista3"/>
    <w:basedOn w:val="Normal"/>
    <w:rsid w:val="00EB0309"/>
    <w:pPr>
      <w:suppressAutoHyphens w:val="0"/>
      <w:autoSpaceDN/>
      <w:ind w:left="708"/>
      <w:textAlignment w:val="auto"/>
    </w:pPr>
    <w:rPr>
      <w:rFonts w:ascii="Times New Roman" w:eastAsia="Times New Roman" w:hAnsi="Times New Roman" w:cs="Times New Roman"/>
      <w:kern w:val="0"/>
      <w:sz w:val="20"/>
      <w:szCs w:val="20"/>
      <w:lang w:eastAsia="pt-BR" w:bidi="ar-SA"/>
    </w:rPr>
  </w:style>
  <w:style w:type="character" w:customStyle="1" w:styleId="whitespace-normal">
    <w:name w:val="whitespace-normal"/>
    <w:basedOn w:val="Fontepargpadro"/>
    <w:rsid w:val="00EB0309"/>
  </w:style>
  <w:style w:type="paragraph" w:customStyle="1" w:styleId="PargrafodaLista4">
    <w:name w:val="Parágrafo da Lista4"/>
    <w:basedOn w:val="Normal"/>
    <w:rsid w:val="00EB0309"/>
    <w:pPr>
      <w:suppressAutoHyphens w:val="0"/>
      <w:autoSpaceDN/>
      <w:ind w:left="708"/>
      <w:textAlignment w:val="auto"/>
    </w:pPr>
    <w:rPr>
      <w:rFonts w:ascii="Times New Roman" w:eastAsia="Times New Roman" w:hAnsi="Times New Roman" w:cs="Times New Roman"/>
      <w:kern w:val="0"/>
      <w:sz w:val="20"/>
      <w:szCs w:val="20"/>
      <w:lang w:eastAsia="pt-BR" w:bidi="ar-SA"/>
    </w:rPr>
  </w:style>
  <w:style w:type="paragraph" w:customStyle="1" w:styleId="PargrafodaLista5">
    <w:name w:val="Parágrafo da Lista5"/>
    <w:basedOn w:val="Normal"/>
    <w:rsid w:val="00EB0309"/>
    <w:pPr>
      <w:suppressAutoHyphens w:val="0"/>
      <w:autoSpaceDN/>
      <w:ind w:left="708"/>
      <w:textAlignment w:val="auto"/>
    </w:pPr>
    <w:rPr>
      <w:rFonts w:ascii="Times New Roman" w:eastAsia="Times New Roman" w:hAnsi="Times New Roman" w:cs="Times New Roman"/>
      <w:kern w:val="0"/>
      <w:sz w:val="20"/>
      <w:szCs w:val="20"/>
      <w:lang w:eastAsia="pt-B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515958">
      <w:bodyDiv w:val="1"/>
      <w:marLeft w:val="0"/>
      <w:marRight w:val="0"/>
      <w:marTop w:val="0"/>
      <w:marBottom w:val="0"/>
      <w:divBdr>
        <w:top w:val="none" w:sz="0" w:space="0" w:color="auto"/>
        <w:left w:val="none" w:sz="0" w:space="0" w:color="auto"/>
        <w:bottom w:val="none" w:sz="0" w:space="0" w:color="auto"/>
        <w:right w:val="none" w:sz="0" w:space="0" w:color="auto"/>
      </w:divBdr>
    </w:div>
    <w:div w:id="135925492">
      <w:bodyDiv w:val="1"/>
      <w:marLeft w:val="0"/>
      <w:marRight w:val="0"/>
      <w:marTop w:val="0"/>
      <w:marBottom w:val="0"/>
      <w:divBdr>
        <w:top w:val="none" w:sz="0" w:space="0" w:color="auto"/>
        <w:left w:val="none" w:sz="0" w:space="0" w:color="auto"/>
        <w:bottom w:val="none" w:sz="0" w:space="0" w:color="auto"/>
        <w:right w:val="none" w:sz="0" w:space="0" w:color="auto"/>
      </w:divBdr>
    </w:div>
    <w:div w:id="226307203">
      <w:bodyDiv w:val="1"/>
      <w:marLeft w:val="0"/>
      <w:marRight w:val="0"/>
      <w:marTop w:val="0"/>
      <w:marBottom w:val="0"/>
      <w:divBdr>
        <w:top w:val="none" w:sz="0" w:space="0" w:color="auto"/>
        <w:left w:val="none" w:sz="0" w:space="0" w:color="auto"/>
        <w:bottom w:val="none" w:sz="0" w:space="0" w:color="auto"/>
        <w:right w:val="none" w:sz="0" w:space="0" w:color="auto"/>
      </w:divBdr>
    </w:div>
    <w:div w:id="302389012">
      <w:bodyDiv w:val="1"/>
      <w:marLeft w:val="0"/>
      <w:marRight w:val="0"/>
      <w:marTop w:val="0"/>
      <w:marBottom w:val="0"/>
      <w:divBdr>
        <w:top w:val="none" w:sz="0" w:space="0" w:color="auto"/>
        <w:left w:val="none" w:sz="0" w:space="0" w:color="auto"/>
        <w:bottom w:val="none" w:sz="0" w:space="0" w:color="auto"/>
        <w:right w:val="none" w:sz="0" w:space="0" w:color="auto"/>
      </w:divBdr>
    </w:div>
    <w:div w:id="574357853">
      <w:bodyDiv w:val="1"/>
      <w:marLeft w:val="0"/>
      <w:marRight w:val="0"/>
      <w:marTop w:val="0"/>
      <w:marBottom w:val="0"/>
      <w:divBdr>
        <w:top w:val="none" w:sz="0" w:space="0" w:color="auto"/>
        <w:left w:val="none" w:sz="0" w:space="0" w:color="auto"/>
        <w:bottom w:val="none" w:sz="0" w:space="0" w:color="auto"/>
        <w:right w:val="none" w:sz="0" w:space="0" w:color="auto"/>
      </w:divBdr>
    </w:div>
    <w:div w:id="593779933">
      <w:bodyDiv w:val="1"/>
      <w:marLeft w:val="0"/>
      <w:marRight w:val="0"/>
      <w:marTop w:val="0"/>
      <w:marBottom w:val="0"/>
      <w:divBdr>
        <w:top w:val="none" w:sz="0" w:space="0" w:color="auto"/>
        <w:left w:val="none" w:sz="0" w:space="0" w:color="auto"/>
        <w:bottom w:val="none" w:sz="0" w:space="0" w:color="auto"/>
        <w:right w:val="none" w:sz="0" w:space="0" w:color="auto"/>
      </w:divBdr>
    </w:div>
    <w:div w:id="604459044">
      <w:bodyDiv w:val="1"/>
      <w:marLeft w:val="0"/>
      <w:marRight w:val="0"/>
      <w:marTop w:val="0"/>
      <w:marBottom w:val="0"/>
      <w:divBdr>
        <w:top w:val="none" w:sz="0" w:space="0" w:color="auto"/>
        <w:left w:val="none" w:sz="0" w:space="0" w:color="auto"/>
        <w:bottom w:val="none" w:sz="0" w:space="0" w:color="auto"/>
        <w:right w:val="none" w:sz="0" w:space="0" w:color="auto"/>
      </w:divBdr>
    </w:div>
    <w:div w:id="650793729">
      <w:bodyDiv w:val="1"/>
      <w:marLeft w:val="0"/>
      <w:marRight w:val="0"/>
      <w:marTop w:val="0"/>
      <w:marBottom w:val="0"/>
      <w:divBdr>
        <w:top w:val="none" w:sz="0" w:space="0" w:color="auto"/>
        <w:left w:val="none" w:sz="0" w:space="0" w:color="auto"/>
        <w:bottom w:val="none" w:sz="0" w:space="0" w:color="auto"/>
        <w:right w:val="none" w:sz="0" w:space="0" w:color="auto"/>
      </w:divBdr>
    </w:div>
    <w:div w:id="705984454">
      <w:bodyDiv w:val="1"/>
      <w:marLeft w:val="0"/>
      <w:marRight w:val="0"/>
      <w:marTop w:val="0"/>
      <w:marBottom w:val="0"/>
      <w:divBdr>
        <w:top w:val="none" w:sz="0" w:space="0" w:color="auto"/>
        <w:left w:val="none" w:sz="0" w:space="0" w:color="auto"/>
        <w:bottom w:val="none" w:sz="0" w:space="0" w:color="auto"/>
        <w:right w:val="none" w:sz="0" w:space="0" w:color="auto"/>
      </w:divBdr>
    </w:div>
    <w:div w:id="725030101">
      <w:bodyDiv w:val="1"/>
      <w:marLeft w:val="0"/>
      <w:marRight w:val="0"/>
      <w:marTop w:val="0"/>
      <w:marBottom w:val="0"/>
      <w:divBdr>
        <w:top w:val="none" w:sz="0" w:space="0" w:color="auto"/>
        <w:left w:val="none" w:sz="0" w:space="0" w:color="auto"/>
        <w:bottom w:val="none" w:sz="0" w:space="0" w:color="auto"/>
        <w:right w:val="none" w:sz="0" w:space="0" w:color="auto"/>
      </w:divBdr>
    </w:div>
    <w:div w:id="805928133">
      <w:bodyDiv w:val="1"/>
      <w:marLeft w:val="0"/>
      <w:marRight w:val="0"/>
      <w:marTop w:val="0"/>
      <w:marBottom w:val="0"/>
      <w:divBdr>
        <w:top w:val="none" w:sz="0" w:space="0" w:color="auto"/>
        <w:left w:val="none" w:sz="0" w:space="0" w:color="auto"/>
        <w:bottom w:val="none" w:sz="0" w:space="0" w:color="auto"/>
        <w:right w:val="none" w:sz="0" w:space="0" w:color="auto"/>
      </w:divBdr>
    </w:div>
    <w:div w:id="904949897">
      <w:bodyDiv w:val="1"/>
      <w:marLeft w:val="0"/>
      <w:marRight w:val="0"/>
      <w:marTop w:val="0"/>
      <w:marBottom w:val="0"/>
      <w:divBdr>
        <w:top w:val="none" w:sz="0" w:space="0" w:color="auto"/>
        <w:left w:val="none" w:sz="0" w:space="0" w:color="auto"/>
        <w:bottom w:val="none" w:sz="0" w:space="0" w:color="auto"/>
        <w:right w:val="none" w:sz="0" w:space="0" w:color="auto"/>
      </w:divBdr>
    </w:div>
    <w:div w:id="935283746">
      <w:bodyDiv w:val="1"/>
      <w:marLeft w:val="0"/>
      <w:marRight w:val="0"/>
      <w:marTop w:val="0"/>
      <w:marBottom w:val="0"/>
      <w:divBdr>
        <w:top w:val="none" w:sz="0" w:space="0" w:color="auto"/>
        <w:left w:val="none" w:sz="0" w:space="0" w:color="auto"/>
        <w:bottom w:val="none" w:sz="0" w:space="0" w:color="auto"/>
        <w:right w:val="none" w:sz="0" w:space="0" w:color="auto"/>
      </w:divBdr>
    </w:div>
    <w:div w:id="959804193">
      <w:bodyDiv w:val="1"/>
      <w:marLeft w:val="0"/>
      <w:marRight w:val="0"/>
      <w:marTop w:val="0"/>
      <w:marBottom w:val="0"/>
      <w:divBdr>
        <w:top w:val="none" w:sz="0" w:space="0" w:color="auto"/>
        <w:left w:val="none" w:sz="0" w:space="0" w:color="auto"/>
        <w:bottom w:val="none" w:sz="0" w:space="0" w:color="auto"/>
        <w:right w:val="none" w:sz="0" w:space="0" w:color="auto"/>
      </w:divBdr>
    </w:div>
    <w:div w:id="971444405">
      <w:bodyDiv w:val="1"/>
      <w:marLeft w:val="0"/>
      <w:marRight w:val="0"/>
      <w:marTop w:val="0"/>
      <w:marBottom w:val="0"/>
      <w:divBdr>
        <w:top w:val="none" w:sz="0" w:space="0" w:color="auto"/>
        <w:left w:val="none" w:sz="0" w:space="0" w:color="auto"/>
        <w:bottom w:val="none" w:sz="0" w:space="0" w:color="auto"/>
        <w:right w:val="none" w:sz="0" w:space="0" w:color="auto"/>
      </w:divBdr>
    </w:div>
    <w:div w:id="981614221">
      <w:bodyDiv w:val="1"/>
      <w:marLeft w:val="0"/>
      <w:marRight w:val="0"/>
      <w:marTop w:val="0"/>
      <w:marBottom w:val="0"/>
      <w:divBdr>
        <w:top w:val="none" w:sz="0" w:space="0" w:color="auto"/>
        <w:left w:val="none" w:sz="0" w:space="0" w:color="auto"/>
        <w:bottom w:val="none" w:sz="0" w:space="0" w:color="auto"/>
        <w:right w:val="none" w:sz="0" w:space="0" w:color="auto"/>
      </w:divBdr>
    </w:div>
    <w:div w:id="1036005376">
      <w:bodyDiv w:val="1"/>
      <w:marLeft w:val="0"/>
      <w:marRight w:val="0"/>
      <w:marTop w:val="0"/>
      <w:marBottom w:val="0"/>
      <w:divBdr>
        <w:top w:val="none" w:sz="0" w:space="0" w:color="auto"/>
        <w:left w:val="none" w:sz="0" w:space="0" w:color="auto"/>
        <w:bottom w:val="none" w:sz="0" w:space="0" w:color="auto"/>
        <w:right w:val="none" w:sz="0" w:space="0" w:color="auto"/>
      </w:divBdr>
    </w:div>
    <w:div w:id="1053971004">
      <w:bodyDiv w:val="1"/>
      <w:marLeft w:val="0"/>
      <w:marRight w:val="0"/>
      <w:marTop w:val="0"/>
      <w:marBottom w:val="0"/>
      <w:divBdr>
        <w:top w:val="none" w:sz="0" w:space="0" w:color="auto"/>
        <w:left w:val="none" w:sz="0" w:space="0" w:color="auto"/>
        <w:bottom w:val="none" w:sz="0" w:space="0" w:color="auto"/>
        <w:right w:val="none" w:sz="0" w:space="0" w:color="auto"/>
      </w:divBdr>
    </w:div>
    <w:div w:id="1056860527">
      <w:bodyDiv w:val="1"/>
      <w:marLeft w:val="0"/>
      <w:marRight w:val="0"/>
      <w:marTop w:val="0"/>
      <w:marBottom w:val="0"/>
      <w:divBdr>
        <w:top w:val="none" w:sz="0" w:space="0" w:color="auto"/>
        <w:left w:val="none" w:sz="0" w:space="0" w:color="auto"/>
        <w:bottom w:val="none" w:sz="0" w:space="0" w:color="auto"/>
        <w:right w:val="none" w:sz="0" w:space="0" w:color="auto"/>
      </w:divBdr>
    </w:div>
    <w:div w:id="1085154200">
      <w:bodyDiv w:val="1"/>
      <w:marLeft w:val="0"/>
      <w:marRight w:val="0"/>
      <w:marTop w:val="0"/>
      <w:marBottom w:val="0"/>
      <w:divBdr>
        <w:top w:val="none" w:sz="0" w:space="0" w:color="auto"/>
        <w:left w:val="none" w:sz="0" w:space="0" w:color="auto"/>
        <w:bottom w:val="none" w:sz="0" w:space="0" w:color="auto"/>
        <w:right w:val="none" w:sz="0" w:space="0" w:color="auto"/>
      </w:divBdr>
    </w:div>
    <w:div w:id="1113938875">
      <w:bodyDiv w:val="1"/>
      <w:marLeft w:val="0"/>
      <w:marRight w:val="0"/>
      <w:marTop w:val="0"/>
      <w:marBottom w:val="0"/>
      <w:divBdr>
        <w:top w:val="none" w:sz="0" w:space="0" w:color="auto"/>
        <w:left w:val="none" w:sz="0" w:space="0" w:color="auto"/>
        <w:bottom w:val="none" w:sz="0" w:space="0" w:color="auto"/>
        <w:right w:val="none" w:sz="0" w:space="0" w:color="auto"/>
      </w:divBdr>
    </w:div>
    <w:div w:id="1144279532">
      <w:bodyDiv w:val="1"/>
      <w:marLeft w:val="0"/>
      <w:marRight w:val="0"/>
      <w:marTop w:val="0"/>
      <w:marBottom w:val="0"/>
      <w:divBdr>
        <w:top w:val="none" w:sz="0" w:space="0" w:color="auto"/>
        <w:left w:val="none" w:sz="0" w:space="0" w:color="auto"/>
        <w:bottom w:val="none" w:sz="0" w:space="0" w:color="auto"/>
        <w:right w:val="none" w:sz="0" w:space="0" w:color="auto"/>
      </w:divBdr>
    </w:div>
    <w:div w:id="1235048096">
      <w:bodyDiv w:val="1"/>
      <w:marLeft w:val="0"/>
      <w:marRight w:val="0"/>
      <w:marTop w:val="0"/>
      <w:marBottom w:val="0"/>
      <w:divBdr>
        <w:top w:val="none" w:sz="0" w:space="0" w:color="auto"/>
        <w:left w:val="none" w:sz="0" w:space="0" w:color="auto"/>
        <w:bottom w:val="none" w:sz="0" w:space="0" w:color="auto"/>
        <w:right w:val="none" w:sz="0" w:space="0" w:color="auto"/>
      </w:divBdr>
    </w:div>
    <w:div w:id="1259169985">
      <w:bodyDiv w:val="1"/>
      <w:marLeft w:val="0"/>
      <w:marRight w:val="0"/>
      <w:marTop w:val="0"/>
      <w:marBottom w:val="0"/>
      <w:divBdr>
        <w:top w:val="none" w:sz="0" w:space="0" w:color="auto"/>
        <w:left w:val="none" w:sz="0" w:space="0" w:color="auto"/>
        <w:bottom w:val="none" w:sz="0" w:space="0" w:color="auto"/>
        <w:right w:val="none" w:sz="0" w:space="0" w:color="auto"/>
      </w:divBdr>
    </w:div>
    <w:div w:id="1273823896">
      <w:bodyDiv w:val="1"/>
      <w:marLeft w:val="0"/>
      <w:marRight w:val="0"/>
      <w:marTop w:val="0"/>
      <w:marBottom w:val="0"/>
      <w:divBdr>
        <w:top w:val="none" w:sz="0" w:space="0" w:color="auto"/>
        <w:left w:val="none" w:sz="0" w:space="0" w:color="auto"/>
        <w:bottom w:val="none" w:sz="0" w:space="0" w:color="auto"/>
        <w:right w:val="none" w:sz="0" w:space="0" w:color="auto"/>
      </w:divBdr>
    </w:div>
    <w:div w:id="1335263099">
      <w:bodyDiv w:val="1"/>
      <w:marLeft w:val="0"/>
      <w:marRight w:val="0"/>
      <w:marTop w:val="0"/>
      <w:marBottom w:val="0"/>
      <w:divBdr>
        <w:top w:val="none" w:sz="0" w:space="0" w:color="auto"/>
        <w:left w:val="none" w:sz="0" w:space="0" w:color="auto"/>
        <w:bottom w:val="none" w:sz="0" w:space="0" w:color="auto"/>
        <w:right w:val="none" w:sz="0" w:space="0" w:color="auto"/>
      </w:divBdr>
    </w:div>
    <w:div w:id="1346594023">
      <w:bodyDiv w:val="1"/>
      <w:marLeft w:val="0"/>
      <w:marRight w:val="0"/>
      <w:marTop w:val="0"/>
      <w:marBottom w:val="0"/>
      <w:divBdr>
        <w:top w:val="none" w:sz="0" w:space="0" w:color="auto"/>
        <w:left w:val="none" w:sz="0" w:space="0" w:color="auto"/>
        <w:bottom w:val="none" w:sz="0" w:space="0" w:color="auto"/>
        <w:right w:val="none" w:sz="0" w:space="0" w:color="auto"/>
      </w:divBdr>
    </w:div>
    <w:div w:id="1349218122">
      <w:bodyDiv w:val="1"/>
      <w:marLeft w:val="0"/>
      <w:marRight w:val="0"/>
      <w:marTop w:val="0"/>
      <w:marBottom w:val="0"/>
      <w:divBdr>
        <w:top w:val="none" w:sz="0" w:space="0" w:color="auto"/>
        <w:left w:val="none" w:sz="0" w:space="0" w:color="auto"/>
        <w:bottom w:val="none" w:sz="0" w:space="0" w:color="auto"/>
        <w:right w:val="none" w:sz="0" w:space="0" w:color="auto"/>
      </w:divBdr>
    </w:div>
    <w:div w:id="1529492643">
      <w:bodyDiv w:val="1"/>
      <w:marLeft w:val="0"/>
      <w:marRight w:val="0"/>
      <w:marTop w:val="0"/>
      <w:marBottom w:val="0"/>
      <w:divBdr>
        <w:top w:val="none" w:sz="0" w:space="0" w:color="auto"/>
        <w:left w:val="none" w:sz="0" w:space="0" w:color="auto"/>
        <w:bottom w:val="none" w:sz="0" w:space="0" w:color="auto"/>
        <w:right w:val="none" w:sz="0" w:space="0" w:color="auto"/>
      </w:divBdr>
    </w:div>
    <w:div w:id="1591428598">
      <w:bodyDiv w:val="1"/>
      <w:marLeft w:val="0"/>
      <w:marRight w:val="0"/>
      <w:marTop w:val="0"/>
      <w:marBottom w:val="0"/>
      <w:divBdr>
        <w:top w:val="none" w:sz="0" w:space="0" w:color="auto"/>
        <w:left w:val="none" w:sz="0" w:space="0" w:color="auto"/>
        <w:bottom w:val="none" w:sz="0" w:space="0" w:color="auto"/>
        <w:right w:val="none" w:sz="0" w:space="0" w:color="auto"/>
      </w:divBdr>
    </w:div>
    <w:div w:id="1639265734">
      <w:bodyDiv w:val="1"/>
      <w:marLeft w:val="0"/>
      <w:marRight w:val="0"/>
      <w:marTop w:val="0"/>
      <w:marBottom w:val="0"/>
      <w:divBdr>
        <w:top w:val="none" w:sz="0" w:space="0" w:color="auto"/>
        <w:left w:val="none" w:sz="0" w:space="0" w:color="auto"/>
        <w:bottom w:val="none" w:sz="0" w:space="0" w:color="auto"/>
        <w:right w:val="none" w:sz="0" w:space="0" w:color="auto"/>
      </w:divBdr>
    </w:div>
    <w:div w:id="1666132289">
      <w:bodyDiv w:val="1"/>
      <w:marLeft w:val="0"/>
      <w:marRight w:val="0"/>
      <w:marTop w:val="0"/>
      <w:marBottom w:val="0"/>
      <w:divBdr>
        <w:top w:val="none" w:sz="0" w:space="0" w:color="auto"/>
        <w:left w:val="none" w:sz="0" w:space="0" w:color="auto"/>
        <w:bottom w:val="none" w:sz="0" w:space="0" w:color="auto"/>
        <w:right w:val="none" w:sz="0" w:space="0" w:color="auto"/>
      </w:divBdr>
    </w:div>
    <w:div w:id="1667057107">
      <w:bodyDiv w:val="1"/>
      <w:marLeft w:val="0"/>
      <w:marRight w:val="0"/>
      <w:marTop w:val="0"/>
      <w:marBottom w:val="0"/>
      <w:divBdr>
        <w:top w:val="none" w:sz="0" w:space="0" w:color="auto"/>
        <w:left w:val="none" w:sz="0" w:space="0" w:color="auto"/>
        <w:bottom w:val="none" w:sz="0" w:space="0" w:color="auto"/>
        <w:right w:val="none" w:sz="0" w:space="0" w:color="auto"/>
      </w:divBdr>
    </w:div>
    <w:div w:id="1667858105">
      <w:bodyDiv w:val="1"/>
      <w:marLeft w:val="0"/>
      <w:marRight w:val="0"/>
      <w:marTop w:val="0"/>
      <w:marBottom w:val="0"/>
      <w:divBdr>
        <w:top w:val="none" w:sz="0" w:space="0" w:color="auto"/>
        <w:left w:val="none" w:sz="0" w:space="0" w:color="auto"/>
        <w:bottom w:val="none" w:sz="0" w:space="0" w:color="auto"/>
        <w:right w:val="none" w:sz="0" w:space="0" w:color="auto"/>
      </w:divBdr>
    </w:div>
    <w:div w:id="1695881582">
      <w:bodyDiv w:val="1"/>
      <w:marLeft w:val="0"/>
      <w:marRight w:val="0"/>
      <w:marTop w:val="0"/>
      <w:marBottom w:val="0"/>
      <w:divBdr>
        <w:top w:val="none" w:sz="0" w:space="0" w:color="auto"/>
        <w:left w:val="none" w:sz="0" w:space="0" w:color="auto"/>
        <w:bottom w:val="none" w:sz="0" w:space="0" w:color="auto"/>
        <w:right w:val="none" w:sz="0" w:space="0" w:color="auto"/>
      </w:divBdr>
    </w:div>
    <w:div w:id="1702316720">
      <w:bodyDiv w:val="1"/>
      <w:marLeft w:val="0"/>
      <w:marRight w:val="0"/>
      <w:marTop w:val="0"/>
      <w:marBottom w:val="0"/>
      <w:divBdr>
        <w:top w:val="none" w:sz="0" w:space="0" w:color="auto"/>
        <w:left w:val="none" w:sz="0" w:space="0" w:color="auto"/>
        <w:bottom w:val="none" w:sz="0" w:space="0" w:color="auto"/>
        <w:right w:val="none" w:sz="0" w:space="0" w:color="auto"/>
      </w:divBdr>
    </w:div>
    <w:div w:id="1721781912">
      <w:bodyDiv w:val="1"/>
      <w:marLeft w:val="0"/>
      <w:marRight w:val="0"/>
      <w:marTop w:val="0"/>
      <w:marBottom w:val="0"/>
      <w:divBdr>
        <w:top w:val="none" w:sz="0" w:space="0" w:color="auto"/>
        <w:left w:val="none" w:sz="0" w:space="0" w:color="auto"/>
        <w:bottom w:val="none" w:sz="0" w:space="0" w:color="auto"/>
        <w:right w:val="none" w:sz="0" w:space="0" w:color="auto"/>
      </w:divBdr>
    </w:div>
    <w:div w:id="1753966322">
      <w:bodyDiv w:val="1"/>
      <w:marLeft w:val="0"/>
      <w:marRight w:val="0"/>
      <w:marTop w:val="0"/>
      <w:marBottom w:val="0"/>
      <w:divBdr>
        <w:top w:val="none" w:sz="0" w:space="0" w:color="auto"/>
        <w:left w:val="none" w:sz="0" w:space="0" w:color="auto"/>
        <w:bottom w:val="none" w:sz="0" w:space="0" w:color="auto"/>
        <w:right w:val="none" w:sz="0" w:space="0" w:color="auto"/>
      </w:divBdr>
    </w:div>
    <w:div w:id="1765690907">
      <w:bodyDiv w:val="1"/>
      <w:marLeft w:val="0"/>
      <w:marRight w:val="0"/>
      <w:marTop w:val="0"/>
      <w:marBottom w:val="0"/>
      <w:divBdr>
        <w:top w:val="none" w:sz="0" w:space="0" w:color="auto"/>
        <w:left w:val="none" w:sz="0" w:space="0" w:color="auto"/>
        <w:bottom w:val="none" w:sz="0" w:space="0" w:color="auto"/>
        <w:right w:val="none" w:sz="0" w:space="0" w:color="auto"/>
      </w:divBdr>
    </w:div>
    <w:div w:id="1908226442">
      <w:bodyDiv w:val="1"/>
      <w:marLeft w:val="0"/>
      <w:marRight w:val="0"/>
      <w:marTop w:val="0"/>
      <w:marBottom w:val="0"/>
      <w:divBdr>
        <w:top w:val="none" w:sz="0" w:space="0" w:color="auto"/>
        <w:left w:val="none" w:sz="0" w:space="0" w:color="auto"/>
        <w:bottom w:val="none" w:sz="0" w:space="0" w:color="auto"/>
        <w:right w:val="none" w:sz="0" w:space="0" w:color="auto"/>
      </w:divBdr>
    </w:div>
    <w:div w:id="1945072071">
      <w:bodyDiv w:val="1"/>
      <w:marLeft w:val="0"/>
      <w:marRight w:val="0"/>
      <w:marTop w:val="0"/>
      <w:marBottom w:val="0"/>
      <w:divBdr>
        <w:top w:val="none" w:sz="0" w:space="0" w:color="auto"/>
        <w:left w:val="none" w:sz="0" w:space="0" w:color="auto"/>
        <w:bottom w:val="none" w:sz="0" w:space="0" w:color="auto"/>
        <w:right w:val="none" w:sz="0" w:space="0" w:color="auto"/>
      </w:divBdr>
    </w:div>
    <w:div w:id="1963073249">
      <w:bodyDiv w:val="1"/>
      <w:marLeft w:val="0"/>
      <w:marRight w:val="0"/>
      <w:marTop w:val="0"/>
      <w:marBottom w:val="0"/>
      <w:divBdr>
        <w:top w:val="none" w:sz="0" w:space="0" w:color="auto"/>
        <w:left w:val="none" w:sz="0" w:space="0" w:color="auto"/>
        <w:bottom w:val="none" w:sz="0" w:space="0" w:color="auto"/>
        <w:right w:val="none" w:sz="0" w:space="0" w:color="auto"/>
      </w:divBdr>
    </w:div>
    <w:div w:id="2074498473">
      <w:bodyDiv w:val="1"/>
      <w:marLeft w:val="0"/>
      <w:marRight w:val="0"/>
      <w:marTop w:val="0"/>
      <w:marBottom w:val="0"/>
      <w:divBdr>
        <w:top w:val="none" w:sz="0" w:space="0" w:color="auto"/>
        <w:left w:val="none" w:sz="0" w:space="0" w:color="auto"/>
        <w:bottom w:val="none" w:sz="0" w:space="0" w:color="auto"/>
        <w:right w:val="none" w:sz="0" w:space="0" w:color="auto"/>
      </w:divBdr>
    </w:div>
    <w:div w:id="21399100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comprasnet.gov.br/" TargetMode="External"/><Relationship Id="rId21" Type="http://schemas.openxmlformats.org/officeDocument/2006/relationships/hyperlink" Target="https://www3.comprasnet.gov.br/sicaf-web/index.jsf" TargetMode="External"/><Relationship Id="rId42" Type="http://schemas.openxmlformats.org/officeDocument/2006/relationships/image" Target="media/image16.png"/><Relationship Id="rId47" Type="http://schemas.openxmlformats.org/officeDocument/2006/relationships/image" Target="media/image21.png"/><Relationship Id="rId63" Type="http://schemas.openxmlformats.org/officeDocument/2006/relationships/image" Target="media/image37.png"/><Relationship Id="rId68" Type="http://schemas.openxmlformats.org/officeDocument/2006/relationships/image" Target="media/image42.png"/><Relationship Id="rId84" Type="http://schemas.openxmlformats.org/officeDocument/2006/relationships/image" Target="media/image58.png"/><Relationship Id="rId89" Type="http://schemas.openxmlformats.org/officeDocument/2006/relationships/image" Target="media/image63.png"/><Relationship Id="rId112" Type="http://schemas.openxmlformats.org/officeDocument/2006/relationships/footer" Target="footer1.xml"/><Relationship Id="rId16" Type="http://schemas.openxmlformats.org/officeDocument/2006/relationships/hyperlink" Target="mailto:janderson@npi.pr.gov.br" TargetMode="External"/><Relationship Id="rId107" Type="http://schemas.openxmlformats.org/officeDocument/2006/relationships/image" Target="media/image81.png"/><Relationship Id="rId11" Type="http://schemas.openxmlformats.org/officeDocument/2006/relationships/hyperlink" Target="mailto:licitacao@npi.pr.gov.br" TargetMode="External"/><Relationship Id="rId32" Type="http://schemas.openxmlformats.org/officeDocument/2006/relationships/image" Target="media/image6.png"/><Relationship Id="rId37" Type="http://schemas.openxmlformats.org/officeDocument/2006/relationships/image" Target="media/image11.png"/><Relationship Id="rId53" Type="http://schemas.openxmlformats.org/officeDocument/2006/relationships/image" Target="media/image27.png"/><Relationship Id="rId58" Type="http://schemas.openxmlformats.org/officeDocument/2006/relationships/image" Target="media/image32.png"/><Relationship Id="rId74" Type="http://schemas.openxmlformats.org/officeDocument/2006/relationships/image" Target="media/image48.png"/><Relationship Id="rId79" Type="http://schemas.openxmlformats.org/officeDocument/2006/relationships/image" Target="media/image53.png"/><Relationship Id="rId102" Type="http://schemas.openxmlformats.org/officeDocument/2006/relationships/image" Target="media/image76.png"/><Relationship Id="rId5" Type="http://schemas.openxmlformats.org/officeDocument/2006/relationships/webSettings" Target="webSettings.xml"/><Relationship Id="rId90" Type="http://schemas.openxmlformats.org/officeDocument/2006/relationships/image" Target="media/image64.png"/><Relationship Id="rId95" Type="http://schemas.openxmlformats.org/officeDocument/2006/relationships/image" Target="media/image69.png"/><Relationship Id="rId22" Type="http://schemas.openxmlformats.org/officeDocument/2006/relationships/hyperlink" Target="https://certidoes-/" TargetMode="External"/><Relationship Id="rId27" Type="http://schemas.openxmlformats.org/officeDocument/2006/relationships/image" Target="media/image1.png"/><Relationship Id="rId43" Type="http://schemas.openxmlformats.org/officeDocument/2006/relationships/image" Target="media/image17.png"/><Relationship Id="rId48" Type="http://schemas.openxmlformats.org/officeDocument/2006/relationships/image" Target="media/image22.png"/><Relationship Id="rId64" Type="http://schemas.openxmlformats.org/officeDocument/2006/relationships/image" Target="media/image38.png"/><Relationship Id="rId69" Type="http://schemas.openxmlformats.org/officeDocument/2006/relationships/image" Target="media/image43.png"/><Relationship Id="rId113" Type="http://schemas.openxmlformats.org/officeDocument/2006/relationships/fontTable" Target="fontTable.xml"/><Relationship Id="rId80" Type="http://schemas.openxmlformats.org/officeDocument/2006/relationships/image" Target="media/image54.png"/><Relationship Id="rId85" Type="http://schemas.openxmlformats.org/officeDocument/2006/relationships/image" Target="media/image59.png"/><Relationship Id="rId12" Type="http://schemas.openxmlformats.org/officeDocument/2006/relationships/hyperlink" Target="http://www.comprasnet.gov.br/" TargetMode="External"/><Relationship Id="rId17" Type="http://schemas.openxmlformats.org/officeDocument/2006/relationships/hyperlink" Target="http://www.comprasnet.gov.br/" TargetMode="External"/><Relationship Id="rId33" Type="http://schemas.openxmlformats.org/officeDocument/2006/relationships/image" Target="media/image7.png"/><Relationship Id="rId38" Type="http://schemas.openxmlformats.org/officeDocument/2006/relationships/image" Target="media/image12.png"/><Relationship Id="rId59" Type="http://schemas.openxmlformats.org/officeDocument/2006/relationships/image" Target="media/image33.png"/><Relationship Id="rId103" Type="http://schemas.openxmlformats.org/officeDocument/2006/relationships/image" Target="media/image77.png"/><Relationship Id="rId108" Type="http://schemas.openxmlformats.org/officeDocument/2006/relationships/image" Target="media/image82.png"/><Relationship Id="rId54" Type="http://schemas.openxmlformats.org/officeDocument/2006/relationships/image" Target="media/image28.png"/><Relationship Id="rId70" Type="http://schemas.openxmlformats.org/officeDocument/2006/relationships/image" Target="media/image44.png"/><Relationship Id="rId75" Type="http://schemas.openxmlformats.org/officeDocument/2006/relationships/image" Target="media/image49.png"/><Relationship Id="rId91" Type="http://schemas.openxmlformats.org/officeDocument/2006/relationships/image" Target="media/image65.png"/><Relationship Id="rId96" Type="http://schemas.openxmlformats.org/officeDocument/2006/relationships/image" Target="media/image70.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franci@npi.pr.gov.br" TargetMode="External"/><Relationship Id="rId23" Type="http://schemas.openxmlformats.org/officeDocument/2006/relationships/hyperlink" Target="https://servicos.tce.pr.gov.br/tcepr/municipal/ail/ConsultarImpedidos.aspx" TargetMode="External"/><Relationship Id="rId28" Type="http://schemas.openxmlformats.org/officeDocument/2006/relationships/image" Target="media/image2.png"/><Relationship Id="rId36" Type="http://schemas.openxmlformats.org/officeDocument/2006/relationships/image" Target="media/image10.png"/><Relationship Id="rId49" Type="http://schemas.openxmlformats.org/officeDocument/2006/relationships/image" Target="media/image23.png"/><Relationship Id="rId57" Type="http://schemas.openxmlformats.org/officeDocument/2006/relationships/image" Target="media/image31.png"/><Relationship Id="rId106" Type="http://schemas.openxmlformats.org/officeDocument/2006/relationships/image" Target="media/image80.png"/><Relationship Id="rId114" Type="http://schemas.openxmlformats.org/officeDocument/2006/relationships/theme" Target="theme/theme1.xml"/><Relationship Id="rId10" Type="http://schemas.openxmlformats.org/officeDocument/2006/relationships/hyperlink" Target="mailto:janderson@npi.pr.gov.br" TargetMode="External"/><Relationship Id="rId31" Type="http://schemas.openxmlformats.org/officeDocument/2006/relationships/image" Target="media/image5.png"/><Relationship Id="rId44" Type="http://schemas.openxmlformats.org/officeDocument/2006/relationships/image" Target="media/image18.png"/><Relationship Id="rId52" Type="http://schemas.openxmlformats.org/officeDocument/2006/relationships/image" Target="media/image26.png"/><Relationship Id="rId60" Type="http://schemas.openxmlformats.org/officeDocument/2006/relationships/image" Target="media/image34.png"/><Relationship Id="rId65" Type="http://schemas.openxmlformats.org/officeDocument/2006/relationships/image" Target="media/image39.png"/><Relationship Id="rId73" Type="http://schemas.openxmlformats.org/officeDocument/2006/relationships/image" Target="media/image47.png"/><Relationship Id="rId78" Type="http://schemas.openxmlformats.org/officeDocument/2006/relationships/image" Target="media/image52.png"/><Relationship Id="rId81" Type="http://schemas.openxmlformats.org/officeDocument/2006/relationships/image" Target="media/image55.png"/><Relationship Id="rId86" Type="http://schemas.openxmlformats.org/officeDocument/2006/relationships/image" Target="media/image60.png"/><Relationship Id="rId94" Type="http://schemas.openxmlformats.org/officeDocument/2006/relationships/image" Target="media/image68.png"/><Relationship Id="rId99" Type="http://schemas.openxmlformats.org/officeDocument/2006/relationships/image" Target="media/image73.png"/><Relationship Id="rId101" Type="http://schemas.openxmlformats.org/officeDocument/2006/relationships/image" Target="media/image75.png"/><Relationship Id="rId4" Type="http://schemas.openxmlformats.org/officeDocument/2006/relationships/settings" Target="settings.xml"/><Relationship Id="rId9" Type="http://schemas.openxmlformats.org/officeDocument/2006/relationships/hyperlink" Target="mailto:franci@npi.pr.gov.br" TargetMode="External"/><Relationship Id="rId13" Type="http://schemas.openxmlformats.org/officeDocument/2006/relationships/hyperlink" Target="https://pncp.gov.br" TargetMode="External"/><Relationship Id="rId18" Type="http://schemas.openxmlformats.org/officeDocument/2006/relationships/hyperlink" Target="http://www.novapratadoiguacu.atende.net" TargetMode="External"/><Relationship Id="rId39" Type="http://schemas.openxmlformats.org/officeDocument/2006/relationships/image" Target="media/image13.png"/><Relationship Id="rId109" Type="http://schemas.openxmlformats.org/officeDocument/2006/relationships/hyperlink" Target="http://www.comprasgovernamentais.gov.br" TargetMode="External"/><Relationship Id="rId34" Type="http://schemas.openxmlformats.org/officeDocument/2006/relationships/image" Target="media/image8.png"/><Relationship Id="rId50" Type="http://schemas.openxmlformats.org/officeDocument/2006/relationships/image" Target="media/image24.png"/><Relationship Id="rId55" Type="http://schemas.openxmlformats.org/officeDocument/2006/relationships/image" Target="media/image29.png"/><Relationship Id="rId76" Type="http://schemas.openxmlformats.org/officeDocument/2006/relationships/image" Target="media/image50.png"/><Relationship Id="rId97" Type="http://schemas.openxmlformats.org/officeDocument/2006/relationships/image" Target="media/image71.png"/><Relationship Id="rId104" Type="http://schemas.openxmlformats.org/officeDocument/2006/relationships/image" Target="media/image78.png"/><Relationship Id="rId7" Type="http://schemas.openxmlformats.org/officeDocument/2006/relationships/endnotes" Target="endnotes.xml"/><Relationship Id="rId71" Type="http://schemas.openxmlformats.org/officeDocument/2006/relationships/image" Target="media/image45.png"/><Relationship Id="rId92" Type="http://schemas.openxmlformats.org/officeDocument/2006/relationships/image" Target="media/image66.png"/><Relationship Id="rId2" Type="http://schemas.openxmlformats.org/officeDocument/2006/relationships/numbering" Target="numbering.xml"/><Relationship Id="rId29" Type="http://schemas.openxmlformats.org/officeDocument/2006/relationships/image" Target="media/image3.png"/><Relationship Id="rId24" Type="http://schemas.openxmlformats.org/officeDocument/2006/relationships/hyperlink" Target="http://www.comprasnet.gov.br/" TargetMode="External"/><Relationship Id="rId40" Type="http://schemas.openxmlformats.org/officeDocument/2006/relationships/image" Target="media/image14.png"/><Relationship Id="rId45" Type="http://schemas.openxmlformats.org/officeDocument/2006/relationships/image" Target="media/image19.png"/><Relationship Id="rId66" Type="http://schemas.openxmlformats.org/officeDocument/2006/relationships/image" Target="media/image40.png"/><Relationship Id="rId87" Type="http://schemas.openxmlformats.org/officeDocument/2006/relationships/image" Target="media/image61.png"/><Relationship Id="rId110" Type="http://schemas.openxmlformats.org/officeDocument/2006/relationships/hyperlink" Target="http://www.npi.pr.gov.br" TargetMode="External"/><Relationship Id="rId61" Type="http://schemas.openxmlformats.org/officeDocument/2006/relationships/image" Target="media/image35.png"/><Relationship Id="rId82" Type="http://schemas.openxmlformats.org/officeDocument/2006/relationships/image" Target="media/image56.png"/><Relationship Id="rId19" Type="http://schemas.openxmlformats.org/officeDocument/2006/relationships/hyperlink" Target="http://www.comprasnet.gov.br/" TargetMode="External"/><Relationship Id="rId14" Type="http://schemas.openxmlformats.org/officeDocument/2006/relationships/hyperlink" Target="http://www.novapratadoiguacu.atende.net" TargetMode="External"/><Relationship Id="rId30" Type="http://schemas.openxmlformats.org/officeDocument/2006/relationships/image" Target="media/image4.png"/><Relationship Id="rId35" Type="http://schemas.openxmlformats.org/officeDocument/2006/relationships/image" Target="media/image9.png"/><Relationship Id="rId56" Type="http://schemas.openxmlformats.org/officeDocument/2006/relationships/image" Target="media/image30.png"/><Relationship Id="rId77" Type="http://schemas.openxmlformats.org/officeDocument/2006/relationships/image" Target="media/image51.png"/><Relationship Id="rId100" Type="http://schemas.openxmlformats.org/officeDocument/2006/relationships/image" Target="media/image74.png"/><Relationship Id="rId105" Type="http://schemas.openxmlformats.org/officeDocument/2006/relationships/image" Target="media/image79.png"/><Relationship Id="rId8" Type="http://schemas.openxmlformats.org/officeDocument/2006/relationships/hyperlink" Target="http://www.comprasnet.gov.br/" TargetMode="External"/><Relationship Id="rId51" Type="http://schemas.openxmlformats.org/officeDocument/2006/relationships/image" Target="media/image25.png"/><Relationship Id="rId72" Type="http://schemas.openxmlformats.org/officeDocument/2006/relationships/image" Target="media/image46.png"/><Relationship Id="rId93" Type="http://schemas.openxmlformats.org/officeDocument/2006/relationships/image" Target="media/image67.png"/><Relationship Id="rId98" Type="http://schemas.openxmlformats.org/officeDocument/2006/relationships/image" Target="media/image72.png"/><Relationship Id="rId3" Type="http://schemas.openxmlformats.org/officeDocument/2006/relationships/styles" Target="styles.xml"/><Relationship Id="rId25" Type="http://schemas.openxmlformats.org/officeDocument/2006/relationships/hyperlink" Target="http://www.novapratadoiguacu.atende.net" TargetMode="External"/><Relationship Id="rId46" Type="http://schemas.openxmlformats.org/officeDocument/2006/relationships/image" Target="media/image20.png"/><Relationship Id="rId67" Type="http://schemas.openxmlformats.org/officeDocument/2006/relationships/image" Target="media/image41.png"/><Relationship Id="rId20" Type="http://schemas.openxmlformats.org/officeDocument/2006/relationships/hyperlink" Target="http://www.comprasnet.gov.br/" TargetMode="External"/><Relationship Id="rId41" Type="http://schemas.openxmlformats.org/officeDocument/2006/relationships/image" Target="media/image15.png"/><Relationship Id="rId62" Type="http://schemas.openxmlformats.org/officeDocument/2006/relationships/image" Target="media/image36.png"/><Relationship Id="rId83" Type="http://schemas.openxmlformats.org/officeDocument/2006/relationships/image" Target="media/image57.png"/><Relationship Id="rId88" Type="http://schemas.openxmlformats.org/officeDocument/2006/relationships/image" Target="media/image62.png"/><Relationship Id="rId111"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mailto:prefeitura@npi.pr.gov.br" TargetMode="External"/><Relationship Id="rId1" Type="http://schemas.openxmlformats.org/officeDocument/2006/relationships/hyperlink" Target="http://www.npi.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83.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Minuta%20aquisi"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EA0D62-3ABF-4824-BFA6-22F20C4A6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Minuta aquisi</Template>
  <TotalTime>1460</TotalTime>
  <Pages>99</Pages>
  <Words>34080</Words>
  <Characters>184036</Characters>
  <Application>Microsoft Office Word</Application>
  <DocSecurity>0</DocSecurity>
  <Lines>1533</Lines>
  <Paragraphs>435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217681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168</cp:revision>
  <cp:lastPrinted>2025-05-23T13:38:00Z</cp:lastPrinted>
  <dcterms:created xsi:type="dcterms:W3CDTF">2024-10-15T11:45:00Z</dcterms:created>
  <dcterms:modified xsi:type="dcterms:W3CDTF">2026-10-27T16:40:00Z</dcterms:modified>
</cp:coreProperties>
</file>