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51259" w14:textId="1AA1BA76" w:rsidR="00EF0D11" w:rsidRDefault="00EF0D11" w:rsidP="00D86485">
      <w:pPr>
        <w:pStyle w:val="Ttulo1"/>
        <w:jc w:val="center"/>
        <w:rPr>
          <w:rFonts w:ascii="Tahoma" w:hAnsi="Tahoma" w:cs="Tahoma"/>
        </w:rPr>
      </w:pPr>
      <w:r w:rsidRPr="00D86485">
        <w:rPr>
          <w:rFonts w:ascii="Tahoma" w:hAnsi="Tahoma" w:cs="Tahoma"/>
        </w:rPr>
        <w:t xml:space="preserve">EDITAL DE CHAMAMENTO PÚBLICO Nº </w:t>
      </w:r>
      <w:r w:rsidR="008D3BA7" w:rsidRPr="00D86485">
        <w:rPr>
          <w:rFonts w:ascii="Tahoma" w:hAnsi="Tahoma" w:cs="Tahoma"/>
        </w:rPr>
        <w:t>00</w:t>
      </w:r>
      <w:r w:rsidR="00B049DF">
        <w:rPr>
          <w:rFonts w:ascii="Tahoma" w:hAnsi="Tahoma" w:cs="Tahoma"/>
        </w:rPr>
        <w:t>2</w:t>
      </w:r>
      <w:r w:rsidRPr="00D86485">
        <w:rPr>
          <w:rFonts w:ascii="Tahoma" w:hAnsi="Tahoma" w:cs="Tahoma"/>
        </w:rPr>
        <w:t>/202</w:t>
      </w:r>
      <w:r w:rsidR="00B049DF">
        <w:rPr>
          <w:rFonts w:ascii="Tahoma" w:hAnsi="Tahoma" w:cs="Tahoma"/>
        </w:rPr>
        <w:t>6</w:t>
      </w:r>
    </w:p>
    <w:p w14:paraId="1009CA0C" w14:textId="1FB1BAC2" w:rsidR="00257633" w:rsidRPr="00257633" w:rsidRDefault="00257633" w:rsidP="00257633">
      <w:pPr>
        <w:jc w:val="center"/>
        <w:rPr>
          <w:b/>
          <w:bCs/>
          <w:lang w:eastAsia="pt-BR"/>
        </w:rPr>
      </w:pPr>
      <w:r w:rsidRPr="00135942">
        <w:rPr>
          <w:b/>
          <w:bCs/>
          <w:lang w:eastAsia="pt-BR"/>
        </w:rPr>
        <w:t xml:space="preserve">(Contratação Pública </w:t>
      </w:r>
      <w:proofErr w:type="spellStart"/>
      <w:r w:rsidRPr="00135942">
        <w:rPr>
          <w:b/>
          <w:bCs/>
          <w:lang w:eastAsia="pt-BR"/>
        </w:rPr>
        <w:t>ComprasGov</w:t>
      </w:r>
      <w:proofErr w:type="spellEnd"/>
      <w:r w:rsidRPr="00135942">
        <w:rPr>
          <w:b/>
          <w:bCs/>
          <w:lang w:eastAsia="pt-BR"/>
        </w:rPr>
        <w:t xml:space="preserve"> 987995 - </w:t>
      </w:r>
      <w:r w:rsidR="008B4367">
        <w:rPr>
          <w:b/>
          <w:bCs/>
          <w:lang w:eastAsia="pt-BR"/>
        </w:rPr>
        <w:t>5</w:t>
      </w:r>
      <w:r w:rsidRPr="00135942">
        <w:rPr>
          <w:b/>
          <w:bCs/>
          <w:lang w:eastAsia="pt-BR"/>
        </w:rPr>
        <w:t>/202</w:t>
      </w:r>
      <w:r w:rsidR="00135942" w:rsidRPr="00135942">
        <w:rPr>
          <w:b/>
          <w:bCs/>
          <w:lang w:eastAsia="pt-BR"/>
        </w:rPr>
        <w:t>6</w:t>
      </w:r>
      <w:r w:rsidRPr="00135942">
        <w:rPr>
          <w:b/>
          <w:bCs/>
          <w:lang w:eastAsia="pt-BR"/>
        </w:rPr>
        <w:t>)</w:t>
      </w:r>
    </w:p>
    <w:p w14:paraId="3DCBC159" w14:textId="77777777" w:rsidR="002A45D6" w:rsidRPr="00F006C9" w:rsidRDefault="002A45D6" w:rsidP="00EE2228">
      <w:pPr>
        <w:pStyle w:val="SemEspaamento"/>
        <w:spacing w:before="120" w:after="120"/>
        <w:jc w:val="center"/>
        <w:rPr>
          <w:rFonts w:ascii="Tahoma" w:hAnsi="Tahoma" w:cs="Tahoma"/>
          <w:b/>
          <w:bCs/>
          <w:sz w:val="21"/>
          <w:szCs w:val="21"/>
        </w:rPr>
      </w:pPr>
    </w:p>
    <w:p w14:paraId="5AA1D3FF" w14:textId="3A854302" w:rsidR="00EF0D11" w:rsidRPr="00F006C9" w:rsidRDefault="00EF0D11"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t>LOCAÇÃO DE IMÓVEL</w:t>
      </w:r>
    </w:p>
    <w:p w14:paraId="40F44417" w14:textId="77777777" w:rsidR="00513EA0" w:rsidRPr="00F006C9" w:rsidRDefault="00513EA0" w:rsidP="00EE2228">
      <w:pPr>
        <w:pStyle w:val="SemEspaamento"/>
        <w:spacing w:before="120" w:after="120"/>
        <w:jc w:val="center"/>
        <w:rPr>
          <w:rFonts w:ascii="Tahoma" w:hAnsi="Tahoma" w:cs="Tahoma"/>
          <w:b/>
          <w:bCs/>
          <w:sz w:val="21"/>
          <w:szCs w:val="21"/>
        </w:rPr>
      </w:pPr>
    </w:p>
    <w:p w14:paraId="48527229" w14:textId="13FB93ED" w:rsidR="00EF0D11" w:rsidRPr="00F006C9" w:rsidRDefault="00EF0D11" w:rsidP="00EE2228">
      <w:pPr>
        <w:pStyle w:val="SemEspaamento"/>
        <w:spacing w:before="120" w:after="120"/>
        <w:jc w:val="both"/>
        <w:rPr>
          <w:rFonts w:ascii="Tahoma" w:hAnsi="Tahoma" w:cs="Tahoma"/>
          <w:sz w:val="21"/>
          <w:szCs w:val="21"/>
        </w:rPr>
      </w:pPr>
      <w:r w:rsidRPr="00F006C9">
        <w:rPr>
          <w:rFonts w:ascii="Tahoma" w:hAnsi="Tahoma" w:cs="Tahoma"/>
          <w:sz w:val="21"/>
          <w:szCs w:val="21"/>
        </w:rPr>
        <w:t xml:space="preserve">O Município de Nova Prata do Iguaçu, Estado do Paraná, inscrito no CNPJ sob nº 78.103.884/0001-05, neste ato devidamente representado pela Prefeita Municipal, Senhora </w:t>
      </w:r>
      <w:r w:rsidR="006020B6" w:rsidRPr="00F006C9">
        <w:rPr>
          <w:rFonts w:ascii="Tahoma" w:hAnsi="Tahoma" w:cs="Tahoma"/>
          <w:bCs/>
          <w:sz w:val="21"/>
          <w:szCs w:val="21"/>
        </w:rPr>
        <w:t>Elizete Cavazin</w:t>
      </w:r>
      <w:r w:rsidRPr="00F006C9">
        <w:rPr>
          <w:rFonts w:ascii="Tahoma" w:hAnsi="Tahoma" w:cs="Tahoma"/>
          <w:bCs/>
          <w:sz w:val="21"/>
          <w:szCs w:val="21"/>
        </w:rPr>
        <w:t xml:space="preserve">, </w:t>
      </w:r>
      <w:r w:rsidRPr="00F006C9">
        <w:rPr>
          <w:rFonts w:ascii="Tahoma" w:hAnsi="Tahoma" w:cs="Tahoma"/>
          <w:sz w:val="21"/>
          <w:szCs w:val="21"/>
        </w:rPr>
        <w:t xml:space="preserve">CONVOCA as Pessoas </w:t>
      </w:r>
      <w:r w:rsidR="00117E28" w:rsidRPr="00F006C9">
        <w:rPr>
          <w:rFonts w:ascii="Tahoma" w:hAnsi="Tahoma" w:cs="Tahoma"/>
          <w:sz w:val="21"/>
          <w:szCs w:val="21"/>
        </w:rPr>
        <w:t xml:space="preserve">Físicas ou jurídicas </w:t>
      </w:r>
      <w:r w:rsidRPr="00F006C9">
        <w:rPr>
          <w:rFonts w:ascii="Tahoma" w:hAnsi="Tahoma" w:cs="Tahoma"/>
          <w:sz w:val="21"/>
          <w:szCs w:val="21"/>
        </w:rPr>
        <w:t>que possuam imóvel de sua propriedade ou sob regime de administração para locação, com as características que atendam as necessidades elencadas neste documento, observados os Princípios da Administração Pública esculpidos na Constituição Federal e ainda, Lei Federal nº 14.133/202</w:t>
      </w:r>
      <w:r w:rsidR="00EF46CA" w:rsidRPr="00F006C9">
        <w:rPr>
          <w:rFonts w:ascii="Tahoma" w:hAnsi="Tahoma" w:cs="Tahoma"/>
          <w:sz w:val="21"/>
          <w:szCs w:val="21"/>
        </w:rPr>
        <w:t xml:space="preserve">1 </w:t>
      </w:r>
      <w:r w:rsidRPr="00F006C9">
        <w:rPr>
          <w:rFonts w:ascii="Tahoma" w:hAnsi="Tahoma" w:cs="Tahoma"/>
          <w:sz w:val="21"/>
          <w:szCs w:val="21"/>
        </w:rPr>
        <w:t>e Decreto Municipal nº 3760/2023.</w:t>
      </w:r>
    </w:p>
    <w:p w14:paraId="365ED834" w14:textId="77777777" w:rsidR="005B044D" w:rsidRPr="00F006C9" w:rsidRDefault="005B044D" w:rsidP="00EE2228">
      <w:pPr>
        <w:pStyle w:val="SemEspaamento"/>
        <w:spacing w:before="120" w:after="120"/>
        <w:jc w:val="both"/>
        <w:rPr>
          <w:rFonts w:ascii="Tahoma" w:hAnsi="Tahoma" w:cs="Tahoma"/>
          <w:sz w:val="21"/>
          <w:szCs w:val="21"/>
        </w:rPr>
      </w:pPr>
    </w:p>
    <w:p w14:paraId="1A91CCC2" w14:textId="0D2D644F" w:rsidR="00513EA0" w:rsidRPr="00F006C9" w:rsidRDefault="00513EA0"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1. DO OBJETO</w:t>
      </w:r>
      <w:r w:rsidR="00D270C8" w:rsidRPr="00F006C9">
        <w:rPr>
          <w:rFonts w:ascii="Tahoma" w:hAnsi="Tahoma" w:cs="Tahoma"/>
          <w:b/>
          <w:bCs/>
          <w:sz w:val="21"/>
          <w:szCs w:val="21"/>
        </w:rPr>
        <w:t xml:space="preserve"> E JUSTIFICATIVA DA LOCAÇÃO</w:t>
      </w:r>
      <w:r w:rsidRPr="00F006C9">
        <w:rPr>
          <w:rFonts w:ascii="Tahoma" w:hAnsi="Tahoma" w:cs="Tahoma"/>
          <w:b/>
          <w:bCs/>
          <w:sz w:val="21"/>
          <w:szCs w:val="21"/>
        </w:rPr>
        <w:t>:</w:t>
      </w:r>
    </w:p>
    <w:p w14:paraId="5264A796" w14:textId="21F4C93E" w:rsidR="00D270C8" w:rsidRPr="00F006C9" w:rsidRDefault="00D270C8"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1.1.</w:t>
      </w:r>
      <w:r w:rsidRPr="00F006C9">
        <w:rPr>
          <w:rFonts w:ascii="Tahoma" w:hAnsi="Tahoma" w:cs="Tahoma"/>
          <w:sz w:val="21"/>
          <w:szCs w:val="21"/>
        </w:rPr>
        <w:t xml:space="preserve"> DO OBJETO:</w:t>
      </w:r>
    </w:p>
    <w:p w14:paraId="2091BD60" w14:textId="44C44E6C" w:rsidR="00513EA0" w:rsidRPr="00F006C9" w:rsidRDefault="00513EA0"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1.1</w:t>
      </w:r>
      <w:r w:rsidR="00D270C8" w:rsidRPr="00F006C9">
        <w:rPr>
          <w:rFonts w:ascii="Tahoma" w:hAnsi="Tahoma" w:cs="Tahoma"/>
          <w:b/>
          <w:bCs/>
          <w:sz w:val="21"/>
          <w:szCs w:val="21"/>
        </w:rPr>
        <w:t>.1</w:t>
      </w:r>
      <w:r w:rsidRPr="00F006C9">
        <w:rPr>
          <w:rFonts w:ascii="Tahoma" w:hAnsi="Tahoma" w:cs="Tahoma"/>
          <w:b/>
          <w:bCs/>
          <w:sz w:val="21"/>
          <w:szCs w:val="21"/>
        </w:rPr>
        <w:t>.</w:t>
      </w:r>
      <w:r w:rsidRPr="00F006C9">
        <w:rPr>
          <w:rFonts w:ascii="Tahoma" w:hAnsi="Tahoma" w:cs="Tahoma"/>
          <w:sz w:val="21"/>
          <w:szCs w:val="21"/>
        </w:rPr>
        <w:t xml:space="preserve"> </w:t>
      </w:r>
      <w:r w:rsidR="00B049DF" w:rsidRPr="00467280">
        <w:rPr>
          <w:rFonts w:ascii="Arial" w:hAnsi="Arial" w:cs="Arial"/>
          <w:bCs/>
        </w:rPr>
        <w:t>Locação de espaço físico com infraestrutura apropriada para instalação do Conselho Tutelar e da Secretaria da Mulher, Pessoa Idosa e Imigrantes do Município de Nova Prata do Iguaçu – P</w:t>
      </w:r>
      <w:r w:rsidR="00B049DF">
        <w:rPr>
          <w:rFonts w:ascii="Arial" w:hAnsi="Arial" w:cs="Arial"/>
          <w:bCs/>
        </w:rPr>
        <w:t>araná</w:t>
      </w:r>
      <w:r w:rsidRPr="00F006C9">
        <w:rPr>
          <w:rFonts w:ascii="Tahoma" w:hAnsi="Tahoma" w:cs="Tahoma"/>
          <w:sz w:val="21"/>
          <w:szCs w:val="21"/>
        </w:rPr>
        <w:t>.</w:t>
      </w:r>
    </w:p>
    <w:p w14:paraId="7DE4BD1A" w14:textId="15D07185" w:rsidR="00EF0D11" w:rsidRPr="00F006C9" w:rsidRDefault="00513EA0" w:rsidP="00EE2228">
      <w:pPr>
        <w:pStyle w:val="SemEspaamento"/>
        <w:spacing w:before="120" w:after="120"/>
        <w:jc w:val="both"/>
        <w:rPr>
          <w:rFonts w:ascii="Tahoma" w:hAnsi="Tahoma" w:cs="Tahoma"/>
          <w:sz w:val="21"/>
          <w:szCs w:val="21"/>
        </w:rPr>
      </w:pPr>
      <w:r w:rsidRPr="00F006C9">
        <w:rPr>
          <w:rFonts w:ascii="Tahoma" w:hAnsi="Tahoma" w:cs="Tahoma"/>
          <w:b/>
          <w:sz w:val="21"/>
          <w:szCs w:val="21"/>
        </w:rPr>
        <w:t>1.</w:t>
      </w:r>
      <w:r w:rsidR="00D270C8" w:rsidRPr="00F006C9">
        <w:rPr>
          <w:rFonts w:ascii="Tahoma" w:hAnsi="Tahoma" w:cs="Tahoma"/>
          <w:b/>
          <w:sz w:val="21"/>
          <w:szCs w:val="21"/>
        </w:rPr>
        <w:t>1.</w:t>
      </w:r>
      <w:r w:rsidRPr="00F006C9">
        <w:rPr>
          <w:rFonts w:ascii="Tahoma" w:hAnsi="Tahoma" w:cs="Tahoma"/>
          <w:b/>
          <w:sz w:val="21"/>
          <w:szCs w:val="21"/>
        </w:rPr>
        <w:t xml:space="preserve">2. </w:t>
      </w:r>
      <w:r w:rsidRPr="00F006C9">
        <w:rPr>
          <w:rFonts w:ascii="Tahoma" w:hAnsi="Tahoma" w:cs="Tahoma"/>
          <w:bCs/>
          <w:sz w:val="21"/>
          <w:szCs w:val="21"/>
        </w:rPr>
        <w:t>A</w:t>
      </w:r>
      <w:r w:rsidRPr="00F006C9">
        <w:rPr>
          <w:rFonts w:ascii="Tahoma" w:hAnsi="Tahoma" w:cs="Tahoma"/>
          <w:sz w:val="21"/>
          <w:szCs w:val="21"/>
        </w:rPr>
        <w:t xml:space="preserve"> escolha do imóvel mais vantajoso para o Município obedecerá a critérios de conveniência, oportunidade, interesse público e ainda, </w:t>
      </w:r>
      <w:r w:rsidR="004D78F0" w:rsidRPr="00F006C9">
        <w:rPr>
          <w:rFonts w:ascii="Tahoma" w:hAnsi="Tahoma" w:cs="Tahoma"/>
          <w:sz w:val="21"/>
          <w:szCs w:val="21"/>
        </w:rPr>
        <w:t>menor</w:t>
      </w:r>
      <w:r w:rsidRPr="00F006C9">
        <w:rPr>
          <w:rFonts w:ascii="Tahoma" w:hAnsi="Tahoma" w:cs="Tahoma"/>
          <w:sz w:val="21"/>
          <w:szCs w:val="21"/>
        </w:rPr>
        <w:t xml:space="preserve"> valor de mercado.</w:t>
      </w:r>
    </w:p>
    <w:p w14:paraId="27BB8732" w14:textId="77777777" w:rsidR="00A32769" w:rsidRPr="00F006C9" w:rsidRDefault="00A32769" w:rsidP="00EE2228">
      <w:pPr>
        <w:pStyle w:val="SemEspaamento"/>
        <w:spacing w:before="120" w:after="120"/>
        <w:jc w:val="both"/>
        <w:rPr>
          <w:rFonts w:ascii="Tahoma" w:hAnsi="Tahoma" w:cs="Tahoma"/>
          <w:b/>
          <w:bCs/>
          <w:sz w:val="21"/>
          <w:szCs w:val="21"/>
        </w:rPr>
      </w:pPr>
    </w:p>
    <w:p w14:paraId="7339FA72" w14:textId="554DB0AE" w:rsidR="00D270C8" w:rsidRPr="00F006C9" w:rsidRDefault="00D270C8" w:rsidP="00117E28">
      <w:pPr>
        <w:pStyle w:val="SemEspaamento"/>
        <w:spacing w:before="120" w:after="120"/>
        <w:jc w:val="both"/>
        <w:rPr>
          <w:rFonts w:ascii="Tahoma" w:hAnsi="Tahoma" w:cs="Tahoma"/>
          <w:b/>
          <w:bCs/>
        </w:rPr>
      </w:pPr>
      <w:r w:rsidRPr="00F006C9">
        <w:rPr>
          <w:rFonts w:ascii="Tahoma" w:hAnsi="Tahoma" w:cs="Tahoma"/>
          <w:b/>
          <w:bCs/>
        </w:rPr>
        <w:t>1.2.</w:t>
      </w:r>
      <w:r w:rsidRPr="00F006C9">
        <w:rPr>
          <w:rFonts w:ascii="Tahoma" w:hAnsi="Tahoma" w:cs="Tahoma"/>
        </w:rPr>
        <w:t xml:space="preserve"> DA JUSTIFICA</w:t>
      </w:r>
      <w:r w:rsidR="007D3C7D" w:rsidRPr="00F006C9">
        <w:rPr>
          <w:rFonts w:ascii="Tahoma" w:hAnsi="Tahoma" w:cs="Tahoma"/>
        </w:rPr>
        <w:t>TIVA</w:t>
      </w:r>
      <w:r w:rsidRPr="00F006C9">
        <w:rPr>
          <w:rFonts w:ascii="Tahoma" w:hAnsi="Tahoma" w:cs="Tahoma"/>
        </w:rPr>
        <w:t xml:space="preserve"> DA LOCAÇÃO:</w:t>
      </w:r>
    </w:p>
    <w:p w14:paraId="6A754D5C" w14:textId="77777777" w:rsidR="00B049DF" w:rsidRDefault="00B049DF" w:rsidP="00B049DF">
      <w:pPr>
        <w:pStyle w:val="NormalWeb"/>
        <w:numPr>
          <w:ilvl w:val="2"/>
          <w:numId w:val="7"/>
        </w:numPr>
        <w:ind w:left="0" w:firstLine="0"/>
        <w:jc w:val="both"/>
        <w:rPr>
          <w:rFonts w:ascii="Arial" w:hAnsi="Arial" w:cs="Arial"/>
          <w:sz w:val="22"/>
          <w:szCs w:val="22"/>
        </w:rPr>
      </w:pPr>
      <w:bookmarkStart w:id="0" w:name="_Hlk207269003"/>
      <w:r w:rsidRPr="00467280">
        <w:rPr>
          <w:rFonts w:ascii="Arial" w:hAnsi="Arial" w:cs="Arial"/>
          <w:sz w:val="22"/>
          <w:szCs w:val="22"/>
        </w:rPr>
        <w:t>O Estatuto da Criança e do Adolescente (ECA) determina que o Conselho Tutelar é um órgão autônomo, permanente e não jurisdicional. O local de funcionamento é determinado por legislação municipal, que também deve garantir recursos para manutenção.</w:t>
      </w:r>
    </w:p>
    <w:p w14:paraId="19850CFD"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Sediar o conselho tutelar em uma estrutura própria é uma questão fundamental para garantir que cumpra seu papel com eficácia e ética. Embora possa parecer prático do ponto de vista administrativo ou financeiro, a instalação do CT no mesmo prédio da Secretaria de Assistência Social (SMAS) é amplamente desaconselhada por órgãos como o Conselho Nacional dos Direitos da Criança e Adolescente (CONANDA) e o Ministério Público.</w:t>
      </w:r>
    </w:p>
    <w:p w14:paraId="59968599"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Também é funções do CT fiscalizar a própria rede de serviços públicos. Se o conselho estiver dentro da Secretaria de Assistência Social, pode haver um "constrangimento institucional" ou conflito de interesses ao cobrar eficácia de programas geridos pela própria pasta. A separação física reforça a imagem de que as decisões dos conselheiros são baseadas no Estatuto da Criança e do Adolescente (ECA), e não em diretrizes políticas ou administrativas da gestão municipal de assistência social.</w:t>
      </w:r>
    </w:p>
    <w:p w14:paraId="6DE63EA4"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Para um atendimento humanizado, o denunciante precisa se sentir seguro para falar sem o receio de que funcionários da SMAS ou de outros setores circulem livremente pelo mesmo ambiente. Estando em uma sede própria evita que a criança ou o adolescente seja exposto a um fluxo intenso de pessoas que buscam outros serviços, garantindo o direito à privacidade (Art. 17 do ECA)</w:t>
      </w:r>
    </w:p>
    <w:p w14:paraId="14B20406"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O CT é um órgão zelador de direitos, enquanto a SMAS é a executora de serviços. Ao compartilhar o mesmo espaço, a população pode entender que o CT é uma extensão do CRAS, o que dificulta a compreensão de que o conselheiro tem poder de requisição de serviços junto ao Administrativo Municipal.</w:t>
      </w:r>
    </w:p>
    <w:p w14:paraId="34E2F79B"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 xml:space="preserve">Um prédio próprio facilita a identificação rápida pela comunidade em casos de emergência. O Conselho Tutelar funciona em regime de plantão e ter um prédio independente </w:t>
      </w:r>
      <w:r w:rsidRPr="00B049DF">
        <w:rPr>
          <w:rFonts w:ascii="Arial" w:hAnsi="Arial" w:cs="Arial"/>
          <w:sz w:val="22"/>
          <w:szCs w:val="22"/>
        </w:rPr>
        <w:lastRenderedPageBreak/>
        <w:t>facilita o controle de acesso e segurança fora do horário comercial, sem depender da abertura ou fechamento de uma estrutura administrativa maior.</w:t>
      </w:r>
    </w:p>
    <w:p w14:paraId="5568DA53"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 xml:space="preserve">O CONANDA (Conselho Nacional dos Direitos da Criança e do Adolescente), em suas resoluções sobre a infraestrutura dos conselhos, recomenda que o espaço seja exclusivo, acessível e dotado de condições que garantam o atendimento individualizado e sigiloso, com salas individuais para atendimento, sala de reunião do colegiado, banheiros e acessibilidade conforme normas da ABNT. </w:t>
      </w:r>
    </w:p>
    <w:p w14:paraId="61DD31B4"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Outra necessidade é decorrente da instalação no município, da Secretaria das Políticas Públicas para as Mulheres, Pessoas Idosas e Imigrantes, no ano de 2025.</w:t>
      </w:r>
    </w:p>
    <w:p w14:paraId="5AAE4924"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Na falta de espaço próprio, esta secretaria também está utilizando uma sala junto a Secretaria de Assistência Social.</w:t>
      </w:r>
    </w:p>
    <w:p w14:paraId="2DD23D69"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A implantação dessa secretaria em espaço próprio representa um avanço institucional e social, assegurando melhores condições para o atendimento humanizado, integrado e contínuo às populações em situação de vulnerabilidade.</w:t>
      </w:r>
    </w:p>
    <w:p w14:paraId="62349306"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Um espaço exclusivo possibilita a organização adequada dos serviços, promovendo a integração entre programas voltados à proteção dos direitos das mulheres, à promoção do envelhecimento ativo e à inclusão social de imigrantes. A centralização das ações em local apropriado facilita a articulação intersetorial e amplia a efetividade das políticas públicas.</w:t>
      </w:r>
    </w:p>
    <w:p w14:paraId="750CE7CF"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Em conformidade com o artigo 5º, inciso I do Decreto Municipal nº 3760/2023, o Departamento de Patrimônio do Município declara inexistir imóvel público vago e disponível, que atenda ao objeto descrito.</w:t>
      </w:r>
    </w:p>
    <w:p w14:paraId="75BB7386"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Portanto, a locação de um espaço para acomodar esses dois órgãos é imprescindível no melhoramento do atendimento. Também se faz necessário em virtude da contratação de novos profissionais para a Secretaria de Assistência Social, que atuarão no atendimento da Proteção Social de Média e Alta Complexidade, e não dispõe de salas de atendimento.</w:t>
      </w:r>
    </w:p>
    <w:p w14:paraId="6E872DD4" w14:textId="77777777" w:rsid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sz w:val="22"/>
          <w:szCs w:val="22"/>
        </w:rPr>
        <w:t>Por considerar que o Conselho Tutelar e a Secretaria da Mulher, Idoso e Imigrantes, se tratam de órgãos interdependentes, a utilização compartilhada do mesmo prédio representa medida de racionalização administrativa, economia de recursos públicos e otimização da estrutura física, sem interferência na independência institucional, visto que terão salas de recepção e espaços físicos devidamente separados preservando o sigilo, a privacidade e a confidencialidade dos atendimentos. Não haverá subordinação administrativa ou hierárquica entre os órgãos e serão mantidos equipes, arquivos e fluxos de trabalho próprios e independentes.</w:t>
      </w:r>
    </w:p>
    <w:p w14:paraId="02626D73" w14:textId="77777777" w:rsidR="00B049DF" w:rsidRP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rPr>
        <w:t>Dessa forma, a coexistência no mesmo imóvel configura apenas compartilhamento de infraestrutura, não implicando vínculo de subordinação, ingerência ou perda de autonomia funcional de qualquer dos órgãos.</w:t>
      </w:r>
    </w:p>
    <w:p w14:paraId="451CD8E5" w14:textId="77777777" w:rsidR="00B049DF" w:rsidRP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rPr>
        <w:t xml:space="preserve">Diante desse cenário, buscamos novas instalações, com área mínima de no mínimo </w:t>
      </w:r>
      <w:r w:rsidRPr="00B049DF">
        <w:rPr>
          <w:rFonts w:ascii="Arial" w:hAnsi="Arial" w:cs="Arial"/>
          <w:b/>
          <w:bCs/>
        </w:rPr>
        <w:t>120 m²,</w:t>
      </w:r>
      <w:r w:rsidRPr="00B049DF">
        <w:rPr>
          <w:rFonts w:ascii="Arial" w:hAnsi="Arial" w:cs="Arial"/>
        </w:rPr>
        <w:t xml:space="preserve"> sendo </w:t>
      </w:r>
      <w:r w:rsidRPr="00B049DF">
        <w:rPr>
          <w:rFonts w:ascii="Arial" w:hAnsi="Arial" w:cs="Arial"/>
          <w:b/>
          <w:bCs/>
        </w:rPr>
        <w:t>70 m²</w:t>
      </w:r>
      <w:r w:rsidRPr="00B049DF">
        <w:rPr>
          <w:rFonts w:ascii="Arial" w:hAnsi="Arial" w:cs="Arial"/>
        </w:rPr>
        <w:t xml:space="preserve"> para o Conselho Tutelar e </w:t>
      </w:r>
      <w:r w:rsidRPr="00B049DF">
        <w:rPr>
          <w:rFonts w:ascii="Arial" w:hAnsi="Arial" w:cs="Arial"/>
          <w:b/>
          <w:bCs/>
        </w:rPr>
        <w:t>50 m²</w:t>
      </w:r>
      <w:r w:rsidRPr="00B049DF">
        <w:rPr>
          <w:rFonts w:ascii="Arial" w:hAnsi="Arial" w:cs="Arial"/>
        </w:rPr>
        <w:t xml:space="preserve"> para a Secretaria da Mulher, Idoso e Imigrantes.</w:t>
      </w:r>
    </w:p>
    <w:p w14:paraId="200D14B9" w14:textId="77777777" w:rsidR="00B049DF" w:rsidRP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rPr>
        <w:t>O imóvel deverá atender integralmente às normas de acessibilidade, garantindo o acesso seguro e adequado a todos os usuários, especialmente pessoas com mobilidade reduzida e idosos.</w:t>
      </w:r>
    </w:p>
    <w:p w14:paraId="595A97EE" w14:textId="77777777" w:rsidR="00B049DF" w:rsidRP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rPr>
        <w:t>O espaço físico deverá dispor de, no mínimo, dois banheiros em boas condições de uso. Ficando a cargo do Município o restante da adequação das salas com divisórias e adaptações necessárias.</w:t>
      </w:r>
    </w:p>
    <w:p w14:paraId="7A081069" w14:textId="77777777" w:rsidR="00B049DF" w:rsidRP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rPr>
        <w:t xml:space="preserve">O imóvel deverá estar localizado no perímetro urbano do município, com </w:t>
      </w:r>
      <w:r w:rsidRPr="00B049DF">
        <w:rPr>
          <w:rFonts w:ascii="Arial" w:hAnsi="Arial" w:cs="Arial"/>
          <w:b/>
          <w:bCs/>
        </w:rPr>
        <w:t xml:space="preserve">distância máxima de 150 metros </w:t>
      </w:r>
      <w:r w:rsidRPr="00B049DF">
        <w:rPr>
          <w:rFonts w:ascii="Arial" w:hAnsi="Arial" w:cs="Arial"/>
        </w:rPr>
        <w:t xml:space="preserve">da Secretaria de Assistência Social. Visto que por mais que sejam órgãos autônomos, compartilham trabalhos técnicos ininterruptamente. Essa proximidade favorece a articulação intersetorial imediata, permitindo reuniões técnicas rápidas, troca de informações e alinhamento de estratégias sem entraves logísticos. Também reduz o tempo de resposta em situações emergenciais, </w:t>
      </w:r>
      <w:r w:rsidRPr="00B049DF">
        <w:rPr>
          <w:rFonts w:ascii="Arial" w:hAnsi="Arial" w:cs="Arial"/>
        </w:rPr>
        <w:lastRenderedPageBreak/>
        <w:t>especialmente em casos de risco iminente à integridade física ou psicológica de crianças e adolescentes.</w:t>
      </w:r>
    </w:p>
    <w:p w14:paraId="4811B985" w14:textId="226A97D0" w:rsidR="00B049DF" w:rsidRPr="00B049DF" w:rsidRDefault="00B049DF" w:rsidP="00B049DF">
      <w:pPr>
        <w:pStyle w:val="NormalWeb"/>
        <w:numPr>
          <w:ilvl w:val="2"/>
          <w:numId w:val="7"/>
        </w:numPr>
        <w:ind w:left="0" w:firstLine="0"/>
        <w:jc w:val="both"/>
        <w:rPr>
          <w:rFonts w:ascii="Arial" w:hAnsi="Arial" w:cs="Arial"/>
          <w:sz w:val="22"/>
          <w:szCs w:val="22"/>
        </w:rPr>
      </w:pPr>
      <w:r w:rsidRPr="00B049DF">
        <w:rPr>
          <w:rFonts w:ascii="Arial" w:hAnsi="Arial" w:cs="Arial"/>
        </w:rPr>
        <w:t>Caberá ao município seguir a regulamentação vigente quanto a locação do imóvel, realizando chamamento público para que os interessados apresentem suas propostas. Posteriormente, um profissional habilitado e registrado no CRECI – Conselho Regional de Corretores de Imóveis, avaliará os valores apresentados, comparando-os com os preços de mercado para emissão de parecer técnico</w:t>
      </w:r>
      <w:r>
        <w:rPr>
          <w:rFonts w:ascii="Arial" w:hAnsi="Arial" w:cs="Arial"/>
        </w:rPr>
        <w:t>.</w:t>
      </w:r>
    </w:p>
    <w:bookmarkEnd w:id="0"/>
    <w:p w14:paraId="6CDCAF5C" w14:textId="77777777" w:rsidR="00BD3365" w:rsidRPr="00F006C9" w:rsidRDefault="00BD3365" w:rsidP="00EE2228">
      <w:pPr>
        <w:pStyle w:val="SemEspaamento"/>
        <w:spacing w:before="120" w:after="120"/>
        <w:jc w:val="both"/>
        <w:rPr>
          <w:rFonts w:ascii="Tahoma" w:hAnsi="Tahoma" w:cs="Tahoma"/>
          <w:sz w:val="21"/>
          <w:szCs w:val="21"/>
        </w:rPr>
      </w:pPr>
    </w:p>
    <w:p w14:paraId="25D5BAAF" w14:textId="64C8F907" w:rsidR="008A27B6" w:rsidRPr="00F006C9" w:rsidRDefault="008A27B6" w:rsidP="006976C4">
      <w:pPr>
        <w:pStyle w:val="SemEspaamento"/>
        <w:spacing w:before="120" w:after="120"/>
        <w:jc w:val="both"/>
        <w:rPr>
          <w:rFonts w:ascii="Tahoma" w:hAnsi="Tahoma" w:cs="Tahoma"/>
          <w:b/>
        </w:rPr>
      </w:pPr>
      <w:r w:rsidRPr="00F006C9">
        <w:rPr>
          <w:rFonts w:ascii="Tahoma" w:hAnsi="Tahoma" w:cs="Tahoma"/>
          <w:b/>
          <w:bCs/>
          <w:sz w:val="21"/>
          <w:szCs w:val="21"/>
        </w:rPr>
        <w:t xml:space="preserve">2. </w:t>
      </w:r>
      <w:r w:rsidRPr="00F006C9">
        <w:rPr>
          <w:rFonts w:ascii="Tahoma" w:hAnsi="Tahoma" w:cs="Tahoma"/>
          <w:b/>
        </w:rPr>
        <w:t xml:space="preserve">CARACTERÍSTICAS MÍNIMA DO </w:t>
      </w:r>
      <w:r w:rsidR="001F5BFA" w:rsidRPr="00F006C9">
        <w:rPr>
          <w:rFonts w:ascii="Tahoma" w:hAnsi="Tahoma" w:cs="Tahoma"/>
          <w:b/>
        </w:rPr>
        <w:t>IMÓVEL</w:t>
      </w:r>
    </w:p>
    <w:p w14:paraId="2509B036" w14:textId="77777777" w:rsidR="00B049DF" w:rsidRPr="00493C98" w:rsidRDefault="00B049DF" w:rsidP="00B049DF">
      <w:pPr>
        <w:pStyle w:val="PargrafodaLista"/>
        <w:ind w:left="0"/>
        <w:rPr>
          <w:rFonts w:ascii="Arial" w:eastAsia="Times New Roman" w:hAnsi="Arial" w:cs="Arial"/>
          <w:lang w:eastAsia="pt-BR"/>
        </w:rPr>
      </w:pPr>
      <w:r w:rsidRPr="00493C98">
        <w:rPr>
          <w:rFonts w:ascii="Arial" w:eastAsia="Times New Roman" w:hAnsi="Arial" w:cs="Arial"/>
          <w:u w:val="single"/>
          <w:lang w:eastAsia="pt-BR"/>
        </w:rPr>
        <w:t>Características mínimas do imóvel</w:t>
      </w:r>
      <w:r w:rsidRPr="00493C98">
        <w:rPr>
          <w:rFonts w:ascii="Arial" w:eastAsia="Times New Roman" w:hAnsi="Arial" w:cs="Arial"/>
          <w:lang w:eastAsia="pt-BR"/>
        </w:rPr>
        <w:t>:</w:t>
      </w:r>
    </w:p>
    <w:p w14:paraId="193B7310"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467280">
        <w:rPr>
          <w:rFonts w:ascii="Arial" w:eastAsia="Times New Roman" w:hAnsi="Arial" w:cs="Arial"/>
          <w:color w:val="000000" w:themeColor="text1"/>
          <w:lang w:eastAsia="pt-BR"/>
        </w:rPr>
        <w:t>02 (dois) Banheiros;</w:t>
      </w:r>
    </w:p>
    <w:p w14:paraId="425617D5"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eastAsia="Times New Roman" w:hAnsi="Arial" w:cs="Arial"/>
          <w:color w:val="000000" w:themeColor="text1"/>
          <w:lang w:eastAsia="pt-BR"/>
        </w:rPr>
        <w:t>Tamanho mínimo: 120,00² (cento e cinquenta metros quadrados) de área útil;</w:t>
      </w:r>
    </w:p>
    <w:p w14:paraId="5CDEBEA6"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eastAsia="Times New Roman" w:hAnsi="Arial" w:cs="Arial"/>
          <w:color w:val="000000" w:themeColor="text1"/>
          <w:lang w:eastAsia="pt-BR"/>
        </w:rPr>
        <w:t>Construção em Alvenaria;</w:t>
      </w:r>
    </w:p>
    <w:p w14:paraId="3B83F6A6"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eastAsia="Times New Roman" w:hAnsi="Arial" w:cs="Arial"/>
          <w:color w:val="000000" w:themeColor="text1"/>
          <w:lang w:eastAsia="pt-BR"/>
        </w:rPr>
        <w:t>Máximo de 150 (cento e cinquenta) metros de distância da Secretaria de Assistência Social;</w:t>
      </w:r>
    </w:p>
    <w:p w14:paraId="05ACC534"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eastAsia="Times New Roman" w:hAnsi="Arial" w:cs="Arial"/>
          <w:color w:val="000000" w:themeColor="text1"/>
          <w:lang w:eastAsia="pt-BR"/>
        </w:rPr>
        <w:t>Facil acesso;</w:t>
      </w:r>
    </w:p>
    <w:p w14:paraId="1A352B6A"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eastAsia="Times New Roman" w:hAnsi="Arial" w:cs="Arial"/>
          <w:color w:val="000000" w:themeColor="text1"/>
          <w:lang w:eastAsia="pt-BR"/>
        </w:rPr>
        <w:t>01 (um) pavimento térreo;</w:t>
      </w:r>
    </w:p>
    <w:p w14:paraId="028957C7"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eastAsia="Times New Roman" w:hAnsi="Arial" w:cs="Arial"/>
          <w:color w:val="000000" w:themeColor="text1"/>
          <w:lang w:eastAsia="pt-BR"/>
        </w:rPr>
        <w:t>Acessibilidade nas calçadas e rampa de acesso;</w:t>
      </w:r>
    </w:p>
    <w:p w14:paraId="2890FE98"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hAnsi="Arial" w:cs="Arial"/>
          <w:color w:val="000000" w:themeColor="text1"/>
          <w:spacing w:val="-1"/>
        </w:rPr>
        <w:t>Energia elétrica;</w:t>
      </w:r>
    </w:p>
    <w:p w14:paraId="47C9CA52" w14:textId="77777777" w:rsid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hAnsi="Arial" w:cs="Arial"/>
          <w:color w:val="000000" w:themeColor="text1"/>
          <w:spacing w:val="-1"/>
        </w:rPr>
        <w:t>Abastecimento de água;</w:t>
      </w:r>
    </w:p>
    <w:p w14:paraId="4ACB6D91" w14:textId="77777777" w:rsidR="00B049DF" w:rsidRP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hAnsi="Arial" w:cs="Arial"/>
          <w:color w:val="000000" w:themeColor="text1"/>
          <w:spacing w:val="-1"/>
        </w:rPr>
        <w:t>concessionárias</w:t>
      </w:r>
      <w:r w:rsidRPr="00B049DF">
        <w:rPr>
          <w:rFonts w:ascii="Arial" w:hAnsi="Arial" w:cs="Arial"/>
          <w:color w:val="000000" w:themeColor="text1"/>
          <w:spacing w:val="1"/>
        </w:rPr>
        <w:t xml:space="preserve"> </w:t>
      </w:r>
      <w:r w:rsidRPr="00B049DF">
        <w:rPr>
          <w:rFonts w:ascii="Arial" w:hAnsi="Arial" w:cs="Arial"/>
          <w:color w:val="000000" w:themeColor="text1"/>
        </w:rPr>
        <w:t>de</w:t>
      </w:r>
      <w:r w:rsidRPr="00B049DF">
        <w:rPr>
          <w:rFonts w:ascii="Arial" w:hAnsi="Arial" w:cs="Arial"/>
          <w:color w:val="000000" w:themeColor="text1"/>
          <w:spacing w:val="-2"/>
        </w:rPr>
        <w:t xml:space="preserve"> </w:t>
      </w:r>
      <w:r w:rsidRPr="00B049DF">
        <w:rPr>
          <w:rFonts w:ascii="Arial" w:hAnsi="Arial" w:cs="Arial"/>
          <w:color w:val="000000" w:themeColor="text1"/>
          <w:spacing w:val="-1"/>
        </w:rPr>
        <w:t>telefonia</w:t>
      </w:r>
      <w:r w:rsidRPr="00B049DF">
        <w:rPr>
          <w:rFonts w:ascii="Arial" w:hAnsi="Arial" w:cs="Arial"/>
          <w:color w:val="000000" w:themeColor="text1"/>
        </w:rPr>
        <w:t xml:space="preserve"> e</w:t>
      </w:r>
      <w:r w:rsidRPr="00B049DF">
        <w:rPr>
          <w:rFonts w:ascii="Arial" w:hAnsi="Arial" w:cs="Arial"/>
          <w:color w:val="000000" w:themeColor="text1"/>
          <w:spacing w:val="1"/>
        </w:rPr>
        <w:t xml:space="preserve"> </w:t>
      </w:r>
      <w:r w:rsidRPr="00B049DF">
        <w:rPr>
          <w:rFonts w:ascii="Arial" w:hAnsi="Arial" w:cs="Arial"/>
          <w:color w:val="000000" w:themeColor="text1"/>
          <w:spacing w:val="-1"/>
        </w:rPr>
        <w:t>dados;</w:t>
      </w:r>
    </w:p>
    <w:p w14:paraId="54C781A0" w14:textId="79371DED" w:rsidR="00513EA0" w:rsidRPr="00B049DF" w:rsidRDefault="00B049DF" w:rsidP="00B049DF">
      <w:pPr>
        <w:pStyle w:val="PargrafodaLista"/>
        <w:numPr>
          <w:ilvl w:val="0"/>
          <w:numId w:val="8"/>
        </w:numPr>
        <w:rPr>
          <w:rFonts w:ascii="Arial" w:eastAsia="Times New Roman" w:hAnsi="Arial" w:cs="Arial"/>
          <w:color w:val="000000" w:themeColor="text1"/>
          <w:lang w:eastAsia="pt-BR"/>
        </w:rPr>
      </w:pPr>
      <w:r w:rsidRPr="00B049DF">
        <w:rPr>
          <w:rFonts w:ascii="Arial" w:eastAsia="Times New Roman" w:hAnsi="Arial" w:cs="Arial"/>
          <w:color w:val="000000" w:themeColor="text1"/>
          <w:lang w:eastAsia="pt-BR"/>
        </w:rPr>
        <w:t>Coleta de lixo</w:t>
      </w:r>
      <w:r>
        <w:rPr>
          <w:rFonts w:ascii="Arial" w:eastAsia="Times New Roman" w:hAnsi="Arial" w:cs="Arial"/>
          <w:color w:val="000000" w:themeColor="text1"/>
          <w:lang w:eastAsia="pt-BR"/>
        </w:rPr>
        <w:t>.</w:t>
      </w:r>
    </w:p>
    <w:p w14:paraId="52EB1F99" w14:textId="72FE7331" w:rsidR="00513EA0" w:rsidRPr="00F006C9" w:rsidRDefault="008A27B6"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3</w:t>
      </w:r>
      <w:r w:rsidR="00513EA0" w:rsidRPr="00F006C9">
        <w:rPr>
          <w:rFonts w:ascii="Tahoma" w:hAnsi="Tahoma" w:cs="Tahoma"/>
          <w:b/>
          <w:bCs/>
          <w:sz w:val="21"/>
          <w:szCs w:val="21"/>
        </w:rPr>
        <w:t>. DO PERÍODO PARA CREDENCIAMENTO</w:t>
      </w:r>
      <w:r w:rsidR="00AC7E3B" w:rsidRPr="00F006C9">
        <w:rPr>
          <w:rFonts w:ascii="Tahoma" w:hAnsi="Tahoma" w:cs="Tahoma"/>
          <w:b/>
          <w:bCs/>
          <w:sz w:val="21"/>
          <w:szCs w:val="21"/>
        </w:rPr>
        <w:t xml:space="preserve"> E DA SESSÃO DE ABERTURA</w:t>
      </w:r>
    </w:p>
    <w:p w14:paraId="07B79190" w14:textId="22D02F26" w:rsidR="00513EA0" w:rsidRPr="00F006C9" w:rsidRDefault="008A27B6" w:rsidP="00EE2228">
      <w:pPr>
        <w:pStyle w:val="SemEspaamento"/>
        <w:spacing w:before="120" w:after="120"/>
        <w:jc w:val="both"/>
        <w:rPr>
          <w:rFonts w:ascii="Tahoma" w:hAnsi="Tahoma" w:cs="Tahoma"/>
          <w:sz w:val="21"/>
          <w:szCs w:val="21"/>
        </w:rPr>
      </w:pPr>
      <w:r w:rsidRPr="00CD7338">
        <w:rPr>
          <w:rFonts w:ascii="Tahoma" w:hAnsi="Tahoma" w:cs="Tahoma"/>
          <w:b/>
          <w:bCs/>
          <w:sz w:val="21"/>
          <w:szCs w:val="21"/>
        </w:rPr>
        <w:t>3</w:t>
      </w:r>
      <w:r w:rsidR="00513EA0" w:rsidRPr="00CD7338">
        <w:rPr>
          <w:rFonts w:ascii="Tahoma" w:hAnsi="Tahoma" w:cs="Tahoma"/>
          <w:b/>
          <w:bCs/>
          <w:sz w:val="21"/>
          <w:szCs w:val="21"/>
        </w:rPr>
        <w:t xml:space="preserve">.1. </w:t>
      </w:r>
      <w:r w:rsidR="00513EA0" w:rsidRPr="00764612">
        <w:rPr>
          <w:rFonts w:ascii="Tahoma" w:hAnsi="Tahoma" w:cs="Tahoma"/>
          <w:b/>
          <w:bCs/>
          <w:color w:val="EE0000"/>
          <w:sz w:val="21"/>
          <w:szCs w:val="21"/>
          <w:u w:val="single"/>
        </w:rPr>
        <w:t>O período para recebimento d</w:t>
      </w:r>
      <w:r w:rsidR="00984AB5" w:rsidRPr="00764612">
        <w:rPr>
          <w:rFonts w:ascii="Tahoma" w:hAnsi="Tahoma" w:cs="Tahoma"/>
          <w:b/>
          <w:bCs/>
          <w:color w:val="EE0000"/>
          <w:sz w:val="21"/>
          <w:szCs w:val="21"/>
          <w:u w:val="single"/>
        </w:rPr>
        <w:t xml:space="preserve">os envelopes </w:t>
      </w:r>
      <w:r w:rsidR="00513EA0" w:rsidRPr="00764612">
        <w:rPr>
          <w:rFonts w:ascii="Tahoma" w:hAnsi="Tahoma" w:cs="Tahoma"/>
          <w:b/>
          <w:bCs/>
          <w:color w:val="EE0000"/>
          <w:sz w:val="21"/>
          <w:szCs w:val="21"/>
          <w:u w:val="single"/>
        </w:rPr>
        <w:t>será de</w:t>
      </w:r>
      <w:r w:rsidR="008D3BA7" w:rsidRPr="00764612">
        <w:rPr>
          <w:rFonts w:ascii="Tahoma" w:hAnsi="Tahoma" w:cs="Tahoma"/>
          <w:b/>
          <w:bCs/>
          <w:color w:val="EE0000"/>
          <w:sz w:val="21"/>
          <w:szCs w:val="21"/>
          <w:u w:val="single"/>
        </w:rPr>
        <w:t xml:space="preserve"> 08horas e 30minutos de</w:t>
      </w:r>
      <w:r w:rsidR="00513EA0" w:rsidRPr="00764612">
        <w:rPr>
          <w:rFonts w:ascii="Tahoma" w:hAnsi="Tahoma" w:cs="Tahoma"/>
          <w:b/>
          <w:bCs/>
          <w:color w:val="EE0000"/>
          <w:sz w:val="21"/>
          <w:szCs w:val="21"/>
          <w:u w:val="single"/>
        </w:rPr>
        <w:t xml:space="preserve"> </w:t>
      </w:r>
      <w:r w:rsidR="00764612" w:rsidRPr="00764612">
        <w:rPr>
          <w:rFonts w:ascii="Tahoma" w:hAnsi="Tahoma" w:cs="Tahoma"/>
          <w:b/>
          <w:bCs/>
          <w:color w:val="EE0000"/>
          <w:sz w:val="21"/>
          <w:szCs w:val="21"/>
          <w:u w:val="single"/>
        </w:rPr>
        <w:t>16/03</w:t>
      </w:r>
      <w:r w:rsidR="00513EA0" w:rsidRPr="00764612">
        <w:rPr>
          <w:rFonts w:ascii="Tahoma" w:hAnsi="Tahoma" w:cs="Tahoma"/>
          <w:b/>
          <w:bCs/>
          <w:color w:val="EE0000"/>
          <w:sz w:val="21"/>
          <w:szCs w:val="21"/>
          <w:u w:val="single"/>
        </w:rPr>
        <w:t>/202</w:t>
      </w:r>
      <w:r w:rsidR="00764612" w:rsidRPr="00764612">
        <w:rPr>
          <w:rFonts w:ascii="Tahoma" w:hAnsi="Tahoma" w:cs="Tahoma"/>
          <w:b/>
          <w:bCs/>
          <w:color w:val="EE0000"/>
          <w:sz w:val="21"/>
          <w:szCs w:val="21"/>
          <w:u w:val="single"/>
        </w:rPr>
        <w:t>6</w:t>
      </w:r>
      <w:r w:rsidR="00513EA0" w:rsidRPr="00764612">
        <w:rPr>
          <w:rFonts w:ascii="Tahoma" w:hAnsi="Tahoma" w:cs="Tahoma"/>
          <w:b/>
          <w:bCs/>
          <w:color w:val="EE0000"/>
          <w:sz w:val="21"/>
          <w:szCs w:val="21"/>
          <w:u w:val="single"/>
        </w:rPr>
        <w:t xml:space="preserve"> à </w:t>
      </w:r>
      <w:r w:rsidR="00204C08" w:rsidRPr="00764612">
        <w:rPr>
          <w:rFonts w:ascii="Tahoma" w:hAnsi="Tahoma" w:cs="Tahoma"/>
          <w:b/>
          <w:bCs/>
          <w:color w:val="EE0000"/>
          <w:sz w:val="21"/>
          <w:szCs w:val="21"/>
          <w:u w:val="single"/>
        </w:rPr>
        <w:t xml:space="preserve">17:00horas de </w:t>
      </w:r>
      <w:r w:rsidR="00764612" w:rsidRPr="00764612">
        <w:rPr>
          <w:rFonts w:ascii="Tahoma" w:hAnsi="Tahoma" w:cs="Tahoma"/>
          <w:b/>
          <w:bCs/>
          <w:color w:val="EE0000"/>
          <w:sz w:val="21"/>
          <w:szCs w:val="21"/>
          <w:u w:val="single"/>
        </w:rPr>
        <w:t>0</w:t>
      </w:r>
      <w:r w:rsidR="003C77CF">
        <w:rPr>
          <w:rFonts w:ascii="Tahoma" w:hAnsi="Tahoma" w:cs="Tahoma"/>
          <w:b/>
          <w:bCs/>
          <w:color w:val="EE0000"/>
          <w:sz w:val="21"/>
          <w:szCs w:val="21"/>
          <w:u w:val="single"/>
        </w:rPr>
        <w:t>6</w:t>
      </w:r>
      <w:r w:rsidR="00513EA0" w:rsidRPr="00764612">
        <w:rPr>
          <w:rFonts w:ascii="Tahoma" w:hAnsi="Tahoma" w:cs="Tahoma"/>
          <w:b/>
          <w:bCs/>
          <w:color w:val="EE0000"/>
          <w:sz w:val="21"/>
          <w:szCs w:val="21"/>
          <w:u w:val="single"/>
        </w:rPr>
        <w:t>/</w:t>
      </w:r>
      <w:r w:rsidR="00764612" w:rsidRPr="00764612">
        <w:rPr>
          <w:rFonts w:ascii="Tahoma" w:hAnsi="Tahoma" w:cs="Tahoma"/>
          <w:b/>
          <w:bCs/>
          <w:color w:val="EE0000"/>
          <w:sz w:val="21"/>
          <w:szCs w:val="21"/>
          <w:u w:val="single"/>
        </w:rPr>
        <w:t>04</w:t>
      </w:r>
      <w:r w:rsidR="008C083A" w:rsidRPr="00764612">
        <w:rPr>
          <w:rFonts w:ascii="Tahoma" w:hAnsi="Tahoma" w:cs="Tahoma"/>
          <w:b/>
          <w:bCs/>
          <w:color w:val="EE0000"/>
          <w:sz w:val="21"/>
          <w:szCs w:val="21"/>
          <w:u w:val="single"/>
        </w:rPr>
        <w:t>/</w:t>
      </w:r>
      <w:r w:rsidR="00513EA0" w:rsidRPr="00764612">
        <w:rPr>
          <w:rFonts w:ascii="Tahoma" w:hAnsi="Tahoma" w:cs="Tahoma"/>
          <w:b/>
          <w:bCs/>
          <w:color w:val="EE0000"/>
          <w:sz w:val="21"/>
          <w:szCs w:val="21"/>
          <w:u w:val="single"/>
        </w:rPr>
        <w:t>202</w:t>
      </w:r>
      <w:r w:rsidR="00764612" w:rsidRPr="00764612">
        <w:rPr>
          <w:rFonts w:ascii="Tahoma" w:hAnsi="Tahoma" w:cs="Tahoma"/>
          <w:b/>
          <w:bCs/>
          <w:color w:val="EE0000"/>
          <w:sz w:val="21"/>
          <w:szCs w:val="21"/>
          <w:u w:val="single"/>
        </w:rPr>
        <w:t>6</w:t>
      </w:r>
      <w:r w:rsidR="00513EA0" w:rsidRPr="00764612">
        <w:rPr>
          <w:rFonts w:ascii="Tahoma" w:hAnsi="Tahoma" w:cs="Tahoma"/>
          <w:sz w:val="21"/>
          <w:szCs w:val="21"/>
        </w:rPr>
        <w:t>.</w:t>
      </w:r>
    </w:p>
    <w:p w14:paraId="211AC944" w14:textId="1DBA5736" w:rsidR="00984AB5" w:rsidRPr="00F006C9" w:rsidRDefault="008A27B6"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3</w:t>
      </w:r>
      <w:r w:rsidR="00984AB5" w:rsidRPr="00F006C9">
        <w:rPr>
          <w:rFonts w:ascii="Tahoma" w:hAnsi="Tahoma" w:cs="Tahoma"/>
          <w:b/>
          <w:bCs/>
          <w:sz w:val="21"/>
          <w:szCs w:val="21"/>
        </w:rPr>
        <w:t xml:space="preserve">.2. </w:t>
      </w:r>
      <w:r w:rsidR="00984AB5" w:rsidRPr="00F006C9">
        <w:rPr>
          <w:rFonts w:ascii="Tahoma" w:hAnsi="Tahoma" w:cs="Tahoma"/>
          <w:sz w:val="21"/>
          <w:szCs w:val="21"/>
        </w:rPr>
        <w:t xml:space="preserve">Não serão considerados envelopes protocolados após a data e horários limites constantes do item </w:t>
      </w:r>
      <w:r w:rsidRPr="00F006C9">
        <w:rPr>
          <w:rFonts w:ascii="Tahoma" w:hAnsi="Tahoma" w:cs="Tahoma"/>
          <w:sz w:val="21"/>
          <w:szCs w:val="21"/>
        </w:rPr>
        <w:t>3</w:t>
      </w:r>
      <w:r w:rsidR="00000EC1" w:rsidRPr="00F006C9">
        <w:rPr>
          <w:rFonts w:ascii="Tahoma" w:hAnsi="Tahoma" w:cs="Tahoma"/>
          <w:sz w:val="21"/>
          <w:szCs w:val="21"/>
        </w:rPr>
        <w:t>.1</w:t>
      </w:r>
      <w:r w:rsidR="00984AB5" w:rsidRPr="00F006C9">
        <w:rPr>
          <w:rFonts w:ascii="Tahoma" w:hAnsi="Tahoma" w:cs="Tahoma"/>
          <w:sz w:val="21"/>
          <w:szCs w:val="21"/>
        </w:rPr>
        <w:t xml:space="preserve"> ou por meios que não os descritos no </w:t>
      </w:r>
      <w:r w:rsidRPr="00F006C9">
        <w:rPr>
          <w:rFonts w:ascii="Tahoma" w:hAnsi="Tahoma" w:cs="Tahoma"/>
          <w:sz w:val="21"/>
          <w:szCs w:val="21"/>
        </w:rPr>
        <w:t>3</w:t>
      </w:r>
      <w:r w:rsidR="00000EC1" w:rsidRPr="00F006C9">
        <w:rPr>
          <w:rFonts w:ascii="Tahoma" w:hAnsi="Tahoma" w:cs="Tahoma"/>
          <w:sz w:val="21"/>
          <w:szCs w:val="21"/>
        </w:rPr>
        <w:t>.</w:t>
      </w:r>
      <w:r w:rsidR="006754E4" w:rsidRPr="00F006C9">
        <w:rPr>
          <w:rFonts w:ascii="Tahoma" w:hAnsi="Tahoma" w:cs="Tahoma"/>
          <w:sz w:val="21"/>
          <w:szCs w:val="21"/>
        </w:rPr>
        <w:t>3</w:t>
      </w:r>
      <w:r w:rsidR="00984AB5" w:rsidRPr="00F006C9">
        <w:rPr>
          <w:rFonts w:ascii="Tahoma" w:hAnsi="Tahoma" w:cs="Tahoma"/>
          <w:sz w:val="21"/>
          <w:szCs w:val="21"/>
        </w:rPr>
        <w:t>.</w:t>
      </w:r>
    </w:p>
    <w:p w14:paraId="7F130A4F" w14:textId="436039BC" w:rsidR="00984AB5" w:rsidRPr="00F006C9" w:rsidRDefault="008A27B6"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3</w:t>
      </w:r>
      <w:r w:rsidR="00000EC1" w:rsidRPr="00F006C9">
        <w:rPr>
          <w:rFonts w:ascii="Tahoma" w:hAnsi="Tahoma" w:cs="Tahoma"/>
          <w:b/>
          <w:bCs/>
          <w:sz w:val="21"/>
          <w:szCs w:val="21"/>
        </w:rPr>
        <w:t>.</w:t>
      </w:r>
      <w:r w:rsidR="00AC7E3B" w:rsidRPr="00F006C9">
        <w:rPr>
          <w:rFonts w:ascii="Tahoma" w:hAnsi="Tahoma" w:cs="Tahoma"/>
          <w:b/>
          <w:bCs/>
          <w:sz w:val="21"/>
          <w:szCs w:val="21"/>
        </w:rPr>
        <w:t>3</w:t>
      </w:r>
      <w:r w:rsidR="00984AB5" w:rsidRPr="00F006C9">
        <w:rPr>
          <w:rFonts w:ascii="Tahoma" w:hAnsi="Tahoma" w:cs="Tahoma"/>
          <w:b/>
          <w:bCs/>
          <w:sz w:val="21"/>
          <w:szCs w:val="21"/>
        </w:rPr>
        <w:t xml:space="preserve">. </w:t>
      </w:r>
      <w:r w:rsidR="00984AB5" w:rsidRPr="00F006C9">
        <w:rPr>
          <w:rFonts w:ascii="Tahoma" w:hAnsi="Tahoma" w:cs="Tahoma"/>
          <w:sz w:val="21"/>
          <w:szCs w:val="21"/>
        </w:rPr>
        <w:t xml:space="preserve">Os envelopes com os documentos de habilitação e a proposta de preço de locação deverão ser apresentados fechados e lacrados, devidamente identificados na forma dos itens </w:t>
      </w:r>
      <w:r w:rsidR="00BD3365" w:rsidRPr="00F006C9">
        <w:rPr>
          <w:rFonts w:ascii="Tahoma" w:hAnsi="Tahoma" w:cs="Tahoma"/>
          <w:sz w:val="21"/>
          <w:szCs w:val="21"/>
        </w:rPr>
        <w:t>6</w:t>
      </w:r>
      <w:r w:rsidR="00984AB5" w:rsidRPr="00F006C9">
        <w:rPr>
          <w:rFonts w:ascii="Tahoma" w:hAnsi="Tahoma" w:cs="Tahoma"/>
          <w:sz w:val="21"/>
          <w:szCs w:val="21"/>
        </w:rPr>
        <w:t xml:space="preserve">.1 e </w:t>
      </w:r>
      <w:r w:rsidR="00BD3365" w:rsidRPr="00F006C9">
        <w:rPr>
          <w:rFonts w:ascii="Tahoma" w:hAnsi="Tahoma" w:cs="Tahoma"/>
          <w:sz w:val="21"/>
          <w:szCs w:val="21"/>
        </w:rPr>
        <w:t>7</w:t>
      </w:r>
      <w:r w:rsidR="00984AB5" w:rsidRPr="00F006C9">
        <w:rPr>
          <w:rFonts w:ascii="Tahoma" w:hAnsi="Tahoma" w:cs="Tahoma"/>
          <w:sz w:val="21"/>
          <w:szCs w:val="21"/>
        </w:rPr>
        <w:t>.</w:t>
      </w:r>
      <w:r w:rsidR="00BD3365" w:rsidRPr="00F006C9">
        <w:rPr>
          <w:rFonts w:ascii="Tahoma" w:hAnsi="Tahoma" w:cs="Tahoma"/>
          <w:sz w:val="21"/>
          <w:szCs w:val="21"/>
        </w:rPr>
        <w:t>1</w:t>
      </w:r>
      <w:r w:rsidR="00984AB5" w:rsidRPr="00F006C9">
        <w:rPr>
          <w:rFonts w:ascii="Tahoma" w:hAnsi="Tahoma" w:cs="Tahoma"/>
          <w:sz w:val="21"/>
          <w:szCs w:val="21"/>
        </w:rPr>
        <w:t xml:space="preserve">, </w:t>
      </w:r>
      <w:r w:rsidR="00984AB5" w:rsidRPr="00F006C9">
        <w:rPr>
          <w:rFonts w:ascii="Tahoma" w:hAnsi="Tahoma" w:cs="Tahoma"/>
          <w:bCs/>
          <w:sz w:val="21"/>
          <w:szCs w:val="21"/>
        </w:rPr>
        <w:t xml:space="preserve">protocolados junto ao </w:t>
      </w:r>
      <w:r w:rsidR="00984AB5" w:rsidRPr="00F006C9">
        <w:rPr>
          <w:rFonts w:ascii="Tahoma" w:hAnsi="Tahoma" w:cs="Tahoma"/>
          <w:b/>
          <w:sz w:val="21"/>
          <w:szCs w:val="21"/>
          <w:u w:val="single"/>
        </w:rPr>
        <w:t>Departamento de Licitações, localizado junto à Prefeitura Municipal, sito à Rua Vereador Valmor Gomes, nº 11/59, de segunda à sexta-feira</w:t>
      </w:r>
      <w:r w:rsidR="00EF3EEB">
        <w:rPr>
          <w:rFonts w:ascii="Tahoma" w:hAnsi="Tahoma" w:cs="Tahoma"/>
          <w:b/>
          <w:sz w:val="21"/>
          <w:szCs w:val="21"/>
          <w:u w:val="single"/>
        </w:rPr>
        <w:t xml:space="preserve"> (dias úteis)</w:t>
      </w:r>
      <w:r w:rsidR="00984AB5" w:rsidRPr="00F006C9">
        <w:rPr>
          <w:rFonts w:ascii="Tahoma" w:hAnsi="Tahoma" w:cs="Tahoma"/>
          <w:b/>
          <w:sz w:val="21"/>
          <w:szCs w:val="21"/>
          <w:u w:val="single"/>
        </w:rPr>
        <w:t>, das 8:</w:t>
      </w:r>
      <w:r w:rsidR="008D3BA7" w:rsidRPr="00F006C9">
        <w:rPr>
          <w:rFonts w:ascii="Tahoma" w:hAnsi="Tahoma" w:cs="Tahoma"/>
          <w:b/>
          <w:sz w:val="21"/>
          <w:szCs w:val="21"/>
          <w:u w:val="single"/>
        </w:rPr>
        <w:t>3</w:t>
      </w:r>
      <w:r w:rsidR="00984AB5" w:rsidRPr="00F006C9">
        <w:rPr>
          <w:rFonts w:ascii="Tahoma" w:hAnsi="Tahoma" w:cs="Tahoma"/>
          <w:b/>
          <w:sz w:val="21"/>
          <w:szCs w:val="21"/>
          <w:u w:val="single"/>
        </w:rPr>
        <w:t>0 às 1</w:t>
      </w:r>
      <w:r w:rsidR="008D3BA7" w:rsidRPr="00F006C9">
        <w:rPr>
          <w:rFonts w:ascii="Tahoma" w:hAnsi="Tahoma" w:cs="Tahoma"/>
          <w:b/>
          <w:sz w:val="21"/>
          <w:szCs w:val="21"/>
          <w:u w:val="single"/>
        </w:rPr>
        <w:t>1</w:t>
      </w:r>
      <w:r w:rsidR="00984AB5" w:rsidRPr="00F006C9">
        <w:rPr>
          <w:rFonts w:ascii="Tahoma" w:hAnsi="Tahoma" w:cs="Tahoma"/>
          <w:b/>
          <w:sz w:val="21"/>
          <w:szCs w:val="21"/>
          <w:u w:val="single"/>
        </w:rPr>
        <w:t>:</w:t>
      </w:r>
      <w:r w:rsidR="008D3BA7" w:rsidRPr="00F006C9">
        <w:rPr>
          <w:rFonts w:ascii="Tahoma" w:hAnsi="Tahoma" w:cs="Tahoma"/>
          <w:b/>
          <w:sz w:val="21"/>
          <w:szCs w:val="21"/>
          <w:u w:val="single"/>
        </w:rPr>
        <w:t>3</w:t>
      </w:r>
      <w:r w:rsidR="00984AB5" w:rsidRPr="00F006C9">
        <w:rPr>
          <w:rFonts w:ascii="Tahoma" w:hAnsi="Tahoma" w:cs="Tahoma"/>
          <w:b/>
          <w:sz w:val="21"/>
          <w:szCs w:val="21"/>
          <w:u w:val="single"/>
        </w:rPr>
        <w:t>0 e das 13:30 às 17:</w:t>
      </w:r>
      <w:r w:rsidR="008D3BA7" w:rsidRPr="00F006C9">
        <w:rPr>
          <w:rFonts w:ascii="Tahoma" w:hAnsi="Tahoma" w:cs="Tahoma"/>
          <w:b/>
          <w:sz w:val="21"/>
          <w:szCs w:val="21"/>
          <w:u w:val="single"/>
        </w:rPr>
        <w:t>0</w:t>
      </w:r>
      <w:r w:rsidR="00984AB5" w:rsidRPr="00F006C9">
        <w:rPr>
          <w:rFonts w:ascii="Tahoma" w:hAnsi="Tahoma" w:cs="Tahoma"/>
          <w:b/>
          <w:sz w:val="21"/>
          <w:szCs w:val="21"/>
          <w:u w:val="single"/>
        </w:rPr>
        <w:t>0 horas</w:t>
      </w:r>
      <w:r w:rsidR="00984AB5" w:rsidRPr="00F006C9">
        <w:rPr>
          <w:rFonts w:ascii="Tahoma" w:hAnsi="Tahoma" w:cs="Tahoma"/>
          <w:sz w:val="21"/>
          <w:szCs w:val="21"/>
        </w:rPr>
        <w:t>.</w:t>
      </w:r>
    </w:p>
    <w:p w14:paraId="51689DC2" w14:textId="2BF94BE9" w:rsidR="00AC7E3B" w:rsidRPr="00F006C9" w:rsidRDefault="00AC7E3B"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 xml:space="preserve">3.4. </w:t>
      </w:r>
      <w:r w:rsidRPr="00F006C9">
        <w:rPr>
          <w:rFonts w:ascii="Tahoma" w:hAnsi="Tahoma" w:cs="Tahoma"/>
          <w:sz w:val="21"/>
          <w:szCs w:val="21"/>
        </w:rPr>
        <w:t>Até a data e horário limites para apresentação dos envelopes, o interessado poderá retirar ou alterar a proposta protocolada</w:t>
      </w:r>
    </w:p>
    <w:p w14:paraId="0AACBAD2" w14:textId="45F787CD" w:rsidR="00AC7E3B" w:rsidRPr="00F006C9" w:rsidRDefault="00AC7E3B" w:rsidP="00EE2228">
      <w:pPr>
        <w:pStyle w:val="SemEspaamento"/>
        <w:spacing w:before="120" w:after="120"/>
        <w:jc w:val="both"/>
        <w:rPr>
          <w:rFonts w:ascii="Tahoma" w:hAnsi="Tahoma" w:cs="Tahoma"/>
          <w:color w:val="000000" w:themeColor="text1"/>
          <w:sz w:val="21"/>
          <w:szCs w:val="21"/>
        </w:rPr>
      </w:pPr>
      <w:r w:rsidRPr="00CD7338">
        <w:rPr>
          <w:rFonts w:ascii="Tahoma" w:hAnsi="Tahoma" w:cs="Tahoma"/>
          <w:b/>
          <w:bCs/>
          <w:color w:val="000000" w:themeColor="text1"/>
          <w:sz w:val="21"/>
          <w:szCs w:val="21"/>
        </w:rPr>
        <w:t xml:space="preserve">3.5. </w:t>
      </w:r>
      <w:r w:rsidRPr="00CD7338">
        <w:rPr>
          <w:rFonts w:ascii="Tahoma" w:hAnsi="Tahoma" w:cs="Tahoma"/>
          <w:b/>
          <w:bCs/>
          <w:color w:val="000000" w:themeColor="text1"/>
          <w:sz w:val="21"/>
          <w:szCs w:val="21"/>
          <w:u w:val="single"/>
        </w:rPr>
        <w:t xml:space="preserve">A sessão pública de abertura dos envelopes e conferência dos documentos de habilitação e proposta de preço, será conduzida pela Comissão de Contratação, e ocorrerá às </w:t>
      </w:r>
      <w:r w:rsidR="008C083A" w:rsidRPr="00CD7338">
        <w:rPr>
          <w:rFonts w:ascii="Tahoma" w:hAnsi="Tahoma" w:cs="Tahoma"/>
          <w:b/>
          <w:bCs/>
          <w:color w:val="000000" w:themeColor="text1"/>
          <w:sz w:val="21"/>
          <w:szCs w:val="21"/>
          <w:u w:val="single"/>
        </w:rPr>
        <w:t>14</w:t>
      </w:r>
      <w:r w:rsidRPr="00CD7338">
        <w:rPr>
          <w:rFonts w:ascii="Tahoma" w:hAnsi="Tahoma" w:cs="Tahoma"/>
          <w:b/>
          <w:bCs/>
          <w:color w:val="000000" w:themeColor="text1"/>
          <w:sz w:val="21"/>
          <w:szCs w:val="21"/>
          <w:u w:val="single"/>
        </w:rPr>
        <w:t>:</w:t>
      </w:r>
      <w:r w:rsidR="008C083A" w:rsidRPr="00CD7338">
        <w:rPr>
          <w:rFonts w:ascii="Tahoma" w:hAnsi="Tahoma" w:cs="Tahoma"/>
          <w:b/>
          <w:bCs/>
          <w:color w:val="000000" w:themeColor="text1"/>
          <w:sz w:val="21"/>
          <w:szCs w:val="21"/>
          <w:u w:val="single"/>
        </w:rPr>
        <w:t>0</w:t>
      </w:r>
      <w:r w:rsidRPr="00CD7338">
        <w:rPr>
          <w:rFonts w:ascii="Tahoma" w:hAnsi="Tahoma" w:cs="Tahoma"/>
          <w:b/>
          <w:bCs/>
          <w:color w:val="000000" w:themeColor="text1"/>
          <w:sz w:val="21"/>
          <w:szCs w:val="21"/>
          <w:u w:val="single"/>
        </w:rPr>
        <w:t xml:space="preserve">0 horas do dia </w:t>
      </w:r>
      <w:r w:rsidR="00764612" w:rsidRPr="00764612">
        <w:rPr>
          <w:rFonts w:ascii="Tahoma" w:hAnsi="Tahoma" w:cs="Tahoma"/>
          <w:b/>
          <w:bCs/>
          <w:color w:val="000000" w:themeColor="text1"/>
          <w:sz w:val="21"/>
          <w:szCs w:val="21"/>
          <w:u w:val="single"/>
        </w:rPr>
        <w:t>0</w:t>
      </w:r>
      <w:r w:rsidR="003C77CF">
        <w:rPr>
          <w:rFonts w:ascii="Tahoma" w:hAnsi="Tahoma" w:cs="Tahoma"/>
          <w:b/>
          <w:bCs/>
          <w:color w:val="000000" w:themeColor="text1"/>
          <w:sz w:val="21"/>
          <w:szCs w:val="21"/>
          <w:u w:val="single"/>
        </w:rPr>
        <w:t>7</w:t>
      </w:r>
      <w:r w:rsidR="00764612" w:rsidRPr="00764612">
        <w:rPr>
          <w:rFonts w:ascii="Tahoma" w:hAnsi="Tahoma" w:cs="Tahoma"/>
          <w:b/>
          <w:bCs/>
          <w:color w:val="000000" w:themeColor="text1"/>
          <w:sz w:val="21"/>
          <w:szCs w:val="21"/>
          <w:u w:val="single"/>
        </w:rPr>
        <w:t>/04</w:t>
      </w:r>
      <w:r w:rsidRPr="00764612">
        <w:rPr>
          <w:rFonts w:ascii="Tahoma" w:hAnsi="Tahoma" w:cs="Tahoma"/>
          <w:b/>
          <w:bCs/>
          <w:color w:val="000000" w:themeColor="text1"/>
          <w:sz w:val="21"/>
          <w:szCs w:val="21"/>
          <w:u w:val="single"/>
        </w:rPr>
        <w:t>/202</w:t>
      </w:r>
      <w:r w:rsidR="00764612" w:rsidRPr="00764612">
        <w:rPr>
          <w:rFonts w:ascii="Tahoma" w:hAnsi="Tahoma" w:cs="Tahoma"/>
          <w:b/>
          <w:bCs/>
          <w:color w:val="000000" w:themeColor="text1"/>
          <w:sz w:val="21"/>
          <w:szCs w:val="21"/>
          <w:u w:val="single"/>
        </w:rPr>
        <w:t>6</w:t>
      </w:r>
      <w:r w:rsidRPr="00CD7338">
        <w:rPr>
          <w:rFonts w:ascii="Tahoma" w:hAnsi="Tahoma" w:cs="Tahoma"/>
          <w:b/>
          <w:bCs/>
          <w:color w:val="000000" w:themeColor="text1"/>
          <w:sz w:val="21"/>
          <w:szCs w:val="21"/>
          <w:u w:val="single"/>
        </w:rPr>
        <w:t xml:space="preserve">, </w:t>
      </w:r>
      <w:r w:rsidR="007008E9">
        <w:rPr>
          <w:rFonts w:ascii="Tahoma" w:hAnsi="Tahoma" w:cs="Tahoma"/>
          <w:b/>
          <w:bCs/>
          <w:color w:val="000000" w:themeColor="text1"/>
          <w:sz w:val="21"/>
          <w:szCs w:val="21"/>
          <w:u w:val="single"/>
        </w:rPr>
        <w:t>do Departamento de Licitação</w:t>
      </w:r>
      <w:r w:rsidRPr="00CD7338">
        <w:rPr>
          <w:rFonts w:ascii="Tahoma" w:hAnsi="Tahoma" w:cs="Tahoma"/>
          <w:b/>
          <w:bCs/>
          <w:color w:val="000000" w:themeColor="text1"/>
          <w:sz w:val="21"/>
          <w:szCs w:val="21"/>
          <w:u w:val="single"/>
        </w:rPr>
        <w:t>, no endereço contante no item 3.3.</w:t>
      </w:r>
    </w:p>
    <w:p w14:paraId="6B5D8DBA" w14:textId="77777777" w:rsidR="00984AB5" w:rsidRPr="00F006C9" w:rsidRDefault="00984AB5" w:rsidP="00EE2228">
      <w:pPr>
        <w:pStyle w:val="SemEspaamento"/>
        <w:spacing w:before="120" w:after="120"/>
        <w:jc w:val="both"/>
        <w:rPr>
          <w:rFonts w:ascii="Tahoma" w:hAnsi="Tahoma" w:cs="Tahoma"/>
          <w:sz w:val="21"/>
          <w:szCs w:val="21"/>
        </w:rPr>
      </w:pPr>
    </w:p>
    <w:p w14:paraId="6EA2D226" w14:textId="1317225A" w:rsidR="00513EA0" w:rsidRPr="00F006C9" w:rsidRDefault="00BD3365"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4</w:t>
      </w:r>
      <w:r w:rsidR="00513EA0" w:rsidRPr="00F006C9">
        <w:rPr>
          <w:rFonts w:ascii="Tahoma" w:hAnsi="Tahoma" w:cs="Tahoma"/>
          <w:b/>
          <w:bCs/>
          <w:sz w:val="21"/>
          <w:szCs w:val="21"/>
        </w:rPr>
        <w:t>. DAS CONDIÇÕES GERAIS PARA PARTICIPAÇÃO</w:t>
      </w:r>
    </w:p>
    <w:p w14:paraId="7765005A" w14:textId="401E6DD4" w:rsidR="00513EA0"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4</w:t>
      </w:r>
      <w:r w:rsidR="00513EA0" w:rsidRPr="00F006C9">
        <w:rPr>
          <w:rFonts w:ascii="Tahoma" w:hAnsi="Tahoma" w:cs="Tahoma"/>
          <w:b/>
          <w:bCs/>
          <w:sz w:val="21"/>
          <w:szCs w:val="21"/>
        </w:rPr>
        <w:t xml:space="preserve">.1. </w:t>
      </w:r>
      <w:r w:rsidR="00513EA0" w:rsidRPr="00F006C9">
        <w:rPr>
          <w:rFonts w:ascii="Tahoma" w:hAnsi="Tahoma" w:cs="Tahoma"/>
          <w:sz w:val="21"/>
          <w:szCs w:val="21"/>
        </w:rPr>
        <w:t>Para participar deste certame, o</w:t>
      </w:r>
      <w:r w:rsidR="001546AD" w:rsidRPr="00F006C9">
        <w:rPr>
          <w:rFonts w:ascii="Tahoma" w:hAnsi="Tahoma" w:cs="Tahoma"/>
          <w:sz w:val="21"/>
          <w:szCs w:val="21"/>
        </w:rPr>
        <w:t xml:space="preserve">s locadores </w:t>
      </w:r>
      <w:r w:rsidR="00513EA0" w:rsidRPr="00F006C9">
        <w:rPr>
          <w:rFonts w:ascii="Tahoma" w:hAnsi="Tahoma" w:cs="Tahoma"/>
          <w:sz w:val="21"/>
          <w:szCs w:val="21"/>
        </w:rPr>
        <w:t xml:space="preserve">deverão </w:t>
      </w:r>
      <w:r w:rsidR="00513EA0" w:rsidRPr="00F006C9">
        <w:rPr>
          <w:rFonts w:ascii="Tahoma" w:hAnsi="Tahoma" w:cs="Tahoma"/>
          <w:sz w:val="21"/>
          <w:szCs w:val="21"/>
          <w:u w:val="single"/>
        </w:rPr>
        <w:t>ser pessoa</w:t>
      </w:r>
      <w:r w:rsidR="001546AD" w:rsidRPr="00F006C9">
        <w:rPr>
          <w:rFonts w:ascii="Tahoma" w:hAnsi="Tahoma" w:cs="Tahoma"/>
          <w:sz w:val="21"/>
          <w:szCs w:val="21"/>
          <w:u w:val="single"/>
        </w:rPr>
        <w:t>s</w:t>
      </w:r>
      <w:r w:rsidR="00513EA0" w:rsidRPr="00F006C9">
        <w:rPr>
          <w:rFonts w:ascii="Tahoma" w:hAnsi="Tahoma" w:cs="Tahoma"/>
          <w:sz w:val="21"/>
          <w:szCs w:val="21"/>
          <w:u w:val="single"/>
        </w:rPr>
        <w:t xml:space="preserve"> </w:t>
      </w:r>
      <w:r w:rsidR="006976C4" w:rsidRPr="00F006C9">
        <w:rPr>
          <w:rFonts w:ascii="Tahoma" w:hAnsi="Tahoma" w:cs="Tahoma"/>
          <w:sz w:val="21"/>
          <w:szCs w:val="21"/>
          <w:u w:val="single"/>
        </w:rPr>
        <w:t>físicas ou jurídicas</w:t>
      </w:r>
      <w:r w:rsidR="00513EA0" w:rsidRPr="00F006C9">
        <w:rPr>
          <w:rFonts w:ascii="Tahoma" w:hAnsi="Tahoma" w:cs="Tahoma"/>
          <w:sz w:val="21"/>
          <w:szCs w:val="21"/>
        </w:rPr>
        <w:t xml:space="preserve"> que possua</w:t>
      </w:r>
      <w:r w:rsidR="001546AD" w:rsidRPr="00F006C9">
        <w:rPr>
          <w:rFonts w:ascii="Tahoma" w:hAnsi="Tahoma" w:cs="Tahoma"/>
          <w:sz w:val="21"/>
          <w:szCs w:val="21"/>
        </w:rPr>
        <w:t>m</w:t>
      </w:r>
      <w:r w:rsidR="00513EA0" w:rsidRPr="00F006C9">
        <w:rPr>
          <w:rFonts w:ascii="Tahoma" w:hAnsi="Tahoma" w:cs="Tahoma"/>
          <w:sz w:val="21"/>
          <w:szCs w:val="21"/>
        </w:rPr>
        <w:t xml:space="preserve"> imóve</w:t>
      </w:r>
      <w:r w:rsidR="001546AD" w:rsidRPr="00F006C9">
        <w:rPr>
          <w:rFonts w:ascii="Tahoma" w:hAnsi="Tahoma" w:cs="Tahoma"/>
          <w:sz w:val="21"/>
          <w:szCs w:val="21"/>
        </w:rPr>
        <w:t>is</w:t>
      </w:r>
      <w:r w:rsidR="00513EA0" w:rsidRPr="00F006C9">
        <w:rPr>
          <w:rFonts w:ascii="Tahoma" w:hAnsi="Tahoma" w:cs="Tahoma"/>
          <w:sz w:val="21"/>
          <w:szCs w:val="21"/>
        </w:rPr>
        <w:t xml:space="preserve"> de sua propriedade ou sob regime de administração para locação com características compatíveis com as necessárias.</w:t>
      </w:r>
    </w:p>
    <w:p w14:paraId="78CB62F8" w14:textId="1C97D4EA" w:rsidR="00513EA0"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4</w:t>
      </w:r>
      <w:r w:rsidR="00513EA0" w:rsidRPr="00F006C9">
        <w:rPr>
          <w:rFonts w:ascii="Tahoma" w:hAnsi="Tahoma" w:cs="Tahoma"/>
          <w:b/>
          <w:bCs/>
          <w:sz w:val="21"/>
          <w:szCs w:val="21"/>
        </w:rPr>
        <w:t xml:space="preserve">.2. </w:t>
      </w:r>
      <w:r w:rsidR="00513EA0" w:rsidRPr="00F006C9">
        <w:rPr>
          <w:rFonts w:ascii="Tahoma" w:hAnsi="Tahoma" w:cs="Tahoma"/>
          <w:sz w:val="21"/>
          <w:szCs w:val="21"/>
        </w:rPr>
        <w:t>Os interessados deverão apresentar proposta de locação com valores adequados aos preços de mercado.</w:t>
      </w:r>
    </w:p>
    <w:p w14:paraId="2DA0C20D" w14:textId="4A760145" w:rsidR="00513EA0"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lastRenderedPageBreak/>
        <w:t>4</w:t>
      </w:r>
      <w:r w:rsidR="00513EA0" w:rsidRPr="00F006C9">
        <w:rPr>
          <w:rFonts w:ascii="Tahoma" w:hAnsi="Tahoma" w:cs="Tahoma"/>
          <w:b/>
          <w:bCs/>
          <w:sz w:val="21"/>
          <w:szCs w:val="21"/>
        </w:rPr>
        <w:t>.3.</w:t>
      </w:r>
      <w:r w:rsidR="00513EA0" w:rsidRPr="00F006C9">
        <w:rPr>
          <w:rFonts w:ascii="Tahoma" w:hAnsi="Tahoma" w:cs="Tahoma"/>
          <w:sz w:val="21"/>
          <w:szCs w:val="21"/>
        </w:rPr>
        <w:t xml:space="preserve"> Não poderão participar deste certame:</w:t>
      </w:r>
    </w:p>
    <w:p w14:paraId="0B412D3D" w14:textId="7C40EA8C" w:rsidR="00513EA0" w:rsidRPr="00F006C9" w:rsidRDefault="00513EA0"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 xml:space="preserve">a) </w:t>
      </w:r>
      <w:r w:rsidRPr="00F006C9">
        <w:rPr>
          <w:rFonts w:ascii="Tahoma" w:hAnsi="Tahoma" w:cs="Tahoma"/>
          <w:sz w:val="21"/>
          <w:szCs w:val="21"/>
        </w:rPr>
        <w:t>Interessados que se encontrem com falência decretada, em processo de recuperação judicial ou extrajudicial, concurso de credores, dissolução e liquidação;</w:t>
      </w:r>
    </w:p>
    <w:p w14:paraId="5E713FB2" w14:textId="408F0F37" w:rsidR="00513EA0" w:rsidRPr="00F006C9" w:rsidRDefault="00513EA0"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 xml:space="preserve">b) </w:t>
      </w:r>
      <w:r w:rsidRPr="00F006C9">
        <w:rPr>
          <w:rFonts w:ascii="Tahoma" w:hAnsi="Tahoma" w:cs="Tahoma"/>
          <w:sz w:val="21"/>
          <w:szCs w:val="21"/>
        </w:rPr>
        <w:t>Interessados que tenham sido declarados inidôneos para licitar ou contratar com a Administração Pública ou punidos com a sanção de suspensão temporária do direito de licitar e contratar com o Município de Nova Prata do Iguaçu - Pr.</w:t>
      </w:r>
    </w:p>
    <w:p w14:paraId="39A574E5" w14:textId="37119B1C" w:rsidR="00513EA0"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4</w:t>
      </w:r>
      <w:r w:rsidR="00513EA0" w:rsidRPr="00F006C9">
        <w:rPr>
          <w:rFonts w:ascii="Tahoma" w:hAnsi="Tahoma" w:cs="Tahoma"/>
          <w:b/>
          <w:bCs/>
          <w:sz w:val="21"/>
          <w:szCs w:val="21"/>
        </w:rPr>
        <w:t xml:space="preserve">.4. </w:t>
      </w:r>
      <w:r w:rsidR="00513EA0" w:rsidRPr="00F006C9">
        <w:rPr>
          <w:rFonts w:ascii="Tahoma" w:hAnsi="Tahoma" w:cs="Tahoma"/>
          <w:sz w:val="21"/>
          <w:szCs w:val="21"/>
        </w:rPr>
        <w:t>Os atos formais realizados em nome dos participantes interessados deverão ser praticados por representante legal devidamente credenciado, sendo o único admitido a intervir nas fases do procedimento de seleção e a responder pelos atos e efeitos previstos neste Edital.</w:t>
      </w:r>
    </w:p>
    <w:p w14:paraId="1B8237E1" w14:textId="3E32F22F" w:rsidR="00513EA0"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4</w:t>
      </w:r>
      <w:r w:rsidR="00513EA0" w:rsidRPr="00F006C9">
        <w:rPr>
          <w:rFonts w:ascii="Tahoma" w:hAnsi="Tahoma" w:cs="Tahoma"/>
          <w:b/>
          <w:bCs/>
          <w:sz w:val="21"/>
          <w:szCs w:val="21"/>
        </w:rPr>
        <w:t xml:space="preserve">.5. </w:t>
      </w:r>
      <w:r w:rsidR="00513EA0" w:rsidRPr="00F006C9">
        <w:rPr>
          <w:rFonts w:ascii="Tahoma" w:hAnsi="Tahoma" w:cs="Tahoma"/>
          <w:sz w:val="21"/>
          <w:szCs w:val="21"/>
        </w:rPr>
        <w:t xml:space="preserve">Não será admitida a participação de um mesmo representante para mais de </w:t>
      </w:r>
      <w:r w:rsidR="00AB2E62" w:rsidRPr="00F006C9">
        <w:rPr>
          <w:rFonts w:ascii="Tahoma" w:hAnsi="Tahoma" w:cs="Tahoma"/>
          <w:sz w:val="21"/>
          <w:szCs w:val="21"/>
        </w:rPr>
        <w:t xml:space="preserve">uma </w:t>
      </w:r>
      <w:r w:rsidR="00513EA0" w:rsidRPr="00F006C9">
        <w:rPr>
          <w:rFonts w:ascii="Tahoma" w:hAnsi="Tahoma" w:cs="Tahoma"/>
          <w:sz w:val="21"/>
          <w:szCs w:val="21"/>
        </w:rPr>
        <w:t>pessoa jurídica.</w:t>
      </w:r>
    </w:p>
    <w:p w14:paraId="161769D2" w14:textId="04C78FAD" w:rsidR="00CE73C8" w:rsidRPr="00F006C9" w:rsidRDefault="00CE73C8"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 xml:space="preserve">4.6. </w:t>
      </w:r>
      <w:r w:rsidRPr="00F006C9">
        <w:rPr>
          <w:rFonts w:ascii="Tahoma" w:hAnsi="Tahoma" w:cs="Tahoma"/>
          <w:sz w:val="21"/>
          <w:szCs w:val="21"/>
        </w:rPr>
        <w:t>O imóvel deve estar apto a utilização em até 05 (cinco) dias úteis após a assinatura do termo contratual.</w:t>
      </w:r>
    </w:p>
    <w:p w14:paraId="053BEAAB" w14:textId="77777777" w:rsidR="00BD3365" w:rsidRPr="00F006C9" w:rsidRDefault="00BD3365" w:rsidP="00EE2228">
      <w:pPr>
        <w:pStyle w:val="SemEspaamento"/>
        <w:spacing w:before="120" w:after="120"/>
        <w:jc w:val="both"/>
        <w:rPr>
          <w:rFonts w:ascii="Tahoma" w:hAnsi="Tahoma" w:cs="Tahoma"/>
          <w:sz w:val="21"/>
          <w:szCs w:val="21"/>
        </w:rPr>
      </w:pPr>
    </w:p>
    <w:p w14:paraId="03E34642" w14:textId="5089086A" w:rsidR="00DC7EDA" w:rsidRPr="00F006C9" w:rsidRDefault="00BD3365"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5</w:t>
      </w:r>
      <w:r w:rsidR="00DC7EDA" w:rsidRPr="00F006C9">
        <w:rPr>
          <w:rFonts w:ascii="Tahoma" w:hAnsi="Tahoma" w:cs="Tahoma"/>
          <w:b/>
          <w:bCs/>
          <w:sz w:val="21"/>
          <w:szCs w:val="21"/>
        </w:rPr>
        <w:t>. DA APRESENTAÇÃO DOS DOCUMENTOS DE HABILITAÇÃO E DA PROPOSTA DE PREÇO</w:t>
      </w:r>
    </w:p>
    <w:p w14:paraId="410AF4D2" w14:textId="77E24E71" w:rsidR="00DC7EDA"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5</w:t>
      </w:r>
      <w:r w:rsidR="00DC7EDA" w:rsidRPr="00F006C9">
        <w:rPr>
          <w:rFonts w:ascii="Tahoma" w:hAnsi="Tahoma" w:cs="Tahoma"/>
          <w:b/>
          <w:bCs/>
          <w:sz w:val="21"/>
          <w:szCs w:val="21"/>
        </w:rPr>
        <w:t xml:space="preserve">.1. </w:t>
      </w:r>
      <w:r w:rsidR="00DC7EDA" w:rsidRPr="00F006C9">
        <w:rPr>
          <w:rFonts w:ascii="Tahoma" w:hAnsi="Tahoma" w:cs="Tahoma"/>
          <w:sz w:val="21"/>
          <w:szCs w:val="21"/>
        </w:rPr>
        <w:t xml:space="preserve">Os proponentes deverão apresentar os documentos de habilitação no ENVELOPE nº 01 e a proposta de preço no ENVELOPE nº 02, no prazo estabelecido para credenciamento descrito no item </w:t>
      </w:r>
      <w:r w:rsidRPr="00F006C9">
        <w:rPr>
          <w:rFonts w:ascii="Tahoma" w:hAnsi="Tahoma" w:cs="Tahoma"/>
          <w:sz w:val="21"/>
          <w:szCs w:val="21"/>
        </w:rPr>
        <w:t>3</w:t>
      </w:r>
      <w:r w:rsidR="00DC7EDA" w:rsidRPr="00F006C9">
        <w:rPr>
          <w:rFonts w:ascii="Tahoma" w:hAnsi="Tahoma" w:cs="Tahoma"/>
          <w:sz w:val="21"/>
          <w:szCs w:val="21"/>
        </w:rPr>
        <w:t>.1.</w:t>
      </w:r>
    </w:p>
    <w:p w14:paraId="7003FAEC" w14:textId="77777777" w:rsidR="00DC7EDA" w:rsidRPr="00F006C9" w:rsidRDefault="00DC7EDA" w:rsidP="00EE2228">
      <w:pPr>
        <w:pStyle w:val="SemEspaamento"/>
        <w:spacing w:before="120" w:after="120"/>
        <w:jc w:val="both"/>
        <w:rPr>
          <w:rFonts w:ascii="Tahoma" w:hAnsi="Tahoma" w:cs="Tahoma"/>
          <w:sz w:val="21"/>
          <w:szCs w:val="21"/>
        </w:rPr>
      </w:pPr>
    </w:p>
    <w:p w14:paraId="5C95B0AA" w14:textId="4BC14B6D" w:rsidR="005B044D" w:rsidRPr="00F006C9" w:rsidRDefault="00BD3365"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6</w:t>
      </w:r>
      <w:r w:rsidR="005B044D" w:rsidRPr="00F006C9">
        <w:rPr>
          <w:rFonts w:ascii="Tahoma" w:hAnsi="Tahoma" w:cs="Tahoma"/>
          <w:b/>
          <w:bCs/>
          <w:sz w:val="21"/>
          <w:szCs w:val="21"/>
        </w:rPr>
        <w:t>. DA HABILITAÇÃO</w:t>
      </w:r>
    </w:p>
    <w:p w14:paraId="309C0AEE" w14:textId="709A906A" w:rsidR="005B044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6</w:t>
      </w:r>
      <w:r w:rsidR="005B044D" w:rsidRPr="00F006C9">
        <w:rPr>
          <w:rFonts w:ascii="Tahoma" w:hAnsi="Tahoma" w:cs="Tahoma"/>
          <w:b/>
          <w:bCs/>
          <w:sz w:val="21"/>
          <w:szCs w:val="21"/>
        </w:rPr>
        <w:t xml:space="preserve">.1. </w:t>
      </w:r>
      <w:r w:rsidR="005B044D" w:rsidRPr="00F006C9">
        <w:rPr>
          <w:rFonts w:ascii="Tahoma" w:hAnsi="Tahoma" w:cs="Tahoma"/>
          <w:sz w:val="21"/>
          <w:szCs w:val="21"/>
        </w:rPr>
        <w:t>O ENVELOPE Nº 01 deverá conter os documentos de habilitação e ser identificado da seguinte forma:</w:t>
      </w:r>
    </w:p>
    <w:p w14:paraId="5385D39F" w14:textId="69BC9931" w:rsidR="005B044D" w:rsidRPr="00F006C9"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Tahoma" w:hAnsi="Tahoma" w:cs="Tahoma"/>
          <w:b/>
          <w:bCs/>
          <w:sz w:val="21"/>
          <w:szCs w:val="21"/>
        </w:rPr>
      </w:pPr>
      <w:r w:rsidRPr="00F006C9">
        <w:rPr>
          <w:rFonts w:ascii="Tahoma" w:hAnsi="Tahoma" w:cs="Tahoma"/>
          <w:b/>
          <w:bCs/>
          <w:sz w:val="21"/>
          <w:szCs w:val="21"/>
        </w:rPr>
        <w:t>ENVELOPE N° 01 - DOCUMENTOS DE HABILITAÇÃO</w:t>
      </w:r>
    </w:p>
    <w:p w14:paraId="501461A3" w14:textId="7476CB62" w:rsidR="005B044D" w:rsidRPr="00F006C9"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Tahoma" w:hAnsi="Tahoma" w:cs="Tahoma"/>
          <w:sz w:val="21"/>
          <w:szCs w:val="21"/>
        </w:rPr>
      </w:pPr>
      <w:r w:rsidRPr="00F006C9">
        <w:rPr>
          <w:rFonts w:ascii="Tahoma" w:hAnsi="Tahoma" w:cs="Tahoma"/>
          <w:sz w:val="21"/>
          <w:szCs w:val="21"/>
        </w:rPr>
        <w:t>À PREFEITURA MUNICIPAL DE NOVA PRATA DO IGUAÇU - PR</w:t>
      </w:r>
    </w:p>
    <w:p w14:paraId="38F2931D" w14:textId="6BBB166E" w:rsidR="005B044D" w:rsidRPr="00F006C9"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Tahoma" w:hAnsi="Tahoma" w:cs="Tahoma"/>
          <w:sz w:val="21"/>
          <w:szCs w:val="21"/>
        </w:rPr>
      </w:pPr>
      <w:r w:rsidRPr="00F006C9">
        <w:rPr>
          <w:rFonts w:ascii="Tahoma" w:hAnsi="Tahoma" w:cs="Tahoma"/>
          <w:sz w:val="21"/>
          <w:szCs w:val="21"/>
        </w:rPr>
        <w:t>CHAMAMENTO PÚBLICO Nº 00</w:t>
      </w:r>
      <w:r w:rsidR="007E7D4F">
        <w:rPr>
          <w:rFonts w:ascii="Tahoma" w:hAnsi="Tahoma" w:cs="Tahoma"/>
          <w:sz w:val="21"/>
          <w:szCs w:val="21"/>
        </w:rPr>
        <w:t>*</w:t>
      </w:r>
      <w:r w:rsidRPr="00F006C9">
        <w:rPr>
          <w:rFonts w:ascii="Tahoma" w:hAnsi="Tahoma" w:cs="Tahoma"/>
          <w:sz w:val="21"/>
          <w:szCs w:val="21"/>
        </w:rPr>
        <w:t>/202</w:t>
      </w:r>
      <w:r w:rsidR="007E7D4F">
        <w:rPr>
          <w:rFonts w:ascii="Tahoma" w:hAnsi="Tahoma" w:cs="Tahoma"/>
          <w:sz w:val="21"/>
          <w:szCs w:val="21"/>
        </w:rPr>
        <w:t>6</w:t>
      </w:r>
      <w:r w:rsidRPr="00F006C9">
        <w:rPr>
          <w:rFonts w:ascii="Tahoma" w:hAnsi="Tahoma" w:cs="Tahoma"/>
          <w:sz w:val="21"/>
          <w:szCs w:val="21"/>
        </w:rPr>
        <w:t xml:space="preserve"> </w:t>
      </w:r>
    </w:p>
    <w:p w14:paraId="7DBA93B9" w14:textId="7977B5E3" w:rsidR="005B044D" w:rsidRPr="00F006C9" w:rsidRDefault="005B044D"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Tahoma" w:hAnsi="Tahoma" w:cs="Tahoma"/>
          <w:sz w:val="21"/>
          <w:szCs w:val="21"/>
        </w:rPr>
      </w:pPr>
      <w:r w:rsidRPr="00F006C9">
        <w:rPr>
          <w:rFonts w:ascii="Tahoma" w:hAnsi="Tahoma" w:cs="Tahoma"/>
          <w:sz w:val="21"/>
          <w:szCs w:val="21"/>
        </w:rPr>
        <w:t>(RAZÃO SOCIAL DO PROPONENTE)</w:t>
      </w:r>
    </w:p>
    <w:p w14:paraId="6F7E07C2" w14:textId="30BB45DF" w:rsidR="005B044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6</w:t>
      </w:r>
      <w:r w:rsidR="005B044D" w:rsidRPr="00F006C9">
        <w:rPr>
          <w:rFonts w:ascii="Tahoma" w:hAnsi="Tahoma" w:cs="Tahoma"/>
          <w:b/>
          <w:bCs/>
          <w:sz w:val="21"/>
          <w:szCs w:val="21"/>
        </w:rPr>
        <w:t xml:space="preserve">.2. </w:t>
      </w:r>
      <w:r w:rsidR="005B044D" w:rsidRPr="00F006C9">
        <w:rPr>
          <w:rFonts w:ascii="Tahoma" w:hAnsi="Tahoma" w:cs="Tahoma"/>
          <w:sz w:val="21"/>
          <w:szCs w:val="21"/>
        </w:rPr>
        <w:t>Deverão constar no ENVELOPE Nº 01 os seguintes documentos de Habilitação:</w:t>
      </w:r>
    </w:p>
    <w:p w14:paraId="61ABAD73" w14:textId="260174D6" w:rsidR="00AB2E62" w:rsidRPr="00F006C9" w:rsidRDefault="00AB2E62" w:rsidP="00AB2E62">
      <w:pPr>
        <w:pStyle w:val="SemEspaamento"/>
        <w:tabs>
          <w:tab w:val="left" w:pos="142"/>
        </w:tabs>
        <w:spacing w:line="276" w:lineRule="auto"/>
        <w:jc w:val="both"/>
        <w:rPr>
          <w:rFonts w:ascii="Tahoma" w:hAnsi="Tahoma" w:cs="Tahoma"/>
          <w:b/>
          <w:bCs/>
          <w:vanish/>
          <w:color w:val="7030A0"/>
        </w:rPr>
      </w:pPr>
      <w:r w:rsidRPr="00F006C9">
        <w:rPr>
          <w:rFonts w:ascii="Tahoma" w:hAnsi="Tahoma" w:cs="Tahoma"/>
          <w:b/>
          <w:bCs/>
        </w:rPr>
        <w:t xml:space="preserve">6.2.1. </w:t>
      </w:r>
    </w:p>
    <w:p w14:paraId="122A0FE3" w14:textId="77777777" w:rsidR="00AB2E62" w:rsidRPr="00F006C9" w:rsidRDefault="00AB2E62" w:rsidP="00AB2E62">
      <w:pPr>
        <w:pStyle w:val="SemEspaamento"/>
        <w:tabs>
          <w:tab w:val="left" w:pos="142"/>
        </w:tabs>
        <w:spacing w:line="276" w:lineRule="auto"/>
        <w:jc w:val="both"/>
        <w:rPr>
          <w:rFonts w:ascii="Tahoma" w:hAnsi="Tahoma" w:cs="Tahoma"/>
          <w:b/>
          <w:vanish/>
          <w:color w:val="7030A0"/>
        </w:rPr>
      </w:pPr>
    </w:p>
    <w:p w14:paraId="72B03BA6" w14:textId="77777777" w:rsidR="00AB2E62" w:rsidRPr="00F006C9" w:rsidRDefault="00AB2E62" w:rsidP="00AB2E62">
      <w:pPr>
        <w:pStyle w:val="SemEspaamento"/>
        <w:tabs>
          <w:tab w:val="left" w:pos="142"/>
        </w:tabs>
        <w:spacing w:line="276" w:lineRule="auto"/>
        <w:jc w:val="both"/>
        <w:rPr>
          <w:rFonts w:ascii="Tahoma" w:hAnsi="Tahoma" w:cs="Tahoma"/>
          <w:b/>
          <w:vanish/>
          <w:color w:val="7030A0"/>
        </w:rPr>
      </w:pPr>
    </w:p>
    <w:p w14:paraId="6DED3461" w14:textId="77777777" w:rsidR="00AB2E62" w:rsidRPr="00F006C9" w:rsidRDefault="00AB2E62" w:rsidP="00AB2E62">
      <w:pPr>
        <w:pStyle w:val="SemEspaamento"/>
        <w:tabs>
          <w:tab w:val="left" w:pos="142"/>
        </w:tabs>
        <w:spacing w:line="276" w:lineRule="auto"/>
        <w:jc w:val="both"/>
        <w:rPr>
          <w:rFonts w:ascii="Tahoma" w:hAnsi="Tahoma" w:cs="Tahoma"/>
          <w:b/>
          <w:vanish/>
          <w:color w:val="7030A0"/>
        </w:rPr>
      </w:pPr>
    </w:p>
    <w:p w14:paraId="3FFF6ECA" w14:textId="77777777" w:rsidR="00AB2E62" w:rsidRPr="00F006C9" w:rsidRDefault="00AB2E62" w:rsidP="00AB2E62">
      <w:pPr>
        <w:pStyle w:val="SemEspaamento"/>
        <w:tabs>
          <w:tab w:val="left" w:pos="142"/>
        </w:tabs>
        <w:spacing w:line="276" w:lineRule="auto"/>
        <w:jc w:val="both"/>
        <w:rPr>
          <w:rFonts w:ascii="Tahoma" w:hAnsi="Tahoma" w:cs="Tahoma"/>
          <w:b/>
          <w:vanish/>
          <w:color w:val="7030A0"/>
        </w:rPr>
      </w:pPr>
    </w:p>
    <w:p w14:paraId="454A1778" w14:textId="77777777" w:rsidR="00AB2E62" w:rsidRPr="00F006C9" w:rsidRDefault="00AB2E62" w:rsidP="00AB2E62">
      <w:pPr>
        <w:pStyle w:val="SemEspaamento"/>
        <w:tabs>
          <w:tab w:val="left" w:pos="142"/>
        </w:tabs>
        <w:spacing w:line="276" w:lineRule="auto"/>
        <w:jc w:val="both"/>
        <w:rPr>
          <w:rFonts w:ascii="Tahoma" w:hAnsi="Tahoma" w:cs="Tahoma"/>
          <w:b/>
          <w:vanish/>
          <w:color w:val="7030A0"/>
        </w:rPr>
      </w:pPr>
    </w:p>
    <w:p w14:paraId="46733980" w14:textId="77777777" w:rsidR="00AB2E62" w:rsidRPr="00F006C9" w:rsidRDefault="00AB2E62" w:rsidP="00AB2E62">
      <w:pPr>
        <w:pStyle w:val="SemEspaamento"/>
        <w:tabs>
          <w:tab w:val="left" w:pos="142"/>
        </w:tabs>
        <w:spacing w:line="276" w:lineRule="auto"/>
        <w:jc w:val="both"/>
        <w:rPr>
          <w:rFonts w:ascii="Tahoma" w:hAnsi="Tahoma" w:cs="Tahoma"/>
        </w:rPr>
      </w:pPr>
      <w:r w:rsidRPr="00F006C9">
        <w:rPr>
          <w:rFonts w:ascii="Tahoma" w:hAnsi="Tahoma" w:cs="Tahoma"/>
          <w:b/>
        </w:rPr>
        <w:t>Do imóvel ofertado</w:t>
      </w:r>
      <w:r w:rsidRPr="00F006C9">
        <w:rPr>
          <w:rFonts w:ascii="Tahoma" w:hAnsi="Tahoma" w:cs="Tahoma"/>
          <w:b/>
          <w:u w:val="single"/>
        </w:rPr>
        <w:t>:</w:t>
      </w:r>
    </w:p>
    <w:p w14:paraId="4D71B459" w14:textId="77777777" w:rsidR="00AB2E62" w:rsidRPr="00F006C9" w:rsidRDefault="00AB2E62" w:rsidP="00AB2E62">
      <w:pPr>
        <w:pStyle w:val="SemEspaamento"/>
        <w:tabs>
          <w:tab w:val="left" w:pos="142"/>
        </w:tabs>
        <w:spacing w:line="276" w:lineRule="auto"/>
        <w:jc w:val="both"/>
        <w:rPr>
          <w:rFonts w:ascii="Tahoma" w:hAnsi="Tahoma" w:cs="Tahoma"/>
        </w:rPr>
      </w:pPr>
      <w:r w:rsidRPr="00F006C9">
        <w:rPr>
          <w:rFonts w:ascii="Tahoma" w:hAnsi="Tahoma" w:cs="Tahoma"/>
          <w:b/>
          <w:bCs/>
        </w:rPr>
        <w:t xml:space="preserve">a) </w:t>
      </w:r>
      <w:r w:rsidRPr="00F006C9">
        <w:rPr>
          <w:rFonts w:ascii="Tahoma" w:hAnsi="Tahoma" w:cs="Tahoma"/>
        </w:rPr>
        <w:t>Matrícula atualizada do imóvel (no máximo 30 dias de emissão).</w:t>
      </w:r>
    </w:p>
    <w:p w14:paraId="1E2093CC" w14:textId="77777777" w:rsidR="00AB2E62" w:rsidRPr="00F006C9" w:rsidRDefault="00AB2E62" w:rsidP="00AB2E62">
      <w:pPr>
        <w:pStyle w:val="SemEspaamento"/>
        <w:tabs>
          <w:tab w:val="left" w:pos="142"/>
        </w:tabs>
        <w:spacing w:line="276" w:lineRule="auto"/>
        <w:jc w:val="both"/>
        <w:rPr>
          <w:rFonts w:ascii="Tahoma" w:hAnsi="Tahoma" w:cs="Tahoma"/>
        </w:rPr>
      </w:pPr>
      <w:r w:rsidRPr="00F006C9">
        <w:rPr>
          <w:rFonts w:ascii="Tahoma" w:hAnsi="Tahoma" w:cs="Tahoma"/>
          <w:b/>
          <w:bCs/>
        </w:rPr>
        <w:t xml:space="preserve">b) </w:t>
      </w:r>
      <w:r w:rsidRPr="00F006C9">
        <w:rPr>
          <w:rFonts w:ascii="Tahoma" w:hAnsi="Tahoma" w:cs="Tahoma"/>
        </w:rPr>
        <w:t>Documento de comprovação de propriedade ou comprovação de responsabilidade sobre o imóvel.</w:t>
      </w:r>
    </w:p>
    <w:p w14:paraId="62D2CE4D" w14:textId="77777777" w:rsidR="00AB2E62" w:rsidRPr="00F006C9" w:rsidRDefault="00AB2E62" w:rsidP="00AB2E62">
      <w:pPr>
        <w:pStyle w:val="SemEspaamento"/>
        <w:tabs>
          <w:tab w:val="left" w:pos="142"/>
        </w:tabs>
        <w:spacing w:line="276" w:lineRule="auto"/>
        <w:jc w:val="both"/>
        <w:rPr>
          <w:rFonts w:ascii="Tahoma" w:hAnsi="Tahoma" w:cs="Tahoma"/>
        </w:rPr>
      </w:pPr>
      <w:r w:rsidRPr="00F006C9">
        <w:rPr>
          <w:rFonts w:ascii="Tahoma" w:hAnsi="Tahoma" w:cs="Tahoma"/>
          <w:b/>
          <w:bCs/>
        </w:rPr>
        <w:t xml:space="preserve">c) </w:t>
      </w:r>
      <w:r w:rsidRPr="00F006C9">
        <w:rPr>
          <w:rFonts w:ascii="Tahoma" w:hAnsi="Tahoma" w:cs="Tahoma"/>
        </w:rPr>
        <w:t>Declaração de concordância preenchida e assinada (modelo anexo do edital).</w:t>
      </w:r>
    </w:p>
    <w:p w14:paraId="4C414DF8" w14:textId="77777777" w:rsidR="00AB2E62" w:rsidRPr="00F006C9" w:rsidRDefault="00AB2E62" w:rsidP="00AB2E62">
      <w:pPr>
        <w:pStyle w:val="SemEspaamento"/>
        <w:tabs>
          <w:tab w:val="left" w:pos="142"/>
        </w:tabs>
        <w:spacing w:line="276" w:lineRule="auto"/>
        <w:jc w:val="both"/>
        <w:rPr>
          <w:rFonts w:ascii="Tahoma" w:hAnsi="Tahoma" w:cs="Tahoma"/>
        </w:rPr>
      </w:pPr>
      <w:r w:rsidRPr="00F006C9">
        <w:rPr>
          <w:rFonts w:ascii="Tahoma" w:hAnsi="Tahoma" w:cs="Tahoma"/>
          <w:b/>
          <w:bCs/>
        </w:rPr>
        <w:t xml:space="preserve">d) </w:t>
      </w:r>
      <w:r w:rsidRPr="00F006C9">
        <w:rPr>
          <w:rFonts w:ascii="Tahoma" w:hAnsi="Tahoma" w:cs="Tahoma"/>
        </w:rPr>
        <w:t>Certidão Negativa de Débitos Municipais do Imóvel.</w:t>
      </w:r>
    </w:p>
    <w:p w14:paraId="0058EF73" w14:textId="77777777" w:rsidR="00AB2E62" w:rsidRPr="00F006C9" w:rsidRDefault="00AB2E62" w:rsidP="00AB2E62">
      <w:pPr>
        <w:pStyle w:val="PargrafodaLista"/>
        <w:widowControl w:val="0"/>
        <w:numPr>
          <w:ilvl w:val="0"/>
          <w:numId w:val="3"/>
        </w:numPr>
        <w:spacing w:before="120" w:after="120" w:line="276" w:lineRule="auto"/>
        <w:ind w:left="0" w:right="-7" w:firstLine="0"/>
        <w:contextualSpacing w:val="0"/>
        <w:jc w:val="both"/>
        <w:rPr>
          <w:rFonts w:ascii="Tahoma" w:eastAsia="Arial" w:hAnsi="Tahoma" w:cs="Tahoma"/>
        </w:rPr>
      </w:pPr>
      <w:r w:rsidRPr="00F006C9">
        <w:rPr>
          <w:rFonts w:ascii="Tahoma" w:eastAsia="Arial" w:hAnsi="Tahoma" w:cs="Tahoma"/>
          <w:spacing w:val="-1"/>
        </w:rPr>
        <w:t>certidão negativa de débito junto às concessionárias de serviço público de água e energia elétrica ou comprovante de quitação dos últimos 3 (três) meses e as respectivas faturas;</w:t>
      </w:r>
    </w:p>
    <w:p w14:paraId="263E2336" w14:textId="639DAE74" w:rsidR="00AB2E62" w:rsidRPr="00F006C9" w:rsidRDefault="00AB2E62" w:rsidP="00AB2E62">
      <w:pPr>
        <w:spacing w:line="276" w:lineRule="auto"/>
        <w:jc w:val="both"/>
        <w:rPr>
          <w:rFonts w:ascii="Tahoma" w:eastAsia="Times New Roman" w:hAnsi="Tahoma" w:cs="Tahoma"/>
          <w:b/>
          <w:bCs/>
          <w:color w:val="000000"/>
          <w:lang w:eastAsia="pt-BR"/>
        </w:rPr>
      </w:pPr>
      <w:r w:rsidRPr="00F006C9">
        <w:rPr>
          <w:rFonts w:ascii="Tahoma" w:eastAsia="Times New Roman" w:hAnsi="Tahoma" w:cs="Tahoma"/>
          <w:b/>
          <w:bCs/>
          <w:color w:val="000000"/>
          <w:lang w:eastAsia="pt-BR"/>
        </w:rPr>
        <w:t>6.2.2. Documentação do Proprietário (Quando Pessoa Física):</w:t>
      </w:r>
    </w:p>
    <w:p w14:paraId="38D98E3B" w14:textId="77777777" w:rsidR="00AB2E62" w:rsidRPr="00F006C9" w:rsidRDefault="00AB2E62" w:rsidP="00AB2E62">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a)</w:t>
      </w:r>
      <w:r w:rsidRPr="00F006C9">
        <w:rPr>
          <w:rFonts w:ascii="Tahoma" w:eastAsia="Times New Roman" w:hAnsi="Tahoma" w:cs="Tahoma"/>
          <w:color w:val="000000"/>
          <w:lang w:eastAsia="pt-BR"/>
        </w:rPr>
        <w:t xml:space="preserve"> Cópia do RG; Cópia do CPF ou cópia da CNH (Carteira Nacional de Habilitação).</w:t>
      </w:r>
    </w:p>
    <w:p w14:paraId="0D324F71" w14:textId="77777777" w:rsidR="00AB2E62" w:rsidRPr="00F006C9" w:rsidRDefault="00AB2E62" w:rsidP="00AB2E62">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b)</w:t>
      </w:r>
      <w:r w:rsidRPr="00F006C9">
        <w:rPr>
          <w:rFonts w:ascii="Tahoma" w:eastAsia="Times New Roman" w:hAnsi="Tahoma" w:cs="Tahoma"/>
          <w:color w:val="000000"/>
          <w:lang w:eastAsia="pt-BR"/>
        </w:rPr>
        <w:t xml:space="preserve"> Cópia do comprovante de residência do proprietário ou responsável legal pelo imóvel, atualizado (no máximo de 03 meses).</w:t>
      </w:r>
    </w:p>
    <w:p w14:paraId="5E1E6C01" w14:textId="77777777" w:rsidR="00AB2E62" w:rsidRPr="00F006C9" w:rsidRDefault="00AB2E62" w:rsidP="00AB2E62">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 xml:space="preserve">c) </w:t>
      </w:r>
      <w:r w:rsidRPr="00F006C9">
        <w:rPr>
          <w:rFonts w:ascii="Tahoma" w:eastAsia="Times New Roman" w:hAnsi="Tahoma" w:cs="Tahoma"/>
          <w:color w:val="000000"/>
          <w:lang w:eastAsia="pt-BR"/>
        </w:rPr>
        <w:t>Certidão negativa de débitos municipais.</w:t>
      </w:r>
    </w:p>
    <w:p w14:paraId="4E077611" w14:textId="0A3B651F" w:rsidR="00AB2E62" w:rsidRPr="00F006C9" w:rsidRDefault="00AB2E62" w:rsidP="00AB2E62">
      <w:pPr>
        <w:spacing w:line="276" w:lineRule="auto"/>
        <w:jc w:val="both"/>
        <w:rPr>
          <w:rFonts w:ascii="Tahoma" w:eastAsia="Times New Roman" w:hAnsi="Tahoma" w:cs="Tahoma"/>
          <w:b/>
          <w:bCs/>
          <w:color w:val="000000"/>
          <w:lang w:eastAsia="pt-BR"/>
        </w:rPr>
      </w:pPr>
      <w:r w:rsidRPr="00F006C9">
        <w:rPr>
          <w:rFonts w:ascii="Tahoma" w:eastAsia="Times New Roman" w:hAnsi="Tahoma" w:cs="Tahoma"/>
          <w:b/>
          <w:bCs/>
          <w:color w:val="000000"/>
          <w:lang w:eastAsia="pt-BR"/>
        </w:rPr>
        <w:lastRenderedPageBreak/>
        <w:t>6.2.3. Documentação do Proprietário (Quando Pessoa Jurídica):</w:t>
      </w:r>
    </w:p>
    <w:p w14:paraId="0F495C12" w14:textId="77777777" w:rsidR="00AB2E62" w:rsidRPr="00F006C9" w:rsidRDefault="00AB2E62" w:rsidP="00AB2E62">
      <w:pPr>
        <w:pStyle w:val="SemEspaamento"/>
        <w:tabs>
          <w:tab w:val="left" w:pos="142"/>
        </w:tabs>
        <w:jc w:val="both"/>
        <w:rPr>
          <w:rFonts w:ascii="Tahoma" w:hAnsi="Tahoma" w:cs="Tahoma"/>
        </w:rPr>
      </w:pPr>
      <w:r w:rsidRPr="00F006C9">
        <w:rPr>
          <w:rFonts w:ascii="Tahoma" w:hAnsi="Tahoma" w:cs="Tahoma"/>
          <w:b/>
          <w:bCs/>
        </w:rPr>
        <w:t xml:space="preserve">a) </w:t>
      </w:r>
      <w:r w:rsidRPr="00F006C9">
        <w:rPr>
          <w:rFonts w:ascii="Tahoma" w:hAnsi="Tahoma" w:cs="Tahoma"/>
        </w:rPr>
        <w:t>Registro comercial, no caso de empresa individual.</w:t>
      </w:r>
    </w:p>
    <w:p w14:paraId="0C5DD59D" w14:textId="77777777" w:rsidR="00AB2E62" w:rsidRPr="00F006C9" w:rsidRDefault="00AB2E62" w:rsidP="00AB2E62">
      <w:pPr>
        <w:pStyle w:val="SemEspaamento"/>
        <w:tabs>
          <w:tab w:val="left" w:pos="142"/>
        </w:tabs>
        <w:jc w:val="both"/>
        <w:rPr>
          <w:rFonts w:ascii="Tahoma" w:hAnsi="Tahoma" w:cs="Tahoma"/>
        </w:rPr>
      </w:pPr>
      <w:r w:rsidRPr="00F006C9">
        <w:rPr>
          <w:rFonts w:ascii="Tahoma" w:hAnsi="Tahoma" w:cs="Tahoma"/>
          <w:b/>
          <w:bCs/>
        </w:rPr>
        <w:t xml:space="preserve">b) </w:t>
      </w:r>
      <w:r w:rsidRPr="00F006C9">
        <w:rPr>
          <w:rFonts w:ascii="Tahoma" w:hAnsi="Tahoma" w:cs="Tahoma"/>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06D8AEEC" w14:textId="77777777" w:rsidR="00AB2E62" w:rsidRPr="00F006C9" w:rsidRDefault="00AB2E62" w:rsidP="00AB2E62">
      <w:pPr>
        <w:pStyle w:val="SemEspaamento"/>
        <w:tabs>
          <w:tab w:val="left" w:pos="142"/>
        </w:tabs>
        <w:jc w:val="both"/>
        <w:rPr>
          <w:rFonts w:ascii="Tahoma" w:hAnsi="Tahoma" w:cs="Tahoma"/>
        </w:rPr>
      </w:pPr>
      <w:r w:rsidRPr="00F006C9">
        <w:rPr>
          <w:rFonts w:ascii="Tahoma" w:hAnsi="Tahoma" w:cs="Tahoma"/>
          <w:b/>
          <w:bCs/>
        </w:rPr>
        <w:t xml:space="preserve">c) </w:t>
      </w:r>
      <w:r w:rsidRPr="00F006C9">
        <w:rPr>
          <w:rFonts w:ascii="Tahoma" w:hAnsi="Tahoma" w:cs="Tahoma"/>
        </w:rPr>
        <w:t>Inscrição do ato constitutivo, no caso de sociedades civis, acompanhada de ato formal de designação de diretoria em exercício.</w:t>
      </w:r>
    </w:p>
    <w:p w14:paraId="41BB40C4" w14:textId="77777777" w:rsidR="00AB2E62" w:rsidRPr="00F006C9" w:rsidRDefault="00AB2E62" w:rsidP="00AB2E62">
      <w:pPr>
        <w:pStyle w:val="SemEspaamento"/>
        <w:tabs>
          <w:tab w:val="left" w:pos="142"/>
        </w:tabs>
        <w:jc w:val="both"/>
        <w:rPr>
          <w:rFonts w:ascii="Tahoma" w:hAnsi="Tahoma" w:cs="Tahoma"/>
        </w:rPr>
      </w:pPr>
      <w:r w:rsidRPr="00F006C9">
        <w:rPr>
          <w:rFonts w:ascii="Tahoma" w:hAnsi="Tahoma" w:cs="Tahoma"/>
          <w:b/>
          <w:bCs/>
        </w:rPr>
        <w:t xml:space="preserve">d) </w:t>
      </w:r>
      <w:r w:rsidRPr="00F006C9">
        <w:rPr>
          <w:rFonts w:ascii="Tahoma" w:hAnsi="Tahoma" w:cs="Tahoma"/>
        </w:rPr>
        <w:t>Decreto de autorização, em se tratando de empresa ou sociedade estrangeira em funcionamento no País.</w:t>
      </w:r>
    </w:p>
    <w:p w14:paraId="47B07F69" w14:textId="77777777" w:rsidR="00AB2E62" w:rsidRPr="00F006C9" w:rsidRDefault="00AB2E62" w:rsidP="00AB2E62">
      <w:pPr>
        <w:pStyle w:val="SemEspaamento"/>
        <w:tabs>
          <w:tab w:val="left" w:pos="142"/>
        </w:tabs>
        <w:jc w:val="both"/>
        <w:rPr>
          <w:rFonts w:ascii="Tahoma" w:hAnsi="Tahoma" w:cs="Tahoma"/>
        </w:rPr>
      </w:pPr>
      <w:r w:rsidRPr="00F006C9">
        <w:rPr>
          <w:rFonts w:ascii="Tahoma" w:hAnsi="Tahoma" w:cs="Tahoma"/>
          <w:b/>
          <w:bCs/>
        </w:rPr>
        <w:t xml:space="preserve">OBS. </w:t>
      </w:r>
      <w:r w:rsidRPr="00F006C9">
        <w:rPr>
          <w:rFonts w:ascii="Tahoma" w:hAnsi="Tahoma" w:cs="Tahoma"/>
        </w:rPr>
        <w:t>Os documentos acima deverão estar acompanhados de todas as alterações ou da consolidação respectiva.</w:t>
      </w:r>
    </w:p>
    <w:p w14:paraId="5914C1AD" w14:textId="77777777" w:rsidR="00AB2E62" w:rsidRPr="00F006C9" w:rsidRDefault="00AB2E62" w:rsidP="00AB2E62">
      <w:pPr>
        <w:pStyle w:val="SemEspaamento"/>
        <w:jc w:val="both"/>
        <w:rPr>
          <w:rFonts w:ascii="Tahoma" w:hAnsi="Tahoma" w:cs="Tahoma"/>
        </w:rPr>
      </w:pPr>
      <w:r w:rsidRPr="00F006C9">
        <w:rPr>
          <w:rFonts w:ascii="Tahoma" w:hAnsi="Tahoma" w:cs="Tahoma"/>
          <w:b/>
          <w:bCs/>
        </w:rPr>
        <w:t>e)</w:t>
      </w:r>
      <w:r w:rsidRPr="00F006C9">
        <w:rPr>
          <w:rFonts w:ascii="Tahoma" w:hAnsi="Tahoma" w:cs="Tahoma"/>
        </w:rPr>
        <w:t xml:space="preserve"> Cadastro Nacional de Pessoas Jurídicas (CNPJ).</w:t>
      </w:r>
    </w:p>
    <w:p w14:paraId="0C56DE38" w14:textId="77777777" w:rsidR="00AB2E62" w:rsidRPr="00F006C9" w:rsidRDefault="00AB2E62" w:rsidP="00AB2E62">
      <w:pPr>
        <w:pStyle w:val="SemEspaamento"/>
        <w:jc w:val="both"/>
        <w:rPr>
          <w:rFonts w:ascii="Tahoma" w:hAnsi="Tahoma" w:cs="Tahoma"/>
        </w:rPr>
      </w:pPr>
      <w:r w:rsidRPr="00F006C9">
        <w:rPr>
          <w:rFonts w:ascii="Tahoma" w:hAnsi="Tahoma" w:cs="Tahoma"/>
          <w:b/>
          <w:bCs/>
        </w:rPr>
        <w:t>f)</w:t>
      </w:r>
      <w:r w:rsidRPr="00F006C9">
        <w:rPr>
          <w:rFonts w:ascii="Tahoma" w:hAnsi="Tahoma" w:cs="Tahoma"/>
        </w:rPr>
        <w:t xml:space="preserve"> Certificado de regularidade do FGTS, emitido pela Caixa Econômica Federal.</w:t>
      </w:r>
    </w:p>
    <w:p w14:paraId="7B97D20C" w14:textId="77777777" w:rsidR="00AB2E62" w:rsidRPr="00F006C9" w:rsidRDefault="00AB2E62" w:rsidP="00AB2E62">
      <w:pPr>
        <w:pStyle w:val="SemEspaamento"/>
        <w:jc w:val="both"/>
        <w:rPr>
          <w:rFonts w:ascii="Tahoma" w:hAnsi="Tahoma" w:cs="Tahoma"/>
        </w:rPr>
      </w:pPr>
      <w:r w:rsidRPr="00F006C9">
        <w:rPr>
          <w:rFonts w:ascii="Tahoma" w:hAnsi="Tahoma" w:cs="Tahoma"/>
          <w:b/>
          <w:bCs/>
        </w:rPr>
        <w:t>g)</w:t>
      </w:r>
      <w:r w:rsidRPr="00F006C9">
        <w:rPr>
          <w:rFonts w:ascii="Tahoma" w:hAnsi="Tahoma" w:cs="Tahoma"/>
        </w:rPr>
        <w:t xml:space="preserve"> Certidões de regularidade com a Fazenda Federal.</w:t>
      </w:r>
    </w:p>
    <w:p w14:paraId="0A62100C" w14:textId="77777777" w:rsidR="00AB2E62" w:rsidRPr="00F006C9" w:rsidRDefault="00AB2E62" w:rsidP="00AB2E62">
      <w:pPr>
        <w:pStyle w:val="SemEspaamento"/>
        <w:jc w:val="both"/>
        <w:rPr>
          <w:rFonts w:ascii="Tahoma" w:hAnsi="Tahoma" w:cs="Tahoma"/>
        </w:rPr>
      </w:pPr>
      <w:r w:rsidRPr="00F006C9">
        <w:rPr>
          <w:rFonts w:ascii="Tahoma" w:hAnsi="Tahoma" w:cs="Tahoma"/>
          <w:b/>
          <w:bCs/>
        </w:rPr>
        <w:t>h)</w:t>
      </w:r>
      <w:r w:rsidRPr="00F006C9">
        <w:rPr>
          <w:rFonts w:ascii="Tahoma" w:hAnsi="Tahoma" w:cs="Tahoma"/>
        </w:rPr>
        <w:t xml:space="preserve"> Certidões de regularidade Fazenda Estadual.</w:t>
      </w:r>
    </w:p>
    <w:p w14:paraId="6F0E4F3C" w14:textId="77777777" w:rsidR="00AB2E62" w:rsidRPr="00F006C9" w:rsidRDefault="00AB2E62" w:rsidP="00AB2E62">
      <w:pPr>
        <w:pStyle w:val="SemEspaamento"/>
        <w:jc w:val="both"/>
        <w:rPr>
          <w:rFonts w:ascii="Tahoma" w:hAnsi="Tahoma" w:cs="Tahoma"/>
        </w:rPr>
      </w:pPr>
      <w:r w:rsidRPr="00F006C9">
        <w:rPr>
          <w:rFonts w:ascii="Tahoma" w:hAnsi="Tahoma" w:cs="Tahoma"/>
          <w:b/>
          <w:bCs/>
        </w:rPr>
        <w:t>i)</w:t>
      </w:r>
      <w:r w:rsidRPr="00F006C9">
        <w:rPr>
          <w:rFonts w:ascii="Tahoma" w:hAnsi="Tahoma" w:cs="Tahoma"/>
        </w:rPr>
        <w:t xml:space="preserve"> Certidões de regularidade Fazenda Municipal.</w:t>
      </w:r>
    </w:p>
    <w:p w14:paraId="13029774" w14:textId="77777777" w:rsidR="00AB2E62" w:rsidRPr="00F006C9" w:rsidRDefault="00AB2E62" w:rsidP="00AB2E62">
      <w:pPr>
        <w:pStyle w:val="SemEspaamento"/>
        <w:jc w:val="both"/>
        <w:rPr>
          <w:rFonts w:ascii="Tahoma" w:hAnsi="Tahoma" w:cs="Tahoma"/>
        </w:rPr>
      </w:pPr>
      <w:r w:rsidRPr="00F006C9">
        <w:rPr>
          <w:rFonts w:ascii="Tahoma" w:hAnsi="Tahoma" w:cs="Tahoma"/>
          <w:b/>
          <w:bCs/>
        </w:rPr>
        <w:t xml:space="preserve">j) </w:t>
      </w:r>
      <w:r w:rsidRPr="00F006C9">
        <w:rPr>
          <w:rFonts w:ascii="Tahoma" w:hAnsi="Tahoma" w:cs="Tahoma"/>
        </w:rPr>
        <w:t>Certidão Negativa de Débitos Trabalhistas (CNDT), instituída pela Lei Federal n.º 12.440/2011.</w:t>
      </w:r>
    </w:p>
    <w:p w14:paraId="6578EAEB" w14:textId="77777777" w:rsidR="00AB2E62" w:rsidRPr="00F006C9" w:rsidRDefault="00AB2E62" w:rsidP="00AB2E62">
      <w:pPr>
        <w:pStyle w:val="SemEspaamento"/>
        <w:tabs>
          <w:tab w:val="left" w:pos="142"/>
        </w:tabs>
        <w:jc w:val="both"/>
        <w:rPr>
          <w:rFonts w:ascii="Tahoma" w:hAnsi="Tahoma" w:cs="Tahoma"/>
        </w:rPr>
      </w:pPr>
      <w:r w:rsidRPr="00F006C9">
        <w:rPr>
          <w:rFonts w:ascii="Tahoma" w:hAnsi="Tahoma" w:cs="Tahoma"/>
          <w:b/>
          <w:bCs/>
        </w:rPr>
        <w:t>k)</w:t>
      </w:r>
      <w:r w:rsidRPr="00F006C9">
        <w:rPr>
          <w:rFonts w:ascii="Tahoma" w:hAnsi="Tahoma" w:cs="Tahoma"/>
        </w:rPr>
        <w:t xml:space="preserve"> Certidão negativa de falência expedida pelo distribuidor da sede do fornecedor, emitida há menos de 90 (noventa) dias da data marcada para o certame, caso o documento não possua data de validade.</w:t>
      </w:r>
    </w:p>
    <w:p w14:paraId="6AD938E6" w14:textId="77777777" w:rsidR="00AB2E62" w:rsidRPr="00F006C9" w:rsidRDefault="00AB2E62" w:rsidP="00AB2E62">
      <w:pPr>
        <w:spacing w:line="276" w:lineRule="auto"/>
        <w:jc w:val="both"/>
        <w:rPr>
          <w:rFonts w:ascii="Tahoma" w:eastAsia="Times New Roman" w:hAnsi="Tahoma" w:cs="Tahoma"/>
          <w:color w:val="000000"/>
          <w:lang w:eastAsia="pt-BR"/>
        </w:rPr>
      </w:pPr>
    </w:p>
    <w:p w14:paraId="2A68AF3D" w14:textId="35E6AB6D" w:rsidR="00AB2E62" w:rsidRPr="00F006C9" w:rsidRDefault="00AB2E62" w:rsidP="00AB2E62">
      <w:pPr>
        <w:spacing w:line="276" w:lineRule="auto"/>
        <w:jc w:val="both"/>
        <w:rPr>
          <w:rFonts w:ascii="Tahoma" w:eastAsia="Times New Roman" w:hAnsi="Tahoma" w:cs="Tahoma"/>
          <w:b/>
          <w:bCs/>
          <w:color w:val="000000"/>
          <w:lang w:eastAsia="pt-BR"/>
        </w:rPr>
      </w:pPr>
      <w:r w:rsidRPr="00F006C9">
        <w:rPr>
          <w:rFonts w:ascii="Tahoma" w:eastAsia="Times New Roman" w:hAnsi="Tahoma" w:cs="Tahoma"/>
          <w:b/>
          <w:bCs/>
          <w:color w:val="000000"/>
          <w:lang w:eastAsia="pt-BR"/>
        </w:rPr>
        <w:t>6.2.4. Representação / Procuração:</w:t>
      </w:r>
    </w:p>
    <w:p w14:paraId="0D178F5B" w14:textId="77777777" w:rsidR="00AB2E62" w:rsidRPr="00F006C9" w:rsidRDefault="00AB2E62" w:rsidP="00AB2E62">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a)</w:t>
      </w:r>
      <w:r w:rsidRPr="00F006C9">
        <w:rPr>
          <w:rFonts w:ascii="Tahoma" w:eastAsia="Times New Roman" w:hAnsi="Tahoma" w:cs="Tahoma"/>
          <w:color w:val="000000"/>
          <w:lang w:eastAsia="pt-BR"/>
        </w:rPr>
        <w:t xml:space="preserve"> Havendo a representação por terceiro, deverão ser apresentadas cópias da procuração</w:t>
      </w:r>
    </w:p>
    <w:p w14:paraId="5BE34184" w14:textId="77777777" w:rsidR="00AB2E62" w:rsidRPr="00F006C9" w:rsidRDefault="00AB2E62" w:rsidP="00AB2E62">
      <w:pPr>
        <w:spacing w:line="276" w:lineRule="auto"/>
        <w:jc w:val="both"/>
        <w:rPr>
          <w:rFonts w:ascii="Tahoma" w:eastAsia="Times New Roman" w:hAnsi="Tahoma" w:cs="Tahoma"/>
          <w:color w:val="000000"/>
          <w:lang w:eastAsia="pt-BR"/>
        </w:rPr>
      </w:pPr>
      <w:r w:rsidRPr="00F006C9">
        <w:rPr>
          <w:rFonts w:ascii="Tahoma" w:eastAsia="Times New Roman" w:hAnsi="Tahoma" w:cs="Tahoma"/>
          <w:color w:val="000000"/>
          <w:lang w:eastAsia="pt-BR"/>
        </w:rPr>
        <w:t>e dos documentos pessoais, tanto do proprietário, quanto do representante legal;</w:t>
      </w:r>
    </w:p>
    <w:p w14:paraId="38554C48" w14:textId="77777777" w:rsidR="00AB2E62" w:rsidRPr="00F006C9" w:rsidRDefault="00AB2E62" w:rsidP="00AB2E62">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b)</w:t>
      </w:r>
      <w:r w:rsidRPr="00F006C9">
        <w:rPr>
          <w:rFonts w:ascii="Tahoma" w:eastAsia="Times New Roman" w:hAnsi="Tahoma" w:cs="Tahoma"/>
          <w:color w:val="000000"/>
          <w:lang w:eastAsia="pt-BR"/>
        </w:rPr>
        <w:t xml:space="preserve"> Quando a imobiliária representar o proprietário do imóvel, deverá ser encaminhada, além da documentação do proprietário e da imobiliária, cópia da procuração ou do contrato de administração do imóvel;</w:t>
      </w:r>
    </w:p>
    <w:p w14:paraId="3B5C2C24" w14:textId="77777777" w:rsidR="00AB2E62" w:rsidRPr="00F006C9" w:rsidRDefault="00AB2E62" w:rsidP="00AB2E62">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c)</w:t>
      </w:r>
      <w:r w:rsidRPr="00F006C9">
        <w:rPr>
          <w:rFonts w:ascii="Tahoma" w:eastAsia="Times New Roman" w:hAnsi="Tahoma" w:cs="Tahoma"/>
          <w:color w:val="000000"/>
          <w:lang w:eastAsia="pt-BR"/>
        </w:rPr>
        <w:t xml:space="preserve"> Em caso de imóvel com vários proprietários, deverá ser eleito um único representante e formalizada a representatividade via procuração.</w:t>
      </w:r>
    </w:p>
    <w:p w14:paraId="7DB0C8FC" w14:textId="77777777" w:rsidR="00AB2E62" w:rsidRPr="00F006C9" w:rsidRDefault="00AB2E62" w:rsidP="00EE2228">
      <w:pPr>
        <w:pStyle w:val="SemEspaamento"/>
        <w:spacing w:before="120" w:after="120"/>
        <w:jc w:val="both"/>
        <w:rPr>
          <w:rFonts w:ascii="Tahoma" w:hAnsi="Tahoma" w:cs="Tahoma"/>
          <w:b/>
          <w:bCs/>
          <w:sz w:val="21"/>
          <w:szCs w:val="21"/>
        </w:rPr>
      </w:pPr>
    </w:p>
    <w:p w14:paraId="1BB0163A" w14:textId="6D4B52B5" w:rsidR="006020B6" w:rsidRPr="00F006C9" w:rsidRDefault="00B52722" w:rsidP="00EE2228">
      <w:pPr>
        <w:pStyle w:val="SemEspaamento"/>
        <w:spacing w:before="120" w:after="120"/>
        <w:jc w:val="both"/>
        <w:rPr>
          <w:rFonts w:ascii="Tahoma" w:hAnsi="Tahoma" w:cs="Tahoma"/>
          <w:color w:val="EE0000"/>
          <w:sz w:val="21"/>
          <w:szCs w:val="21"/>
        </w:rPr>
      </w:pPr>
      <w:r w:rsidRPr="00F006C9">
        <w:rPr>
          <w:rFonts w:ascii="Tahoma" w:hAnsi="Tahoma" w:cs="Tahoma"/>
          <w:b/>
          <w:bCs/>
          <w:color w:val="EE0000"/>
          <w:sz w:val="21"/>
          <w:szCs w:val="21"/>
        </w:rPr>
        <w:t xml:space="preserve">OBS: </w:t>
      </w:r>
      <w:r w:rsidRPr="00F006C9">
        <w:rPr>
          <w:rFonts w:ascii="Tahoma" w:hAnsi="Tahoma" w:cs="Tahoma"/>
          <w:color w:val="EE0000"/>
          <w:sz w:val="21"/>
          <w:szCs w:val="21"/>
        </w:rPr>
        <w:t>Os documentos exigidos para fins de habilitação poderão ser apresentados em original ou por cópia autenticada</w:t>
      </w:r>
      <w:r w:rsidR="006020B6" w:rsidRPr="00F006C9">
        <w:rPr>
          <w:rFonts w:ascii="Tahoma" w:hAnsi="Tahoma" w:cs="Tahoma"/>
          <w:color w:val="EE0000"/>
          <w:sz w:val="21"/>
          <w:szCs w:val="21"/>
        </w:rPr>
        <w:t>.</w:t>
      </w:r>
    </w:p>
    <w:p w14:paraId="0F577E57" w14:textId="77777777" w:rsidR="00B52722" w:rsidRPr="00F006C9" w:rsidRDefault="00B52722" w:rsidP="00EE2228">
      <w:pPr>
        <w:pStyle w:val="SemEspaamento"/>
        <w:spacing w:before="120" w:after="120"/>
        <w:jc w:val="both"/>
        <w:rPr>
          <w:rFonts w:ascii="Tahoma" w:hAnsi="Tahoma" w:cs="Tahoma"/>
          <w:sz w:val="21"/>
          <w:szCs w:val="21"/>
        </w:rPr>
      </w:pPr>
    </w:p>
    <w:p w14:paraId="5162199F" w14:textId="716C2DF1" w:rsidR="00B52722" w:rsidRPr="00F006C9" w:rsidRDefault="00BD3365"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7</w:t>
      </w:r>
      <w:r w:rsidR="00B52722" w:rsidRPr="00F006C9">
        <w:rPr>
          <w:rFonts w:ascii="Tahoma" w:hAnsi="Tahoma" w:cs="Tahoma"/>
          <w:b/>
          <w:bCs/>
          <w:sz w:val="21"/>
          <w:szCs w:val="21"/>
        </w:rPr>
        <w:t>. DA PROPOSTA DE PREÇO</w:t>
      </w:r>
    </w:p>
    <w:p w14:paraId="3B7DBAA9" w14:textId="67FDCE7A" w:rsidR="00B52722"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7</w:t>
      </w:r>
      <w:r w:rsidR="00B52722" w:rsidRPr="00F006C9">
        <w:rPr>
          <w:rFonts w:ascii="Tahoma" w:hAnsi="Tahoma" w:cs="Tahoma"/>
          <w:b/>
          <w:bCs/>
          <w:sz w:val="21"/>
          <w:szCs w:val="21"/>
        </w:rPr>
        <w:t xml:space="preserve">.1. </w:t>
      </w:r>
      <w:r w:rsidR="00B52722" w:rsidRPr="00F006C9">
        <w:rPr>
          <w:rFonts w:ascii="Tahoma" w:hAnsi="Tahoma" w:cs="Tahoma"/>
          <w:sz w:val="21"/>
          <w:szCs w:val="21"/>
        </w:rPr>
        <w:t>O ENVELOPE Nº 02 deverá conter somente a Proposta de Preço na forma do Anexo I e ser identificado da seguinte forma:</w:t>
      </w:r>
    </w:p>
    <w:p w14:paraId="5801311F" w14:textId="7F21814E" w:rsidR="00B52722" w:rsidRPr="00F006C9"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Tahoma" w:hAnsi="Tahoma" w:cs="Tahoma"/>
          <w:b/>
          <w:bCs/>
          <w:sz w:val="21"/>
          <w:szCs w:val="21"/>
        </w:rPr>
      </w:pPr>
      <w:r w:rsidRPr="00F006C9">
        <w:rPr>
          <w:rFonts w:ascii="Tahoma" w:hAnsi="Tahoma" w:cs="Tahoma"/>
          <w:b/>
          <w:bCs/>
          <w:sz w:val="21"/>
          <w:szCs w:val="21"/>
        </w:rPr>
        <w:t>ENVELOPE N° 02 – PROPOSTA DE PREÇO</w:t>
      </w:r>
    </w:p>
    <w:p w14:paraId="40C65F96" w14:textId="77777777" w:rsidR="00B52722" w:rsidRPr="00F006C9"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Tahoma" w:hAnsi="Tahoma" w:cs="Tahoma"/>
          <w:sz w:val="21"/>
          <w:szCs w:val="21"/>
        </w:rPr>
      </w:pPr>
      <w:r w:rsidRPr="00F006C9">
        <w:rPr>
          <w:rFonts w:ascii="Tahoma" w:hAnsi="Tahoma" w:cs="Tahoma"/>
          <w:sz w:val="21"/>
          <w:szCs w:val="21"/>
        </w:rPr>
        <w:t>À PREFEITURA MUNICIPAL DE NOVA PRATA DO IGUAÇU - PR</w:t>
      </w:r>
    </w:p>
    <w:p w14:paraId="154DC880" w14:textId="2295090E" w:rsidR="00B52722" w:rsidRPr="00F006C9"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Tahoma" w:hAnsi="Tahoma" w:cs="Tahoma"/>
          <w:sz w:val="21"/>
          <w:szCs w:val="21"/>
        </w:rPr>
      </w:pPr>
      <w:r w:rsidRPr="00F006C9">
        <w:rPr>
          <w:rFonts w:ascii="Tahoma" w:hAnsi="Tahoma" w:cs="Tahoma"/>
          <w:sz w:val="21"/>
          <w:szCs w:val="21"/>
        </w:rPr>
        <w:t>CHAMAMENTO PÚBLICO Nº 00</w:t>
      </w:r>
      <w:r w:rsidR="007E7D4F">
        <w:rPr>
          <w:rFonts w:ascii="Tahoma" w:hAnsi="Tahoma" w:cs="Tahoma"/>
          <w:sz w:val="21"/>
          <w:szCs w:val="21"/>
        </w:rPr>
        <w:t>*</w:t>
      </w:r>
      <w:r w:rsidRPr="00F006C9">
        <w:rPr>
          <w:rFonts w:ascii="Tahoma" w:hAnsi="Tahoma" w:cs="Tahoma"/>
          <w:sz w:val="21"/>
          <w:szCs w:val="21"/>
        </w:rPr>
        <w:t>/202</w:t>
      </w:r>
      <w:r w:rsidR="007E7D4F">
        <w:rPr>
          <w:rFonts w:ascii="Tahoma" w:hAnsi="Tahoma" w:cs="Tahoma"/>
          <w:sz w:val="21"/>
          <w:szCs w:val="21"/>
        </w:rPr>
        <w:t>6</w:t>
      </w:r>
      <w:r w:rsidRPr="00F006C9">
        <w:rPr>
          <w:rFonts w:ascii="Tahoma" w:hAnsi="Tahoma" w:cs="Tahoma"/>
          <w:sz w:val="21"/>
          <w:szCs w:val="21"/>
        </w:rPr>
        <w:t xml:space="preserve"> </w:t>
      </w:r>
    </w:p>
    <w:p w14:paraId="64118328" w14:textId="77777777" w:rsidR="00B52722" w:rsidRPr="00F006C9" w:rsidRDefault="00B52722" w:rsidP="00EE2228">
      <w:pPr>
        <w:pStyle w:val="SemEspaamento"/>
        <w:pBdr>
          <w:top w:val="single" w:sz="4" w:space="1" w:color="auto"/>
          <w:left w:val="single" w:sz="4" w:space="4" w:color="auto"/>
          <w:bottom w:val="single" w:sz="4" w:space="1" w:color="auto"/>
          <w:right w:val="single" w:sz="4" w:space="4" w:color="auto"/>
        </w:pBdr>
        <w:spacing w:before="120" w:after="120"/>
        <w:ind w:right="2410"/>
        <w:jc w:val="both"/>
        <w:rPr>
          <w:rFonts w:ascii="Tahoma" w:hAnsi="Tahoma" w:cs="Tahoma"/>
          <w:sz w:val="21"/>
          <w:szCs w:val="21"/>
        </w:rPr>
      </w:pPr>
      <w:r w:rsidRPr="00F006C9">
        <w:rPr>
          <w:rFonts w:ascii="Tahoma" w:hAnsi="Tahoma" w:cs="Tahoma"/>
          <w:sz w:val="21"/>
          <w:szCs w:val="21"/>
        </w:rPr>
        <w:t>(RAZÃO SOCIAL DO PROPONENTE)</w:t>
      </w:r>
    </w:p>
    <w:p w14:paraId="0EE17944" w14:textId="77777777" w:rsidR="00B52722" w:rsidRPr="00F006C9" w:rsidRDefault="00B52722" w:rsidP="00EE2228">
      <w:pPr>
        <w:pStyle w:val="SemEspaamento"/>
        <w:spacing w:before="120" w:after="120"/>
        <w:jc w:val="both"/>
        <w:rPr>
          <w:rFonts w:ascii="Tahoma" w:hAnsi="Tahoma" w:cs="Tahoma"/>
          <w:sz w:val="21"/>
          <w:szCs w:val="21"/>
        </w:rPr>
      </w:pPr>
    </w:p>
    <w:p w14:paraId="4D46CB4A" w14:textId="0558678D" w:rsidR="00506FB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7</w:t>
      </w:r>
      <w:r w:rsidR="00506FBD" w:rsidRPr="00F006C9">
        <w:rPr>
          <w:rFonts w:ascii="Tahoma" w:hAnsi="Tahoma" w:cs="Tahoma"/>
          <w:b/>
          <w:bCs/>
          <w:sz w:val="21"/>
          <w:szCs w:val="21"/>
        </w:rPr>
        <w:t>.</w:t>
      </w:r>
      <w:r w:rsidR="00151C11" w:rsidRPr="00F006C9">
        <w:rPr>
          <w:rFonts w:ascii="Tahoma" w:hAnsi="Tahoma" w:cs="Tahoma"/>
          <w:b/>
          <w:bCs/>
          <w:sz w:val="21"/>
          <w:szCs w:val="21"/>
        </w:rPr>
        <w:t>3</w:t>
      </w:r>
      <w:r w:rsidR="00506FBD" w:rsidRPr="00F006C9">
        <w:rPr>
          <w:rFonts w:ascii="Tahoma" w:hAnsi="Tahoma" w:cs="Tahoma"/>
          <w:b/>
          <w:bCs/>
          <w:sz w:val="21"/>
          <w:szCs w:val="21"/>
        </w:rPr>
        <w:t xml:space="preserve">. </w:t>
      </w:r>
      <w:r w:rsidR="00506FBD" w:rsidRPr="00F006C9">
        <w:rPr>
          <w:rFonts w:ascii="Tahoma" w:hAnsi="Tahoma" w:cs="Tahoma"/>
          <w:sz w:val="21"/>
          <w:szCs w:val="21"/>
        </w:rPr>
        <w:t>A proposta deverá estar assinada pelo proprietário ou seu representante legal, desde que possua poderes para tal, sem rasuras, e ter validade de no mínimo 90 (noventa) dias.</w:t>
      </w:r>
    </w:p>
    <w:p w14:paraId="2FF1BDF6" w14:textId="4DF589D3" w:rsidR="00506FB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7</w:t>
      </w:r>
      <w:r w:rsidR="00506FBD" w:rsidRPr="00F006C9">
        <w:rPr>
          <w:rFonts w:ascii="Tahoma" w:hAnsi="Tahoma" w:cs="Tahoma"/>
          <w:b/>
          <w:bCs/>
          <w:sz w:val="21"/>
          <w:szCs w:val="21"/>
        </w:rPr>
        <w:t>.</w:t>
      </w:r>
      <w:r w:rsidR="00151C11" w:rsidRPr="00F006C9">
        <w:rPr>
          <w:rFonts w:ascii="Tahoma" w:hAnsi="Tahoma" w:cs="Tahoma"/>
          <w:b/>
          <w:bCs/>
          <w:sz w:val="21"/>
          <w:szCs w:val="21"/>
        </w:rPr>
        <w:t>3</w:t>
      </w:r>
      <w:r w:rsidR="00506FBD" w:rsidRPr="00F006C9">
        <w:rPr>
          <w:rFonts w:ascii="Tahoma" w:hAnsi="Tahoma" w:cs="Tahoma"/>
          <w:b/>
          <w:bCs/>
          <w:sz w:val="21"/>
          <w:szCs w:val="21"/>
        </w:rPr>
        <w:t xml:space="preserve">.1. </w:t>
      </w:r>
      <w:r w:rsidR="00506FBD" w:rsidRPr="00F006C9">
        <w:rPr>
          <w:rFonts w:ascii="Tahoma" w:hAnsi="Tahoma" w:cs="Tahoma"/>
          <w:sz w:val="21"/>
          <w:szCs w:val="21"/>
        </w:rPr>
        <w:t>A Assinatura do proprietário ou do representante legal deverá estar identificada com o respectivo nome do assinante.</w:t>
      </w:r>
    </w:p>
    <w:p w14:paraId="2559B7F6" w14:textId="77777777" w:rsidR="00506FBD" w:rsidRPr="00F006C9" w:rsidRDefault="00506FBD" w:rsidP="00EE2228">
      <w:pPr>
        <w:pStyle w:val="SemEspaamento"/>
        <w:spacing w:before="120" w:after="120"/>
        <w:jc w:val="both"/>
        <w:rPr>
          <w:rFonts w:ascii="Tahoma" w:hAnsi="Tahoma" w:cs="Tahoma"/>
          <w:sz w:val="21"/>
          <w:szCs w:val="21"/>
        </w:rPr>
      </w:pPr>
    </w:p>
    <w:p w14:paraId="15E3D23D" w14:textId="5A21F475" w:rsidR="00506FBD" w:rsidRPr="00F006C9" w:rsidRDefault="00BD3365"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8</w:t>
      </w:r>
      <w:r w:rsidR="00506FBD" w:rsidRPr="00F006C9">
        <w:rPr>
          <w:rFonts w:ascii="Tahoma" w:hAnsi="Tahoma" w:cs="Tahoma"/>
          <w:b/>
          <w:bCs/>
          <w:sz w:val="21"/>
          <w:szCs w:val="21"/>
        </w:rPr>
        <w:t>. DOS CRITÉRIOS D</w:t>
      </w:r>
      <w:r w:rsidR="00BC4749" w:rsidRPr="00F006C9">
        <w:rPr>
          <w:rFonts w:ascii="Tahoma" w:hAnsi="Tahoma" w:cs="Tahoma"/>
          <w:b/>
          <w:bCs/>
          <w:sz w:val="21"/>
          <w:szCs w:val="21"/>
        </w:rPr>
        <w:t>E</w:t>
      </w:r>
      <w:r w:rsidR="00506FBD" w:rsidRPr="00F006C9">
        <w:rPr>
          <w:rFonts w:ascii="Tahoma" w:hAnsi="Tahoma" w:cs="Tahoma"/>
          <w:b/>
          <w:bCs/>
          <w:sz w:val="21"/>
          <w:szCs w:val="21"/>
        </w:rPr>
        <w:t xml:space="preserve"> AVALIAÇÃO </w:t>
      </w:r>
    </w:p>
    <w:p w14:paraId="4243E0BA" w14:textId="34E4139D" w:rsidR="00506FB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8</w:t>
      </w:r>
      <w:r w:rsidR="00506FBD" w:rsidRPr="00F006C9">
        <w:rPr>
          <w:rFonts w:ascii="Tahoma" w:hAnsi="Tahoma" w:cs="Tahoma"/>
          <w:b/>
          <w:bCs/>
          <w:sz w:val="21"/>
          <w:szCs w:val="21"/>
        </w:rPr>
        <w:t>.</w:t>
      </w:r>
      <w:r w:rsidR="00BC4749" w:rsidRPr="00F006C9">
        <w:rPr>
          <w:rFonts w:ascii="Tahoma" w:hAnsi="Tahoma" w:cs="Tahoma"/>
          <w:b/>
          <w:bCs/>
          <w:sz w:val="21"/>
          <w:szCs w:val="21"/>
        </w:rPr>
        <w:t>1</w:t>
      </w:r>
      <w:r w:rsidR="00506FBD" w:rsidRPr="00F006C9">
        <w:rPr>
          <w:rFonts w:ascii="Tahoma" w:hAnsi="Tahoma" w:cs="Tahoma"/>
          <w:b/>
          <w:bCs/>
          <w:sz w:val="21"/>
          <w:szCs w:val="21"/>
        </w:rPr>
        <w:t xml:space="preserve">. </w:t>
      </w:r>
      <w:r w:rsidR="00506FBD" w:rsidRPr="00F006C9">
        <w:rPr>
          <w:rFonts w:ascii="Tahoma" w:hAnsi="Tahoma" w:cs="Tahoma"/>
          <w:sz w:val="21"/>
          <w:szCs w:val="21"/>
        </w:rPr>
        <w:t>A análise dos imóveis ofertados para locação</w:t>
      </w:r>
      <w:r w:rsidR="009977D5" w:rsidRPr="00F006C9">
        <w:rPr>
          <w:rFonts w:ascii="Tahoma" w:hAnsi="Tahoma" w:cs="Tahoma"/>
          <w:sz w:val="21"/>
          <w:szCs w:val="21"/>
        </w:rPr>
        <w:t>,</w:t>
      </w:r>
      <w:r w:rsidR="00506FBD" w:rsidRPr="00F006C9">
        <w:rPr>
          <w:rFonts w:ascii="Tahoma" w:hAnsi="Tahoma" w:cs="Tahoma"/>
          <w:sz w:val="21"/>
          <w:szCs w:val="21"/>
        </w:rPr>
        <w:t xml:space="preserve"> ser</w:t>
      </w:r>
      <w:r w:rsidR="00942125" w:rsidRPr="00F006C9">
        <w:rPr>
          <w:rFonts w:ascii="Tahoma" w:hAnsi="Tahoma" w:cs="Tahoma"/>
          <w:sz w:val="21"/>
          <w:szCs w:val="21"/>
        </w:rPr>
        <w:t>á</w:t>
      </w:r>
      <w:r w:rsidR="00506FBD" w:rsidRPr="00F006C9">
        <w:rPr>
          <w:rFonts w:ascii="Tahoma" w:hAnsi="Tahoma" w:cs="Tahoma"/>
          <w:sz w:val="21"/>
          <w:szCs w:val="21"/>
        </w:rPr>
        <w:t xml:space="preserve"> realizada por </w:t>
      </w:r>
      <w:r w:rsidR="009977D5" w:rsidRPr="00F006C9">
        <w:rPr>
          <w:rFonts w:ascii="Tahoma" w:hAnsi="Tahoma" w:cs="Tahoma"/>
          <w:sz w:val="21"/>
          <w:szCs w:val="21"/>
        </w:rPr>
        <w:t xml:space="preserve">profissional detentor de registro, </w:t>
      </w:r>
      <w:r w:rsidR="00D251DE" w:rsidRPr="00F006C9">
        <w:rPr>
          <w:rFonts w:ascii="Tahoma" w:hAnsi="Tahoma" w:cs="Tahoma"/>
          <w:sz w:val="21"/>
          <w:szCs w:val="21"/>
        </w:rPr>
        <w:t xml:space="preserve">a ser </w:t>
      </w:r>
      <w:r w:rsidR="009977D5" w:rsidRPr="00F006C9">
        <w:rPr>
          <w:rFonts w:ascii="Tahoma" w:hAnsi="Tahoma" w:cs="Tahoma"/>
          <w:sz w:val="21"/>
          <w:szCs w:val="21"/>
        </w:rPr>
        <w:t xml:space="preserve">contratado para </w:t>
      </w:r>
      <w:r w:rsidR="00506FBD" w:rsidRPr="00F006C9">
        <w:rPr>
          <w:rFonts w:ascii="Tahoma" w:hAnsi="Tahoma" w:cs="Tahoma"/>
          <w:sz w:val="21"/>
          <w:szCs w:val="21"/>
        </w:rPr>
        <w:t>este fim</w:t>
      </w:r>
      <w:r w:rsidR="00D65B41" w:rsidRPr="00F006C9">
        <w:rPr>
          <w:rFonts w:ascii="Tahoma" w:hAnsi="Tahoma" w:cs="Tahoma"/>
          <w:sz w:val="21"/>
          <w:szCs w:val="21"/>
        </w:rPr>
        <w:t>, com fundamento no Decreto Municipal nº 3760/2023, artigo 23, inciso II “</w:t>
      </w:r>
      <w:r w:rsidR="00D65B41" w:rsidRPr="00F006C9">
        <w:rPr>
          <w:rFonts w:ascii="Tahoma" w:hAnsi="Tahoma" w:cs="Tahoma"/>
          <w:i/>
          <w:iCs/>
          <w:sz w:val="21"/>
          <w:szCs w:val="21"/>
        </w:rPr>
        <w:t>laudo de avaliação do bem imóvel, de acordo com seu valor de mercado, por profissional habilitado, em conformidade com a NBR 14.653, podendo ser elaborado por terceiros</w:t>
      </w:r>
      <w:r w:rsidR="00D65B41" w:rsidRPr="00F006C9">
        <w:rPr>
          <w:rFonts w:ascii="Tahoma" w:hAnsi="Tahoma" w:cs="Tahoma"/>
          <w:sz w:val="21"/>
          <w:szCs w:val="21"/>
        </w:rPr>
        <w:t>”</w:t>
      </w:r>
      <w:r w:rsidR="00506FBD" w:rsidRPr="00F006C9">
        <w:rPr>
          <w:rFonts w:ascii="Tahoma" w:hAnsi="Tahoma" w:cs="Tahoma"/>
          <w:sz w:val="21"/>
          <w:szCs w:val="21"/>
        </w:rPr>
        <w:t>.</w:t>
      </w:r>
    </w:p>
    <w:p w14:paraId="411129E5" w14:textId="5F0C25B4" w:rsidR="00506FB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8</w:t>
      </w:r>
      <w:r w:rsidR="009977D5" w:rsidRPr="00F006C9">
        <w:rPr>
          <w:rFonts w:ascii="Tahoma" w:hAnsi="Tahoma" w:cs="Tahoma"/>
          <w:b/>
          <w:bCs/>
          <w:sz w:val="21"/>
          <w:szCs w:val="21"/>
        </w:rPr>
        <w:t>.</w:t>
      </w:r>
      <w:r w:rsidR="00BC4749" w:rsidRPr="00F006C9">
        <w:rPr>
          <w:rFonts w:ascii="Tahoma" w:hAnsi="Tahoma" w:cs="Tahoma"/>
          <w:b/>
          <w:bCs/>
          <w:sz w:val="21"/>
          <w:szCs w:val="21"/>
        </w:rPr>
        <w:t>2</w:t>
      </w:r>
      <w:r w:rsidR="009977D5" w:rsidRPr="00F006C9">
        <w:rPr>
          <w:rFonts w:ascii="Tahoma" w:hAnsi="Tahoma" w:cs="Tahoma"/>
          <w:b/>
          <w:bCs/>
          <w:sz w:val="21"/>
          <w:szCs w:val="21"/>
        </w:rPr>
        <w:t xml:space="preserve">. </w:t>
      </w:r>
      <w:r w:rsidR="00506FBD" w:rsidRPr="00F006C9">
        <w:rPr>
          <w:rFonts w:ascii="Tahoma" w:hAnsi="Tahoma" w:cs="Tahoma"/>
          <w:sz w:val="21"/>
          <w:szCs w:val="21"/>
        </w:rPr>
        <w:t xml:space="preserve">A </w:t>
      </w:r>
      <w:r w:rsidR="009977D5" w:rsidRPr="00F006C9">
        <w:rPr>
          <w:rFonts w:ascii="Tahoma" w:hAnsi="Tahoma" w:cs="Tahoma"/>
          <w:sz w:val="21"/>
          <w:szCs w:val="21"/>
        </w:rPr>
        <w:t>análise observará dentre outros critérios,</w:t>
      </w:r>
      <w:r w:rsidR="00506FBD" w:rsidRPr="00F006C9">
        <w:rPr>
          <w:rFonts w:ascii="Tahoma" w:hAnsi="Tahoma" w:cs="Tahoma"/>
          <w:sz w:val="21"/>
          <w:szCs w:val="21"/>
        </w:rPr>
        <w:t xml:space="preserve"> a conveniência e </w:t>
      </w:r>
      <w:r w:rsidR="009977D5" w:rsidRPr="00F006C9">
        <w:rPr>
          <w:rFonts w:ascii="Tahoma" w:hAnsi="Tahoma" w:cs="Tahoma"/>
          <w:sz w:val="21"/>
          <w:szCs w:val="21"/>
        </w:rPr>
        <w:t xml:space="preserve">a </w:t>
      </w:r>
      <w:r w:rsidR="00506FBD" w:rsidRPr="00F006C9">
        <w:rPr>
          <w:rFonts w:ascii="Tahoma" w:hAnsi="Tahoma" w:cs="Tahoma"/>
          <w:sz w:val="21"/>
          <w:szCs w:val="21"/>
        </w:rPr>
        <w:t xml:space="preserve">oportunidade da contratação pela Administração, levando em consideração, em especial, a localização do imóvel ofertado, as condições das instalações elétricas e hidráulicas, a estrutura física, a acessibilidade, e as </w:t>
      </w:r>
      <w:r w:rsidR="009977D5" w:rsidRPr="00F006C9">
        <w:rPr>
          <w:rFonts w:ascii="Tahoma" w:hAnsi="Tahoma" w:cs="Tahoma"/>
          <w:sz w:val="21"/>
          <w:szCs w:val="21"/>
        </w:rPr>
        <w:t>despesas básicas com água e energia elétrica, encargos sociais e impostos, dentre outros</w:t>
      </w:r>
      <w:r w:rsidR="00506FBD" w:rsidRPr="00F006C9">
        <w:rPr>
          <w:rFonts w:ascii="Tahoma" w:hAnsi="Tahoma" w:cs="Tahoma"/>
          <w:sz w:val="21"/>
          <w:szCs w:val="21"/>
        </w:rPr>
        <w:t>.</w:t>
      </w:r>
    </w:p>
    <w:p w14:paraId="52DE0543" w14:textId="4646BD1A" w:rsidR="00506FB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8</w:t>
      </w:r>
      <w:r w:rsidR="00942125" w:rsidRPr="00F006C9">
        <w:rPr>
          <w:rFonts w:ascii="Tahoma" w:hAnsi="Tahoma" w:cs="Tahoma"/>
          <w:b/>
          <w:bCs/>
          <w:sz w:val="21"/>
          <w:szCs w:val="21"/>
        </w:rPr>
        <w:t>.</w:t>
      </w:r>
      <w:r w:rsidR="00BC4749" w:rsidRPr="00F006C9">
        <w:rPr>
          <w:rFonts w:ascii="Tahoma" w:hAnsi="Tahoma" w:cs="Tahoma"/>
          <w:b/>
          <w:bCs/>
          <w:sz w:val="21"/>
          <w:szCs w:val="21"/>
        </w:rPr>
        <w:t>3</w:t>
      </w:r>
      <w:r w:rsidR="00942125" w:rsidRPr="00F006C9">
        <w:rPr>
          <w:rFonts w:ascii="Tahoma" w:hAnsi="Tahoma" w:cs="Tahoma"/>
          <w:b/>
          <w:bCs/>
          <w:sz w:val="21"/>
          <w:szCs w:val="21"/>
        </w:rPr>
        <w:t xml:space="preserve">. </w:t>
      </w:r>
      <w:r w:rsidR="00942125" w:rsidRPr="00F006C9">
        <w:rPr>
          <w:rFonts w:ascii="Tahoma" w:hAnsi="Tahoma" w:cs="Tahoma"/>
          <w:sz w:val="21"/>
          <w:szCs w:val="21"/>
        </w:rPr>
        <w:t xml:space="preserve">O profissional contratado </w:t>
      </w:r>
      <w:r w:rsidR="00506FBD" w:rsidRPr="00F006C9">
        <w:rPr>
          <w:rFonts w:ascii="Tahoma" w:hAnsi="Tahoma" w:cs="Tahoma"/>
          <w:sz w:val="21"/>
          <w:szCs w:val="21"/>
        </w:rPr>
        <w:t xml:space="preserve">também poderá realizar vistoria </w:t>
      </w:r>
      <w:r w:rsidR="00506FBD" w:rsidRPr="00F006C9">
        <w:rPr>
          <w:rFonts w:ascii="Tahoma" w:hAnsi="Tahoma" w:cs="Tahoma"/>
          <w:i/>
          <w:sz w:val="21"/>
          <w:szCs w:val="21"/>
        </w:rPr>
        <w:t>in loco</w:t>
      </w:r>
      <w:r w:rsidR="00506FBD" w:rsidRPr="00F006C9">
        <w:rPr>
          <w:rFonts w:ascii="Tahoma" w:hAnsi="Tahoma" w:cs="Tahoma"/>
          <w:sz w:val="21"/>
          <w:szCs w:val="21"/>
        </w:rPr>
        <w:t xml:space="preserve"> para confirmação das informações prestadas pelo ofertante</w:t>
      </w:r>
      <w:r w:rsidR="00942125" w:rsidRPr="00F006C9">
        <w:rPr>
          <w:rFonts w:ascii="Tahoma" w:hAnsi="Tahoma" w:cs="Tahoma"/>
          <w:sz w:val="21"/>
          <w:szCs w:val="21"/>
        </w:rPr>
        <w:t xml:space="preserve">, sendo que a falta de condição de </w:t>
      </w:r>
      <w:r w:rsidR="00506FBD" w:rsidRPr="00F006C9">
        <w:rPr>
          <w:rFonts w:ascii="Tahoma" w:hAnsi="Tahoma" w:cs="Tahoma"/>
          <w:sz w:val="21"/>
          <w:szCs w:val="21"/>
        </w:rPr>
        <w:t>acesso ao local ofertado, implicará na desclassificação do proponente.</w:t>
      </w:r>
    </w:p>
    <w:p w14:paraId="2A7CAF43" w14:textId="55F0F1D2" w:rsidR="00506FB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8</w:t>
      </w:r>
      <w:r w:rsidR="00942125" w:rsidRPr="00F006C9">
        <w:rPr>
          <w:rFonts w:ascii="Tahoma" w:hAnsi="Tahoma" w:cs="Tahoma"/>
          <w:b/>
          <w:bCs/>
          <w:sz w:val="21"/>
          <w:szCs w:val="21"/>
        </w:rPr>
        <w:t>.</w:t>
      </w:r>
      <w:r w:rsidR="00BC4749" w:rsidRPr="00F006C9">
        <w:rPr>
          <w:rFonts w:ascii="Tahoma" w:hAnsi="Tahoma" w:cs="Tahoma"/>
          <w:b/>
          <w:bCs/>
          <w:sz w:val="21"/>
          <w:szCs w:val="21"/>
        </w:rPr>
        <w:t>4</w:t>
      </w:r>
      <w:r w:rsidR="00942125" w:rsidRPr="00F006C9">
        <w:rPr>
          <w:rFonts w:ascii="Tahoma" w:hAnsi="Tahoma" w:cs="Tahoma"/>
          <w:b/>
          <w:bCs/>
          <w:sz w:val="21"/>
          <w:szCs w:val="21"/>
        </w:rPr>
        <w:t xml:space="preserve">. </w:t>
      </w:r>
      <w:r w:rsidR="00506FBD" w:rsidRPr="00F006C9">
        <w:rPr>
          <w:rFonts w:ascii="Tahoma" w:hAnsi="Tahoma" w:cs="Tahoma"/>
          <w:sz w:val="21"/>
          <w:szCs w:val="21"/>
        </w:rPr>
        <w:t xml:space="preserve">Conclusos os trabalhos, </w:t>
      </w:r>
      <w:r w:rsidR="00942125" w:rsidRPr="00F006C9">
        <w:rPr>
          <w:rFonts w:ascii="Tahoma" w:hAnsi="Tahoma" w:cs="Tahoma"/>
          <w:sz w:val="21"/>
          <w:szCs w:val="21"/>
        </w:rPr>
        <w:t>o profissional contratado</w:t>
      </w:r>
      <w:r w:rsidR="00506FBD" w:rsidRPr="00F006C9">
        <w:rPr>
          <w:rFonts w:ascii="Tahoma" w:hAnsi="Tahoma" w:cs="Tahoma"/>
          <w:sz w:val="21"/>
          <w:szCs w:val="21"/>
        </w:rPr>
        <w:t xml:space="preserve"> emitirá o </w:t>
      </w:r>
      <w:r w:rsidR="00942125" w:rsidRPr="00F006C9">
        <w:rPr>
          <w:rFonts w:ascii="Tahoma" w:hAnsi="Tahoma" w:cs="Tahoma"/>
          <w:sz w:val="21"/>
          <w:szCs w:val="21"/>
        </w:rPr>
        <w:t>r</w:t>
      </w:r>
      <w:r w:rsidR="00506FBD" w:rsidRPr="00F006C9">
        <w:rPr>
          <w:rFonts w:ascii="Tahoma" w:hAnsi="Tahoma" w:cs="Tahoma"/>
          <w:sz w:val="21"/>
          <w:szCs w:val="21"/>
        </w:rPr>
        <w:t xml:space="preserve">esultado de </w:t>
      </w:r>
      <w:r w:rsidR="00942125" w:rsidRPr="00F006C9">
        <w:rPr>
          <w:rFonts w:ascii="Tahoma" w:hAnsi="Tahoma" w:cs="Tahoma"/>
          <w:sz w:val="21"/>
          <w:szCs w:val="21"/>
        </w:rPr>
        <w:t>v</w:t>
      </w:r>
      <w:r w:rsidR="00506FBD" w:rsidRPr="00F006C9">
        <w:rPr>
          <w:rFonts w:ascii="Tahoma" w:hAnsi="Tahoma" w:cs="Tahoma"/>
          <w:sz w:val="21"/>
          <w:szCs w:val="21"/>
        </w:rPr>
        <w:t>iabilidade</w:t>
      </w:r>
      <w:r w:rsidR="00942125" w:rsidRPr="00F006C9">
        <w:rPr>
          <w:rFonts w:ascii="Tahoma" w:hAnsi="Tahoma" w:cs="Tahoma"/>
          <w:sz w:val="21"/>
          <w:szCs w:val="21"/>
        </w:rPr>
        <w:t xml:space="preserve"> e laudo de avaliação mercadológica</w:t>
      </w:r>
      <w:r w:rsidR="00506FBD" w:rsidRPr="00F006C9">
        <w:rPr>
          <w:rFonts w:ascii="Tahoma" w:hAnsi="Tahoma" w:cs="Tahoma"/>
          <w:sz w:val="21"/>
          <w:szCs w:val="21"/>
        </w:rPr>
        <w:t>, elegendo a ordem de preferência dos imóveis, com a devida fundamentação.</w:t>
      </w:r>
    </w:p>
    <w:p w14:paraId="53D07803" w14:textId="3B51D110" w:rsidR="00942125"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8</w:t>
      </w:r>
      <w:r w:rsidR="00942125" w:rsidRPr="00F006C9">
        <w:rPr>
          <w:rFonts w:ascii="Tahoma" w:hAnsi="Tahoma" w:cs="Tahoma"/>
          <w:b/>
          <w:bCs/>
          <w:sz w:val="21"/>
          <w:szCs w:val="21"/>
        </w:rPr>
        <w:t>.</w:t>
      </w:r>
      <w:r w:rsidR="00BC4749" w:rsidRPr="00F006C9">
        <w:rPr>
          <w:rFonts w:ascii="Tahoma" w:hAnsi="Tahoma" w:cs="Tahoma"/>
          <w:b/>
          <w:bCs/>
          <w:sz w:val="21"/>
          <w:szCs w:val="21"/>
        </w:rPr>
        <w:t>5</w:t>
      </w:r>
      <w:r w:rsidR="00942125" w:rsidRPr="00F006C9">
        <w:rPr>
          <w:rFonts w:ascii="Tahoma" w:hAnsi="Tahoma" w:cs="Tahoma"/>
          <w:b/>
          <w:bCs/>
          <w:sz w:val="21"/>
          <w:szCs w:val="21"/>
        </w:rPr>
        <w:t xml:space="preserve">. </w:t>
      </w:r>
      <w:r w:rsidR="00942125" w:rsidRPr="00F006C9">
        <w:rPr>
          <w:rFonts w:ascii="Tahoma" w:hAnsi="Tahoma" w:cs="Tahoma"/>
          <w:sz w:val="21"/>
          <w:szCs w:val="21"/>
        </w:rPr>
        <w:t>Em caso de o valor ofertado ser superior ao de mercado, conforme laudo de avaliação, O Município se reserva o direito a apresentar contraproposta de preço.</w:t>
      </w:r>
    </w:p>
    <w:p w14:paraId="7F98E826" w14:textId="1CDBB11C" w:rsidR="00942125"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8</w:t>
      </w:r>
      <w:r w:rsidR="00942125" w:rsidRPr="00F006C9">
        <w:rPr>
          <w:rFonts w:ascii="Tahoma" w:hAnsi="Tahoma" w:cs="Tahoma"/>
          <w:b/>
          <w:bCs/>
          <w:sz w:val="21"/>
          <w:szCs w:val="21"/>
        </w:rPr>
        <w:t>.</w:t>
      </w:r>
      <w:r w:rsidR="00BC4749" w:rsidRPr="00F006C9">
        <w:rPr>
          <w:rFonts w:ascii="Tahoma" w:hAnsi="Tahoma" w:cs="Tahoma"/>
          <w:b/>
          <w:bCs/>
          <w:sz w:val="21"/>
          <w:szCs w:val="21"/>
        </w:rPr>
        <w:t>6</w:t>
      </w:r>
      <w:r w:rsidR="00942125" w:rsidRPr="00F006C9">
        <w:rPr>
          <w:rFonts w:ascii="Tahoma" w:hAnsi="Tahoma" w:cs="Tahoma"/>
          <w:b/>
          <w:bCs/>
          <w:sz w:val="21"/>
          <w:szCs w:val="21"/>
        </w:rPr>
        <w:t xml:space="preserve">. </w:t>
      </w:r>
      <w:r w:rsidR="00942125" w:rsidRPr="00F006C9">
        <w:rPr>
          <w:rFonts w:ascii="Tahoma" w:hAnsi="Tahoma" w:cs="Tahoma"/>
          <w:sz w:val="21"/>
          <w:szCs w:val="21"/>
        </w:rPr>
        <w:t>Não havendo acordo entre as partes, fica o Município dispensado da contratação</w:t>
      </w:r>
      <w:r w:rsidR="00E45F87" w:rsidRPr="00F006C9">
        <w:rPr>
          <w:rFonts w:ascii="Tahoma" w:hAnsi="Tahoma" w:cs="Tahoma"/>
          <w:sz w:val="21"/>
          <w:szCs w:val="21"/>
        </w:rPr>
        <w:t xml:space="preserve"> sem nenhuma indenização ou ressarcimento</w:t>
      </w:r>
      <w:r w:rsidR="00942125" w:rsidRPr="00F006C9">
        <w:rPr>
          <w:rFonts w:ascii="Tahoma" w:hAnsi="Tahoma" w:cs="Tahoma"/>
          <w:sz w:val="21"/>
          <w:szCs w:val="21"/>
        </w:rPr>
        <w:t>.</w:t>
      </w:r>
    </w:p>
    <w:p w14:paraId="0C5C619A" w14:textId="5D2F67EE" w:rsidR="00506FB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8</w:t>
      </w:r>
      <w:r w:rsidR="00942125" w:rsidRPr="00F006C9">
        <w:rPr>
          <w:rFonts w:ascii="Tahoma" w:hAnsi="Tahoma" w:cs="Tahoma"/>
          <w:b/>
          <w:bCs/>
          <w:sz w:val="21"/>
          <w:szCs w:val="21"/>
        </w:rPr>
        <w:t>.</w:t>
      </w:r>
      <w:r w:rsidR="00BC4749" w:rsidRPr="00F006C9">
        <w:rPr>
          <w:rFonts w:ascii="Tahoma" w:hAnsi="Tahoma" w:cs="Tahoma"/>
          <w:b/>
          <w:bCs/>
          <w:sz w:val="21"/>
          <w:szCs w:val="21"/>
        </w:rPr>
        <w:t>7</w:t>
      </w:r>
      <w:r w:rsidR="00942125" w:rsidRPr="00F006C9">
        <w:rPr>
          <w:rFonts w:ascii="Tahoma" w:hAnsi="Tahoma" w:cs="Tahoma"/>
          <w:b/>
          <w:bCs/>
          <w:sz w:val="21"/>
          <w:szCs w:val="21"/>
        </w:rPr>
        <w:t xml:space="preserve">. </w:t>
      </w:r>
      <w:r w:rsidR="00506FBD" w:rsidRPr="00F006C9">
        <w:rPr>
          <w:rFonts w:ascii="Tahoma" w:hAnsi="Tahoma" w:cs="Tahoma"/>
          <w:sz w:val="21"/>
          <w:szCs w:val="21"/>
        </w:rPr>
        <w:t>Os critérios de avaliação técnica dos documentos de habilitação e das propostas obedecerão aos princípios da legalidade, isonomia, impessoalidade, economicidade, moralidade, publicidade, probidade administrativa, eficiência, segurança jurídica e interesse público.</w:t>
      </w:r>
    </w:p>
    <w:p w14:paraId="071BAE53" w14:textId="2DAC230E" w:rsidR="00506FBD"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8</w:t>
      </w:r>
      <w:r w:rsidR="00942125" w:rsidRPr="00F006C9">
        <w:rPr>
          <w:rFonts w:ascii="Tahoma" w:hAnsi="Tahoma" w:cs="Tahoma"/>
          <w:b/>
          <w:bCs/>
          <w:sz w:val="21"/>
          <w:szCs w:val="21"/>
        </w:rPr>
        <w:t>.</w:t>
      </w:r>
      <w:r w:rsidR="00BC4749" w:rsidRPr="00F006C9">
        <w:rPr>
          <w:rFonts w:ascii="Tahoma" w:hAnsi="Tahoma" w:cs="Tahoma"/>
          <w:b/>
          <w:bCs/>
          <w:sz w:val="21"/>
          <w:szCs w:val="21"/>
        </w:rPr>
        <w:t>8</w:t>
      </w:r>
      <w:r w:rsidR="00942125" w:rsidRPr="00F006C9">
        <w:rPr>
          <w:rFonts w:ascii="Tahoma" w:hAnsi="Tahoma" w:cs="Tahoma"/>
          <w:b/>
          <w:bCs/>
          <w:sz w:val="21"/>
          <w:szCs w:val="21"/>
        </w:rPr>
        <w:t xml:space="preserve">. </w:t>
      </w:r>
      <w:r w:rsidR="00506FBD" w:rsidRPr="00F006C9">
        <w:rPr>
          <w:rFonts w:ascii="Tahoma" w:hAnsi="Tahoma" w:cs="Tahoma"/>
          <w:sz w:val="21"/>
          <w:szCs w:val="21"/>
        </w:rPr>
        <w:t>Na análise dos documentos de habilitação do proponente</w:t>
      </w:r>
      <w:r w:rsidR="00942125" w:rsidRPr="00F006C9">
        <w:rPr>
          <w:rFonts w:ascii="Tahoma" w:hAnsi="Tahoma" w:cs="Tahoma"/>
          <w:sz w:val="21"/>
          <w:szCs w:val="21"/>
        </w:rPr>
        <w:t>,</w:t>
      </w:r>
      <w:r w:rsidR="00506FBD" w:rsidRPr="00F006C9">
        <w:rPr>
          <w:rFonts w:ascii="Tahoma" w:hAnsi="Tahoma" w:cs="Tahoma"/>
          <w:sz w:val="21"/>
          <w:szCs w:val="21"/>
        </w:rPr>
        <w:t xml:space="preserve"> do imóvel e da proposta de preço, poderão ser solicitados documentos complementares, agendadas reuniões com os proponentes, bem como realizadas quaisquer diligências que se façam necessárias para amplo conhecimento da situação do imóvel objeto da proposta apresentada.</w:t>
      </w:r>
    </w:p>
    <w:p w14:paraId="322ABD34" w14:textId="77777777" w:rsidR="00942125" w:rsidRPr="00F006C9" w:rsidRDefault="00942125" w:rsidP="00EE2228">
      <w:pPr>
        <w:pStyle w:val="SemEspaamento"/>
        <w:spacing w:before="120" w:after="120"/>
        <w:jc w:val="both"/>
        <w:rPr>
          <w:rFonts w:ascii="Tahoma" w:hAnsi="Tahoma" w:cs="Tahoma"/>
          <w:sz w:val="21"/>
          <w:szCs w:val="21"/>
        </w:rPr>
      </w:pPr>
    </w:p>
    <w:p w14:paraId="1E125FE5" w14:textId="2CE9CE77" w:rsidR="00A25E6B" w:rsidRPr="00F006C9" w:rsidRDefault="00BD3365"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9</w:t>
      </w:r>
      <w:r w:rsidR="00A25E6B" w:rsidRPr="00F006C9">
        <w:rPr>
          <w:rFonts w:ascii="Tahoma" w:hAnsi="Tahoma" w:cs="Tahoma"/>
          <w:b/>
          <w:bCs/>
          <w:sz w:val="21"/>
          <w:szCs w:val="21"/>
        </w:rPr>
        <w:t>. DA CONTRATAÇÃO</w:t>
      </w:r>
      <w:r w:rsidR="00895892" w:rsidRPr="00F006C9">
        <w:rPr>
          <w:rFonts w:ascii="Tahoma" w:hAnsi="Tahoma" w:cs="Tahoma"/>
          <w:b/>
          <w:bCs/>
          <w:sz w:val="21"/>
          <w:szCs w:val="21"/>
        </w:rPr>
        <w:t xml:space="preserve"> E</w:t>
      </w:r>
      <w:r w:rsidR="00A25E6B" w:rsidRPr="00F006C9">
        <w:rPr>
          <w:rFonts w:ascii="Tahoma" w:hAnsi="Tahoma" w:cs="Tahoma"/>
          <w:b/>
          <w:bCs/>
          <w:sz w:val="21"/>
          <w:szCs w:val="21"/>
        </w:rPr>
        <w:t xml:space="preserve"> PRAZO DE VIGÊNCIA</w:t>
      </w:r>
    </w:p>
    <w:p w14:paraId="41F5923B" w14:textId="151CFD9F" w:rsidR="00A25E6B"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9</w:t>
      </w:r>
      <w:r w:rsidR="00A25E6B" w:rsidRPr="00F006C9">
        <w:rPr>
          <w:rFonts w:ascii="Tahoma" w:hAnsi="Tahoma" w:cs="Tahoma"/>
          <w:b/>
          <w:bCs/>
          <w:sz w:val="21"/>
          <w:szCs w:val="21"/>
        </w:rPr>
        <w:t xml:space="preserve">.1. </w:t>
      </w:r>
      <w:r w:rsidR="00A25E6B" w:rsidRPr="00F006C9">
        <w:rPr>
          <w:rFonts w:ascii="Tahoma" w:hAnsi="Tahoma" w:cs="Tahoma"/>
          <w:sz w:val="21"/>
          <w:szCs w:val="21"/>
        </w:rPr>
        <w:t>As obrigações decorrentes serão formalizadas através de termo de Contrato, celebrado entre o Município, a ser denominado LOCATÁRIO, e o proponente escolhido, a ser denominado LOCADOR, que observará os termos da Lei nº 14.133/2021 e demais normas legais pertinentes.</w:t>
      </w:r>
    </w:p>
    <w:p w14:paraId="0174C782" w14:textId="145B03D8" w:rsidR="00A25E6B" w:rsidRPr="00F006C9" w:rsidRDefault="00BD3365" w:rsidP="00EE2228">
      <w:pPr>
        <w:pStyle w:val="SemEspaamento"/>
        <w:spacing w:before="120" w:after="120"/>
        <w:jc w:val="both"/>
        <w:rPr>
          <w:rFonts w:ascii="Tahoma" w:hAnsi="Tahoma" w:cs="Tahoma"/>
          <w:b/>
          <w:bCs/>
          <w:vanish/>
          <w:sz w:val="21"/>
          <w:szCs w:val="21"/>
        </w:rPr>
      </w:pPr>
      <w:r w:rsidRPr="00F006C9">
        <w:rPr>
          <w:rFonts w:ascii="Tahoma" w:hAnsi="Tahoma" w:cs="Tahoma"/>
          <w:b/>
          <w:bCs/>
          <w:sz w:val="21"/>
          <w:szCs w:val="21"/>
        </w:rPr>
        <w:t>9</w:t>
      </w:r>
      <w:r w:rsidR="00A25E6B" w:rsidRPr="00F006C9">
        <w:rPr>
          <w:rFonts w:ascii="Tahoma" w:hAnsi="Tahoma" w:cs="Tahoma"/>
          <w:b/>
          <w:bCs/>
          <w:sz w:val="21"/>
          <w:szCs w:val="21"/>
        </w:rPr>
        <w:t xml:space="preserve">.2. </w:t>
      </w:r>
    </w:p>
    <w:p w14:paraId="3122A3B8" w14:textId="77777777" w:rsidR="00A25E6B" w:rsidRPr="00F006C9" w:rsidRDefault="00A25E6B" w:rsidP="00EE2228">
      <w:pPr>
        <w:pStyle w:val="SemEspaamento"/>
        <w:spacing w:before="120" w:after="120"/>
        <w:jc w:val="both"/>
        <w:rPr>
          <w:rFonts w:ascii="Tahoma" w:hAnsi="Tahoma" w:cs="Tahoma"/>
          <w:vanish/>
          <w:sz w:val="21"/>
          <w:szCs w:val="21"/>
        </w:rPr>
      </w:pPr>
    </w:p>
    <w:p w14:paraId="18EFA688" w14:textId="77777777" w:rsidR="00A25E6B" w:rsidRPr="00F006C9" w:rsidRDefault="00A25E6B" w:rsidP="00EE2228">
      <w:pPr>
        <w:pStyle w:val="SemEspaamento"/>
        <w:spacing w:before="120" w:after="120"/>
        <w:jc w:val="both"/>
        <w:rPr>
          <w:rFonts w:ascii="Tahoma" w:hAnsi="Tahoma" w:cs="Tahoma"/>
          <w:vanish/>
          <w:sz w:val="21"/>
          <w:szCs w:val="21"/>
        </w:rPr>
      </w:pPr>
    </w:p>
    <w:p w14:paraId="3CD47D55" w14:textId="77777777" w:rsidR="00A25E6B" w:rsidRPr="00F006C9" w:rsidRDefault="00A25E6B" w:rsidP="00EE2228">
      <w:pPr>
        <w:pStyle w:val="SemEspaamento"/>
        <w:spacing w:before="120" w:after="120"/>
        <w:jc w:val="both"/>
        <w:rPr>
          <w:rFonts w:ascii="Tahoma" w:hAnsi="Tahoma" w:cs="Tahoma"/>
          <w:vanish/>
          <w:sz w:val="21"/>
          <w:szCs w:val="21"/>
        </w:rPr>
      </w:pPr>
    </w:p>
    <w:p w14:paraId="3ED8FC1F" w14:textId="77777777" w:rsidR="00A25E6B" w:rsidRPr="00F006C9" w:rsidRDefault="00A25E6B" w:rsidP="00EE2228">
      <w:pPr>
        <w:pStyle w:val="SemEspaamento"/>
        <w:spacing w:before="120" w:after="120"/>
        <w:jc w:val="both"/>
        <w:rPr>
          <w:rFonts w:ascii="Tahoma" w:hAnsi="Tahoma" w:cs="Tahoma"/>
          <w:vanish/>
          <w:sz w:val="21"/>
          <w:szCs w:val="21"/>
        </w:rPr>
      </w:pPr>
    </w:p>
    <w:p w14:paraId="254D0DBA" w14:textId="77777777" w:rsidR="00A25E6B" w:rsidRPr="00F006C9" w:rsidRDefault="00A25E6B" w:rsidP="00EE2228">
      <w:pPr>
        <w:pStyle w:val="SemEspaamento"/>
        <w:spacing w:before="120" w:after="120"/>
        <w:jc w:val="both"/>
        <w:rPr>
          <w:rFonts w:ascii="Tahoma" w:hAnsi="Tahoma" w:cs="Tahoma"/>
          <w:vanish/>
          <w:sz w:val="21"/>
          <w:szCs w:val="21"/>
        </w:rPr>
      </w:pPr>
    </w:p>
    <w:p w14:paraId="18145198" w14:textId="77777777" w:rsidR="00A25E6B" w:rsidRPr="00F006C9" w:rsidRDefault="00A25E6B" w:rsidP="00EE2228">
      <w:pPr>
        <w:pStyle w:val="SemEspaamento"/>
        <w:spacing w:before="120" w:after="120"/>
        <w:jc w:val="both"/>
        <w:rPr>
          <w:rFonts w:ascii="Tahoma" w:hAnsi="Tahoma" w:cs="Tahoma"/>
          <w:vanish/>
          <w:sz w:val="21"/>
          <w:szCs w:val="21"/>
        </w:rPr>
      </w:pPr>
    </w:p>
    <w:p w14:paraId="5E8AF076" w14:textId="77777777" w:rsidR="00A25E6B" w:rsidRPr="00F006C9" w:rsidRDefault="00A25E6B" w:rsidP="00EE2228">
      <w:pPr>
        <w:pStyle w:val="SemEspaamento"/>
        <w:spacing w:before="120" w:after="120"/>
        <w:jc w:val="both"/>
        <w:rPr>
          <w:rFonts w:ascii="Tahoma" w:hAnsi="Tahoma" w:cs="Tahoma"/>
          <w:vanish/>
          <w:sz w:val="21"/>
          <w:szCs w:val="21"/>
        </w:rPr>
      </w:pPr>
    </w:p>
    <w:p w14:paraId="1337BA35" w14:textId="77777777" w:rsidR="00A25E6B" w:rsidRPr="00F006C9" w:rsidRDefault="00A25E6B" w:rsidP="00EE2228">
      <w:pPr>
        <w:pStyle w:val="SemEspaamento"/>
        <w:spacing w:before="120" w:after="120"/>
        <w:jc w:val="both"/>
        <w:rPr>
          <w:rFonts w:ascii="Tahoma" w:hAnsi="Tahoma" w:cs="Tahoma"/>
          <w:vanish/>
          <w:sz w:val="21"/>
          <w:szCs w:val="21"/>
        </w:rPr>
      </w:pPr>
    </w:p>
    <w:p w14:paraId="76CFDACF" w14:textId="38B0C6FA" w:rsidR="00A25E6B" w:rsidRPr="00F006C9" w:rsidRDefault="00A25E6B" w:rsidP="00EE2228">
      <w:pPr>
        <w:pStyle w:val="SemEspaamento"/>
        <w:spacing w:before="120" w:after="120"/>
        <w:jc w:val="both"/>
        <w:rPr>
          <w:rFonts w:ascii="Tahoma" w:hAnsi="Tahoma" w:cs="Tahoma"/>
          <w:sz w:val="21"/>
          <w:szCs w:val="21"/>
        </w:rPr>
      </w:pPr>
      <w:r w:rsidRPr="00F006C9">
        <w:rPr>
          <w:rFonts w:ascii="Tahoma" w:hAnsi="Tahoma" w:cs="Tahoma"/>
          <w:sz w:val="21"/>
          <w:szCs w:val="21"/>
        </w:rPr>
        <w:t xml:space="preserve">Eventual contrato terá vigência de </w:t>
      </w:r>
      <w:r w:rsidRPr="00F006C9">
        <w:rPr>
          <w:rFonts w:ascii="Tahoma" w:hAnsi="Tahoma" w:cs="Tahoma"/>
          <w:b/>
          <w:bCs/>
          <w:sz w:val="21"/>
          <w:szCs w:val="21"/>
        </w:rPr>
        <w:t>12 (doze) meses</w:t>
      </w:r>
      <w:r w:rsidRPr="00F006C9">
        <w:rPr>
          <w:rFonts w:ascii="Tahoma" w:hAnsi="Tahoma" w:cs="Tahoma"/>
          <w:sz w:val="21"/>
          <w:szCs w:val="21"/>
        </w:rPr>
        <w:t>, podendo ser prorrogado por meio de Termo Aditivo, por um ou mais períodos, desde que satisfeitos os requisitos dos artigos 106 e 107 da Lei Federal n.º 14.133/2021.</w:t>
      </w:r>
    </w:p>
    <w:p w14:paraId="677D6AD5" w14:textId="77777777" w:rsidR="00A25E6B" w:rsidRPr="00F006C9" w:rsidRDefault="00A25E6B" w:rsidP="00EE2228">
      <w:pPr>
        <w:pStyle w:val="SemEspaamento"/>
        <w:spacing w:before="120" w:after="120"/>
        <w:jc w:val="both"/>
        <w:rPr>
          <w:rFonts w:ascii="Tahoma" w:hAnsi="Tahoma" w:cs="Tahoma"/>
          <w:sz w:val="21"/>
          <w:szCs w:val="21"/>
        </w:rPr>
      </w:pPr>
    </w:p>
    <w:p w14:paraId="347AEA8D" w14:textId="77A900FC" w:rsidR="00895892" w:rsidRPr="00F006C9" w:rsidRDefault="00BD3365"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10</w:t>
      </w:r>
      <w:r w:rsidR="00895892" w:rsidRPr="00F006C9">
        <w:rPr>
          <w:rFonts w:ascii="Tahoma" w:hAnsi="Tahoma" w:cs="Tahoma"/>
          <w:b/>
          <w:bCs/>
          <w:sz w:val="21"/>
          <w:szCs w:val="21"/>
        </w:rPr>
        <w:t>. DO PAGAMENTO E REAJUSTE DO CONTRATO</w:t>
      </w:r>
    </w:p>
    <w:p w14:paraId="2A922CF2" w14:textId="05019A4B" w:rsidR="00895892"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10</w:t>
      </w:r>
      <w:r w:rsidR="00895892" w:rsidRPr="00F006C9">
        <w:rPr>
          <w:rFonts w:ascii="Tahoma" w:hAnsi="Tahoma" w:cs="Tahoma"/>
          <w:b/>
          <w:bCs/>
          <w:sz w:val="21"/>
          <w:szCs w:val="21"/>
        </w:rPr>
        <w:t xml:space="preserve">.1. </w:t>
      </w:r>
      <w:r w:rsidR="00895892" w:rsidRPr="00F006C9">
        <w:rPr>
          <w:rFonts w:ascii="Tahoma" w:hAnsi="Tahoma" w:cs="Tahoma"/>
          <w:sz w:val="21"/>
          <w:szCs w:val="21"/>
        </w:rPr>
        <w:t xml:space="preserve">O locatário efetuará o pagamento ao locador pelo serviço de aluguel efetivamente prestado até o 15º (décimo quinto) dia do mês subsequente ao do serviço prestado, mediante apresentação </w:t>
      </w:r>
      <w:r w:rsidR="00895892" w:rsidRPr="00F006C9">
        <w:rPr>
          <w:rFonts w:ascii="Tahoma" w:hAnsi="Tahoma" w:cs="Tahoma"/>
          <w:sz w:val="21"/>
          <w:szCs w:val="21"/>
        </w:rPr>
        <w:lastRenderedPageBreak/>
        <w:t>de recibo ou nota fiscal, para que seja efetuado o pagamento através de transferência bancária, diretamente na conta do locador.</w:t>
      </w:r>
    </w:p>
    <w:p w14:paraId="365A651F" w14:textId="56C5628C" w:rsidR="00895892"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10</w:t>
      </w:r>
      <w:r w:rsidR="00895892" w:rsidRPr="00F006C9">
        <w:rPr>
          <w:rFonts w:ascii="Tahoma" w:hAnsi="Tahoma" w:cs="Tahoma"/>
          <w:b/>
          <w:bCs/>
          <w:sz w:val="21"/>
          <w:szCs w:val="21"/>
        </w:rPr>
        <w:t xml:space="preserve">.2. </w:t>
      </w:r>
      <w:r w:rsidR="00895892" w:rsidRPr="00F006C9">
        <w:rPr>
          <w:rFonts w:ascii="Tahoma" w:hAnsi="Tahoma" w:cs="Tahoma"/>
          <w:sz w:val="21"/>
          <w:szCs w:val="21"/>
        </w:rPr>
        <w:t>Para que o Município cumpra o disposto no item 9.1, é necessário que o locador esteja em dia com as Certidões de Regularidade Fiscal e Trabalhista</w:t>
      </w:r>
      <w:r w:rsidR="000870DB" w:rsidRPr="00F006C9">
        <w:rPr>
          <w:rFonts w:ascii="Tahoma" w:hAnsi="Tahoma" w:cs="Tahoma"/>
          <w:sz w:val="21"/>
          <w:szCs w:val="21"/>
        </w:rPr>
        <w:t xml:space="preserve"> (quando cabível)</w:t>
      </w:r>
      <w:r w:rsidR="00895892" w:rsidRPr="00F006C9">
        <w:rPr>
          <w:rFonts w:ascii="Tahoma" w:hAnsi="Tahoma" w:cs="Tahoma"/>
          <w:sz w:val="21"/>
          <w:szCs w:val="21"/>
        </w:rPr>
        <w:t>.</w:t>
      </w:r>
    </w:p>
    <w:p w14:paraId="77271572" w14:textId="17C925A2" w:rsidR="00942125" w:rsidRPr="00F006C9" w:rsidRDefault="00BD3365"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10</w:t>
      </w:r>
      <w:r w:rsidR="00D251DE" w:rsidRPr="00F006C9">
        <w:rPr>
          <w:rFonts w:ascii="Tahoma" w:hAnsi="Tahoma" w:cs="Tahoma"/>
          <w:b/>
          <w:bCs/>
          <w:sz w:val="21"/>
          <w:szCs w:val="21"/>
        </w:rPr>
        <w:t xml:space="preserve">.3. </w:t>
      </w:r>
      <w:r w:rsidR="00D251DE" w:rsidRPr="00F006C9">
        <w:rPr>
          <w:rFonts w:ascii="Tahoma" w:hAnsi="Tahoma" w:cs="Tahoma"/>
          <w:sz w:val="21"/>
          <w:szCs w:val="21"/>
        </w:rPr>
        <w:t xml:space="preserve">O valor do contrato </w:t>
      </w:r>
      <w:r w:rsidR="000A37CF" w:rsidRPr="00F006C9">
        <w:rPr>
          <w:rFonts w:ascii="Tahoma" w:hAnsi="Tahoma" w:cs="Tahoma"/>
          <w:sz w:val="21"/>
          <w:szCs w:val="21"/>
        </w:rPr>
        <w:t>poderá ser</w:t>
      </w:r>
      <w:r w:rsidR="00D251DE" w:rsidRPr="00F006C9">
        <w:rPr>
          <w:rFonts w:ascii="Tahoma" w:hAnsi="Tahoma" w:cs="Tahoma"/>
          <w:sz w:val="21"/>
          <w:szCs w:val="21"/>
        </w:rPr>
        <w:t xml:space="preserve"> reajustado anualmente, na mesma data de sua assinatura, com base na variação do </w:t>
      </w:r>
      <w:r w:rsidR="00084D13" w:rsidRPr="00F006C9">
        <w:rPr>
          <w:rFonts w:ascii="Tahoma" w:hAnsi="Tahoma" w:cs="Tahoma"/>
          <w:sz w:val="21"/>
          <w:szCs w:val="21"/>
        </w:rPr>
        <w:t>IGP-M (Índice Geral de Preços - Mercado), calculado pela </w:t>
      </w:r>
      <w:hyperlink r:id="rId8" w:tgtFrame="_blank" w:history="1">
        <w:r w:rsidR="00084D13" w:rsidRPr="00F006C9">
          <w:rPr>
            <w:rStyle w:val="Hyperlink"/>
            <w:rFonts w:ascii="Tahoma" w:hAnsi="Tahoma" w:cs="Tahoma"/>
            <w:color w:val="auto"/>
            <w:sz w:val="21"/>
            <w:szCs w:val="21"/>
            <w:u w:val="none"/>
          </w:rPr>
          <w:t>Fundação Getúlio Vargas (FGV)</w:t>
        </w:r>
      </w:hyperlink>
      <w:r w:rsidR="00D251DE" w:rsidRPr="00F006C9">
        <w:rPr>
          <w:rFonts w:ascii="Tahoma" w:hAnsi="Tahoma" w:cs="Tahoma"/>
          <w:sz w:val="21"/>
          <w:szCs w:val="21"/>
        </w:rPr>
        <w:t xml:space="preserve"> ou outro que venha a substituí-lo.</w:t>
      </w:r>
    </w:p>
    <w:p w14:paraId="4B7F464E" w14:textId="77777777" w:rsidR="00D251DE" w:rsidRPr="00F006C9" w:rsidRDefault="00D251DE" w:rsidP="00EE2228">
      <w:pPr>
        <w:pStyle w:val="SemEspaamento"/>
        <w:spacing w:before="120" w:after="120"/>
        <w:jc w:val="both"/>
        <w:rPr>
          <w:rFonts w:ascii="Tahoma" w:hAnsi="Tahoma" w:cs="Tahoma"/>
          <w:sz w:val="21"/>
          <w:szCs w:val="21"/>
        </w:rPr>
      </w:pPr>
    </w:p>
    <w:p w14:paraId="11A53D3E" w14:textId="04E4BE9E" w:rsidR="00A25E6B" w:rsidRPr="00F006C9" w:rsidRDefault="00895892"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1</w:t>
      </w:r>
      <w:r w:rsidR="00BD3365" w:rsidRPr="00F006C9">
        <w:rPr>
          <w:rFonts w:ascii="Tahoma" w:hAnsi="Tahoma" w:cs="Tahoma"/>
          <w:b/>
          <w:bCs/>
          <w:sz w:val="21"/>
          <w:szCs w:val="21"/>
        </w:rPr>
        <w:t>1</w:t>
      </w:r>
      <w:r w:rsidR="00A25E6B" w:rsidRPr="00F006C9">
        <w:rPr>
          <w:rFonts w:ascii="Tahoma" w:hAnsi="Tahoma" w:cs="Tahoma"/>
          <w:b/>
          <w:bCs/>
          <w:sz w:val="21"/>
          <w:szCs w:val="21"/>
        </w:rPr>
        <w:t>. DAS BENFEITORIAS E CONSERVAÇÃO</w:t>
      </w:r>
    </w:p>
    <w:p w14:paraId="0941B09C" w14:textId="59927961" w:rsidR="00A25E6B" w:rsidRPr="00F006C9" w:rsidRDefault="00895892" w:rsidP="00EE2228">
      <w:pPr>
        <w:pStyle w:val="SemEspaamento"/>
        <w:spacing w:before="120" w:after="120"/>
        <w:jc w:val="both"/>
        <w:rPr>
          <w:rFonts w:ascii="Tahoma" w:hAnsi="Tahoma" w:cs="Tahoma"/>
          <w:b/>
          <w:bCs/>
          <w:vanish/>
          <w:sz w:val="21"/>
          <w:szCs w:val="21"/>
        </w:rPr>
      </w:pPr>
      <w:r w:rsidRPr="00F006C9">
        <w:rPr>
          <w:rFonts w:ascii="Tahoma" w:hAnsi="Tahoma" w:cs="Tahoma"/>
          <w:b/>
          <w:bCs/>
          <w:sz w:val="21"/>
          <w:szCs w:val="21"/>
        </w:rPr>
        <w:t>1</w:t>
      </w:r>
      <w:r w:rsidR="00BD3365" w:rsidRPr="00F006C9">
        <w:rPr>
          <w:rFonts w:ascii="Tahoma" w:hAnsi="Tahoma" w:cs="Tahoma"/>
          <w:b/>
          <w:bCs/>
          <w:sz w:val="21"/>
          <w:szCs w:val="21"/>
        </w:rPr>
        <w:t>1</w:t>
      </w:r>
      <w:r w:rsidR="00A25E6B" w:rsidRPr="00F006C9">
        <w:rPr>
          <w:rFonts w:ascii="Tahoma" w:hAnsi="Tahoma" w:cs="Tahoma"/>
          <w:b/>
          <w:bCs/>
          <w:sz w:val="21"/>
          <w:szCs w:val="21"/>
        </w:rPr>
        <w:t xml:space="preserve">.1. </w:t>
      </w:r>
    </w:p>
    <w:p w14:paraId="1005ADE0" w14:textId="77777777" w:rsidR="00A25E6B" w:rsidRPr="00F006C9" w:rsidRDefault="00A25E6B" w:rsidP="00EE2228">
      <w:pPr>
        <w:pStyle w:val="SemEspaamento"/>
        <w:spacing w:before="120" w:after="120"/>
        <w:jc w:val="both"/>
        <w:rPr>
          <w:rFonts w:ascii="Tahoma" w:hAnsi="Tahoma" w:cs="Tahoma"/>
          <w:vanish/>
          <w:sz w:val="21"/>
          <w:szCs w:val="21"/>
        </w:rPr>
      </w:pPr>
    </w:p>
    <w:p w14:paraId="44EC286A" w14:textId="77777777" w:rsidR="00A25E6B" w:rsidRPr="00F006C9" w:rsidRDefault="00A25E6B" w:rsidP="00EE2228">
      <w:pPr>
        <w:pStyle w:val="SemEspaamento"/>
        <w:spacing w:before="120" w:after="120"/>
        <w:jc w:val="both"/>
        <w:rPr>
          <w:rFonts w:ascii="Tahoma" w:hAnsi="Tahoma" w:cs="Tahoma"/>
          <w:vanish/>
          <w:sz w:val="21"/>
          <w:szCs w:val="21"/>
        </w:rPr>
      </w:pPr>
    </w:p>
    <w:p w14:paraId="32D753A2" w14:textId="77777777" w:rsidR="00A25E6B" w:rsidRPr="00F006C9" w:rsidRDefault="00A25E6B" w:rsidP="00EE2228">
      <w:pPr>
        <w:pStyle w:val="SemEspaamento"/>
        <w:spacing w:before="120" w:after="120"/>
        <w:jc w:val="both"/>
        <w:rPr>
          <w:rFonts w:ascii="Tahoma" w:hAnsi="Tahoma" w:cs="Tahoma"/>
          <w:vanish/>
          <w:sz w:val="21"/>
          <w:szCs w:val="21"/>
        </w:rPr>
      </w:pPr>
    </w:p>
    <w:p w14:paraId="09B041A0" w14:textId="77777777" w:rsidR="00A25E6B" w:rsidRPr="00F006C9" w:rsidRDefault="00A25E6B" w:rsidP="00EE2228">
      <w:pPr>
        <w:pStyle w:val="SemEspaamento"/>
        <w:spacing w:before="120" w:after="120"/>
        <w:jc w:val="both"/>
        <w:rPr>
          <w:rFonts w:ascii="Tahoma" w:hAnsi="Tahoma" w:cs="Tahoma"/>
          <w:vanish/>
          <w:sz w:val="21"/>
          <w:szCs w:val="21"/>
        </w:rPr>
      </w:pPr>
    </w:p>
    <w:p w14:paraId="49D24D73" w14:textId="77777777" w:rsidR="00A25E6B" w:rsidRPr="00F006C9" w:rsidRDefault="00A25E6B" w:rsidP="00EE2228">
      <w:pPr>
        <w:pStyle w:val="SemEspaamento"/>
        <w:spacing w:before="120" w:after="120"/>
        <w:jc w:val="both"/>
        <w:rPr>
          <w:rFonts w:ascii="Tahoma" w:hAnsi="Tahoma" w:cs="Tahoma"/>
          <w:vanish/>
          <w:sz w:val="21"/>
          <w:szCs w:val="21"/>
        </w:rPr>
      </w:pPr>
    </w:p>
    <w:p w14:paraId="23F202B4" w14:textId="77777777" w:rsidR="00A25E6B" w:rsidRPr="00F006C9" w:rsidRDefault="00A25E6B" w:rsidP="00EE2228">
      <w:pPr>
        <w:pStyle w:val="SemEspaamento"/>
        <w:spacing w:before="120" w:after="120"/>
        <w:jc w:val="both"/>
        <w:rPr>
          <w:rFonts w:ascii="Tahoma" w:hAnsi="Tahoma" w:cs="Tahoma"/>
          <w:vanish/>
          <w:sz w:val="21"/>
          <w:szCs w:val="21"/>
        </w:rPr>
      </w:pPr>
    </w:p>
    <w:p w14:paraId="165E89A3" w14:textId="77777777" w:rsidR="00A25E6B" w:rsidRPr="00F006C9" w:rsidRDefault="00A25E6B" w:rsidP="00EE2228">
      <w:pPr>
        <w:pStyle w:val="SemEspaamento"/>
        <w:spacing w:before="120" w:after="120"/>
        <w:jc w:val="both"/>
        <w:rPr>
          <w:rFonts w:ascii="Tahoma" w:hAnsi="Tahoma" w:cs="Tahoma"/>
          <w:vanish/>
          <w:sz w:val="21"/>
          <w:szCs w:val="21"/>
        </w:rPr>
      </w:pPr>
    </w:p>
    <w:p w14:paraId="43D2E850" w14:textId="77777777" w:rsidR="00A25E6B" w:rsidRPr="00F006C9" w:rsidRDefault="00A25E6B" w:rsidP="00EE2228">
      <w:pPr>
        <w:pStyle w:val="SemEspaamento"/>
        <w:spacing w:before="120" w:after="120"/>
        <w:jc w:val="both"/>
        <w:rPr>
          <w:rFonts w:ascii="Tahoma" w:hAnsi="Tahoma" w:cs="Tahoma"/>
          <w:vanish/>
          <w:sz w:val="21"/>
          <w:szCs w:val="21"/>
        </w:rPr>
      </w:pPr>
    </w:p>
    <w:p w14:paraId="20952BBA" w14:textId="4BCB641E" w:rsidR="00AF2155" w:rsidRPr="00F006C9" w:rsidRDefault="00D251DE" w:rsidP="00EE2228">
      <w:pPr>
        <w:pStyle w:val="SemEspaamento"/>
        <w:spacing w:before="120" w:after="120"/>
        <w:jc w:val="both"/>
        <w:rPr>
          <w:rFonts w:ascii="Tahoma" w:hAnsi="Tahoma" w:cs="Tahoma"/>
          <w:sz w:val="21"/>
          <w:szCs w:val="21"/>
          <w:lang w:val="pt-PT"/>
        </w:rPr>
      </w:pPr>
      <w:r w:rsidRPr="00F006C9">
        <w:rPr>
          <w:rFonts w:ascii="Tahoma" w:hAnsi="Tahoma" w:cs="Tahoma"/>
          <w:sz w:val="21"/>
          <w:szCs w:val="21"/>
          <w:lang w:val="pt-PT"/>
        </w:rPr>
        <w:t xml:space="preserve">O espaço </w:t>
      </w:r>
      <w:r w:rsidR="00AF2155" w:rsidRPr="00F006C9">
        <w:rPr>
          <w:rFonts w:ascii="Tahoma" w:hAnsi="Tahoma" w:cs="Tahoma"/>
          <w:sz w:val="21"/>
          <w:szCs w:val="21"/>
          <w:lang w:val="pt-PT"/>
        </w:rPr>
        <w:t xml:space="preserve">será vistoriado pelo técnico avaliador e </w:t>
      </w:r>
      <w:r w:rsidRPr="00F006C9">
        <w:rPr>
          <w:rFonts w:ascii="Tahoma" w:hAnsi="Tahoma" w:cs="Tahoma"/>
          <w:sz w:val="21"/>
          <w:szCs w:val="21"/>
          <w:lang w:val="pt-PT"/>
        </w:rPr>
        <w:t>deverá estar em pleno funcionamento na íntegra</w:t>
      </w:r>
      <w:r w:rsidR="00AF2155" w:rsidRPr="00F006C9">
        <w:rPr>
          <w:rFonts w:ascii="Tahoma" w:hAnsi="Tahoma" w:cs="Tahoma"/>
          <w:sz w:val="21"/>
          <w:szCs w:val="21"/>
          <w:lang w:val="pt-PT"/>
        </w:rPr>
        <w:t>, com as manutenções em dia.</w:t>
      </w:r>
    </w:p>
    <w:p w14:paraId="0D272473" w14:textId="46E2F1F2" w:rsidR="00A25E6B" w:rsidRPr="00F006C9" w:rsidRDefault="00895892" w:rsidP="00EE2228">
      <w:pPr>
        <w:pStyle w:val="SemEspaamento"/>
        <w:spacing w:before="120" w:after="120"/>
        <w:jc w:val="both"/>
        <w:rPr>
          <w:rFonts w:ascii="Tahoma" w:hAnsi="Tahoma" w:cs="Tahoma"/>
          <w:sz w:val="21"/>
          <w:szCs w:val="21"/>
          <w:lang w:val="pt-PT"/>
        </w:rPr>
      </w:pPr>
      <w:r w:rsidRPr="00F006C9">
        <w:rPr>
          <w:rFonts w:ascii="Tahoma" w:hAnsi="Tahoma" w:cs="Tahoma"/>
          <w:b/>
          <w:bCs/>
          <w:sz w:val="21"/>
          <w:szCs w:val="21"/>
          <w:lang w:val="pt-PT"/>
        </w:rPr>
        <w:t>1</w:t>
      </w:r>
      <w:r w:rsidR="00BD3365" w:rsidRPr="00F006C9">
        <w:rPr>
          <w:rFonts w:ascii="Tahoma" w:hAnsi="Tahoma" w:cs="Tahoma"/>
          <w:b/>
          <w:bCs/>
          <w:sz w:val="21"/>
          <w:szCs w:val="21"/>
          <w:lang w:val="pt-PT"/>
        </w:rPr>
        <w:t>1</w:t>
      </w:r>
      <w:r w:rsidR="00AF2155" w:rsidRPr="00F006C9">
        <w:rPr>
          <w:rFonts w:ascii="Tahoma" w:hAnsi="Tahoma" w:cs="Tahoma"/>
          <w:b/>
          <w:bCs/>
          <w:sz w:val="21"/>
          <w:szCs w:val="21"/>
          <w:lang w:val="pt-PT"/>
        </w:rPr>
        <w:t>.2.</w:t>
      </w:r>
      <w:r w:rsidR="00D251DE" w:rsidRPr="00F006C9">
        <w:rPr>
          <w:rFonts w:ascii="Tahoma" w:hAnsi="Tahoma" w:cs="Tahoma"/>
          <w:sz w:val="21"/>
          <w:szCs w:val="21"/>
          <w:lang w:val="pt-PT"/>
        </w:rPr>
        <w:t xml:space="preserve"> </w:t>
      </w:r>
      <w:r w:rsidR="00AF2155" w:rsidRPr="00F006C9">
        <w:rPr>
          <w:rFonts w:ascii="Tahoma" w:hAnsi="Tahoma" w:cs="Tahoma"/>
          <w:sz w:val="21"/>
          <w:szCs w:val="21"/>
          <w:lang w:val="pt-PT"/>
        </w:rPr>
        <w:t>Será</w:t>
      </w:r>
      <w:r w:rsidR="00D251DE" w:rsidRPr="00F006C9">
        <w:rPr>
          <w:rFonts w:ascii="Tahoma" w:hAnsi="Tahoma" w:cs="Tahoma"/>
          <w:sz w:val="21"/>
          <w:szCs w:val="21"/>
          <w:lang w:val="pt-PT"/>
        </w:rPr>
        <w:t xml:space="preserve"> de responsabilidade d</w:t>
      </w:r>
      <w:r w:rsidR="00AF2155" w:rsidRPr="00F006C9">
        <w:rPr>
          <w:rFonts w:ascii="Tahoma" w:hAnsi="Tahoma" w:cs="Tahoma"/>
          <w:sz w:val="21"/>
          <w:szCs w:val="21"/>
          <w:lang w:val="pt-PT"/>
        </w:rPr>
        <w:t>o</w:t>
      </w:r>
      <w:r w:rsidR="00D251DE" w:rsidRPr="00F006C9">
        <w:rPr>
          <w:rFonts w:ascii="Tahoma" w:hAnsi="Tahoma" w:cs="Tahoma"/>
          <w:sz w:val="21"/>
          <w:szCs w:val="21"/>
          <w:lang w:val="pt-PT"/>
        </w:rPr>
        <w:t xml:space="preserve"> contratad</w:t>
      </w:r>
      <w:r w:rsidR="00AF2155" w:rsidRPr="00F006C9">
        <w:rPr>
          <w:rFonts w:ascii="Tahoma" w:hAnsi="Tahoma" w:cs="Tahoma"/>
          <w:sz w:val="21"/>
          <w:szCs w:val="21"/>
          <w:lang w:val="pt-PT"/>
        </w:rPr>
        <w:t>o</w:t>
      </w:r>
      <w:r w:rsidR="00D251DE" w:rsidRPr="00F006C9">
        <w:rPr>
          <w:rFonts w:ascii="Tahoma" w:hAnsi="Tahoma" w:cs="Tahoma"/>
          <w:sz w:val="21"/>
          <w:szCs w:val="21"/>
          <w:lang w:val="pt-PT"/>
        </w:rPr>
        <w:t xml:space="preserve">/locador, a continuidade da manutenção </w:t>
      </w:r>
      <w:r w:rsidR="000870DB" w:rsidRPr="00F006C9">
        <w:rPr>
          <w:rFonts w:ascii="Tahoma" w:hAnsi="Tahoma" w:cs="Tahoma"/>
          <w:sz w:val="21"/>
          <w:szCs w:val="21"/>
          <w:lang w:val="pt-PT"/>
        </w:rPr>
        <w:t xml:space="preserve">e reparos </w:t>
      </w:r>
      <w:r w:rsidR="00D251DE" w:rsidRPr="00F006C9">
        <w:rPr>
          <w:rFonts w:ascii="Tahoma" w:hAnsi="Tahoma" w:cs="Tahoma"/>
          <w:sz w:val="21"/>
          <w:szCs w:val="21"/>
          <w:lang w:val="pt-PT"/>
        </w:rPr>
        <w:t>d</w:t>
      </w:r>
      <w:r w:rsidR="000870DB" w:rsidRPr="00F006C9">
        <w:rPr>
          <w:rFonts w:ascii="Tahoma" w:hAnsi="Tahoma" w:cs="Tahoma"/>
          <w:sz w:val="21"/>
          <w:szCs w:val="21"/>
          <w:lang w:val="pt-PT"/>
        </w:rPr>
        <w:t>o imóvel</w:t>
      </w:r>
      <w:r w:rsidR="00D251DE" w:rsidRPr="00F006C9">
        <w:rPr>
          <w:rFonts w:ascii="Tahoma" w:hAnsi="Tahoma" w:cs="Tahoma"/>
          <w:sz w:val="21"/>
          <w:szCs w:val="21"/>
          <w:lang w:val="pt-PT"/>
        </w:rPr>
        <w:t>.</w:t>
      </w:r>
    </w:p>
    <w:p w14:paraId="7A4F5BE9" w14:textId="393E8642" w:rsidR="00AF2155" w:rsidRPr="00F006C9" w:rsidRDefault="00895892" w:rsidP="00EE2228">
      <w:pPr>
        <w:pStyle w:val="SemEspaamento"/>
        <w:spacing w:before="120" w:after="120"/>
        <w:jc w:val="both"/>
        <w:rPr>
          <w:rFonts w:ascii="Tahoma" w:hAnsi="Tahoma" w:cs="Tahoma"/>
          <w:sz w:val="21"/>
          <w:szCs w:val="21"/>
          <w:lang w:val="pt-PT"/>
        </w:rPr>
      </w:pPr>
      <w:r w:rsidRPr="00F006C9">
        <w:rPr>
          <w:rFonts w:ascii="Tahoma" w:hAnsi="Tahoma" w:cs="Tahoma"/>
          <w:b/>
          <w:bCs/>
          <w:sz w:val="21"/>
          <w:szCs w:val="21"/>
          <w:lang w:val="pt-PT"/>
        </w:rPr>
        <w:t>1</w:t>
      </w:r>
      <w:r w:rsidR="00BD3365" w:rsidRPr="00F006C9">
        <w:rPr>
          <w:rFonts w:ascii="Tahoma" w:hAnsi="Tahoma" w:cs="Tahoma"/>
          <w:b/>
          <w:bCs/>
          <w:sz w:val="21"/>
          <w:szCs w:val="21"/>
          <w:lang w:val="pt-PT"/>
        </w:rPr>
        <w:t>1</w:t>
      </w:r>
      <w:r w:rsidR="00AF2155" w:rsidRPr="00F006C9">
        <w:rPr>
          <w:rFonts w:ascii="Tahoma" w:hAnsi="Tahoma" w:cs="Tahoma"/>
          <w:b/>
          <w:bCs/>
          <w:sz w:val="21"/>
          <w:szCs w:val="21"/>
          <w:lang w:val="pt-PT"/>
        </w:rPr>
        <w:t>.3.</w:t>
      </w:r>
      <w:r w:rsidR="00AF2155" w:rsidRPr="00F006C9">
        <w:rPr>
          <w:rFonts w:ascii="Tahoma" w:hAnsi="Tahoma" w:cs="Tahoma"/>
          <w:sz w:val="21"/>
          <w:szCs w:val="21"/>
          <w:lang w:val="pt-PT"/>
        </w:rPr>
        <w:t xml:space="preserve"> Quando informado da necessidade de manutenções, o locador deverá providenciar imediatamente, não afetando o desenvolvimento das atividades.</w:t>
      </w:r>
    </w:p>
    <w:p w14:paraId="6A4A6156" w14:textId="68315AB5" w:rsidR="00D251DE" w:rsidRPr="00F006C9" w:rsidRDefault="00895892" w:rsidP="00EE2228">
      <w:pPr>
        <w:pStyle w:val="SemEspaamento"/>
        <w:spacing w:before="120" w:after="120"/>
        <w:jc w:val="both"/>
        <w:rPr>
          <w:rFonts w:ascii="Tahoma" w:hAnsi="Tahoma" w:cs="Tahoma"/>
          <w:sz w:val="21"/>
          <w:szCs w:val="21"/>
        </w:rPr>
      </w:pPr>
      <w:r w:rsidRPr="00F006C9">
        <w:rPr>
          <w:rFonts w:ascii="Tahoma" w:hAnsi="Tahoma" w:cs="Tahoma"/>
          <w:b/>
          <w:bCs/>
          <w:sz w:val="21"/>
          <w:szCs w:val="21"/>
          <w:lang w:val="pt-PT"/>
        </w:rPr>
        <w:t>1</w:t>
      </w:r>
      <w:r w:rsidR="00BD3365" w:rsidRPr="00F006C9">
        <w:rPr>
          <w:rFonts w:ascii="Tahoma" w:hAnsi="Tahoma" w:cs="Tahoma"/>
          <w:b/>
          <w:bCs/>
          <w:sz w:val="21"/>
          <w:szCs w:val="21"/>
          <w:lang w:val="pt-PT"/>
        </w:rPr>
        <w:t>1</w:t>
      </w:r>
      <w:r w:rsidR="00D251DE" w:rsidRPr="00F006C9">
        <w:rPr>
          <w:rFonts w:ascii="Tahoma" w:hAnsi="Tahoma" w:cs="Tahoma"/>
          <w:b/>
          <w:bCs/>
          <w:sz w:val="21"/>
          <w:szCs w:val="21"/>
          <w:lang w:val="pt-PT"/>
        </w:rPr>
        <w:t>.</w:t>
      </w:r>
      <w:r w:rsidR="00AF2155" w:rsidRPr="00F006C9">
        <w:rPr>
          <w:rFonts w:ascii="Tahoma" w:hAnsi="Tahoma" w:cs="Tahoma"/>
          <w:b/>
          <w:bCs/>
          <w:sz w:val="21"/>
          <w:szCs w:val="21"/>
          <w:lang w:val="pt-PT"/>
        </w:rPr>
        <w:t>4</w:t>
      </w:r>
      <w:r w:rsidR="00D251DE" w:rsidRPr="00F006C9">
        <w:rPr>
          <w:rFonts w:ascii="Tahoma" w:hAnsi="Tahoma" w:cs="Tahoma"/>
          <w:b/>
          <w:bCs/>
          <w:sz w:val="21"/>
          <w:szCs w:val="21"/>
          <w:lang w:val="pt-PT"/>
        </w:rPr>
        <w:t xml:space="preserve">. </w:t>
      </w:r>
      <w:r w:rsidR="00D251DE" w:rsidRPr="00F006C9">
        <w:rPr>
          <w:rFonts w:ascii="Tahoma" w:hAnsi="Tahoma" w:cs="Tahoma"/>
          <w:sz w:val="21"/>
          <w:szCs w:val="21"/>
          <w:lang w:val="pt-PT"/>
        </w:rPr>
        <w:t xml:space="preserve">Todas as despesas </w:t>
      </w:r>
      <w:r w:rsidR="00AF2155" w:rsidRPr="00F006C9">
        <w:rPr>
          <w:rFonts w:ascii="Tahoma" w:hAnsi="Tahoma" w:cs="Tahoma"/>
          <w:sz w:val="21"/>
          <w:szCs w:val="21"/>
          <w:lang w:val="pt-PT"/>
        </w:rPr>
        <w:t>relacionadas ao imóvel com base nessa contratação, ficarão a cargo do contratado/locador, ficando sob respnsabilidade do Município somente o pagamento mensal do aluguel.</w:t>
      </w:r>
    </w:p>
    <w:p w14:paraId="4B356D43" w14:textId="77777777" w:rsidR="00506FBD" w:rsidRPr="00F006C9" w:rsidRDefault="00506FBD" w:rsidP="00AB48BC">
      <w:pPr>
        <w:pStyle w:val="SemEspaamento"/>
        <w:spacing w:before="120" w:after="120"/>
        <w:jc w:val="center"/>
        <w:rPr>
          <w:rFonts w:ascii="Tahoma" w:hAnsi="Tahoma" w:cs="Tahoma"/>
          <w:color w:val="0000FF"/>
          <w:sz w:val="21"/>
          <w:szCs w:val="21"/>
        </w:rPr>
      </w:pPr>
    </w:p>
    <w:p w14:paraId="3C161EBB" w14:textId="4E51BB0D" w:rsidR="000A37CF" w:rsidRPr="00F006C9" w:rsidRDefault="000A37CF"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1</w:t>
      </w:r>
      <w:r w:rsidR="00BD3365" w:rsidRPr="00F006C9">
        <w:rPr>
          <w:rFonts w:ascii="Tahoma" w:hAnsi="Tahoma" w:cs="Tahoma"/>
          <w:b/>
          <w:bCs/>
          <w:sz w:val="21"/>
          <w:szCs w:val="21"/>
        </w:rPr>
        <w:t>2</w:t>
      </w:r>
      <w:r w:rsidRPr="00F006C9">
        <w:rPr>
          <w:rFonts w:ascii="Tahoma" w:hAnsi="Tahoma" w:cs="Tahoma"/>
          <w:b/>
          <w:bCs/>
          <w:sz w:val="21"/>
          <w:szCs w:val="21"/>
        </w:rPr>
        <w:t>. DAS INFRAÇÕES E DAS SANÇÕES ADMINISTRATIVAS</w:t>
      </w:r>
    </w:p>
    <w:p w14:paraId="68DE8F64" w14:textId="7C3632C8" w:rsidR="000A37CF" w:rsidRPr="00F006C9" w:rsidRDefault="000A37CF" w:rsidP="00EE2228">
      <w:pPr>
        <w:pStyle w:val="SemEspaamento"/>
        <w:spacing w:before="120" w:after="120"/>
        <w:jc w:val="both"/>
        <w:rPr>
          <w:rFonts w:ascii="Tahoma" w:eastAsia="Droid Serif" w:hAnsi="Tahoma" w:cs="Tahoma"/>
          <w:b/>
          <w:bCs/>
          <w:vanish/>
          <w:sz w:val="21"/>
          <w:szCs w:val="21"/>
        </w:rPr>
      </w:pPr>
      <w:r w:rsidRPr="00F006C9">
        <w:rPr>
          <w:rFonts w:ascii="Tahoma" w:eastAsia="Droid Serif" w:hAnsi="Tahoma" w:cs="Tahoma"/>
          <w:b/>
          <w:bCs/>
          <w:sz w:val="21"/>
          <w:szCs w:val="21"/>
        </w:rPr>
        <w:t>1</w:t>
      </w:r>
      <w:r w:rsidR="00BD3365" w:rsidRPr="00F006C9">
        <w:rPr>
          <w:rFonts w:ascii="Tahoma" w:eastAsia="Droid Serif" w:hAnsi="Tahoma" w:cs="Tahoma"/>
          <w:b/>
          <w:bCs/>
          <w:sz w:val="21"/>
          <w:szCs w:val="21"/>
        </w:rPr>
        <w:t>2</w:t>
      </w:r>
      <w:r w:rsidRPr="00F006C9">
        <w:rPr>
          <w:rFonts w:ascii="Tahoma" w:eastAsia="Droid Serif" w:hAnsi="Tahoma" w:cs="Tahoma"/>
          <w:b/>
          <w:bCs/>
          <w:sz w:val="21"/>
          <w:szCs w:val="21"/>
        </w:rPr>
        <w:t xml:space="preserve">.1. </w:t>
      </w:r>
    </w:p>
    <w:p w14:paraId="6F3EFBFA" w14:textId="77777777" w:rsidR="000A37CF" w:rsidRPr="00F006C9" w:rsidRDefault="000A37CF" w:rsidP="00EE2228">
      <w:pPr>
        <w:pStyle w:val="SemEspaamento"/>
        <w:spacing w:before="120" w:after="120"/>
        <w:jc w:val="both"/>
        <w:rPr>
          <w:rFonts w:ascii="Tahoma" w:eastAsia="Droid Serif" w:hAnsi="Tahoma" w:cs="Tahoma"/>
          <w:vanish/>
          <w:sz w:val="21"/>
          <w:szCs w:val="21"/>
        </w:rPr>
      </w:pPr>
    </w:p>
    <w:p w14:paraId="5E559397" w14:textId="77777777" w:rsidR="000A37CF" w:rsidRPr="00F006C9" w:rsidRDefault="000A37CF" w:rsidP="00EE2228">
      <w:pPr>
        <w:pStyle w:val="SemEspaamento"/>
        <w:spacing w:before="120" w:after="120"/>
        <w:jc w:val="both"/>
        <w:rPr>
          <w:rFonts w:ascii="Tahoma" w:eastAsia="Droid Serif" w:hAnsi="Tahoma" w:cs="Tahoma"/>
          <w:vanish/>
          <w:sz w:val="21"/>
          <w:szCs w:val="21"/>
        </w:rPr>
      </w:pPr>
    </w:p>
    <w:p w14:paraId="140BE5BE" w14:textId="77777777" w:rsidR="000A37CF" w:rsidRPr="00F006C9" w:rsidRDefault="000A37CF" w:rsidP="00EE2228">
      <w:pPr>
        <w:pStyle w:val="SemEspaamento"/>
        <w:spacing w:before="120" w:after="120"/>
        <w:jc w:val="both"/>
        <w:rPr>
          <w:rFonts w:ascii="Tahoma" w:eastAsia="Droid Serif" w:hAnsi="Tahoma" w:cs="Tahoma"/>
          <w:vanish/>
          <w:sz w:val="21"/>
          <w:szCs w:val="21"/>
        </w:rPr>
      </w:pPr>
    </w:p>
    <w:p w14:paraId="2779745B" w14:textId="77777777" w:rsidR="000A37CF" w:rsidRPr="00F006C9" w:rsidRDefault="000A37CF" w:rsidP="00EE2228">
      <w:pPr>
        <w:pStyle w:val="SemEspaamento"/>
        <w:spacing w:before="120" w:after="120"/>
        <w:jc w:val="both"/>
        <w:rPr>
          <w:rFonts w:ascii="Tahoma" w:eastAsia="Droid Serif" w:hAnsi="Tahoma" w:cs="Tahoma"/>
          <w:vanish/>
          <w:sz w:val="21"/>
          <w:szCs w:val="21"/>
        </w:rPr>
      </w:pPr>
    </w:p>
    <w:p w14:paraId="797181B9" w14:textId="77777777" w:rsidR="000A37CF" w:rsidRPr="00F006C9" w:rsidRDefault="000A37CF" w:rsidP="00EE2228">
      <w:pPr>
        <w:pStyle w:val="SemEspaamento"/>
        <w:spacing w:before="120" w:after="120"/>
        <w:jc w:val="both"/>
        <w:rPr>
          <w:rFonts w:ascii="Tahoma" w:eastAsia="Droid Serif" w:hAnsi="Tahoma" w:cs="Tahoma"/>
          <w:vanish/>
          <w:sz w:val="21"/>
          <w:szCs w:val="21"/>
        </w:rPr>
      </w:pPr>
    </w:p>
    <w:p w14:paraId="128A9F07" w14:textId="77777777" w:rsidR="000A37CF" w:rsidRPr="00F006C9" w:rsidRDefault="000A37CF" w:rsidP="00EE2228">
      <w:pPr>
        <w:pStyle w:val="SemEspaamento"/>
        <w:spacing w:before="120" w:after="120"/>
        <w:jc w:val="both"/>
        <w:rPr>
          <w:rFonts w:ascii="Tahoma" w:eastAsia="Droid Serif" w:hAnsi="Tahoma" w:cs="Tahoma"/>
          <w:vanish/>
          <w:sz w:val="21"/>
          <w:szCs w:val="21"/>
        </w:rPr>
      </w:pPr>
    </w:p>
    <w:p w14:paraId="6B039D17" w14:textId="77777777" w:rsidR="000A37CF" w:rsidRPr="00F006C9" w:rsidRDefault="000A37CF" w:rsidP="00EE2228">
      <w:pPr>
        <w:pStyle w:val="SemEspaamento"/>
        <w:spacing w:before="120" w:after="120"/>
        <w:jc w:val="both"/>
        <w:rPr>
          <w:rFonts w:ascii="Tahoma" w:eastAsia="Droid Serif" w:hAnsi="Tahoma" w:cs="Tahoma"/>
          <w:vanish/>
          <w:sz w:val="21"/>
          <w:szCs w:val="21"/>
        </w:rPr>
      </w:pPr>
    </w:p>
    <w:p w14:paraId="04AE7B7D" w14:textId="77777777" w:rsidR="000A37CF" w:rsidRPr="00F006C9" w:rsidRDefault="000A37CF" w:rsidP="00EE2228">
      <w:pPr>
        <w:pStyle w:val="SemEspaamento"/>
        <w:spacing w:before="120" w:after="120"/>
        <w:jc w:val="both"/>
        <w:rPr>
          <w:rFonts w:ascii="Tahoma" w:eastAsia="Droid Serif" w:hAnsi="Tahoma" w:cs="Tahoma"/>
          <w:vanish/>
          <w:sz w:val="21"/>
          <w:szCs w:val="21"/>
        </w:rPr>
      </w:pPr>
    </w:p>
    <w:p w14:paraId="34C40EE7" w14:textId="448A2D5D" w:rsidR="000A37CF" w:rsidRPr="00F006C9" w:rsidRDefault="000A37CF" w:rsidP="00EE2228">
      <w:pPr>
        <w:pStyle w:val="SemEspaamento"/>
        <w:spacing w:before="120" w:after="120"/>
        <w:jc w:val="both"/>
        <w:rPr>
          <w:rFonts w:ascii="Tahoma" w:eastAsia="Droid Serif" w:hAnsi="Tahoma" w:cs="Tahoma"/>
          <w:sz w:val="21"/>
          <w:szCs w:val="21"/>
        </w:rPr>
      </w:pPr>
      <w:r w:rsidRPr="00F006C9">
        <w:rPr>
          <w:rFonts w:ascii="Tahoma" w:eastAsia="Droid Serif" w:hAnsi="Tahoma" w:cs="Tahoma"/>
          <w:sz w:val="21"/>
          <w:szCs w:val="21"/>
        </w:rPr>
        <w:t xml:space="preserve">O descumprimento das obrigações contratuais assumidas sujeitará o locador, </w:t>
      </w:r>
      <w:r w:rsidRPr="00F006C9">
        <w:rPr>
          <w:rFonts w:ascii="Tahoma" w:eastAsia="Droid Serif" w:hAnsi="Tahoma" w:cs="Tahoma"/>
          <w:sz w:val="21"/>
          <w:szCs w:val="21"/>
        </w:rPr>
        <w:br/>
        <w:t>garantida a prévia defesa, às seguintes sanções:</w:t>
      </w:r>
    </w:p>
    <w:p w14:paraId="607C7900" w14:textId="197462FC" w:rsidR="000A37CF" w:rsidRPr="00F006C9" w:rsidRDefault="000A37CF" w:rsidP="00EE2228">
      <w:pPr>
        <w:pStyle w:val="SemEspaamento"/>
        <w:spacing w:before="120" w:after="120"/>
        <w:jc w:val="both"/>
        <w:rPr>
          <w:rFonts w:ascii="Tahoma" w:eastAsia="Droid Serif" w:hAnsi="Tahoma" w:cs="Tahoma"/>
          <w:sz w:val="21"/>
          <w:szCs w:val="21"/>
        </w:rPr>
      </w:pPr>
      <w:r w:rsidRPr="00F006C9">
        <w:rPr>
          <w:rFonts w:ascii="Tahoma" w:eastAsia="Droid Serif" w:hAnsi="Tahoma" w:cs="Tahoma"/>
          <w:b/>
          <w:bCs/>
          <w:sz w:val="21"/>
          <w:szCs w:val="21"/>
        </w:rPr>
        <w:t xml:space="preserve">a) </w:t>
      </w:r>
      <w:r w:rsidRPr="00F006C9">
        <w:rPr>
          <w:rFonts w:ascii="Tahoma" w:eastAsia="Droid Serif" w:hAnsi="Tahoma" w:cs="Tahoma"/>
          <w:sz w:val="21"/>
          <w:szCs w:val="21"/>
        </w:rPr>
        <w:t>advertência, por escrito, quando o locador praticar irregularidade de pequena monta.</w:t>
      </w:r>
    </w:p>
    <w:p w14:paraId="223AE0F9" w14:textId="25DB205A" w:rsidR="000A37CF" w:rsidRPr="00F006C9" w:rsidRDefault="000A37CF" w:rsidP="00EE2228">
      <w:pPr>
        <w:pStyle w:val="SemEspaamento"/>
        <w:spacing w:before="120" w:after="120"/>
        <w:jc w:val="both"/>
        <w:rPr>
          <w:rFonts w:ascii="Tahoma" w:eastAsia="Droid Serif" w:hAnsi="Tahoma" w:cs="Tahoma"/>
          <w:sz w:val="21"/>
          <w:szCs w:val="21"/>
        </w:rPr>
      </w:pPr>
      <w:r w:rsidRPr="00F006C9">
        <w:rPr>
          <w:rFonts w:ascii="Tahoma" w:eastAsia="Droid Serif" w:hAnsi="Tahoma" w:cs="Tahoma"/>
          <w:b/>
          <w:bCs/>
          <w:sz w:val="21"/>
          <w:szCs w:val="21"/>
        </w:rPr>
        <w:t xml:space="preserve">b) </w:t>
      </w:r>
      <w:r w:rsidRPr="00F006C9">
        <w:rPr>
          <w:rFonts w:ascii="Tahoma" w:eastAsia="Droid Serif" w:hAnsi="Tahoma" w:cs="Tahoma"/>
          <w:sz w:val="21"/>
          <w:szCs w:val="21"/>
        </w:rPr>
        <w:t>multa de 10% (dez por cento) sobre o valor total do contrato por infração a qualquer cláusula ou condição do contrato.</w:t>
      </w:r>
    </w:p>
    <w:p w14:paraId="47D5807B" w14:textId="4E8B593A" w:rsidR="000A37CF" w:rsidRPr="00F006C9" w:rsidRDefault="000A37CF" w:rsidP="00EE2228">
      <w:pPr>
        <w:pStyle w:val="SemEspaamento"/>
        <w:spacing w:before="120" w:after="120"/>
        <w:jc w:val="both"/>
        <w:rPr>
          <w:rFonts w:ascii="Tahoma" w:eastAsia="Droid Serif" w:hAnsi="Tahoma" w:cs="Tahoma"/>
          <w:sz w:val="21"/>
          <w:szCs w:val="21"/>
        </w:rPr>
      </w:pPr>
      <w:r w:rsidRPr="00F006C9">
        <w:rPr>
          <w:rFonts w:ascii="Tahoma" w:eastAsia="Droid Serif" w:hAnsi="Tahoma" w:cs="Tahoma"/>
          <w:b/>
          <w:bCs/>
          <w:sz w:val="21"/>
          <w:szCs w:val="21"/>
        </w:rPr>
        <w:t xml:space="preserve">c) </w:t>
      </w:r>
      <w:r w:rsidRPr="00F006C9">
        <w:rPr>
          <w:rFonts w:ascii="Tahoma" w:eastAsia="Droid Serif" w:hAnsi="Tahoma" w:cs="Tahoma"/>
          <w:sz w:val="21"/>
          <w:szCs w:val="21"/>
        </w:rPr>
        <w:t>suspensão temporária de participação em licitação e impedimento de contratar com o Município de Nova Prata do Iguaçu – Pr, pelo prazo de até 02 (dois) anos.</w:t>
      </w:r>
    </w:p>
    <w:p w14:paraId="64AEC839" w14:textId="01644A62" w:rsidR="000A37CF" w:rsidRPr="00F006C9" w:rsidRDefault="000A37CF" w:rsidP="00EE2228">
      <w:pPr>
        <w:pStyle w:val="SemEspaamento"/>
        <w:spacing w:before="120" w:after="120"/>
        <w:jc w:val="both"/>
        <w:rPr>
          <w:rFonts w:ascii="Tahoma" w:eastAsia="Droid Serif" w:hAnsi="Tahoma" w:cs="Tahoma"/>
          <w:sz w:val="21"/>
          <w:szCs w:val="21"/>
        </w:rPr>
      </w:pPr>
      <w:r w:rsidRPr="00F006C9">
        <w:rPr>
          <w:rFonts w:ascii="Tahoma" w:eastAsia="Droid Serif" w:hAnsi="Tahoma" w:cs="Tahoma"/>
          <w:b/>
          <w:bCs/>
          <w:sz w:val="21"/>
          <w:szCs w:val="21"/>
        </w:rPr>
        <w:t xml:space="preserve">d) </w:t>
      </w:r>
      <w:r w:rsidRPr="00F006C9">
        <w:rPr>
          <w:rFonts w:ascii="Tahoma" w:eastAsia="Droid Serif" w:hAnsi="Tahoma" w:cs="Tahoma"/>
          <w:sz w:val="21"/>
          <w:szCs w:val="21"/>
        </w:rPr>
        <w:t>declaração de inidoneidade para licitar ou contratar com a Administração Pública</w:t>
      </w:r>
      <w:r w:rsidR="00FF3CBA" w:rsidRPr="00F006C9">
        <w:rPr>
          <w:rFonts w:ascii="Tahoma" w:eastAsia="Droid Serif" w:hAnsi="Tahoma" w:cs="Tahoma"/>
          <w:sz w:val="21"/>
          <w:szCs w:val="21"/>
        </w:rPr>
        <w:t>,</w:t>
      </w:r>
      <w:r w:rsidRPr="00F006C9">
        <w:rPr>
          <w:rFonts w:ascii="Tahoma" w:eastAsia="Droid Serif" w:hAnsi="Tahoma" w:cs="Tahoma"/>
          <w:sz w:val="21"/>
          <w:szCs w:val="21"/>
        </w:rPr>
        <w:t xml:space="preserve"> enquanto perdurarem os motivos determinantes da punição</w:t>
      </w:r>
      <w:r w:rsidR="00FF3CBA" w:rsidRPr="00F006C9">
        <w:rPr>
          <w:rFonts w:ascii="Tahoma" w:eastAsia="Droid Serif" w:hAnsi="Tahoma" w:cs="Tahoma"/>
          <w:sz w:val="21"/>
          <w:szCs w:val="21"/>
        </w:rPr>
        <w:t>,</w:t>
      </w:r>
      <w:r w:rsidRPr="00F006C9">
        <w:rPr>
          <w:rFonts w:ascii="Tahoma" w:eastAsia="Droid Serif" w:hAnsi="Tahoma" w:cs="Tahoma"/>
          <w:sz w:val="21"/>
          <w:szCs w:val="21"/>
        </w:rPr>
        <w:t xml:space="preserve"> ou até que seja promovida a reabilitação perante a própria autoridade que aplicou a penalidade, que será concedida sempre que </w:t>
      </w:r>
      <w:r w:rsidR="00FF3CBA" w:rsidRPr="00F006C9">
        <w:rPr>
          <w:rFonts w:ascii="Tahoma" w:eastAsia="Droid Serif" w:hAnsi="Tahoma" w:cs="Tahoma"/>
          <w:sz w:val="21"/>
          <w:szCs w:val="21"/>
        </w:rPr>
        <w:t>o</w:t>
      </w:r>
      <w:r w:rsidRPr="00F006C9">
        <w:rPr>
          <w:rFonts w:ascii="Tahoma" w:eastAsia="Droid Serif" w:hAnsi="Tahoma" w:cs="Tahoma"/>
          <w:sz w:val="21"/>
          <w:szCs w:val="21"/>
        </w:rPr>
        <w:t xml:space="preserve"> </w:t>
      </w:r>
      <w:r w:rsidR="00FF3CBA" w:rsidRPr="00F006C9">
        <w:rPr>
          <w:rFonts w:ascii="Tahoma" w:eastAsia="Droid Serif" w:hAnsi="Tahoma" w:cs="Tahoma"/>
          <w:sz w:val="21"/>
          <w:szCs w:val="21"/>
        </w:rPr>
        <w:t xml:space="preserve">contratado </w:t>
      </w:r>
      <w:r w:rsidRPr="00F006C9">
        <w:rPr>
          <w:rFonts w:ascii="Tahoma" w:eastAsia="Droid Serif" w:hAnsi="Tahoma" w:cs="Tahoma"/>
          <w:sz w:val="21"/>
          <w:szCs w:val="21"/>
        </w:rPr>
        <w:t>ressarcir a Administração pelos prejuízos resultantes e após decorrido o prazo da sanção aplicada com base no inciso anterior.</w:t>
      </w:r>
    </w:p>
    <w:p w14:paraId="5EDD0943" w14:textId="77777777" w:rsidR="00506FBD" w:rsidRPr="00F006C9" w:rsidRDefault="00506FBD" w:rsidP="00EE2228">
      <w:pPr>
        <w:pStyle w:val="SemEspaamento"/>
        <w:spacing w:before="120" w:after="120"/>
        <w:jc w:val="both"/>
        <w:rPr>
          <w:rFonts w:ascii="Tahoma" w:hAnsi="Tahoma" w:cs="Tahoma"/>
          <w:b/>
          <w:bCs/>
          <w:sz w:val="21"/>
          <w:szCs w:val="21"/>
        </w:rPr>
      </w:pPr>
    </w:p>
    <w:p w14:paraId="619784BB" w14:textId="32FFB903" w:rsidR="00FF3CBA" w:rsidRPr="00F006C9" w:rsidRDefault="00FF3CBA" w:rsidP="00EE2228">
      <w:pPr>
        <w:pStyle w:val="SemEspaamento"/>
        <w:spacing w:before="120" w:after="120"/>
        <w:jc w:val="both"/>
        <w:rPr>
          <w:rFonts w:ascii="Tahoma" w:hAnsi="Tahoma" w:cs="Tahoma"/>
          <w:b/>
          <w:bCs/>
          <w:sz w:val="21"/>
          <w:szCs w:val="21"/>
        </w:rPr>
      </w:pPr>
      <w:r w:rsidRPr="00F006C9">
        <w:rPr>
          <w:rFonts w:ascii="Tahoma" w:hAnsi="Tahoma" w:cs="Tahoma"/>
          <w:b/>
          <w:bCs/>
          <w:sz w:val="21"/>
          <w:szCs w:val="21"/>
        </w:rPr>
        <w:t>1</w:t>
      </w:r>
      <w:r w:rsidR="00BD3365" w:rsidRPr="00F006C9">
        <w:rPr>
          <w:rFonts w:ascii="Tahoma" w:hAnsi="Tahoma" w:cs="Tahoma"/>
          <w:b/>
          <w:bCs/>
          <w:sz w:val="21"/>
          <w:szCs w:val="21"/>
        </w:rPr>
        <w:t>3</w:t>
      </w:r>
      <w:r w:rsidRPr="00F006C9">
        <w:rPr>
          <w:rFonts w:ascii="Tahoma" w:hAnsi="Tahoma" w:cs="Tahoma"/>
          <w:b/>
          <w:bCs/>
          <w:sz w:val="21"/>
          <w:szCs w:val="21"/>
        </w:rPr>
        <w:t>. DAS DISPOSIÇÕES GERAIS</w:t>
      </w:r>
    </w:p>
    <w:p w14:paraId="0670779A" w14:textId="426B9E82" w:rsidR="00FF3CBA" w:rsidRPr="00F006C9" w:rsidRDefault="00FF3CBA"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1</w:t>
      </w:r>
      <w:r w:rsidR="00BD3365" w:rsidRPr="00F006C9">
        <w:rPr>
          <w:rFonts w:ascii="Tahoma" w:hAnsi="Tahoma" w:cs="Tahoma"/>
          <w:b/>
          <w:bCs/>
          <w:sz w:val="21"/>
          <w:szCs w:val="21"/>
        </w:rPr>
        <w:t>3</w:t>
      </w:r>
      <w:r w:rsidRPr="00F006C9">
        <w:rPr>
          <w:rFonts w:ascii="Tahoma" w:hAnsi="Tahoma" w:cs="Tahoma"/>
          <w:b/>
          <w:bCs/>
          <w:sz w:val="21"/>
          <w:szCs w:val="21"/>
        </w:rPr>
        <w:t xml:space="preserve">.1. </w:t>
      </w:r>
      <w:r w:rsidRPr="00F006C9">
        <w:rPr>
          <w:rFonts w:ascii="Tahoma" w:hAnsi="Tahoma" w:cs="Tahoma"/>
          <w:sz w:val="21"/>
          <w:szCs w:val="21"/>
        </w:rPr>
        <w:t xml:space="preserve">Quaisquer esclarecimentos poderão ser obtidos junto ao </w:t>
      </w:r>
      <w:r w:rsidRPr="00F006C9">
        <w:rPr>
          <w:rFonts w:ascii="Tahoma" w:hAnsi="Tahoma" w:cs="Tahoma"/>
          <w:bCs/>
          <w:sz w:val="21"/>
          <w:szCs w:val="21"/>
        </w:rPr>
        <w:t>junto ao Departamento de Licitações</w:t>
      </w:r>
      <w:r w:rsidRPr="00F006C9">
        <w:rPr>
          <w:rFonts w:ascii="Tahoma" w:hAnsi="Tahoma" w:cs="Tahoma"/>
          <w:sz w:val="21"/>
          <w:szCs w:val="21"/>
        </w:rPr>
        <w:t xml:space="preserve">, localizado junto à Prefeitura Municipal, sito à Rua Vereador Valmor Gomes, nº 11/59, de segunda à sexta-feira, das 8:00 às 12:00 e das 13:30 às 17:30 horas, ou pelo e-mail </w:t>
      </w:r>
      <w:hyperlink r:id="rId9" w:history="1">
        <w:r w:rsidRPr="00F006C9">
          <w:rPr>
            <w:rStyle w:val="Hyperlink"/>
            <w:rFonts w:ascii="Tahoma" w:hAnsi="Tahoma" w:cs="Tahoma"/>
            <w:color w:val="auto"/>
            <w:sz w:val="21"/>
            <w:szCs w:val="21"/>
          </w:rPr>
          <w:t>licitacao@npi.pr.gov.br</w:t>
        </w:r>
      </w:hyperlink>
      <w:r w:rsidRPr="00F006C9">
        <w:rPr>
          <w:rFonts w:ascii="Tahoma" w:hAnsi="Tahoma" w:cs="Tahoma"/>
          <w:sz w:val="21"/>
          <w:szCs w:val="21"/>
        </w:rPr>
        <w:t xml:space="preserve">, ou pelo fone (46) 3545-8000. </w:t>
      </w:r>
    </w:p>
    <w:p w14:paraId="0355A1C3" w14:textId="4593C341" w:rsidR="00FF3CBA" w:rsidRPr="00F006C9" w:rsidRDefault="00FF3CBA"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1</w:t>
      </w:r>
      <w:r w:rsidR="00BD3365" w:rsidRPr="00F006C9">
        <w:rPr>
          <w:rFonts w:ascii="Tahoma" w:hAnsi="Tahoma" w:cs="Tahoma"/>
          <w:b/>
          <w:bCs/>
          <w:sz w:val="21"/>
          <w:szCs w:val="21"/>
        </w:rPr>
        <w:t>3</w:t>
      </w:r>
      <w:r w:rsidRPr="00F006C9">
        <w:rPr>
          <w:rFonts w:ascii="Tahoma" w:hAnsi="Tahoma" w:cs="Tahoma"/>
          <w:b/>
          <w:bCs/>
          <w:sz w:val="21"/>
          <w:szCs w:val="21"/>
        </w:rPr>
        <w:t xml:space="preserve">.2. </w:t>
      </w:r>
      <w:r w:rsidRPr="00F006C9">
        <w:rPr>
          <w:rFonts w:ascii="Tahoma" w:hAnsi="Tahoma" w:cs="Tahoma"/>
          <w:sz w:val="21"/>
          <w:szCs w:val="21"/>
        </w:rPr>
        <w:t>Os casos omissos porventura existentes serão resolvidos em conformidade com a legislação vigente, pela Comissão de contratação</w:t>
      </w:r>
      <w:r w:rsidR="00EE2228" w:rsidRPr="00F006C9">
        <w:rPr>
          <w:rFonts w:ascii="Tahoma" w:hAnsi="Tahoma" w:cs="Tahoma"/>
          <w:sz w:val="21"/>
          <w:szCs w:val="21"/>
        </w:rPr>
        <w:t>.</w:t>
      </w:r>
    </w:p>
    <w:p w14:paraId="072B5EC1" w14:textId="07C67E62" w:rsidR="00FF3CBA" w:rsidRPr="00F006C9" w:rsidRDefault="00FF3CBA" w:rsidP="00EE2228">
      <w:pPr>
        <w:pStyle w:val="SemEspaamento"/>
        <w:spacing w:before="120" w:after="120"/>
        <w:jc w:val="both"/>
        <w:rPr>
          <w:rFonts w:ascii="Tahoma" w:hAnsi="Tahoma" w:cs="Tahoma"/>
          <w:sz w:val="21"/>
          <w:szCs w:val="21"/>
        </w:rPr>
      </w:pPr>
      <w:r w:rsidRPr="00F006C9">
        <w:rPr>
          <w:rFonts w:ascii="Tahoma" w:hAnsi="Tahoma" w:cs="Tahoma"/>
          <w:b/>
          <w:bCs/>
          <w:sz w:val="21"/>
          <w:szCs w:val="21"/>
        </w:rPr>
        <w:t>1</w:t>
      </w:r>
      <w:r w:rsidR="00BD3365" w:rsidRPr="00F006C9">
        <w:rPr>
          <w:rFonts w:ascii="Tahoma" w:hAnsi="Tahoma" w:cs="Tahoma"/>
          <w:b/>
          <w:bCs/>
          <w:sz w:val="21"/>
          <w:szCs w:val="21"/>
        </w:rPr>
        <w:t>3</w:t>
      </w:r>
      <w:r w:rsidRPr="00F006C9">
        <w:rPr>
          <w:rFonts w:ascii="Tahoma" w:hAnsi="Tahoma" w:cs="Tahoma"/>
          <w:b/>
          <w:bCs/>
          <w:sz w:val="21"/>
          <w:szCs w:val="21"/>
        </w:rPr>
        <w:t xml:space="preserve">.3. </w:t>
      </w:r>
      <w:r w:rsidRPr="00F006C9">
        <w:rPr>
          <w:rFonts w:ascii="Tahoma" w:hAnsi="Tahoma" w:cs="Tahoma"/>
          <w:sz w:val="21"/>
          <w:szCs w:val="21"/>
        </w:rPr>
        <w:t>Fica estabelecido o Foro da Comarca de Salto do Lontra, Estado do Paraná, para dirimir quaisquer controvérsias resultantes deste Edital.</w:t>
      </w:r>
    </w:p>
    <w:p w14:paraId="24A12F89" w14:textId="77777777" w:rsidR="00FF3CBA" w:rsidRPr="00F006C9" w:rsidRDefault="00FF3CBA" w:rsidP="00EE2228">
      <w:pPr>
        <w:pStyle w:val="SemEspaamento"/>
        <w:spacing w:before="120" w:after="120"/>
        <w:jc w:val="center"/>
        <w:rPr>
          <w:rFonts w:ascii="Tahoma" w:hAnsi="Tahoma" w:cs="Tahoma"/>
          <w:sz w:val="21"/>
          <w:szCs w:val="21"/>
        </w:rPr>
      </w:pPr>
    </w:p>
    <w:p w14:paraId="3FEC4935" w14:textId="3DA5A9DB" w:rsidR="00085AA0" w:rsidRPr="00F006C9" w:rsidRDefault="00BD3365" w:rsidP="00EE2228">
      <w:pPr>
        <w:pStyle w:val="SemEspaamento"/>
        <w:spacing w:before="120" w:after="120"/>
        <w:jc w:val="center"/>
        <w:rPr>
          <w:rFonts w:ascii="Tahoma" w:hAnsi="Tahoma" w:cs="Tahoma"/>
          <w:sz w:val="21"/>
          <w:szCs w:val="21"/>
        </w:rPr>
      </w:pPr>
      <w:r w:rsidRPr="00F006C9">
        <w:rPr>
          <w:rFonts w:ascii="Tahoma" w:hAnsi="Tahoma" w:cs="Tahoma"/>
          <w:sz w:val="21"/>
          <w:szCs w:val="21"/>
        </w:rPr>
        <w:lastRenderedPageBreak/>
        <w:t xml:space="preserve">Nova Prata do Iguaçu, PR, </w:t>
      </w:r>
      <w:r w:rsidR="007E7D4F">
        <w:rPr>
          <w:rFonts w:ascii="Tahoma" w:hAnsi="Tahoma" w:cs="Tahoma"/>
          <w:sz w:val="21"/>
          <w:szCs w:val="21"/>
        </w:rPr>
        <w:t>1</w:t>
      </w:r>
      <w:r w:rsidR="00F006C9" w:rsidRPr="00F006C9">
        <w:rPr>
          <w:rFonts w:ascii="Tahoma" w:hAnsi="Tahoma" w:cs="Tahoma"/>
          <w:sz w:val="21"/>
          <w:szCs w:val="21"/>
        </w:rPr>
        <w:t>3</w:t>
      </w:r>
      <w:r w:rsidRPr="00F006C9">
        <w:rPr>
          <w:rFonts w:ascii="Tahoma" w:hAnsi="Tahoma" w:cs="Tahoma"/>
          <w:sz w:val="21"/>
          <w:szCs w:val="21"/>
        </w:rPr>
        <w:t xml:space="preserve"> de </w:t>
      </w:r>
      <w:r w:rsidR="007E7D4F">
        <w:rPr>
          <w:rFonts w:ascii="Tahoma" w:hAnsi="Tahoma" w:cs="Tahoma"/>
          <w:sz w:val="21"/>
          <w:szCs w:val="21"/>
        </w:rPr>
        <w:t>março de 2026</w:t>
      </w:r>
    </w:p>
    <w:p w14:paraId="1EC635F0" w14:textId="77777777" w:rsidR="00085AA0" w:rsidRPr="00F006C9" w:rsidRDefault="00085AA0" w:rsidP="00EE2228">
      <w:pPr>
        <w:pStyle w:val="SemEspaamento"/>
        <w:spacing w:before="120" w:after="120"/>
        <w:jc w:val="center"/>
        <w:rPr>
          <w:rFonts w:ascii="Tahoma" w:hAnsi="Tahoma" w:cs="Tahoma"/>
          <w:sz w:val="21"/>
          <w:szCs w:val="21"/>
        </w:rPr>
      </w:pPr>
    </w:p>
    <w:p w14:paraId="43CFD0E1" w14:textId="77777777" w:rsidR="00085AA0" w:rsidRPr="00F006C9" w:rsidRDefault="00085AA0" w:rsidP="00EE2228">
      <w:pPr>
        <w:pStyle w:val="SemEspaamento"/>
        <w:spacing w:before="120" w:after="120"/>
        <w:jc w:val="center"/>
        <w:rPr>
          <w:rFonts w:ascii="Tahoma" w:hAnsi="Tahoma" w:cs="Tahoma"/>
          <w:sz w:val="21"/>
          <w:szCs w:val="21"/>
        </w:rPr>
      </w:pPr>
    </w:p>
    <w:p w14:paraId="405F1027" w14:textId="77777777" w:rsidR="00085AA0" w:rsidRPr="00F006C9" w:rsidRDefault="00085AA0" w:rsidP="00EE2228">
      <w:pPr>
        <w:pStyle w:val="SemEspaamento"/>
        <w:spacing w:before="120" w:after="120"/>
        <w:jc w:val="center"/>
        <w:rPr>
          <w:rFonts w:ascii="Tahoma" w:hAnsi="Tahoma" w:cs="Tahoma"/>
          <w:sz w:val="21"/>
          <w:szCs w:val="21"/>
        </w:rPr>
      </w:pPr>
    </w:p>
    <w:p w14:paraId="7543F6E5" w14:textId="77777777" w:rsidR="00BD3365" w:rsidRPr="00F006C9" w:rsidRDefault="00BD3365" w:rsidP="00EE2228">
      <w:pPr>
        <w:pStyle w:val="SemEspaamento"/>
        <w:spacing w:before="120" w:after="120"/>
        <w:jc w:val="center"/>
        <w:rPr>
          <w:rFonts w:ascii="Tahoma" w:hAnsi="Tahoma" w:cs="Tahoma"/>
          <w:sz w:val="21"/>
          <w:szCs w:val="21"/>
        </w:rPr>
      </w:pPr>
    </w:p>
    <w:p w14:paraId="30155F4A" w14:textId="77777777" w:rsidR="00BD3365" w:rsidRPr="00F006C9" w:rsidRDefault="00BD3365"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t>ELIZETE CAVAZIN</w:t>
      </w:r>
    </w:p>
    <w:p w14:paraId="3EF56290" w14:textId="54C8C7FE" w:rsidR="00BD3365" w:rsidRPr="00F006C9" w:rsidRDefault="00BD3365"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t>Prefeita Municipal</w:t>
      </w:r>
    </w:p>
    <w:p w14:paraId="0D3C929E" w14:textId="77777777" w:rsidR="007E7D4F" w:rsidRDefault="007E7D4F">
      <w:pPr>
        <w:rPr>
          <w:rFonts w:ascii="Tahoma" w:eastAsia="Calibri" w:hAnsi="Tahoma" w:cs="Tahoma"/>
          <w:b/>
          <w:bCs/>
          <w:sz w:val="21"/>
          <w:szCs w:val="21"/>
        </w:rPr>
      </w:pPr>
      <w:r>
        <w:rPr>
          <w:rFonts w:ascii="Tahoma" w:hAnsi="Tahoma" w:cs="Tahoma"/>
          <w:b/>
          <w:bCs/>
          <w:sz w:val="21"/>
          <w:szCs w:val="21"/>
        </w:rPr>
        <w:br w:type="page"/>
      </w:r>
    </w:p>
    <w:p w14:paraId="4B941CEE" w14:textId="17720BD4" w:rsidR="005D628F" w:rsidRPr="00F006C9" w:rsidRDefault="005D628F"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lastRenderedPageBreak/>
        <w:t>ANEXO I</w:t>
      </w:r>
    </w:p>
    <w:p w14:paraId="37171876" w14:textId="2E82BCAB" w:rsidR="005D628F" w:rsidRPr="00F006C9" w:rsidRDefault="005D628F"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t>PROPOSTA DE PREÇO</w:t>
      </w:r>
      <w:r w:rsidR="00D07A32" w:rsidRPr="00F006C9">
        <w:rPr>
          <w:rFonts w:ascii="Tahoma" w:hAnsi="Tahoma" w:cs="Tahoma"/>
          <w:b/>
          <w:bCs/>
          <w:sz w:val="21"/>
          <w:szCs w:val="21"/>
        </w:rPr>
        <w:t xml:space="preserve"> </w:t>
      </w:r>
    </w:p>
    <w:p w14:paraId="1D1FBBAC" w14:textId="259A9A1D" w:rsidR="005D628F" w:rsidRPr="00F006C9" w:rsidRDefault="005D628F" w:rsidP="00EE2228">
      <w:pPr>
        <w:pStyle w:val="SemEspaamento"/>
        <w:spacing w:before="120" w:after="120"/>
        <w:jc w:val="center"/>
        <w:rPr>
          <w:rFonts w:ascii="Tahoma" w:hAnsi="Tahoma" w:cs="Tahoma"/>
          <w:b/>
          <w:sz w:val="21"/>
          <w:szCs w:val="21"/>
        </w:rPr>
      </w:pPr>
      <w:r w:rsidRPr="00F006C9">
        <w:rPr>
          <w:rFonts w:ascii="Tahoma" w:hAnsi="Tahoma" w:cs="Tahoma"/>
          <w:sz w:val="21"/>
          <w:szCs w:val="21"/>
        </w:rPr>
        <w:t>(MODELO)</w:t>
      </w:r>
    </w:p>
    <w:p w14:paraId="656F6BA8" w14:textId="77777777" w:rsidR="005D628F" w:rsidRPr="00F006C9" w:rsidRDefault="005D628F" w:rsidP="00EE2228">
      <w:pPr>
        <w:pStyle w:val="SemEspaamento"/>
        <w:spacing w:before="120" w:after="120"/>
        <w:jc w:val="center"/>
        <w:rPr>
          <w:rFonts w:ascii="Tahoma" w:hAnsi="Tahoma" w:cs="Tahoma"/>
          <w:b/>
          <w:sz w:val="21"/>
          <w:szCs w:val="21"/>
        </w:rPr>
      </w:pPr>
    </w:p>
    <w:p w14:paraId="174FC8E6" w14:textId="5C0514E4" w:rsidR="00D07A32" w:rsidRPr="00F006C9" w:rsidRDefault="00D07A32" w:rsidP="00D07A32">
      <w:pPr>
        <w:pStyle w:val="SemEspaamento"/>
        <w:spacing w:before="120" w:after="120"/>
        <w:jc w:val="center"/>
        <w:rPr>
          <w:rFonts w:ascii="Tahoma" w:hAnsi="Tahoma" w:cs="Tahoma"/>
          <w:sz w:val="21"/>
          <w:szCs w:val="21"/>
        </w:rPr>
      </w:pPr>
      <w:r w:rsidRPr="00F006C9">
        <w:rPr>
          <w:rFonts w:ascii="Tahoma" w:hAnsi="Tahoma" w:cs="Tahoma"/>
          <w:sz w:val="21"/>
          <w:szCs w:val="21"/>
        </w:rPr>
        <w:t>(ENVELOPE N° 00</w:t>
      </w:r>
      <w:r w:rsidR="00FA0A13" w:rsidRPr="00F006C9">
        <w:rPr>
          <w:rFonts w:ascii="Tahoma" w:hAnsi="Tahoma" w:cs="Tahoma"/>
          <w:sz w:val="21"/>
          <w:szCs w:val="21"/>
        </w:rPr>
        <w:t>2</w:t>
      </w:r>
      <w:r w:rsidRPr="00F006C9">
        <w:rPr>
          <w:rFonts w:ascii="Tahoma" w:hAnsi="Tahoma" w:cs="Tahoma"/>
          <w:sz w:val="21"/>
          <w:szCs w:val="21"/>
        </w:rPr>
        <w:t>)</w:t>
      </w:r>
    </w:p>
    <w:p w14:paraId="61C68100" w14:textId="77777777" w:rsidR="00D07A32" w:rsidRPr="00F006C9" w:rsidRDefault="00D07A32" w:rsidP="00EE2228">
      <w:pPr>
        <w:pStyle w:val="SemEspaamento"/>
        <w:spacing w:before="120" w:after="120"/>
        <w:jc w:val="center"/>
        <w:rPr>
          <w:rFonts w:ascii="Tahoma" w:hAnsi="Tahoma" w:cs="Tahoma"/>
          <w:b/>
          <w:sz w:val="21"/>
          <w:szCs w:val="21"/>
        </w:rPr>
      </w:pPr>
    </w:p>
    <w:p w14:paraId="7B017E07" w14:textId="1350DC39" w:rsidR="005D628F" w:rsidRPr="00F006C9" w:rsidRDefault="005D628F" w:rsidP="00EE2228">
      <w:pPr>
        <w:pStyle w:val="SemEspaamento"/>
        <w:spacing w:before="120" w:after="120"/>
        <w:jc w:val="both"/>
        <w:rPr>
          <w:rFonts w:ascii="Tahoma" w:hAnsi="Tahoma" w:cs="Tahoma"/>
          <w:sz w:val="21"/>
          <w:szCs w:val="21"/>
        </w:rPr>
      </w:pPr>
      <w:r w:rsidRPr="00F006C9">
        <w:rPr>
          <w:rFonts w:ascii="Tahoma" w:hAnsi="Tahoma" w:cs="Tahoma"/>
          <w:sz w:val="21"/>
          <w:szCs w:val="21"/>
        </w:rPr>
        <w:t>....................................(</w:t>
      </w:r>
      <w:r w:rsidRPr="00F006C9">
        <w:rPr>
          <w:rFonts w:ascii="Tahoma" w:hAnsi="Tahoma" w:cs="Tahoma"/>
          <w:i/>
          <w:sz w:val="21"/>
          <w:szCs w:val="21"/>
        </w:rPr>
        <w:t>nome do proponente</w:t>
      </w:r>
      <w:r w:rsidRPr="00F006C9">
        <w:rPr>
          <w:rFonts w:ascii="Tahoma" w:hAnsi="Tahoma" w:cs="Tahoma"/>
          <w:sz w:val="21"/>
          <w:szCs w:val="21"/>
        </w:rPr>
        <w:t xml:space="preserve">), </w:t>
      </w:r>
      <w:r w:rsidR="00F006C9">
        <w:rPr>
          <w:rFonts w:ascii="Tahoma" w:hAnsi="Tahoma" w:cs="Tahoma"/>
          <w:sz w:val="21"/>
          <w:szCs w:val="21"/>
        </w:rPr>
        <w:t>CPF/</w:t>
      </w:r>
      <w:r w:rsidRPr="00F006C9">
        <w:rPr>
          <w:rFonts w:ascii="Tahoma" w:hAnsi="Tahoma" w:cs="Tahoma"/>
          <w:sz w:val="21"/>
          <w:szCs w:val="21"/>
        </w:rPr>
        <w:t>CNPJ nº .................., com sede na ....................................(endereço completo), por intermédio de seu representante legal, ......................., portador do CPF nº ...................................., para fins do Chamamento Público nº 00</w:t>
      </w:r>
      <w:r w:rsidR="007E7D4F">
        <w:rPr>
          <w:rFonts w:ascii="Tahoma" w:hAnsi="Tahoma" w:cs="Tahoma"/>
          <w:sz w:val="21"/>
          <w:szCs w:val="21"/>
        </w:rPr>
        <w:t>*</w:t>
      </w:r>
      <w:r w:rsidRPr="00F006C9">
        <w:rPr>
          <w:rFonts w:ascii="Tahoma" w:hAnsi="Tahoma" w:cs="Tahoma"/>
          <w:sz w:val="21"/>
          <w:szCs w:val="21"/>
        </w:rPr>
        <w:t>/202</w:t>
      </w:r>
      <w:r w:rsidR="007E7D4F">
        <w:rPr>
          <w:rFonts w:ascii="Tahoma" w:hAnsi="Tahoma" w:cs="Tahoma"/>
          <w:sz w:val="21"/>
          <w:szCs w:val="21"/>
        </w:rPr>
        <w:t>6</w:t>
      </w:r>
      <w:r w:rsidRPr="00F006C9">
        <w:rPr>
          <w:rFonts w:ascii="Tahoma" w:hAnsi="Tahoma" w:cs="Tahoma"/>
          <w:sz w:val="21"/>
          <w:szCs w:val="21"/>
        </w:rPr>
        <w:t xml:space="preserve">, referente à </w:t>
      </w:r>
      <w:r w:rsidR="00A65C76" w:rsidRPr="00F006C9">
        <w:rPr>
          <w:rFonts w:ascii="Tahoma" w:hAnsi="Tahoma" w:cs="Tahoma"/>
          <w:sz w:val="21"/>
          <w:szCs w:val="21"/>
        </w:rPr>
        <w:t xml:space="preserve">locação de imóvel que atenda as especificações constantes no item </w:t>
      </w:r>
      <w:r w:rsidRPr="00F006C9">
        <w:rPr>
          <w:rFonts w:ascii="Tahoma" w:hAnsi="Tahoma" w:cs="Tahoma"/>
          <w:sz w:val="21"/>
          <w:szCs w:val="21"/>
        </w:rPr>
        <w:t>2</w:t>
      </w:r>
      <w:r w:rsidR="00A65C76" w:rsidRPr="00F006C9">
        <w:rPr>
          <w:rFonts w:ascii="Tahoma" w:hAnsi="Tahoma" w:cs="Tahoma"/>
          <w:sz w:val="21"/>
          <w:szCs w:val="21"/>
        </w:rPr>
        <w:t xml:space="preserve"> (dois)</w:t>
      </w:r>
      <w:r w:rsidRPr="00F006C9">
        <w:rPr>
          <w:rFonts w:ascii="Tahoma" w:hAnsi="Tahoma" w:cs="Tahoma"/>
          <w:sz w:val="21"/>
          <w:szCs w:val="21"/>
        </w:rPr>
        <w:t xml:space="preserve"> deste edital, vem apresentar a seguinte proposta comercial:</w:t>
      </w:r>
    </w:p>
    <w:p w14:paraId="23C92FB4" w14:textId="77777777" w:rsidR="005D628F" w:rsidRPr="00F006C9" w:rsidRDefault="005D628F" w:rsidP="00EE2228">
      <w:pPr>
        <w:pStyle w:val="SemEspaamento"/>
        <w:spacing w:before="120" w:after="120"/>
        <w:jc w:val="both"/>
        <w:rPr>
          <w:rFonts w:ascii="Tahoma" w:hAnsi="Tahoma" w:cs="Tahoma"/>
          <w:b/>
          <w:sz w:val="21"/>
          <w:szCs w:val="21"/>
        </w:rPr>
      </w:pPr>
    </w:p>
    <w:p w14:paraId="588E2265" w14:textId="77777777" w:rsidR="005D628F" w:rsidRPr="00F006C9" w:rsidRDefault="005D628F" w:rsidP="00EE2228">
      <w:pPr>
        <w:pStyle w:val="SemEspaamento"/>
        <w:spacing w:before="120" w:after="120"/>
        <w:jc w:val="both"/>
        <w:rPr>
          <w:rFonts w:ascii="Tahoma" w:hAnsi="Tahoma" w:cs="Tahoma"/>
          <w:b/>
          <w:sz w:val="21"/>
          <w:szCs w:val="21"/>
        </w:rPr>
      </w:pPr>
      <w:r w:rsidRPr="00F006C9">
        <w:rPr>
          <w:rFonts w:ascii="Tahoma" w:hAnsi="Tahoma" w:cs="Tahoma"/>
          <w:sz w:val="21"/>
          <w:szCs w:val="21"/>
        </w:rPr>
        <w:t>VALOR MENSAL DO ALUGUEL: R$... (</w:t>
      </w:r>
      <w:r w:rsidRPr="00F006C9">
        <w:rPr>
          <w:rFonts w:ascii="Tahoma" w:hAnsi="Tahoma" w:cs="Tahoma"/>
          <w:i/>
          <w:sz w:val="21"/>
          <w:szCs w:val="21"/>
        </w:rPr>
        <w:t>valor por extenso</w:t>
      </w:r>
      <w:r w:rsidRPr="00F006C9">
        <w:rPr>
          <w:rFonts w:ascii="Tahoma" w:hAnsi="Tahoma" w:cs="Tahoma"/>
          <w:sz w:val="21"/>
          <w:szCs w:val="21"/>
        </w:rPr>
        <w:t>)</w:t>
      </w:r>
    </w:p>
    <w:p w14:paraId="60633250" w14:textId="77777777" w:rsidR="005D628F" w:rsidRPr="00F006C9" w:rsidRDefault="005D628F" w:rsidP="00EE2228">
      <w:pPr>
        <w:pStyle w:val="SemEspaamento"/>
        <w:spacing w:before="120" w:after="120"/>
        <w:jc w:val="both"/>
        <w:rPr>
          <w:rFonts w:ascii="Tahoma" w:hAnsi="Tahoma" w:cs="Tahoma"/>
          <w:b/>
          <w:sz w:val="21"/>
          <w:szCs w:val="21"/>
        </w:rPr>
      </w:pPr>
    </w:p>
    <w:p w14:paraId="034CDC31" w14:textId="758C7DF9" w:rsidR="005D628F" w:rsidRPr="00F006C9" w:rsidRDefault="005D628F" w:rsidP="00EE2228">
      <w:pPr>
        <w:pStyle w:val="SemEspaamento"/>
        <w:spacing w:before="120" w:after="120"/>
        <w:jc w:val="both"/>
        <w:rPr>
          <w:rFonts w:ascii="Tahoma" w:hAnsi="Tahoma" w:cs="Tahoma"/>
          <w:sz w:val="21"/>
          <w:szCs w:val="21"/>
        </w:rPr>
      </w:pPr>
      <w:r w:rsidRPr="00F006C9">
        <w:rPr>
          <w:rFonts w:ascii="Tahoma" w:hAnsi="Tahoma" w:cs="Tahoma"/>
          <w:sz w:val="21"/>
          <w:szCs w:val="21"/>
        </w:rPr>
        <w:t>ENDEREÇO COMPLETO DO IMÓVEL</w:t>
      </w:r>
      <w:r w:rsidR="00A65C76" w:rsidRPr="00F006C9">
        <w:rPr>
          <w:rFonts w:ascii="Tahoma" w:hAnsi="Tahoma" w:cs="Tahoma"/>
          <w:sz w:val="21"/>
          <w:szCs w:val="21"/>
        </w:rPr>
        <w:t>: ........</w:t>
      </w:r>
    </w:p>
    <w:p w14:paraId="0DB73A1A" w14:textId="77777777" w:rsidR="005D628F" w:rsidRPr="00F006C9" w:rsidRDefault="005D628F" w:rsidP="00EE2228">
      <w:pPr>
        <w:pStyle w:val="SemEspaamento"/>
        <w:spacing w:before="120" w:after="120"/>
        <w:jc w:val="both"/>
        <w:rPr>
          <w:rFonts w:ascii="Tahoma" w:hAnsi="Tahoma" w:cs="Tahoma"/>
          <w:b/>
          <w:sz w:val="21"/>
          <w:szCs w:val="21"/>
        </w:rPr>
      </w:pPr>
    </w:p>
    <w:p w14:paraId="21D4E202" w14:textId="759F4899" w:rsidR="005D628F" w:rsidRPr="00F006C9" w:rsidRDefault="005D628F" w:rsidP="00EE2228">
      <w:pPr>
        <w:pStyle w:val="SemEspaamento"/>
        <w:spacing w:before="120" w:after="120"/>
        <w:jc w:val="both"/>
        <w:rPr>
          <w:rFonts w:ascii="Tahoma" w:hAnsi="Tahoma" w:cs="Tahoma"/>
          <w:b/>
          <w:sz w:val="21"/>
          <w:szCs w:val="21"/>
        </w:rPr>
      </w:pPr>
      <w:r w:rsidRPr="00F006C9">
        <w:rPr>
          <w:rFonts w:ascii="Tahoma" w:hAnsi="Tahoma" w:cs="Tahoma"/>
          <w:sz w:val="21"/>
          <w:szCs w:val="21"/>
        </w:rPr>
        <w:t>ÁREA TOTAL DO ÍMÓVEL</w:t>
      </w:r>
      <w:r w:rsidR="00A65C76" w:rsidRPr="00F006C9">
        <w:rPr>
          <w:rFonts w:ascii="Tahoma" w:hAnsi="Tahoma" w:cs="Tahoma"/>
          <w:sz w:val="21"/>
          <w:szCs w:val="21"/>
        </w:rPr>
        <w:t>: ........</w:t>
      </w:r>
    </w:p>
    <w:p w14:paraId="1BBC4CA4" w14:textId="77777777" w:rsidR="005D628F" w:rsidRPr="00F006C9" w:rsidRDefault="005D628F" w:rsidP="00EE2228">
      <w:pPr>
        <w:pStyle w:val="SemEspaamento"/>
        <w:spacing w:before="120" w:after="120"/>
        <w:jc w:val="both"/>
        <w:rPr>
          <w:rFonts w:ascii="Tahoma" w:hAnsi="Tahoma" w:cs="Tahoma"/>
          <w:b/>
          <w:sz w:val="21"/>
          <w:szCs w:val="21"/>
        </w:rPr>
      </w:pPr>
    </w:p>
    <w:p w14:paraId="2E5E0C17" w14:textId="0CF035A2" w:rsidR="005D628F" w:rsidRPr="00F006C9" w:rsidRDefault="005D628F" w:rsidP="00EE2228">
      <w:pPr>
        <w:pStyle w:val="SemEspaamento"/>
        <w:spacing w:before="120" w:after="120"/>
        <w:jc w:val="both"/>
        <w:rPr>
          <w:rFonts w:ascii="Tahoma" w:hAnsi="Tahoma" w:cs="Tahoma"/>
          <w:sz w:val="21"/>
          <w:szCs w:val="21"/>
        </w:rPr>
      </w:pPr>
      <w:r w:rsidRPr="00F006C9">
        <w:rPr>
          <w:rFonts w:ascii="Tahoma" w:hAnsi="Tahoma" w:cs="Tahoma"/>
          <w:sz w:val="21"/>
          <w:szCs w:val="21"/>
        </w:rPr>
        <w:t>EQUIPAMENTOS DISPONÍVEIS (Descrever o equipamento e características, como metragem e acessórios</w:t>
      </w:r>
      <w:r w:rsidR="00F006C9">
        <w:rPr>
          <w:rFonts w:ascii="Tahoma" w:hAnsi="Tahoma" w:cs="Tahoma"/>
          <w:sz w:val="21"/>
          <w:szCs w:val="21"/>
        </w:rPr>
        <w:t xml:space="preserve"> e demais itens que achar pertinente</w:t>
      </w:r>
      <w:r w:rsidRPr="00F006C9">
        <w:rPr>
          <w:rFonts w:ascii="Tahoma" w:hAnsi="Tahoma" w:cs="Tahoma"/>
          <w:sz w:val="21"/>
          <w:szCs w:val="21"/>
        </w:rPr>
        <w:t>).</w:t>
      </w:r>
    </w:p>
    <w:p w14:paraId="0A236612" w14:textId="77777777" w:rsidR="005D628F" w:rsidRPr="00F006C9" w:rsidRDefault="005D628F" w:rsidP="00EE2228">
      <w:pPr>
        <w:pStyle w:val="SemEspaamento"/>
        <w:spacing w:before="120" w:after="120"/>
        <w:jc w:val="both"/>
        <w:rPr>
          <w:rFonts w:ascii="Tahoma" w:hAnsi="Tahoma" w:cs="Tahoma"/>
          <w:sz w:val="21"/>
          <w:szCs w:val="21"/>
        </w:rPr>
      </w:pPr>
    </w:p>
    <w:p w14:paraId="48711A50" w14:textId="759E35E8" w:rsidR="00AC7E3B" w:rsidRPr="00F006C9" w:rsidRDefault="00AC7E3B" w:rsidP="00EE2228">
      <w:pPr>
        <w:pStyle w:val="SemEspaamento"/>
        <w:spacing w:before="120" w:after="120"/>
        <w:jc w:val="both"/>
        <w:rPr>
          <w:rFonts w:ascii="Tahoma" w:hAnsi="Tahoma" w:cs="Tahoma"/>
          <w:sz w:val="21"/>
          <w:szCs w:val="21"/>
        </w:rPr>
      </w:pPr>
      <w:r w:rsidRPr="00F006C9">
        <w:rPr>
          <w:rFonts w:ascii="Tahoma" w:hAnsi="Tahoma" w:cs="Tahoma"/>
          <w:sz w:val="21"/>
          <w:szCs w:val="21"/>
        </w:rPr>
        <w:t>SANITÁRIOS: ........</w:t>
      </w:r>
    </w:p>
    <w:p w14:paraId="7A26D22A" w14:textId="77777777" w:rsidR="00F006C9" w:rsidRDefault="00A65C76" w:rsidP="00EE2228">
      <w:pPr>
        <w:pStyle w:val="SemEspaamento"/>
        <w:spacing w:before="120" w:after="120"/>
        <w:jc w:val="both"/>
        <w:rPr>
          <w:rFonts w:ascii="Tahoma" w:hAnsi="Tahoma" w:cs="Tahoma"/>
          <w:sz w:val="21"/>
          <w:szCs w:val="21"/>
        </w:rPr>
      </w:pPr>
      <w:r w:rsidRPr="00F006C9">
        <w:rPr>
          <w:rFonts w:ascii="Tahoma" w:hAnsi="Tahoma" w:cs="Tahoma"/>
          <w:sz w:val="21"/>
          <w:szCs w:val="21"/>
        </w:rPr>
        <w:t>OUTROS: ........</w:t>
      </w:r>
    </w:p>
    <w:p w14:paraId="0E714573" w14:textId="77777777" w:rsidR="00F006C9" w:rsidRDefault="00F006C9" w:rsidP="00EE2228">
      <w:pPr>
        <w:pStyle w:val="SemEspaamento"/>
        <w:spacing w:before="120" w:after="120"/>
        <w:jc w:val="both"/>
        <w:rPr>
          <w:rFonts w:ascii="Tahoma" w:hAnsi="Tahoma" w:cs="Tahoma"/>
          <w:sz w:val="21"/>
          <w:szCs w:val="21"/>
        </w:rPr>
      </w:pPr>
    </w:p>
    <w:p w14:paraId="4C056708" w14:textId="3E5999E2" w:rsidR="00A65C76" w:rsidRPr="00F006C9" w:rsidRDefault="00A65C76" w:rsidP="00EE2228">
      <w:pPr>
        <w:pStyle w:val="SemEspaamento"/>
        <w:spacing w:before="120" w:after="120"/>
        <w:jc w:val="both"/>
        <w:rPr>
          <w:rFonts w:ascii="Tahoma" w:hAnsi="Tahoma" w:cs="Tahoma"/>
          <w:b/>
          <w:sz w:val="21"/>
          <w:szCs w:val="21"/>
        </w:rPr>
      </w:pPr>
      <w:r w:rsidRPr="00F006C9">
        <w:rPr>
          <w:rFonts w:ascii="Tahoma" w:hAnsi="Tahoma" w:cs="Tahoma"/>
          <w:sz w:val="21"/>
          <w:szCs w:val="21"/>
        </w:rPr>
        <w:t>DADOS COMPLETOS DE IDENTIFICAÇÃO E CONTATO DO PROPONENTE (E-MAIL, TELEFONES, ETC.)</w:t>
      </w:r>
    </w:p>
    <w:p w14:paraId="5BE58607" w14:textId="77777777" w:rsidR="00F006C9" w:rsidRDefault="00F006C9" w:rsidP="00EE2228">
      <w:pPr>
        <w:pStyle w:val="SemEspaamento"/>
        <w:spacing w:before="120" w:after="120"/>
        <w:jc w:val="both"/>
        <w:rPr>
          <w:rFonts w:ascii="Tahoma" w:hAnsi="Tahoma" w:cs="Tahoma"/>
          <w:sz w:val="21"/>
          <w:szCs w:val="21"/>
        </w:rPr>
      </w:pPr>
    </w:p>
    <w:p w14:paraId="7971F0FA" w14:textId="24F7784D" w:rsidR="005D628F" w:rsidRPr="00F006C9" w:rsidRDefault="005D628F" w:rsidP="00EE2228">
      <w:pPr>
        <w:pStyle w:val="SemEspaamento"/>
        <w:spacing w:before="120" w:after="120"/>
        <w:jc w:val="both"/>
        <w:rPr>
          <w:rFonts w:ascii="Tahoma" w:hAnsi="Tahoma" w:cs="Tahoma"/>
          <w:b/>
          <w:sz w:val="21"/>
          <w:szCs w:val="21"/>
        </w:rPr>
      </w:pPr>
      <w:r w:rsidRPr="00F006C9">
        <w:rPr>
          <w:rFonts w:ascii="Tahoma" w:hAnsi="Tahoma" w:cs="Tahoma"/>
          <w:sz w:val="21"/>
          <w:szCs w:val="21"/>
        </w:rPr>
        <w:t xml:space="preserve">VALIDADE DA PROPOSTA: </w:t>
      </w:r>
      <w:r w:rsidR="00F006C9">
        <w:rPr>
          <w:rFonts w:ascii="Tahoma" w:hAnsi="Tahoma" w:cs="Tahoma"/>
          <w:sz w:val="21"/>
          <w:szCs w:val="21"/>
        </w:rPr>
        <w:t>90</w:t>
      </w:r>
      <w:r w:rsidRPr="00F006C9">
        <w:rPr>
          <w:rFonts w:ascii="Tahoma" w:hAnsi="Tahoma" w:cs="Tahoma"/>
          <w:sz w:val="21"/>
          <w:szCs w:val="21"/>
        </w:rPr>
        <w:t xml:space="preserve"> (</w:t>
      </w:r>
      <w:r w:rsidR="00F006C9">
        <w:rPr>
          <w:rFonts w:ascii="Tahoma" w:hAnsi="Tahoma" w:cs="Tahoma"/>
          <w:sz w:val="21"/>
          <w:szCs w:val="21"/>
        </w:rPr>
        <w:t>noventa</w:t>
      </w:r>
      <w:r w:rsidRPr="00F006C9">
        <w:rPr>
          <w:rFonts w:ascii="Tahoma" w:hAnsi="Tahoma" w:cs="Tahoma"/>
          <w:sz w:val="21"/>
          <w:szCs w:val="21"/>
        </w:rPr>
        <w:t>) dias.</w:t>
      </w:r>
    </w:p>
    <w:p w14:paraId="5E30D056" w14:textId="77777777" w:rsidR="005D628F" w:rsidRPr="00F006C9" w:rsidRDefault="005D628F" w:rsidP="00EE2228">
      <w:pPr>
        <w:pStyle w:val="SemEspaamento"/>
        <w:spacing w:before="120" w:after="120"/>
        <w:jc w:val="center"/>
        <w:rPr>
          <w:rFonts w:ascii="Tahoma" w:hAnsi="Tahoma" w:cs="Tahoma"/>
          <w:b/>
          <w:sz w:val="21"/>
          <w:szCs w:val="21"/>
        </w:rPr>
      </w:pPr>
      <w:r w:rsidRPr="00F006C9">
        <w:rPr>
          <w:rFonts w:ascii="Tahoma" w:hAnsi="Tahoma" w:cs="Tahoma"/>
          <w:sz w:val="21"/>
          <w:szCs w:val="21"/>
        </w:rPr>
        <w:t>(</w:t>
      </w:r>
      <w:r w:rsidRPr="00F006C9">
        <w:rPr>
          <w:rFonts w:ascii="Tahoma" w:hAnsi="Tahoma" w:cs="Tahoma"/>
          <w:i/>
          <w:sz w:val="21"/>
          <w:szCs w:val="21"/>
        </w:rPr>
        <w:t>Local e data</w:t>
      </w:r>
      <w:r w:rsidRPr="00F006C9">
        <w:rPr>
          <w:rFonts w:ascii="Tahoma" w:hAnsi="Tahoma" w:cs="Tahoma"/>
          <w:sz w:val="21"/>
          <w:szCs w:val="21"/>
        </w:rPr>
        <w:t>)</w:t>
      </w:r>
    </w:p>
    <w:p w14:paraId="11B55E2B" w14:textId="77777777" w:rsidR="005D628F" w:rsidRPr="00F006C9" w:rsidRDefault="005D628F" w:rsidP="00EE2228">
      <w:pPr>
        <w:pStyle w:val="SemEspaamento"/>
        <w:spacing w:before="120" w:after="120"/>
        <w:jc w:val="center"/>
        <w:rPr>
          <w:rFonts w:ascii="Tahoma" w:hAnsi="Tahoma" w:cs="Tahoma"/>
          <w:b/>
          <w:sz w:val="21"/>
          <w:szCs w:val="21"/>
        </w:rPr>
      </w:pPr>
    </w:p>
    <w:p w14:paraId="47369351" w14:textId="77777777" w:rsidR="005D628F" w:rsidRPr="00F006C9" w:rsidRDefault="005D628F" w:rsidP="00EE2228">
      <w:pPr>
        <w:pStyle w:val="SemEspaamento"/>
        <w:spacing w:before="120" w:after="120"/>
        <w:jc w:val="center"/>
        <w:rPr>
          <w:rFonts w:ascii="Tahoma" w:hAnsi="Tahoma" w:cs="Tahoma"/>
          <w:b/>
          <w:sz w:val="21"/>
          <w:szCs w:val="21"/>
        </w:rPr>
      </w:pPr>
    </w:p>
    <w:p w14:paraId="13BE5FD9" w14:textId="77777777" w:rsidR="005D628F" w:rsidRPr="00F006C9" w:rsidRDefault="005D628F" w:rsidP="00EE2228">
      <w:pPr>
        <w:pStyle w:val="SemEspaamento"/>
        <w:spacing w:before="120" w:after="120"/>
        <w:jc w:val="center"/>
        <w:rPr>
          <w:rFonts w:ascii="Tahoma" w:hAnsi="Tahoma" w:cs="Tahoma"/>
          <w:b/>
          <w:sz w:val="21"/>
          <w:szCs w:val="21"/>
        </w:rPr>
      </w:pPr>
      <w:r w:rsidRPr="00F006C9">
        <w:rPr>
          <w:rFonts w:ascii="Tahoma" w:hAnsi="Tahoma" w:cs="Tahoma"/>
          <w:i/>
          <w:sz w:val="21"/>
          <w:szCs w:val="21"/>
        </w:rPr>
        <w:t>Assinatura</w:t>
      </w:r>
    </w:p>
    <w:p w14:paraId="096FBE02" w14:textId="77777777" w:rsidR="005D628F" w:rsidRPr="00F006C9" w:rsidRDefault="005D628F" w:rsidP="00EE2228">
      <w:pPr>
        <w:pStyle w:val="SemEspaamento"/>
        <w:spacing w:before="120" w:after="120"/>
        <w:jc w:val="center"/>
        <w:rPr>
          <w:rFonts w:ascii="Tahoma" w:hAnsi="Tahoma" w:cs="Tahoma"/>
          <w:b/>
          <w:sz w:val="21"/>
          <w:szCs w:val="21"/>
        </w:rPr>
      </w:pPr>
      <w:r w:rsidRPr="00F006C9">
        <w:rPr>
          <w:rFonts w:ascii="Tahoma" w:hAnsi="Tahoma" w:cs="Tahoma"/>
          <w:sz w:val="21"/>
          <w:szCs w:val="21"/>
        </w:rPr>
        <w:t xml:space="preserve">(Nome do </w:t>
      </w:r>
      <w:r w:rsidRPr="00F006C9">
        <w:rPr>
          <w:rFonts w:ascii="Tahoma" w:hAnsi="Tahoma" w:cs="Tahoma"/>
          <w:i/>
          <w:sz w:val="21"/>
          <w:szCs w:val="21"/>
        </w:rPr>
        <w:t>proprietário ou representante legal</w:t>
      </w:r>
      <w:r w:rsidRPr="00F006C9">
        <w:rPr>
          <w:rFonts w:ascii="Tahoma" w:hAnsi="Tahoma" w:cs="Tahoma"/>
          <w:sz w:val="21"/>
          <w:szCs w:val="21"/>
        </w:rPr>
        <w:t>)</w:t>
      </w:r>
    </w:p>
    <w:p w14:paraId="15835840" w14:textId="77777777" w:rsidR="00A26BCD" w:rsidRDefault="00A26BCD" w:rsidP="00EE2228">
      <w:pPr>
        <w:pStyle w:val="SemEspaamento"/>
        <w:spacing w:before="120" w:after="120"/>
        <w:jc w:val="center"/>
        <w:rPr>
          <w:rFonts w:ascii="Tahoma" w:hAnsi="Tahoma" w:cs="Tahoma"/>
          <w:b/>
          <w:bCs/>
          <w:sz w:val="21"/>
          <w:szCs w:val="21"/>
        </w:rPr>
      </w:pPr>
    </w:p>
    <w:p w14:paraId="4FB6D93D" w14:textId="77777777" w:rsidR="00F006C9" w:rsidRDefault="00F006C9" w:rsidP="00EE2228">
      <w:pPr>
        <w:pStyle w:val="SemEspaamento"/>
        <w:spacing w:before="120" w:after="120"/>
        <w:jc w:val="center"/>
        <w:rPr>
          <w:rFonts w:ascii="Tahoma" w:hAnsi="Tahoma" w:cs="Tahoma"/>
          <w:b/>
          <w:bCs/>
          <w:sz w:val="21"/>
          <w:szCs w:val="21"/>
        </w:rPr>
      </w:pPr>
    </w:p>
    <w:p w14:paraId="33A5A01A" w14:textId="77777777" w:rsidR="00F006C9" w:rsidRDefault="00F006C9" w:rsidP="00EE2228">
      <w:pPr>
        <w:pStyle w:val="SemEspaamento"/>
        <w:spacing w:before="120" w:after="120"/>
        <w:jc w:val="center"/>
        <w:rPr>
          <w:rFonts w:ascii="Tahoma" w:hAnsi="Tahoma" w:cs="Tahoma"/>
          <w:b/>
          <w:bCs/>
          <w:sz w:val="21"/>
          <w:szCs w:val="21"/>
        </w:rPr>
      </w:pPr>
    </w:p>
    <w:p w14:paraId="1E44E121" w14:textId="77777777" w:rsidR="00F006C9" w:rsidRDefault="00F006C9" w:rsidP="00EE2228">
      <w:pPr>
        <w:pStyle w:val="SemEspaamento"/>
        <w:spacing w:before="120" w:after="120"/>
        <w:jc w:val="center"/>
        <w:rPr>
          <w:rFonts w:ascii="Tahoma" w:hAnsi="Tahoma" w:cs="Tahoma"/>
          <w:b/>
          <w:bCs/>
          <w:sz w:val="21"/>
          <w:szCs w:val="21"/>
        </w:rPr>
      </w:pPr>
    </w:p>
    <w:p w14:paraId="0D56B3F9" w14:textId="77777777" w:rsidR="00F006C9" w:rsidRPr="00F006C9" w:rsidRDefault="00F006C9" w:rsidP="00EE2228">
      <w:pPr>
        <w:pStyle w:val="SemEspaamento"/>
        <w:spacing w:before="120" w:after="120"/>
        <w:jc w:val="center"/>
        <w:rPr>
          <w:rFonts w:ascii="Tahoma" w:hAnsi="Tahoma" w:cs="Tahoma"/>
          <w:b/>
          <w:bCs/>
          <w:sz w:val="21"/>
          <w:szCs w:val="21"/>
        </w:rPr>
      </w:pPr>
    </w:p>
    <w:p w14:paraId="04E14312" w14:textId="555ABFF7" w:rsidR="00A65C76" w:rsidRPr="00F006C9" w:rsidRDefault="00A65C76"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lastRenderedPageBreak/>
        <w:t>ANEXO II</w:t>
      </w:r>
    </w:p>
    <w:p w14:paraId="7DBE476E" w14:textId="77777777" w:rsidR="00A65C76" w:rsidRPr="00F006C9" w:rsidRDefault="00A65C76" w:rsidP="00EE2228">
      <w:pPr>
        <w:pStyle w:val="SemEspaamento"/>
        <w:spacing w:before="120" w:after="120"/>
        <w:jc w:val="center"/>
        <w:rPr>
          <w:rFonts w:ascii="Tahoma" w:hAnsi="Tahoma" w:cs="Tahoma"/>
          <w:b/>
          <w:sz w:val="21"/>
          <w:szCs w:val="21"/>
        </w:rPr>
      </w:pPr>
    </w:p>
    <w:p w14:paraId="00AAF8D0" w14:textId="322A5C20" w:rsidR="00A65C76" w:rsidRPr="00F006C9" w:rsidRDefault="00A65C76"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t>DECLARAÇÃO DE CONCORDÂNCIA COM OS TERMOS DO EDITAL</w:t>
      </w:r>
    </w:p>
    <w:p w14:paraId="64D5D50C" w14:textId="5B7BA18E" w:rsidR="00A65C76" w:rsidRPr="00F006C9" w:rsidRDefault="00D07A32" w:rsidP="00EE2228">
      <w:pPr>
        <w:pStyle w:val="SemEspaamento"/>
        <w:spacing w:before="120" w:after="120"/>
        <w:jc w:val="center"/>
        <w:rPr>
          <w:rFonts w:ascii="Tahoma" w:hAnsi="Tahoma" w:cs="Tahoma"/>
          <w:sz w:val="21"/>
          <w:szCs w:val="21"/>
        </w:rPr>
      </w:pPr>
      <w:r w:rsidRPr="00F006C9">
        <w:rPr>
          <w:rFonts w:ascii="Tahoma" w:hAnsi="Tahoma" w:cs="Tahoma"/>
          <w:sz w:val="21"/>
          <w:szCs w:val="21"/>
        </w:rPr>
        <w:t>(ENVELOPE N° 00</w:t>
      </w:r>
      <w:r w:rsidR="00FA0A13" w:rsidRPr="00F006C9">
        <w:rPr>
          <w:rFonts w:ascii="Tahoma" w:hAnsi="Tahoma" w:cs="Tahoma"/>
          <w:sz w:val="21"/>
          <w:szCs w:val="21"/>
        </w:rPr>
        <w:t>2</w:t>
      </w:r>
      <w:r w:rsidRPr="00F006C9">
        <w:rPr>
          <w:rFonts w:ascii="Tahoma" w:hAnsi="Tahoma" w:cs="Tahoma"/>
          <w:sz w:val="21"/>
          <w:szCs w:val="21"/>
        </w:rPr>
        <w:t>)</w:t>
      </w:r>
    </w:p>
    <w:p w14:paraId="7A5B1522" w14:textId="77777777" w:rsidR="00A65C76" w:rsidRPr="00F006C9" w:rsidRDefault="00A65C76" w:rsidP="00EE2228">
      <w:pPr>
        <w:pStyle w:val="SemEspaamento"/>
        <w:spacing w:before="120" w:after="120"/>
        <w:jc w:val="center"/>
        <w:rPr>
          <w:rFonts w:ascii="Tahoma" w:hAnsi="Tahoma" w:cs="Tahoma"/>
          <w:sz w:val="21"/>
          <w:szCs w:val="21"/>
        </w:rPr>
      </w:pPr>
    </w:p>
    <w:p w14:paraId="1346A926" w14:textId="77777777" w:rsidR="00A65C76" w:rsidRPr="00F006C9" w:rsidRDefault="00A65C76" w:rsidP="00EE2228">
      <w:pPr>
        <w:pStyle w:val="SemEspaamento"/>
        <w:spacing w:before="120" w:after="120"/>
        <w:jc w:val="center"/>
        <w:rPr>
          <w:rFonts w:ascii="Tahoma" w:hAnsi="Tahoma" w:cs="Tahoma"/>
          <w:sz w:val="21"/>
          <w:szCs w:val="21"/>
        </w:rPr>
      </w:pPr>
    </w:p>
    <w:p w14:paraId="18D3CA95" w14:textId="20F61A4B" w:rsidR="00A65C76" w:rsidRPr="00F006C9" w:rsidRDefault="00A65C76" w:rsidP="00EE2228">
      <w:pPr>
        <w:pStyle w:val="SemEspaamento"/>
        <w:spacing w:before="120" w:after="120"/>
        <w:jc w:val="both"/>
        <w:rPr>
          <w:rFonts w:ascii="Tahoma" w:hAnsi="Tahoma" w:cs="Tahoma"/>
          <w:b/>
          <w:sz w:val="21"/>
          <w:szCs w:val="21"/>
        </w:rPr>
      </w:pPr>
      <w:r w:rsidRPr="00F006C9">
        <w:rPr>
          <w:rFonts w:ascii="Tahoma" w:hAnsi="Tahoma" w:cs="Tahoma"/>
          <w:sz w:val="21"/>
          <w:szCs w:val="21"/>
        </w:rPr>
        <w:t>....................................(</w:t>
      </w:r>
      <w:r w:rsidRPr="00F006C9">
        <w:rPr>
          <w:rFonts w:ascii="Tahoma" w:hAnsi="Tahoma" w:cs="Tahoma"/>
          <w:i/>
          <w:sz w:val="21"/>
          <w:szCs w:val="21"/>
        </w:rPr>
        <w:t>nome do proponente</w:t>
      </w:r>
      <w:r w:rsidRPr="00F006C9">
        <w:rPr>
          <w:rFonts w:ascii="Tahoma" w:hAnsi="Tahoma" w:cs="Tahoma"/>
          <w:sz w:val="21"/>
          <w:szCs w:val="21"/>
        </w:rPr>
        <w:t xml:space="preserve">), </w:t>
      </w:r>
      <w:r w:rsidR="00F006C9">
        <w:rPr>
          <w:rFonts w:ascii="Tahoma" w:hAnsi="Tahoma" w:cs="Tahoma"/>
          <w:sz w:val="21"/>
          <w:szCs w:val="21"/>
        </w:rPr>
        <w:t>CPF/</w:t>
      </w:r>
      <w:r w:rsidRPr="00F006C9">
        <w:rPr>
          <w:rFonts w:ascii="Tahoma" w:hAnsi="Tahoma" w:cs="Tahoma"/>
          <w:sz w:val="21"/>
          <w:szCs w:val="21"/>
        </w:rPr>
        <w:t>CNPJ nº .................., com sede na ....................................(endereço completo), por intermédio de seu representante legal, ......................., portador do CPF nº ...................................., para fins do Chamamento Público nº 00</w:t>
      </w:r>
      <w:r w:rsidR="007E7D4F">
        <w:rPr>
          <w:rFonts w:ascii="Tahoma" w:hAnsi="Tahoma" w:cs="Tahoma"/>
          <w:sz w:val="21"/>
          <w:szCs w:val="21"/>
        </w:rPr>
        <w:t>*</w:t>
      </w:r>
      <w:r w:rsidRPr="00F006C9">
        <w:rPr>
          <w:rFonts w:ascii="Tahoma" w:hAnsi="Tahoma" w:cs="Tahoma"/>
          <w:sz w:val="21"/>
          <w:szCs w:val="21"/>
        </w:rPr>
        <w:t>/202</w:t>
      </w:r>
      <w:r w:rsidR="007E7D4F">
        <w:rPr>
          <w:rFonts w:ascii="Tahoma" w:hAnsi="Tahoma" w:cs="Tahoma"/>
          <w:sz w:val="21"/>
          <w:szCs w:val="21"/>
        </w:rPr>
        <w:t>6</w:t>
      </w:r>
      <w:r w:rsidRPr="00F006C9">
        <w:rPr>
          <w:rFonts w:ascii="Tahoma" w:hAnsi="Tahoma" w:cs="Tahoma"/>
          <w:sz w:val="21"/>
          <w:szCs w:val="21"/>
        </w:rPr>
        <w:t>, referente à locação de imóvel que atenda as especificações constantes no item 2 (dois) deste edital, DECLARA ciente e concorda com as condições contidas no Edital e seus Anexos.</w:t>
      </w:r>
    </w:p>
    <w:p w14:paraId="09A61AC2" w14:textId="77777777" w:rsidR="00A65C76" w:rsidRPr="00F006C9" w:rsidRDefault="00A65C76" w:rsidP="00EE2228">
      <w:pPr>
        <w:pStyle w:val="SemEspaamento"/>
        <w:spacing w:before="120" w:after="120"/>
        <w:jc w:val="both"/>
        <w:rPr>
          <w:rFonts w:ascii="Tahoma" w:hAnsi="Tahoma" w:cs="Tahoma"/>
          <w:sz w:val="21"/>
          <w:szCs w:val="21"/>
        </w:rPr>
      </w:pPr>
    </w:p>
    <w:p w14:paraId="445D39E7" w14:textId="77777777" w:rsidR="00A65C76" w:rsidRPr="00F006C9" w:rsidRDefault="00A65C76" w:rsidP="00EE2228">
      <w:pPr>
        <w:pStyle w:val="SemEspaamento"/>
        <w:spacing w:before="120" w:after="120"/>
        <w:jc w:val="center"/>
        <w:rPr>
          <w:rFonts w:ascii="Tahoma" w:hAnsi="Tahoma" w:cs="Tahoma"/>
          <w:sz w:val="21"/>
          <w:szCs w:val="21"/>
        </w:rPr>
      </w:pPr>
    </w:p>
    <w:p w14:paraId="478319F3" w14:textId="77777777" w:rsidR="00A65C76" w:rsidRPr="00F006C9" w:rsidRDefault="00A65C76" w:rsidP="00EE2228">
      <w:pPr>
        <w:pStyle w:val="SemEspaamento"/>
        <w:spacing w:before="120" w:after="120"/>
        <w:jc w:val="center"/>
        <w:rPr>
          <w:rFonts w:ascii="Tahoma" w:hAnsi="Tahoma" w:cs="Tahoma"/>
          <w:b/>
          <w:sz w:val="21"/>
          <w:szCs w:val="21"/>
        </w:rPr>
      </w:pPr>
      <w:r w:rsidRPr="00F006C9">
        <w:rPr>
          <w:rFonts w:ascii="Tahoma" w:hAnsi="Tahoma" w:cs="Tahoma"/>
          <w:sz w:val="21"/>
          <w:szCs w:val="21"/>
        </w:rPr>
        <w:t>(</w:t>
      </w:r>
      <w:r w:rsidRPr="00F006C9">
        <w:rPr>
          <w:rFonts w:ascii="Tahoma" w:hAnsi="Tahoma" w:cs="Tahoma"/>
          <w:i/>
          <w:sz w:val="21"/>
          <w:szCs w:val="21"/>
        </w:rPr>
        <w:t>Local e data</w:t>
      </w:r>
      <w:r w:rsidRPr="00F006C9">
        <w:rPr>
          <w:rFonts w:ascii="Tahoma" w:hAnsi="Tahoma" w:cs="Tahoma"/>
          <w:sz w:val="21"/>
          <w:szCs w:val="21"/>
        </w:rPr>
        <w:t>)</w:t>
      </w:r>
    </w:p>
    <w:p w14:paraId="0B87609D" w14:textId="77777777" w:rsidR="00A65C76" w:rsidRPr="00F006C9" w:rsidRDefault="00A65C76" w:rsidP="00EE2228">
      <w:pPr>
        <w:pStyle w:val="SemEspaamento"/>
        <w:spacing w:before="120" w:after="120"/>
        <w:jc w:val="center"/>
        <w:rPr>
          <w:rFonts w:ascii="Tahoma" w:hAnsi="Tahoma" w:cs="Tahoma"/>
          <w:b/>
          <w:sz w:val="21"/>
          <w:szCs w:val="21"/>
        </w:rPr>
      </w:pPr>
    </w:p>
    <w:p w14:paraId="639218A3" w14:textId="77777777" w:rsidR="00A65C76" w:rsidRPr="00F006C9" w:rsidRDefault="00A65C76" w:rsidP="00EE2228">
      <w:pPr>
        <w:pStyle w:val="SemEspaamento"/>
        <w:spacing w:before="120" w:after="120"/>
        <w:jc w:val="center"/>
        <w:rPr>
          <w:rFonts w:ascii="Tahoma" w:hAnsi="Tahoma" w:cs="Tahoma"/>
          <w:b/>
          <w:sz w:val="21"/>
          <w:szCs w:val="21"/>
        </w:rPr>
      </w:pPr>
    </w:p>
    <w:p w14:paraId="76C8087E" w14:textId="77777777" w:rsidR="00A65C76" w:rsidRPr="00F006C9" w:rsidRDefault="00A65C76" w:rsidP="00EE2228">
      <w:pPr>
        <w:pStyle w:val="SemEspaamento"/>
        <w:spacing w:before="120" w:after="120"/>
        <w:jc w:val="center"/>
        <w:rPr>
          <w:rFonts w:ascii="Tahoma" w:hAnsi="Tahoma" w:cs="Tahoma"/>
          <w:b/>
          <w:sz w:val="21"/>
          <w:szCs w:val="21"/>
        </w:rPr>
      </w:pPr>
    </w:p>
    <w:p w14:paraId="72FABD76" w14:textId="77777777" w:rsidR="00A65C76" w:rsidRPr="00F006C9" w:rsidRDefault="00A65C76" w:rsidP="00EE2228">
      <w:pPr>
        <w:pStyle w:val="SemEspaamento"/>
        <w:spacing w:before="120" w:after="120"/>
        <w:jc w:val="center"/>
        <w:rPr>
          <w:rFonts w:ascii="Tahoma" w:hAnsi="Tahoma" w:cs="Tahoma"/>
          <w:b/>
          <w:sz w:val="21"/>
          <w:szCs w:val="21"/>
        </w:rPr>
      </w:pPr>
      <w:r w:rsidRPr="00F006C9">
        <w:rPr>
          <w:rFonts w:ascii="Tahoma" w:hAnsi="Tahoma" w:cs="Tahoma"/>
          <w:i/>
          <w:sz w:val="21"/>
          <w:szCs w:val="21"/>
        </w:rPr>
        <w:t>Assinatura</w:t>
      </w:r>
    </w:p>
    <w:p w14:paraId="18434318" w14:textId="77777777" w:rsidR="00A65C76" w:rsidRPr="00F006C9" w:rsidRDefault="00A65C76" w:rsidP="00EE2228">
      <w:pPr>
        <w:pStyle w:val="SemEspaamento"/>
        <w:spacing w:before="120" w:after="120"/>
        <w:jc w:val="center"/>
        <w:rPr>
          <w:rFonts w:ascii="Tahoma" w:hAnsi="Tahoma" w:cs="Tahoma"/>
          <w:sz w:val="21"/>
          <w:szCs w:val="21"/>
        </w:rPr>
      </w:pPr>
      <w:r w:rsidRPr="00F006C9">
        <w:rPr>
          <w:rFonts w:ascii="Tahoma" w:hAnsi="Tahoma" w:cs="Tahoma"/>
          <w:sz w:val="21"/>
          <w:szCs w:val="21"/>
        </w:rPr>
        <w:t xml:space="preserve">(Nome do </w:t>
      </w:r>
      <w:r w:rsidRPr="00F006C9">
        <w:rPr>
          <w:rFonts w:ascii="Tahoma" w:hAnsi="Tahoma" w:cs="Tahoma"/>
          <w:i/>
          <w:sz w:val="21"/>
          <w:szCs w:val="21"/>
        </w:rPr>
        <w:t>proprietário ou representante legal</w:t>
      </w:r>
      <w:r w:rsidRPr="00F006C9">
        <w:rPr>
          <w:rFonts w:ascii="Tahoma" w:hAnsi="Tahoma" w:cs="Tahoma"/>
          <w:sz w:val="21"/>
          <w:szCs w:val="21"/>
        </w:rPr>
        <w:t>)</w:t>
      </w:r>
    </w:p>
    <w:p w14:paraId="2D2EAA05" w14:textId="77777777" w:rsidR="00FC4AC3" w:rsidRPr="00F006C9" w:rsidRDefault="00FC4AC3" w:rsidP="00EE2228">
      <w:pPr>
        <w:pStyle w:val="SemEspaamento"/>
        <w:spacing w:before="120" w:after="120"/>
        <w:jc w:val="center"/>
        <w:rPr>
          <w:rFonts w:ascii="Tahoma" w:hAnsi="Tahoma" w:cs="Tahoma"/>
          <w:sz w:val="21"/>
          <w:szCs w:val="21"/>
        </w:rPr>
      </w:pPr>
    </w:p>
    <w:p w14:paraId="32ADBED9" w14:textId="77777777" w:rsidR="00FC4AC3" w:rsidRPr="00F006C9" w:rsidRDefault="00FC4AC3" w:rsidP="00EE2228">
      <w:pPr>
        <w:pStyle w:val="SemEspaamento"/>
        <w:spacing w:before="120" w:after="120"/>
        <w:jc w:val="center"/>
        <w:rPr>
          <w:rFonts w:ascii="Tahoma" w:hAnsi="Tahoma" w:cs="Tahoma"/>
          <w:sz w:val="21"/>
          <w:szCs w:val="21"/>
        </w:rPr>
      </w:pPr>
    </w:p>
    <w:p w14:paraId="0731F893" w14:textId="77777777" w:rsidR="00FC4AC3" w:rsidRPr="00F006C9" w:rsidRDefault="00FC4AC3" w:rsidP="00EE2228">
      <w:pPr>
        <w:pStyle w:val="SemEspaamento"/>
        <w:spacing w:before="120" w:after="120"/>
        <w:jc w:val="center"/>
        <w:rPr>
          <w:rFonts w:ascii="Tahoma" w:hAnsi="Tahoma" w:cs="Tahoma"/>
          <w:sz w:val="21"/>
          <w:szCs w:val="21"/>
        </w:rPr>
      </w:pPr>
    </w:p>
    <w:p w14:paraId="32767F7F" w14:textId="77777777" w:rsidR="00FC4AC3" w:rsidRPr="00F006C9" w:rsidRDefault="00FC4AC3" w:rsidP="00EE2228">
      <w:pPr>
        <w:pStyle w:val="SemEspaamento"/>
        <w:spacing w:before="120" w:after="120"/>
        <w:jc w:val="center"/>
        <w:rPr>
          <w:rFonts w:ascii="Tahoma" w:hAnsi="Tahoma" w:cs="Tahoma"/>
          <w:sz w:val="21"/>
          <w:szCs w:val="21"/>
        </w:rPr>
      </w:pPr>
    </w:p>
    <w:p w14:paraId="09C96139" w14:textId="77777777" w:rsidR="00FC4AC3" w:rsidRPr="00F006C9" w:rsidRDefault="00FC4AC3" w:rsidP="00EE2228">
      <w:pPr>
        <w:pStyle w:val="SemEspaamento"/>
        <w:spacing w:before="120" w:after="120"/>
        <w:jc w:val="center"/>
        <w:rPr>
          <w:rFonts w:ascii="Tahoma" w:hAnsi="Tahoma" w:cs="Tahoma"/>
          <w:sz w:val="21"/>
          <w:szCs w:val="21"/>
        </w:rPr>
      </w:pPr>
    </w:p>
    <w:p w14:paraId="5693AAE5" w14:textId="77777777" w:rsidR="00FC4AC3" w:rsidRPr="00F006C9" w:rsidRDefault="00FC4AC3" w:rsidP="00EE2228">
      <w:pPr>
        <w:pStyle w:val="SemEspaamento"/>
        <w:spacing w:before="120" w:after="120"/>
        <w:jc w:val="center"/>
        <w:rPr>
          <w:rFonts w:ascii="Tahoma" w:hAnsi="Tahoma" w:cs="Tahoma"/>
          <w:sz w:val="21"/>
          <w:szCs w:val="21"/>
        </w:rPr>
      </w:pPr>
    </w:p>
    <w:p w14:paraId="540FEF05" w14:textId="77777777" w:rsidR="00FC4AC3" w:rsidRPr="00F006C9" w:rsidRDefault="00FC4AC3" w:rsidP="00EE2228">
      <w:pPr>
        <w:pStyle w:val="SemEspaamento"/>
        <w:spacing w:before="120" w:after="120"/>
        <w:jc w:val="center"/>
        <w:rPr>
          <w:rFonts w:ascii="Tahoma" w:hAnsi="Tahoma" w:cs="Tahoma"/>
          <w:sz w:val="21"/>
          <w:szCs w:val="21"/>
        </w:rPr>
      </w:pPr>
    </w:p>
    <w:p w14:paraId="0A99A57F" w14:textId="77777777" w:rsidR="00FC4AC3" w:rsidRPr="00F006C9" w:rsidRDefault="00FC4AC3" w:rsidP="00EE2228">
      <w:pPr>
        <w:pStyle w:val="SemEspaamento"/>
        <w:spacing w:before="120" w:after="120"/>
        <w:jc w:val="center"/>
        <w:rPr>
          <w:rFonts w:ascii="Tahoma" w:hAnsi="Tahoma" w:cs="Tahoma"/>
          <w:sz w:val="21"/>
          <w:szCs w:val="21"/>
        </w:rPr>
      </w:pPr>
    </w:p>
    <w:p w14:paraId="16647B2E" w14:textId="77777777" w:rsidR="00D07A32" w:rsidRPr="00F006C9" w:rsidRDefault="00D07A32" w:rsidP="00EE2228">
      <w:pPr>
        <w:pStyle w:val="SemEspaamento"/>
        <w:spacing w:before="120" w:after="120"/>
        <w:jc w:val="center"/>
        <w:rPr>
          <w:rFonts w:ascii="Tahoma" w:hAnsi="Tahoma" w:cs="Tahoma"/>
          <w:sz w:val="21"/>
          <w:szCs w:val="21"/>
        </w:rPr>
      </w:pPr>
    </w:p>
    <w:p w14:paraId="61DD74F6" w14:textId="77777777" w:rsidR="00D07A32" w:rsidRPr="00F006C9" w:rsidRDefault="00D07A32" w:rsidP="00EE2228">
      <w:pPr>
        <w:pStyle w:val="SemEspaamento"/>
        <w:spacing w:before="120" w:after="120"/>
        <w:jc w:val="center"/>
        <w:rPr>
          <w:rFonts w:ascii="Tahoma" w:hAnsi="Tahoma" w:cs="Tahoma"/>
          <w:sz w:val="21"/>
          <w:szCs w:val="21"/>
        </w:rPr>
      </w:pPr>
    </w:p>
    <w:p w14:paraId="42BD84CB" w14:textId="77777777" w:rsidR="00D07A32" w:rsidRPr="00F006C9" w:rsidRDefault="00D07A32" w:rsidP="00EE2228">
      <w:pPr>
        <w:pStyle w:val="SemEspaamento"/>
        <w:spacing w:before="120" w:after="120"/>
        <w:jc w:val="center"/>
        <w:rPr>
          <w:rFonts w:ascii="Tahoma" w:hAnsi="Tahoma" w:cs="Tahoma"/>
          <w:sz w:val="21"/>
          <w:szCs w:val="21"/>
        </w:rPr>
      </w:pPr>
    </w:p>
    <w:p w14:paraId="30774267" w14:textId="77777777" w:rsidR="00D07A32" w:rsidRPr="00F006C9" w:rsidRDefault="00D07A32" w:rsidP="00EE2228">
      <w:pPr>
        <w:pStyle w:val="SemEspaamento"/>
        <w:spacing w:before="120" w:after="120"/>
        <w:jc w:val="center"/>
        <w:rPr>
          <w:rFonts w:ascii="Tahoma" w:hAnsi="Tahoma" w:cs="Tahoma"/>
          <w:sz w:val="21"/>
          <w:szCs w:val="21"/>
        </w:rPr>
      </w:pPr>
    </w:p>
    <w:p w14:paraId="7C3FE749" w14:textId="77777777" w:rsidR="00D07A32" w:rsidRPr="00F006C9" w:rsidRDefault="00D07A32" w:rsidP="00EE2228">
      <w:pPr>
        <w:pStyle w:val="SemEspaamento"/>
        <w:spacing w:before="120" w:after="120"/>
        <w:jc w:val="center"/>
        <w:rPr>
          <w:rFonts w:ascii="Tahoma" w:hAnsi="Tahoma" w:cs="Tahoma"/>
          <w:sz w:val="21"/>
          <w:szCs w:val="21"/>
        </w:rPr>
      </w:pPr>
    </w:p>
    <w:p w14:paraId="15DE9232" w14:textId="40489E99" w:rsidR="00D07A32" w:rsidRDefault="00F006C9" w:rsidP="00F006C9">
      <w:pPr>
        <w:pStyle w:val="SemEspaamento"/>
        <w:tabs>
          <w:tab w:val="left" w:pos="5370"/>
        </w:tabs>
        <w:spacing w:before="120" w:after="120"/>
        <w:rPr>
          <w:rFonts w:ascii="Tahoma" w:hAnsi="Tahoma" w:cs="Tahoma"/>
          <w:sz w:val="21"/>
          <w:szCs w:val="21"/>
        </w:rPr>
      </w:pPr>
      <w:r>
        <w:rPr>
          <w:rFonts w:ascii="Tahoma" w:hAnsi="Tahoma" w:cs="Tahoma"/>
          <w:sz w:val="21"/>
          <w:szCs w:val="21"/>
        </w:rPr>
        <w:tab/>
      </w:r>
    </w:p>
    <w:p w14:paraId="3E3F1AAF" w14:textId="77777777" w:rsidR="00F006C9" w:rsidRPr="00F006C9" w:rsidRDefault="00F006C9" w:rsidP="00F006C9">
      <w:pPr>
        <w:pStyle w:val="SemEspaamento"/>
        <w:tabs>
          <w:tab w:val="left" w:pos="5370"/>
        </w:tabs>
        <w:spacing w:before="120" w:after="120"/>
        <w:rPr>
          <w:rFonts w:ascii="Tahoma" w:hAnsi="Tahoma" w:cs="Tahoma"/>
          <w:sz w:val="21"/>
          <w:szCs w:val="21"/>
        </w:rPr>
      </w:pPr>
    </w:p>
    <w:p w14:paraId="60764445" w14:textId="77777777" w:rsidR="00D07A32" w:rsidRPr="00F006C9" w:rsidRDefault="00D07A32" w:rsidP="00EE2228">
      <w:pPr>
        <w:pStyle w:val="SemEspaamento"/>
        <w:spacing w:before="120" w:after="120"/>
        <w:jc w:val="center"/>
        <w:rPr>
          <w:rFonts w:ascii="Tahoma" w:hAnsi="Tahoma" w:cs="Tahoma"/>
          <w:sz w:val="21"/>
          <w:szCs w:val="21"/>
        </w:rPr>
      </w:pPr>
    </w:p>
    <w:p w14:paraId="39437C5E" w14:textId="77777777" w:rsidR="00A26BCD" w:rsidRPr="00F006C9" w:rsidRDefault="00A26BCD" w:rsidP="00EE2228">
      <w:pPr>
        <w:pStyle w:val="SemEspaamento"/>
        <w:spacing w:before="120" w:after="120"/>
        <w:jc w:val="center"/>
        <w:rPr>
          <w:rFonts w:ascii="Tahoma" w:hAnsi="Tahoma" w:cs="Tahoma"/>
          <w:sz w:val="21"/>
          <w:szCs w:val="21"/>
        </w:rPr>
      </w:pPr>
    </w:p>
    <w:p w14:paraId="2D91C108" w14:textId="77777777" w:rsidR="00D07A32" w:rsidRPr="00F006C9" w:rsidRDefault="00D07A32" w:rsidP="00EE2228">
      <w:pPr>
        <w:pStyle w:val="SemEspaamento"/>
        <w:spacing w:before="120" w:after="120"/>
        <w:jc w:val="center"/>
        <w:rPr>
          <w:rFonts w:ascii="Tahoma" w:hAnsi="Tahoma" w:cs="Tahoma"/>
          <w:sz w:val="21"/>
          <w:szCs w:val="21"/>
        </w:rPr>
      </w:pPr>
    </w:p>
    <w:p w14:paraId="6489921F" w14:textId="77777777" w:rsidR="00D07A32" w:rsidRPr="00F006C9" w:rsidRDefault="00D07A32" w:rsidP="00474483">
      <w:pPr>
        <w:pStyle w:val="SemEspaamento"/>
        <w:spacing w:before="120" w:after="120"/>
        <w:jc w:val="center"/>
        <w:rPr>
          <w:rFonts w:ascii="Tahoma" w:hAnsi="Tahoma" w:cs="Tahoma"/>
          <w:sz w:val="21"/>
          <w:szCs w:val="21"/>
        </w:rPr>
      </w:pPr>
    </w:p>
    <w:p w14:paraId="29E92848" w14:textId="79055A16" w:rsidR="00D07A32" w:rsidRPr="00F006C9" w:rsidRDefault="00D07A32"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lastRenderedPageBreak/>
        <w:t xml:space="preserve">ANEXO </w:t>
      </w:r>
      <w:r w:rsidR="00F006C9">
        <w:rPr>
          <w:rFonts w:ascii="Tahoma" w:hAnsi="Tahoma" w:cs="Tahoma"/>
          <w:b/>
          <w:bCs/>
          <w:sz w:val="21"/>
          <w:szCs w:val="21"/>
        </w:rPr>
        <w:t>III</w:t>
      </w:r>
    </w:p>
    <w:p w14:paraId="506FED3A" w14:textId="537E6084" w:rsidR="00D07A32" w:rsidRPr="00F006C9" w:rsidRDefault="00D07A32" w:rsidP="00EE2228">
      <w:pPr>
        <w:pStyle w:val="SemEspaamento"/>
        <w:spacing w:before="120" w:after="120"/>
        <w:jc w:val="center"/>
        <w:rPr>
          <w:rFonts w:ascii="Tahoma" w:hAnsi="Tahoma" w:cs="Tahoma"/>
          <w:b/>
          <w:bCs/>
          <w:sz w:val="21"/>
          <w:szCs w:val="21"/>
        </w:rPr>
      </w:pPr>
      <w:r w:rsidRPr="00F006C9">
        <w:rPr>
          <w:rFonts w:ascii="Tahoma" w:hAnsi="Tahoma" w:cs="Tahoma"/>
          <w:b/>
          <w:bCs/>
          <w:sz w:val="21"/>
          <w:szCs w:val="21"/>
        </w:rPr>
        <w:t>DOCUMENTOS DE HABILITAÇÃO</w:t>
      </w:r>
    </w:p>
    <w:p w14:paraId="7D5F2C4C" w14:textId="29ED0197" w:rsidR="00D07A32" w:rsidRPr="00F006C9" w:rsidRDefault="00D07A32" w:rsidP="00D07A32">
      <w:pPr>
        <w:pStyle w:val="SemEspaamento"/>
        <w:spacing w:before="120" w:after="120"/>
        <w:jc w:val="center"/>
        <w:rPr>
          <w:rFonts w:ascii="Tahoma" w:hAnsi="Tahoma" w:cs="Tahoma"/>
          <w:sz w:val="21"/>
          <w:szCs w:val="21"/>
        </w:rPr>
      </w:pPr>
      <w:r w:rsidRPr="00F006C9">
        <w:rPr>
          <w:rFonts w:ascii="Tahoma" w:hAnsi="Tahoma" w:cs="Tahoma"/>
          <w:sz w:val="21"/>
          <w:szCs w:val="21"/>
        </w:rPr>
        <w:t>(ENVELOPE N° 00</w:t>
      </w:r>
      <w:r w:rsidR="00FA0A13" w:rsidRPr="00F006C9">
        <w:rPr>
          <w:rFonts w:ascii="Tahoma" w:hAnsi="Tahoma" w:cs="Tahoma"/>
          <w:sz w:val="21"/>
          <w:szCs w:val="21"/>
        </w:rPr>
        <w:t>1</w:t>
      </w:r>
      <w:r w:rsidRPr="00F006C9">
        <w:rPr>
          <w:rFonts w:ascii="Tahoma" w:hAnsi="Tahoma" w:cs="Tahoma"/>
          <w:sz w:val="21"/>
          <w:szCs w:val="21"/>
        </w:rPr>
        <w:t>)</w:t>
      </w:r>
    </w:p>
    <w:p w14:paraId="07374CE8" w14:textId="2D1A4ED0" w:rsidR="00D07A32" w:rsidRPr="00F006C9" w:rsidRDefault="00D07A32" w:rsidP="00D07A32">
      <w:pPr>
        <w:pStyle w:val="SemEspaamento"/>
        <w:numPr>
          <w:ilvl w:val="0"/>
          <w:numId w:val="2"/>
        </w:numPr>
        <w:spacing w:before="120" w:after="120"/>
        <w:jc w:val="both"/>
        <w:rPr>
          <w:rFonts w:ascii="Tahoma" w:hAnsi="Tahoma" w:cs="Tahoma"/>
          <w:b/>
          <w:bCs/>
          <w:vanish/>
          <w:color w:val="7030A0"/>
          <w:sz w:val="21"/>
          <w:szCs w:val="21"/>
          <w:u w:val="single"/>
        </w:rPr>
      </w:pPr>
    </w:p>
    <w:p w14:paraId="6F8E1135" w14:textId="77777777" w:rsidR="00D07A32" w:rsidRPr="00F006C9" w:rsidRDefault="00D07A32" w:rsidP="00D07A32">
      <w:pPr>
        <w:pStyle w:val="SemEspaamento"/>
        <w:spacing w:before="120" w:after="120"/>
        <w:jc w:val="both"/>
        <w:rPr>
          <w:rFonts w:ascii="Tahoma" w:hAnsi="Tahoma" w:cs="Tahoma"/>
          <w:b/>
          <w:vanish/>
          <w:color w:val="7030A0"/>
          <w:sz w:val="21"/>
          <w:szCs w:val="21"/>
          <w:u w:val="single"/>
        </w:rPr>
      </w:pPr>
    </w:p>
    <w:p w14:paraId="38370F8C" w14:textId="77777777" w:rsidR="00D07A32" w:rsidRPr="00F006C9" w:rsidRDefault="00D07A32" w:rsidP="00D07A32">
      <w:pPr>
        <w:pStyle w:val="SemEspaamento"/>
        <w:spacing w:before="120" w:after="120"/>
        <w:jc w:val="both"/>
        <w:rPr>
          <w:rFonts w:ascii="Tahoma" w:hAnsi="Tahoma" w:cs="Tahoma"/>
          <w:b/>
          <w:vanish/>
          <w:color w:val="7030A0"/>
          <w:sz w:val="21"/>
          <w:szCs w:val="21"/>
          <w:u w:val="single"/>
        </w:rPr>
      </w:pPr>
    </w:p>
    <w:p w14:paraId="335C39EA" w14:textId="77777777" w:rsidR="00D07A32" w:rsidRPr="00F006C9" w:rsidRDefault="00D07A32" w:rsidP="00D07A32">
      <w:pPr>
        <w:pStyle w:val="SemEspaamento"/>
        <w:spacing w:before="120" w:after="120"/>
        <w:jc w:val="both"/>
        <w:rPr>
          <w:rFonts w:ascii="Tahoma" w:hAnsi="Tahoma" w:cs="Tahoma"/>
          <w:b/>
          <w:vanish/>
          <w:color w:val="7030A0"/>
          <w:sz w:val="21"/>
          <w:szCs w:val="21"/>
          <w:u w:val="single"/>
        </w:rPr>
      </w:pPr>
    </w:p>
    <w:p w14:paraId="7426877E" w14:textId="77777777" w:rsidR="00D07A32" w:rsidRPr="00F006C9" w:rsidRDefault="00D07A32" w:rsidP="00D07A32">
      <w:pPr>
        <w:pStyle w:val="SemEspaamento"/>
        <w:spacing w:before="120" w:after="120"/>
        <w:jc w:val="both"/>
        <w:rPr>
          <w:rFonts w:ascii="Tahoma" w:hAnsi="Tahoma" w:cs="Tahoma"/>
          <w:b/>
          <w:vanish/>
          <w:color w:val="7030A0"/>
          <w:sz w:val="21"/>
          <w:szCs w:val="21"/>
          <w:u w:val="single"/>
        </w:rPr>
      </w:pPr>
    </w:p>
    <w:p w14:paraId="0528E38A" w14:textId="77777777" w:rsidR="00D07A32" w:rsidRPr="00F006C9" w:rsidRDefault="00D07A32" w:rsidP="00D07A32">
      <w:pPr>
        <w:pStyle w:val="SemEspaamento"/>
        <w:spacing w:before="120" w:after="120"/>
        <w:jc w:val="both"/>
        <w:rPr>
          <w:rFonts w:ascii="Tahoma" w:hAnsi="Tahoma" w:cs="Tahoma"/>
          <w:b/>
          <w:vanish/>
          <w:color w:val="7030A0"/>
          <w:sz w:val="21"/>
          <w:szCs w:val="21"/>
          <w:u w:val="single"/>
        </w:rPr>
      </w:pPr>
    </w:p>
    <w:p w14:paraId="18DAC741" w14:textId="531B3868" w:rsidR="00F006C9" w:rsidRPr="00F006C9" w:rsidRDefault="00F006C9" w:rsidP="00F006C9">
      <w:pPr>
        <w:pStyle w:val="SemEspaamento"/>
        <w:tabs>
          <w:tab w:val="left" w:pos="142"/>
        </w:tabs>
        <w:spacing w:line="276" w:lineRule="auto"/>
        <w:jc w:val="both"/>
        <w:rPr>
          <w:rFonts w:ascii="Tahoma" w:hAnsi="Tahoma" w:cs="Tahoma"/>
          <w:b/>
          <w:bCs/>
          <w:vanish/>
          <w:color w:val="7030A0"/>
          <w:u w:val="single"/>
        </w:rPr>
      </w:pPr>
      <w:r w:rsidRPr="00F006C9">
        <w:rPr>
          <w:rFonts w:ascii="Tahoma" w:hAnsi="Tahoma" w:cs="Tahoma"/>
          <w:b/>
          <w:bCs/>
          <w:u w:val="single"/>
        </w:rPr>
        <w:t xml:space="preserve">1. </w:t>
      </w:r>
    </w:p>
    <w:p w14:paraId="1C1AD977" w14:textId="77777777" w:rsidR="00F006C9" w:rsidRPr="00F006C9" w:rsidRDefault="00F006C9" w:rsidP="00F006C9">
      <w:pPr>
        <w:pStyle w:val="SemEspaamento"/>
        <w:tabs>
          <w:tab w:val="left" w:pos="142"/>
        </w:tabs>
        <w:spacing w:line="276" w:lineRule="auto"/>
        <w:jc w:val="both"/>
        <w:rPr>
          <w:rFonts w:ascii="Tahoma" w:hAnsi="Tahoma" w:cs="Tahoma"/>
          <w:b/>
          <w:vanish/>
          <w:color w:val="7030A0"/>
          <w:u w:val="single"/>
        </w:rPr>
      </w:pPr>
    </w:p>
    <w:p w14:paraId="4D155D55" w14:textId="77777777" w:rsidR="00F006C9" w:rsidRPr="00F006C9" w:rsidRDefault="00F006C9" w:rsidP="00F006C9">
      <w:pPr>
        <w:pStyle w:val="SemEspaamento"/>
        <w:tabs>
          <w:tab w:val="left" w:pos="142"/>
        </w:tabs>
        <w:spacing w:line="276" w:lineRule="auto"/>
        <w:jc w:val="both"/>
        <w:rPr>
          <w:rFonts w:ascii="Tahoma" w:hAnsi="Tahoma" w:cs="Tahoma"/>
          <w:b/>
          <w:vanish/>
          <w:color w:val="7030A0"/>
          <w:u w:val="single"/>
        </w:rPr>
      </w:pPr>
    </w:p>
    <w:p w14:paraId="47AA5B12" w14:textId="77777777" w:rsidR="00F006C9" w:rsidRPr="00F006C9" w:rsidRDefault="00F006C9" w:rsidP="00F006C9">
      <w:pPr>
        <w:pStyle w:val="SemEspaamento"/>
        <w:tabs>
          <w:tab w:val="left" w:pos="142"/>
        </w:tabs>
        <w:spacing w:line="276" w:lineRule="auto"/>
        <w:jc w:val="both"/>
        <w:rPr>
          <w:rFonts w:ascii="Tahoma" w:hAnsi="Tahoma" w:cs="Tahoma"/>
          <w:b/>
          <w:vanish/>
          <w:color w:val="7030A0"/>
          <w:u w:val="single"/>
        </w:rPr>
      </w:pPr>
    </w:p>
    <w:p w14:paraId="6D74AF88" w14:textId="77777777" w:rsidR="00F006C9" w:rsidRPr="00F006C9" w:rsidRDefault="00F006C9" w:rsidP="00F006C9">
      <w:pPr>
        <w:pStyle w:val="SemEspaamento"/>
        <w:tabs>
          <w:tab w:val="left" w:pos="142"/>
        </w:tabs>
        <w:spacing w:line="276" w:lineRule="auto"/>
        <w:jc w:val="both"/>
        <w:rPr>
          <w:rFonts w:ascii="Tahoma" w:hAnsi="Tahoma" w:cs="Tahoma"/>
          <w:b/>
          <w:vanish/>
          <w:color w:val="7030A0"/>
          <w:u w:val="single"/>
        </w:rPr>
      </w:pPr>
    </w:p>
    <w:p w14:paraId="307EE71F" w14:textId="77777777" w:rsidR="00F006C9" w:rsidRPr="00F006C9" w:rsidRDefault="00F006C9" w:rsidP="00F006C9">
      <w:pPr>
        <w:pStyle w:val="SemEspaamento"/>
        <w:tabs>
          <w:tab w:val="left" w:pos="142"/>
        </w:tabs>
        <w:spacing w:line="276" w:lineRule="auto"/>
        <w:jc w:val="both"/>
        <w:rPr>
          <w:rFonts w:ascii="Tahoma" w:hAnsi="Tahoma" w:cs="Tahoma"/>
          <w:b/>
          <w:vanish/>
          <w:color w:val="7030A0"/>
          <w:u w:val="single"/>
        </w:rPr>
      </w:pPr>
    </w:p>
    <w:p w14:paraId="0F756DB3" w14:textId="77777777" w:rsidR="00F006C9" w:rsidRPr="00F006C9" w:rsidRDefault="00F006C9" w:rsidP="00F006C9">
      <w:pPr>
        <w:pStyle w:val="SemEspaamento"/>
        <w:tabs>
          <w:tab w:val="left" w:pos="142"/>
        </w:tabs>
        <w:spacing w:line="276" w:lineRule="auto"/>
        <w:jc w:val="both"/>
        <w:rPr>
          <w:rFonts w:ascii="Tahoma" w:hAnsi="Tahoma" w:cs="Tahoma"/>
          <w:u w:val="single"/>
        </w:rPr>
      </w:pPr>
      <w:r w:rsidRPr="00F006C9">
        <w:rPr>
          <w:rFonts w:ascii="Tahoma" w:hAnsi="Tahoma" w:cs="Tahoma"/>
          <w:b/>
          <w:u w:val="single"/>
        </w:rPr>
        <w:t>Do imóvel ofertado:</w:t>
      </w:r>
    </w:p>
    <w:p w14:paraId="26FE32E9" w14:textId="77777777" w:rsidR="00F006C9" w:rsidRPr="00F006C9" w:rsidRDefault="00F006C9" w:rsidP="00474483">
      <w:pPr>
        <w:pStyle w:val="SemEspaamento"/>
        <w:tabs>
          <w:tab w:val="left" w:pos="142"/>
        </w:tabs>
        <w:spacing w:line="276" w:lineRule="auto"/>
        <w:jc w:val="both"/>
        <w:rPr>
          <w:rFonts w:ascii="Tahoma" w:hAnsi="Tahoma" w:cs="Tahoma"/>
        </w:rPr>
      </w:pPr>
      <w:r w:rsidRPr="00F006C9">
        <w:rPr>
          <w:rFonts w:ascii="Tahoma" w:hAnsi="Tahoma" w:cs="Tahoma"/>
          <w:b/>
          <w:bCs/>
        </w:rPr>
        <w:t xml:space="preserve">a) </w:t>
      </w:r>
      <w:r w:rsidRPr="00F006C9">
        <w:rPr>
          <w:rFonts w:ascii="Tahoma" w:hAnsi="Tahoma" w:cs="Tahoma"/>
        </w:rPr>
        <w:t>Matrícula atualizada do imóvel (no máximo 30 dias de emissão).</w:t>
      </w:r>
    </w:p>
    <w:p w14:paraId="00F3E80B" w14:textId="77777777" w:rsidR="00F006C9" w:rsidRPr="00F006C9" w:rsidRDefault="00F006C9" w:rsidP="00474483">
      <w:pPr>
        <w:pStyle w:val="SemEspaamento"/>
        <w:tabs>
          <w:tab w:val="left" w:pos="142"/>
        </w:tabs>
        <w:spacing w:line="276" w:lineRule="auto"/>
        <w:jc w:val="both"/>
        <w:rPr>
          <w:rFonts w:ascii="Tahoma" w:hAnsi="Tahoma" w:cs="Tahoma"/>
        </w:rPr>
      </w:pPr>
      <w:r w:rsidRPr="00F006C9">
        <w:rPr>
          <w:rFonts w:ascii="Tahoma" w:hAnsi="Tahoma" w:cs="Tahoma"/>
          <w:b/>
          <w:bCs/>
        </w:rPr>
        <w:t xml:space="preserve">b) </w:t>
      </w:r>
      <w:r w:rsidRPr="00F006C9">
        <w:rPr>
          <w:rFonts w:ascii="Tahoma" w:hAnsi="Tahoma" w:cs="Tahoma"/>
        </w:rPr>
        <w:t>Documento de comprovação de propriedade ou comprovação de responsabilidade sobre o imóvel.</w:t>
      </w:r>
    </w:p>
    <w:p w14:paraId="2819A7D8" w14:textId="77777777" w:rsidR="00F006C9" w:rsidRPr="00F006C9" w:rsidRDefault="00F006C9" w:rsidP="00474483">
      <w:pPr>
        <w:pStyle w:val="SemEspaamento"/>
        <w:tabs>
          <w:tab w:val="left" w:pos="142"/>
        </w:tabs>
        <w:spacing w:line="276" w:lineRule="auto"/>
        <w:jc w:val="both"/>
        <w:rPr>
          <w:rFonts w:ascii="Tahoma" w:hAnsi="Tahoma" w:cs="Tahoma"/>
        </w:rPr>
      </w:pPr>
      <w:r w:rsidRPr="00F006C9">
        <w:rPr>
          <w:rFonts w:ascii="Tahoma" w:hAnsi="Tahoma" w:cs="Tahoma"/>
          <w:b/>
          <w:bCs/>
        </w:rPr>
        <w:t xml:space="preserve">c) </w:t>
      </w:r>
      <w:r w:rsidRPr="00F006C9">
        <w:rPr>
          <w:rFonts w:ascii="Tahoma" w:hAnsi="Tahoma" w:cs="Tahoma"/>
        </w:rPr>
        <w:t>Declaração de concordância preenchida e assinada (modelo anexo do edital).</w:t>
      </w:r>
    </w:p>
    <w:p w14:paraId="7B48C5A2" w14:textId="77777777" w:rsidR="00F006C9" w:rsidRPr="00F006C9" w:rsidRDefault="00F006C9" w:rsidP="00474483">
      <w:pPr>
        <w:pStyle w:val="SemEspaamento"/>
        <w:tabs>
          <w:tab w:val="left" w:pos="142"/>
        </w:tabs>
        <w:spacing w:line="276" w:lineRule="auto"/>
        <w:jc w:val="both"/>
        <w:rPr>
          <w:rFonts w:ascii="Tahoma" w:hAnsi="Tahoma" w:cs="Tahoma"/>
        </w:rPr>
      </w:pPr>
      <w:r w:rsidRPr="00F006C9">
        <w:rPr>
          <w:rFonts w:ascii="Tahoma" w:hAnsi="Tahoma" w:cs="Tahoma"/>
          <w:b/>
          <w:bCs/>
        </w:rPr>
        <w:t xml:space="preserve">d) </w:t>
      </w:r>
      <w:r w:rsidRPr="00F006C9">
        <w:rPr>
          <w:rFonts w:ascii="Tahoma" w:hAnsi="Tahoma" w:cs="Tahoma"/>
        </w:rPr>
        <w:t>Certidão Negativa de Débitos Municipais do Imóvel.</w:t>
      </w:r>
    </w:p>
    <w:p w14:paraId="31D2DE16" w14:textId="17B560A0" w:rsidR="00F006C9" w:rsidRPr="00474483" w:rsidRDefault="00474483" w:rsidP="00474483">
      <w:pPr>
        <w:pStyle w:val="PargrafodaLista"/>
        <w:widowControl w:val="0"/>
        <w:numPr>
          <w:ilvl w:val="0"/>
          <w:numId w:val="4"/>
        </w:numPr>
        <w:spacing w:before="120" w:after="120" w:line="276" w:lineRule="auto"/>
        <w:ind w:left="0" w:right="-7" w:firstLine="0"/>
        <w:jc w:val="both"/>
        <w:rPr>
          <w:rFonts w:ascii="Tahoma" w:eastAsia="Arial" w:hAnsi="Tahoma" w:cs="Tahoma"/>
        </w:rPr>
      </w:pPr>
      <w:r>
        <w:rPr>
          <w:rFonts w:ascii="Tahoma" w:eastAsia="Arial" w:hAnsi="Tahoma" w:cs="Tahoma"/>
          <w:spacing w:val="-1"/>
        </w:rPr>
        <w:t>C</w:t>
      </w:r>
      <w:r w:rsidR="00F006C9" w:rsidRPr="00474483">
        <w:rPr>
          <w:rFonts w:ascii="Tahoma" w:eastAsia="Arial" w:hAnsi="Tahoma" w:cs="Tahoma"/>
          <w:spacing w:val="-1"/>
        </w:rPr>
        <w:t>ertidão negativa de débito junto às concessionárias de serviço público de água e energia elétrica ou comprovante de quitação dos últimos 3 (três) meses e as respectivas faturas;</w:t>
      </w:r>
    </w:p>
    <w:p w14:paraId="523DF444" w14:textId="77777777" w:rsidR="00DC1AE7" w:rsidRDefault="00DC1AE7" w:rsidP="00F006C9">
      <w:pPr>
        <w:spacing w:line="276" w:lineRule="auto"/>
        <w:jc w:val="both"/>
        <w:rPr>
          <w:rFonts w:ascii="Tahoma" w:eastAsia="Times New Roman" w:hAnsi="Tahoma" w:cs="Tahoma"/>
          <w:b/>
          <w:bCs/>
          <w:color w:val="000000"/>
          <w:u w:val="single"/>
          <w:lang w:eastAsia="pt-BR"/>
        </w:rPr>
      </w:pPr>
    </w:p>
    <w:p w14:paraId="019EC863" w14:textId="3C7AE8B3" w:rsidR="00F006C9" w:rsidRPr="00F006C9" w:rsidRDefault="00F006C9" w:rsidP="00F006C9">
      <w:pPr>
        <w:spacing w:line="276" w:lineRule="auto"/>
        <w:jc w:val="both"/>
        <w:rPr>
          <w:rFonts w:ascii="Tahoma" w:eastAsia="Times New Roman" w:hAnsi="Tahoma" w:cs="Tahoma"/>
          <w:b/>
          <w:bCs/>
          <w:color w:val="000000"/>
          <w:u w:val="single"/>
          <w:lang w:eastAsia="pt-BR"/>
        </w:rPr>
      </w:pPr>
      <w:r w:rsidRPr="00F006C9">
        <w:rPr>
          <w:rFonts w:ascii="Tahoma" w:eastAsia="Times New Roman" w:hAnsi="Tahoma" w:cs="Tahoma"/>
          <w:b/>
          <w:bCs/>
          <w:color w:val="000000"/>
          <w:u w:val="single"/>
          <w:lang w:eastAsia="pt-BR"/>
        </w:rPr>
        <w:t xml:space="preserve">1.1. Documentação do Proprietário </w:t>
      </w:r>
      <w:r w:rsidRPr="00F006C9">
        <w:rPr>
          <w:rFonts w:ascii="Tahoma" w:eastAsia="Times New Roman" w:hAnsi="Tahoma" w:cs="Tahoma"/>
          <w:b/>
          <w:bCs/>
          <w:color w:val="EE0000"/>
          <w:u w:val="single"/>
          <w:lang w:eastAsia="pt-BR"/>
        </w:rPr>
        <w:t>(Quando Pessoa Física):</w:t>
      </w:r>
    </w:p>
    <w:p w14:paraId="437A4200" w14:textId="77777777" w:rsidR="00F006C9" w:rsidRPr="00F006C9" w:rsidRDefault="00F006C9" w:rsidP="00F006C9">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a)</w:t>
      </w:r>
      <w:r w:rsidRPr="00F006C9">
        <w:rPr>
          <w:rFonts w:ascii="Tahoma" w:eastAsia="Times New Roman" w:hAnsi="Tahoma" w:cs="Tahoma"/>
          <w:color w:val="000000"/>
          <w:lang w:eastAsia="pt-BR"/>
        </w:rPr>
        <w:t xml:space="preserve"> Cópia do RG; Cópia do CPF ou cópia da CNH (Carteira Nacional de Habilitação).</w:t>
      </w:r>
    </w:p>
    <w:p w14:paraId="4442D125" w14:textId="77777777" w:rsidR="00F006C9" w:rsidRPr="00F006C9" w:rsidRDefault="00F006C9" w:rsidP="00F006C9">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b)</w:t>
      </w:r>
      <w:r w:rsidRPr="00F006C9">
        <w:rPr>
          <w:rFonts w:ascii="Tahoma" w:eastAsia="Times New Roman" w:hAnsi="Tahoma" w:cs="Tahoma"/>
          <w:color w:val="000000"/>
          <w:lang w:eastAsia="pt-BR"/>
        </w:rPr>
        <w:t xml:space="preserve"> Cópia do comprovante de residência do proprietário ou responsável legal pelo imóvel, atualizado (no máximo de 03 meses).</w:t>
      </w:r>
    </w:p>
    <w:p w14:paraId="525E40E5" w14:textId="5F781105" w:rsidR="00F006C9" w:rsidRDefault="00F006C9" w:rsidP="00F006C9">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 xml:space="preserve">c) </w:t>
      </w:r>
      <w:r w:rsidRPr="00F006C9">
        <w:rPr>
          <w:rFonts w:ascii="Tahoma" w:eastAsia="Times New Roman" w:hAnsi="Tahoma" w:cs="Tahoma"/>
          <w:color w:val="000000"/>
          <w:lang w:eastAsia="pt-BR"/>
        </w:rPr>
        <w:t>Certidão negativa de débitos municipais</w:t>
      </w:r>
      <w:r w:rsidR="00DC1AE7">
        <w:rPr>
          <w:rFonts w:ascii="Tahoma" w:eastAsia="Times New Roman" w:hAnsi="Tahoma" w:cs="Tahoma"/>
          <w:color w:val="000000"/>
          <w:lang w:eastAsia="pt-BR"/>
        </w:rPr>
        <w:t xml:space="preserve"> do proprietário</w:t>
      </w:r>
      <w:r w:rsidRPr="00F006C9">
        <w:rPr>
          <w:rFonts w:ascii="Tahoma" w:eastAsia="Times New Roman" w:hAnsi="Tahoma" w:cs="Tahoma"/>
          <w:color w:val="000000"/>
          <w:lang w:eastAsia="pt-BR"/>
        </w:rPr>
        <w:t>.</w:t>
      </w:r>
    </w:p>
    <w:p w14:paraId="3BB0660E" w14:textId="77777777" w:rsidR="00DC1AE7" w:rsidRPr="00F006C9" w:rsidRDefault="00DC1AE7" w:rsidP="00F006C9">
      <w:pPr>
        <w:spacing w:line="276" w:lineRule="auto"/>
        <w:jc w:val="both"/>
        <w:rPr>
          <w:rFonts w:ascii="Tahoma" w:eastAsia="Times New Roman" w:hAnsi="Tahoma" w:cs="Tahoma"/>
          <w:color w:val="000000"/>
          <w:lang w:eastAsia="pt-BR"/>
        </w:rPr>
      </w:pPr>
    </w:p>
    <w:p w14:paraId="04EC83D6" w14:textId="4BE49724" w:rsidR="00F006C9" w:rsidRPr="00F006C9" w:rsidRDefault="00F006C9" w:rsidP="00F006C9">
      <w:pPr>
        <w:spacing w:line="276" w:lineRule="auto"/>
        <w:jc w:val="both"/>
        <w:rPr>
          <w:rFonts w:ascii="Tahoma" w:eastAsia="Times New Roman" w:hAnsi="Tahoma" w:cs="Tahoma"/>
          <w:b/>
          <w:bCs/>
          <w:color w:val="000000"/>
          <w:u w:val="single"/>
          <w:lang w:eastAsia="pt-BR"/>
        </w:rPr>
      </w:pPr>
      <w:r w:rsidRPr="00F006C9">
        <w:rPr>
          <w:rFonts w:ascii="Tahoma" w:eastAsia="Times New Roman" w:hAnsi="Tahoma" w:cs="Tahoma"/>
          <w:b/>
          <w:bCs/>
          <w:color w:val="000000"/>
          <w:u w:val="single"/>
          <w:lang w:eastAsia="pt-BR"/>
        </w:rPr>
        <w:t xml:space="preserve">1.2. Documentação do Proprietário </w:t>
      </w:r>
      <w:r w:rsidRPr="00F006C9">
        <w:rPr>
          <w:rFonts w:ascii="Tahoma" w:eastAsia="Times New Roman" w:hAnsi="Tahoma" w:cs="Tahoma"/>
          <w:b/>
          <w:bCs/>
          <w:color w:val="EE0000"/>
          <w:u w:val="single"/>
          <w:lang w:eastAsia="pt-BR"/>
        </w:rPr>
        <w:t>(Quando Pessoa Jurídica):</w:t>
      </w:r>
    </w:p>
    <w:p w14:paraId="008A58C7" w14:textId="77777777" w:rsidR="00F006C9" w:rsidRPr="00F006C9" w:rsidRDefault="00F006C9" w:rsidP="00F006C9">
      <w:pPr>
        <w:pStyle w:val="SemEspaamento"/>
        <w:tabs>
          <w:tab w:val="left" w:pos="142"/>
        </w:tabs>
        <w:jc w:val="both"/>
        <w:rPr>
          <w:rFonts w:ascii="Tahoma" w:hAnsi="Tahoma" w:cs="Tahoma"/>
        </w:rPr>
      </w:pPr>
      <w:r w:rsidRPr="00F006C9">
        <w:rPr>
          <w:rFonts w:ascii="Tahoma" w:hAnsi="Tahoma" w:cs="Tahoma"/>
          <w:b/>
          <w:bCs/>
        </w:rPr>
        <w:t xml:space="preserve">a) </w:t>
      </w:r>
      <w:r w:rsidRPr="00F006C9">
        <w:rPr>
          <w:rFonts w:ascii="Tahoma" w:hAnsi="Tahoma" w:cs="Tahoma"/>
        </w:rPr>
        <w:t>Registro comercial, no caso de empresa individual.</w:t>
      </w:r>
    </w:p>
    <w:p w14:paraId="567C67F7" w14:textId="77777777" w:rsidR="00F006C9" w:rsidRPr="00F006C9" w:rsidRDefault="00F006C9" w:rsidP="00F006C9">
      <w:pPr>
        <w:pStyle w:val="SemEspaamento"/>
        <w:tabs>
          <w:tab w:val="left" w:pos="142"/>
        </w:tabs>
        <w:jc w:val="both"/>
        <w:rPr>
          <w:rFonts w:ascii="Tahoma" w:hAnsi="Tahoma" w:cs="Tahoma"/>
        </w:rPr>
      </w:pPr>
      <w:r w:rsidRPr="00F006C9">
        <w:rPr>
          <w:rFonts w:ascii="Tahoma" w:hAnsi="Tahoma" w:cs="Tahoma"/>
          <w:b/>
          <w:bCs/>
        </w:rPr>
        <w:t xml:space="preserve">b) </w:t>
      </w:r>
      <w:r w:rsidRPr="00F006C9">
        <w:rPr>
          <w:rFonts w:ascii="Tahoma" w:hAnsi="Tahoma" w:cs="Tahoma"/>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7DAD45DF" w14:textId="77777777" w:rsidR="00F006C9" w:rsidRPr="00F006C9" w:rsidRDefault="00F006C9" w:rsidP="00F006C9">
      <w:pPr>
        <w:pStyle w:val="SemEspaamento"/>
        <w:tabs>
          <w:tab w:val="left" w:pos="142"/>
        </w:tabs>
        <w:jc w:val="both"/>
        <w:rPr>
          <w:rFonts w:ascii="Tahoma" w:hAnsi="Tahoma" w:cs="Tahoma"/>
        </w:rPr>
      </w:pPr>
      <w:r w:rsidRPr="00F006C9">
        <w:rPr>
          <w:rFonts w:ascii="Tahoma" w:hAnsi="Tahoma" w:cs="Tahoma"/>
          <w:b/>
          <w:bCs/>
        </w:rPr>
        <w:t xml:space="preserve">c) </w:t>
      </w:r>
      <w:r w:rsidRPr="00F006C9">
        <w:rPr>
          <w:rFonts w:ascii="Tahoma" w:hAnsi="Tahoma" w:cs="Tahoma"/>
        </w:rPr>
        <w:t>Inscrição do ato constitutivo, no caso de sociedades civis, acompanhada de ato formal de designação de diretoria em exercício.</w:t>
      </w:r>
    </w:p>
    <w:p w14:paraId="7B5E6AD4" w14:textId="77777777" w:rsidR="00F006C9" w:rsidRPr="00F006C9" w:rsidRDefault="00F006C9" w:rsidP="00F006C9">
      <w:pPr>
        <w:pStyle w:val="SemEspaamento"/>
        <w:tabs>
          <w:tab w:val="left" w:pos="142"/>
        </w:tabs>
        <w:jc w:val="both"/>
        <w:rPr>
          <w:rFonts w:ascii="Tahoma" w:hAnsi="Tahoma" w:cs="Tahoma"/>
        </w:rPr>
      </w:pPr>
      <w:r w:rsidRPr="00F006C9">
        <w:rPr>
          <w:rFonts w:ascii="Tahoma" w:hAnsi="Tahoma" w:cs="Tahoma"/>
          <w:b/>
          <w:bCs/>
        </w:rPr>
        <w:t xml:space="preserve">d) </w:t>
      </w:r>
      <w:r w:rsidRPr="00F006C9">
        <w:rPr>
          <w:rFonts w:ascii="Tahoma" w:hAnsi="Tahoma" w:cs="Tahoma"/>
        </w:rPr>
        <w:t>Decreto de autorização, em se tratando de empresa ou sociedade estrangeira em funcionamento no País.</w:t>
      </w:r>
    </w:p>
    <w:p w14:paraId="703539BA" w14:textId="77777777" w:rsidR="00F006C9" w:rsidRPr="00F006C9" w:rsidRDefault="00F006C9" w:rsidP="00F006C9">
      <w:pPr>
        <w:pStyle w:val="SemEspaamento"/>
        <w:tabs>
          <w:tab w:val="left" w:pos="142"/>
        </w:tabs>
        <w:jc w:val="both"/>
        <w:rPr>
          <w:rFonts w:ascii="Tahoma" w:hAnsi="Tahoma" w:cs="Tahoma"/>
        </w:rPr>
      </w:pPr>
      <w:r w:rsidRPr="00F006C9">
        <w:rPr>
          <w:rFonts w:ascii="Tahoma" w:hAnsi="Tahoma" w:cs="Tahoma"/>
          <w:b/>
          <w:bCs/>
        </w:rPr>
        <w:t xml:space="preserve">OBS. </w:t>
      </w:r>
      <w:r w:rsidRPr="00F006C9">
        <w:rPr>
          <w:rFonts w:ascii="Tahoma" w:hAnsi="Tahoma" w:cs="Tahoma"/>
        </w:rPr>
        <w:t>Os documentos acima deverão estar acompanhados de todas as alterações ou da consolidação respectiva.</w:t>
      </w:r>
    </w:p>
    <w:p w14:paraId="44F4985F" w14:textId="77777777" w:rsidR="00F006C9" w:rsidRPr="00F006C9" w:rsidRDefault="00F006C9" w:rsidP="00F006C9">
      <w:pPr>
        <w:pStyle w:val="SemEspaamento"/>
        <w:jc w:val="both"/>
        <w:rPr>
          <w:rFonts w:ascii="Tahoma" w:hAnsi="Tahoma" w:cs="Tahoma"/>
        </w:rPr>
      </w:pPr>
      <w:r w:rsidRPr="00F006C9">
        <w:rPr>
          <w:rFonts w:ascii="Tahoma" w:hAnsi="Tahoma" w:cs="Tahoma"/>
          <w:b/>
          <w:bCs/>
        </w:rPr>
        <w:t>e)</w:t>
      </w:r>
      <w:r w:rsidRPr="00F006C9">
        <w:rPr>
          <w:rFonts w:ascii="Tahoma" w:hAnsi="Tahoma" w:cs="Tahoma"/>
        </w:rPr>
        <w:t xml:space="preserve"> Cadastro Nacional de Pessoas Jurídicas (CNPJ).</w:t>
      </w:r>
    </w:p>
    <w:p w14:paraId="76863B77" w14:textId="77777777" w:rsidR="00F006C9" w:rsidRPr="00F006C9" w:rsidRDefault="00F006C9" w:rsidP="00F006C9">
      <w:pPr>
        <w:pStyle w:val="SemEspaamento"/>
        <w:jc w:val="both"/>
        <w:rPr>
          <w:rFonts w:ascii="Tahoma" w:hAnsi="Tahoma" w:cs="Tahoma"/>
        </w:rPr>
      </w:pPr>
      <w:r w:rsidRPr="00F006C9">
        <w:rPr>
          <w:rFonts w:ascii="Tahoma" w:hAnsi="Tahoma" w:cs="Tahoma"/>
          <w:b/>
          <w:bCs/>
        </w:rPr>
        <w:t>f)</w:t>
      </w:r>
      <w:r w:rsidRPr="00F006C9">
        <w:rPr>
          <w:rFonts w:ascii="Tahoma" w:hAnsi="Tahoma" w:cs="Tahoma"/>
        </w:rPr>
        <w:t xml:space="preserve"> Certificado de regularidade do FGTS, emitido pela Caixa Econômica Federal.</w:t>
      </w:r>
    </w:p>
    <w:p w14:paraId="16A444F6" w14:textId="77777777" w:rsidR="00F006C9" w:rsidRPr="00F006C9" w:rsidRDefault="00F006C9" w:rsidP="00F006C9">
      <w:pPr>
        <w:pStyle w:val="SemEspaamento"/>
        <w:jc w:val="both"/>
        <w:rPr>
          <w:rFonts w:ascii="Tahoma" w:hAnsi="Tahoma" w:cs="Tahoma"/>
        </w:rPr>
      </w:pPr>
      <w:r w:rsidRPr="00F006C9">
        <w:rPr>
          <w:rFonts w:ascii="Tahoma" w:hAnsi="Tahoma" w:cs="Tahoma"/>
          <w:b/>
          <w:bCs/>
        </w:rPr>
        <w:t>g)</w:t>
      </w:r>
      <w:r w:rsidRPr="00F006C9">
        <w:rPr>
          <w:rFonts w:ascii="Tahoma" w:hAnsi="Tahoma" w:cs="Tahoma"/>
        </w:rPr>
        <w:t xml:space="preserve"> Certidões de regularidade com a Fazenda Federal.</w:t>
      </w:r>
    </w:p>
    <w:p w14:paraId="36F6473E" w14:textId="77777777" w:rsidR="00F006C9" w:rsidRPr="00F006C9" w:rsidRDefault="00F006C9" w:rsidP="00F006C9">
      <w:pPr>
        <w:pStyle w:val="SemEspaamento"/>
        <w:jc w:val="both"/>
        <w:rPr>
          <w:rFonts w:ascii="Tahoma" w:hAnsi="Tahoma" w:cs="Tahoma"/>
        </w:rPr>
      </w:pPr>
      <w:r w:rsidRPr="00F006C9">
        <w:rPr>
          <w:rFonts w:ascii="Tahoma" w:hAnsi="Tahoma" w:cs="Tahoma"/>
          <w:b/>
          <w:bCs/>
        </w:rPr>
        <w:t>h)</w:t>
      </w:r>
      <w:r w:rsidRPr="00F006C9">
        <w:rPr>
          <w:rFonts w:ascii="Tahoma" w:hAnsi="Tahoma" w:cs="Tahoma"/>
        </w:rPr>
        <w:t xml:space="preserve"> Certidões de regularidade Fazenda Estadual.</w:t>
      </w:r>
    </w:p>
    <w:p w14:paraId="2117E001" w14:textId="77777777" w:rsidR="00F006C9" w:rsidRPr="00F006C9" w:rsidRDefault="00F006C9" w:rsidP="00F006C9">
      <w:pPr>
        <w:pStyle w:val="SemEspaamento"/>
        <w:jc w:val="both"/>
        <w:rPr>
          <w:rFonts w:ascii="Tahoma" w:hAnsi="Tahoma" w:cs="Tahoma"/>
        </w:rPr>
      </w:pPr>
      <w:r w:rsidRPr="00F006C9">
        <w:rPr>
          <w:rFonts w:ascii="Tahoma" w:hAnsi="Tahoma" w:cs="Tahoma"/>
          <w:b/>
          <w:bCs/>
        </w:rPr>
        <w:t>i)</w:t>
      </w:r>
      <w:r w:rsidRPr="00F006C9">
        <w:rPr>
          <w:rFonts w:ascii="Tahoma" w:hAnsi="Tahoma" w:cs="Tahoma"/>
        </w:rPr>
        <w:t xml:space="preserve"> Certidões de regularidade Fazenda Municipal.</w:t>
      </w:r>
    </w:p>
    <w:p w14:paraId="2BF94EF8" w14:textId="77777777" w:rsidR="00F006C9" w:rsidRPr="00F006C9" w:rsidRDefault="00F006C9" w:rsidP="00F006C9">
      <w:pPr>
        <w:pStyle w:val="SemEspaamento"/>
        <w:jc w:val="both"/>
        <w:rPr>
          <w:rFonts w:ascii="Tahoma" w:hAnsi="Tahoma" w:cs="Tahoma"/>
        </w:rPr>
      </w:pPr>
      <w:r w:rsidRPr="00F006C9">
        <w:rPr>
          <w:rFonts w:ascii="Tahoma" w:hAnsi="Tahoma" w:cs="Tahoma"/>
          <w:b/>
          <w:bCs/>
        </w:rPr>
        <w:t xml:space="preserve">j) </w:t>
      </w:r>
      <w:r w:rsidRPr="00F006C9">
        <w:rPr>
          <w:rFonts w:ascii="Tahoma" w:hAnsi="Tahoma" w:cs="Tahoma"/>
        </w:rPr>
        <w:t>Certidão Negativa de Débitos Trabalhistas (CNDT), instituída pela Lei Federal n.º 12.440/2011.</w:t>
      </w:r>
    </w:p>
    <w:p w14:paraId="16575A4F" w14:textId="77777777" w:rsidR="00F006C9" w:rsidRPr="00F006C9" w:rsidRDefault="00F006C9" w:rsidP="00F006C9">
      <w:pPr>
        <w:pStyle w:val="SemEspaamento"/>
        <w:tabs>
          <w:tab w:val="left" w:pos="142"/>
        </w:tabs>
        <w:jc w:val="both"/>
        <w:rPr>
          <w:rFonts w:ascii="Tahoma" w:hAnsi="Tahoma" w:cs="Tahoma"/>
        </w:rPr>
      </w:pPr>
      <w:r w:rsidRPr="00F006C9">
        <w:rPr>
          <w:rFonts w:ascii="Tahoma" w:hAnsi="Tahoma" w:cs="Tahoma"/>
          <w:b/>
          <w:bCs/>
        </w:rPr>
        <w:t>k)</w:t>
      </w:r>
      <w:r w:rsidRPr="00F006C9">
        <w:rPr>
          <w:rFonts w:ascii="Tahoma" w:hAnsi="Tahoma" w:cs="Tahoma"/>
        </w:rPr>
        <w:t xml:space="preserve"> Certidão negativa de falência expedida pelo distribuidor da sede do fornecedor, emitida há menos de 90 (noventa) dias da data marcada para o certame, caso o documento não possua data de validade.</w:t>
      </w:r>
    </w:p>
    <w:p w14:paraId="303056DA" w14:textId="77777777" w:rsidR="00F006C9" w:rsidRPr="00F006C9" w:rsidRDefault="00F006C9" w:rsidP="00F006C9">
      <w:pPr>
        <w:spacing w:line="276" w:lineRule="auto"/>
        <w:jc w:val="both"/>
        <w:rPr>
          <w:rFonts w:ascii="Tahoma" w:eastAsia="Times New Roman" w:hAnsi="Tahoma" w:cs="Tahoma"/>
          <w:color w:val="000000"/>
          <w:lang w:eastAsia="pt-BR"/>
        </w:rPr>
      </w:pPr>
    </w:p>
    <w:p w14:paraId="4980ADFB" w14:textId="5F89B16A" w:rsidR="00F006C9" w:rsidRPr="004E13F4" w:rsidRDefault="004E13F4" w:rsidP="00F006C9">
      <w:pPr>
        <w:spacing w:line="276" w:lineRule="auto"/>
        <w:jc w:val="both"/>
        <w:rPr>
          <w:rFonts w:ascii="Tahoma" w:eastAsia="Times New Roman" w:hAnsi="Tahoma" w:cs="Tahoma"/>
          <w:b/>
          <w:bCs/>
          <w:color w:val="000000"/>
          <w:u w:val="single"/>
          <w:lang w:eastAsia="pt-BR"/>
        </w:rPr>
      </w:pPr>
      <w:r w:rsidRPr="004E13F4">
        <w:rPr>
          <w:rFonts w:ascii="Tahoma" w:eastAsia="Times New Roman" w:hAnsi="Tahoma" w:cs="Tahoma"/>
          <w:b/>
          <w:bCs/>
          <w:color w:val="000000"/>
          <w:u w:val="single"/>
          <w:lang w:eastAsia="pt-BR"/>
        </w:rPr>
        <w:t xml:space="preserve">1.3. </w:t>
      </w:r>
      <w:r w:rsidR="00F006C9" w:rsidRPr="004E13F4">
        <w:rPr>
          <w:rFonts w:ascii="Tahoma" w:eastAsia="Times New Roman" w:hAnsi="Tahoma" w:cs="Tahoma"/>
          <w:b/>
          <w:bCs/>
          <w:color w:val="000000"/>
          <w:u w:val="single"/>
          <w:lang w:eastAsia="pt-BR"/>
        </w:rPr>
        <w:t>Representação/Procuração:</w:t>
      </w:r>
    </w:p>
    <w:p w14:paraId="689F4648" w14:textId="77777777" w:rsidR="00F006C9" w:rsidRPr="00F006C9" w:rsidRDefault="00F006C9" w:rsidP="00F006C9">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lastRenderedPageBreak/>
        <w:t>a)</w:t>
      </w:r>
      <w:r w:rsidRPr="00F006C9">
        <w:rPr>
          <w:rFonts w:ascii="Tahoma" w:eastAsia="Times New Roman" w:hAnsi="Tahoma" w:cs="Tahoma"/>
          <w:color w:val="000000"/>
          <w:lang w:eastAsia="pt-BR"/>
        </w:rPr>
        <w:t xml:space="preserve"> Havendo a representação por terceiro, deverão ser apresentadas cópias da procuração</w:t>
      </w:r>
    </w:p>
    <w:p w14:paraId="415818AA" w14:textId="77777777" w:rsidR="00F006C9" w:rsidRPr="00F006C9" w:rsidRDefault="00F006C9" w:rsidP="00F006C9">
      <w:pPr>
        <w:spacing w:line="276" w:lineRule="auto"/>
        <w:jc w:val="both"/>
        <w:rPr>
          <w:rFonts w:ascii="Tahoma" w:eastAsia="Times New Roman" w:hAnsi="Tahoma" w:cs="Tahoma"/>
          <w:color w:val="000000"/>
          <w:lang w:eastAsia="pt-BR"/>
        </w:rPr>
      </w:pPr>
      <w:r w:rsidRPr="00F006C9">
        <w:rPr>
          <w:rFonts w:ascii="Tahoma" w:eastAsia="Times New Roman" w:hAnsi="Tahoma" w:cs="Tahoma"/>
          <w:color w:val="000000"/>
          <w:lang w:eastAsia="pt-BR"/>
        </w:rPr>
        <w:t>e dos documentos pessoais, tanto do proprietário, quanto do representante legal;</w:t>
      </w:r>
    </w:p>
    <w:p w14:paraId="6BB709CC" w14:textId="77777777" w:rsidR="00F006C9" w:rsidRPr="00F006C9" w:rsidRDefault="00F006C9" w:rsidP="00F006C9">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b)</w:t>
      </w:r>
      <w:r w:rsidRPr="00F006C9">
        <w:rPr>
          <w:rFonts w:ascii="Tahoma" w:eastAsia="Times New Roman" w:hAnsi="Tahoma" w:cs="Tahoma"/>
          <w:color w:val="000000"/>
          <w:lang w:eastAsia="pt-BR"/>
        </w:rPr>
        <w:t xml:space="preserve"> Quando a imobiliária representar o proprietário do imóvel, deverá ser encaminhada, além da documentação do proprietário e da imobiliária, cópia da procuração ou do contrato de administração do imóvel;</w:t>
      </w:r>
    </w:p>
    <w:p w14:paraId="67FFC15B" w14:textId="77777777" w:rsidR="00F006C9" w:rsidRPr="00F006C9" w:rsidRDefault="00F006C9" w:rsidP="00F006C9">
      <w:pPr>
        <w:spacing w:line="276" w:lineRule="auto"/>
        <w:jc w:val="both"/>
        <w:rPr>
          <w:rFonts w:ascii="Tahoma" w:eastAsia="Times New Roman" w:hAnsi="Tahoma" w:cs="Tahoma"/>
          <w:color w:val="000000"/>
          <w:lang w:eastAsia="pt-BR"/>
        </w:rPr>
      </w:pPr>
      <w:r w:rsidRPr="00F006C9">
        <w:rPr>
          <w:rFonts w:ascii="Tahoma" w:eastAsia="Times New Roman" w:hAnsi="Tahoma" w:cs="Tahoma"/>
          <w:b/>
          <w:bCs/>
          <w:color w:val="000000"/>
          <w:lang w:eastAsia="pt-BR"/>
        </w:rPr>
        <w:t>c)</w:t>
      </w:r>
      <w:r w:rsidRPr="00F006C9">
        <w:rPr>
          <w:rFonts w:ascii="Tahoma" w:eastAsia="Times New Roman" w:hAnsi="Tahoma" w:cs="Tahoma"/>
          <w:color w:val="000000"/>
          <w:lang w:eastAsia="pt-BR"/>
        </w:rPr>
        <w:t xml:space="preserve"> Em caso de imóvel com vários proprietários, deverá ser eleito um único representante e formalizada a representatividade via procuração.</w:t>
      </w:r>
    </w:p>
    <w:p w14:paraId="5DC93876" w14:textId="77777777" w:rsidR="00F006C9" w:rsidRPr="00F006C9" w:rsidRDefault="00F006C9" w:rsidP="00F006C9">
      <w:pPr>
        <w:pStyle w:val="SemEspaamento"/>
        <w:spacing w:before="120" w:after="120"/>
        <w:jc w:val="both"/>
        <w:rPr>
          <w:rFonts w:ascii="Tahoma" w:hAnsi="Tahoma" w:cs="Tahoma"/>
          <w:color w:val="EE0000"/>
          <w:sz w:val="21"/>
          <w:szCs w:val="21"/>
        </w:rPr>
      </w:pPr>
      <w:r w:rsidRPr="00F006C9">
        <w:rPr>
          <w:rFonts w:ascii="Tahoma" w:hAnsi="Tahoma" w:cs="Tahoma"/>
          <w:b/>
          <w:bCs/>
          <w:color w:val="EE0000"/>
          <w:sz w:val="21"/>
          <w:szCs w:val="21"/>
        </w:rPr>
        <w:t xml:space="preserve">OBS: </w:t>
      </w:r>
      <w:r w:rsidRPr="00F006C9">
        <w:rPr>
          <w:rFonts w:ascii="Tahoma" w:hAnsi="Tahoma" w:cs="Tahoma"/>
          <w:color w:val="EE0000"/>
          <w:sz w:val="21"/>
          <w:szCs w:val="21"/>
        </w:rPr>
        <w:t>Os documentos exigidos para fins de habilitação poderão ser apresentados em original ou por cópia autenticada.</w:t>
      </w:r>
    </w:p>
    <w:p w14:paraId="0221D8EA" w14:textId="0B87F889" w:rsidR="00F006C9" w:rsidRDefault="00F006C9">
      <w:pPr>
        <w:rPr>
          <w:rFonts w:ascii="Tahoma" w:eastAsia="Calibri" w:hAnsi="Tahoma" w:cs="Tahoma"/>
          <w:sz w:val="21"/>
          <w:szCs w:val="21"/>
        </w:rPr>
      </w:pPr>
    </w:p>
    <w:p w14:paraId="629C5E3B" w14:textId="774F1E41" w:rsidR="004E13F4" w:rsidRDefault="004E13F4">
      <w:pPr>
        <w:rPr>
          <w:rFonts w:ascii="Tahoma" w:eastAsia="Calibri" w:hAnsi="Tahoma" w:cs="Tahoma"/>
          <w:sz w:val="21"/>
          <w:szCs w:val="21"/>
        </w:rPr>
      </w:pPr>
      <w:r>
        <w:rPr>
          <w:rFonts w:ascii="Tahoma" w:hAnsi="Tahoma" w:cs="Tahoma"/>
          <w:sz w:val="21"/>
          <w:szCs w:val="21"/>
        </w:rPr>
        <w:br w:type="page"/>
      </w:r>
    </w:p>
    <w:p w14:paraId="314889F7" w14:textId="77777777" w:rsidR="00D07A32" w:rsidRPr="00F006C9" w:rsidRDefault="00D07A32" w:rsidP="00EE2228">
      <w:pPr>
        <w:pStyle w:val="SemEspaamento"/>
        <w:spacing w:before="120" w:after="120"/>
        <w:jc w:val="center"/>
        <w:rPr>
          <w:rFonts w:ascii="Tahoma" w:hAnsi="Tahoma" w:cs="Tahoma"/>
          <w:sz w:val="21"/>
          <w:szCs w:val="21"/>
        </w:rPr>
      </w:pPr>
    </w:p>
    <w:p w14:paraId="57BEFD1A" w14:textId="7F088C01" w:rsidR="007F2E86" w:rsidRPr="00764612" w:rsidRDefault="007F2E86" w:rsidP="007F2E86">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Tahoma" w:hAnsi="Tahoma" w:cs="Tahoma"/>
          <w:b/>
          <w:sz w:val="21"/>
          <w:szCs w:val="21"/>
        </w:rPr>
      </w:pPr>
      <w:r w:rsidRPr="004E13F4">
        <w:rPr>
          <w:rFonts w:ascii="Tahoma" w:hAnsi="Tahoma" w:cs="Tahoma"/>
          <w:b/>
          <w:sz w:val="21"/>
          <w:szCs w:val="21"/>
        </w:rPr>
        <w:t>MUNIC</w:t>
      </w:r>
      <w:r w:rsidR="004E13F4">
        <w:rPr>
          <w:rFonts w:ascii="Tahoma" w:hAnsi="Tahoma" w:cs="Tahoma"/>
          <w:b/>
          <w:sz w:val="21"/>
          <w:szCs w:val="21"/>
        </w:rPr>
        <w:t>Í</w:t>
      </w:r>
      <w:r w:rsidRPr="004E13F4">
        <w:rPr>
          <w:rFonts w:ascii="Tahoma" w:hAnsi="Tahoma" w:cs="Tahoma"/>
          <w:b/>
          <w:sz w:val="21"/>
          <w:szCs w:val="21"/>
        </w:rPr>
        <w:t xml:space="preserve">PIO DE NOVA PRATA DO </w:t>
      </w:r>
      <w:r w:rsidRPr="00764612">
        <w:rPr>
          <w:rFonts w:ascii="Tahoma" w:hAnsi="Tahoma" w:cs="Tahoma"/>
          <w:b/>
          <w:sz w:val="21"/>
          <w:szCs w:val="21"/>
        </w:rPr>
        <w:t>IGUAÇU</w:t>
      </w:r>
    </w:p>
    <w:p w14:paraId="5500BCBD" w14:textId="3137EE35" w:rsidR="007F2E86" w:rsidRPr="004E13F4" w:rsidRDefault="007F2E86" w:rsidP="007F2E86">
      <w:pPr>
        <w:pBdr>
          <w:top w:val="single" w:sz="4" w:space="1" w:color="auto"/>
          <w:left w:val="single" w:sz="4" w:space="4" w:color="auto"/>
          <w:bottom w:val="single" w:sz="4" w:space="1" w:color="auto"/>
          <w:right w:val="single" w:sz="4" w:space="4" w:color="auto"/>
        </w:pBdr>
        <w:autoSpaceDE w:val="0"/>
        <w:autoSpaceDN w:val="0"/>
        <w:adjustRightInd w:val="0"/>
        <w:spacing w:line="360" w:lineRule="auto"/>
        <w:jc w:val="both"/>
        <w:rPr>
          <w:rFonts w:ascii="Tahoma" w:hAnsi="Tahoma" w:cs="Tahoma"/>
          <w:b/>
          <w:sz w:val="21"/>
          <w:szCs w:val="21"/>
        </w:rPr>
      </w:pPr>
      <w:r w:rsidRPr="00764612">
        <w:rPr>
          <w:rFonts w:ascii="Tahoma" w:hAnsi="Tahoma" w:cs="Tahoma"/>
          <w:b/>
          <w:sz w:val="21"/>
          <w:szCs w:val="21"/>
        </w:rPr>
        <w:t>CHAMADA PÚBLICA Nº 00</w:t>
      </w:r>
      <w:r w:rsidR="007E7D4F" w:rsidRPr="00764612">
        <w:rPr>
          <w:rFonts w:ascii="Tahoma" w:hAnsi="Tahoma" w:cs="Tahoma"/>
          <w:b/>
          <w:sz w:val="21"/>
          <w:szCs w:val="21"/>
        </w:rPr>
        <w:t>2</w:t>
      </w:r>
      <w:r w:rsidRPr="00764612">
        <w:rPr>
          <w:rFonts w:ascii="Tahoma" w:hAnsi="Tahoma" w:cs="Tahoma"/>
          <w:b/>
          <w:sz w:val="21"/>
          <w:szCs w:val="21"/>
        </w:rPr>
        <w:t>/202</w:t>
      </w:r>
      <w:r w:rsidR="007E7D4F" w:rsidRPr="00764612">
        <w:rPr>
          <w:rFonts w:ascii="Tahoma" w:hAnsi="Tahoma" w:cs="Tahoma"/>
          <w:b/>
          <w:sz w:val="21"/>
          <w:szCs w:val="21"/>
        </w:rPr>
        <w:t>6</w:t>
      </w:r>
    </w:p>
    <w:p w14:paraId="185586E3" w14:textId="7E80A23F" w:rsidR="007F2E86" w:rsidRPr="004E13F4"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Tahoma" w:hAnsi="Tahoma" w:cs="Tahoma"/>
          <w:bCs/>
          <w:sz w:val="21"/>
          <w:szCs w:val="21"/>
        </w:rPr>
      </w:pPr>
      <w:r w:rsidRPr="004E13F4">
        <w:rPr>
          <w:rFonts w:ascii="Tahoma" w:hAnsi="Tahoma" w:cs="Tahoma"/>
          <w:sz w:val="21"/>
          <w:szCs w:val="21"/>
        </w:rPr>
        <w:t xml:space="preserve">O município Nova Prata do Iguaçu, pessoa jurídica de direito público, com sede à Rua Vereador Valmor Gomes, nº11/59, inscrita no CNPJ sob nº 78.103.884/0001-05, representada neste ato pela Prefeita Municipal a Senhora Elizete </w:t>
      </w:r>
      <w:proofErr w:type="spellStart"/>
      <w:r w:rsidRPr="004E13F4">
        <w:rPr>
          <w:rFonts w:ascii="Tahoma" w:hAnsi="Tahoma" w:cs="Tahoma"/>
          <w:sz w:val="21"/>
          <w:szCs w:val="21"/>
        </w:rPr>
        <w:t>Cavazin</w:t>
      </w:r>
      <w:proofErr w:type="spellEnd"/>
      <w:r w:rsidRPr="004E13F4">
        <w:rPr>
          <w:rFonts w:ascii="Tahoma" w:hAnsi="Tahoma" w:cs="Tahoma"/>
          <w:sz w:val="21"/>
          <w:szCs w:val="21"/>
        </w:rPr>
        <w:t>, no uso de suas prerrogativas legais e considerando</w:t>
      </w:r>
      <w:r w:rsidR="00EF4A35" w:rsidRPr="004E13F4">
        <w:rPr>
          <w:rFonts w:ascii="Tahoma" w:hAnsi="Tahoma" w:cs="Tahoma"/>
          <w:sz w:val="21"/>
          <w:szCs w:val="21"/>
        </w:rPr>
        <w:t xml:space="preserve"> a </w:t>
      </w:r>
      <w:r w:rsidR="007E7D4F" w:rsidRPr="000043B0">
        <w:rPr>
          <w:rFonts w:ascii="Arial" w:hAnsi="Arial" w:cs="Arial"/>
          <w:bCs/>
          <w:u w:val="single"/>
        </w:rPr>
        <w:t xml:space="preserve">Locação de espaço físico com infraestrutura apropriada para instalação do Conselho Tutelar e da Secretaria da Mulher, Pessoa Idosa e Imigrantes do Município de Nova Prata do Iguaçu – </w:t>
      </w:r>
      <w:r w:rsidR="007E7D4F" w:rsidRPr="00764612">
        <w:rPr>
          <w:rFonts w:ascii="Arial" w:hAnsi="Arial" w:cs="Arial"/>
          <w:bCs/>
          <w:u w:val="single"/>
        </w:rPr>
        <w:t>Paraná</w:t>
      </w:r>
      <w:r w:rsidR="00EF4A35" w:rsidRPr="00764612">
        <w:rPr>
          <w:rFonts w:ascii="Tahoma" w:hAnsi="Tahoma" w:cs="Tahoma"/>
          <w:sz w:val="21"/>
          <w:szCs w:val="21"/>
        </w:rPr>
        <w:t xml:space="preserve">. </w:t>
      </w:r>
      <w:r w:rsidRPr="00764612">
        <w:rPr>
          <w:rFonts w:ascii="Tahoma" w:hAnsi="Tahoma" w:cs="Tahoma"/>
          <w:sz w:val="21"/>
          <w:szCs w:val="21"/>
        </w:rPr>
        <w:t xml:space="preserve">Os interessados deverão apresentar a documentação para habilitação e Proposta </w:t>
      </w:r>
      <w:r w:rsidRPr="00764612">
        <w:rPr>
          <w:rFonts w:ascii="Tahoma" w:hAnsi="Tahoma" w:cs="Tahoma"/>
          <w:b/>
          <w:bCs/>
          <w:sz w:val="21"/>
          <w:szCs w:val="21"/>
          <w:u w:val="single"/>
        </w:rPr>
        <w:t xml:space="preserve">até </w:t>
      </w:r>
      <w:r w:rsidR="00EF4A35" w:rsidRPr="00764612">
        <w:rPr>
          <w:rFonts w:ascii="Tahoma" w:hAnsi="Tahoma" w:cs="Tahoma"/>
          <w:b/>
          <w:bCs/>
          <w:sz w:val="21"/>
          <w:szCs w:val="21"/>
          <w:u w:val="single"/>
        </w:rPr>
        <w:t>à</w:t>
      </w:r>
      <w:r w:rsidRPr="00764612">
        <w:rPr>
          <w:rFonts w:ascii="Tahoma" w:hAnsi="Tahoma" w:cs="Tahoma"/>
          <w:b/>
          <w:bCs/>
          <w:sz w:val="21"/>
          <w:szCs w:val="21"/>
          <w:u w:val="single"/>
        </w:rPr>
        <w:t xml:space="preserve">s 17:00 horas da data de </w:t>
      </w:r>
      <w:r w:rsidR="00764612" w:rsidRPr="00764612">
        <w:rPr>
          <w:rFonts w:ascii="Tahoma" w:hAnsi="Tahoma" w:cs="Tahoma"/>
          <w:b/>
          <w:bCs/>
          <w:sz w:val="21"/>
          <w:szCs w:val="21"/>
          <w:u w:val="single"/>
        </w:rPr>
        <w:t>0</w:t>
      </w:r>
      <w:r w:rsidR="00677D2D">
        <w:rPr>
          <w:rFonts w:ascii="Tahoma" w:hAnsi="Tahoma" w:cs="Tahoma"/>
          <w:b/>
          <w:bCs/>
          <w:sz w:val="21"/>
          <w:szCs w:val="21"/>
          <w:u w:val="single"/>
        </w:rPr>
        <w:t>6</w:t>
      </w:r>
      <w:r w:rsidRPr="00764612">
        <w:rPr>
          <w:rFonts w:ascii="Tahoma" w:hAnsi="Tahoma" w:cs="Tahoma"/>
          <w:b/>
          <w:bCs/>
          <w:sz w:val="21"/>
          <w:szCs w:val="21"/>
          <w:u w:val="single"/>
        </w:rPr>
        <w:t xml:space="preserve"> de</w:t>
      </w:r>
      <w:r w:rsidR="00764612" w:rsidRPr="00764612">
        <w:rPr>
          <w:rFonts w:ascii="Tahoma" w:hAnsi="Tahoma" w:cs="Tahoma"/>
          <w:b/>
          <w:bCs/>
          <w:sz w:val="21"/>
          <w:szCs w:val="21"/>
          <w:u w:val="single"/>
        </w:rPr>
        <w:t xml:space="preserve"> abril de 2026</w:t>
      </w:r>
      <w:r w:rsidRPr="00764612">
        <w:rPr>
          <w:rFonts w:ascii="Tahoma" w:hAnsi="Tahoma" w:cs="Tahoma"/>
          <w:sz w:val="21"/>
          <w:szCs w:val="21"/>
        </w:rPr>
        <w:t xml:space="preserve">, </w:t>
      </w:r>
      <w:r w:rsidRPr="00764612">
        <w:rPr>
          <w:rFonts w:ascii="Tahoma" w:hAnsi="Tahoma" w:cs="Tahoma"/>
          <w:bCs/>
          <w:sz w:val="21"/>
          <w:szCs w:val="21"/>
        </w:rPr>
        <w:t xml:space="preserve">no Departamento de Licitação, com sede na Prefeitura Municipal de Nova Prata do Iguaçu. A sessão Pública </w:t>
      </w:r>
      <w:r w:rsidR="00EF4A35" w:rsidRPr="00764612">
        <w:rPr>
          <w:rFonts w:ascii="Tahoma" w:hAnsi="Tahoma" w:cs="Tahoma"/>
          <w:bCs/>
          <w:sz w:val="21"/>
          <w:szCs w:val="21"/>
        </w:rPr>
        <w:t xml:space="preserve">de abertura dos envelopes se dará às </w:t>
      </w:r>
      <w:r w:rsidR="00EF4A35" w:rsidRPr="00764612">
        <w:rPr>
          <w:rFonts w:ascii="Tahoma" w:hAnsi="Tahoma" w:cs="Tahoma"/>
          <w:b/>
          <w:sz w:val="21"/>
          <w:szCs w:val="21"/>
          <w:u w:val="single"/>
        </w:rPr>
        <w:t>14:00</w:t>
      </w:r>
      <w:r w:rsidR="004E13F4" w:rsidRPr="00764612">
        <w:rPr>
          <w:rFonts w:ascii="Tahoma" w:hAnsi="Tahoma" w:cs="Tahoma"/>
          <w:b/>
          <w:sz w:val="21"/>
          <w:szCs w:val="21"/>
          <w:u w:val="single"/>
        </w:rPr>
        <w:t xml:space="preserve"> </w:t>
      </w:r>
      <w:r w:rsidR="00EF4A35" w:rsidRPr="00764612">
        <w:rPr>
          <w:rFonts w:ascii="Tahoma" w:hAnsi="Tahoma" w:cs="Tahoma"/>
          <w:b/>
          <w:sz w:val="21"/>
          <w:szCs w:val="21"/>
          <w:u w:val="single"/>
        </w:rPr>
        <w:t xml:space="preserve">horas de </w:t>
      </w:r>
      <w:r w:rsidR="00764612" w:rsidRPr="00764612">
        <w:rPr>
          <w:rFonts w:ascii="Tahoma" w:hAnsi="Tahoma" w:cs="Tahoma"/>
          <w:b/>
          <w:sz w:val="21"/>
          <w:szCs w:val="21"/>
          <w:u w:val="single"/>
        </w:rPr>
        <w:t>0</w:t>
      </w:r>
      <w:r w:rsidR="00677D2D">
        <w:rPr>
          <w:rFonts w:ascii="Tahoma" w:hAnsi="Tahoma" w:cs="Tahoma"/>
          <w:b/>
          <w:sz w:val="21"/>
          <w:szCs w:val="21"/>
          <w:u w:val="single"/>
        </w:rPr>
        <w:t>7</w:t>
      </w:r>
      <w:r w:rsidR="00EF4A35" w:rsidRPr="00764612">
        <w:rPr>
          <w:rFonts w:ascii="Tahoma" w:hAnsi="Tahoma" w:cs="Tahoma"/>
          <w:b/>
          <w:sz w:val="21"/>
          <w:szCs w:val="21"/>
          <w:u w:val="single"/>
        </w:rPr>
        <w:t xml:space="preserve"> de </w:t>
      </w:r>
      <w:r w:rsidR="00764612" w:rsidRPr="00764612">
        <w:rPr>
          <w:rFonts w:ascii="Tahoma" w:hAnsi="Tahoma" w:cs="Tahoma"/>
          <w:b/>
          <w:sz w:val="21"/>
          <w:szCs w:val="21"/>
          <w:u w:val="single"/>
        </w:rPr>
        <w:t>abril</w:t>
      </w:r>
      <w:r w:rsidR="00EF4A35" w:rsidRPr="00764612">
        <w:rPr>
          <w:rFonts w:ascii="Tahoma" w:hAnsi="Tahoma" w:cs="Tahoma"/>
          <w:b/>
          <w:sz w:val="21"/>
          <w:szCs w:val="21"/>
          <w:u w:val="single"/>
        </w:rPr>
        <w:t xml:space="preserve"> de 202</w:t>
      </w:r>
      <w:r w:rsidR="00764612" w:rsidRPr="00764612">
        <w:rPr>
          <w:rFonts w:ascii="Tahoma" w:hAnsi="Tahoma" w:cs="Tahoma"/>
          <w:b/>
          <w:sz w:val="21"/>
          <w:szCs w:val="21"/>
          <w:u w:val="single"/>
        </w:rPr>
        <w:t>6</w:t>
      </w:r>
      <w:r w:rsidR="00EF4A35" w:rsidRPr="00764612">
        <w:rPr>
          <w:rFonts w:ascii="Tahoma" w:hAnsi="Tahoma" w:cs="Tahoma"/>
          <w:bCs/>
          <w:sz w:val="21"/>
          <w:szCs w:val="21"/>
        </w:rPr>
        <w:t>.</w:t>
      </w:r>
    </w:p>
    <w:p w14:paraId="24247F58" w14:textId="6D57C64A" w:rsidR="007F2E86" w:rsidRPr="004E13F4"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Tahoma" w:hAnsi="Tahoma" w:cs="Tahoma"/>
          <w:bCs/>
          <w:sz w:val="21"/>
          <w:szCs w:val="21"/>
        </w:rPr>
      </w:pPr>
      <w:r w:rsidRPr="004E13F4">
        <w:rPr>
          <w:rFonts w:ascii="Tahoma" w:hAnsi="Tahoma" w:cs="Tahoma"/>
          <w:bCs/>
          <w:sz w:val="21"/>
          <w:szCs w:val="21"/>
        </w:rPr>
        <w:t xml:space="preserve">Nova Prata do Iguaçu, </w:t>
      </w:r>
      <w:r w:rsidR="000043B0">
        <w:rPr>
          <w:rFonts w:ascii="Tahoma" w:hAnsi="Tahoma" w:cs="Tahoma"/>
          <w:bCs/>
          <w:sz w:val="21"/>
          <w:szCs w:val="21"/>
        </w:rPr>
        <w:t>1</w:t>
      </w:r>
      <w:r w:rsidR="00474483">
        <w:rPr>
          <w:rFonts w:ascii="Tahoma" w:hAnsi="Tahoma" w:cs="Tahoma"/>
          <w:bCs/>
          <w:sz w:val="21"/>
          <w:szCs w:val="21"/>
        </w:rPr>
        <w:t>3</w:t>
      </w:r>
      <w:r w:rsidRPr="004E13F4">
        <w:rPr>
          <w:rFonts w:ascii="Tahoma" w:hAnsi="Tahoma" w:cs="Tahoma"/>
          <w:bCs/>
          <w:sz w:val="21"/>
          <w:szCs w:val="21"/>
        </w:rPr>
        <w:t xml:space="preserve"> de </w:t>
      </w:r>
      <w:r w:rsidR="000043B0">
        <w:rPr>
          <w:rFonts w:ascii="Tahoma" w:hAnsi="Tahoma" w:cs="Tahoma"/>
          <w:bCs/>
          <w:sz w:val="21"/>
          <w:szCs w:val="21"/>
        </w:rPr>
        <w:t>março</w:t>
      </w:r>
      <w:r w:rsidRPr="004E13F4">
        <w:rPr>
          <w:rFonts w:ascii="Tahoma" w:hAnsi="Tahoma" w:cs="Tahoma"/>
          <w:bCs/>
          <w:sz w:val="21"/>
          <w:szCs w:val="21"/>
        </w:rPr>
        <w:t xml:space="preserve"> de 202</w:t>
      </w:r>
      <w:r w:rsidR="000043B0">
        <w:rPr>
          <w:rFonts w:ascii="Tahoma" w:hAnsi="Tahoma" w:cs="Tahoma"/>
          <w:bCs/>
          <w:sz w:val="21"/>
          <w:szCs w:val="21"/>
        </w:rPr>
        <w:t>6</w:t>
      </w:r>
      <w:r w:rsidRPr="004E13F4">
        <w:rPr>
          <w:rFonts w:ascii="Tahoma" w:hAnsi="Tahoma" w:cs="Tahoma"/>
          <w:bCs/>
          <w:sz w:val="21"/>
          <w:szCs w:val="21"/>
        </w:rPr>
        <w:t>.</w:t>
      </w:r>
    </w:p>
    <w:p w14:paraId="27361462" w14:textId="77777777" w:rsidR="007F2E86" w:rsidRPr="004E13F4"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Tahoma" w:hAnsi="Tahoma" w:cs="Tahoma"/>
          <w:bCs/>
          <w:sz w:val="21"/>
          <w:szCs w:val="21"/>
        </w:rPr>
      </w:pPr>
      <w:r w:rsidRPr="004E13F4">
        <w:rPr>
          <w:rFonts w:ascii="Tahoma" w:hAnsi="Tahoma" w:cs="Tahoma"/>
          <w:bCs/>
          <w:sz w:val="21"/>
          <w:szCs w:val="21"/>
        </w:rPr>
        <w:t>ELIZETE CAVAZIN</w:t>
      </w:r>
    </w:p>
    <w:p w14:paraId="60B8BD08" w14:textId="77777777" w:rsidR="007F2E86" w:rsidRPr="004E13F4" w:rsidRDefault="007F2E86" w:rsidP="007F2E86">
      <w:pPr>
        <w:pBdr>
          <w:top w:val="single" w:sz="4" w:space="1" w:color="auto"/>
          <w:left w:val="single" w:sz="4" w:space="4" w:color="auto"/>
          <w:bottom w:val="single" w:sz="4" w:space="1" w:color="auto"/>
          <w:right w:val="single" w:sz="4" w:space="4" w:color="auto"/>
        </w:pBdr>
        <w:spacing w:line="360" w:lineRule="auto"/>
        <w:jc w:val="both"/>
        <w:rPr>
          <w:rFonts w:ascii="Tahoma" w:hAnsi="Tahoma" w:cs="Tahoma"/>
          <w:bCs/>
          <w:sz w:val="21"/>
          <w:szCs w:val="21"/>
        </w:rPr>
      </w:pPr>
      <w:r w:rsidRPr="004E13F4">
        <w:rPr>
          <w:rFonts w:ascii="Tahoma" w:hAnsi="Tahoma" w:cs="Tahoma"/>
          <w:bCs/>
          <w:sz w:val="21"/>
          <w:szCs w:val="21"/>
        </w:rPr>
        <w:t>Prefeita Municipal</w:t>
      </w:r>
    </w:p>
    <w:p w14:paraId="2A38B60C" w14:textId="77777777" w:rsidR="007F2E86" w:rsidRPr="00F006C9" w:rsidRDefault="007F2E86" w:rsidP="007F2E86">
      <w:pPr>
        <w:autoSpaceDE w:val="0"/>
        <w:autoSpaceDN w:val="0"/>
        <w:adjustRightInd w:val="0"/>
        <w:rPr>
          <w:rFonts w:ascii="Tahoma" w:hAnsi="Tahoma" w:cs="Tahoma"/>
          <w:sz w:val="19"/>
          <w:szCs w:val="19"/>
        </w:rPr>
      </w:pPr>
    </w:p>
    <w:p w14:paraId="0A031322" w14:textId="77777777" w:rsidR="00FC4AC3" w:rsidRPr="00F006C9" w:rsidRDefault="00FC4AC3" w:rsidP="00EE2228">
      <w:pPr>
        <w:pStyle w:val="SemEspaamento"/>
        <w:spacing w:before="120" w:after="120"/>
        <w:jc w:val="center"/>
        <w:rPr>
          <w:rFonts w:ascii="Tahoma" w:hAnsi="Tahoma" w:cs="Tahoma"/>
          <w:sz w:val="21"/>
          <w:szCs w:val="21"/>
        </w:rPr>
      </w:pPr>
    </w:p>
    <w:p w14:paraId="62E2E470" w14:textId="77777777" w:rsidR="00FC4AC3" w:rsidRPr="00F006C9" w:rsidRDefault="00FC4AC3" w:rsidP="00EE2228">
      <w:pPr>
        <w:pStyle w:val="SemEspaamento"/>
        <w:spacing w:before="120" w:after="120"/>
        <w:jc w:val="center"/>
        <w:rPr>
          <w:rFonts w:ascii="Tahoma" w:hAnsi="Tahoma" w:cs="Tahoma"/>
          <w:sz w:val="21"/>
          <w:szCs w:val="21"/>
        </w:rPr>
      </w:pPr>
    </w:p>
    <w:p w14:paraId="1E0243DD" w14:textId="77777777" w:rsidR="00FC4AC3" w:rsidRPr="00F006C9" w:rsidRDefault="00FC4AC3" w:rsidP="00EE2228">
      <w:pPr>
        <w:pStyle w:val="SemEspaamento"/>
        <w:spacing w:before="120" w:after="120"/>
        <w:jc w:val="center"/>
        <w:rPr>
          <w:rFonts w:ascii="Tahoma" w:hAnsi="Tahoma" w:cs="Tahoma"/>
          <w:sz w:val="21"/>
          <w:szCs w:val="21"/>
        </w:rPr>
      </w:pPr>
    </w:p>
    <w:p w14:paraId="01C49EFD" w14:textId="77777777" w:rsidR="00FC4AC3" w:rsidRPr="00F006C9" w:rsidRDefault="00FC4AC3" w:rsidP="00EE2228">
      <w:pPr>
        <w:pStyle w:val="SemEspaamento"/>
        <w:spacing w:before="120" w:after="120"/>
        <w:jc w:val="center"/>
        <w:rPr>
          <w:rFonts w:ascii="Tahoma" w:hAnsi="Tahoma" w:cs="Tahoma"/>
          <w:sz w:val="21"/>
          <w:szCs w:val="21"/>
        </w:rPr>
      </w:pPr>
    </w:p>
    <w:p w14:paraId="6C7CAE07" w14:textId="77777777" w:rsidR="00FC4AC3" w:rsidRPr="00F006C9" w:rsidRDefault="00FC4AC3" w:rsidP="00EE2228">
      <w:pPr>
        <w:pStyle w:val="SemEspaamento"/>
        <w:spacing w:before="120" w:after="120"/>
        <w:jc w:val="center"/>
        <w:rPr>
          <w:rFonts w:ascii="Tahoma" w:hAnsi="Tahoma" w:cs="Tahoma"/>
          <w:sz w:val="21"/>
          <w:szCs w:val="21"/>
        </w:rPr>
      </w:pPr>
    </w:p>
    <w:p w14:paraId="0DC8D4C8" w14:textId="77777777" w:rsidR="00FC4AC3" w:rsidRPr="00F006C9" w:rsidRDefault="00FC4AC3" w:rsidP="00EE2228">
      <w:pPr>
        <w:pStyle w:val="SemEspaamento"/>
        <w:spacing w:before="120" w:after="120"/>
        <w:jc w:val="center"/>
        <w:rPr>
          <w:rFonts w:ascii="Tahoma" w:hAnsi="Tahoma" w:cs="Tahoma"/>
          <w:sz w:val="21"/>
          <w:szCs w:val="21"/>
        </w:rPr>
      </w:pPr>
    </w:p>
    <w:p w14:paraId="10EB49EF" w14:textId="77777777" w:rsidR="00FC4AC3" w:rsidRPr="00F006C9" w:rsidRDefault="00FC4AC3" w:rsidP="00EE2228">
      <w:pPr>
        <w:pStyle w:val="SemEspaamento"/>
        <w:spacing w:before="120" w:after="120"/>
        <w:jc w:val="center"/>
        <w:rPr>
          <w:rFonts w:ascii="Tahoma" w:hAnsi="Tahoma" w:cs="Tahoma"/>
          <w:b/>
          <w:sz w:val="21"/>
          <w:szCs w:val="21"/>
        </w:rPr>
      </w:pPr>
    </w:p>
    <w:p w14:paraId="6771A07F" w14:textId="77777777" w:rsidR="00A65C76" w:rsidRPr="00F006C9" w:rsidRDefault="00A65C76" w:rsidP="00EE2228">
      <w:pPr>
        <w:pStyle w:val="SemEspaamento"/>
        <w:spacing w:before="120" w:after="120"/>
        <w:jc w:val="center"/>
        <w:rPr>
          <w:rFonts w:ascii="Tahoma" w:hAnsi="Tahoma" w:cs="Tahoma"/>
          <w:b/>
          <w:sz w:val="21"/>
          <w:szCs w:val="21"/>
        </w:rPr>
      </w:pPr>
    </w:p>
    <w:p w14:paraId="5610ED2E" w14:textId="77777777" w:rsidR="00A65C76" w:rsidRPr="00F006C9" w:rsidRDefault="00A65C76" w:rsidP="00EE2228">
      <w:pPr>
        <w:pStyle w:val="SemEspaamento"/>
        <w:spacing w:before="120" w:after="120"/>
        <w:jc w:val="both"/>
        <w:rPr>
          <w:rFonts w:ascii="Tahoma" w:hAnsi="Tahoma" w:cs="Tahoma"/>
          <w:b/>
          <w:sz w:val="21"/>
          <w:szCs w:val="21"/>
        </w:rPr>
      </w:pPr>
    </w:p>
    <w:sectPr w:rsidR="00A65C76" w:rsidRPr="00F006C9" w:rsidSect="005B044D">
      <w:headerReference w:type="default" r:id="rId10"/>
      <w:footerReference w:type="default" r:id="rId11"/>
      <w:pgSz w:w="11906" w:h="16838" w:code="9"/>
      <w:pgMar w:top="1134" w:right="127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F00C3" w14:textId="77777777" w:rsidR="00531B1B" w:rsidRDefault="00531B1B" w:rsidP="005D150A">
      <w:pPr>
        <w:spacing w:after="0" w:line="240" w:lineRule="auto"/>
      </w:pPr>
      <w:r>
        <w:separator/>
      </w:r>
    </w:p>
  </w:endnote>
  <w:endnote w:type="continuationSeparator" w:id="0">
    <w:p w14:paraId="2036D8D9" w14:textId="77777777" w:rsidR="00531B1B" w:rsidRDefault="00531B1B" w:rsidP="005D1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roid Serif">
    <w:altName w:val="Times New Roman"/>
    <w:charset w:val="00"/>
    <w:family w:val="auto"/>
    <w:pitch w:val="default"/>
  </w:font>
  <w:font w:name="Phyllis">
    <w:altName w:val="Calibri"/>
    <w:panose1 w:val="00000000000000000000"/>
    <w:charset w:val="00"/>
    <w:family w:val="script"/>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E5110" w14:textId="3041C235" w:rsidR="00C74D82" w:rsidRDefault="00C74D82">
    <w:pPr>
      <w:pStyle w:val="Rodap"/>
      <w:jc w:val="right"/>
    </w:pPr>
  </w:p>
  <w:p w14:paraId="24DD392C" w14:textId="3D97F853" w:rsidR="00355C7C" w:rsidRDefault="00355C7C" w:rsidP="004A38AC">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50ED9" w14:textId="77777777" w:rsidR="00531B1B" w:rsidRDefault="00531B1B" w:rsidP="005D150A">
      <w:pPr>
        <w:spacing w:after="0" w:line="240" w:lineRule="auto"/>
      </w:pPr>
      <w:r>
        <w:separator/>
      </w:r>
    </w:p>
  </w:footnote>
  <w:footnote w:type="continuationSeparator" w:id="0">
    <w:p w14:paraId="045B3967" w14:textId="77777777" w:rsidR="00531B1B" w:rsidRDefault="00531B1B" w:rsidP="005D15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6" w:type="dxa"/>
      <w:tblInd w:w="108" w:type="dxa"/>
      <w:tblBorders>
        <w:bottom w:val="single" w:sz="24" w:space="0" w:color="auto"/>
      </w:tblBorders>
      <w:tblLayout w:type="fixed"/>
      <w:tblLook w:val="0000" w:firstRow="0" w:lastRow="0" w:firstColumn="0" w:lastColumn="0" w:noHBand="0" w:noVBand="0"/>
    </w:tblPr>
    <w:tblGrid>
      <w:gridCol w:w="1596"/>
      <w:gridCol w:w="7510"/>
    </w:tblGrid>
    <w:tr w:rsidR="00976012" w14:paraId="229B61D0" w14:textId="77777777" w:rsidTr="00976012">
      <w:tc>
        <w:tcPr>
          <w:tcW w:w="1596" w:type="dxa"/>
        </w:tcPr>
        <w:p w14:paraId="03E62CAB" w14:textId="6B6DD21A" w:rsidR="00976012" w:rsidRDefault="00976012" w:rsidP="00976012">
          <w:pPr>
            <w:jc w:val="both"/>
            <w:rPr>
              <w:b/>
            </w:rPr>
          </w:pPr>
          <w:r w:rsidRPr="00465A7B">
            <w:rPr>
              <w:b/>
              <w:noProof/>
            </w:rPr>
            <w:drawing>
              <wp:inline distT="0" distB="0" distL="0" distR="0" wp14:anchorId="3720E461" wp14:editId="75D31676">
                <wp:extent cx="706915" cy="666750"/>
                <wp:effectExtent l="0" t="0" r="0" b="0"/>
                <wp:docPr id="18413275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599" cy="676827"/>
                        </a:xfrm>
                        <a:prstGeom prst="rect">
                          <a:avLst/>
                        </a:prstGeom>
                        <a:noFill/>
                        <a:ln>
                          <a:noFill/>
                        </a:ln>
                      </pic:spPr>
                    </pic:pic>
                  </a:graphicData>
                </a:graphic>
              </wp:inline>
            </w:drawing>
          </w:r>
        </w:p>
      </w:tc>
      <w:tc>
        <w:tcPr>
          <w:tcW w:w="7510" w:type="dxa"/>
          <w:vAlign w:val="center"/>
        </w:tcPr>
        <w:p w14:paraId="304C3DEA" w14:textId="77777777" w:rsidR="00976012" w:rsidRPr="00976012" w:rsidRDefault="00976012" w:rsidP="00976012">
          <w:pPr>
            <w:pStyle w:val="Cabealho"/>
            <w:ind w:firstLine="34"/>
            <w:jc w:val="center"/>
            <w:rPr>
              <w:b/>
              <w:sz w:val="36"/>
              <w:szCs w:val="36"/>
              <w:u w:val="single"/>
            </w:rPr>
          </w:pPr>
          <w:r w:rsidRPr="00976012">
            <w:rPr>
              <w:b/>
              <w:sz w:val="36"/>
              <w:szCs w:val="36"/>
              <w:u w:val="single"/>
            </w:rPr>
            <w:t>Prefeitura Municipal de Nova Prata do Iguaçu</w:t>
          </w:r>
        </w:p>
        <w:p w14:paraId="77F010C6" w14:textId="77777777" w:rsidR="00976012" w:rsidRPr="00976012" w:rsidRDefault="00976012" w:rsidP="00976012">
          <w:pPr>
            <w:pStyle w:val="Cabealho"/>
            <w:ind w:right="360" w:firstLine="34"/>
            <w:jc w:val="center"/>
            <w:rPr>
              <w:b/>
              <w:sz w:val="24"/>
              <w:szCs w:val="24"/>
            </w:rPr>
          </w:pPr>
          <w:r w:rsidRPr="00976012">
            <w:rPr>
              <w:b/>
              <w:sz w:val="24"/>
              <w:szCs w:val="24"/>
            </w:rPr>
            <w:t>Estado do Paraná</w:t>
          </w:r>
        </w:p>
        <w:p w14:paraId="4FC062CE" w14:textId="77777777" w:rsidR="00976012" w:rsidRDefault="00976012" w:rsidP="00976012">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6C39A4DC" w14:textId="77777777" w:rsidR="005D150A" w:rsidRPr="00976012" w:rsidRDefault="005D150A" w:rsidP="00976012">
    <w:pPr>
      <w:pStyle w:val="Cabealho"/>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F70D4"/>
    <w:multiLevelType w:val="multilevel"/>
    <w:tmpl w:val="4064A9B6"/>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FA431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47E553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96D7E90"/>
    <w:multiLevelType w:val="multilevel"/>
    <w:tmpl w:val="CA1624A4"/>
    <w:lvl w:ilvl="0">
      <w:start w:val="1"/>
      <w:numFmt w:val="decimal"/>
      <w:lvlText w:val="%1."/>
      <w:lvlJc w:val="left"/>
      <w:pPr>
        <w:ind w:left="540" w:hanging="540"/>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2C027E11"/>
    <w:multiLevelType w:val="hybridMultilevel"/>
    <w:tmpl w:val="AD8093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C317CC7"/>
    <w:multiLevelType w:val="hybridMultilevel"/>
    <w:tmpl w:val="AAF88394"/>
    <w:lvl w:ilvl="0" w:tplc="0416000F">
      <w:start w:val="1"/>
      <w:numFmt w:val="decimal"/>
      <w:lvlText w:val="%1."/>
      <w:lvlJc w:val="left"/>
      <w:pPr>
        <w:ind w:left="720" w:hanging="360"/>
      </w:pPr>
      <w:rPr>
        <w:rFonts w:hint="default"/>
        <w:color w:val="auto"/>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0CE7D0C"/>
    <w:multiLevelType w:val="hybridMultilevel"/>
    <w:tmpl w:val="D720759A"/>
    <w:lvl w:ilvl="0" w:tplc="560EE428">
      <w:start w:val="5"/>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797390B"/>
    <w:multiLevelType w:val="hybridMultilevel"/>
    <w:tmpl w:val="0A384508"/>
    <w:lvl w:ilvl="0" w:tplc="C68CA6E8">
      <w:start w:val="5"/>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85026821">
    <w:abstractNumId w:val="0"/>
  </w:num>
  <w:num w:numId="2" w16cid:durableId="337077343">
    <w:abstractNumId w:val="5"/>
  </w:num>
  <w:num w:numId="3" w16cid:durableId="731923354">
    <w:abstractNumId w:val="7"/>
  </w:num>
  <w:num w:numId="4" w16cid:durableId="326860110">
    <w:abstractNumId w:val="6"/>
  </w:num>
  <w:num w:numId="5" w16cid:durableId="553153830">
    <w:abstractNumId w:val="2"/>
  </w:num>
  <w:num w:numId="6" w16cid:durableId="1014186158">
    <w:abstractNumId w:val="1"/>
  </w:num>
  <w:num w:numId="7" w16cid:durableId="693118254">
    <w:abstractNumId w:val="3"/>
  </w:num>
  <w:num w:numId="8" w16cid:durableId="601501123">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A90"/>
    <w:rsid w:val="00000EC1"/>
    <w:rsid w:val="00001360"/>
    <w:rsid w:val="000034B4"/>
    <w:rsid w:val="000043B0"/>
    <w:rsid w:val="0001216E"/>
    <w:rsid w:val="000236B2"/>
    <w:rsid w:val="00023D59"/>
    <w:rsid w:val="0002404F"/>
    <w:rsid w:val="00030836"/>
    <w:rsid w:val="000334E8"/>
    <w:rsid w:val="00036014"/>
    <w:rsid w:val="000427D5"/>
    <w:rsid w:val="00043510"/>
    <w:rsid w:val="00043A8D"/>
    <w:rsid w:val="00044E95"/>
    <w:rsid w:val="00050FB6"/>
    <w:rsid w:val="00061BE6"/>
    <w:rsid w:val="00062755"/>
    <w:rsid w:val="00063772"/>
    <w:rsid w:val="0008136F"/>
    <w:rsid w:val="0008452A"/>
    <w:rsid w:val="00084D13"/>
    <w:rsid w:val="00085AA0"/>
    <w:rsid w:val="000870DB"/>
    <w:rsid w:val="0009019A"/>
    <w:rsid w:val="00090FE3"/>
    <w:rsid w:val="000917DB"/>
    <w:rsid w:val="000A37CF"/>
    <w:rsid w:val="000A41E3"/>
    <w:rsid w:val="000A6406"/>
    <w:rsid w:val="000A7606"/>
    <w:rsid w:val="000B7A4A"/>
    <w:rsid w:val="000C45C2"/>
    <w:rsid w:val="000C4FA6"/>
    <w:rsid w:val="000C6DAE"/>
    <w:rsid w:val="000D0734"/>
    <w:rsid w:val="000E4721"/>
    <w:rsid w:val="000F4C9B"/>
    <w:rsid w:val="000F6043"/>
    <w:rsid w:val="00110D3C"/>
    <w:rsid w:val="00113AA8"/>
    <w:rsid w:val="00114E62"/>
    <w:rsid w:val="00117E28"/>
    <w:rsid w:val="00120DCE"/>
    <w:rsid w:val="001237B3"/>
    <w:rsid w:val="00125486"/>
    <w:rsid w:val="00135942"/>
    <w:rsid w:val="00136C67"/>
    <w:rsid w:val="00151C11"/>
    <w:rsid w:val="00151EEC"/>
    <w:rsid w:val="001546AD"/>
    <w:rsid w:val="00155E3C"/>
    <w:rsid w:val="0017765E"/>
    <w:rsid w:val="001812C9"/>
    <w:rsid w:val="001812CB"/>
    <w:rsid w:val="00182F49"/>
    <w:rsid w:val="00186E17"/>
    <w:rsid w:val="001874D4"/>
    <w:rsid w:val="00187A90"/>
    <w:rsid w:val="00190BE6"/>
    <w:rsid w:val="001943E4"/>
    <w:rsid w:val="00196C89"/>
    <w:rsid w:val="001A0A25"/>
    <w:rsid w:val="001A4E43"/>
    <w:rsid w:val="001A6017"/>
    <w:rsid w:val="001A6742"/>
    <w:rsid w:val="001D12BE"/>
    <w:rsid w:val="001E1290"/>
    <w:rsid w:val="001E2E1D"/>
    <w:rsid w:val="001F3684"/>
    <w:rsid w:val="001F5BFA"/>
    <w:rsid w:val="001F7787"/>
    <w:rsid w:val="00204840"/>
    <w:rsid w:val="00204C08"/>
    <w:rsid w:val="00205DCD"/>
    <w:rsid w:val="0020623D"/>
    <w:rsid w:val="00216C38"/>
    <w:rsid w:val="002176FA"/>
    <w:rsid w:val="0022266B"/>
    <w:rsid w:val="002402F5"/>
    <w:rsid w:val="002429BA"/>
    <w:rsid w:val="00246239"/>
    <w:rsid w:val="00246EC3"/>
    <w:rsid w:val="0025015B"/>
    <w:rsid w:val="002514A0"/>
    <w:rsid w:val="00253EF9"/>
    <w:rsid w:val="00257633"/>
    <w:rsid w:val="00261C56"/>
    <w:rsid w:val="0026329C"/>
    <w:rsid w:val="0027049F"/>
    <w:rsid w:val="00270BF4"/>
    <w:rsid w:val="00271CE3"/>
    <w:rsid w:val="00272C1D"/>
    <w:rsid w:val="0027618C"/>
    <w:rsid w:val="00282270"/>
    <w:rsid w:val="002A226D"/>
    <w:rsid w:val="002A3392"/>
    <w:rsid w:val="002A45D6"/>
    <w:rsid w:val="002A478A"/>
    <w:rsid w:val="002A5A80"/>
    <w:rsid w:val="002B0FF5"/>
    <w:rsid w:val="002B2578"/>
    <w:rsid w:val="002B5C43"/>
    <w:rsid w:val="002B6C33"/>
    <w:rsid w:val="002C0A4D"/>
    <w:rsid w:val="002C3194"/>
    <w:rsid w:val="002C53BA"/>
    <w:rsid w:val="002C7835"/>
    <w:rsid w:val="002D5F84"/>
    <w:rsid w:val="002D7AAB"/>
    <w:rsid w:val="002E193D"/>
    <w:rsid w:val="002E362B"/>
    <w:rsid w:val="002F315B"/>
    <w:rsid w:val="00300BCB"/>
    <w:rsid w:val="003027CA"/>
    <w:rsid w:val="00302DEC"/>
    <w:rsid w:val="003067C5"/>
    <w:rsid w:val="003153D2"/>
    <w:rsid w:val="00326FD3"/>
    <w:rsid w:val="003275C2"/>
    <w:rsid w:val="0033561F"/>
    <w:rsid w:val="00341EDA"/>
    <w:rsid w:val="00343A82"/>
    <w:rsid w:val="003445BE"/>
    <w:rsid w:val="00344812"/>
    <w:rsid w:val="003464A7"/>
    <w:rsid w:val="0035104B"/>
    <w:rsid w:val="00354E8F"/>
    <w:rsid w:val="00355C7C"/>
    <w:rsid w:val="0036110B"/>
    <w:rsid w:val="00367720"/>
    <w:rsid w:val="00371236"/>
    <w:rsid w:val="00383E5D"/>
    <w:rsid w:val="003954A7"/>
    <w:rsid w:val="00396C92"/>
    <w:rsid w:val="003B089D"/>
    <w:rsid w:val="003B098D"/>
    <w:rsid w:val="003B4428"/>
    <w:rsid w:val="003B71B4"/>
    <w:rsid w:val="003B7C3A"/>
    <w:rsid w:val="003C3077"/>
    <w:rsid w:val="003C6929"/>
    <w:rsid w:val="003C77CF"/>
    <w:rsid w:val="003E28EE"/>
    <w:rsid w:val="003F1962"/>
    <w:rsid w:val="003F4723"/>
    <w:rsid w:val="003F7817"/>
    <w:rsid w:val="003F794A"/>
    <w:rsid w:val="00401D4A"/>
    <w:rsid w:val="0040248D"/>
    <w:rsid w:val="00404C08"/>
    <w:rsid w:val="00412745"/>
    <w:rsid w:val="004179F6"/>
    <w:rsid w:val="00424E7B"/>
    <w:rsid w:val="00432BE6"/>
    <w:rsid w:val="00433010"/>
    <w:rsid w:val="00434F8A"/>
    <w:rsid w:val="00437F76"/>
    <w:rsid w:val="00445821"/>
    <w:rsid w:val="0045439A"/>
    <w:rsid w:val="00456AC8"/>
    <w:rsid w:val="00457532"/>
    <w:rsid w:val="004647BD"/>
    <w:rsid w:val="00464ED1"/>
    <w:rsid w:val="0046615E"/>
    <w:rsid w:val="00474483"/>
    <w:rsid w:val="00474E7A"/>
    <w:rsid w:val="004861F0"/>
    <w:rsid w:val="004A38AC"/>
    <w:rsid w:val="004A578D"/>
    <w:rsid w:val="004B1139"/>
    <w:rsid w:val="004B384B"/>
    <w:rsid w:val="004C1CC6"/>
    <w:rsid w:val="004C3AFC"/>
    <w:rsid w:val="004C5BC6"/>
    <w:rsid w:val="004C6C35"/>
    <w:rsid w:val="004C7605"/>
    <w:rsid w:val="004D2B6F"/>
    <w:rsid w:val="004D78F0"/>
    <w:rsid w:val="004D795F"/>
    <w:rsid w:val="004E13F4"/>
    <w:rsid w:val="004E3E59"/>
    <w:rsid w:val="004E50F9"/>
    <w:rsid w:val="004E7F7D"/>
    <w:rsid w:val="004F0087"/>
    <w:rsid w:val="004F341E"/>
    <w:rsid w:val="00503408"/>
    <w:rsid w:val="00506FBD"/>
    <w:rsid w:val="00510CCE"/>
    <w:rsid w:val="00513EA0"/>
    <w:rsid w:val="00514C37"/>
    <w:rsid w:val="0052294A"/>
    <w:rsid w:val="00531B1B"/>
    <w:rsid w:val="0053451E"/>
    <w:rsid w:val="005347D5"/>
    <w:rsid w:val="00537C3E"/>
    <w:rsid w:val="00537E45"/>
    <w:rsid w:val="00551D97"/>
    <w:rsid w:val="00557296"/>
    <w:rsid w:val="00560EB0"/>
    <w:rsid w:val="00561918"/>
    <w:rsid w:val="00567C13"/>
    <w:rsid w:val="00570082"/>
    <w:rsid w:val="00570806"/>
    <w:rsid w:val="0057365D"/>
    <w:rsid w:val="0058167A"/>
    <w:rsid w:val="00592547"/>
    <w:rsid w:val="00594EE7"/>
    <w:rsid w:val="005A23A9"/>
    <w:rsid w:val="005A2F2B"/>
    <w:rsid w:val="005B044D"/>
    <w:rsid w:val="005B2204"/>
    <w:rsid w:val="005B3AD9"/>
    <w:rsid w:val="005B71EA"/>
    <w:rsid w:val="005C03DC"/>
    <w:rsid w:val="005C376D"/>
    <w:rsid w:val="005C792E"/>
    <w:rsid w:val="005D150A"/>
    <w:rsid w:val="005D5142"/>
    <w:rsid w:val="005D628F"/>
    <w:rsid w:val="005D6765"/>
    <w:rsid w:val="006016BF"/>
    <w:rsid w:val="006020B6"/>
    <w:rsid w:val="00613231"/>
    <w:rsid w:val="006173C6"/>
    <w:rsid w:val="00620307"/>
    <w:rsid w:val="006226F7"/>
    <w:rsid w:val="00627DF9"/>
    <w:rsid w:val="00637B4E"/>
    <w:rsid w:val="00644C96"/>
    <w:rsid w:val="00647AC2"/>
    <w:rsid w:val="006501CD"/>
    <w:rsid w:val="00663134"/>
    <w:rsid w:val="00666783"/>
    <w:rsid w:val="00671425"/>
    <w:rsid w:val="006754E4"/>
    <w:rsid w:val="00677D2D"/>
    <w:rsid w:val="00682826"/>
    <w:rsid w:val="00692FBE"/>
    <w:rsid w:val="006976C4"/>
    <w:rsid w:val="006A08A3"/>
    <w:rsid w:val="006A62A9"/>
    <w:rsid w:val="006A7545"/>
    <w:rsid w:val="006B172F"/>
    <w:rsid w:val="006C0C70"/>
    <w:rsid w:val="006C1EB3"/>
    <w:rsid w:val="006C3DE0"/>
    <w:rsid w:val="006C68F0"/>
    <w:rsid w:val="006D5112"/>
    <w:rsid w:val="006D6744"/>
    <w:rsid w:val="006D7E0D"/>
    <w:rsid w:val="006F5955"/>
    <w:rsid w:val="006F5F6C"/>
    <w:rsid w:val="007008E9"/>
    <w:rsid w:val="00701B29"/>
    <w:rsid w:val="00703A97"/>
    <w:rsid w:val="00703B16"/>
    <w:rsid w:val="007126BC"/>
    <w:rsid w:val="00714EE9"/>
    <w:rsid w:val="007166DC"/>
    <w:rsid w:val="007217AF"/>
    <w:rsid w:val="007223D8"/>
    <w:rsid w:val="0073213A"/>
    <w:rsid w:val="00733647"/>
    <w:rsid w:val="00740EC7"/>
    <w:rsid w:val="007418BA"/>
    <w:rsid w:val="00741A28"/>
    <w:rsid w:val="00741C67"/>
    <w:rsid w:val="00745E62"/>
    <w:rsid w:val="00746F46"/>
    <w:rsid w:val="00750663"/>
    <w:rsid w:val="00752865"/>
    <w:rsid w:val="00755541"/>
    <w:rsid w:val="00756A45"/>
    <w:rsid w:val="007641F2"/>
    <w:rsid w:val="00764612"/>
    <w:rsid w:val="007647D1"/>
    <w:rsid w:val="00767B89"/>
    <w:rsid w:val="00767BE3"/>
    <w:rsid w:val="00767E92"/>
    <w:rsid w:val="00772EE0"/>
    <w:rsid w:val="00775150"/>
    <w:rsid w:val="00775933"/>
    <w:rsid w:val="007768BB"/>
    <w:rsid w:val="0077793E"/>
    <w:rsid w:val="00780EB4"/>
    <w:rsid w:val="007824E2"/>
    <w:rsid w:val="00782E27"/>
    <w:rsid w:val="007911BA"/>
    <w:rsid w:val="007945BB"/>
    <w:rsid w:val="00794F45"/>
    <w:rsid w:val="00795C73"/>
    <w:rsid w:val="00796AC6"/>
    <w:rsid w:val="0079776B"/>
    <w:rsid w:val="00797D8A"/>
    <w:rsid w:val="007A30B2"/>
    <w:rsid w:val="007B599F"/>
    <w:rsid w:val="007C10A6"/>
    <w:rsid w:val="007C2B8D"/>
    <w:rsid w:val="007C4D18"/>
    <w:rsid w:val="007D3C7D"/>
    <w:rsid w:val="007D6873"/>
    <w:rsid w:val="007E4D79"/>
    <w:rsid w:val="007E6E61"/>
    <w:rsid w:val="007E7D4F"/>
    <w:rsid w:val="007F2E86"/>
    <w:rsid w:val="007F3B34"/>
    <w:rsid w:val="008118B9"/>
    <w:rsid w:val="008146D4"/>
    <w:rsid w:val="00816796"/>
    <w:rsid w:val="00824EF8"/>
    <w:rsid w:val="008256D1"/>
    <w:rsid w:val="008457AE"/>
    <w:rsid w:val="00845819"/>
    <w:rsid w:val="00846636"/>
    <w:rsid w:val="008509E0"/>
    <w:rsid w:val="00851744"/>
    <w:rsid w:val="00870BF3"/>
    <w:rsid w:val="0087252D"/>
    <w:rsid w:val="0087518F"/>
    <w:rsid w:val="008764BA"/>
    <w:rsid w:val="00877F07"/>
    <w:rsid w:val="008866B7"/>
    <w:rsid w:val="00895892"/>
    <w:rsid w:val="00896B75"/>
    <w:rsid w:val="008A27B6"/>
    <w:rsid w:val="008A6BD4"/>
    <w:rsid w:val="008B1E29"/>
    <w:rsid w:val="008B4367"/>
    <w:rsid w:val="008C0289"/>
    <w:rsid w:val="008C083A"/>
    <w:rsid w:val="008C100E"/>
    <w:rsid w:val="008D3BA7"/>
    <w:rsid w:val="008D697B"/>
    <w:rsid w:val="008E1768"/>
    <w:rsid w:val="008E37EF"/>
    <w:rsid w:val="008E5787"/>
    <w:rsid w:val="008E7183"/>
    <w:rsid w:val="008F0CC9"/>
    <w:rsid w:val="008F64C2"/>
    <w:rsid w:val="008F676A"/>
    <w:rsid w:val="008F730A"/>
    <w:rsid w:val="00907F22"/>
    <w:rsid w:val="00911E3A"/>
    <w:rsid w:val="009122B4"/>
    <w:rsid w:val="00915193"/>
    <w:rsid w:val="00915F9A"/>
    <w:rsid w:val="00925EAE"/>
    <w:rsid w:val="0093349F"/>
    <w:rsid w:val="009341AB"/>
    <w:rsid w:val="0093452F"/>
    <w:rsid w:val="009346D4"/>
    <w:rsid w:val="00934B6A"/>
    <w:rsid w:val="00935ABB"/>
    <w:rsid w:val="00942125"/>
    <w:rsid w:val="00946AA6"/>
    <w:rsid w:val="00971A74"/>
    <w:rsid w:val="00976012"/>
    <w:rsid w:val="00984AB5"/>
    <w:rsid w:val="009851FD"/>
    <w:rsid w:val="00985402"/>
    <w:rsid w:val="00993476"/>
    <w:rsid w:val="00996A01"/>
    <w:rsid w:val="009977D5"/>
    <w:rsid w:val="009A0CAF"/>
    <w:rsid w:val="009A26E4"/>
    <w:rsid w:val="009A6BDF"/>
    <w:rsid w:val="009B55A9"/>
    <w:rsid w:val="009C027C"/>
    <w:rsid w:val="009C50E5"/>
    <w:rsid w:val="009C6046"/>
    <w:rsid w:val="009D3C56"/>
    <w:rsid w:val="009D49E5"/>
    <w:rsid w:val="009D4A98"/>
    <w:rsid w:val="009E1697"/>
    <w:rsid w:val="009E1B88"/>
    <w:rsid w:val="00A056CE"/>
    <w:rsid w:val="00A1199D"/>
    <w:rsid w:val="00A1270A"/>
    <w:rsid w:val="00A13BAA"/>
    <w:rsid w:val="00A23D3B"/>
    <w:rsid w:val="00A25E6B"/>
    <w:rsid w:val="00A26BCD"/>
    <w:rsid w:val="00A32769"/>
    <w:rsid w:val="00A35FAD"/>
    <w:rsid w:val="00A36297"/>
    <w:rsid w:val="00A622C7"/>
    <w:rsid w:val="00A62726"/>
    <w:rsid w:val="00A6373C"/>
    <w:rsid w:val="00A63FAC"/>
    <w:rsid w:val="00A646C5"/>
    <w:rsid w:val="00A65C76"/>
    <w:rsid w:val="00A678AB"/>
    <w:rsid w:val="00A74033"/>
    <w:rsid w:val="00A8221F"/>
    <w:rsid w:val="00A82B61"/>
    <w:rsid w:val="00A83786"/>
    <w:rsid w:val="00A940F7"/>
    <w:rsid w:val="00A9486D"/>
    <w:rsid w:val="00AA555F"/>
    <w:rsid w:val="00AB2E62"/>
    <w:rsid w:val="00AB48BC"/>
    <w:rsid w:val="00AB5F8D"/>
    <w:rsid w:val="00AC2D90"/>
    <w:rsid w:val="00AC5724"/>
    <w:rsid w:val="00AC7185"/>
    <w:rsid w:val="00AC7E3B"/>
    <w:rsid w:val="00AD5D3B"/>
    <w:rsid w:val="00AE2ED3"/>
    <w:rsid w:val="00AE6351"/>
    <w:rsid w:val="00AF2155"/>
    <w:rsid w:val="00AF5362"/>
    <w:rsid w:val="00B049DF"/>
    <w:rsid w:val="00B0654F"/>
    <w:rsid w:val="00B06DF9"/>
    <w:rsid w:val="00B1459C"/>
    <w:rsid w:val="00B26D9A"/>
    <w:rsid w:val="00B342A0"/>
    <w:rsid w:val="00B45A06"/>
    <w:rsid w:val="00B52722"/>
    <w:rsid w:val="00B66F47"/>
    <w:rsid w:val="00B81936"/>
    <w:rsid w:val="00B91A00"/>
    <w:rsid w:val="00B95755"/>
    <w:rsid w:val="00B96228"/>
    <w:rsid w:val="00BA321B"/>
    <w:rsid w:val="00BA49CE"/>
    <w:rsid w:val="00BB1B26"/>
    <w:rsid w:val="00BB2795"/>
    <w:rsid w:val="00BB7161"/>
    <w:rsid w:val="00BC4749"/>
    <w:rsid w:val="00BC7896"/>
    <w:rsid w:val="00BC79C2"/>
    <w:rsid w:val="00BD3365"/>
    <w:rsid w:val="00BD5EC4"/>
    <w:rsid w:val="00BE5D5C"/>
    <w:rsid w:val="00BE6967"/>
    <w:rsid w:val="00C02F3A"/>
    <w:rsid w:val="00C13303"/>
    <w:rsid w:val="00C171C7"/>
    <w:rsid w:val="00C33FD0"/>
    <w:rsid w:val="00C434FE"/>
    <w:rsid w:val="00C43E4F"/>
    <w:rsid w:val="00C46345"/>
    <w:rsid w:val="00C50880"/>
    <w:rsid w:val="00C560D0"/>
    <w:rsid w:val="00C67B48"/>
    <w:rsid w:val="00C734D9"/>
    <w:rsid w:val="00C74B67"/>
    <w:rsid w:val="00C74D82"/>
    <w:rsid w:val="00C82D07"/>
    <w:rsid w:val="00C87879"/>
    <w:rsid w:val="00CA1EE0"/>
    <w:rsid w:val="00CB24E3"/>
    <w:rsid w:val="00CB616E"/>
    <w:rsid w:val="00CC117B"/>
    <w:rsid w:val="00CD2417"/>
    <w:rsid w:val="00CD3EF0"/>
    <w:rsid w:val="00CD7338"/>
    <w:rsid w:val="00CE40E6"/>
    <w:rsid w:val="00CE6047"/>
    <w:rsid w:val="00CE73C8"/>
    <w:rsid w:val="00CF085C"/>
    <w:rsid w:val="00CF0E8C"/>
    <w:rsid w:val="00CF2BB7"/>
    <w:rsid w:val="00CF47D7"/>
    <w:rsid w:val="00D001A7"/>
    <w:rsid w:val="00D01AA1"/>
    <w:rsid w:val="00D04048"/>
    <w:rsid w:val="00D057F9"/>
    <w:rsid w:val="00D07A32"/>
    <w:rsid w:val="00D12B6D"/>
    <w:rsid w:val="00D12FAB"/>
    <w:rsid w:val="00D1331C"/>
    <w:rsid w:val="00D16F22"/>
    <w:rsid w:val="00D172A1"/>
    <w:rsid w:val="00D2145A"/>
    <w:rsid w:val="00D223B6"/>
    <w:rsid w:val="00D2263E"/>
    <w:rsid w:val="00D23D6A"/>
    <w:rsid w:val="00D23FAB"/>
    <w:rsid w:val="00D244B1"/>
    <w:rsid w:val="00D251DE"/>
    <w:rsid w:val="00D270C8"/>
    <w:rsid w:val="00D30F78"/>
    <w:rsid w:val="00D328EE"/>
    <w:rsid w:val="00D342FA"/>
    <w:rsid w:val="00D406DC"/>
    <w:rsid w:val="00D510B3"/>
    <w:rsid w:val="00D511CA"/>
    <w:rsid w:val="00D52548"/>
    <w:rsid w:val="00D64919"/>
    <w:rsid w:val="00D65B41"/>
    <w:rsid w:val="00D67E41"/>
    <w:rsid w:val="00D71143"/>
    <w:rsid w:val="00D7231E"/>
    <w:rsid w:val="00D86485"/>
    <w:rsid w:val="00D87E09"/>
    <w:rsid w:val="00DA3072"/>
    <w:rsid w:val="00DA49AA"/>
    <w:rsid w:val="00DA4D9B"/>
    <w:rsid w:val="00DA749C"/>
    <w:rsid w:val="00DA7A74"/>
    <w:rsid w:val="00DB28FB"/>
    <w:rsid w:val="00DB3398"/>
    <w:rsid w:val="00DC0859"/>
    <w:rsid w:val="00DC1AE7"/>
    <w:rsid w:val="00DC7EDA"/>
    <w:rsid w:val="00DD1481"/>
    <w:rsid w:val="00DD1D14"/>
    <w:rsid w:val="00DF4C54"/>
    <w:rsid w:val="00E026CE"/>
    <w:rsid w:val="00E1001B"/>
    <w:rsid w:val="00E1378B"/>
    <w:rsid w:val="00E1578A"/>
    <w:rsid w:val="00E44C91"/>
    <w:rsid w:val="00E45F87"/>
    <w:rsid w:val="00E516CE"/>
    <w:rsid w:val="00E52058"/>
    <w:rsid w:val="00E5650B"/>
    <w:rsid w:val="00E565A9"/>
    <w:rsid w:val="00E567EA"/>
    <w:rsid w:val="00E6381C"/>
    <w:rsid w:val="00E6511E"/>
    <w:rsid w:val="00E71D9B"/>
    <w:rsid w:val="00E808CC"/>
    <w:rsid w:val="00E83E82"/>
    <w:rsid w:val="00E84A8B"/>
    <w:rsid w:val="00E85304"/>
    <w:rsid w:val="00E90DD1"/>
    <w:rsid w:val="00EA1C02"/>
    <w:rsid w:val="00EB01B6"/>
    <w:rsid w:val="00EB1E26"/>
    <w:rsid w:val="00EB54E3"/>
    <w:rsid w:val="00ED35DC"/>
    <w:rsid w:val="00EE2228"/>
    <w:rsid w:val="00EE53F9"/>
    <w:rsid w:val="00EE5918"/>
    <w:rsid w:val="00EE68C7"/>
    <w:rsid w:val="00EF0D11"/>
    <w:rsid w:val="00EF1EA2"/>
    <w:rsid w:val="00EF3EEB"/>
    <w:rsid w:val="00EF46CA"/>
    <w:rsid w:val="00EF4A35"/>
    <w:rsid w:val="00EF72CD"/>
    <w:rsid w:val="00EF7513"/>
    <w:rsid w:val="00F006C9"/>
    <w:rsid w:val="00F12C43"/>
    <w:rsid w:val="00F15381"/>
    <w:rsid w:val="00F222AC"/>
    <w:rsid w:val="00F22727"/>
    <w:rsid w:val="00F31590"/>
    <w:rsid w:val="00F3290F"/>
    <w:rsid w:val="00F351AA"/>
    <w:rsid w:val="00F35686"/>
    <w:rsid w:val="00F36433"/>
    <w:rsid w:val="00F36DFC"/>
    <w:rsid w:val="00F57812"/>
    <w:rsid w:val="00F66BFC"/>
    <w:rsid w:val="00F6782E"/>
    <w:rsid w:val="00F75647"/>
    <w:rsid w:val="00F97512"/>
    <w:rsid w:val="00FA0A13"/>
    <w:rsid w:val="00FB13F2"/>
    <w:rsid w:val="00FB3424"/>
    <w:rsid w:val="00FB4481"/>
    <w:rsid w:val="00FC4AC3"/>
    <w:rsid w:val="00FD0495"/>
    <w:rsid w:val="00FD25CD"/>
    <w:rsid w:val="00FE6CF2"/>
    <w:rsid w:val="00FF1FA2"/>
    <w:rsid w:val="00FF22A6"/>
    <w:rsid w:val="00FF3C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5D3A2"/>
  <w15:chartTrackingRefBased/>
  <w15:docId w15:val="{86DB8043-B24B-4D96-8DFB-FDBE7555A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D150A"/>
    <w:pPr>
      <w:keepNext/>
      <w:tabs>
        <w:tab w:val="left" w:pos="9360"/>
      </w:tabs>
      <w:spacing w:after="0" w:line="240" w:lineRule="auto"/>
      <w:jc w:val="both"/>
      <w:outlineLvl w:val="0"/>
    </w:pPr>
    <w:rPr>
      <w:rFonts w:ascii="Times New Roman" w:eastAsia="Times New Roman" w:hAnsi="Times New Roman" w:cs="Times New Roman"/>
      <w:b/>
      <w:szCs w:val="20"/>
      <w:lang w:eastAsia="pt-BR"/>
    </w:rPr>
  </w:style>
  <w:style w:type="paragraph" w:styleId="Ttulo2">
    <w:name w:val="heading 2"/>
    <w:basedOn w:val="Normal"/>
    <w:next w:val="Normal"/>
    <w:link w:val="Ttulo2Char"/>
    <w:autoRedefine/>
    <w:uiPriority w:val="9"/>
    <w:semiHidden/>
    <w:unhideWhenUsed/>
    <w:qFormat/>
    <w:rsid w:val="007166DC"/>
    <w:pPr>
      <w:keepNext/>
      <w:keepLines/>
      <w:widowControl w:val="0"/>
      <w:autoSpaceDE w:val="0"/>
      <w:autoSpaceDN w:val="0"/>
      <w:spacing w:before="40" w:after="0" w:line="360" w:lineRule="auto"/>
      <w:jc w:val="both"/>
      <w:outlineLvl w:val="1"/>
    </w:pPr>
    <w:rPr>
      <w:rFonts w:asciiTheme="majorHAnsi" w:eastAsiaTheme="majorEastAsia" w:hAnsiTheme="majorHAnsi" w:cstheme="majorBidi"/>
      <w:sz w:val="24"/>
      <w:szCs w:val="26"/>
      <w:lang w:val="pt-PT"/>
    </w:rPr>
  </w:style>
  <w:style w:type="paragraph" w:styleId="Ttulo3">
    <w:name w:val="heading 3"/>
    <w:basedOn w:val="Normal"/>
    <w:next w:val="Normal"/>
    <w:link w:val="Ttulo3Char"/>
    <w:uiPriority w:val="9"/>
    <w:semiHidden/>
    <w:unhideWhenUsed/>
    <w:qFormat/>
    <w:rsid w:val="00895892"/>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pt-BR"/>
    </w:rPr>
  </w:style>
  <w:style w:type="paragraph" w:styleId="Ttulo6">
    <w:name w:val="heading 6"/>
    <w:basedOn w:val="Normal"/>
    <w:next w:val="Normal"/>
    <w:link w:val="Ttulo6Char"/>
    <w:uiPriority w:val="9"/>
    <w:semiHidden/>
    <w:unhideWhenUsed/>
    <w:qFormat/>
    <w:rsid w:val="00B049D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187A90"/>
    <w:pPr>
      <w:ind w:left="720"/>
      <w:contextualSpacing/>
    </w:pPr>
  </w:style>
  <w:style w:type="paragraph" w:styleId="Recuodecorpodetexto2">
    <w:name w:val="Body Text Indent 2"/>
    <w:basedOn w:val="Normal"/>
    <w:link w:val="Recuodecorpodetexto2Char"/>
    <w:rsid w:val="00692FBE"/>
    <w:pPr>
      <w:tabs>
        <w:tab w:val="left" w:pos="1560"/>
        <w:tab w:val="left" w:pos="9214"/>
      </w:tabs>
      <w:spacing w:after="0" w:line="240" w:lineRule="auto"/>
      <w:ind w:firstLine="709"/>
      <w:jc w:val="both"/>
    </w:pPr>
    <w:rPr>
      <w:rFonts w:ascii="Times New Roman" w:eastAsia="Times New Roman" w:hAnsi="Times New Roman" w:cs="Times New Roman"/>
      <w:color w:val="000000"/>
      <w:szCs w:val="20"/>
      <w:lang w:eastAsia="pt-BR"/>
    </w:rPr>
  </w:style>
  <w:style w:type="character" w:customStyle="1" w:styleId="Recuodecorpodetexto2Char">
    <w:name w:val="Recuo de corpo de texto 2 Char"/>
    <w:basedOn w:val="Fontepargpadro"/>
    <w:link w:val="Recuodecorpodetexto2"/>
    <w:rsid w:val="00692FBE"/>
    <w:rPr>
      <w:rFonts w:ascii="Times New Roman" w:eastAsia="Times New Roman" w:hAnsi="Times New Roman" w:cs="Times New Roman"/>
      <w:color w:val="000000"/>
      <w:szCs w:val="20"/>
      <w:lang w:eastAsia="pt-BR"/>
    </w:rPr>
  </w:style>
  <w:style w:type="character" w:customStyle="1" w:styleId="Ttulo1Char">
    <w:name w:val="Título 1 Char"/>
    <w:basedOn w:val="Fontepargpadro"/>
    <w:link w:val="Ttulo1"/>
    <w:uiPriority w:val="9"/>
    <w:rsid w:val="005D150A"/>
    <w:rPr>
      <w:rFonts w:ascii="Times New Roman" w:eastAsia="Times New Roman" w:hAnsi="Times New Roman" w:cs="Times New Roman"/>
      <w:b/>
      <w:szCs w:val="20"/>
      <w:lang w:eastAsia="pt-BR"/>
    </w:rPr>
  </w:style>
  <w:style w:type="paragraph" w:styleId="Cabealho">
    <w:name w:val="header"/>
    <w:basedOn w:val="Normal"/>
    <w:link w:val="CabealhoChar"/>
    <w:unhideWhenUsed/>
    <w:rsid w:val="005D150A"/>
    <w:pPr>
      <w:tabs>
        <w:tab w:val="center" w:pos="4252"/>
        <w:tab w:val="right" w:pos="8504"/>
      </w:tabs>
      <w:spacing w:after="0" w:line="240" w:lineRule="auto"/>
    </w:pPr>
  </w:style>
  <w:style w:type="character" w:customStyle="1" w:styleId="CabealhoChar">
    <w:name w:val="Cabeçalho Char"/>
    <w:basedOn w:val="Fontepargpadro"/>
    <w:link w:val="Cabealho"/>
    <w:rsid w:val="005D150A"/>
  </w:style>
  <w:style w:type="paragraph" w:styleId="Rodap">
    <w:name w:val="footer"/>
    <w:basedOn w:val="Normal"/>
    <w:link w:val="RodapChar"/>
    <w:unhideWhenUsed/>
    <w:rsid w:val="005D150A"/>
    <w:pPr>
      <w:tabs>
        <w:tab w:val="center" w:pos="4252"/>
        <w:tab w:val="right" w:pos="8504"/>
      </w:tabs>
      <w:spacing w:after="0" w:line="240" w:lineRule="auto"/>
    </w:pPr>
  </w:style>
  <w:style w:type="character" w:customStyle="1" w:styleId="RodapChar">
    <w:name w:val="Rodapé Char"/>
    <w:basedOn w:val="Fontepargpadro"/>
    <w:link w:val="Rodap"/>
    <w:uiPriority w:val="99"/>
    <w:rsid w:val="005D150A"/>
  </w:style>
  <w:style w:type="character" w:styleId="Hyperlink">
    <w:name w:val="Hyperlink"/>
    <w:uiPriority w:val="99"/>
    <w:rsid w:val="00355C7C"/>
    <w:rPr>
      <w:color w:val="0000FF"/>
      <w:u w:val="single"/>
    </w:rPr>
  </w:style>
  <w:style w:type="table" w:styleId="Tabelacomgrade">
    <w:name w:val="Table Grid"/>
    <w:basedOn w:val="Tabelanormal"/>
    <w:uiPriority w:val="39"/>
    <w:rsid w:val="00D172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172A1"/>
    <w:pPr>
      <w:spacing w:after="0" w:line="240" w:lineRule="auto"/>
    </w:pPr>
    <w:rPr>
      <w:rFonts w:ascii="Calibri" w:eastAsia="Calibri" w:hAnsi="Calibri" w:cs="Times New Roman"/>
    </w:rPr>
  </w:style>
  <w:style w:type="paragraph" w:styleId="Corpodetexto">
    <w:name w:val="Body Text"/>
    <w:basedOn w:val="Normal"/>
    <w:link w:val="CorpodetextoChar"/>
    <w:uiPriority w:val="1"/>
    <w:unhideWhenUsed/>
    <w:qFormat/>
    <w:rsid w:val="00985402"/>
    <w:pPr>
      <w:spacing w:after="120"/>
    </w:pPr>
  </w:style>
  <w:style w:type="character" w:customStyle="1" w:styleId="CorpodetextoChar">
    <w:name w:val="Corpo de texto Char"/>
    <w:basedOn w:val="Fontepargpadro"/>
    <w:link w:val="Corpodetexto"/>
    <w:rsid w:val="00985402"/>
  </w:style>
  <w:style w:type="character" w:customStyle="1" w:styleId="Ttulo2Char">
    <w:name w:val="Título 2 Char"/>
    <w:basedOn w:val="Fontepargpadro"/>
    <w:link w:val="Ttulo2"/>
    <w:uiPriority w:val="9"/>
    <w:semiHidden/>
    <w:rsid w:val="007166DC"/>
    <w:rPr>
      <w:rFonts w:asciiTheme="majorHAnsi" w:eastAsiaTheme="majorEastAsia" w:hAnsiTheme="majorHAnsi" w:cstheme="majorBidi"/>
      <w:sz w:val="24"/>
      <w:szCs w:val="26"/>
      <w:lang w:val="pt-PT"/>
    </w:rPr>
  </w:style>
  <w:style w:type="table" w:customStyle="1" w:styleId="TableNormal">
    <w:name w:val="Table Normal"/>
    <w:uiPriority w:val="2"/>
    <w:semiHidden/>
    <w:unhideWhenUsed/>
    <w:qFormat/>
    <w:rsid w:val="007166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66DC"/>
    <w:pPr>
      <w:widowControl w:val="0"/>
      <w:autoSpaceDE w:val="0"/>
      <w:autoSpaceDN w:val="0"/>
      <w:spacing w:after="0" w:line="240" w:lineRule="auto"/>
    </w:pPr>
    <w:rPr>
      <w:rFonts w:ascii="Tahoma" w:eastAsia="Tahoma" w:hAnsi="Tahoma" w:cs="Tahoma"/>
      <w:lang w:val="pt-PT"/>
    </w:rPr>
  </w:style>
  <w:style w:type="character" w:styleId="Refdecomentrio">
    <w:name w:val="annotation reference"/>
    <w:basedOn w:val="Fontepargpadro"/>
    <w:uiPriority w:val="99"/>
    <w:semiHidden/>
    <w:unhideWhenUsed/>
    <w:rsid w:val="007166DC"/>
    <w:rPr>
      <w:sz w:val="16"/>
      <w:szCs w:val="16"/>
    </w:rPr>
  </w:style>
  <w:style w:type="paragraph" w:styleId="Textodecomentrio">
    <w:name w:val="annotation text"/>
    <w:basedOn w:val="Normal"/>
    <w:link w:val="TextodecomentrioChar"/>
    <w:uiPriority w:val="99"/>
    <w:semiHidden/>
    <w:unhideWhenUsed/>
    <w:rsid w:val="007166DC"/>
    <w:pPr>
      <w:widowControl w:val="0"/>
      <w:autoSpaceDE w:val="0"/>
      <w:autoSpaceDN w:val="0"/>
      <w:spacing w:after="0" w:line="240" w:lineRule="auto"/>
    </w:pPr>
    <w:rPr>
      <w:rFonts w:ascii="Tahoma" w:eastAsia="Tahoma" w:hAnsi="Tahoma" w:cs="Tahoma"/>
      <w:sz w:val="20"/>
      <w:szCs w:val="20"/>
      <w:lang w:val="pt-PT"/>
    </w:rPr>
  </w:style>
  <w:style w:type="character" w:customStyle="1" w:styleId="TextodecomentrioChar">
    <w:name w:val="Texto de comentário Char"/>
    <w:basedOn w:val="Fontepargpadro"/>
    <w:link w:val="Textodecomentrio"/>
    <w:uiPriority w:val="99"/>
    <w:semiHidden/>
    <w:rsid w:val="007166DC"/>
    <w:rPr>
      <w:rFonts w:ascii="Tahoma" w:eastAsia="Tahoma" w:hAnsi="Tahoma" w:cs="Tahom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166DC"/>
    <w:rPr>
      <w:b/>
      <w:bCs/>
    </w:rPr>
  </w:style>
  <w:style w:type="character" w:customStyle="1" w:styleId="AssuntodocomentrioChar">
    <w:name w:val="Assunto do comentário Char"/>
    <w:basedOn w:val="TextodecomentrioChar"/>
    <w:link w:val="Assuntodocomentrio"/>
    <w:uiPriority w:val="99"/>
    <w:semiHidden/>
    <w:rsid w:val="007166DC"/>
    <w:rPr>
      <w:rFonts w:ascii="Tahoma" w:eastAsia="Tahoma" w:hAnsi="Tahoma" w:cs="Tahoma"/>
      <w:b/>
      <w:bCs/>
      <w:sz w:val="20"/>
      <w:szCs w:val="20"/>
      <w:lang w:val="pt-PT"/>
    </w:rPr>
  </w:style>
  <w:style w:type="character" w:customStyle="1" w:styleId="author">
    <w:name w:val="author"/>
    <w:basedOn w:val="Fontepargpadro"/>
    <w:rsid w:val="005B3AD9"/>
  </w:style>
  <w:style w:type="character" w:customStyle="1" w:styleId="a-size-base">
    <w:name w:val="a-size-base"/>
    <w:basedOn w:val="Fontepargpadro"/>
    <w:rsid w:val="005B3AD9"/>
  </w:style>
  <w:style w:type="character" w:customStyle="1" w:styleId="PargrafodaListaChar">
    <w:name w:val="Parágrafo da Lista Char"/>
    <w:link w:val="PargrafodaLista"/>
    <w:uiPriority w:val="1"/>
    <w:rsid w:val="007768BB"/>
  </w:style>
  <w:style w:type="paragraph" w:customStyle="1" w:styleId="Default">
    <w:name w:val="Default"/>
    <w:rsid w:val="00557296"/>
    <w:pPr>
      <w:autoSpaceDE w:val="0"/>
      <w:autoSpaceDN w:val="0"/>
      <w:adjustRightInd w:val="0"/>
      <w:spacing w:after="0" w:line="240" w:lineRule="auto"/>
    </w:pPr>
    <w:rPr>
      <w:rFonts w:ascii="Palatino Linotype" w:hAnsi="Palatino Linotype" w:cs="Palatino Linotype"/>
      <w:color w:val="000000"/>
      <w:sz w:val="24"/>
      <w:szCs w:val="24"/>
    </w:rPr>
  </w:style>
  <w:style w:type="character" w:customStyle="1" w:styleId="pspdfkit-6fq5ysqkmc2gc1fek9b659qfh8">
    <w:name w:val="pspdfkit-6fq5ysqkmc2gc1fek9b659qfh8"/>
    <w:basedOn w:val="Fontepargpadro"/>
    <w:rsid w:val="009E1B88"/>
  </w:style>
  <w:style w:type="paragraph" w:styleId="Ttulo">
    <w:name w:val="Title"/>
    <w:basedOn w:val="Normal"/>
    <w:next w:val="Normal"/>
    <w:link w:val="TtuloChar"/>
    <w:uiPriority w:val="10"/>
    <w:qFormat/>
    <w:rsid w:val="00F36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6DFC"/>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AF53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rsid w:val="007911BA"/>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character" w:styleId="Forte">
    <w:name w:val="Strong"/>
    <w:uiPriority w:val="22"/>
    <w:qFormat/>
    <w:rsid w:val="00976012"/>
    <w:rPr>
      <w:b/>
      <w:bCs/>
    </w:rPr>
  </w:style>
  <w:style w:type="character" w:customStyle="1" w:styleId="Ttulo3Char">
    <w:name w:val="Título 3 Char"/>
    <w:basedOn w:val="Fontepargpadro"/>
    <w:link w:val="Ttulo3"/>
    <w:uiPriority w:val="9"/>
    <w:semiHidden/>
    <w:rsid w:val="00895892"/>
    <w:rPr>
      <w:rFonts w:asciiTheme="majorHAnsi" w:eastAsiaTheme="majorEastAsia" w:hAnsiTheme="majorHAnsi" w:cstheme="majorBidi"/>
      <w:color w:val="1F3763" w:themeColor="accent1" w:themeShade="7F"/>
      <w:sz w:val="24"/>
      <w:szCs w:val="24"/>
      <w:lang w:eastAsia="pt-BR"/>
    </w:rPr>
  </w:style>
  <w:style w:type="character" w:styleId="MenoPendente">
    <w:name w:val="Unresolved Mention"/>
    <w:basedOn w:val="Fontepargpadro"/>
    <w:uiPriority w:val="99"/>
    <w:semiHidden/>
    <w:unhideWhenUsed/>
    <w:rsid w:val="000A37CF"/>
    <w:rPr>
      <w:color w:val="605E5C"/>
      <w:shd w:val="clear" w:color="auto" w:fill="E1DFDD"/>
    </w:rPr>
  </w:style>
  <w:style w:type="character" w:styleId="nfase">
    <w:name w:val="Emphasis"/>
    <w:basedOn w:val="Fontepargpadro"/>
    <w:uiPriority w:val="20"/>
    <w:qFormat/>
    <w:rsid w:val="00A32769"/>
    <w:rPr>
      <w:i/>
      <w:iCs/>
    </w:rPr>
  </w:style>
  <w:style w:type="character" w:customStyle="1" w:styleId="Ttulo6Char">
    <w:name w:val="Título 6 Char"/>
    <w:basedOn w:val="Fontepargpadro"/>
    <w:link w:val="Ttulo6"/>
    <w:uiPriority w:val="9"/>
    <w:semiHidden/>
    <w:rsid w:val="00B049D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86976">
      <w:bodyDiv w:val="1"/>
      <w:marLeft w:val="0"/>
      <w:marRight w:val="0"/>
      <w:marTop w:val="0"/>
      <w:marBottom w:val="0"/>
      <w:divBdr>
        <w:top w:val="none" w:sz="0" w:space="0" w:color="auto"/>
        <w:left w:val="none" w:sz="0" w:space="0" w:color="auto"/>
        <w:bottom w:val="none" w:sz="0" w:space="0" w:color="auto"/>
        <w:right w:val="none" w:sz="0" w:space="0" w:color="auto"/>
      </w:divBdr>
    </w:div>
    <w:div w:id="517080034">
      <w:bodyDiv w:val="1"/>
      <w:marLeft w:val="0"/>
      <w:marRight w:val="0"/>
      <w:marTop w:val="0"/>
      <w:marBottom w:val="0"/>
      <w:divBdr>
        <w:top w:val="none" w:sz="0" w:space="0" w:color="auto"/>
        <w:left w:val="none" w:sz="0" w:space="0" w:color="auto"/>
        <w:bottom w:val="none" w:sz="0" w:space="0" w:color="auto"/>
        <w:right w:val="none" w:sz="0" w:space="0" w:color="auto"/>
      </w:divBdr>
    </w:div>
    <w:div w:id="924654510">
      <w:bodyDiv w:val="1"/>
      <w:marLeft w:val="0"/>
      <w:marRight w:val="0"/>
      <w:marTop w:val="0"/>
      <w:marBottom w:val="0"/>
      <w:divBdr>
        <w:top w:val="none" w:sz="0" w:space="0" w:color="auto"/>
        <w:left w:val="none" w:sz="0" w:space="0" w:color="auto"/>
        <w:bottom w:val="none" w:sz="0" w:space="0" w:color="auto"/>
        <w:right w:val="none" w:sz="0" w:space="0" w:color="auto"/>
      </w:divBdr>
    </w:div>
    <w:div w:id="1320038714">
      <w:bodyDiv w:val="1"/>
      <w:marLeft w:val="0"/>
      <w:marRight w:val="0"/>
      <w:marTop w:val="0"/>
      <w:marBottom w:val="0"/>
      <w:divBdr>
        <w:top w:val="none" w:sz="0" w:space="0" w:color="auto"/>
        <w:left w:val="none" w:sz="0" w:space="0" w:color="auto"/>
        <w:bottom w:val="none" w:sz="0" w:space="0" w:color="auto"/>
        <w:right w:val="none" w:sz="0" w:space="0" w:color="auto"/>
      </w:divBdr>
    </w:div>
    <w:div w:id="1349216019">
      <w:bodyDiv w:val="1"/>
      <w:marLeft w:val="0"/>
      <w:marRight w:val="0"/>
      <w:marTop w:val="0"/>
      <w:marBottom w:val="0"/>
      <w:divBdr>
        <w:top w:val="none" w:sz="0" w:space="0" w:color="auto"/>
        <w:left w:val="none" w:sz="0" w:space="0" w:color="auto"/>
        <w:bottom w:val="none" w:sz="0" w:space="0" w:color="auto"/>
        <w:right w:val="none" w:sz="0" w:space="0" w:color="auto"/>
      </w:divBdr>
    </w:div>
    <w:div w:id="1393579260">
      <w:bodyDiv w:val="1"/>
      <w:marLeft w:val="0"/>
      <w:marRight w:val="0"/>
      <w:marTop w:val="0"/>
      <w:marBottom w:val="0"/>
      <w:divBdr>
        <w:top w:val="none" w:sz="0" w:space="0" w:color="auto"/>
        <w:left w:val="none" w:sz="0" w:space="0" w:color="auto"/>
        <w:bottom w:val="none" w:sz="0" w:space="0" w:color="auto"/>
        <w:right w:val="none" w:sz="0" w:space="0" w:color="auto"/>
      </w:divBdr>
    </w:div>
    <w:div w:id="1450707713">
      <w:bodyDiv w:val="1"/>
      <w:marLeft w:val="0"/>
      <w:marRight w:val="0"/>
      <w:marTop w:val="0"/>
      <w:marBottom w:val="0"/>
      <w:divBdr>
        <w:top w:val="none" w:sz="0" w:space="0" w:color="auto"/>
        <w:left w:val="none" w:sz="0" w:space="0" w:color="auto"/>
        <w:bottom w:val="none" w:sz="0" w:space="0" w:color="auto"/>
        <w:right w:val="none" w:sz="0" w:space="0" w:color="auto"/>
      </w:divBdr>
    </w:div>
    <w:div w:id="1779372131">
      <w:bodyDiv w:val="1"/>
      <w:marLeft w:val="0"/>
      <w:marRight w:val="0"/>
      <w:marTop w:val="0"/>
      <w:marBottom w:val="0"/>
      <w:divBdr>
        <w:top w:val="none" w:sz="0" w:space="0" w:color="auto"/>
        <w:left w:val="none" w:sz="0" w:space="0" w:color="auto"/>
        <w:bottom w:val="none" w:sz="0" w:space="0" w:color="auto"/>
        <w:right w:val="none" w:sz="0" w:space="0" w:color="auto"/>
      </w:divBdr>
    </w:div>
    <w:div w:id="193030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75973f5d98028357&amp;rlz=1C1VDKB_pt-PTBR1076BR1078&amp;sxsrf=AE3TifPVvV1LTGhh7ydjedlv7R-66JtjLQ%3A1755785652021&amp;q=Funda%C3%A7%C3%A3o+Get%C3%BAlio+Vargas+%28FGV%29&amp;sa=X&amp;ved=2ahUKEwjnrNygi5yPAxV6GLkGHWcUGmYQxccNegQIKRAC&amp;mstk=AUtExfCBHouk9pWsxBlgYLyXsf6SgvWw4LOYfAR4IkkvyDTB0NZYA3nQp52hvZ3eK2osmmvQDrJ84uWSUofYKwSAdUiztm2fNyBBxl6GtL-TOIoHkxyUD2ZDVjXv6VQqYlo26KELqWaghtaNolrLAOowKH_UD7KBPNnU3XghxbfcduVaFeo&amp;csui=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ombra Superior">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B3630-5EC7-44F5-B999-7CC02D229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13</Pages>
  <Words>4063</Words>
  <Characters>21942</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PMNPI</dc:creator>
  <cp:keywords/>
  <dc:description/>
  <cp:lastModifiedBy>User</cp:lastModifiedBy>
  <cp:revision>67</cp:revision>
  <cp:lastPrinted>2025-11-03T14:02:00Z</cp:lastPrinted>
  <dcterms:created xsi:type="dcterms:W3CDTF">2025-08-19T16:47:00Z</dcterms:created>
  <dcterms:modified xsi:type="dcterms:W3CDTF">2026-03-13T11:38:00Z</dcterms:modified>
</cp:coreProperties>
</file>