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06BC1442" w:rsidR="007262AF" w:rsidRPr="005A2672" w:rsidRDefault="007262AF" w:rsidP="004F538E">
      <w:pPr>
        <w:jc w:val="both"/>
        <w:rPr>
          <w:rFonts w:ascii="Arial Narrow" w:hAnsi="Arial Narrow" w:cs="Arial"/>
          <w:b/>
          <w:bCs/>
          <w:sz w:val="52"/>
          <w:szCs w:val="52"/>
        </w:rPr>
      </w:pPr>
      <w:r w:rsidRPr="005A2672">
        <w:rPr>
          <w:rFonts w:ascii="Arial Narrow" w:hAnsi="Arial Narrow" w:cs="Arial"/>
          <w:sz w:val="52"/>
          <w:szCs w:val="52"/>
        </w:rPr>
        <w:t>PREGÃO</w:t>
      </w:r>
      <w:r w:rsidR="00C924C3" w:rsidRPr="005A2672">
        <w:rPr>
          <w:rFonts w:ascii="Arial Narrow" w:hAnsi="Arial Narrow" w:cs="Arial"/>
          <w:sz w:val="52"/>
          <w:szCs w:val="52"/>
        </w:rPr>
        <w:t xml:space="preserve"> </w:t>
      </w:r>
      <w:r w:rsidRPr="005A2672">
        <w:rPr>
          <w:rFonts w:ascii="Arial Narrow" w:hAnsi="Arial Narrow" w:cs="Arial"/>
          <w:sz w:val="52"/>
          <w:szCs w:val="52"/>
        </w:rPr>
        <w:t>ELETRÔNICO</w:t>
      </w:r>
    </w:p>
    <w:p w14:paraId="71B258C0" w14:textId="15AD36C0" w:rsidR="00127AAA" w:rsidRPr="005A2672" w:rsidRDefault="00F66844" w:rsidP="004F538E">
      <w:pPr>
        <w:jc w:val="both"/>
        <w:rPr>
          <w:rFonts w:ascii="Arial Narrow" w:hAnsi="Arial Narrow" w:cs="Arial"/>
          <w:b/>
          <w:sz w:val="52"/>
          <w:szCs w:val="52"/>
        </w:rPr>
      </w:pPr>
      <w:r w:rsidRPr="00F66844">
        <w:rPr>
          <w:rFonts w:ascii="Arial Narrow" w:hAnsi="Arial Narrow" w:cs="Arial"/>
          <w:b/>
          <w:sz w:val="52"/>
          <w:szCs w:val="52"/>
        </w:rPr>
        <w:t>34</w:t>
      </w:r>
      <w:r w:rsidR="007018B6" w:rsidRPr="00F66844">
        <w:rPr>
          <w:rFonts w:ascii="Arial Narrow" w:hAnsi="Arial Narrow" w:cs="Arial"/>
          <w:b/>
          <w:sz w:val="52"/>
          <w:szCs w:val="52"/>
        </w:rPr>
        <w:t>/202</w:t>
      </w:r>
      <w:r w:rsidR="00B0260A" w:rsidRPr="00F66844">
        <w:rPr>
          <w:rFonts w:ascii="Arial Narrow" w:hAnsi="Arial Narrow" w:cs="Arial"/>
          <w:b/>
          <w:sz w:val="52"/>
          <w:szCs w:val="52"/>
        </w:rPr>
        <w:t>6</w:t>
      </w:r>
    </w:p>
    <w:p w14:paraId="40A22174" w14:textId="77777777" w:rsidR="000B2782" w:rsidRPr="005A2672" w:rsidRDefault="000B2782" w:rsidP="004F538E">
      <w:pPr>
        <w:jc w:val="both"/>
        <w:rPr>
          <w:rFonts w:ascii="Arial Narrow" w:hAnsi="Arial Narrow" w:cs="Arial"/>
          <w:b/>
          <w:color w:val="000000"/>
        </w:rPr>
      </w:pPr>
    </w:p>
    <w:p w14:paraId="5C7394DA" w14:textId="77777777" w:rsidR="00C71083" w:rsidRPr="005A2672" w:rsidRDefault="00C71083" w:rsidP="004F538E">
      <w:pPr>
        <w:jc w:val="both"/>
        <w:rPr>
          <w:rFonts w:ascii="Arial Narrow" w:hAnsi="Arial Narrow" w:cs="Arial"/>
          <w:b/>
          <w:bCs/>
          <w:color w:val="405CA1"/>
        </w:rPr>
      </w:pPr>
    </w:p>
    <w:p w14:paraId="1D07AD44" w14:textId="46CC1291" w:rsidR="00127AAA" w:rsidRPr="005A2672" w:rsidRDefault="00127AAA" w:rsidP="004F538E">
      <w:pPr>
        <w:jc w:val="both"/>
        <w:rPr>
          <w:rFonts w:ascii="Arial Narrow" w:hAnsi="Arial Narrow" w:cs="Arial"/>
          <w:b/>
          <w:bCs/>
          <w:sz w:val="32"/>
          <w:szCs w:val="32"/>
        </w:rPr>
      </w:pPr>
      <w:r w:rsidRPr="005A2672">
        <w:rPr>
          <w:rFonts w:ascii="Arial Narrow" w:hAnsi="Arial Narrow" w:cs="Arial"/>
          <w:b/>
          <w:bCs/>
          <w:sz w:val="32"/>
          <w:szCs w:val="32"/>
        </w:rPr>
        <w:t>CONTRATANTE</w:t>
      </w:r>
    </w:p>
    <w:p w14:paraId="63F40A9D" w14:textId="45EA2FD6" w:rsidR="00C71083" w:rsidRPr="005A2672" w:rsidRDefault="00C924C3" w:rsidP="004F538E">
      <w:pPr>
        <w:jc w:val="both"/>
        <w:rPr>
          <w:rFonts w:ascii="Arial Narrow" w:hAnsi="Arial Narrow" w:cs="Arial"/>
          <w:sz w:val="32"/>
          <w:szCs w:val="32"/>
        </w:rPr>
      </w:pPr>
      <w:r w:rsidRPr="005A2672">
        <w:rPr>
          <w:rFonts w:ascii="Arial Narrow" w:hAnsi="Arial Narrow" w:cs="Arial"/>
          <w:sz w:val="32"/>
          <w:szCs w:val="32"/>
        </w:rPr>
        <w:t xml:space="preserve">Prefeitura M. de Juranda – Secretaria </w:t>
      </w:r>
      <w:r w:rsidR="00B0260A" w:rsidRPr="005A2672">
        <w:rPr>
          <w:rFonts w:ascii="Arial Narrow" w:hAnsi="Arial Narrow" w:cs="Arial"/>
          <w:sz w:val="32"/>
          <w:szCs w:val="32"/>
        </w:rPr>
        <w:t xml:space="preserve">Municipal de Educação, Secretaria Municipal de Esporte e Lazer, Secretaria Municipal de Obras, Viação e Serviços </w:t>
      </w:r>
      <w:r w:rsidR="004F538E" w:rsidRPr="005A2672">
        <w:rPr>
          <w:rFonts w:ascii="Arial Narrow" w:hAnsi="Arial Narrow" w:cs="Arial"/>
          <w:sz w:val="32"/>
          <w:szCs w:val="32"/>
        </w:rPr>
        <w:t>Urbanos</w:t>
      </w:r>
      <w:r w:rsidR="00B0260A" w:rsidRPr="005A2672">
        <w:rPr>
          <w:rFonts w:ascii="Arial Narrow" w:hAnsi="Arial Narrow" w:cs="Arial"/>
          <w:sz w:val="32"/>
          <w:szCs w:val="32"/>
        </w:rPr>
        <w:t xml:space="preserve"> e Secretaria Municipal de Saúde.</w:t>
      </w:r>
    </w:p>
    <w:p w14:paraId="7657AE64" w14:textId="77777777" w:rsidR="004F538E" w:rsidRPr="005A2672" w:rsidRDefault="004F538E" w:rsidP="004F538E">
      <w:pPr>
        <w:jc w:val="both"/>
        <w:rPr>
          <w:rFonts w:ascii="Arial Narrow" w:hAnsi="Arial Narrow" w:cs="Arial"/>
          <w:sz w:val="32"/>
          <w:szCs w:val="32"/>
        </w:rPr>
      </w:pPr>
    </w:p>
    <w:p w14:paraId="6F8BF699" w14:textId="0A2631F8" w:rsidR="00D05960" w:rsidRPr="005A2672" w:rsidRDefault="00D05960" w:rsidP="004F538E">
      <w:pPr>
        <w:jc w:val="both"/>
        <w:rPr>
          <w:rFonts w:ascii="Arial Narrow" w:hAnsi="Arial Narrow" w:cs="Arial"/>
          <w:sz w:val="32"/>
          <w:szCs w:val="32"/>
        </w:rPr>
      </w:pPr>
      <w:r w:rsidRPr="005A2672">
        <w:rPr>
          <w:rFonts w:ascii="Arial Narrow" w:hAnsi="Arial Narrow" w:cs="Arial"/>
          <w:sz w:val="32"/>
          <w:szCs w:val="32"/>
        </w:rPr>
        <w:t>UASG: 988463</w:t>
      </w:r>
    </w:p>
    <w:p w14:paraId="65C4E84A" w14:textId="77777777" w:rsidR="00127AAA" w:rsidRPr="005A2672" w:rsidRDefault="00127AAA" w:rsidP="004F538E">
      <w:pPr>
        <w:jc w:val="both"/>
        <w:rPr>
          <w:rFonts w:ascii="Arial Narrow" w:hAnsi="Arial Narrow" w:cs="Arial"/>
          <w:color w:val="5B5B5F"/>
          <w:sz w:val="32"/>
          <w:szCs w:val="32"/>
        </w:rPr>
      </w:pPr>
    </w:p>
    <w:p w14:paraId="18911010" w14:textId="77777777" w:rsidR="00244403" w:rsidRPr="005A2672" w:rsidRDefault="00244403" w:rsidP="004F538E">
      <w:pPr>
        <w:jc w:val="both"/>
        <w:rPr>
          <w:rFonts w:ascii="Arial Narrow" w:hAnsi="Arial Narrow" w:cs="Arial"/>
          <w:b/>
          <w:bCs/>
          <w:color w:val="405CA1"/>
          <w:sz w:val="32"/>
          <w:szCs w:val="32"/>
        </w:rPr>
      </w:pPr>
    </w:p>
    <w:p w14:paraId="4E10416A" w14:textId="1B39EEF6" w:rsidR="00127AAA" w:rsidRPr="005A2672" w:rsidRDefault="00127AAA" w:rsidP="004F538E">
      <w:pPr>
        <w:jc w:val="both"/>
        <w:rPr>
          <w:rFonts w:ascii="Arial Narrow" w:hAnsi="Arial Narrow" w:cs="Arial"/>
          <w:b/>
          <w:bCs/>
          <w:sz w:val="32"/>
          <w:szCs w:val="32"/>
        </w:rPr>
      </w:pPr>
      <w:r w:rsidRPr="005A2672">
        <w:rPr>
          <w:rFonts w:ascii="Arial Narrow" w:hAnsi="Arial Narrow" w:cs="Arial"/>
          <w:b/>
          <w:bCs/>
          <w:sz w:val="32"/>
          <w:szCs w:val="32"/>
        </w:rPr>
        <w:t>OBJETO</w:t>
      </w:r>
    </w:p>
    <w:p w14:paraId="1B0054E5" w14:textId="43D19136" w:rsidR="00D66234" w:rsidRPr="005A2672" w:rsidRDefault="003938BA" w:rsidP="004F538E">
      <w:pPr>
        <w:jc w:val="both"/>
        <w:rPr>
          <w:rFonts w:ascii="Arial Narrow" w:hAnsi="Arial Narrow" w:cs="Arial"/>
          <w:b/>
          <w:bCs/>
          <w:color w:val="5B5B5F"/>
          <w:sz w:val="32"/>
          <w:szCs w:val="32"/>
        </w:rPr>
      </w:pPr>
      <w:r w:rsidRPr="005A2672">
        <w:rPr>
          <w:rFonts w:ascii="Arial Narrow" w:hAnsi="Arial Narrow" w:cs="Arial"/>
          <w:b/>
        </w:rPr>
        <w:t>CONTRATAÇÃO DE EMPRESA PRESTADORA DE SERVIÇOS DE SEGURO TOTAL PARA OS VEÍCULOS QUE INTEGRAM A FROTA DO MUNICÍPIO DE JURANDA/PR, COM ASSISTÊNCIA 24 HORAS.</w:t>
      </w:r>
      <w:r w:rsidR="00B018CC" w:rsidRPr="005A2672">
        <w:rPr>
          <w:rFonts w:ascii="Arial Narrow" w:hAnsi="Arial Narrow" w:cs="Arial"/>
          <w:b/>
          <w:bCs/>
          <w:noProof/>
          <w:sz w:val="32"/>
          <w:szCs w:val="32"/>
        </w:rPr>
        <w:t xml:space="preserve"> </w:t>
      </w:r>
    </w:p>
    <w:p w14:paraId="154680B5" w14:textId="77777777" w:rsidR="00D66234" w:rsidRPr="005A2672" w:rsidRDefault="00D66234" w:rsidP="004F538E">
      <w:pPr>
        <w:jc w:val="both"/>
        <w:rPr>
          <w:rFonts w:ascii="Arial Narrow" w:hAnsi="Arial Narrow" w:cs="Arial"/>
          <w:sz w:val="32"/>
          <w:szCs w:val="32"/>
        </w:rPr>
      </w:pPr>
    </w:p>
    <w:p w14:paraId="60AA53E0" w14:textId="37BBFA41" w:rsidR="00127AAA" w:rsidRPr="005A2672" w:rsidRDefault="00127AAA" w:rsidP="004F538E">
      <w:pPr>
        <w:jc w:val="both"/>
        <w:rPr>
          <w:rFonts w:ascii="Arial Narrow" w:hAnsi="Arial Narrow" w:cs="Arial"/>
          <w:sz w:val="32"/>
          <w:szCs w:val="32"/>
        </w:rPr>
      </w:pPr>
    </w:p>
    <w:p w14:paraId="73DE36BB" w14:textId="08945653" w:rsidR="00127AAA" w:rsidRPr="005A2672" w:rsidRDefault="00127AAA" w:rsidP="004F538E">
      <w:pPr>
        <w:jc w:val="both"/>
        <w:rPr>
          <w:rFonts w:ascii="Arial Narrow" w:hAnsi="Arial Narrow" w:cs="Arial"/>
          <w:b/>
          <w:bCs/>
          <w:sz w:val="32"/>
          <w:szCs w:val="32"/>
        </w:rPr>
      </w:pPr>
      <w:r w:rsidRPr="005A2672">
        <w:rPr>
          <w:rFonts w:ascii="Arial Narrow" w:hAnsi="Arial Narrow" w:cs="Arial"/>
          <w:b/>
          <w:bCs/>
          <w:sz w:val="32"/>
          <w:szCs w:val="32"/>
        </w:rPr>
        <w:t>VALOR TOTAL DA CONTRATAÇÃO</w:t>
      </w:r>
    </w:p>
    <w:p w14:paraId="2EE6A38A" w14:textId="38ADDA72" w:rsidR="00127AAA" w:rsidRPr="005A2672" w:rsidRDefault="00D05960" w:rsidP="004F538E">
      <w:pPr>
        <w:jc w:val="both"/>
        <w:rPr>
          <w:rFonts w:ascii="Arial Narrow" w:hAnsi="Arial Narrow" w:cs="Arial"/>
          <w:b/>
          <w:bCs/>
          <w:sz w:val="32"/>
          <w:szCs w:val="32"/>
        </w:rPr>
      </w:pPr>
      <w:r w:rsidRPr="005A2672">
        <w:rPr>
          <w:rFonts w:ascii="Arial Narrow" w:hAnsi="Arial Narrow" w:cs="Arial"/>
          <w:b/>
          <w:bCs/>
          <w:sz w:val="32"/>
          <w:szCs w:val="32"/>
        </w:rPr>
        <w:t xml:space="preserve">R$ </w:t>
      </w:r>
      <w:r w:rsidR="00C06002" w:rsidRPr="005A2672">
        <w:rPr>
          <w:rFonts w:ascii="Arial Narrow" w:hAnsi="Arial Narrow" w:cs="Arial"/>
          <w:b/>
          <w:bCs/>
          <w:sz w:val="32"/>
          <w:szCs w:val="32"/>
        </w:rPr>
        <w:t>4</w:t>
      </w:r>
      <w:r w:rsidR="003938BA" w:rsidRPr="005A2672">
        <w:rPr>
          <w:rFonts w:ascii="Arial Narrow" w:hAnsi="Arial Narrow" w:cs="Arial"/>
          <w:b/>
          <w:bCs/>
          <w:sz w:val="32"/>
          <w:szCs w:val="32"/>
        </w:rPr>
        <w:t>5.</w:t>
      </w:r>
      <w:r w:rsidR="0021600A" w:rsidRPr="005A2672">
        <w:rPr>
          <w:rFonts w:ascii="Arial Narrow" w:hAnsi="Arial Narrow" w:cs="Arial"/>
          <w:b/>
          <w:bCs/>
          <w:sz w:val="32"/>
          <w:szCs w:val="32"/>
        </w:rPr>
        <w:t xml:space="preserve">314,48 </w:t>
      </w:r>
      <w:r w:rsidR="003938BA" w:rsidRPr="005A2672">
        <w:rPr>
          <w:rFonts w:ascii="Arial Narrow" w:hAnsi="Arial Narrow" w:cs="Arial"/>
          <w:b/>
          <w:bCs/>
          <w:sz w:val="32"/>
          <w:szCs w:val="32"/>
        </w:rPr>
        <w:t xml:space="preserve">(quarenta e cinco mil, </w:t>
      </w:r>
      <w:r w:rsidR="0021600A" w:rsidRPr="005A2672">
        <w:rPr>
          <w:rFonts w:ascii="Arial Narrow" w:hAnsi="Arial Narrow" w:cs="Arial"/>
          <w:b/>
          <w:bCs/>
          <w:sz w:val="32"/>
          <w:szCs w:val="32"/>
        </w:rPr>
        <w:t>trezentos e quatorze reais e quarenta e oito centavos</w:t>
      </w:r>
      <w:r w:rsidR="003938BA" w:rsidRPr="005A2672">
        <w:rPr>
          <w:rFonts w:ascii="Arial Narrow" w:hAnsi="Arial Narrow" w:cs="Arial"/>
          <w:b/>
          <w:bCs/>
          <w:sz w:val="32"/>
          <w:szCs w:val="32"/>
        </w:rPr>
        <w:t>).</w:t>
      </w:r>
    </w:p>
    <w:p w14:paraId="20507030" w14:textId="77777777" w:rsidR="00620B7F" w:rsidRPr="005A2672" w:rsidRDefault="00620B7F" w:rsidP="004F538E">
      <w:pPr>
        <w:jc w:val="both"/>
        <w:rPr>
          <w:rFonts w:ascii="Arial Narrow" w:hAnsi="Arial Narrow" w:cs="Arial"/>
          <w:b/>
          <w:bCs/>
          <w:sz w:val="32"/>
          <w:szCs w:val="32"/>
        </w:rPr>
      </w:pPr>
    </w:p>
    <w:p w14:paraId="611CB109" w14:textId="77777777" w:rsidR="00127AAA" w:rsidRPr="005A2672" w:rsidRDefault="00127AAA" w:rsidP="004F538E">
      <w:pPr>
        <w:jc w:val="both"/>
        <w:rPr>
          <w:rFonts w:ascii="Arial Narrow" w:hAnsi="Arial Narrow" w:cs="Arial"/>
          <w:sz w:val="32"/>
          <w:szCs w:val="32"/>
        </w:rPr>
      </w:pPr>
    </w:p>
    <w:p w14:paraId="6F4F0D1A" w14:textId="647460B5" w:rsidR="004B6F0F" w:rsidRPr="005A2672" w:rsidRDefault="004B6F0F" w:rsidP="004F538E">
      <w:pPr>
        <w:jc w:val="both"/>
        <w:rPr>
          <w:rFonts w:ascii="Arial Narrow" w:hAnsi="Arial Narrow" w:cs="Arial"/>
          <w:b/>
          <w:bCs/>
          <w:sz w:val="32"/>
          <w:szCs w:val="32"/>
        </w:rPr>
      </w:pPr>
      <w:bookmarkStart w:id="0" w:name="_Hlk182907553"/>
      <w:r w:rsidRPr="005A2672">
        <w:rPr>
          <w:rFonts w:ascii="Arial Narrow" w:hAnsi="Arial Narrow" w:cs="Arial"/>
          <w:b/>
          <w:bCs/>
          <w:sz w:val="32"/>
          <w:szCs w:val="32"/>
        </w:rPr>
        <w:t>DATA DA SESSÃO PÚBLICA –</w:t>
      </w:r>
      <w:r w:rsidR="003938BA" w:rsidRPr="005A2672">
        <w:rPr>
          <w:rFonts w:ascii="Arial Narrow" w:hAnsi="Arial Narrow" w:cs="Arial"/>
          <w:b/>
          <w:bCs/>
          <w:sz w:val="32"/>
          <w:szCs w:val="32"/>
        </w:rPr>
        <w:t xml:space="preserve"> </w:t>
      </w:r>
      <w:r w:rsidR="00146789" w:rsidRPr="008F00E1">
        <w:rPr>
          <w:rFonts w:ascii="Arial Narrow" w:hAnsi="Arial Narrow" w:cs="Arial"/>
          <w:b/>
          <w:bCs/>
          <w:sz w:val="32"/>
          <w:szCs w:val="32"/>
        </w:rPr>
        <w:t>07/07</w:t>
      </w:r>
      <w:r w:rsidR="003938BA" w:rsidRPr="008F00E1">
        <w:rPr>
          <w:rFonts w:ascii="Arial Narrow" w:hAnsi="Arial Narrow" w:cs="Arial"/>
          <w:b/>
          <w:bCs/>
          <w:sz w:val="32"/>
          <w:szCs w:val="32"/>
        </w:rPr>
        <w:t>/2026</w:t>
      </w:r>
      <w:r w:rsidR="0016729D" w:rsidRPr="005A2672">
        <w:rPr>
          <w:rFonts w:ascii="Arial Narrow" w:hAnsi="Arial Narrow" w:cs="Arial"/>
          <w:b/>
          <w:bCs/>
          <w:sz w:val="32"/>
          <w:szCs w:val="32"/>
        </w:rPr>
        <w:t xml:space="preserve"> </w:t>
      </w:r>
    </w:p>
    <w:p w14:paraId="46B6A265" w14:textId="5733D076" w:rsidR="004B6F0F" w:rsidRPr="005A2672" w:rsidRDefault="00146789" w:rsidP="004F538E">
      <w:pPr>
        <w:jc w:val="both"/>
        <w:rPr>
          <w:rFonts w:ascii="Arial Narrow" w:hAnsi="Arial Narrow" w:cs="Arial"/>
          <w:b/>
          <w:bCs/>
          <w:sz w:val="32"/>
          <w:szCs w:val="32"/>
        </w:rPr>
      </w:pPr>
      <w:r w:rsidRPr="005A2672">
        <w:rPr>
          <w:rFonts w:ascii="Arial Narrow" w:hAnsi="Arial Narrow" w:cs="Arial"/>
          <w:b/>
          <w:bCs/>
          <w:sz w:val="32"/>
          <w:szCs w:val="32"/>
        </w:rPr>
        <w:t>INÍCIO</w:t>
      </w:r>
      <w:r w:rsidR="004B6F0F" w:rsidRPr="005A2672">
        <w:rPr>
          <w:rFonts w:ascii="Arial Narrow" w:hAnsi="Arial Narrow" w:cs="Arial"/>
          <w:b/>
          <w:bCs/>
          <w:sz w:val="32"/>
          <w:szCs w:val="32"/>
        </w:rPr>
        <w:t xml:space="preserve"> DA DISPUTA: ÀS </w:t>
      </w:r>
      <w:r w:rsidR="00B00A93" w:rsidRPr="005A2672">
        <w:rPr>
          <w:rFonts w:ascii="Arial Narrow" w:hAnsi="Arial Narrow" w:cs="Arial"/>
          <w:b/>
          <w:bCs/>
          <w:sz w:val="32"/>
          <w:szCs w:val="32"/>
        </w:rPr>
        <w:t>09</w:t>
      </w:r>
      <w:r w:rsidR="004B6F0F" w:rsidRPr="005A2672">
        <w:rPr>
          <w:rFonts w:ascii="Arial Narrow" w:hAnsi="Arial Narrow" w:cs="Arial"/>
          <w:b/>
          <w:bCs/>
          <w:sz w:val="32"/>
          <w:szCs w:val="32"/>
        </w:rPr>
        <w:t>HRS</w:t>
      </w:r>
      <w:r w:rsidR="00573841" w:rsidRPr="005A2672">
        <w:rPr>
          <w:rFonts w:ascii="Arial Narrow" w:hAnsi="Arial Narrow" w:cs="Arial"/>
          <w:b/>
          <w:bCs/>
          <w:sz w:val="32"/>
          <w:szCs w:val="32"/>
        </w:rPr>
        <w:t>0</w:t>
      </w:r>
      <w:r w:rsidR="004B6F0F" w:rsidRPr="005A2672">
        <w:rPr>
          <w:rFonts w:ascii="Arial Narrow" w:hAnsi="Arial Narrow" w:cs="Arial"/>
          <w:b/>
          <w:bCs/>
          <w:sz w:val="32"/>
          <w:szCs w:val="32"/>
        </w:rPr>
        <w:t>0MIN</w:t>
      </w:r>
    </w:p>
    <w:p w14:paraId="6780D195" w14:textId="77777777" w:rsidR="004B6F0F" w:rsidRPr="005A2672" w:rsidRDefault="004B6F0F" w:rsidP="004F538E">
      <w:pPr>
        <w:jc w:val="both"/>
        <w:rPr>
          <w:rFonts w:ascii="Arial Narrow" w:hAnsi="Arial Narrow" w:cs="Arial"/>
          <w:b/>
          <w:bCs/>
          <w:sz w:val="32"/>
          <w:szCs w:val="32"/>
        </w:rPr>
      </w:pPr>
      <w:r w:rsidRPr="005A2672">
        <w:rPr>
          <w:rFonts w:ascii="Arial Narrow" w:hAnsi="Arial Narrow" w:cs="Arial"/>
          <w:b/>
          <w:bCs/>
          <w:sz w:val="32"/>
          <w:szCs w:val="32"/>
        </w:rPr>
        <w:t>TIPO DE LANCE: MENOR LANCE</w:t>
      </w:r>
    </w:p>
    <w:p w14:paraId="53F5399D" w14:textId="77777777" w:rsidR="004B6F0F" w:rsidRPr="005A2672" w:rsidRDefault="004B6F0F" w:rsidP="004F538E">
      <w:pPr>
        <w:jc w:val="both"/>
        <w:rPr>
          <w:rFonts w:ascii="Arial Narrow" w:hAnsi="Arial Narrow" w:cs="Arial"/>
          <w:b/>
          <w:bCs/>
          <w:sz w:val="32"/>
          <w:szCs w:val="32"/>
        </w:rPr>
      </w:pPr>
      <w:r w:rsidRPr="005A2672">
        <w:rPr>
          <w:rFonts w:ascii="Arial Narrow" w:hAnsi="Arial Narrow" w:cs="Arial"/>
          <w:b/>
          <w:bCs/>
          <w:sz w:val="32"/>
          <w:szCs w:val="32"/>
        </w:rPr>
        <w:t>MODO DE DISPUTA: ABERTO</w:t>
      </w:r>
    </w:p>
    <w:p w14:paraId="01B018E0" w14:textId="0096226C" w:rsidR="004B6F0F" w:rsidRPr="005A2672" w:rsidRDefault="004B6F0F" w:rsidP="004F538E">
      <w:pPr>
        <w:jc w:val="both"/>
        <w:rPr>
          <w:rFonts w:ascii="Arial Narrow" w:hAnsi="Arial Narrow" w:cs="Arial"/>
          <w:b/>
          <w:bCs/>
          <w:sz w:val="32"/>
          <w:szCs w:val="32"/>
        </w:rPr>
      </w:pPr>
      <w:r w:rsidRPr="005A2672">
        <w:rPr>
          <w:rFonts w:ascii="Arial Narrow" w:hAnsi="Arial Narrow" w:cs="Arial"/>
          <w:b/>
          <w:bCs/>
          <w:sz w:val="32"/>
          <w:szCs w:val="32"/>
        </w:rPr>
        <w:t xml:space="preserve">LOCAL DE ABERTURA: </w:t>
      </w:r>
      <w:hyperlink r:id="rId11" w:history="1">
        <w:r w:rsidRPr="005A2672">
          <w:rPr>
            <w:rStyle w:val="Hyperlink"/>
            <w:rFonts w:ascii="Arial Narrow" w:hAnsi="Arial Narrow" w:cs="Arial"/>
            <w:b/>
            <w:bCs/>
            <w:color w:val="auto"/>
            <w:sz w:val="32"/>
            <w:szCs w:val="32"/>
          </w:rPr>
          <w:t>www.comprasnet.gov.br</w:t>
        </w:r>
      </w:hyperlink>
      <w:bookmarkEnd w:id="0"/>
      <w:r w:rsidR="00134602" w:rsidRPr="005A2672">
        <w:rPr>
          <w:rStyle w:val="Hyperlink"/>
          <w:rFonts w:ascii="Arial Narrow" w:hAnsi="Arial Narrow" w:cs="Arial"/>
          <w:b/>
          <w:bCs/>
          <w:color w:val="auto"/>
          <w:sz w:val="32"/>
          <w:szCs w:val="32"/>
        </w:rPr>
        <w:t xml:space="preserve"> </w:t>
      </w:r>
      <w:r w:rsidRPr="005A2672">
        <w:rPr>
          <w:rFonts w:ascii="Arial Narrow" w:hAnsi="Arial Narrow" w:cs="Arial"/>
          <w:b/>
          <w:bCs/>
          <w:sz w:val="32"/>
          <w:szCs w:val="32"/>
        </w:rPr>
        <w:t xml:space="preserve"> </w:t>
      </w:r>
    </w:p>
    <w:p w14:paraId="154269C0" w14:textId="77777777" w:rsidR="0083414A" w:rsidRPr="005A2672" w:rsidRDefault="0083414A" w:rsidP="004F538E">
      <w:pPr>
        <w:jc w:val="both"/>
        <w:rPr>
          <w:rFonts w:ascii="Arial Narrow" w:hAnsi="Arial Narrow" w:cs="Arial"/>
          <w:b/>
          <w:bCs/>
          <w:sz w:val="32"/>
          <w:szCs w:val="32"/>
        </w:rPr>
      </w:pPr>
    </w:p>
    <w:p w14:paraId="6B4D60D5" w14:textId="77777777" w:rsidR="00620B7F" w:rsidRPr="005A2672" w:rsidRDefault="00620B7F" w:rsidP="004F538E">
      <w:pPr>
        <w:jc w:val="both"/>
        <w:rPr>
          <w:rFonts w:ascii="Arial Narrow" w:hAnsi="Arial Narrow" w:cs="Arial"/>
          <w:b/>
          <w:bCs/>
          <w:caps/>
          <w:sz w:val="32"/>
          <w:szCs w:val="32"/>
        </w:rPr>
      </w:pPr>
    </w:p>
    <w:p w14:paraId="7A20D12A" w14:textId="58205443" w:rsidR="009B65D5" w:rsidRPr="005A2672" w:rsidRDefault="0083414A" w:rsidP="004F538E">
      <w:pPr>
        <w:jc w:val="both"/>
        <w:rPr>
          <w:rFonts w:ascii="Arial Narrow" w:hAnsi="Arial Narrow" w:cs="Arial"/>
          <w:caps/>
          <w:sz w:val="32"/>
          <w:szCs w:val="32"/>
        </w:rPr>
      </w:pPr>
      <w:r w:rsidRPr="005A2672">
        <w:rPr>
          <w:rFonts w:ascii="Arial Narrow" w:hAnsi="Arial Narrow" w:cs="Arial"/>
          <w:b/>
          <w:bCs/>
          <w:caps/>
          <w:sz w:val="32"/>
          <w:szCs w:val="32"/>
        </w:rPr>
        <w:t>Critério de Julgamento:</w:t>
      </w:r>
    </w:p>
    <w:p w14:paraId="32F6E33E" w14:textId="1251FC4A" w:rsidR="0083414A" w:rsidRPr="005A2672" w:rsidRDefault="00B018CC" w:rsidP="004F538E">
      <w:pPr>
        <w:jc w:val="both"/>
        <w:rPr>
          <w:rFonts w:ascii="Arial Narrow" w:hAnsi="Arial Narrow" w:cs="Arial"/>
          <w:sz w:val="32"/>
          <w:szCs w:val="32"/>
        </w:rPr>
      </w:pPr>
      <w:r w:rsidRPr="005A2672">
        <w:rPr>
          <w:rFonts w:ascii="Arial Narrow" w:hAnsi="Arial Narrow" w:cs="Arial"/>
          <w:sz w:val="32"/>
          <w:szCs w:val="32"/>
        </w:rPr>
        <w:t>M</w:t>
      </w:r>
      <w:r w:rsidR="0083414A" w:rsidRPr="005A2672">
        <w:rPr>
          <w:rFonts w:ascii="Arial Narrow" w:hAnsi="Arial Narrow" w:cs="Arial"/>
          <w:sz w:val="32"/>
          <w:szCs w:val="32"/>
        </w:rPr>
        <w:t>enor preço</w:t>
      </w:r>
      <w:r w:rsidRPr="005A2672">
        <w:rPr>
          <w:rFonts w:ascii="Arial Narrow" w:hAnsi="Arial Narrow" w:cs="Arial"/>
          <w:sz w:val="32"/>
          <w:szCs w:val="32"/>
        </w:rPr>
        <w:t xml:space="preserve"> por </w:t>
      </w:r>
      <w:r w:rsidR="00254D82" w:rsidRPr="005A2672">
        <w:rPr>
          <w:rFonts w:ascii="Arial Narrow" w:hAnsi="Arial Narrow" w:cs="Arial"/>
          <w:sz w:val="32"/>
          <w:szCs w:val="32"/>
        </w:rPr>
        <w:t>LOTE</w:t>
      </w:r>
      <w:r w:rsidRPr="005A2672">
        <w:rPr>
          <w:rFonts w:ascii="Arial Narrow" w:hAnsi="Arial Narrow" w:cs="Arial"/>
          <w:sz w:val="32"/>
          <w:szCs w:val="32"/>
        </w:rPr>
        <w:t>.</w:t>
      </w:r>
    </w:p>
    <w:p w14:paraId="48A2A884" w14:textId="77777777" w:rsidR="009B65D5" w:rsidRPr="005A2672" w:rsidRDefault="009B65D5" w:rsidP="004F538E">
      <w:pPr>
        <w:jc w:val="both"/>
        <w:rPr>
          <w:rFonts w:ascii="Arial Narrow" w:hAnsi="Arial Narrow" w:cs="Arial"/>
          <w:sz w:val="32"/>
          <w:szCs w:val="32"/>
        </w:rPr>
      </w:pPr>
    </w:p>
    <w:p w14:paraId="79841B6D" w14:textId="2D180B28" w:rsidR="008F330B" w:rsidRPr="00146789" w:rsidRDefault="00355BB3" w:rsidP="004F538E">
      <w:pPr>
        <w:jc w:val="center"/>
        <w:rPr>
          <w:rFonts w:ascii="Arial Narrow" w:eastAsia="Times New Roman" w:hAnsi="Arial Narrow" w:cs="Arial"/>
          <w:b/>
          <w:color w:val="000000"/>
          <w:sz w:val="32"/>
          <w:szCs w:val="32"/>
          <w:u w:val="single"/>
        </w:rPr>
      </w:pPr>
      <w:r w:rsidRPr="005A2672">
        <w:rPr>
          <w:rFonts w:ascii="Arial Narrow" w:hAnsi="Arial Narrow" w:cs="Arial"/>
          <w:b/>
          <w:bCs/>
          <w:color w:val="5B5B5F"/>
        </w:rPr>
        <w:br w:type="page"/>
      </w:r>
      <w:r w:rsidR="003C7A23" w:rsidRPr="005A2672">
        <w:rPr>
          <w:rFonts w:ascii="Arial Narrow" w:hAnsi="Arial Narrow" w:cs="Arial"/>
          <w:b/>
          <w:color w:val="000000"/>
          <w:sz w:val="32"/>
          <w:szCs w:val="32"/>
          <w:u w:val="single"/>
        </w:rPr>
        <w:lastRenderedPageBreak/>
        <w:t xml:space="preserve">PREGÃO ELETRÔNICO Nº </w:t>
      </w:r>
      <w:r w:rsidR="00146789" w:rsidRPr="00146789">
        <w:rPr>
          <w:rFonts w:ascii="Arial Narrow" w:hAnsi="Arial Narrow" w:cs="Arial"/>
          <w:b/>
          <w:color w:val="000000"/>
          <w:sz w:val="32"/>
          <w:szCs w:val="32"/>
          <w:u w:val="single"/>
        </w:rPr>
        <w:t>34</w:t>
      </w:r>
      <w:r w:rsidR="007018B6" w:rsidRPr="00146789">
        <w:rPr>
          <w:rFonts w:ascii="Arial Narrow" w:hAnsi="Arial Narrow" w:cs="Arial"/>
          <w:b/>
          <w:color w:val="000000"/>
          <w:sz w:val="32"/>
          <w:szCs w:val="32"/>
          <w:u w:val="single"/>
        </w:rPr>
        <w:t>/202</w:t>
      </w:r>
      <w:r w:rsidR="00FB4E84" w:rsidRPr="00146789">
        <w:rPr>
          <w:rFonts w:ascii="Arial Narrow" w:hAnsi="Arial Narrow" w:cs="Arial"/>
          <w:b/>
          <w:color w:val="000000"/>
          <w:sz w:val="32"/>
          <w:szCs w:val="32"/>
          <w:u w:val="single"/>
        </w:rPr>
        <w:t>6</w:t>
      </w:r>
    </w:p>
    <w:p w14:paraId="1CC7C9FE" w14:textId="6C737C9E" w:rsidR="003C7A23" w:rsidRPr="005A2672" w:rsidRDefault="003C7A23" w:rsidP="004F538E">
      <w:pPr>
        <w:jc w:val="center"/>
        <w:rPr>
          <w:rFonts w:ascii="Arial Narrow" w:hAnsi="Arial Narrow" w:cs="Arial"/>
          <w:b/>
          <w:color w:val="000000"/>
          <w:sz w:val="32"/>
          <w:szCs w:val="32"/>
          <w:u w:val="single"/>
        </w:rPr>
      </w:pPr>
      <w:r w:rsidRPr="00146789">
        <w:rPr>
          <w:rFonts w:ascii="Arial Narrow" w:hAnsi="Arial Narrow" w:cs="Arial"/>
          <w:b/>
          <w:color w:val="000000"/>
          <w:sz w:val="32"/>
          <w:szCs w:val="32"/>
          <w:u w:val="single"/>
        </w:rPr>
        <w:t>Processo Administrativo n°</w:t>
      </w:r>
      <w:r w:rsidR="00134602" w:rsidRPr="00146789">
        <w:rPr>
          <w:rFonts w:ascii="Arial Narrow" w:hAnsi="Arial Narrow" w:cs="Arial"/>
          <w:b/>
          <w:color w:val="000000"/>
          <w:sz w:val="32"/>
          <w:szCs w:val="32"/>
          <w:u w:val="single"/>
        </w:rPr>
        <w:t xml:space="preserve"> </w:t>
      </w:r>
      <w:r w:rsidR="00146789" w:rsidRPr="00146789">
        <w:rPr>
          <w:rFonts w:ascii="Arial Narrow" w:hAnsi="Arial Narrow" w:cs="Arial"/>
          <w:b/>
          <w:color w:val="000000"/>
          <w:sz w:val="32"/>
          <w:szCs w:val="32"/>
          <w:u w:val="single"/>
        </w:rPr>
        <w:t>87</w:t>
      </w:r>
      <w:r w:rsidR="00FB4E84" w:rsidRPr="00146789">
        <w:rPr>
          <w:rFonts w:ascii="Arial Narrow" w:hAnsi="Arial Narrow" w:cs="Arial"/>
          <w:b/>
          <w:color w:val="000000"/>
          <w:sz w:val="32"/>
          <w:szCs w:val="32"/>
          <w:u w:val="single"/>
        </w:rPr>
        <w:t>/2026</w:t>
      </w:r>
    </w:p>
    <w:p w14:paraId="379CE23A" w14:textId="77777777" w:rsidR="003C7A23" w:rsidRPr="005A2672" w:rsidRDefault="003C7A23" w:rsidP="004F538E">
      <w:pPr>
        <w:jc w:val="both"/>
        <w:rPr>
          <w:rFonts w:ascii="Arial Narrow" w:hAnsi="Arial Narrow" w:cs="Arial"/>
          <w:b/>
          <w:color w:val="000000"/>
        </w:rPr>
      </w:pPr>
    </w:p>
    <w:p w14:paraId="7F720C2E" w14:textId="77777777" w:rsidR="00C71083" w:rsidRPr="005A2672" w:rsidRDefault="00C71083" w:rsidP="004F538E">
      <w:pPr>
        <w:pStyle w:val="Nivel2"/>
        <w:numPr>
          <w:ilvl w:val="0"/>
          <w:numId w:val="0"/>
        </w:numPr>
        <w:spacing w:before="0" w:after="0" w:line="240" w:lineRule="auto"/>
        <w:rPr>
          <w:rFonts w:ascii="Arial Narrow" w:hAnsi="Arial Narrow"/>
          <w:sz w:val="24"/>
          <w:szCs w:val="24"/>
        </w:rPr>
      </w:pPr>
    </w:p>
    <w:p w14:paraId="42333D27" w14:textId="07E6C4BF" w:rsidR="00C71083" w:rsidRPr="005A2672" w:rsidRDefault="00007EA2" w:rsidP="004F538E">
      <w:pPr>
        <w:pStyle w:val="Nivel2"/>
        <w:numPr>
          <w:ilvl w:val="0"/>
          <w:numId w:val="0"/>
        </w:numPr>
        <w:spacing w:before="0" w:after="0" w:line="240" w:lineRule="auto"/>
        <w:rPr>
          <w:rFonts w:ascii="Arial Narrow" w:eastAsia="Times New Roman" w:hAnsi="Arial Narrow"/>
          <w:sz w:val="24"/>
          <w:szCs w:val="24"/>
        </w:rPr>
      </w:pPr>
      <w:r w:rsidRPr="005A2672">
        <w:rPr>
          <w:rFonts w:ascii="Arial Narrow" w:hAnsi="Arial Narrow"/>
          <w:sz w:val="24"/>
          <w:szCs w:val="24"/>
        </w:rPr>
        <w:t xml:space="preserve">Torna-se público que a Prefeitura M. de Juranda-PR com sede na Praça H. </w:t>
      </w:r>
      <w:proofErr w:type="spellStart"/>
      <w:r w:rsidRPr="005A2672">
        <w:rPr>
          <w:rFonts w:ascii="Arial Narrow" w:hAnsi="Arial Narrow"/>
          <w:sz w:val="24"/>
          <w:szCs w:val="24"/>
        </w:rPr>
        <w:t>Zafermann</w:t>
      </w:r>
      <w:proofErr w:type="spellEnd"/>
      <w:r w:rsidRPr="005A2672">
        <w:rPr>
          <w:rFonts w:ascii="Arial Narrow" w:hAnsi="Arial Narrow"/>
          <w:sz w:val="24"/>
          <w:szCs w:val="24"/>
        </w:rPr>
        <w:t xml:space="preserve">, 139, CEP 87355-000, na cidade de Juranda – PR  na realizará licitação, na modalidade </w:t>
      </w:r>
      <w:r w:rsidRPr="005A2672">
        <w:rPr>
          <w:rFonts w:ascii="Arial Narrow" w:hAnsi="Arial Narrow"/>
          <w:b/>
          <w:bCs/>
          <w:sz w:val="24"/>
          <w:szCs w:val="24"/>
          <w:u w:val="single"/>
        </w:rPr>
        <w:t>PREGÃO</w:t>
      </w:r>
      <w:r w:rsidRPr="005A2672">
        <w:rPr>
          <w:rFonts w:ascii="Arial Narrow" w:hAnsi="Arial Narrow"/>
          <w:sz w:val="24"/>
          <w:szCs w:val="24"/>
        </w:rPr>
        <w:t xml:space="preserve">, na forma </w:t>
      </w:r>
      <w:r w:rsidR="004B6F0F" w:rsidRPr="005A2672">
        <w:rPr>
          <w:rFonts w:ascii="Arial Narrow" w:hAnsi="Arial Narrow"/>
          <w:b/>
          <w:bCs/>
          <w:sz w:val="24"/>
          <w:szCs w:val="24"/>
          <w:u w:val="single"/>
        </w:rPr>
        <w:t>ELETRÔNICO</w:t>
      </w:r>
      <w:r w:rsidR="004B6F0F" w:rsidRPr="005A2672">
        <w:rPr>
          <w:rFonts w:ascii="Arial Narrow" w:hAnsi="Arial Narrow"/>
          <w:sz w:val="24"/>
          <w:szCs w:val="24"/>
        </w:rPr>
        <w:t>,</w:t>
      </w:r>
      <w:r w:rsidR="004B6F0F" w:rsidRPr="005A2672">
        <w:rPr>
          <w:rFonts w:ascii="Arial Narrow" w:eastAsia="Times New Roman" w:hAnsi="Arial Narrow"/>
          <w:sz w:val="24"/>
          <w:szCs w:val="24"/>
        </w:rPr>
        <w:t xml:space="preserve"> </w:t>
      </w:r>
      <w:r w:rsidRPr="005A2672">
        <w:rPr>
          <w:rFonts w:ascii="Arial Narrow" w:hAnsi="Arial Narrow"/>
          <w:sz w:val="24"/>
          <w:szCs w:val="24"/>
        </w:rPr>
        <w:t xml:space="preserve">nos termos da </w:t>
      </w:r>
      <w:hyperlink r:id="rId12" w:history="1">
        <w:r w:rsidRPr="005A2672">
          <w:rPr>
            <w:rStyle w:val="Hyperlink"/>
            <w:rFonts w:ascii="Arial Narrow" w:hAnsi="Arial Narrow"/>
            <w:sz w:val="24"/>
            <w:szCs w:val="24"/>
          </w:rPr>
          <w:t>Lei Federal nº 14.133, de 1º de abril de 2021</w:t>
        </w:r>
      </w:hyperlink>
      <w:r w:rsidRPr="005A2672">
        <w:rPr>
          <w:rFonts w:ascii="Arial Narrow" w:hAnsi="Arial Narrow"/>
          <w:sz w:val="24"/>
          <w:szCs w:val="24"/>
        </w:rPr>
        <w:t xml:space="preserve">, </w:t>
      </w:r>
      <w:hyperlink r:id="rId13" w:history="1">
        <w:r w:rsidRPr="005A2672">
          <w:rPr>
            <w:rStyle w:val="Hyperlink"/>
            <w:rFonts w:ascii="Arial Narrow" w:hAnsi="Arial Narrow"/>
            <w:sz w:val="24"/>
            <w:szCs w:val="24"/>
          </w:rPr>
          <w:t xml:space="preserve"> Lei Complementar Federal nº 123, de 14 de dezembro de 2006</w:t>
        </w:r>
      </w:hyperlink>
      <w:r w:rsidRPr="005A2672">
        <w:rPr>
          <w:rStyle w:val="Hyperlink"/>
          <w:rFonts w:ascii="Arial Narrow" w:hAnsi="Arial Narrow"/>
          <w:sz w:val="24"/>
          <w:szCs w:val="24"/>
        </w:rPr>
        <w:t>,</w:t>
      </w:r>
      <w:r w:rsidRPr="005A2672">
        <w:rPr>
          <w:rFonts w:ascii="Arial Narrow" w:hAnsi="Arial Narrow"/>
          <w:sz w:val="24"/>
          <w:szCs w:val="24"/>
        </w:rPr>
        <w:t xml:space="preserve"> </w:t>
      </w:r>
      <w:r w:rsidRPr="005A2672">
        <w:rPr>
          <w:rStyle w:val="Hyperlink"/>
          <w:rFonts w:ascii="Arial Narrow" w:hAnsi="Arial Narrow"/>
          <w:sz w:val="24"/>
          <w:szCs w:val="24"/>
        </w:rPr>
        <w:t xml:space="preserve">Decreto Municipal </w:t>
      </w:r>
      <w:r w:rsidR="00E730EF" w:rsidRPr="005A2672">
        <w:rPr>
          <w:rStyle w:val="Hyperlink"/>
          <w:rFonts w:ascii="Arial Narrow" w:hAnsi="Arial Narrow"/>
          <w:sz w:val="24"/>
          <w:szCs w:val="24"/>
        </w:rPr>
        <w:t>3046/2025</w:t>
      </w:r>
      <w:r w:rsidRPr="005A2672">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5A2672" w:rsidRDefault="00C71083" w:rsidP="004F538E">
      <w:pPr>
        <w:pStyle w:val="Nivel2"/>
        <w:numPr>
          <w:ilvl w:val="0"/>
          <w:numId w:val="0"/>
        </w:numPr>
        <w:spacing w:before="0" w:after="0" w:line="240" w:lineRule="auto"/>
        <w:rPr>
          <w:rFonts w:ascii="Arial Narrow" w:eastAsia="Times New Roman" w:hAnsi="Arial Narrow"/>
          <w:sz w:val="24"/>
          <w:szCs w:val="24"/>
        </w:rPr>
      </w:pPr>
    </w:p>
    <w:p w14:paraId="00B217AE" w14:textId="77777777" w:rsidR="003C7A23" w:rsidRPr="005A2672" w:rsidRDefault="003C7A23" w:rsidP="004F538E">
      <w:pPr>
        <w:pStyle w:val="Nivel01"/>
        <w:rPr>
          <w:lang w:eastAsia="en-US"/>
        </w:rPr>
      </w:pPr>
      <w:bookmarkStart w:id="1" w:name="_Toc135469223"/>
      <w:r w:rsidRPr="005A2672">
        <w:rPr>
          <w:lang w:eastAsia="en-US"/>
        </w:rPr>
        <w:t>DO OBJETO</w:t>
      </w:r>
      <w:bookmarkEnd w:id="1"/>
    </w:p>
    <w:p w14:paraId="4B43170C" w14:textId="54C7FAF3"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 objeto da presente licitação é a</w:t>
      </w:r>
      <w:r w:rsidR="00C71083" w:rsidRPr="005A2672">
        <w:rPr>
          <w:rFonts w:ascii="Arial Narrow" w:hAnsi="Arial Narrow"/>
          <w:sz w:val="24"/>
          <w:szCs w:val="24"/>
        </w:rPr>
        <w:t xml:space="preserve"> </w:t>
      </w:r>
      <w:r w:rsidR="008F00E1" w:rsidRPr="005A2672">
        <w:rPr>
          <w:rFonts w:ascii="Arial Narrow" w:hAnsi="Arial Narrow"/>
          <w:b/>
          <w:sz w:val="24"/>
        </w:rPr>
        <w:t>Contratação De Empresa Prestadora De Serviços De Seguro Total Para Os Veículos Que Integram A Frota Do Município De Juranda/Pr, Com Assistência 24 Horas</w:t>
      </w:r>
      <w:r w:rsidR="00FB4E84" w:rsidRPr="005A2672">
        <w:rPr>
          <w:rFonts w:ascii="Arial Narrow" w:hAnsi="Arial Narrow"/>
          <w:b/>
          <w:sz w:val="24"/>
        </w:rPr>
        <w:t xml:space="preserve">.  </w:t>
      </w:r>
      <w:r w:rsidRPr="005A2672">
        <w:rPr>
          <w:rFonts w:ascii="Arial Narrow" w:hAnsi="Arial Narrow"/>
          <w:sz w:val="24"/>
          <w:szCs w:val="24"/>
        </w:rPr>
        <w:t>conforme condições, quantidades e exigências estabelecidas neste Edital e seus anexos.</w:t>
      </w:r>
    </w:p>
    <w:p w14:paraId="7241B375" w14:textId="79034065" w:rsidR="003C7A23" w:rsidRPr="005A2672" w:rsidRDefault="003C7A23" w:rsidP="004F538E">
      <w:pPr>
        <w:pStyle w:val="Nvel2-Red"/>
        <w:spacing w:before="0" w:after="0" w:line="240" w:lineRule="auto"/>
        <w:rPr>
          <w:rFonts w:ascii="Arial Narrow" w:hAnsi="Arial Narrow"/>
          <w:i w:val="0"/>
          <w:iCs w:val="0"/>
          <w:color w:val="auto"/>
          <w:sz w:val="24"/>
          <w:szCs w:val="24"/>
        </w:rPr>
      </w:pPr>
      <w:r w:rsidRPr="005A2672">
        <w:rPr>
          <w:rFonts w:ascii="Arial Narrow" w:hAnsi="Arial Narrow"/>
          <w:i w:val="0"/>
          <w:iCs w:val="0"/>
          <w:color w:val="auto"/>
          <w:sz w:val="24"/>
          <w:szCs w:val="24"/>
        </w:rPr>
        <w:t xml:space="preserve">A licitação será realizada em único </w:t>
      </w:r>
      <w:r w:rsidR="002E3976" w:rsidRPr="005A2672">
        <w:rPr>
          <w:rFonts w:ascii="Arial Narrow" w:hAnsi="Arial Narrow"/>
          <w:i w:val="0"/>
          <w:iCs w:val="0"/>
          <w:color w:val="auto"/>
          <w:sz w:val="24"/>
          <w:szCs w:val="24"/>
        </w:rPr>
        <w:t>lote</w:t>
      </w:r>
      <w:r w:rsidRPr="005A2672">
        <w:rPr>
          <w:rFonts w:ascii="Arial Narrow" w:hAnsi="Arial Narrow"/>
          <w:i w:val="0"/>
          <w:iCs w:val="0"/>
          <w:color w:val="auto"/>
          <w:sz w:val="24"/>
          <w:szCs w:val="24"/>
        </w:rPr>
        <w:t>.</w:t>
      </w:r>
    </w:p>
    <w:p w14:paraId="2D9D7DDF" w14:textId="20C990C4" w:rsidR="009200A4" w:rsidRPr="005A2672" w:rsidRDefault="009200A4" w:rsidP="004F538E">
      <w:pPr>
        <w:pStyle w:val="Nvel2-Red"/>
        <w:numPr>
          <w:ilvl w:val="0"/>
          <w:numId w:val="0"/>
        </w:numPr>
        <w:spacing w:before="0" w:after="0" w:line="240" w:lineRule="auto"/>
        <w:rPr>
          <w:rFonts w:ascii="Arial Narrow" w:hAnsi="Arial Narrow"/>
          <w:i w:val="0"/>
          <w:iCs w:val="0"/>
          <w:sz w:val="24"/>
          <w:szCs w:val="24"/>
        </w:rPr>
      </w:pPr>
    </w:p>
    <w:p w14:paraId="6A8DFEC6" w14:textId="77777777" w:rsidR="005A3BB5" w:rsidRPr="005A2672" w:rsidRDefault="005A3BB5" w:rsidP="004F538E">
      <w:pPr>
        <w:pStyle w:val="Nivel01"/>
      </w:pPr>
      <w:bookmarkStart w:id="2" w:name="_Toc160528919"/>
      <w:r w:rsidRPr="005A2672">
        <w:t>DOS RECURSOS ORÇAMENTÁRIOS</w:t>
      </w:r>
      <w:bookmarkEnd w:id="2"/>
      <w:r w:rsidRPr="005A2672">
        <w:t xml:space="preserve"> E DA FORMA DE PAGAMENTO</w:t>
      </w:r>
    </w:p>
    <w:p w14:paraId="0F4DB949" w14:textId="7C2BB6C7" w:rsidR="00C11457" w:rsidRPr="005A2672" w:rsidRDefault="005A3BB5"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Pelos pagamentos devidos em razão da contratação objeto da presente licitação, responderão os recursos das seguintes dotações orçamentárias: </w:t>
      </w:r>
    </w:p>
    <w:p w14:paraId="020584DA" w14:textId="77777777" w:rsidR="00C0595C" w:rsidRPr="005A2672" w:rsidRDefault="00C0595C" w:rsidP="004F538E">
      <w:pPr>
        <w:pStyle w:val="Nivel2"/>
        <w:numPr>
          <w:ilvl w:val="0"/>
          <w:numId w:val="0"/>
        </w:numPr>
        <w:spacing w:before="0" w:after="0" w:line="240" w:lineRule="auto"/>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72"/>
        <w:gridCol w:w="1112"/>
        <w:gridCol w:w="3339"/>
        <w:gridCol w:w="3480"/>
        <w:gridCol w:w="833"/>
      </w:tblGrid>
      <w:tr w:rsidR="00C0595C" w:rsidRPr="005A2672" w14:paraId="3AB1646B" w14:textId="77777777" w:rsidTr="00765E56">
        <w:trPr>
          <w:trHeight w:val="20"/>
        </w:trPr>
        <w:tc>
          <w:tcPr>
            <w:tcW w:w="499" w:type="pct"/>
            <w:tcMar>
              <w:top w:w="0" w:type="dxa"/>
              <w:left w:w="0" w:type="dxa"/>
              <w:bottom w:w="0" w:type="dxa"/>
              <w:right w:w="0" w:type="dxa"/>
            </w:tcMar>
            <w:vAlign w:val="center"/>
          </w:tcPr>
          <w:p w14:paraId="0FA4AED1" w14:textId="77777777" w:rsidR="00C0595C" w:rsidRPr="005A2672" w:rsidRDefault="00C0595C" w:rsidP="004F538E">
            <w:pPr>
              <w:jc w:val="center"/>
              <w:rPr>
                <w:rFonts w:ascii="Arial Narrow" w:hAnsi="Arial Narrow" w:cs="Arial"/>
                <w:sz w:val="14"/>
                <w:szCs w:val="14"/>
              </w:rPr>
            </w:pPr>
            <w:proofErr w:type="spellStart"/>
            <w:r w:rsidRPr="005A2672">
              <w:rPr>
                <w:rFonts w:ascii="Arial Narrow" w:eastAsia="Arial" w:hAnsi="Arial Narrow" w:cs="Arial"/>
                <w:color w:val="000000"/>
                <w:sz w:val="14"/>
                <w:szCs w:val="14"/>
              </w:rPr>
              <w:t>Cod</w:t>
            </w:r>
            <w:proofErr w:type="spellEnd"/>
            <w:r w:rsidRPr="005A2672">
              <w:rPr>
                <w:rFonts w:ascii="Arial Narrow" w:eastAsia="Arial" w:hAnsi="Arial Narrow" w:cs="Arial"/>
                <w:color w:val="000000"/>
                <w:sz w:val="14"/>
                <w:szCs w:val="14"/>
              </w:rPr>
              <w:t>.</w:t>
            </w:r>
          </w:p>
        </w:tc>
        <w:tc>
          <w:tcPr>
            <w:tcW w:w="571" w:type="pct"/>
            <w:tcMar>
              <w:top w:w="0" w:type="dxa"/>
              <w:left w:w="0" w:type="dxa"/>
              <w:bottom w:w="0" w:type="dxa"/>
              <w:right w:w="0" w:type="dxa"/>
            </w:tcMar>
            <w:vAlign w:val="center"/>
          </w:tcPr>
          <w:p w14:paraId="3BD34FA2" w14:textId="77777777" w:rsidR="00C0595C" w:rsidRPr="005A2672" w:rsidRDefault="00C0595C" w:rsidP="004F538E">
            <w:pPr>
              <w:jc w:val="center"/>
              <w:rPr>
                <w:rFonts w:ascii="Arial Narrow" w:hAnsi="Arial Narrow" w:cs="Arial"/>
                <w:sz w:val="14"/>
                <w:szCs w:val="14"/>
              </w:rPr>
            </w:pPr>
            <w:r w:rsidRPr="005A2672">
              <w:rPr>
                <w:rFonts w:ascii="Arial Narrow" w:eastAsia="Arial" w:hAnsi="Arial Narrow" w:cs="Arial"/>
                <w:color w:val="000000"/>
                <w:sz w:val="14"/>
                <w:szCs w:val="14"/>
              </w:rPr>
              <w:t>Org.</w:t>
            </w:r>
          </w:p>
        </w:tc>
        <w:tc>
          <w:tcPr>
            <w:tcW w:w="1715" w:type="pct"/>
            <w:tcMar>
              <w:top w:w="0" w:type="dxa"/>
              <w:left w:w="0" w:type="dxa"/>
              <w:bottom w:w="0" w:type="dxa"/>
              <w:right w:w="0" w:type="dxa"/>
            </w:tcMar>
            <w:vAlign w:val="center"/>
          </w:tcPr>
          <w:p w14:paraId="34A2CD2C" w14:textId="77777777" w:rsidR="00C0595C" w:rsidRPr="005A2672" w:rsidRDefault="00C0595C" w:rsidP="004F538E">
            <w:pPr>
              <w:contextualSpacing/>
              <w:jc w:val="center"/>
              <w:rPr>
                <w:rFonts w:ascii="Arial Narrow" w:hAnsi="Arial Narrow" w:cs="Arial"/>
                <w:sz w:val="14"/>
                <w:szCs w:val="14"/>
              </w:rPr>
            </w:pPr>
            <w:r w:rsidRPr="005A2672">
              <w:rPr>
                <w:rFonts w:ascii="Arial Narrow" w:eastAsia="Arial" w:hAnsi="Arial Narrow" w:cs="Arial"/>
                <w:color w:val="000000"/>
                <w:sz w:val="14"/>
                <w:szCs w:val="14"/>
              </w:rPr>
              <w:t>Descrição da Despesa</w:t>
            </w:r>
          </w:p>
        </w:tc>
        <w:tc>
          <w:tcPr>
            <w:tcW w:w="1787" w:type="pct"/>
            <w:tcMar>
              <w:top w:w="0" w:type="dxa"/>
              <w:left w:w="0" w:type="dxa"/>
              <w:bottom w:w="0" w:type="dxa"/>
              <w:right w:w="0" w:type="dxa"/>
            </w:tcMar>
            <w:vAlign w:val="center"/>
          </w:tcPr>
          <w:p w14:paraId="64A5EA39" w14:textId="77777777" w:rsidR="00C0595C" w:rsidRPr="005A2672" w:rsidRDefault="00C0595C" w:rsidP="004F538E">
            <w:pPr>
              <w:jc w:val="center"/>
              <w:rPr>
                <w:rFonts w:ascii="Arial Narrow" w:hAnsi="Arial Narrow" w:cs="Arial"/>
                <w:sz w:val="14"/>
                <w:szCs w:val="14"/>
              </w:rPr>
            </w:pPr>
            <w:r w:rsidRPr="005A2672">
              <w:rPr>
                <w:rFonts w:ascii="Arial Narrow" w:eastAsia="Arial" w:hAnsi="Arial Narrow" w:cs="Arial"/>
                <w:color w:val="000000"/>
                <w:sz w:val="14"/>
                <w:szCs w:val="14"/>
              </w:rPr>
              <w:t>Máscara</w:t>
            </w:r>
          </w:p>
        </w:tc>
        <w:tc>
          <w:tcPr>
            <w:tcW w:w="429" w:type="pct"/>
            <w:tcMar>
              <w:top w:w="0" w:type="dxa"/>
              <w:left w:w="0" w:type="dxa"/>
              <w:bottom w:w="0" w:type="dxa"/>
              <w:right w:w="0" w:type="dxa"/>
            </w:tcMar>
            <w:vAlign w:val="center"/>
          </w:tcPr>
          <w:p w14:paraId="4C17735C" w14:textId="77777777" w:rsidR="00C0595C" w:rsidRPr="005A2672" w:rsidRDefault="00C0595C" w:rsidP="004F538E">
            <w:pPr>
              <w:jc w:val="center"/>
              <w:rPr>
                <w:rFonts w:ascii="Arial Narrow" w:hAnsi="Arial Narrow" w:cs="Arial"/>
                <w:sz w:val="14"/>
                <w:szCs w:val="14"/>
              </w:rPr>
            </w:pPr>
            <w:r w:rsidRPr="005A2672">
              <w:rPr>
                <w:rFonts w:ascii="Arial Narrow" w:eastAsia="Arial" w:hAnsi="Arial Narrow" w:cs="Arial"/>
                <w:color w:val="000000"/>
                <w:sz w:val="14"/>
                <w:szCs w:val="14"/>
              </w:rPr>
              <w:t>Fonte</w:t>
            </w:r>
          </w:p>
        </w:tc>
      </w:tr>
      <w:tr w:rsidR="00C0595C" w:rsidRPr="005A2672" w14:paraId="2B441C55" w14:textId="77777777" w:rsidTr="00765E56">
        <w:trPr>
          <w:trHeight w:val="20"/>
        </w:trPr>
        <w:tc>
          <w:tcPr>
            <w:tcW w:w="499" w:type="pct"/>
            <w:tcMar>
              <w:top w:w="0" w:type="dxa"/>
              <w:left w:w="0" w:type="dxa"/>
              <w:bottom w:w="0" w:type="dxa"/>
              <w:right w:w="0" w:type="dxa"/>
            </w:tcMar>
            <w:vAlign w:val="center"/>
          </w:tcPr>
          <w:p w14:paraId="42662819"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546</w:t>
            </w:r>
          </w:p>
        </w:tc>
        <w:tc>
          <w:tcPr>
            <w:tcW w:w="571" w:type="pct"/>
            <w:tcMar>
              <w:top w:w="0" w:type="dxa"/>
              <w:left w:w="0" w:type="dxa"/>
              <w:bottom w:w="0" w:type="dxa"/>
              <w:right w:w="0" w:type="dxa"/>
            </w:tcMar>
            <w:vAlign w:val="center"/>
          </w:tcPr>
          <w:p w14:paraId="641D2F01"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09.002</w:t>
            </w:r>
          </w:p>
        </w:tc>
        <w:tc>
          <w:tcPr>
            <w:tcW w:w="1715" w:type="pct"/>
            <w:tcMar>
              <w:top w:w="0" w:type="dxa"/>
              <w:left w:w="0" w:type="dxa"/>
              <w:bottom w:w="0" w:type="dxa"/>
              <w:right w:w="0" w:type="dxa"/>
            </w:tcMar>
            <w:vAlign w:val="center"/>
          </w:tcPr>
          <w:p w14:paraId="4EA13718" w14:textId="77777777" w:rsidR="00C0595C" w:rsidRPr="005A2672" w:rsidRDefault="00C0595C" w:rsidP="004F538E">
            <w:pPr>
              <w:contextualSpacing/>
              <w:jc w:val="center"/>
              <w:rPr>
                <w:rFonts w:ascii="Arial Narrow" w:hAnsi="Arial Narrow" w:cs="Arial"/>
                <w:sz w:val="14"/>
                <w:szCs w:val="14"/>
              </w:rPr>
            </w:pPr>
            <w:r w:rsidRPr="005A2672">
              <w:rPr>
                <w:rFonts w:ascii="Arial Narrow" w:hAnsi="Arial Narrow" w:cs="Arial"/>
                <w:color w:val="1F1F1F"/>
                <w:sz w:val="14"/>
                <w:szCs w:val="14"/>
                <w:shd w:val="clear" w:color="auto" w:fill="FAFAFA"/>
              </w:rPr>
              <w:t> MANUTENÇÃO DOS VEÍCULOS DA SAÚDE ATENÇÃO BÁSICA</w:t>
            </w:r>
          </w:p>
        </w:tc>
        <w:tc>
          <w:tcPr>
            <w:tcW w:w="1787" w:type="pct"/>
            <w:tcMar>
              <w:top w:w="0" w:type="dxa"/>
              <w:left w:w="0" w:type="dxa"/>
              <w:bottom w:w="0" w:type="dxa"/>
              <w:right w:w="0" w:type="dxa"/>
            </w:tcMar>
            <w:vAlign w:val="center"/>
          </w:tcPr>
          <w:p w14:paraId="19CB659E"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2103</w:t>
            </w:r>
            <w:r w:rsidRPr="005A2672">
              <w:rPr>
                <w:rFonts w:ascii="Arial Narrow" w:hAnsi="Arial Narrow" w:cs="Open Sans"/>
                <w:color w:val="1F1F1F"/>
                <w:sz w:val="17"/>
                <w:szCs w:val="17"/>
                <w:shd w:val="clear" w:color="auto" w:fill="FAFAFA"/>
              </w:rPr>
              <w:t> – </w:t>
            </w:r>
          </w:p>
          <w:p w14:paraId="2B062655" w14:textId="77777777" w:rsidR="00C0595C" w:rsidRPr="005A2672" w:rsidRDefault="00C0595C"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0010.0301.0006</w:t>
            </w:r>
          </w:p>
          <w:p w14:paraId="25F94CBE" w14:textId="77777777" w:rsidR="00C0595C" w:rsidRPr="005A2672" w:rsidRDefault="00C0595C" w:rsidP="004F538E">
            <w:pPr>
              <w:jc w:val="center"/>
              <w:rPr>
                <w:rFonts w:ascii="Arial Narrow" w:eastAsia="Arial" w:hAnsi="Arial Narrow" w:cs="Arial"/>
                <w:color w:val="000000"/>
                <w:sz w:val="14"/>
                <w:szCs w:val="14"/>
              </w:rPr>
            </w:pPr>
            <w:r w:rsidRPr="005A2672">
              <w:rPr>
                <w:rFonts w:ascii="Arial Narrow" w:eastAsia="Arial" w:hAnsi="Arial Narrow" w:cs="Arial"/>
                <w:color w:val="000000"/>
                <w:sz w:val="14"/>
                <w:szCs w:val="14"/>
              </w:rPr>
              <w:t>Elemento: 3339039000000000000 - [Outros serviços de terceiros - pessoa jurídica]</w:t>
            </w:r>
          </w:p>
        </w:tc>
        <w:tc>
          <w:tcPr>
            <w:tcW w:w="429" w:type="pct"/>
            <w:tcMar>
              <w:top w:w="0" w:type="dxa"/>
              <w:left w:w="0" w:type="dxa"/>
              <w:bottom w:w="0" w:type="dxa"/>
              <w:right w:w="0" w:type="dxa"/>
            </w:tcMar>
            <w:vAlign w:val="center"/>
          </w:tcPr>
          <w:p w14:paraId="6801E1E6"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303</w:t>
            </w:r>
          </w:p>
        </w:tc>
      </w:tr>
      <w:tr w:rsidR="00C0595C" w:rsidRPr="005A2672" w14:paraId="3A8D6954" w14:textId="77777777" w:rsidTr="00765E56">
        <w:trPr>
          <w:trHeight w:val="20"/>
        </w:trPr>
        <w:tc>
          <w:tcPr>
            <w:tcW w:w="499" w:type="pct"/>
            <w:tcMar>
              <w:top w:w="0" w:type="dxa"/>
              <w:left w:w="0" w:type="dxa"/>
              <w:bottom w:w="0" w:type="dxa"/>
              <w:right w:w="0" w:type="dxa"/>
            </w:tcMar>
            <w:vAlign w:val="center"/>
          </w:tcPr>
          <w:p w14:paraId="6EFFB24E"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343</w:t>
            </w:r>
          </w:p>
        </w:tc>
        <w:tc>
          <w:tcPr>
            <w:tcW w:w="571" w:type="pct"/>
            <w:tcMar>
              <w:top w:w="0" w:type="dxa"/>
              <w:left w:w="0" w:type="dxa"/>
              <w:bottom w:w="0" w:type="dxa"/>
              <w:right w:w="0" w:type="dxa"/>
            </w:tcMar>
            <w:vAlign w:val="center"/>
          </w:tcPr>
          <w:p w14:paraId="62685AD6"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08.001</w:t>
            </w:r>
          </w:p>
        </w:tc>
        <w:tc>
          <w:tcPr>
            <w:tcW w:w="1715" w:type="pct"/>
            <w:tcMar>
              <w:top w:w="0" w:type="dxa"/>
              <w:left w:w="0" w:type="dxa"/>
              <w:bottom w:w="0" w:type="dxa"/>
              <w:right w:w="0" w:type="dxa"/>
            </w:tcMar>
          </w:tcPr>
          <w:p w14:paraId="5871B15C" w14:textId="77777777" w:rsidR="00C0595C" w:rsidRPr="005A2672" w:rsidRDefault="00C0595C" w:rsidP="004F538E">
            <w:pPr>
              <w:contextualSpacing/>
              <w:jc w:val="center"/>
              <w:rPr>
                <w:rFonts w:ascii="Arial Narrow" w:hAnsi="Arial Narrow" w:cs="Open Sans"/>
                <w:color w:val="1F1F1F"/>
                <w:sz w:val="14"/>
                <w:szCs w:val="14"/>
                <w:shd w:val="clear" w:color="auto" w:fill="FAFAFA"/>
              </w:rPr>
            </w:pPr>
          </w:p>
          <w:p w14:paraId="1CAE0CA9" w14:textId="77777777" w:rsidR="00C0595C" w:rsidRPr="005A2672" w:rsidRDefault="00C0595C" w:rsidP="004F538E">
            <w:pPr>
              <w:contextualSpacing/>
              <w:jc w:val="center"/>
              <w:rPr>
                <w:rFonts w:ascii="Arial Narrow" w:hAnsi="Arial Narrow" w:cs="Open Sans"/>
                <w:color w:val="1F1F1F"/>
                <w:sz w:val="14"/>
                <w:szCs w:val="14"/>
                <w:shd w:val="clear" w:color="auto" w:fill="FAFAFA"/>
              </w:rPr>
            </w:pPr>
          </w:p>
          <w:p w14:paraId="5C287AFF" w14:textId="77777777" w:rsidR="00C0595C" w:rsidRPr="005A2672" w:rsidRDefault="00C0595C" w:rsidP="004F538E">
            <w:pPr>
              <w:contextualSpacing/>
              <w:jc w:val="center"/>
              <w:rPr>
                <w:rFonts w:ascii="Arial Narrow" w:hAnsi="Arial Narrow" w:cs="Arial"/>
                <w:color w:val="1F1F1F"/>
                <w:sz w:val="14"/>
                <w:szCs w:val="14"/>
                <w:shd w:val="clear" w:color="auto" w:fill="FAFAFA"/>
              </w:rPr>
            </w:pPr>
            <w:r w:rsidRPr="005A2672">
              <w:rPr>
                <w:rFonts w:ascii="Arial Narrow" w:hAnsi="Arial Narrow" w:cs="Open Sans"/>
                <w:color w:val="1F1F1F"/>
                <w:sz w:val="14"/>
                <w:szCs w:val="14"/>
                <w:shd w:val="clear" w:color="auto" w:fill="FAFAFA"/>
              </w:rPr>
              <w:t>MANUTENÇÃO DO TRANSPORTE ESCOLAR</w:t>
            </w:r>
          </w:p>
        </w:tc>
        <w:tc>
          <w:tcPr>
            <w:tcW w:w="1787" w:type="pct"/>
            <w:tcMar>
              <w:top w:w="0" w:type="dxa"/>
              <w:left w:w="0" w:type="dxa"/>
              <w:bottom w:w="0" w:type="dxa"/>
              <w:right w:w="0" w:type="dxa"/>
            </w:tcMar>
          </w:tcPr>
          <w:p w14:paraId="18036D0B"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2028</w:t>
            </w:r>
            <w:r w:rsidRPr="005A2672">
              <w:rPr>
                <w:rFonts w:ascii="Arial Narrow" w:hAnsi="Arial Narrow" w:cs="Open Sans"/>
                <w:color w:val="1F1F1F"/>
                <w:sz w:val="17"/>
                <w:szCs w:val="17"/>
                <w:shd w:val="clear" w:color="auto" w:fill="FAFAFA"/>
              </w:rPr>
              <w:t> – </w:t>
            </w:r>
          </w:p>
          <w:p w14:paraId="567B01C2" w14:textId="77777777" w:rsidR="00C0595C" w:rsidRPr="005A2672" w:rsidRDefault="00C0595C"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0012.0361.0005</w:t>
            </w:r>
          </w:p>
          <w:p w14:paraId="47FF433F" w14:textId="77777777" w:rsidR="00C0595C" w:rsidRPr="005A2672" w:rsidRDefault="00C0595C"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26C3A493"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103</w:t>
            </w:r>
          </w:p>
        </w:tc>
      </w:tr>
      <w:tr w:rsidR="00C0595C" w:rsidRPr="005A2672" w14:paraId="48B63E22" w14:textId="77777777" w:rsidTr="00765E56">
        <w:trPr>
          <w:trHeight w:val="20"/>
        </w:trPr>
        <w:tc>
          <w:tcPr>
            <w:tcW w:w="499" w:type="pct"/>
            <w:tcMar>
              <w:top w:w="0" w:type="dxa"/>
              <w:left w:w="0" w:type="dxa"/>
              <w:bottom w:w="0" w:type="dxa"/>
              <w:right w:w="0" w:type="dxa"/>
            </w:tcMar>
            <w:vAlign w:val="center"/>
          </w:tcPr>
          <w:p w14:paraId="5E0E91C2"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193</w:t>
            </w:r>
          </w:p>
        </w:tc>
        <w:tc>
          <w:tcPr>
            <w:tcW w:w="571" w:type="pct"/>
            <w:tcMar>
              <w:top w:w="0" w:type="dxa"/>
              <w:left w:w="0" w:type="dxa"/>
              <w:bottom w:w="0" w:type="dxa"/>
              <w:right w:w="0" w:type="dxa"/>
            </w:tcMar>
            <w:vAlign w:val="center"/>
          </w:tcPr>
          <w:p w14:paraId="6FFA9BEF"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06.001</w:t>
            </w:r>
          </w:p>
        </w:tc>
        <w:tc>
          <w:tcPr>
            <w:tcW w:w="1715" w:type="pct"/>
            <w:tcMar>
              <w:top w:w="0" w:type="dxa"/>
              <w:left w:w="0" w:type="dxa"/>
              <w:bottom w:w="0" w:type="dxa"/>
              <w:right w:w="0" w:type="dxa"/>
            </w:tcMar>
            <w:vAlign w:val="center"/>
          </w:tcPr>
          <w:p w14:paraId="7C3D2591" w14:textId="77777777" w:rsidR="00C0595C" w:rsidRPr="005A2672" w:rsidRDefault="00C0595C" w:rsidP="004F538E">
            <w:pPr>
              <w:contextualSpacing/>
              <w:jc w:val="center"/>
              <w:rPr>
                <w:rFonts w:ascii="Arial Narrow" w:hAnsi="Arial Narrow" w:cs="Arial"/>
                <w:color w:val="1F1F1F"/>
                <w:sz w:val="14"/>
                <w:szCs w:val="14"/>
                <w:shd w:val="clear" w:color="auto" w:fill="FAFAFA"/>
              </w:rPr>
            </w:pPr>
            <w:r w:rsidRPr="005A2672">
              <w:rPr>
                <w:rFonts w:ascii="Arial Narrow" w:hAnsi="Arial Narrow" w:cs="Arial"/>
                <w:color w:val="1F1F1F"/>
                <w:sz w:val="14"/>
                <w:szCs w:val="14"/>
                <w:shd w:val="clear" w:color="auto" w:fill="FAFAFA"/>
              </w:rPr>
              <w:t>MANUTENÇÃO DOS VEÍCULOS E MAQUINÁRIOS DA SECRETARIA DE OBRAS, VIAÇÃO E SERVIÇOS URBANOS</w:t>
            </w:r>
          </w:p>
        </w:tc>
        <w:tc>
          <w:tcPr>
            <w:tcW w:w="1787" w:type="pct"/>
            <w:tcMar>
              <w:top w:w="0" w:type="dxa"/>
              <w:left w:w="0" w:type="dxa"/>
              <w:bottom w:w="0" w:type="dxa"/>
              <w:right w:w="0" w:type="dxa"/>
            </w:tcMar>
            <w:vAlign w:val="center"/>
          </w:tcPr>
          <w:p w14:paraId="50D734B8"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2069</w:t>
            </w:r>
            <w:r w:rsidRPr="005A2672">
              <w:rPr>
                <w:rFonts w:ascii="Arial Narrow" w:hAnsi="Arial Narrow" w:cs="Open Sans"/>
                <w:color w:val="1F1F1F"/>
                <w:sz w:val="17"/>
                <w:szCs w:val="17"/>
                <w:shd w:val="clear" w:color="auto" w:fill="FAFAFA"/>
              </w:rPr>
              <w:t> –</w:t>
            </w:r>
          </w:p>
          <w:p w14:paraId="6B0E5939" w14:textId="77777777" w:rsidR="00C0595C" w:rsidRPr="005A2672" w:rsidRDefault="00C0595C"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 Funcional: </w:t>
            </w:r>
            <w:r w:rsidRPr="005A2672">
              <w:rPr>
                <w:rStyle w:val="colunaagrupadorvalor"/>
                <w:rFonts w:ascii="Arial Narrow" w:hAnsi="Arial Narrow" w:cs="Open Sans"/>
                <w:color w:val="1F1F1F"/>
                <w:sz w:val="17"/>
                <w:szCs w:val="17"/>
                <w:shd w:val="clear" w:color="auto" w:fill="FAFAFA"/>
              </w:rPr>
              <w:t>0015.0452.0009</w:t>
            </w:r>
          </w:p>
          <w:p w14:paraId="2081CC81" w14:textId="77777777" w:rsidR="00C0595C" w:rsidRPr="005A2672" w:rsidRDefault="00C0595C"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2E8F40D0"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000</w:t>
            </w:r>
          </w:p>
        </w:tc>
      </w:tr>
      <w:tr w:rsidR="00C0595C" w:rsidRPr="005A2672" w14:paraId="42596CB4" w14:textId="77777777" w:rsidTr="00765E56">
        <w:trPr>
          <w:trHeight w:val="20"/>
        </w:trPr>
        <w:tc>
          <w:tcPr>
            <w:tcW w:w="499" w:type="pct"/>
            <w:tcMar>
              <w:top w:w="0" w:type="dxa"/>
              <w:left w:w="0" w:type="dxa"/>
              <w:bottom w:w="0" w:type="dxa"/>
              <w:right w:w="0" w:type="dxa"/>
            </w:tcMar>
            <w:vAlign w:val="center"/>
          </w:tcPr>
          <w:p w14:paraId="127A7EA3"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163</w:t>
            </w:r>
          </w:p>
        </w:tc>
        <w:tc>
          <w:tcPr>
            <w:tcW w:w="571" w:type="pct"/>
            <w:tcMar>
              <w:top w:w="0" w:type="dxa"/>
              <w:left w:w="0" w:type="dxa"/>
              <w:bottom w:w="0" w:type="dxa"/>
              <w:right w:w="0" w:type="dxa"/>
            </w:tcMar>
            <w:vAlign w:val="center"/>
          </w:tcPr>
          <w:p w14:paraId="0058F65B"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05.001</w:t>
            </w:r>
          </w:p>
        </w:tc>
        <w:tc>
          <w:tcPr>
            <w:tcW w:w="1715" w:type="pct"/>
            <w:tcMar>
              <w:top w:w="0" w:type="dxa"/>
              <w:left w:w="0" w:type="dxa"/>
              <w:bottom w:w="0" w:type="dxa"/>
              <w:right w:w="0" w:type="dxa"/>
            </w:tcMar>
            <w:vAlign w:val="center"/>
          </w:tcPr>
          <w:p w14:paraId="6FEFAAF1" w14:textId="77777777" w:rsidR="00C0595C" w:rsidRPr="005A2672" w:rsidRDefault="00C0595C" w:rsidP="004F538E">
            <w:pPr>
              <w:contextualSpacing/>
              <w:jc w:val="center"/>
              <w:rPr>
                <w:rFonts w:ascii="Arial Narrow" w:hAnsi="Arial Narrow" w:cs="Arial"/>
                <w:color w:val="1F1F1F"/>
                <w:sz w:val="14"/>
                <w:szCs w:val="14"/>
                <w:shd w:val="clear" w:color="auto" w:fill="FAFAFA"/>
              </w:rPr>
            </w:pPr>
            <w:r w:rsidRPr="005A2672">
              <w:rPr>
                <w:rFonts w:ascii="Arial Narrow" w:hAnsi="Arial Narrow" w:cs="Open Sans"/>
                <w:color w:val="1F1F1F"/>
                <w:sz w:val="14"/>
                <w:szCs w:val="14"/>
                <w:shd w:val="clear" w:color="auto" w:fill="FAFAFA"/>
              </w:rPr>
              <w:t>MANUTENÇÃO DOS VEÍCULOS DA SECRETARIA DE ESPORTES</w:t>
            </w:r>
          </w:p>
        </w:tc>
        <w:tc>
          <w:tcPr>
            <w:tcW w:w="1787" w:type="pct"/>
            <w:tcMar>
              <w:top w:w="0" w:type="dxa"/>
              <w:left w:w="0" w:type="dxa"/>
              <w:bottom w:w="0" w:type="dxa"/>
              <w:right w:w="0" w:type="dxa"/>
            </w:tcMar>
            <w:vAlign w:val="center"/>
          </w:tcPr>
          <w:p w14:paraId="587DCDFF"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2050</w:t>
            </w:r>
            <w:r w:rsidRPr="005A2672">
              <w:rPr>
                <w:rFonts w:ascii="Arial Narrow" w:hAnsi="Arial Narrow" w:cs="Open Sans"/>
                <w:color w:val="1F1F1F"/>
                <w:sz w:val="17"/>
                <w:szCs w:val="17"/>
                <w:shd w:val="clear" w:color="auto" w:fill="FAFAFA"/>
              </w:rPr>
              <w:t> – </w:t>
            </w:r>
          </w:p>
          <w:p w14:paraId="6D548DD2"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0027.0812.0004</w:t>
            </w:r>
            <w:r w:rsidRPr="005A2672">
              <w:rPr>
                <w:rFonts w:ascii="Arial Narrow" w:hAnsi="Arial Narrow" w:cs="Open Sans"/>
                <w:color w:val="1F1F1F"/>
                <w:sz w:val="17"/>
                <w:szCs w:val="17"/>
                <w:shd w:val="clear" w:color="auto" w:fill="FAFAFA"/>
              </w:rPr>
              <w:t> </w:t>
            </w:r>
          </w:p>
          <w:p w14:paraId="5FD1977D" w14:textId="77777777" w:rsidR="00C0595C" w:rsidRPr="005A2672" w:rsidRDefault="00C0595C"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p>
          <w:p w14:paraId="06AD8D53" w14:textId="77777777" w:rsidR="00C0595C" w:rsidRPr="005A2672" w:rsidRDefault="00C0595C"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4B1366BE" w14:textId="77777777" w:rsidR="00C0595C" w:rsidRPr="005A2672" w:rsidRDefault="00C0595C" w:rsidP="004F538E">
            <w:pPr>
              <w:jc w:val="center"/>
              <w:rPr>
                <w:rFonts w:ascii="Arial Narrow" w:hAnsi="Arial Narrow" w:cs="Arial"/>
                <w:sz w:val="14"/>
                <w:szCs w:val="14"/>
              </w:rPr>
            </w:pPr>
            <w:r w:rsidRPr="005A2672">
              <w:rPr>
                <w:rFonts w:ascii="Arial Narrow" w:hAnsi="Arial Narrow" w:cs="Arial"/>
                <w:sz w:val="14"/>
                <w:szCs w:val="14"/>
              </w:rPr>
              <w:t>000</w:t>
            </w:r>
          </w:p>
        </w:tc>
      </w:tr>
    </w:tbl>
    <w:p w14:paraId="5B1F2501" w14:textId="77777777" w:rsidR="00C0595C" w:rsidRPr="005A2672" w:rsidRDefault="00C0595C" w:rsidP="004F538E">
      <w:pPr>
        <w:pStyle w:val="Nivel2"/>
        <w:numPr>
          <w:ilvl w:val="0"/>
          <w:numId w:val="0"/>
        </w:numPr>
        <w:spacing w:before="0" w:after="0" w:line="240" w:lineRule="auto"/>
        <w:rPr>
          <w:rFonts w:ascii="Arial Narrow" w:hAnsi="Arial Narrow"/>
          <w:sz w:val="24"/>
          <w:szCs w:val="24"/>
        </w:rPr>
      </w:pPr>
    </w:p>
    <w:p w14:paraId="57191F90" w14:textId="4561AE05" w:rsidR="005A3BB5" w:rsidRPr="005A2672" w:rsidRDefault="005A3BB5" w:rsidP="004F538E">
      <w:pPr>
        <w:pStyle w:val="Nivel2"/>
        <w:rPr>
          <w:rFonts w:ascii="Arial Narrow" w:hAnsi="Arial Narrow"/>
          <w:sz w:val="24"/>
          <w:szCs w:val="24"/>
        </w:rPr>
      </w:pPr>
      <w:r w:rsidRPr="005A2672">
        <w:rPr>
          <w:rFonts w:ascii="Arial Narrow" w:hAnsi="Arial Narrow"/>
          <w:sz w:val="24"/>
          <w:szCs w:val="24"/>
        </w:rPr>
        <w:t xml:space="preserve">O pagamento será efetuado no prazo de até o 10º dia do mês subsequente </w:t>
      </w:r>
      <w:r w:rsidR="006A60EE" w:rsidRPr="005A2672">
        <w:rPr>
          <w:rFonts w:ascii="Arial Narrow" w:hAnsi="Arial Narrow"/>
          <w:sz w:val="24"/>
          <w:szCs w:val="24"/>
        </w:rPr>
        <w:t xml:space="preserve">da </w:t>
      </w:r>
      <w:r w:rsidRPr="005A2672">
        <w:rPr>
          <w:rFonts w:ascii="Arial Narrow" w:hAnsi="Arial Narrow"/>
          <w:sz w:val="24"/>
          <w:szCs w:val="24"/>
        </w:rPr>
        <w:t>prestação de serviços contados da finalização da liquidação da despesa</w:t>
      </w:r>
      <w:r w:rsidR="00D05960" w:rsidRPr="005A2672">
        <w:rPr>
          <w:rFonts w:ascii="Arial Narrow" w:hAnsi="Arial Narrow"/>
          <w:sz w:val="24"/>
          <w:szCs w:val="24"/>
        </w:rPr>
        <w:t>.</w:t>
      </w:r>
    </w:p>
    <w:p w14:paraId="74099DE0" w14:textId="0B861A93" w:rsidR="00D05960" w:rsidRPr="005A2672" w:rsidRDefault="00E730EF" w:rsidP="004F538E">
      <w:pPr>
        <w:pStyle w:val="Nivel2"/>
        <w:rPr>
          <w:rFonts w:ascii="Arial Narrow" w:hAnsi="Arial Narrow"/>
          <w:sz w:val="24"/>
          <w:szCs w:val="24"/>
        </w:rPr>
      </w:pPr>
      <w:r w:rsidRPr="005A2672">
        <w:rPr>
          <w:rFonts w:ascii="Arial Narrow" w:hAnsi="Arial Narrow"/>
          <w:sz w:val="24"/>
          <w:szCs w:val="24"/>
        </w:rPr>
        <w:t xml:space="preserve">PAGAMENTO SE DARÁ EM ATÉ 05 (CINCO) PRESTAÇÕES DE IGUAL VALOR, VIA BOLETO, COM VENCIMENTO ATÉ O 10º DIA DE CADA MÊS. </w:t>
      </w:r>
    </w:p>
    <w:p w14:paraId="65425D8D" w14:textId="38659B6A" w:rsidR="009200A4" w:rsidRPr="005A2672" w:rsidRDefault="00D05960" w:rsidP="004F538E">
      <w:pPr>
        <w:pStyle w:val="Nivel2"/>
        <w:rPr>
          <w:rFonts w:ascii="Arial Narrow" w:hAnsi="Arial Narrow"/>
          <w:sz w:val="24"/>
          <w:szCs w:val="24"/>
        </w:rPr>
      </w:pPr>
      <w:r w:rsidRPr="005A2672">
        <w:rPr>
          <w:rFonts w:ascii="Arial Narrow" w:hAnsi="Arial Narrow"/>
          <w:b/>
          <w:sz w:val="24"/>
          <w:szCs w:val="24"/>
          <w:u w:val="single"/>
        </w:rPr>
        <w:t>Deverá ser emitido UMA APÓLICE POR VEÍCULO com seus respectivos boletos, a fim de assegurar melhor controle das secretarias e gestão de recursos orçamentários.</w:t>
      </w:r>
    </w:p>
    <w:p w14:paraId="2829D5D3" w14:textId="77777777" w:rsidR="00D05960" w:rsidRPr="005A2672" w:rsidRDefault="00D05960" w:rsidP="004F538E">
      <w:pPr>
        <w:pStyle w:val="Nivel2"/>
        <w:numPr>
          <w:ilvl w:val="0"/>
          <w:numId w:val="0"/>
        </w:numPr>
        <w:spacing w:before="0" w:after="0" w:line="240" w:lineRule="auto"/>
        <w:rPr>
          <w:rFonts w:ascii="Arial Narrow" w:hAnsi="Arial Narrow"/>
          <w:sz w:val="24"/>
          <w:szCs w:val="24"/>
        </w:rPr>
      </w:pPr>
    </w:p>
    <w:p w14:paraId="362AFB15" w14:textId="77777777" w:rsidR="003C7A23" w:rsidRPr="005A2672" w:rsidRDefault="003C7A23" w:rsidP="004F538E">
      <w:pPr>
        <w:pStyle w:val="Nivel01"/>
      </w:pPr>
      <w:bookmarkStart w:id="3" w:name="_Toc135469225"/>
      <w:r w:rsidRPr="005A2672">
        <w:lastRenderedPageBreak/>
        <w:t>DA PARTICIPAÇÃO NA LICITAÇÃO</w:t>
      </w:r>
      <w:bookmarkEnd w:id="3"/>
    </w:p>
    <w:p w14:paraId="3A308C6C" w14:textId="77777777" w:rsidR="004B6F0F" w:rsidRPr="005A2672" w:rsidRDefault="004B6F0F" w:rsidP="004F538E">
      <w:pPr>
        <w:pStyle w:val="Nivel2"/>
        <w:rPr>
          <w:rFonts w:ascii="Arial Narrow" w:hAnsi="Arial Narrow"/>
          <w:sz w:val="24"/>
          <w:szCs w:val="24"/>
        </w:rPr>
      </w:pPr>
      <w:r w:rsidRPr="005A2672">
        <w:rPr>
          <w:rFonts w:ascii="Arial Narrow" w:hAnsi="Arial Narrow"/>
          <w:sz w:val="24"/>
          <w:szCs w:val="24"/>
        </w:rPr>
        <w:t>Poderão participar deste Pregão os interessados que estiverem previamente credenciados no Sistema de Cadastramento Unificado de Fornecedores - SICAF e no Sistema de Compras do Governo Federal (</w:t>
      </w:r>
      <w:hyperlink r:id="rId14" w:history="1">
        <w:r w:rsidRPr="005A2672">
          <w:rPr>
            <w:rStyle w:val="Hyperlink"/>
            <w:rFonts w:ascii="Arial Narrow" w:hAnsi="Arial Narrow"/>
            <w:color w:val="auto"/>
            <w:sz w:val="24"/>
            <w:szCs w:val="24"/>
          </w:rPr>
          <w:t>www.gov.br/compras</w:t>
        </w:r>
      </w:hyperlink>
      <w:r w:rsidRPr="005A2672">
        <w:rPr>
          <w:rFonts w:ascii="Arial Narrow" w:hAnsi="Arial Narrow"/>
          <w:sz w:val="24"/>
          <w:szCs w:val="24"/>
        </w:rPr>
        <w:t>).</w:t>
      </w:r>
    </w:p>
    <w:p w14:paraId="7387DFE7" w14:textId="77777777" w:rsidR="004B6F0F" w:rsidRPr="005A2672" w:rsidRDefault="004B6F0F" w:rsidP="004F538E">
      <w:pPr>
        <w:pStyle w:val="Nivel3"/>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O</w:t>
      </w:r>
      <w:bookmarkStart w:id="4" w:name="_Hlk135304247"/>
      <w:r w:rsidRPr="005A2672">
        <w:rPr>
          <w:rFonts w:ascii="Arial Narrow" w:hAnsi="Arial Narrow"/>
          <w:color w:val="auto"/>
          <w:sz w:val="24"/>
          <w:szCs w:val="24"/>
        </w:rPr>
        <w:t>s interessados deverão atender às condições exigidas no cadastramento no SICAF até o terceiro dia útil anterior à data prevista para recebimento das propostas.</w:t>
      </w:r>
    </w:p>
    <w:bookmarkEnd w:id="4"/>
    <w:p w14:paraId="3EA58480"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D8E569"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1E5CEDB"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A não observância do disposto no item anterior poderá ensejar desclassificação no momento da habilitação.</w:t>
      </w:r>
    </w:p>
    <w:p w14:paraId="383D55A4" w14:textId="77777777" w:rsidR="004B6F0F" w:rsidRPr="005A2672" w:rsidRDefault="004B6F0F" w:rsidP="004F538E">
      <w:pPr>
        <w:pStyle w:val="Nvel2-Red"/>
        <w:spacing w:before="0" w:after="0" w:line="240" w:lineRule="auto"/>
        <w:rPr>
          <w:rFonts w:ascii="Arial Narrow" w:eastAsia="Times New Roman" w:hAnsi="Arial Narrow"/>
          <w:i w:val="0"/>
          <w:iCs w:val="0"/>
          <w:color w:val="auto"/>
          <w:sz w:val="24"/>
          <w:szCs w:val="24"/>
        </w:rPr>
      </w:pPr>
      <w:r w:rsidRPr="005A2672">
        <w:rPr>
          <w:rFonts w:ascii="Arial Narrow" w:hAnsi="Arial Narrow"/>
          <w:i w:val="0"/>
          <w:iCs w:val="0"/>
          <w:color w:val="auto"/>
          <w:sz w:val="24"/>
          <w:szCs w:val="24"/>
        </w:rPr>
        <w:t xml:space="preserve">Para os itens 01 a participação é exclusiva a microempresas e empresas de pequeno porte, nos termos do </w:t>
      </w:r>
      <w:hyperlink r:id="rId15">
        <w:r w:rsidRPr="005A2672">
          <w:rPr>
            <w:rStyle w:val="Hyperlink"/>
            <w:rFonts w:ascii="Arial Narrow" w:hAnsi="Arial Narrow"/>
            <w:i w:val="0"/>
            <w:iCs w:val="0"/>
            <w:color w:val="auto"/>
            <w:sz w:val="24"/>
            <w:szCs w:val="24"/>
          </w:rPr>
          <w:t>art. 48 da Lei Complementar Federal nº 123, de 14 de dezembro de 2006</w:t>
        </w:r>
      </w:hyperlink>
      <w:r w:rsidRPr="005A2672">
        <w:rPr>
          <w:rFonts w:ascii="Arial Narrow" w:hAnsi="Arial Narrow"/>
          <w:i w:val="0"/>
          <w:iCs w:val="0"/>
          <w:color w:val="auto"/>
          <w:sz w:val="24"/>
          <w:szCs w:val="24"/>
        </w:rPr>
        <w:t>.</w:t>
      </w:r>
    </w:p>
    <w:p w14:paraId="240B4341" w14:textId="77777777" w:rsidR="004B6F0F" w:rsidRPr="005A2672" w:rsidRDefault="004B6F0F" w:rsidP="004F538E">
      <w:pPr>
        <w:pStyle w:val="Nvel3-R"/>
        <w:spacing w:before="0" w:after="0" w:line="240" w:lineRule="auto"/>
        <w:ind w:left="0"/>
        <w:rPr>
          <w:rFonts w:ascii="Arial Narrow" w:hAnsi="Arial Narrow"/>
          <w:i w:val="0"/>
          <w:iCs w:val="0"/>
          <w:color w:val="auto"/>
          <w:sz w:val="24"/>
          <w:szCs w:val="24"/>
        </w:rPr>
      </w:pPr>
      <w:bookmarkStart w:id="5" w:name="_Ref117015508"/>
      <w:r w:rsidRPr="005A2672">
        <w:rPr>
          <w:rFonts w:ascii="Arial Narrow" w:hAnsi="Arial Narrow"/>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F1FE3D0" w14:textId="77777777" w:rsidR="004B6F0F" w:rsidRPr="005A2672" w:rsidRDefault="004B6F0F" w:rsidP="004F538E">
      <w:pPr>
        <w:pStyle w:val="Nivel2"/>
        <w:spacing w:before="0" w:after="0" w:line="240" w:lineRule="auto"/>
        <w:rPr>
          <w:rFonts w:ascii="Arial Narrow" w:eastAsia="Times New Roman" w:hAnsi="Arial Narrow"/>
          <w:color w:val="auto"/>
          <w:sz w:val="24"/>
          <w:szCs w:val="24"/>
        </w:rPr>
      </w:pPr>
      <w:r w:rsidRPr="005A2672">
        <w:rPr>
          <w:rFonts w:ascii="Arial Narrow" w:hAnsi="Arial Narrow"/>
          <w:color w:val="auto"/>
          <w:sz w:val="24"/>
          <w:szCs w:val="24"/>
        </w:rPr>
        <w:t xml:space="preserve">Será concedido tratamento favorecido para as microempresas e empresas de pequeno porte, para as sociedades cooperativas </w:t>
      </w:r>
      <w:r w:rsidRPr="005A2672">
        <w:rPr>
          <w:rFonts w:ascii="Arial Narrow" w:eastAsia="Times New Roman" w:hAnsi="Arial Narrow"/>
          <w:color w:val="auto"/>
          <w:sz w:val="24"/>
          <w:szCs w:val="24"/>
        </w:rPr>
        <w:t xml:space="preserve">mencionadas no </w:t>
      </w:r>
      <w:hyperlink r:id="rId16" w:anchor="art16">
        <w:r w:rsidRPr="005A2672">
          <w:rPr>
            <w:rStyle w:val="Hyperlink"/>
            <w:rFonts w:ascii="Arial Narrow" w:eastAsia="Times New Roman" w:hAnsi="Arial Narrow"/>
            <w:color w:val="auto"/>
            <w:sz w:val="24"/>
            <w:szCs w:val="24"/>
          </w:rPr>
          <w:t xml:space="preserve">artigo </w:t>
        </w:r>
        <w:r w:rsidRPr="005A2672">
          <w:rPr>
            <w:rStyle w:val="Hyperlink"/>
            <w:rFonts w:ascii="Arial Narrow" w:hAnsi="Arial Narrow"/>
            <w:color w:val="auto"/>
            <w:sz w:val="24"/>
            <w:szCs w:val="24"/>
          </w:rPr>
          <w:t>16 da Lei Federal nº 14.133, de 2021</w:t>
        </w:r>
      </w:hyperlink>
      <w:r w:rsidRPr="005A2672">
        <w:rPr>
          <w:rFonts w:ascii="Arial Narrow" w:hAnsi="Arial Narrow"/>
          <w:color w:val="auto"/>
          <w:sz w:val="24"/>
          <w:szCs w:val="24"/>
        </w:rPr>
        <w:t xml:space="preserve">, para o agricultor familiar, o produtor rural pessoa física e para o microempreendedor individual - MEI, nos limites previstos da </w:t>
      </w:r>
      <w:hyperlink r:id="rId17">
        <w:r w:rsidRPr="005A2672">
          <w:rPr>
            <w:rStyle w:val="Hyperlink"/>
            <w:rFonts w:ascii="Arial Narrow" w:hAnsi="Arial Narrow"/>
            <w:color w:val="auto"/>
            <w:sz w:val="24"/>
            <w:szCs w:val="24"/>
          </w:rPr>
          <w:t>Lei Complementar Federal nº 123, de 2006</w:t>
        </w:r>
      </w:hyperlink>
      <w:r w:rsidRPr="005A2672">
        <w:rPr>
          <w:rFonts w:ascii="Arial Narrow" w:hAnsi="Arial Narrow"/>
          <w:color w:val="auto"/>
          <w:sz w:val="24"/>
          <w:szCs w:val="24"/>
        </w:rPr>
        <w:t xml:space="preserve"> e da regulamentação da respectiva Lei Complementar que </w:t>
      </w:r>
      <w:proofErr w:type="spellStart"/>
      <w:r w:rsidRPr="005A2672">
        <w:rPr>
          <w:rFonts w:ascii="Arial Narrow" w:hAnsi="Arial Narrow"/>
          <w:color w:val="auto"/>
          <w:sz w:val="24"/>
          <w:szCs w:val="24"/>
        </w:rPr>
        <w:t>or</w:t>
      </w:r>
      <w:proofErr w:type="spellEnd"/>
      <w:r w:rsidRPr="005A2672">
        <w:rPr>
          <w:rFonts w:ascii="Arial Narrow" w:hAnsi="Arial Narrow"/>
          <w:color w:val="auto"/>
          <w:sz w:val="24"/>
          <w:szCs w:val="24"/>
        </w:rPr>
        <w:t xml:space="preserve"> ventura tenha esta Entidade;.</w:t>
      </w:r>
    </w:p>
    <w:p w14:paraId="65737C2D" w14:textId="77777777" w:rsidR="004B6F0F" w:rsidRPr="005A2672" w:rsidRDefault="004B6F0F" w:rsidP="004F538E">
      <w:pPr>
        <w:pStyle w:val="Nivel2"/>
        <w:spacing w:before="0" w:after="0" w:line="240" w:lineRule="auto"/>
        <w:rPr>
          <w:rFonts w:ascii="Arial Narrow" w:hAnsi="Arial Narrow"/>
          <w:color w:val="auto"/>
          <w:sz w:val="24"/>
          <w:szCs w:val="24"/>
        </w:rPr>
      </w:pPr>
      <w:bookmarkStart w:id="6" w:name="_Ref117000692"/>
      <w:r w:rsidRPr="005A2672">
        <w:rPr>
          <w:rFonts w:ascii="Arial Narrow" w:hAnsi="Arial Narrow"/>
          <w:color w:val="auto"/>
          <w:sz w:val="24"/>
          <w:szCs w:val="24"/>
        </w:rPr>
        <w:t>Não poderão disputar esta licitação:</w:t>
      </w:r>
      <w:bookmarkEnd w:id="6"/>
    </w:p>
    <w:p w14:paraId="1A6FAD7B"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7" w:name="_Ref113883338"/>
      <w:r w:rsidRPr="005A2672">
        <w:rPr>
          <w:rFonts w:ascii="Arial Narrow" w:hAnsi="Arial Narrow"/>
          <w:color w:val="auto"/>
          <w:sz w:val="24"/>
          <w:szCs w:val="24"/>
        </w:rPr>
        <w:t>aquele que não atenda às condições deste Edital e seu(s) anexo(s);</w:t>
      </w:r>
    </w:p>
    <w:p w14:paraId="495F0713"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8" w:name="_Ref114659912"/>
      <w:r w:rsidRPr="005A2672">
        <w:rPr>
          <w:rFonts w:ascii="Arial Narrow" w:hAnsi="Arial Narrow"/>
          <w:color w:val="auto"/>
          <w:sz w:val="24"/>
          <w:szCs w:val="24"/>
        </w:rPr>
        <w:t>autor do anteprojeto, do projeto básico ou do projeto executivo, pessoa física ou jurídica, quando a licitação versar sobre serviços ou fornecimento de bens a ele relacionados;</w:t>
      </w:r>
      <w:bookmarkEnd w:id="7"/>
      <w:bookmarkEnd w:id="8"/>
    </w:p>
    <w:p w14:paraId="5D9F3101"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9" w:name="_Ref114659913"/>
      <w:bookmarkStart w:id="10" w:name="_Ref113883339"/>
      <w:r w:rsidRPr="005A2672">
        <w:rPr>
          <w:rFonts w:ascii="Arial Narrow" w:hAnsi="Arial Narrow"/>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5A2672">
        <w:rPr>
          <w:rFonts w:ascii="Arial Narrow" w:hAnsi="Arial Narrow"/>
          <w:color w:val="auto"/>
          <w:sz w:val="24"/>
          <w:szCs w:val="24"/>
        </w:rPr>
        <w:t xml:space="preserve"> </w:t>
      </w:r>
      <w:bookmarkEnd w:id="10"/>
    </w:p>
    <w:p w14:paraId="3F27C9AE"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11" w:name="_Ref113883003"/>
      <w:r w:rsidRPr="005A2672">
        <w:rPr>
          <w:rFonts w:ascii="Arial Narrow" w:hAnsi="Arial Narrow"/>
          <w:color w:val="auto"/>
          <w:sz w:val="24"/>
          <w:szCs w:val="24"/>
        </w:rPr>
        <w:t>pessoa física ou jurídica que se encontre, ao tempo da licitação, impossibilitada de participar da licitação em decorrência de sanção que lhe foi imposta;</w:t>
      </w:r>
      <w:bookmarkEnd w:id="11"/>
    </w:p>
    <w:p w14:paraId="7470FBA3"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729DD8"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12" w:name="_Ref113883579"/>
      <w:r w:rsidRPr="005A2672">
        <w:rPr>
          <w:rFonts w:ascii="Arial Narrow" w:hAnsi="Arial Narrow"/>
          <w:color w:val="auto"/>
          <w:sz w:val="24"/>
          <w:szCs w:val="24"/>
        </w:rPr>
        <w:t>empresas controladoras, controladas ou coligadas, nos termos da Lei Federal nº 6.404, de 15 de dezembro de 1976, concorrendo entre si;</w:t>
      </w:r>
      <w:bookmarkEnd w:id="12"/>
    </w:p>
    <w:p w14:paraId="211E243D"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60F78D"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bookmarkStart w:id="13" w:name="_Ref113962336"/>
      <w:r w:rsidRPr="005A2672">
        <w:rPr>
          <w:rFonts w:ascii="Arial Narrow" w:hAnsi="Arial Narrow"/>
          <w:color w:val="auto"/>
          <w:sz w:val="24"/>
          <w:szCs w:val="24"/>
        </w:rPr>
        <w:t>agente público do órgão ou entidade licitante;</w:t>
      </w:r>
      <w:bookmarkEnd w:id="13"/>
    </w:p>
    <w:p w14:paraId="4F05A953" w14:textId="77777777" w:rsidR="004B6F0F" w:rsidRPr="005A2672" w:rsidRDefault="004B6F0F" w:rsidP="004F538E">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i w:val="0"/>
          <w:iCs w:val="0"/>
          <w:color w:val="auto"/>
          <w:sz w:val="24"/>
          <w:szCs w:val="24"/>
        </w:rPr>
      </w:pPr>
      <w:r w:rsidRPr="005A2672">
        <w:rPr>
          <w:rFonts w:ascii="Arial Narrow" w:hAnsi="Arial Narrow"/>
          <w:i w:val="0"/>
          <w:iCs w:val="0"/>
          <w:color w:val="auto"/>
          <w:sz w:val="24"/>
          <w:szCs w:val="24"/>
        </w:rPr>
        <w:t>pessoas jurídicas reunidas em consórcio;</w:t>
      </w:r>
    </w:p>
    <w:p w14:paraId="273DAB79"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Organizações da Sociedade Civil de Interesse Público - OSCIP, atuando nessa condição;</w:t>
      </w:r>
    </w:p>
    <w:p w14:paraId="03E7FE07"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5A2672">
          <w:rPr>
            <w:rStyle w:val="Hyperlink"/>
            <w:rFonts w:ascii="Arial Narrow" w:hAnsi="Arial Narrow"/>
            <w:color w:val="auto"/>
            <w:sz w:val="24"/>
            <w:szCs w:val="24"/>
          </w:rPr>
          <w:t>§ 1º do art. 9º da Lei Federal nº 14.133, de 2021</w:t>
        </w:r>
      </w:hyperlink>
      <w:r w:rsidRPr="005A2672">
        <w:rPr>
          <w:rFonts w:ascii="Arial Narrow" w:hAnsi="Arial Narrow"/>
          <w:color w:val="auto"/>
          <w:sz w:val="24"/>
          <w:szCs w:val="24"/>
        </w:rPr>
        <w:t>.</w:t>
      </w:r>
    </w:p>
    <w:p w14:paraId="76090770" w14:textId="4AAA94B1"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 xml:space="preserve">O impedimento de que trata o </w:t>
      </w:r>
      <w:r w:rsidRPr="005A2672">
        <w:rPr>
          <w:rFonts w:ascii="Arial Narrow" w:hAnsi="Arial Narrow"/>
          <w:b/>
          <w:bCs/>
          <w:color w:val="auto"/>
          <w:sz w:val="24"/>
          <w:szCs w:val="24"/>
          <w:u w:val="single"/>
        </w:rPr>
        <w:t xml:space="preserve">item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_Ref113883003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3.7.4</w:t>
      </w:r>
      <w:r w:rsidRPr="005A2672">
        <w:rPr>
          <w:rFonts w:ascii="Arial Narrow" w:hAnsi="Arial Narrow"/>
          <w:b/>
          <w:bCs/>
          <w:color w:val="auto"/>
          <w:sz w:val="24"/>
          <w:szCs w:val="24"/>
          <w:u w:val="single"/>
        </w:rPr>
        <w:fldChar w:fldCharType="end"/>
      </w:r>
      <w:r w:rsidRPr="005A2672">
        <w:rPr>
          <w:rFonts w:ascii="Arial Narrow" w:hAnsi="Arial Narrow"/>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6F5D08" w14:textId="12342E56" w:rsidR="004B6F0F" w:rsidRPr="005A2672" w:rsidRDefault="004B6F0F" w:rsidP="004F538E">
      <w:pPr>
        <w:pStyle w:val="Nivel2"/>
        <w:spacing w:before="0" w:after="0" w:line="240" w:lineRule="auto"/>
        <w:rPr>
          <w:rFonts w:ascii="Arial Narrow" w:hAnsi="Arial Narrow"/>
          <w:color w:val="auto"/>
          <w:sz w:val="24"/>
          <w:szCs w:val="24"/>
        </w:rPr>
      </w:pPr>
      <w:bookmarkStart w:id="14" w:name="art14§2"/>
      <w:bookmarkEnd w:id="14"/>
      <w:r w:rsidRPr="005A2672">
        <w:rPr>
          <w:rFonts w:ascii="Arial Narrow" w:hAnsi="Arial Narrow"/>
          <w:color w:val="auto"/>
          <w:sz w:val="24"/>
          <w:szCs w:val="24"/>
        </w:rPr>
        <w:t xml:space="preserve">A critério da Administração e exclusivamente a seu serviço, o autor dos projetos e a empresa a que se referem os </w:t>
      </w:r>
      <w:r w:rsidRPr="005A2672">
        <w:rPr>
          <w:rFonts w:ascii="Arial Narrow" w:hAnsi="Arial Narrow"/>
          <w:b/>
          <w:bCs/>
          <w:color w:val="auto"/>
          <w:sz w:val="24"/>
          <w:szCs w:val="24"/>
          <w:u w:val="single"/>
        </w:rPr>
        <w:t xml:space="preserve">itens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_Ref114659912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3.7.2</w:t>
      </w:r>
      <w:r w:rsidRPr="005A2672">
        <w:rPr>
          <w:rFonts w:ascii="Arial Narrow" w:hAnsi="Arial Narrow"/>
          <w:b/>
          <w:bCs/>
          <w:color w:val="auto"/>
          <w:sz w:val="24"/>
          <w:szCs w:val="24"/>
          <w:u w:val="single"/>
        </w:rPr>
        <w:fldChar w:fldCharType="end"/>
      </w:r>
      <w:r w:rsidRPr="005A2672">
        <w:rPr>
          <w:rFonts w:ascii="Arial Narrow" w:hAnsi="Arial Narrow"/>
          <w:b/>
          <w:bCs/>
          <w:color w:val="auto"/>
          <w:sz w:val="24"/>
          <w:szCs w:val="24"/>
          <w:u w:val="single"/>
        </w:rPr>
        <w:t xml:space="preserve"> e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_Ref114659913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3.7.3</w:t>
      </w:r>
      <w:r w:rsidRPr="005A2672">
        <w:rPr>
          <w:rFonts w:ascii="Arial Narrow" w:hAnsi="Arial Narrow"/>
          <w:b/>
          <w:bCs/>
          <w:color w:val="auto"/>
          <w:sz w:val="24"/>
          <w:szCs w:val="24"/>
          <w:u w:val="single"/>
        </w:rPr>
        <w:fldChar w:fldCharType="end"/>
      </w:r>
      <w:r w:rsidRPr="005A2672">
        <w:rPr>
          <w:rFonts w:ascii="Arial Narrow" w:hAnsi="Arial Narrow"/>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250D3CB" w14:textId="77777777" w:rsidR="004B6F0F" w:rsidRPr="005A2672" w:rsidRDefault="004B6F0F" w:rsidP="004F538E">
      <w:pPr>
        <w:pStyle w:val="Nivel2"/>
        <w:spacing w:before="0" w:after="0" w:line="240" w:lineRule="auto"/>
        <w:rPr>
          <w:rFonts w:ascii="Arial Narrow" w:hAnsi="Arial Narrow"/>
          <w:color w:val="auto"/>
          <w:sz w:val="24"/>
          <w:szCs w:val="24"/>
        </w:rPr>
      </w:pPr>
      <w:bookmarkStart w:id="15" w:name="art14§3"/>
      <w:bookmarkEnd w:id="15"/>
      <w:r w:rsidRPr="005A2672">
        <w:rPr>
          <w:rFonts w:ascii="Arial Narrow" w:hAnsi="Arial Narrow"/>
          <w:color w:val="auto"/>
          <w:sz w:val="24"/>
          <w:szCs w:val="24"/>
        </w:rPr>
        <w:t>Equiparam-se aos autores do projeto as empresas integrantes do mesmo grupo econômico.</w:t>
      </w:r>
    </w:p>
    <w:p w14:paraId="21DA156C" w14:textId="75E675C5" w:rsidR="004B6F0F" w:rsidRPr="005A2672" w:rsidRDefault="004B6F0F" w:rsidP="004F538E">
      <w:pPr>
        <w:pStyle w:val="Nivel2"/>
        <w:spacing w:before="0" w:after="0" w:line="240" w:lineRule="auto"/>
        <w:rPr>
          <w:rFonts w:ascii="Arial Narrow" w:hAnsi="Arial Narrow"/>
          <w:color w:val="auto"/>
          <w:sz w:val="24"/>
          <w:szCs w:val="24"/>
        </w:rPr>
      </w:pPr>
      <w:bookmarkStart w:id="16" w:name="art14§4"/>
      <w:bookmarkEnd w:id="16"/>
      <w:r w:rsidRPr="005A2672">
        <w:rPr>
          <w:rFonts w:ascii="Arial Narrow" w:hAnsi="Arial Narrow"/>
          <w:color w:val="auto"/>
          <w:sz w:val="24"/>
          <w:szCs w:val="24"/>
        </w:rPr>
        <w:t xml:space="preserve">O disposto nos </w:t>
      </w:r>
      <w:r w:rsidRPr="005A2672">
        <w:rPr>
          <w:rFonts w:ascii="Arial Narrow" w:hAnsi="Arial Narrow"/>
          <w:b/>
          <w:bCs/>
          <w:color w:val="auto"/>
          <w:sz w:val="24"/>
          <w:szCs w:val="24"/>
          <w:u w:val="single"/>
        </w:rPr>
        <w:t xml:space="preserve">itens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_Ref114659912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3.7.2</w:t>
      </w:r>
      <w:r w:rsidRPr="005A2672">
        <w:rPr>
          <w:rFonts w:ascii="Arial Narrow" w:hAnsi="Arial Narrow"/>
          <w:b/>
          <w:bCs/>
          <w:color w:val="auto"/>
          <w:sz w:val="24"/>
          <w:szCs w:val="24"/>
          <w:u w:val="single"/>
        </w:rPr>
        <w:fldChar w:fldCharType="end"/>
      </w:r>
      <w:r w:rsidRPr="005A2672">
        <w:rPr>
          <w:rFonts w:ascii="Arial Narrow" w:hAnsi="Arial Narrow"/>
          <w:b/>
          <w:bCs/>
          <w:color w:val="auto"/>
          <w:sz w:val="24"/>
          <w:szCs w:val="24"/>
          <w:u w:val="single"/>
        </w:rPr>
        <w:t xml:space="preserve"> e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_Ref114659913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3.7.3</w:t>
      </w:r>
      <w:r w:rsidRPr="005A2672">
        <w:rPr>
          <w:rFonts w:ascii="Arial Narrow" w:hAnsi="Arial Narrow"/>
          <w:b/>
          <w:bCs/>
          <w:color w:val="auto"/>
          <w:sz w:val="24"/>
          <w:szCs w:val="24"/>
          <w:u w:val="single"/>
        </w:rPr>
        <w:fldChar w:fldCharType="end"/>
      </w:r>
      <w:r w:rsidRPr="005A2672">
        <w:rPr>
          <w:rFonts w:ascii="Arial Narrow" w:hAnsi="Arial Narrow"/>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674A1AE" w14:textId="77777777" w:rsidR="004B6F0F" w:rsidRPr="005A2672" w:rsidRDefault="004B6F0F" w:rsidP="004F538E">
      <w:pPr>
        <w:pStyle w:val="Nivel2"/>
        <w:spacing w:before="0" w:after="0" w:line="240" w:lineRule="auto"/>
        <w:rPr>
          <w:rFonts w:ascii="Arial Narrow" w:hAnsi="Arial Narrow"/>
          <w:color w:val="auto"/>
          <w:sz w:val="24"/>
          <w:szCs w:val="24"/>
        </w:rPr>
      </w:pPr>
      <w:bookmarkStart w:id="17" w:name="art14§5"/>
      <w:bookmarkEnd w:id="17"/>
      <w:r w:rsidRPr="005A2672">
        <w:rPr>
          <w:rFonts w:ascii="Arial Narrow" w:hAnsi="Arial Narrow"/>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5A2672">
          <w:rPr>
            <w:rStyle w:val="Hyperlink"/>
            <w:rFonts w:ascii="Arial Narrow" w:hAnsi="Arial Narrow"/>
            <w:color w:val="auto"/>
            <w:sz w:val="24"/>
            <w:szCs w:val="24"/>
          </w:rPr>
          <w:t>Lei Federal nº 14.133/2021</w:t>
        </w:r>
      </w:hyperlink>
      <w:r w:rsidRPr="005A2672">
        <w:rPr>
          <w:rFonts w:ascii="Arial Narrow" w:hAnsi="Arial Narrow"/>
          <w:color w:val="auto"/>
          <w:sz w:val="24"/>
          <w:szCs w:val="24"/>
        </w:rPr>
        <w:t>.</w:t>
      </w:r>
    </w:p>
    <w:p w14:paraId="036B7B10" w14:textId="4B9EFA73"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 xml:space="preserve">A vedação de que trata o </w:t>
      </w:r>
      <w:r w:rsidRPr="005A2672">
        <w:rPr>
          <w:rFonts w:ascii="Arial Narrow" w:hAnsi="Arial Narrow"/>
          <w:b/>
          <w:bCs/>
          <w:color w:val="auto"/>
          <w:sz w:val="24"/>
          <w:szCs w:val="24"/>
          <w:u w:val="single"/>
        </w:rPr>
        <w:t xml:space="preserve">item </w:t>
      </w:r>
      <w:r w:rsidRPr="005A2672">
        <w:rPr>
          <w:rFonts w:ascii="Arial Narrow" w:hAnsi="Arial Narrow"/>
          <w:b/>
          <w:bCs/>
          <w:color w:val="auto"/>
          <w:sz w:val="24"/>
          <w:szCs w:val="24"/>
          <w:u w:val="single"/>
        </w:rPr>
        <w:fldChar w:fldCharType="begin"/>
      </w:r>
      <w:r w:rsidRPr="005A2672">
        <w:rPr>
          <w:rFonts w:ascii="Arial Narrow" w:hAnsi="Arial Narrow"/>
          <w:b/>
          <w:bCs/>
          <w:color w:val="auto"/>
          <w:sz w:val="24"/>
          <w:szCs w:val="24"/>
          <w:u w:val="single"/>
        </w:rPr>
        <w:instrText xml:space="preserve"> REF _Ref113962336 \r \h  \* MERGEFORMAT </w:instrText>
      </w:r>
      <w:r w:rsidRPr="005A2672">
        <w:rPr>
          <w:rFonts w:ascii="Arial Narrow" w:hAnsi="Arial Narrow"/>
          <w:b/>
          <w:bCs/>
          <w:color w:val="auto"/>
          <w:sz w:val="24"/>
          <w:szCs w:val="24"/>
          <w:u w:val="single"/>
        </w:rPr>
      </w:r>
      <w:r w:rsidRPr="005A2672">
        <w:rPr>
          <w:rFonts w:ascii="Arial Narrow" w:hAnsi="Arial Narrow"/>
          <w:b/>
          <w:bCs/>
          <w:color w:val="auto"/>
          <w:sz w:val="24"/>
          <w:szCs w:val="24"/>
          <w:u w:val="single"/>
        </w:rPr>
        <w:fldChar w:fldCharType="separate"/>
      </w:r>
      <w:r w:rsidR="00732F25">
        <w:rPr>
          <w:rFonts w:ascii="Arial Narrow" w:hAnsi="Arial Narrow"/>
          <w:b/>
          <w:bCs/>
          <w:color w:val="auto"/>
          <w:sz w:val="24"/>
          <w:szCs w:val="24"/>
          <w:u w:val="single"/>
        </w:rPr>
        <w:t>3.7.8</w:t>
      </w:r>
      <w:r w:rsidRPr="005A2672">
        <w:rPr>
          <w:rFonts w:ascii="Arial Narrow" w:hAnsi="Arial Narrow"/>
          <w:b/>
          <w:bCs/>
          <w:color w:val="auto"/>
          <w:sz w:val="24"/>
          <w:szCs w:val="24"/>
          <w:u w:val="single"/>
        </w:rPr>
        <w:fldChar w:fldCharType="end"/>
      </w:r>
      <w:r w:rsidRPr="005A2672">
        <w:rPr>
          <w:rFonts w:ascii="Arial Narrow" w:hAnsi="Arial Narrow"/>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D5CC909" w14:textId="77777777" w:rsidR="004B6F0F" w:rsidRPr="005A2672" w:rsidRDefault="004B6F0F" w:rsidP="004F538E">
      <w:pPr>
        <w:pStyle w:val="Nivel2"/>
        <w:numPr>
          <w:ilvl w:val="0"/>
          <w:numId w:val="0"/>
        </w:numPr>
        <w:rPr>
          <w:rFonts w:ascii="Arial Narrow" w:hAnsi="Arial Narrow"/>
          <w:sz w:val="24"/>
          <w:szCs w:val="24"/>
        </w:rPr>
      </w:pPr>
    </w:p>
    <w:p w14:paraId="7B994F42" w14:textId="77777777" w:rsidR="004B6F0F" w:rsidRPr="005A2672" w:rsidRDefault="004B6F0F" w:rsidP="004F538E">
      <w:pPr>
        <w:pStyle w:val="Nivel01"/>
        <w:rPr>
          <w:i/>
          <w:iCs/>
        </w:rPr>
      </w:pPr>
      <w:bookmarkStart w:id="18" w:name="_Toc135469226"/>
      <w:r w:rsidRPr="005A2672">
        <w:t>DA APRESENTAÇÃO DA PROPOSTA E DOS DOCUMENTOS DE HABILITAÇÃO</w:t>
      </w:r>
      <w:bookmarkEnd w:id="18"/>
      <w:r w:rsidRPr="005A2672">
        <w:rPr>
          <w:i/>
          <w:iCs/>
        </w:rPr>
        <w:t xml:space="preserve"> </w:t>
      </w:r>
    </w:p>
    <w:p w14:paraId="438293E2" w14:textId="77777777" w:rsidR="004B6F0F" w:rsidRPr="005A2672" w:rsidRDefault="004B6F0F" w:rsidP="004F538E">
      <w:pPr>
        <w:pStyle w:val="Nvel2-Red"/>
        <w:numPr>
          <w:ilvl w:val="0"/>
          <w:numId w:val="0"/>
        </w:numPr>
        <w:spacing w:before="0" w:after="0" w:line="240" w:lineRule="auto"/>
        <w:rPr>
          <w:rFonts w:ascii="Arial Narrow" w:hAnsi="Arial Narrow"/>
          <w:b/>
          <w:bCs/>
          <w:i w:val="0"/>
          <w:iCs w:val="0"/>
          <w:sz w:val="24"/>
          <w:szCs w:val="24"/>
        </w:rPr>
      </w:pPr>
    </w:p>
    <w:p w14:paraId="03701727" w14:textId="77777777" w:rsidR="004B6F0F" w:rsidRPr="005A2672" w:rsidRDefault="004B6F0F" w:rsidP="004F538E">
      <w:pPr>
        <w:pStyle w:val="Nvel2-Red"/>
        <w:spacing w:before="0" w:after="0" w:line="240" w:lineRule="auto"/>
        <w:rPr>
          <w:rFonts w:ascii="Arial Narrow" w:hAnsi="Arial Narrow"/>
          <w:b/>
          <w:bCs/>
          <w:i w:val="0"/>
          <w:iCs w:val="0"/>
          <w:sz w:val="24"/>
          <w:szCs w:val="24"/>
        </w:rPr>
      </w:pPr>
      <w:r w:rsidRPr="005A2672">
        <w:rPr>
          <w:rFonts w:ascii="Arial Narrow" w:hAnsi="Arial Narrow"/>
          <w:i w:val="0"/>
          <w:iCs w:val="0"/>
          <w:color w:val="auto"/>
          <w:sz w:val="24"/>
          <w:szCs w:val="24"/>
        </w:rPr>
        <w:t xml:space="preserve">Na presente licitação, a fase de habilitação </w:t>
      </w:r>
      <w:r w:rsidRPr="005A2672">
        <w:rPr>
          <w:rFonts w:ascii="Arial Narrow" w:hAnsi="Arial Narrow"/>
          <w:b/>
          <w:bCs/>
          <w:i w:val="0"/>
          <w:iCs w:val="0"/>
          <w:color w:val="auto"/>
          <w:sz w:val="24"/>
          <w:szCs w:val="24"/>
        </w:rPr>
        <w:t>sucederá as fases de apresentação de propostas e lances e de julgamento.</w:t>
      </w:r>
    </w:p>
    <w:p w14:paraId="7E34E2AB" w14:textId="77777777" w:rsidR="004B6F0F" w:rsidRPr="005A2672" w:rsidRDefault="004B6F0F" w:rsidP="004F538E">
      <w:pPr>
        <w:pStyle w:val="Nivel2"/>
        <w:spacing w:before="0" w:after="0" w:line="240" w:lineRule="auto"/>
        <w:rPr>
          <w:rFonts w:ascii="Arial Narrow" w:hAnsi="Arial Narrow"/>
          <w:sz w:val="24"/>
          <w:szCs w:val="24"/>
        </w:rPr>
      </w:pPr>
      <w:bookmarkStart w:id="19" w:name="_Ref113886867"/>
      <w:r w:rsidRPr="005A2672">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9"/>
    </w:p>
    <w:p w14:paraId="4DE8C078" w14:textId="029CB0E6" w:rsidR="004B6F0F" w:rsidRPr="005A2672" w:rsidRDefault="004B6F0F" w:rsidP="004F538E">
      <w:pPr>
        <w:pStyle w:val="Nivel2"/>
        <w:spacing w:before="0" w:after="0" w:line="240" w:lineRule="auto"/>
        <w:rPr>
          <w:rFonts w:ascii="Arial Narrow" w:hAnsi="Arial Narrow"/>
          <w:sz w:val="24"/>
          <w:szCs w:val="24"/>
        </w:rPr>
      </w:pPr>
      <w:bookmarkStart w:id="20" w:name="_Ref113889589"/>
      <w:r w:rsidRPr="005A2672">
        <w:rPr>
          <w:rFonts w:ascii="Arial Narrow" w:hAnsi="Arial Narrow"/>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5A2672">
        <w:rPr>
          <w:rFonts w:ascii="Arial Narrow" w:hAnsi="Arial Narrow"/>
          <w:b/>
          <w:bCs/>
          <w:sz w:val="24"/>
          <w:szCs w:val="24"/>
          <w:u w:val="single"/>
        </w:rPr>
        <w:t xml:space="preserve">itens </w:t>
      </w:r>
      <w:r w:rsidRPr="005A2672">
        <w:rPr>
          <w:rFonts w:ascii="Arial Narrow" w:hAnsi="Arial Narrow"/>
          <w:b/>
          <w:bCs/>
          <w:sz w:val="24"/>
          <w:szCs w:val="24"/>
          <w:highlight w:val="yellow"/>
          <w:u w:val="single"/>
        </w:rPr>
        <w:fldChar w:fldCharType="begin"/>
      </w:r>
      <w:r w:rsidRPr="005A2672">
        <w:rPr>
          <w:rFonts w:ascii="Arial Narrow" w:hAnsi="Arial Narrow"/>
          <w:b/>
          <w:bCs/>
          <w:sz w:val="24"/>
          <w:szCs w:val="24"/>
          <w:u w:val="single"/>
        </w:rPr>
        <w:instrText xml:space="preserve"> REF _Ref114663777 \r \h </w:instrText>
      </w:r>
      <w:r w:rsidRPr="005A2672">
        <w:rPr>
          <w:rFonts w:ascii="Arial Narrow" w:hAnsi="Arial Narrow"/>
          <w:b/>
          <w:bCs/>
          <w:sz w:val="24"/>
          <w:szCs w:val="24"/>
          <w:highlight w:val="yellow"/>
          <w:u w:val="single"/>
        </w:rPr>
        <w:instrText xml:space="preserve"> \* MERGEFORMAT </w:instrText>
      </w:r>
      <w:r w:rsidRPr="005A2672">
        <w:rPr>
          <w:rFonts w:ascii="Arial Narrow" w:hAnsi="Arial Narrow"/>
          <w:b/>
          <w:bCs/>
          <w:sz w:val="24"/>
          <w:szCs w:val="24"/>
          <w:highlight w:val="yellow"/>
          <w:u w:val="single"/>
        </w:rPr>
      </w:r>
      <w:r w:rsidRPr="005A2672">
        <w:rPr>
          <w:rFonts w:ascii="Arial Narrow" w:hAnsi="Arial Narrow"/>
          <w:b/>
          <w:bCs/>
          <w:sz w:val="24"/>
          <w:szCs w:val="24"/>
          <w:highlight w:val="yellow"/>
          <w:u w:val="single"/>
        </w:rPr>
        <w:fldChar w:fldCharType="separate"/>
      </w:r>
      <w:r w:rsidR="00732F25">
        <w:rPr>
          <w:rFonts w:ascii="Arial Narrow" w:hAnsi="Arial Narrow"/>
          <w:b/>
          <w:bCs/>
          <w:sz w:val="24"/>
          <w:szCs w:val="24"/>
          <w:u w:val="single"/>
        </w:rPr>
        <w:t>8.1.1</w:t>
      </w:r>
      <w:r w:rsidRPr="005A2672">
        <w:rPr>
          <w:rFonts w:ascii="Arial Narrow" w:hAnsi="Arial Narrow"/>
          <w:b/>
          <w:bCs/>
          <w:sz w:val="24"/>
          <w:szCs w:val="24"/>
          <w:highlight w:val="yellow"/>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_Ref114663151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8.12.1</w:t>
      </w:r>
      <w:r w:rsidRPr="005A2672">
        <w:rPr>
          <w:rFonts w:ascii="Arial Narrow" w:hAnsi="Arial Narrow"/>
          <w:b/>
          <w:bCs/>
          <w:sz w:val="24"/>
          <w:szCs w:val="24"/>
          <w:u w:val="single"/>
        </w:rPr>
        <w:fldChar w:fldCharType="end"/>
      </w:r>
      <w:r w:rsidRPr="005A2672">
        <w:rPr>
          <w:rFonts w:ascii="Arial Narrow" w:hAnsi="Arial Narrow"/>
          <w:sz w:val="24"/>
          <w:szCs w:val="24"/>
        </w:rPr>
        <w:t xml:space="preserve"> deste Edital.</w:t>
      </w:r>
      <w:bookmarkEnd w:id="20"/>
    </w:p>
    <w:p w14:paraId="752C894B" w14:textId="77777777" w:rsidR="004B6F0F" w:rsidRPr="005A2672" w:rsidRDefault="004B6F0F" w:rsidP="004F538E">
      <w:pPr>
        <w:pStyle w:val="Nivel2"/>
        <w:spacing w:before="0" w:after="0" w:line="240" w:lineRule="auto"/>
        <w:rPr>
          <w:rFonts w:ascii="Arial Narrow" w:hAnsi="Arial Narrow"/>
          <w:sz w:val="24"/>
          <w:szCs w:val="24"/>
        </w:rPr>
      </w:pPr>
      <w:bookmarkStart w:id="21" w:name="_Ref113968921"/>
      <w:r w:rsidRPr="005A2672">
        <w:rPr>
          <w:rFonts w:ascii="Arial Narrow" w:hAnsi="Arial Narrow"/>
          <w:sz w:val="24"/>
          <w:szCs w:val="24"/>
        </w:rPr>
        <w:t>No cadastramento da proposta inicial, o licitante declarará, que:</w:t>
      </w:r>
      <w:bookmarkEnd w:id="21"/>
    </w:p>
    <w:p w14:paraId="489BE9F2"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AD1BE"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5A2672">
          <w:rPr>
            <w:rStyle w:val="Hyperlink"/>
            <w:rFonts w:ascii="Arial Narrow" w:hAnsi="Arial Narrow"/>
            <w:sz w:val="24"/>
            <w:szCs w:val="24"/>
          </w:rPr>
          <w:t>artigo 7°, XXXIII, da Constituição</w:t>
        </w:r>
      </w:hyperlink>
      <w:r w:rsidRPr="005A2672">
        <w:rPr>
          <w:rFonts w:ascii="Arial Narrow" w:hAnsi="Arial Narrow"/>
          <w:sz w:val="24"/>
          <w:szCs w:val="24"/>
        </w:rPr>
        <w:t>;</w:t>
      </w:r>
    </w:p>
    <w:p w14:paraId="3CFD1DEC"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 xml:space="preserve">não possui empregados executando trabalho degradante ou forçado, observando o disposto nos </w:t>
      </w:r>
      <w:hyperlink r:id="rId21" w:history="1">
        <w:r w:rsidRPr="005A2672">
          <w:rPr>
            <w:rStyle w:val="Hyperlink"/>
            <w:rFonts w:ascii="Arial Narrow" w:hAnsi="Arial Narrow"/>
            <w:sz w:val="24"/>
            <w:szCs w:val="24"/>
          </w:rPr>
          <w:t>incisos III e IV do art. 1º e no inciso III do art. 5º da Constituição Federal</w:t>
        </w:r>
      </w:hyperlink>
      <w:r w:rsidRPr="005A2672">
        <w:rPr>
          <w:rFonts w:ascii="Arial Narrow" w:hAnsi="Arial Narrow"/>
          <w:sz w:val="24"/>
          <w:szCs w:val="24"/>
        </w:rPr>
        <w:t>;</w:t>
      </w:r>
    </w:p>
    <w:p w14:paraId="5571AD8A"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cumpre as exigências de reserva de cargos para pessoa com deficiência e para reabilitado da Previdência Social, previstas em lei e em outras normas específicas.</w:t>
      </w:r>
    </w:p>
    <w:p w14:paraId="051B79ED" w14:textId="77777777" w:rsidR="004B6F0F" w:rsidRPr="005A2672" w:rsidRDefault="004B6F0F" w:rsidP="004F538E">
      <w:pPr>
        <w:pStyle w:val="Nivel2"/>
        <w:pBdr>
          <w:top w:val="single" w:sz="4" w:space="1" w:color="auto"/>
          <w:left w:val="single" w:sz="4" w:space="4" w:color="auto"/>
          <w:bottom w:val="single" w:sz="4" w:space="1" w:color="auto"/>
          <w:right w:val="single" w:sz="4" w:space="4" w:color="auto"/>
        </w:pBdr>
        <w:spacing w:before="0" w:after="0" w:line="240" w:lineRule="auto"/>
        <w:rPr>
          <w:rFonts w:ascii="Arial Narrow" w:hAnsi="Arial Narrow"/>
          <w:sz w:val="24"/>
          <w:szCs w:val="24"/>
        </w:rPr>
      </w:pPr>
      <w:r w:rsidRPr="005A2672">
        <w:rPr>
          <w:rFonts w:ascii="Arial Narrow" w:hAnsi="Arial Narrow"/>
          <w:sz w:val="24"/>
          <w:szCs w:val="24"/>
        </w:rPr>
        <w:t xml:space="preserve">O licitante organizado em cooperativa deverá declarar, ainda, em campo próprio do sistema eletrônico, que cumpre os requisitos estabelecidos no </w:t>
      </w:r>
      <w:hyperlink r:id="rId22" w:anchor="art16">
        <w:r w:rsidRPr="005A2672">
          <w:rPr>
            <w:rStyle w:val="Hyperlink"/>
            <w:rFonts w:ascii="Arial Narrow" w:hAnsi="Arial Narrow"/>
            <w:sz w:val="24"/>
            <w:szCs w:val="24"/>
          </w:rPr>
          <w:t>artigo 16 da Lei Federal nº 14.133, de 2021</w:t>
        </w:r>
      </w:hyperlink>
      <w:r w:rsidRPr="005A2672">
        <w:rPr>
          <w:rFonts w:ascii="Arial Narrow" w:hAnsi="Arial Narrow"/>
          <w:sz w:val="24"/>
          <w:szCs w:val="24"/>
        </w:rPr>
        <w:t>.</w:t>
      </w:r>
    </w:p>
    <w:p w14:paraId="0A213711" w14:textId="77777777" w:rsidR="004B6F0F" w:rsidRPr="005A2672" w:rsidRDefault="004B6F0F" w:rsidP="004F538E">
      <w:pPr>
        <w:pStyle w:val="Nivel2"/>
        <w:pBdr>
          <w:top w:val="single" w:sz="4" w:space="1" w:color="auto"/>
          <w:left w:val="single" w:sz="4" w:space="4" w:color="auto"/>
          <w:bottom w:val="single" w:sz="4" w:space="1" w:color="auto"/>
          <w:right w:val="single" w:sz="4" w:space="4" w:color="auto"/>
        </w:pBdr>
        <w:spacing w:before="0" w:after="0" w:line="240" w:lineRule="auto"/>
        <w:rPr>
          <w:rFonts w:ascii="Arial Narrow" w:hAnsi="Arial Narrow"/>
          <w:sz w:val="24"/>
          <w:szCs w:val="24"/>
        </w:rPr>
      </w:pPr>
      <w:bookmarkStart w:id="22" w:name="_Ref117000019"/>
      <w:r w:rsidRPr="005A2672">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23" w:anchor="art3">
        <w:r w:rsidRPr="005A2672">
          <w:rPr>
            <w:rStyle w:val="Hyperlink"/>
            <w:rFonts w:ascii="Arial Narrow" w:hAnsi="Arial Narrow"/>
            <w:sz w:val="24"/>
            <w:szCs w:val="24"/>
          </w:rPr>
          <w:t>artigo 3° da Lei Complementar Federal nº 123, de 2006</w:t>
        </w:r>
      </w:hyperlink>
      <w:r w:rsidRPr="005A2672">
        <w:rPr>
          <w:rFonts w:ascii="Arial Narrow" w:hAnsi="Arial Narrow"/>
          <w:sz w:val="24"/>
          <w:szCs w:val="24"/>
        </w:rPr>
        <w:t xml:space="preserve">, estando apto a usufruir do tratamento favorecido estabelecido em seus </w:t>
      </w:r>
      <w:bookmarkEnd w:id="22"/>
      <w:r w:rsidRPr="005A2672">
        <w:fldChar w:fldCharType="begin"/>
      </w:r>
      <w:r w:rsidRPr="005A2672">
        <w:rPr>
          <w:rFonts w:ascii="Arial Narrow" w:hAnsi="Arial Narrow"/>
          <w:sz w:val="24"/>
          <w:szCs w:val="24"/>
        </w:rPr>
        <w:instrText>HYPERLINK "https://www.planalto.gov.br/ccivil_03/leis/lcp/lcp123.htm" \l "art42"</w:instrText>
      </w:r>
      <w:r w:rsidRPr="005A2672">
        <w:fldChar w:fldCharType="separate"/>
      </w:r>
      <w:proofErr w:type="spellStart"/>
      <w:r w:rsidRPr="005A2672">
        <w:rPr>
          <w:rStyle w:val="Hyperlink"/>
          <w:rFonts w:ascii="Arial Narrow" w:hAnsi="Arial Narrow"/>
          <w:sz w:val="24"/>
          <w:szCs w:val="24"/>
        </w:rPr>
        <w:t>arts</w:t>
      </w:r>
      <w:proofErr w:type="spellEnd"/>
      <w:r w:rsidRPr="005A2672">
        <w:rPr>
          <w:rStyle w:val="Hyperlink"/>
          <w:rFonts w:ascii="Arial Narrow" w:hAnsi="Arial Narrow"/>
          <w:sz w:val="24"/>
          <w:szCs w:val="24"/>
        </w:rPr>
        <w:t>. 42 a 49</w:t>
      </w:r>
      <w:r w:rsidRPr="005A2672">
        <w:rPr>
          <w:rStyle w:val="Hyperlink"/>
          <w:rFonts w:ascii="Arial Narrow" w:hAnsi="Arial Narrow"/>
          <w:sz w:val="24"/>
          <w:szCs w:val="24"/>
        </w:rPr>
        <w:fldChar w:fldCharType="end"/>
      </w:r>
      <w:r w:rsidRPr="005A2672">
        <w:rPr>
          <w:rFonts w:ascii="Arial Narrow" w:hAnsi="Arial Narrow"/>
          <w:sz w:val="24"/>
          <w:szCs w:val="24"/>
        </w:rPr>
        <w:t xml:space="preserve">, observado o disposto nos </w:t>
      </w:r>
      <w:hyperlink r:id="rId24" w:anchor="art4§1">
        <w:r w:rsidRPr="005A2672">
          <w:rPr>
            <w:rStyle w:val="Hyperlink"/>
            <w:rFonts w:ascii="Arial Narrow" w:hAnsi="Arial Narrow"/>
            <w:sz w:val="24"/>
            <w:szCs w:val="24"/>
          </w:rPr>
          <w:t>§§ 1º ao 3º do art. 4º, da Lei Federal n.º 14.133, de 2021.</w:t>
        </w:r>
      </w:hyperlink>
    </w:p>
    <w:p w14:paraId="374A42F8"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no item exclusivo para participação de microempresas e empresas de pequeno porte, a assinalação do campo “não” impedirá o prosseguimento no certame, para aquele item;</w:t>
      </w:r>
    </w:p>
    <w:p w14:paraId="36F7FBFC"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5" w:history="1">
        <w:r w:rsidRPr="005A2672">
          <w:rPr>
            <w:rStyle w:val="Hyperlink"/>
            <w:rFonts w:ascii="Arial Narrow" w:hAnsi="Arial Narrow"/>
            <w:sz w:val="24"/>
            <w:szCs w:val="24"/>
          </w:rPr>
          <w:t>Lei Complementar Federal nº 123, de 2006</w:t>
        </w:r>
      </w:hyperlink>
      <w:r w:rsidRPr="005A2672">
        <w:rPr>
          <w:rFonts w:ascii="Arial Narrow" w:hAnsi="Arial Narrow"/>
          <w:sz w:val="24"/>
          <w:szCs w:val="24"/>
        </w:rPr>
        <w:t>, mesmo que microempresa, empresa de pequeno porte ou sociedade cooperativa.</w:t>
      </w:r>
    </w:p>
    <w:p w14:paraId="628ACEDB"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falsidade da declaração de que trata sujeitará o licitante às sanções previstas na </w:t>
      </w:r>
      <w:hyperlink r:id="rId26" w:history="1">
        <w:r w:rsidRPr="005A2672">
          <w:rPr>
            <w:rStyle w:val="Hyperlink"/>
            <w:rFonts w:ascii="Arial Narrow" w:hAnsi="Arial Narrow"/>
            <w:sz w:val="24"/>
            <w:szCs w:val="24"/>
          </w:rPr>
          <w:t>Lei Federal nº 14.133, de 2021</w:t>
        </w:r>
      </w:hyperlink>
      <w:r w:rsidRPr="005A2672">
        <w:rPr>
          <w:rFonts w:ascii="Arial Narrow" w:hAnsi="Arial Narrow"/>
          <w:sz w:val="24"/>
          <w:szCs w:val="24"/>
        </w:rPr>
        <w:t>, e neste Edital.</w:t>
      </w:r>
    </w:p>
    <w:p w14:paraId="022E9F5F"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1A4C3FF"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8FFE83A"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Serão disponibilizados para acesso público os documentos que compõem a proposta dos licitantes convocados para apresentação de propostas, após a fase de envio de lances.</w:t>
      </w:r>
    </w:p>
    <w:p w14:paraId="4C7CDAB4" w14:textId="77777777" w:rsidR="004B6F0F" w:rsidRPr="005A2672" w:rsidRDefault="004B6F0F" w:rsidP="004F538E">
      <w:pPr>
        <w:pStyle w:val="Nivel2"/>
        <w:spacing w:before="0" w:after="0" w:line="240" w:lineRule="auto"/>
        <w:rPr>
          <w:rFonts w:ascii="Arial Narrow" w:hAnsi="Arial Narrow"/>
          <w:sz w:val="24"/>
          <w:szCs w:val="24"/>
        </w:rPr>
      </w:pPr>
      <w:bookmarkStart w:id="23" w:name="_Ref116992247"/>
      <w:r w:rsidRPr="005A2672">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6CDEF8DD"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40FE2F72"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os lances serão de envio automático pelo sistema, respeitado o valor final mínimo, caso estabelecido, e o intervalo de que trata o subitem acima.</w:t>
      </w:r>
    </w:p>
    <w:p w14:paraId="726EF750"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 valor final mínimo ou o percentual de desconto final máximo parametrizado no sistema poderá ser alterado pelo fornecedor durante a fase de disputa, sendo vedado:</w:t>
      </w:r>
    </w:p>
    <w:p w14:paraId="26129C2B"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valor superior a lance já registrado pelo fornecedor no sistema, quando adotado o critério de julgamento por menor preço; e</w:t>
      </w:r>
    </w:p>
    <w:p w14:paraId="32FDEAE0"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lastRenderedPageBreak/>
        <w:t xml:space="preserve"> percentual de desconto inferior a lance já registrado pelo fornecedor no sistema, quando adotado o critério de julgamento por maior desconto.</w:t>
      </w:r>
    </w:p>
    <w:p w14:paraId="52285144" w14:textId="77DCF655"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valor final mínimo ou o percentual de desconto final máximo parametrizado na forma do </w:t>
      </w:r>
      <w:r w:rsidRPr="005A2672">
        <w:rPr>
          <w:rFonts w:ascii="Arial Narrow" w:hAnsi="Arial Narrow"/>
          <w:b/>
          <w:bCs/>
          <w:sz w:val="24"/>
          <w:szCs w:val="24"/>
          <w:u w:val="single"/>
        </w:rPr>
        <w:t xml:space="preserve">item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_Ref116992247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4.11</w:t>
      </w:r>
      <w:r w:rsidRPr="005A2672">
        <w:rPr>
          <w:rFonts w:ascii="Arial Narrow" w:hAnsi="Arial Narrow"/>
          <w:b/>
          <w:bCs/>
          <w:sz w:val="24"/>
          <w:szCs w:val="24"/>
          <w:u w:val="single"/>
        </w:rPr>
        <w:fldChar w:fldCharType="end"/>
      </w:r>
      <w:r w:rsidRPr="005A2672">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6FC278E3" w14:textId="77777777" w:rsidR="004B6F0F" w:rsidRPr="005A2672" w:rsidRDefault="004B6F0F" w:rsidP="004F538E">
      <w:pPr>
        <w:pStyle w:val="Nivel2"/>
        <w:spacing w:before="0" w:after="0" w:line="240" w:lineRule="auto"/>
        <w:rPr>
          <w:rFonts w:ascii="Arial Narrow" w:eastAsia="Times New Roman" w:hAnsi="Arial Narrow"/>
          <w:sz w:val="24"/>
          <w:szCs w:val="24"/>
        </w:rPr>
      </w:pPr>
      <w:r w:rsidRPr="005A2672">
        <w:rPr>
          <w:rFonts w:ascii="Arial Narrow" w:eastAsia="Times New Roman" w:hAnsi="Arial Narrow"/>
          <w:sz w:val="24"/>
          <w:szCs w:val="24"/>
        </w:rPr>
        <w:t xml:space="preserve">Caberá ao licitante interessado em participar da licitação </w:t>
      </w:r>
      <w:r w:rsidRPr="005A2672">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2A49ED8"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eastAsia="Times New Roman" w:hAnsi="Arial Narrow"/>
          <w:sz w:val="24"/>
          <w:szCs w:val="24"/>
        </w:rPr>
        <w:t xml:space="preserve">O licitante deverá </w:t>
      </w:r>
      <w:r w:rsidRPr="005A2672">
        <w:rPr>
          <w:rFonts w:ascii="Arial Narrow" w:hAnsi="Arial Narrow"/>
          <w:sz w:val="24"/>
          <w:szCs w:val="24"/>
        </w:rPr>
        <w:t>comunicar imediatamente ao provedor do sistema qualquer acontecimento que possa comprometer o sigilo ou a segurança, para imediato bloqueio de acesso.</w:t>
      </w:r>
    </w:p>
    <w:p w14:paraId="506E7A0B" w14:textId="77777777" w:rsidR="004B6F0F" w:rsidRPr="005A2672" w:rsidRDefault="004B6F0F" w:rsidP="004F538E">
      <w:pPr>
        <w:pStyle w:val="Nivel2"/>
        <w:numPr>
          <w:ilvl w:val="0"/>
          <w:numId w:val="0"/>
        </w:numPr>
        <w:spacing w:before="0" w:after="0" w:line="240" w:lineRule="auto"/>
        <w:rPr>
          <w:rFonts w:ascii="Arial Narrow" w:hAnsi="Arial Narrow"/>
          <w:sz w:val="24"/>
          <w:szCs w:val="24"/>
        </w:rPr>
      </w:pPr>
    </w:p>
    <w:p w14:paraId="394CCCF7" w14:textId="77777777" w:rsidR="004B6F0F" w:rsidRPr="005A2672" w:rsidRDefault="004B6F0F" w:rsidP="004F538E">
      <w:pPr>
        <w:pStyle w:val="Nivel01"/>
      </w:pPr>
      <w:bookmarkStart w:id="24" w:name="_Toc135469227"/>
      <w:r w:rsidRPr="005A2672">
        <w:t>DO PREENCHIMENTO DA PROPOSTA</w:t>
      </w:r>
      <w:bookmarkEnd w:id="24"/>
    </w:p>
    <w:p w14:paraId="525FF8D2" w14:textId="6AA15DC1"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sz w:val="24"/>
          <w:szCs w:val="24"/>
        </w:rPr>
        <w:t xml:space="preserve">O licitante deverá enviar sua proposta mediante o preenchimento, no sistema eletrônico, considerando o valor de cada item, </w:t>
      </w:r>
      <w:r w:rsidR="00134602" w:rsidRPr="005A2672">
        <w:rPr>
          <w:rFonts w:ascii="Arial Narrow" w:hAnsi="Arial Narrow"/>
          <w:sz w:val="24"/>
          <w:szCs w:val="24"/>
        </w:rPr>
        <w:t>considerando o valor global da proposta.</w:t>
      </w:r>
      <w:r w:rsidRPr="005A2672">
        <w:rPr>
          <w:rFonts w:ascii="Arial Narrow" w:hAnsi="Arial Narrow"/>
          <w:sz w:val="24"/>
          <w:szCs w:val="24"/>
        </w:rPr>
        <w:t xml:space="preserve"> </w:t>
      </w:r>
    </w:p>
    <w:p w14:paraId="46D96901"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Todas as especificações do objeto contidas na proposta vinculam o licitante.</w:t>
      </w:r>
    </w:p>
    <w:p w14:paraId="1D9E279A"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No preço proposto estarão inclusos todos os custos operacionais, encargos previdenciários, trabalhistas, tributários, comerciais e quaisquer outros que incidam direta ou indiretamente na execução do objeto.</w:t>
      </w:r>
    </w:p>
    <w:p w14:paraId="5762096C"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Os valores ofertados, tanto na proposta inicial, quanto na etapa de lances, serão de exclusiva responsabilidade do licitante, não lhe assistindo o direito de pleitear qualquer alteração, sob alegação de erro, omissão ou qualquer outro pretexto.</w:t>
      </w:r>
    </w:p>
    <w:p w14:paraId="67106333"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ABA9C1A"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Independentemente do percentual de tributo inserido na planilha, no pagamento serão retidos na fonte os percentuais estabelecidos na legislação vigente.</w:t>
      </w:r>
    </w:p>
    <w:p w14:paraId="640385F5"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36F339"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O prazo de validade da proposta não será inferior a </w:t>
      </w:r>
      <w:r w:rsidRPr="005A2672">
        <w:rPr>
          <w:rFonts w:ascii="Arial Narrow" w:hAnsi="Arial Narrow"/>
          <w:b/>
          <w:bCs/>
          <w:color w:val="auto"/>
          <w:sz w:val="24"/>
          <w:szCs w:val="24"/>
          <w:u w:val="single"/>
        </w:rPr>
        <w:t>60 (sessenta) dias</w:t>
      </w:r>
      <w:r w:rsidRPr="005A2672">
        <w:rPr>
          <w:rFonts w:ascii="Arial Narrow" w:hAnsi="Arial Narrow"/>
          <w:b/>
          <w:sz w:val="24"/>
          <w:szCs w:val="24"/>
        </w:rPr>
        <w:t>,</w:t>
      </w:r>
      <w:r w:rsidRPr="005A2672">
        <w:rPr>
          <w:rFonts w:ascii="Arial Narrow" w:hAnsi="Arial Narrow"/>
          <w:sz w:val="24"/>
          <w:szCs w:val="24"/>
        </w:rPr>
        <w:t xml:space="preserve"> a contar da data de sua apresentação.</w:t>
      </w:r>
    </w:p>
    <w:p w14:paraId="351DCF23"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Os licitantes devem respeitar os preços máximos estabelecidos nas normas de regência de contratações públicas federais, quando participarem de licitações públicas;</w:t>
      </w:r>
    </w:p>
    <w:p w14:paraId="53A04E40"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Caso o critério de julgamento seja o de maior desconto, o preço já decorrente da aplicação do desconto ofertado deverá respeitar o desconto inicial de 0,00%</w:t>
      </w:r>
    </w:p>
    <w:p w14:paraId="47E6D39A" w14:textId="77777777" w:rsidR="004B6F0F" w:rsidRPr="005A2672" w:rsidRDefault="004B6F0F"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 xml:space="preserve">O descumprimento das regras supramencionadas pela Administração por parte dos contratados pode ensejar a </w:t>
      </w:r>
      <w:r w:rsidRPr="005A2672">
        <w:rPr>
          <w:rFonts w:ascii="Arial Narrow" w:hAnsi="Arial Narrow"/>
          <w:color w:val="000000" w:themeColor="text1"/>
          <w:sz w:val="24"/>
          <w:szCs w:val="24"/>
        </w:rPr>
        <w:t>responsabilização pelo</w:t>
      </w:r>
      <w:r w:rsidRPr="005A2672">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7" w:history="1">
        <w:r w:rsidRPr="005A2672">
          <w:rPr>
            <w:rStyle w:val="Hyperlink"/>
            <w:rFonts w:ascii="Arial Narrow" w:hAnsi="Arial Narrow"/>
            <w:sz w:val="24"/>
            <w:szCs w:val="24"/>
          </w:rPr>
          <w:t>art. 71, inciso IX, da Constituição</w:t>
        </w:r>
      </w:hyperlink>
      <w:r w:rsidRPr="005A2672">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7D50996D"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81AECAD"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lastRenderedPageBreak/>
        <w:t>Em todo caso, deverá ser garantido o pagamento do salário normativo previsto no instrumento coletivo aplicável ou do salário-mínimo vigente, o que for maior.</w:t>
      </w:r>
    </w:p>
    <w:p w14:paraId="5BF668E9" w14:textId="77777777" w:rsidR="004B6F0F" w:rsidRPr="005A2672" w:rsidRDefault="004B6F0F" w:rsidP="004F538E">
      <w:pPr>
        <w:pStyle w:val="Nivel2"/>
        <w:numPr>
          <w:ilvl w:val="0"/>
          <w:numId w:val="0"/>
        </w:numPr>
        <w:spacing w:before="0" w:after="0" w:line="240" w:lineRule="auto"/>
        <w:rPr>
          <w:rFonts w:ascii="Arial Narrow" w:hAnsi="Arial Narrow"/>
          <w:sz w:val="24"/>
          <w:szCs w:val="24"/>
          <w:highlight w:val="yellow"/>
        </w:rPr>
      </w:pPr>
    </w:p>
    <w:p w14:paraId="1723981A" w14:textId="77777777" w:rsidR="004B6F0F" w:rsidRPr="005A2672" w:rsidRDefault="004B6F0F" w:rsidP="004F538E">
      <w:pPr>
        <w:pStyle w:val="Nivel01"/>
      </w:pPr>
      <w:bookmarkStart w:id="25" w:name="_Toc135469228"/>
      <w:r w:rsidRPr="005A2672">
        <w:t>DA ABERTURA DA SESSÃO, CLASSIFICAÇÃO DAS PROPOSTAS E FORMULAÇÃO DE LANCES</w:t>
      </w:r>
      <w:bookmarkEnd w:id="25"/>
    </w:p>
    <w:p w14:paraId="4B8ECEAC" w14:textId="77777777" w:rsidR="004B6F0F" w:rsidRPr="005A2672" w:rsidRDefault="004B6F0F" w:rsidP="004F538E">
      <w:pPr>
        <w:pStyle w:val="Nivel2"/>
        <w:rPr>
          <w:rFonts w:ascii="Arial Narrow" w:hAnsi="Arial Narrow"/>
          <w:sz w:val="24"/>
          <w:szCs w:val="24"/>
        </w:rPr>
      </w:pPr>
      <w:bookmarkStart w:id="26" w:name="_Hlk114646655"/>
      <w:r w:rsidRPr="005A2672">
        <w:rPr>
          <w:rFonts w:ascii="Arial Narrow" w:hAnsi="Arial Narrow"/>
          <w:sz w:val="24"/>
          <w:szCs w:val="24"/>
        </w:rPr>
        <w:t>A abertura da presente licitação dar-se-á automaticamente em sessão pública, por meio de sistema eletrônico, na data, horário e local indicados neste Edital.</w:t>
      </w:r>
    </w:p>
    <w:p w14:paraId="409B8349"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29086974"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O sistema disponibilizará campo próprio para troca de mensagens entre o(a) Pregoeiro(a) e os licitantes.</w:t>
      </w:r>
    </w:p>
    <w:p w14:paraId="42C24A20"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color w:val="auto"/>
          <w:sz w:val="24"/>
          <w:szCs w:val="24"/>
        </w:rPr>
        <w:t>Iniciada a etapa competitiva, os licitantes deverão encaminhar lances exclusivamente por meio de sistema eletrônico, sendo imediatamente informados do seu recebimento e do desconto consignado no registro.</w:t>
      </w:r>
    </w:p>
    <w:p w14:paraId="32A2964D"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Os licitantes poderão oferecer lances sucessivos, observando o horário fixado para abertura da sessão e as regras estabelecidas no Edital.</w:t>
      </w:r>
    </w:p>
    <w:p w14:paraId="226CD84C"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licitante somente poderá oferecer </w:t>
      </w:r>
      <w:r w:rsidRPr="005A2672">
        <w:rPr>
          <w:rFonts w:ascii="Arial Narrow" w:hAnsi="Arial Narrow"/>
          <w:color w:val="auto"/>
          <w:sz w:val="24"/>
          <w:szCs w:val="24"/>
        </w:rPr>
        <w:t xml:space="preserve">lance de valor inferior ou percentual de desconto superior ao último por ele ofertado e registrado pelo sistema. </w:t>
      </w:r>
    </w:p>
    <w:p w14:paraId="44B2AAA9" w14:textId="77777777" w:rsidR="004B6F0F" w:rsidRPr="005A2672" w:rsidRDefault="004B6F0F" w:rsidP="004F538E">
      <w:pPr>
        <w:pStyle w:val="Nivel2"/>
        <w:spacing w:before="0" w:after="0" w:line="240" w:lineRule="auto"/>
        <w:rPr>
          <w:rFonts w:ascii="Arial Narrow" w:hAnsi="Arial Narrow"/>
          <w:color w:val="auto"/>
          <w:sz w:val="24"/>
          <w:szCs w:val="24"/>
        </w:rPr>
      </w:pPr>
      <w:r w:rsidRPr="005A2672">
        <w:rPr>
          <w:rFonts w:ascii="Arial Narrow" w:hAnsi="Arial Narrow"/>
          <w:color w:val="auto"/>
          <w:sz w:val="24"/>
          <w:szCs w:val="24"/>
        </w:rPr>
        <w:t>O intervalo mínimo de diferença de valores ou percentuais entre os lances, que incidirá tanto em relação aos lances intermediários quanto em relação à proposta que cobrir a melhor oferta deverá ser de R$ 1,00 (um real).</w:t>
      </w:r>
    </w:p>
    <w:p w14:paraId="1549E113"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4E4C5AE9"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 procedimento seguirá de acordo com o modo de disputa adotado.</w:t>
      </w:r>
    </w:p>
    <w:p w14:paraId="624881A5" w14:textId="77777777" w:rsidR="004B6F0F" w:rsidRPr="005A2672" w:rsidRDefault="004B6F0F" w:rsidP="004F538E">
      <w:pPr>
        <w:pStyle w:val="Nivel2"/>
        <w:spacing w:before="0" w:after="0" w:line="240" w:lineRule="auto"/>
        <w:rPr>
          <w:rFonts w:ascii="Arial Narrow" w:hAnsi="Arial Narrow"/>
          <w:sz w:val="24"/>
          <w:szCs w:val="24"/>
        </w:rPr>
      </w:pPr>
      <w:bookmarkStart w:id="27" w:name="_Hlk113697759"/>
      <w:r w:rsidRPr="005A2672">
        <w:rPr>
          <w:rFonts w:ascii="Arial Narrow" w:hAnsi="Arial Narrow"/>
          <w:sz w:val="24"/>
          <w:szCs w:val="24"/>
        </w:rPr>
        <w:t>Caso seja adotado para o envio de lances no pregão eletrônico o modo de disputa “</w:t>
      </w:r>
      <w:r w:rsidRPr="005A2672">
        <w:rPr>
          <w:rFonts w:ascii="Arial Narrow" w:hAnsi="Arial Narrow"/>
          <w:b/>
          <w:bCs/>
          <w:sz w:val="24"/>
          <w:szCs w:val="24"/>
          <w:u w:val="single"/>
        </w:rPr>
        <w:t>aberto</w:t>
      </w:r>
      <w:r w:rsidRPr="005A2672">
        <w:rPr>
          <w:rFonts w:ascii="Arial Narrow" w:hAnsi="Arial Narrow"/>
          <w:sz w:val="24"/>
          <w:szCs w:val="24"/>
        </w:rPr>
        <w:t>”, os licitantes apresentarão lances públicos e sucessivos, com prorrogações.</w:t>
      </w:r>
    </w:p>
    <w:p w14:paraId="12A29174"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bookmarkStart w:id="28" w:name="_Hlk113697816"/>
      <w:bookmarkEnd w:id="27"/>
      <w:r w:rsidRPr="005A2672">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1B2C1F2"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1C71A3C"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0E4647EB"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Definida a melhor proposta, se a diferença em relação à proposta classificada em segundo lugar for de pelo menos 5% (cinco por cento), o(a) pregoeiro(a), auxiliado pela equipe de apoio, poderá admitir o reinício da disputa aberta, para a definição das demais colocações.</w:t>
      </w:r>
    </w:p>
    <w:p w14:paraId="3941BDDD"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Após o reinício previsto no item supra, os licitantes serão convocados para apresentar lances intermediários.</w:t>
      </w:r>
      <w:bookmarkStart w:id="29" w:name="_Hlk113631522"/>
      <w:bookmarkEnd w:id="28"/>
    </w:p>
    <w:bookmarkEnd w:id="29"/>
    <w:p w14:paraId="2A1DA9AB"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seja adotado para o envio de lances no pregão eletrônico o modo de disputa “</w:t>
      </w:r>
      <w:r w:rsidRPr="005A2672">
        <w:rPr>
          <w:rFonts w:ascii="Arial Narrow" w:hAnsi="Arial Narrow"/>
          <w:b/>
          <w:bCs/>
          <w:sz w:val="24"/>
          <w:szCs w:val="24"/>
          <w:u w:val="single"/>
        </w:rPr>
        <w:t>aberto e fechado</w:t>
      </w:r>
      <w:r w:rsidRPr="005A2672">
        <w:rPr>
          <w:rFonts w:ascii="Arial Narrow" w:hAnsi="Arial Narrow"/>
          <w:sz w:val="24"/>
          <w:szCs w:val="24"/>
        </w:rPr>
        <w:t>”, os licitantes apresentarão lances públicos e sucessivos, com lance final e fechado.</w:t>
      </w:r>
    </w:p>
    <w:p w14:paraId="4F02CB8E"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47D689"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lastRenderedPageBreak/>
        <w:t xml:space="preserve">Encerrado o prazo previsto no subitem anterior, o sistema abrirá oportunidade para que o autor da oferta de valor mais baixo e os das ofertas com preços até 10% (dez por cento) </w:t>
      </w:r>
      <w:proofErr w:type="spellStart"/>
      <w:r w:rsidRPr="005A2672">
        <w:rPr>
          <w:rFonts w:ascii="Arial Narrow" w:hAnsi="Arial Narrow"/>
          <w:sz w:val="24"/>
          <w:szCs w:val="24"/>
        </w:rPr>
        <w:t>superiores</w:t>
      </w:r>
      <w:proofErr w:type="spellEnd"/>
      <w:r w:rsidRPr="005A2672">
        <w:rPr>
          <w:rFonts w:ascii="Arial Narrow" w:hAnsi="Arial Narrow"/>
          <w:sz w:val="24"/>
          <w:szCs w:val="24"/>
        </w:rPr>
        <w:t xml:space="preserve"> àquela possam ofertar um lance final e fechado em até cinco minutos, o qual será sigiloso até o encerramento deste prazo.</w:t>
      </w:r>
    </w:p>
    <w:p w14:paraId="13FE1858"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No procedimento de que trata o subitem supra, o licitante poderá optar por manter o seu último lance da etapa aberta, ou por ofertar melhor lance.</w:t>
      </w:r>
    </w:p>
    <w:p w14:paraId="15F8A1E4"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676AF6"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0" w:name="_Hlk113698144"/>
      <w:r w:rsidRPr="005A2672">
        <w:rPr>
          <w:rFonts w:ascii="Arial Narrow" w:hAnsi="Arial Narrow"/>
          <w:sz w:val="24"/>
          <w:szCs w:val="24"/>
        </w:rPr>
        <w:t>Após o término dos prazos estabelecidos nos itens anteriores, o sistema ordenará e divulgará os lances segundo a ordem crescente de valores.</w:t>
      </w:r>
    </w:p>
    <w:p w14:paraId="607F55FA" w14:textId="77777777" w:rsidR="004B6F0F" w:rsidRPr="005A2672" w:rsidRDefault="004B6F0F" w:rsidP="004F538E">
      <w:pPr>
        <w:pStyle w:val="Nivel2"/>
        <w:spacing w:before="0" w:after="0" w:line="240" w:lineRule="auto"/>
        <w:rPr>
          <w:rFonts w:ascii="Arial Narrow" w:hAnsi="Arial Narrow"/>
          <w:sz w:val="24"/>
          <w:szCs w:val="24"/>
        </w:rPr>
      </w:pPr>
      <w:bookmarkStart w:id="31" w:name="_Ref116973524"/>
      <w:bookmarkEnd w:id="30"/>
      <w:r w:rsidRPr="005A2672">
        <w:rPr>
          <w:rFonts w:ascii="Arial Narrow" w:hAnsi="Arial Narrow"/>
          <w:sz w:val="24"/>
          <w:szCs w:val="24"/>
        </w:rPr>
        <w:t>Caso seja adotado para o envio de lances no pregão eletrônico o modo de disputa “</w:t>
      </w:r>
      <w:r w:rsidRPr="005A2672">
        <w:rPr>
          <w:rFonts w:ascii="Arial Narrow" w:hAnsi="Arial Narrow"/>
          <w:b/>
          <w:bCs/>
          <w:sz w:val="24"/>
          <w:szCs w:val="24"/>
          <w:u w:val="single"/>
        </w:rPr>
        <w:t>fechado e aberto</w:t>
      </w:r>
      <w:r w:rsidRPr="005A2672">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10124658" w14:textId="0AB007B1"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 xml:space="preserve">Não havendo pelo menos 3 (três) propostas nas condições definidas no </w:t>
      </w:r>
      <w:r w:rsidRPr="005A2672">
        <w:rPr>
          <w:rFonts w:ascii="Arial Narrow" w:hAnsi="Arial Narrow"/>
          <w:b/>
          <w:bCs/>
          <w:sz w:val="24"/>
          <w:szCs w:val="24"/>
          <w:u w:val="single"/>
        </w:rPr>
        <w:t xml:space="preserve">item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_Ref116973524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6.12</w:t>
      </w:r>
      <w:r w:rsidRPr="005A2672">
        <w:rPr>
          <w:rFonts w:ascii="Arial Narrow" w:hAnsi="Arial Narrow"/>
          <w:b/>
          <w:bCs/>
          <w:sz w:val="24"/>
          <w:szCs w:val="24"/>
          <w:u w:val="single"/>
        </w:rPr>
        <w:fldChar w:fldCharType="end"/>
      </w:r>
      <w:r w:rsidRPr="005A2672">
        <w:rPr>
          <w:rFonts w:ascii="Arial Narrow" w:hAnsi="Arial Narrow"/>
          <w:sz w:val="24"/>
          <w:szCs w:val="24"/>
        </w:rPr>
        <w:t>, poderão os licitantes que apresentaram as três melhores propostas, consideradas as empatadas, oferecer novos lances sucessivos.</w:t>
      </w:r>
    </w:p>
    <w:p w14:paraId="28214E60"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C87964"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5E5B3DD"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18320A84"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Definida a melhor proposta, se a diferença em relação à proposta classificada em segundo lugar for de pelo menos 5% (cinco por cento), o(a) pregoeiro(a), auxiliado pela equipe de apoio, poderá admitir o reinício da disputa aberta, para a definição das demais colocações.</w:t>
      </w:r>
    </w:p>
    <w:p w14:paraId="52CA2CA3"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r w:rsidRPr="005A2672">
        <w:rPr>
          <w:rFonts w:ascii="Arial Narrow" w:hAnsi="Arial Narrow"/>
          <w:sz w:val="24"/>
          <w:szCs w:val="24"/>
        </w:rPr>
        <w:t xml:space="preserve">Após o reinício previsto no subitem supra, os licitantes serão convocados para apresentar lances intermediários.  </w:t>
      </w:r>
    </w:p>
    <w:p w14:paraId="311F5C62"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Após o término dos prazos estabelecidos nos subitens anteriores, o sistema ordenará e divulgará os lances segundo a ordem crescente de valores.</w:t>
      </w:r>
    </w:p>
    <w:p w14:paraId="1B27D60C"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Não serão aceitos dois ou mais lances de mesmo valor, prevalecendo aquele que for recebido e registrado em primeiro lugar. </w:t>
      </w:r>
    </w:p>
    <w:p w14:paraId="624B57E9"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7F785F68"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No caso de desconexão com o(a) Pregoeiro(a), no decorrer da etapa competitiva do Pregão, o sistema eletrônico poderá permanecer acessível aos licitantes para a recepção dos lances. </w:t>
      </w:r>
    </w:p>
    <w:p w14:paraId="47F109D9"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w:t>
      </w:r>
    </w:p>
    <w:p w14:paraId="0513A76C"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o licitante não apresente lances, concorrerá com o valor de sua proposta.</w:t>
      </w:r>
    </w:p>
    <w:p w14:paraId="5E0A88B0"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Em relação a itens não exclusivos para participação de microempresas e empresas de pequeno porte, uma vez encerrada a etapa de lances</w:t>
      </w:r>
      <w:r w:rsidRPr="005A2672">
        <w:rPr>
          <w:rFonts w:ascii="Arial Narrow" w:eastAsia="Zurich BT" w:hAnsi="Arial Narrow"/>
          <w:sz w:val="24"/>
          <w:szCs w:val="24"/>
        </w:rPr>
        <w:t xml:space="preserve">, será efetivada a verificação automática, junto à Receita Federal, do porte da entidade empresarial. O sistema identificará em coluna própria as microempresas e empresas de pequeno porte </w:t>
      </w:r>
      <w:r w:rsidRPr="005A2672">
        <w:rPr>
          <w:rFonts w:ascii="Arial Narrow" w:hAnsi="Arial Narrow"/>
          <w:sz w:val="24"/>
          <w:szCs w:val="24"/>
        </w:rPr>
        <w:t>participantes</w:t>
      </w:r>
      <w:r w:rsidRPr="005A2672">
        <w:rPr>
          <w:rFonts w:ascii="Arial Narrow" w:eastAsia="Zurich BT" w:hAnsi="Arial Narrow"/>
          <w:sz w:val="24"/>
          <w:szCs w:val="24"/>
        </w:rPr>
        <w:t xml:space="preserve">, procedendo à comparação com os valores da primeira colocada, se esta for empresa de </w:t>
      </w:r>
      <w:r w:rsidRPr="005A2672">
        <w:rPr>
          <w:rFonts w:ascii="Arial Narrow" w:eastAsia="Zurich BT" w:hAnsi="Arial Narrow"/>
          <w:sz w:val="24"/>
          <w:szCs w:val="24"/>
        </w:rPr>
        <w:lastRenderedPageBreak/>
        <w:t xml:space="preserve">maior porte, assim como das demais classificadas, para o fim de aplicar-se o disposto nos </w:t>
      </w:r>
      <w:hyperlink r:id="rId28" w:anchor="art44">
        <w:proofErr w:type="spellStart"/>
        <w:r w:rsidRPr="005A2672">
          <w:rPr>
            <w:rStyle w:val="Hyperlink"/>
            <w:rFonts w:ascii="Arial Narrow" w:eastAsia="Zurich BT" w:hAnsi="Arial Narrow"/>
            <w:sz w:val="24"/>
            <w:szCs w:val="24"/>
          </w:rPr>
          <w:t>arts</w:t>
        </w:r>
        <w:proofErr w:type="spellEnd"/>
        <w:r w:rsidRPr="005A2672">
          <w:rPr>
            <w:rStyle w:val="Hyperlink"/>
            <w:rFonts w:ascii="Arial Narrow" w:eastAsia="Zurich BT" w:hAnsi="Arial Narrow"/>
            <w:sz w:val="24"/>
            <w:szCs w:val="24"/>
          </w:rPr>
          <w:t>. 44 e 45 da Lei Complementar Federal nº 123, de 2006</w:t>
        </w:r>
      </w:hyperlink>
      <w:r w:rsidRPr="005A2672">
        <w:rPr>
          <w:rFonts w:ascii="Arial Narrow" w:hAnsi="Arial Narrow"/>
          <w:sz w:val="24"/>
          <w:szCs w:val="24"/>
          <w:highlight w:val="yellow"/>
        </w:rPr>
        <w:t>.</w:t>
      </w:r>
    </w:p>
    <w:p w14:paraId="552AB974"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Nessas condições, as propostas de </w:t>
      </w:r>
      <w:r w:rsidRPr="005A2672">
        <w:rPr>
          <w:rFonts w:ascii="Arial Narrow" w:eastAsia="Zurich BT" w:hAnsi="Arial Narrow"/>
          <w:sz w:val="24"/>
          <w:szCs w:val="24"/>
        </w:rPr>
        <w:t xml:space="preserve">microempresas e empresas de pequeno porte </w:t>
      </w:r>
      <w:r w:rsidRPr="005A2672">
        <w:rPr>
          <w:rFonts w:ascii="Arial Narrow" w:hAnsi="Arial Narrow"/>
          <w:sz w:val="24"/>
          <w:szCs w:val="24"/>
        </w:rPr>
        <w:t>que se encontrarem na faixa de até 5% (cinco por cento) acima da melhor proposta ou melhor lance serão consideradas empatadas com a primeira colocada.</w:t>
      </w:r>
    </w:p>
    <w:p w14:paraId="63197819" w14:textId="77777777" w:rsidR="004B6F0F" w:rsidRPr="005A2672" w:rsidRDefault="004B6F0F"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 xml:space="preserve">Só poderá haver empate entre propostas iguais (não seguidas de lances), ou entre lances finais da fase fechada do modo de disputa aberto e fechado. </w:t>
      </w:r>
    </w:p>
    <w:p w14:paraId="63213291" w14:textId="77777777" w:rsidR="004B6F0F" w:rsidRPr="005A2672" w:rsidRDefault="004B6F0F" w:rsidP="004F538E">
      <w:pPr>
        <w:pStyle w:val="Nivel3"/>
        <w:tabs>
          <w:tab w:val="left" w:pos="851"/>
          <w:tab w:val="left" w:pos="993"/>
        </w:tabs>
        <w:spacing w:before="0" w:after="0" w:line="240" w:lineRule="auto"/>
        <w:ind w:left="0"/>
        <w:rPr>
          <w:rFonts w:ascii="Arial Narrow" w:hAnsi="Arial Narrow"/>
          <w:sz w:val="24"/>
          <w:szCs w:val="24"/>
        </w:rPr>
      </w:pPr>
      <w:r w:rsidRPr="005A2672">
        <w:rPr>
          <w:rFonts w:ascii="Arial Narrow" w:hAnsi="Arial Narrow"/>
          <w:sz w:val="24"/>
          <w:szCs w:val="24"/>
        </w:rPr>
        <w:t xml:space="preserve">Havendo eventual empate entre propostas ou lances, o critério de desempate será aquele previsto no </w:t>
      </w:r>
      <w:hyperlink r:id="rId29" w:anchor="art60" w:history="1">
        <w:r w:rsidRPr="005A2672">
          <w:rPr>
            <w:rStyle w:val="Hyperlink"/>
            <w:rFonts w:ascii="Arial Narrow" w:eastAsia="Arial" w:hAnsi="Arial Narrow"/>
            <w:sz w:val="24"/>
            <w:szCs w:val="24"/>
          </w:rPr>
          <w:t>art</w:t>
        </w:r>
        <w:r w:rsidRPr="005A2672">
          <w:rPr>
            <w:rStyle w:val="Hyperlink"/>
            <w:rFonts w:ascii="Arial Narrow" w:hAnsi="Arial Narrow"/>
            <w:sz w:val="24"/>
            <w:szCs w:val="24"/>
          </w:rPr>
          <w:t>. 60 da Lei Federal nº 14.133, de 2021</w:t>
        </w:r>
      </w:hyperlink>
      <w:r w:rsidRPr="005A2672">
        <w:rPr>
          <w:rFonts w:ascii="Arial Narrow" w:hAnsi="Arial Narrow"/>
          <w:sz w:val="24"/>
          <w:szCs w:val="24"/>
        </w:rPr>
        <w:t>.</w:t>
      </w:r>
    </w:p>
    <w:p w14:paraId="0B9DDC91" w14:textId="77777777" w:rsidR="004B6F0F" w:rsidRPr="005A2672" w:rsidRDefault="004B6F0F" w:rsidP="004F538E">
      <w:pPr>
        <w:pStyle w:val="Nivel4"/>
        <w:tabs>
          <w:tab w:val="left" w:pos="851"/>
          <w:tab w:val="left" w:pos="993"/>
        </w:tabs>
        <w:spacing w:before="0" w:after="0" w:line="240" w:lineRule="auto"/>
        <w:ind w:left="0"/>
        <w:rPr>
          <w:rFonts w:ascii="Arial Narrow" w:hAnsi="Arial Narrow"/>
          <w:sz w:val="24"/>
          <w:szCs w:val="24"/>
        </w:rPr>
      </w:pPr>
      <w:r w:rsidRPr="005A2672">
        <w:rPr>
          <w:rFonts w:ascii="Arial Narrow" w:hAnsi="Arial Narrow"/>
          <w:sz w:val="24"/>
          <w:szCs w:val="24"/>
        </w:rPr>
        <w:t>disputa final, hipótese em que os licitantes empatados poderão apresentar nova proposta em ato contínuo à classificação;</w:t>
      </w:r>
    </w:p>
    <w:p w14:paraId="42234BC4" w14:textId="77777777" w:rsidR="004B6F0F" w:rsidRPr="005A2672" w:rsidRDefault="004B6F0F" w:rsidP="004F538E">
      <w:pPr>
        <w:pStyle w:val="Nivel4"/>
        <w:tabs>
          <w:tab w:val="left" w:pos="851"/>
          <w:tab w:val="left" w:pos="993"/>
        </w:tabs>
        <w:spacing w:before="0" w:after="0" w:line="240" w:lineRule="auto"/>
        <w:ind w:left="0"/>
        <w:rPr>
          <w:rFonts w:ascii="Arial Narrow" w:hAnsi="Arial Narrow"/>
          <w:sz w:val="24"/>
          <w:szCs w:val="24"/>
        </w:rPr>
      </w:pPr>
      <w:r w:rsidRPr="005A2672">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5F1E74AB" w14:textId="77777777" w:rsidR="004B6F0F" w:rsidRPr="005A2672" w:rsidRDefault="004B6F0F" w:rsidP="004F538E">
      <w:pPr>
        <w:pStyle w:val="Nivel4"/>
        <w:tabs>
          <w:tab w:val="left" w:pos="851"/>
          <w:tab w:val="left" w:pos="993"/>
        </w:tabs>
        <w:spacing w:before="0" w:after="0" w:line="240" w:lineRule="auto"/>
        <w:ind w:left="0"/>
        <w:rPr>
          <w:rFonts w:ascii="Arial Narrow" w:hAnsi="Arial Narrow"/>
          <w:sz w:val="24"/>
          <w:szCs w:val="24"/>
        </w:rPr>
      </w:pPr>
      <w:r w:rsidRPr="005A2672">
        <w:rPr>
          <w:rFonts w:ascii="Arial Narrow" w:hAnsi="Arial Narrow"/>
          <w:sz w:val="24"/>
          <w:szCs w:val="24"/>
        </w:rPr>
        <w:t>desenvolvimento pelo licitante de ações de equidade entre homens e mulheres no ambiente de trabalho, conforme regulamento;</w:t>
      </w:r>
    </w:p>
    <w:p w14:paraId="2E6EB57D" w14:textId="77777777" w:rsidR="004B6F0F" w:rsidRPr="005A2672" w:rsidRDefault="004B6F0F" w:rsidP="004F538E">
      <w:pPr>
        <w:pStyle w:val="Nivel4"/>
        <w:tabs>
          <w:tab w:val="left" w:pos="851"/>
          <w:tab w:val="left" w:pos="993"/>
        </w:tabs>
        <w:spacing w:before="0" w:after="0" w:line="240" w:lineRule="auto"/>
        <w:ind w:left="0"/>
        <w:rPr>
          <w:rFonts w:ascii="Arial Narrow" w:hAnsi="Arial Narrow"/>
          <w:sz w:val="24"/>
          <w:szCs w:val="24"/>
        </w:rPr>
      </w:pPr>
      <w:r w:rsidRPr="005A2672">
        <w:rPr>
          <w:rFonts w:ascii="Arial Narrow" w:hAnsi="Arial Narrow"/>
          <w:sz w:val="24"/>
          <w:szCs w:val="24"/>
        </w:rPr>
        <w:t>desenvolvimento pelo licitante de programa de integridade, conforme orientações dos órgãos de controle.</w:t>
      </w:r>
    </w:p>
    <w:p w14:paraId="68354F6E"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Persistindo o empate, será assegurada preferência, sucessivamente, aos bens e serviços produzidos ou prestados por:</w:t>
      </w:r>
    </w:p>
    <w:p w14:paraId="603512B0" w14:textId="77777777" w:rsidR="004B6F0F" w:rsidRPr="005A2672" w:rsidRDefault="004B6F0F" w:rsidP="004F538E">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2" w:name="art60§1i"/>
      <w:bookmarkEnd w:id="32"/>
      <w:r w:rsidRPr="005A2672">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1AE112" w14:textId="77777777" w:rsidR="004B6F0F" w:rsidRPr="005A2672" w:rsidRDefault="004B6F0F" w:rsidP="004F538E">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3" w:name="art60§1ii"/>
      <w:bookmarkEnd w:id="33"/>
      <w:r w:rsidRPr="005A2672">
        <w:rPr>
          <w:rFonts w:ascii="Arial Narrow" w:hAnsi="Arial Narrow"/>
          <w:sz w:val="24"/>
          <w:szCs w:val="24"/>
        </w:rPr>
        <w:t>empresas brasileiras;</w:t>
      </w:r>
    </w:p>
    <w:p w14:paraId="75396865" w14:textId="77777777" w:rsidR="004B6F0F" w:rsidRPr="005A2672" w:rsidRDefault="004B6F0F" w:rsidP="004F538E">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4" w:name="art60§1iii"/>
      <w:bookmarkEnd w:id="34"/>
      <w:r w:rsidRPr="005A2672">
        <w:rPr>
          <w:rFonts w:ascii="Arial Narrow" w:hAnsi="Arial Narrow"/>
          <w:sz w:val="24"/>
          <w:szCs w:val="24"/>
        </w:rPr>
        <w:t>empresas que invistam em pesquisa e no desenvolvimento de tecnologia no País;</w:t>
      </w:r>
    </w:p>
    <w:p w14:paraId="3666EA72" w14:textId="77777777" w:rsidR="004B6F0F" w:rsidRPr="005A2672" w:rsidRDefault="004B6F0F" w:rsidP="004F538E">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5" w:name="art60§1iv"/>
      <w:bookmarkEnd w:id="35"/>
      <w:r w:rsidRPr="005A2672">
        <w:rPr>
          <w:rFonts w:ascii="Arial Narrow" w:hAnsi="Arial Narrow"/>
          <w:sz w:val="24"/>
          <w:szCs w:val="24"/>
        </w:rPr>
        <w:t>empresas que comprovem a prática de mitigação, nos termos da </w:t>
      </w:r>
      <w:hyperlink r:id="rId30" w:anchor=":~:text=LEI%20N%C2%BA%2012.187%2C%20DE%2029%20DE%20DEZEMBRO%20DE%202009.&amp;text=Institui%20a%20Pol%C3%ADtica%20Nacional%20sobre,PNMC%20e%20d%C3%A1%20outras%20provid%C3%AAncias." w:history="1">
        <w:r w:rsidRPr="005A2672">
          <w:rPr>
            <w:rStyle w:val="Hyperlink"/>
            <w:rFonts w:ascii="Arial Narrow" w:hAnsi="Arial Narrow"/>
            <w:sz w:val="24"/>
            <w:szCs w:val="24"/>
          </w:rPr>
          <w:t>Lei Federal nº 12.187, de 29 de dezembro de 2009</w:t>
        </w:r>
      </w:hyperlink>
      <w:r w:rsidRPr="005A2672">
        <w:rPr>
          <w:rFonts w:ascii="Arial Narrow" w:hAnsi="Arial Narrow"/>
          <w:sz w:val="24"/>
          <w:szCs w:val="24"/>
        </w:rPr>
        <w:t>.</w:t>
      </w:r>
    </w:p>
    <w:p w14:paraId="253CE5B7"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Encerrada a etapa de envio de lances da sessão pública, na hipótese da proposta do primeiro colocado permanecer acima do preço máximo ou inferior ao desconto definido para a contratação, o(a) pregoeiro(a) poderá negociar condições mais vantajosas, após definido o resultado do julgamento.</w:t>
      </w:r>
    </w:p>
    <w:p w14:paraId="2C457034" w14:textId="77777777" w:rsidR="004B6F0F" w:rsidRPr="005A2672" w:rsidRDefault="004B6F0F" w:rsidP="004F538E">
      <w:pPr>
        <w:pStyle w:val="Nvel3-R"/>
        <w:spacing w:before="0" w:after="0" w:line="240" w:lineRule="auto"/>
        <w:ind w:left="0"/>
        <w:rPr>
          <w:rFonts w:ascii="Arial Narrow" w:hAnsi="Arial Narrow"/>
          <w:b/>
          <w:bCs/>
          <w:i w:val="0"/>
          <w:iCs w:val="0"/>
          <w:color w:val="auto"/>
          <w:sz w:val="24"/>
          <w:szCs w:val="24"/>
        </w:rPr>
      </w:pPr>
      <w:r w:rsidRPr="005A2672">
        <w:rPr>
          <w:rFonts w:ascii="Arial Narrow" w:hAnsi="Arial Narrow"/>
          <w:b/>
          <w:bCs/>
          <w:i w:val="0"/>
          <w:iCs w:val="0"/>
          <w:color w:val="auto"/>
          <w:sz w:val="24"/>
          <w:szCs w:val="24"/>
        </w:rPr>
        <w:t>Não será admitida a previsão de preços diferentes em razão de local de entrega ou de acondicionamento, tamanho de lote ou qualquer outro motivo.</w:t>
      </w:r>
    </w:p>
    <w:p w14:paraId="7EEE42BE"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837AA6" w14:textId="77777777" w:rsidR="004B6F0F" w:rsidRPr="005A2672" w:rsidRDefault="004B6F0F" w:rsidP="004F538E">
      <w:pPr>
        <w:pStyle w:val="Nivel3"/>
        <w:spacing w:before="0" w:after="0" w:line="240" w:lineRule="auto"/>
        <w:ind w:left="0"/>
        <w:rPr>
          <w:rFonts w:ascii="Arial Narrow" w:eastAsia="Times New Roman" w:hAnsi="Arial Narrow"/>
          <w:sz w:val="24"/>
          <w:szCs w:val="24"/>
        </w:rPr>
      </w:pPr>
      <w:r w:rsidRPr="005A2672">
        <w:rPr>
          <w:rFonts w:ascii="Arial Narrow" w:eastAsia="Times New Roman" w:hAnsi="Arial Narrow"/>
          <w:sz w:val="24"/>
          <w:szCs w:val="24"/>
        </w:rPr>
        <w:t xml:space="preserve">A </w:t>
      </w:r>
      <w:r w:rsidRPr="005A2672">
        <w:rPr>
          <w:rFonts w:ascii="Arial Narrow" w:hAnsi="Arial Narrow"/>
          <w:sz w:val="24"/>
          <w:szCs w:val="24"/>
        </w:rPr>
        <w:t>negociação será realizada por meio do sistema, podendo ser acompanhada pelos demais licitantes.</w:t>
      </w:r>
    </w:p>
    <w:p w14:paraId="7004DD16" w14:textId="77777777" w:rsidR="004B6F0F" w:rsidRPr="005A2672" w:rsidRDefault="004B6F0F" w:rsidP="004F538E">
      <w:pPr>
        <w:pStyle w:val="Nivel3"/>
        <w:tabs>
          <w:tab w:val="left" w:pos="993"/>
        </w:tabs>
        <w:spacing w:before="0" w:after="0" w:line="240" w:lineRule="auto"/>
        <w:ind w:left="0"/>
        <w:rPr>
          <w:rFonts w:ascii="Arial Narrow" w:hAnsi="Arial Narrow"/>
          <w:sz w:val="24"/>
          <w:szCs w:val="24"/>
        </w:rPr>
      </w:pPr>
      <w:r w:rsidRPr="005A2672">
        <w:rPr>
          <w:rFonts w:ascii="Arial Narrow" w:hAnsi="Arial Narrow"/>
          <w:sz w:val="24"/>
          <w:szCs w:val="24"/>
        </w:rPr>
        <w:t>O resultado da negociação será divulgado a todos os licitantes e anexado aos autos do processo licitatório.</w:t>
      </w:r>
    </w:p>
    <w:p w14:paraId="05A28A55"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O(a) pregoeiro(a) solicitará ao licitante mais bem classificado que, no prazo de </w:t>
      </w:r>
      <w:r w:rsidRPr="005A2672">
        <w:rPr>
          <w:rFonts w:ascii="Arial Narrow" w:hAnsi="Arial Narrow"/>
          <w:b/>
          <w:bCs/>
          <w:color w:val="auto"/>
          <w:sz w:val="24"/>
          <w:szCs w:val="24"/>
          <w:u w:val="single"/>
        </w:rPr>
        <w:t>02 (duas) horas</w:t>
      </w:r>
      <w:r w:rsidRPr="005A2672">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7A1A3BD"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É facultado ao(à) pregoeiro(a) prorrogar o prazo estabelecido, a partir de solicitação fundamentada feita no chat pelo licitante, antes de findo o prazo.</w:t>
      </w:r>
    </w:p>
    <w:p w14:paraId="1F1360BB" w14:textId="77777777" w:rsidR="004B6F0F" w:rsidRPr="005A2672" w:rsidRDefault="004B6F0F"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Após a negociação do preço, o(a) pregoeiro(a) iniciará a fase de aceitação e julgamento da proposta.</w:t>
      </w:r>
      <w:bookmarkEnd w:id="26"/>
    </w:p>
    <w:p w14:paraId="58D5DE6B" w14:textId="77777777" w:rsidR="004B6F0F" w:rsidRPr="005A2672" w:rsidRDefault="004B6F0F" w:rsidP="004F538E">
      <w:pPr>
        <w:pStyle w:val="Nivel2"/>
        <w:numPr>
          <w:ilvl w:val="0"/>
          <w:numId w:val="0"/>
        </w:numPr>
        <w:spacing w:before="0" w:after="0" w:line="240" w:lineRule="auto"/>
        <w:rPr>
          <w:rFonts w:ascii="Arial Narrow" w:eastAsia="Times New Roman" w:hAnsi="Arial Narrow"/>
          <w:sz w:val="24"/>
          <w:szCs w:val="24"/>
        </w:rPr>
      </w:pPr>
    </w:p>
    <w:p w14:paraId="1FC2959A" w14:textId="77777777" w:rsidR="004B6F0F" w:rsidRPr="005A2672" w:rsidRDefault="004B6F0F" w:rsidP="004F538E">
      <w:pPr>
        <w:pStyle w:val="Nivel01"/>
      </w:pPr>
      <w:bookmarkStart w:id="37" w:name="_Toc135469229"/>
      <w:r w:rsidRPr="005A2672">
        <w:lastRenderedPageBreak/>
        <w:t>DA FASE DE JULGAMENTO</w:t>
      </w:r>
      <w:bookmarkEnd w:id="37"/>
    </w:p>
    <w:p w14:paraId="06F1E98C" w14:textId="77777777" w:rsidR="004B6F0F" w:rsidRPr="005A2672" w:rsidRDefault="004B6F0F" w:rsidP="004F538E">
      <w:pPr>
        <w:pStyle w:val="Nivel2"/>
        <w:spacing w:before="0" w:after="0" w:line="240" w:lineRule="auto"/>
        <w:rPr>
          <w:rFonts w:ascii="Arial Narrow" w:hAnsi="Arial Narrow"/>
          <w:b/>
          <w:bCs/>
          <w:sz w:val="24"/>
          <w:szCs w:val="24"/>
          <w:lang w:eastAsia="ar-SA"/>
        </w:rPr>
      </w:pPr>
      <w:bookmarkStart w:id="38" w:name="_Ref117019424"/>
      <w:r w:rsidRPr="005A2672">
        <w:rPr>
          <w:rFonts w:ascii="Arial Narrow" w:hAnsi="Arial Narrow"/>
          <w:sz w:val="24"/>
          <w:szCs w:val="24"/>
        </w:rPr>
        <w:t xml:space="preserve">Encerrada a etapa de negociação, o(a) pregoeiro(a) poderá verificar  se o licitante provisoriamente classificado em primeiro lugar atende às condições de participação no certame, conforme previsto no </w:t>
      </w:r>
      <w:hyperlink r:id="rId31" w:anchor="art14" w:history="1">
        <w:r w:rsidRPr="005A2672">
          <w:rPr>
            <w:rStyle w:val="Hyperlink"/>
            <w:rFonts w:ascii="Arial Narrow" w:hAnsi="Arial Narrow"/>
            <w:sz w:val="24"/>
            <w:szCs w:val="24"/>
          </w:rPr>
          <w:t>art. 14 da Lei Federal nº 14.133/2021</w:t>
        </w:r>
      </w:hyperlink>
      <w:r w:rsidRPr="005A2672">
        <w:rPr>
          <w:rFonts w:ascii="Arial Narrow" w:hAnsi="Arial Narrow"/>
          <w:sz w:val="24"/>
          <w:szCs w:val="24"/>
        </w:rPr>
        <w:t xml:space="preserve">, legislação correlata, </w:t>
      </w:r>
      <w:bookmarkEnd w:id="38"/>
      <w:r w:rsidRPr="005A2672">
        <w:rPr>
          <w:rFonts w:ascii="Arial Narrow" w:hAnsi="Arial Narrow"/>
          <w:color w:val="auto"/>
          <w:sz w:val="24"/>
          <w:szCs w:val="24"/>
          <w:lang w:eastAsia="ar-SA"/>
        </w:rPr>
        <w:t>especialmente quanto à existência de sanção que impeça a participação no certame ou a futura contratação,</w:t>
      </w:r>
      <w:r w:rsidRPr="005A2672">
        <w:rPr>
          <w:rFonts w:ascii="Arial Narrow" w:hAnsi="Arial Narrow"/>
          <w:sz w:val="24"/>
          <w:szCs w:val="24"/>
          <w:lang w:eastAsia="ar-SA"/>
        </w:rPr>
        <w:t xml:space="preserve"> mediante a consulta aos seguintes cadastros:</w:t>
      </w:r>
    </w:p>
    <w:p w14:paraId="099966F8"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sz w:val="24"/>
          <w:szCs w:val="24"/>
          <w:lang w:eastAsia="ar-SA"/>
        </w:rPr>
      </w:pPr>
      <w:r w:rsidRPr="005A2672">
        <w:rPr>
          <w:rFonts w:ascii="Arial Narrow" w:hAnsi="Arial Narrow"/>
          <w:sz w:val="24"/>
          <w:szCs w:val="24"/>
          <w:lang w:eastAsia="ar-SA"/>
        </w:rPr>
        <w:t>Cadastro Nacional de Empresas Inidôneas e Suspensas - CEIS, mantido pela Controladoria-Geral da União (</w:t>
      </w:r>
      <w:hyperlink r:id="rId32" w:history="1">
        <w:r w:rsidRPr="005A2672">
          <w:rPr>
            <w:rStyle w:val="Hyperlink"/>
            <w:rFonts w:ascii="Arial Narrow" w:hAnsi="Arial Narrow"/>
            <w:sz w:val="24"/>
            <w:szCs w:val="24"/>
          </w:rPr>
          <w:t>https://portaldatransparencia.gov.br/sancoes/consulta?cadastro=1&amp;ordenarPor=nomeSancionado&amp;direcao=asc</w:t>
        </w:r>
      </w:hyperlink>
      <w:r w:rsidRPr="005A2672">
        <w:rPr>
          <w:rFonts w:ascii="Arial Narrow" w:hAnsi="Arial Narrow"/>
          <w:sz w:val="24"/>
          <w:szCs w:val="24"/>
        </w:rPr>
        <w:t>);</w:t>
      </w:r>
      <w:r w:rsidRPr="005A2672">
        <w:rPr>
          <w:rFonts w:ascii="Arial Narrow" w:hAnsi="Arial Narrow"/>
          <w:sz w:val="24"/>
          <w:szCs w:val="24"/>
          <w:lang w:eastAsia="ar-SA"/>
        </w:rPr>
        <w:t xml:space="preserve"> </w:t>
      </w:r>
    </w:p>
    <w:p w14:paraId="5D0FFA07"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sz w:val="24"/>
          <w:szCs w:val="24"/>
          <w:lang w:eastAsia="ar-SA"/>
        </w:rPr>
      </w:pPr>
      <w:r w:rsidRPr="005A2672">
        <w:rPr>
          <w:rFonts w:ascii="Arial Narrow" w:hAnsi="Arial Narrow"/>
          <w:sz w:val="24"/>
          <w:szCs w:val="24"/>
          <w:lang w:eastAsia="ar-SA"/>
        </w:rPr>
        <w:t>Cadastro Nacional de Empresas Punidas – CNEP, mantido pela Controladoria-Geral da União (</w:t>
      </w:r>
      <w:hyperlink r:id="rId33" w:history="1">
        <w:r w:rsidRPr="005A2672">
          <w:rPr>
            <w:rStyle w:val="Hyperlink"/>
            <w:rFonts w:ascii="Arial Narrow" w:hAnsi="Arial Narrow"/>
            <w:sz w:val="24"/>
            <w:szCs w:val="24"/>
          </w:rPr>
          <w:t>https://portaldatransparencia.gov.br/sancoes/consulta?cadastro=2&amp;ordenarPor=nomeSancionado&amp;direcao=asc</w:t>
        </w:r>
      </w:hyperlink>
      <w:r w:rsidRPr="005A2672">
        <w:rPr>
          <w:rFonts w:ascii="Arial Narrow" w:hAnsi="Arial Narrow"/>
          <w:sz w:val="24"/>
          <w:szCs w:val="24"/>
        </w:rPr>
        <w:t>);</w:t>
      </w:r>
      <w:r w:rsidRPr="005A2672">
        <w:rPr>
          <w:rFonts w:ascii="Arial Narrow" w:hAnsi="Arial Narrow"/>
          <w:sz w:val="24"/>
          <w:szCs w:val="24"/>
          <w:lang w:eastAsia="ar-SA"/>
        </w:rPr>
        <w:t>.</w:t>
      </w:r>
    </w:p>
    <w:p w14:paraId="48F7D8C0"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sz w:val="24"/>
          <w:szCs w:val="24"/>
          <w:lang w:eastAsia="ar-SA"/>
        </w:rPr>
      </w:pPr>
      <w:r w:rsidRPr="005A2672">
        <w:rPr>
          <w:rFonts w:ascii="Arial Narrow" w:hAnsi="Arial Narrow"/>
          <w:sz w:val="24"/>
          <w:szCs w:val="24"/>
          <w:lang w:eastAsia="ar-SA"/>
        </w:rPr>
        <w:t>Consulta aos Impedidos de Licitar do Tribunal de Contas do Estado do Paraná (</w:t>
      </w:r>
      <w:hyperlink r:id="rId34" w:history="1">
        <w:r w:rsidRPr="005A2672">
          <w:rPr>
            <w:rStyle w:val="Hyperlink"/>
            <w:rFonts w:ascii="Arial Narrow" w:hAnsi="Arial Narrow"/>
            <w:sz w:val="24"/>
            <w:szCs w:val="24"/>
            <w:lang w:eastAsia="ar-SA"/>
          </w:rPr>
          <w:t>http://servicos.tce.pr.gov.br/tcepr/municipal/ail/ConsultarImpedidosWeb.aspx</w:t>
        </w:r>
      </w:hyperlink>
      <w:r w:rsidRPr="005A2672">
        <w:rPr>
          <w:rFonts w:ascii="Arial Narrow" w:hAnsi="Arial Narrow"/>
          <w:sz w:val="24"/>
          <w:szCs w:val="24"/>
          <w:lang w:eastAsia="ar-SA"/>
        </w:rPr>
        <w:t>); e</w:t>
      </w:r>
    </w:p>
    <w:p w14:paraId="67432167"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sz w:val="24"/>
          <w:szCs w:val="24"/>
          <w:lang w:eastAsia="ar-SA"/>
        </w:rPr>
      </w:pPr>
      <w:r w:rsidRPr="005A2672">
        <w:rPr>
          <w:rFonts w:ascii="Arial Narrow" w:hAnsi="Arial Narrow"/>
          <w:sz w:val="24"/>
          <w:szCs w:val="24"/>
          <w:lang w:eastAsia="ar-SA"/>
        </w:rPr>
        <w:t>Cadastro de licitantes inidôneos do Tribunal de Contas da União (</w:t>
      </w:r>
      <w:hyperlink r:id="rId35" w:history="1">
        <w:r w:rsidRPr="005A2672">
          <w:rPr>
            <w:rStyle w:val="Hyperlink"/>
            <w:rFonts w:ascii="Arial Narrow" w:hAnsi="Arial Narrow"/>
            <w:sz w:val="24"/>
            <w:szCs w:val="24"/>
            <w:lang w:eastAsia="ar-SA"/>
          </w:rPr>
          <w:t>https://contas.tcu.gov.br/ords/f?p=1660:3:107936245203667::::P3_TIPO:CPF</w:t>
        </w:r>
      </w:hyperlink>
      <w:r w:rsidRPr="005A2672">
        <w:rPr>
          <w:rFonts w:ascii="Arial Narrow" w:hAnsi="Arial Narrow"/>
          <w:sz w:val="24"/>
          <w:szCs w:val="24"/>
          <w:lang w:eastAsia="ar-SA"/>
        </w:rPr>
        <w:t>).</w:t>
      </w:r>
    </w:p>
    <w:p w14:paraId="15655C97"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conste na Consulta de Situação do l</w:t>
      </w:r>
      <w:r w:rsidRPr="005A2672">
        <w:rPr>
          <w:rFonts w:ascii="Arial Narrow" w:hAnsi="Arial Narrow"/>
          <w:color w:val="auto"/>
          <w:sz w:val="24"/>
          <w:szCs w:val="24"/>
        </w:rPr>
        <w:t xml:space="preserve">icitante </w:t>
      </w:r>
      <w:r w:rsidRPr="005A2672">
        <w:rPr>
          <w:rFonts w:ascii="Arial Narrow" w:hAnsi="Arial Narrow"/>
          <w:sz w:val="24"/>
          <w:szCs w:val="24"/>
        </w:rPr>
        <w:t xml:space="preserve">a existência de Ocorrências Impeditivas Indiretas, o(a) </w:t>
      </w:r>
      <w:r w:rsidRPr="005A2672">
        <w:rPr>
          <w:rFonts w:ascii="Arial Narrow" w:hAnsi="Arial Narrow"/>
          <w:color w:val="auto"/>
          <w:sz w:val="24"/>
          <w:szCs w:val="24"/>
        </w:rPr>
        <w:t>pregoeiro(a) diligenciará para v</w:t>
      </w:r>
      <w:r w:rsidRPr="005A2672">
        <w:rPr>
          <w:rFonts w:ascii="Arial Narrow" w:hAnsi="Arial Narrow"/>
          <w:sz w:val="24"/>
          <w:szCs w:val="24"/>
        </w:rPr>
        <w:t>erificar se houve fraude por parte das empresas apontadas no Relatório de Ocorrências Impeditivas Indiretas. (</w:t>
      </w:r>
      <w:hyperlink r:id="rId36" w:anchor="art29" w:history="1">
        <w:r w:rsidRPr="005A2672">
          <w:rPr>
            <w:rStyle w:val="Hyperlink"/>
            <w:rFonts w:ascii="Arial Narrow" w:hAnsi="Arial Narrow"/>
            <w:sz w:val="24"/>
            <w:szCs w:val="24"/>
          </w:rPr>
          <w:t>Instrução Normativa nº 3/2018, art. 29, caput</w:t>
        </w:r>
      </w:hyperlink>
      <w:r w:rsidRPr="005A2672">
        <w:rPr>
          <w:rFonts w:ascii="Arial Narrow" w:hAnsi="Arial Narrow"/>
          <w:sz w:val="24"/>
          <w:szCs w:val="24"/>
        </w:rPr>
        <w:t>)</w:t>
      </w:r>
    </w:p>
    <w:p w14:paraId="6C9DBD1B"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A tentativa de burla será verificada por meio dos vínculos societários, linhas de fornecimento similares, dentre outros. (</w:t>
      </w:r>
      <w:hyperlink r:id="rId37" w:history="1">
        <w:r w:rsidRPr="005A2672">
          <w:rPr>
            <w:rStyle w:val="Hyperlink"/>
            <w:rFonts w:ascii="Arial Narrow" w:hAnsi="Arial Narrow"/>
            <w:sz w:val="24"/>
            <w:szCs w:val="24"/>
          </w:rPr>
          <w:t>Instrução Normativa nº 3/2018, art. 29, §1º</w:t>
        </w:r>
      </w:hyperlink>
      <w:r w:rsidRPr="005A2672">
        <w:rPr>
          <w:rFonts w:ascii="Arial Narrow" w:hAnsi="Arial Narrow"/>
          <w:sz w:val="24"/>
          <w:szCs w:val="24"/>
        </w:rPr>
        <w:t>).</w:t>
      </w:r>
    </w:p>
    <w:p w14:paraId="7A6CB41C"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 licitante será convocado para manifestação previamente a uma eventual desclassificação. (</w:t>
      </w:r>
      <w:hyperlink r:id="rId38" w:history="1">
        <w:r w:rsidRPr="005A2672">
          <w:rPr>
            <w:rStyle w:val="Hyperlink"/>
            <w:rFonts w:ascii="Arial Narrow" w:hAnsi="Arial Narrow"/>
            <w:sz w:val="24"/>
            <w:szCs w:val="24"/>
          </w:rPr>
          <w:t>Instrução Normativa nº 3/2018, art. 29, §2º</w:t>
        </w:r>
      </w:hyperlink>
      <w:r w:rsidRPr="005A2672">
        <w:rPr>
          <w:rFonts w:ascii="Arial Narrow" w:hAnsi="Arial Narrow"/>
          <w:sz w:val="24"/>
          <w:szCs w:val="24"/>
        </w:rPr>
        <w:t>).</w:t>
      </w:r>
    </w:p>
    <w:p w14:paraId="37468764"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Constatada a existência de sanção, o licitante será reputado inabilitado, por falta de condição de participação.</w:t>
      </w:r>
    </w:p>
    <w:p w14:paraId="27C4CC7D" w14:textId="77777777" w:rsidR="004B6F0F" w:rsidRPr="005A2672" w:rsidRDefault="004B6F0F" w:rsidP="004F538E">
      <w:pPr>
        <w:pStyle w:val="Nivel2"/>
        <w:spacing w:before="0" w:after="0" w:line="240" w:lineRule="auto"/>
        <w:rPr>
          <w:rFonts w:ascii="Arial Narrow" w:hAnsi="Arial Narrow"/>
          <w:sz w:val="24"/>
          <w:szCs w:val="24"/>
        </w:rPr>
      </w:pPr>
      <w:bookmarkStart w:id="39" w:name="_Hlk135317550"/>
      <w:r w:rsidRPr="005A2672">
        <w:rPr>
          <w:rFonts w:ascii="Arial Narrow" w:hAnsi="Arial Narrow"/>
          <w:sz w:val="24"/>
          <w:szCs w:val="24"/>
        </w:rPr>
        <w:t>Na hipótese de inversão das fases de habilitação e julgamento, caso atendidas as condições de participação, será iniciado o procedimento de habilitação.</w:t>
      </w:r>
    </w:p>
    <w:bookmarkEnd w:id="39"/>
    <w:p w14:paraId="43E5A3FD" w14:textId="2E0C9856"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o licitante provisoriamente classificado em primeiro lugar tenha se utilizado de algum tratamento favorecido às ME/</w:t>
      </w:r>
      <w:proofErr w:type="spellStart"/>
      <w:r w:rsidRPr="005A2672">
        <w:rPr>
          <w:rFonts w:ascii="Arial Narrow" w:hAnsi="Arial Narrow"/>
          <w:sz w:val="24"/>
          <w:szCs w:val="24"/>
        </w:rPr>
        <w:t>EPPs</w:t>
      </w:r>
      <w:proofErr w:type="spellEnd"/>
      <w:r w:rsidRPr="005A2672">
        <w:rPr>
          <w:rFonts w:ascii="Arial Narrow" w:hAnsi="Arial Narrow"/>
          <w:sz w:val="24"/>
          <w:szCs w:val="24"/>
        </w:rPr>
        <w:t xml:space="preserve">, o(a) pregoeiro(a) verificará se faz jus ao benefício, em conformidade com 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_Ref117015508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sidRPr="00732F25">
        <w:rPr>
          <w:rFonts w:ascii="Arial Narrow" w:hAnsi="Arial Narrow"/>
          <w:sz w:val="24"/>
          <w:szCs w:val="24"/>
          <w:u w:val="single"/>
        </w:rPr>
        <w:t>3.5.1</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_Ref117000019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4.6</w:t>
      </w:r>
      <w:r w:rsidRPr="005A2672">
        <w:rPr>
          <w:rFonts w:ascii="Arial Narrow" w:hAnsi="Arial Narrow"/>
          <w:b/>
          <w:bCs/>
          <w:sz w:val="24"/>
          <w:szCs w:val="24"/>
          <w:u w:val="single"/>
        </w:rPr>
        <w:fldChar w:fldCharType="end"/>
      </w:r>
      <w:r w:rsidRPr="005A2672">
        <w:rPr>
          <w:rFonts w:ascii="Arial Narrow" w:hAnsi="Arial Narrow"/>
          <w:sz w:val="24"/>
          <w:szCs w:val="24"/>
        </w:rPr>
        <w:t xml:space="preserve"> deste edital.</w:t>
      </w:r>
    </w:p>
    <w:p w14:paraId="5BD0ECD0" w14:textId="77777777" w:rsidR="004B6F0F" w:rsidRPr="005A2672" w:rsidRDefault="004B6F0F" w:rsidP="004F538E">
      <w:pPr>
        <w:pStyle w:val="Nivel2"/>
        <w:spacing w:before="0" w:after="0" w:line="240" w:lineRule="auto"/>
        <w:rPr>
          <w:rFonts w:ascii="Arial Narrow" w:hAnsi="Arial Narrow"/>
          <w:b/>
          <w:sz w:val="24"/>
          <w:szCs w:val="24"/>
        </w:rPr>
      </w:pPr>
      <w:r w:rsidRPr="005A2672">
        <w:rPr>
          <w:rFonts w:ascii="Arial Narrow" w:hAnsi="Arial Narrow"/>
          <w:sz w:val="24"/>
          <w:szCs w:val="24"/>
        </w:rPr>
        <w:t xml:space="preserve">Verificadas as condições de participação e de utilização do tratamento favorecido, o(a) pregoeiro(a)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5A2672">
          <w:rPr>
            <w:rStyle w:val="Hyperlink"/>
            <w:rFonts w:ascii="Arial Narrow" w:hAnsi="Arial Narrow"/>
            <w:sz w:val="24"/>
            <w:szCs w:val="24"/>
          </w:rPr>
          <w:t>artigo 29 a 35 da IN SEGES nº 73, de 30 de setembro de 2022</w:t>
        </w:r>
      </w:hyperlink>
      <w:r w:rsidRPr="005A2672">
        <w:rPr>
          <w:rFonts w:ascii="Arial Narrow" w:hAnsi="Arial Narrow"/>
          <w:sz w:val="24"/>
          <w:szCs w:val="24"/>
        </w:rPr>
        <w:t>.</w:t>
      </w:r>
    </w:p>
    <w:p w14:paraId="7919C179"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C203DF5"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2BF5DBB6" w14:textId="77777777" w:rsidR="004B6F0F" w:rsidRPr="005A2672" w:rsidRDefault="004B6F0F" w:rsidP="004F538E">
      <w:pPr>
        <w:pStyle w:val="Nivel3"/>
        <w:numPr>
          <w:ilvl w:val="0"/>
          <w:numId w:val="0"/>
        </w:numPr>
        <w:spacing w:before="0" w:after="0" w:line="240" w:lineRule="auto"/>
        <w:rPr>
          <w:rFonts w:ascii="Arial Narrow" w:hAnsi="Arial Narrow"/>
          <w:sz w:val="24"/>
          <w:szCs w:val="24"/>
        </w:rPr>
      </w:pPr>
    </w:p>
    <w:p w14:paraId="11FAAAC3" w14:textId="77777777" w:rsidR="004B6F0F" w:rsidRPr="005A2672" w:rsidRDefault="004B6F0F" w:rsidP="004F538E">
      <w:pPr>
        <w:pStyle w:val="Nivel2"/>
        <w:spacing w:before="0" w:after="0" w:line="240" w:lineRule="auto"/>
        <w:rPr>
          <w:rFonts w:ascii="Arial Narrow" w:hAnsi="Arial Narrow"/>
          <w:b/>
          <w:sz w:val="24"/>
          <w:szCs w:val="24"/>
        </w:rPr>
      </w:pPr>
      <w:r w:rsidRPr="005A2672">
        <w:rPr>
          <w:rFonts w:ascii="Arial Narrow" w:hAnsi="Arial Narrow"/>
          <w:b/>
          <w:bCs/>
          <w:sz w:val="24"/>
          <w:szCs w:val="24"/>
        </w:rPr>
        <w:t>Será desclassificada a proposta vencedora que</w:t>
      </w:r>
      <w:r w:rsidRPr="005A2672">
        <w:rPr>
          <w:rFonts w:ascii="Arial Narrow" w:hAnsi="Arial Narrow"/>
          <w:sz w:val="24"/>
          <w:szCs w:val="24"/>
        </w:rPr>
        <w:t xml:space="preserve">: </w:t>
      </w:r>
    </w:p>
    <w:p w14:paraId="5875C5EB"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contiver vícios insanáveis;</w:t>
      </w:r>
    </w:p>
    <w:p w14:paraId="3936A25C"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não obedecer às especificações técnicas contidas no Termo de Referência;</w:t>
      </w:r>
    </w:p>
    <w:p w14:paraId="7FFF8307"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apresentar preços inexequíveis ou permanecerem acima do preço máximo definido para a contratação;</w:t>
      </w:r>
    </w:p>
    <w:p w14:paraId="08529B0F"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lastRenderedPageBreak/>
        <w:t>não tiverem sua exequibilidade demonstrada, quando exigido pela Administração;</w:t>
      </w:r>
    </w:p>
    <w:p w14:paraId="64133722" w14:textId="77777777" w:rsidR="004B6F0F" w:rsidRPr="005A2672" w:rsidRDefault="004B6F0F" w:rsidP="004F538E">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apresentar desconformidade com quaisquer outras exigências deste Edital ou seus anexos, desde que insanável.</w:t>
      </w:r>
    </w:p>
    <w:p w14:paraId="50370564" w14:textId="77777777" w:rsidR="004B6F0F" w:rsidRPr="005A2672" w:rsidRDefault="004B6F0F" w:rsidP="004F538E">
      <w:pPr>
        <w:pStyle w:val="Nivel2"/>
        <w:spacing w:before="0" w:after="0" w:line="240" w:lineRule="auto"/>
        <w:rPr>
          <w:rFonts w:ascii="Arial Narrow" w:hAnsi="Arial Narrow"/>
          <w:b/>
          <w:bCs/>
          <w:sz w:val="24"/>
          <w:szCs w:val="24"/>
        </w:rPr>
      </w:pPr>
      <w:r w:rsidRPr="005A2672">
        <w:rPr>
          <w:rFonts w:ascii="Arial Narrow" w:hAnsi="Arial Narrow"/>
          <w:sz w:val="24"/>
          <w:szCs w:val="24"/>
        </w:rPr>
        <w:t>No caso de bens e serviços em geral, é indício de inexequibilidade das propostas valores inferiores a 50% (cinquenta por cento) do valor orçado pela Administração.</w:t>
      </w:r>
    </w:p>
    <w:p w14:paraId="69D6B8B3"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A inexequibilidade, na hipótese de que trata o </w:t>
      </w:r>
      <w:r w:rsidRPr="005A2672">
        <w:rPr>
          <w:rFonts w:ascii="Arial Narrow" w:hAnsi="Arial Narrow"/>
          <w:b/>
          <w:bCs/>
          <w:sz w:val="24"/>
          <w:szCs w:val="24"/>
          <w:u w:val="single"/>
        </w:rPr>
        <w:t>item 7.8</w:t>
      </w:r>
      <w:r w:rsidRPr="005A2672">
        <w:rPr>
          <w:rFonts w:ascii="Arial Narrow" w:hAnsi="Arial Narrow"/>
          <w:b/>
          <w:bCs/>
          <w:sz w:val="24"/>
          <w:szCs w:val="24"/>
        </w:rPr>
        <w:t xml:space="preserve">, </w:t>
      </w:r>
      <w:r w:rsidRPr="005A2672">
        <w:rPr>
          <w:rFonts w:ascii="Arial Narrow" w:hAnsi="Arial Narrow"/>
          <w:sz w:val="24"/>
          <w:szCs w:val="24"/>
        </w:rPr>
        <w:t>só será considerada após diligência do(a) pregoeiro(a), que comprove:</w:t>
      </w:r>
    </w:p>
    <w:p w14:paraId="6D789007" w14:textId="77777777" w:rsidR="004B6F0F" w:rsidRPr="005A2672" w:rsidRDefault="004B6F0F" w:rsidP="004F538E">
      <w:pPr>
        <w:pStyle w:val="Nivel4"/>
        <w:spacing w:before="0" w:after="0" w:line="240" w:lineRule="auto"/>
        <w:ind w:left="0"/>
        <w:rPr>
          <w:rFonts w:ascii="Arial Narrow" w:hAnsi="Arial Narrow"/>
          <w:sz w:val="24"/>
          <w:szCs w:val="24"/>
        </w:rPr>
      </w:pPr>
      <w:r w:rsidRPr="005A2672">
        <w:rPr>
          <w:rFonts w:ascii="Arial Narrow" w:hAnsi="Arial Narrow"/>
          <w:sz w:val="24"/>
          <w:szCs w:val="24"/>
        </w:rPr>
        <w:t>que o custo do licitante ultrapassa o valor da proposta; e</w:t>
      </w:r>
    </w:p>
    <w:p w14:paraId="453A570D" w14:textId="77777777" w:rsidR="004B6F0F" w:rsidRPr="005A2672" w:rsidRDefault="004B6F0F" w:rsidP="004F538E">
      <w:pPr>
        <w:pStyle w:val="Nivel4"/>
        <w:spacing w:before="0" w:after="0" w:line="240" w:lineRule="auto"/>
        <w:ind w:left="0"/>
        <w:rPr>
          <w:rFonts w:ascii="Arial Narrow" w:hAnsi="Arial Narrow"/>
          <w:sz w:val="24"/>
          <w:szCs w:val="24"/>
        </w:rPr>
      </w:pPr>
      <w:r w:rsidRPr="005A2672">
        <w:rPr>
          <w:rFonts w:ascii="Arial Narrow" w:hAnsi="Arial Narrow"/>
          <w:sz w:val="24"/>
          <w:szCs w:val="24"/>
        </w:rPr>
        <w:t>inexistirem custos de oportunidade capazes de justificar o vulto da oferta.</w:t>
      </w:r>
    </w:p>
    <w:p w14:paraId="6A2A66F6" w14:textId="77777777" w:rsidR="004B6F0F" w:rsidRPr="005A2672" w:rsidRDefault="004B6F0F" w:rsidP="004F538E">
      <w:pPr>
        <w:pStyle w:val="Nivel2"/>
        <w:spacing w:before="0" w:after="0" w:line="240" w:lineRule="auto"/>
        <w:rPr>
          <w:rFonts w:ascii="Arial Narrow" w:hAnsi="Arial Narrow"/>
          <w:b/>
          <w:bCs/>
          <w:sz w:val="24"/>
          <w:szCs w:val="24"/>
        </w:rPr>
      </w:pPr>
      <w:r w:rsidRPr="005A2672">
        <w:rPr>
          <w:rFonts w:ascii="Arial Narrow" w:hAnsi="Arial Narrow"/>
          <w:sz w:val="24"/>
          <w:szCs w:val="24"/>
        </w:rPr>
        <w:t>Em contratação de serviços de engenharia, além das disposições acima, a análise de exequibilidade e sobrepreço considerará o seguinte:</w:t>
      </w:r>
    </w:p>
    <w:p w14:paraId="77BCD204" w14:textId="77777777" w:rsidR="004B6F0F" w:rsidRPr="005A2672" w:rsidRDefault="004B6F0F" w:rsidP="004F538E">
      <w:pPr>
        <w:pStyle w:val="Nivel3"/>
        <w:spacing w:before="0" w:after="0" w:line="240" w:lineRule="auto"/>
        <w:ind w:left="0"/>
        <w:rPr>
          <w:rFonts w:ascii="Arial Narrow" w:hAnsi="Arial Narrow"/>
          <w:b/>
          <w:sz w:val="24"/>
          <w:szCs w:val="24"/>
        </w:rPr>
      </w:pPr>
      <w:r w:rsidRPr="005A2672">
        <w:rPr>
          <w:rFonts w:ascii="Arial Narrow" w:hAnsi="Arial Narrow"/>
          <w:sz w:val="24"/>
          <w:szCs w:val="24"/>
        </w:rPr>
        <w:t xml:space="preserve">Nos regimes de execução por tarefa, empreitada por preço global ou empreitada integral, </w:t>
      </w:r>
      <w:proofErr w:type="spellStart"/>
      <w:r w:rsidRPr="005A2672">
        <w:rPr>
          <w:rFonts w:ascii="Arial Narrow" w:hAnsi="Arial Narrow"/>
          <w:sz w:val="24"/>
          <w:szCs w:val="24"/>
        </w:rPr>
        <w:t>semi-integrada</w:t>
      </w:r>
      <w:proofErr w:type="spellEnd"/>
      <w:r w:rsidRPr="005A2672">
        <w:rPr>
          <w:rFonts w:ascii="Arial Narrow" w:hAnsi="Arial Narrow"/>
          <w:sz w:val="24"/>
          <w:szCs w:val="24"/>
        </w:rPr>
        <w:t xml:space="preserve"> ou integrada, a caracterização do sobrepreço se dará pela superação do valor global estimado;</w:t>
      </w:r>
    </w:p>
    <w:p w14:paraId="21D1DDD0" w14:textId="77777777" w:rsidR="004B6F0F" w:rsidRPr="005A2672" w:rsidRDefault="004B6F0F" w:rsidP="004F538E">
      <w:pPr>
        <w:pStyle w:val="Nivel3"/>
        <w:spacing w:before="0" w:after="0" w:line="240" w:lineRule="auto"/>
        <w:ind w:left="0"/>
        <w:rPr>
          <w:rFonts w:ascii="Arial Narrow" w:hAnsi="Arial Narrow"/>
          <w:b/>
          <w:sz w:val="24"/>
          <w:szCs w:val="24"/>
        </w:rPr>
      </w:pPr>
      <w:r w:rsidRPr="005A2672">
        <w:rPr>
          <w:rFonts w:ascii="Arial Narrow" w:hAnsi="Arial Narrow"/>
          <w:sz w:val="24"/>
          <w:szCs w:val="24"/>
        </w:rPr>
        <w:t>No regime de empreitada por preço unitário, a caracterização do sobrepreço se dará pela superação do valor global</w:t>
      </w:r>
      <w:r w:rsidRPr="005A2672">
        <w:rPr>
          <w:rFonts w:ascii="Arial Narrow" w:hAnsi="Arial Narrow"/>
          <w:color w:val="auto"/>
          <w:sz w:val="24"/>
          <w:szCs w:val="24"/>
        </w:rPr>
        <w:t xml:space="preserve"> estimado e pela superação de custo unitário tido como relevante, conforme planilha anexa ao edital;</w:t>
      </w:r>
    </w:p>
    <w:p w14:paraId="0B373FDE"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6199F02D" w14:textId="77777777" w:rsidR="004B6F0F" w:rsidRPr="005A2672" w:rsidRDefault="004B6F0F" w:rsidP="004F538E">
      <w:pPr>
        <w:pStyle w:val="Nivel3"/>
        <w:spacing w:before="0" w:after="0" w:line="240" w:lineRule="auto"/>
        <w:ind w:left="0"/>
        <w:rPr>
          <w:rFonts w:ascii="Arial Narrow" w:hAnsi="Arial Narrow"/>
          <w:sz w:val="24"/>
          <w:szCs w:val="24"/>
        </w:rPr>
      </w:pPr>
      <w:bookmarkStart w:id="40" w:name="_Hlk135304834"/>
      <w:r w:rsidRPr="005A2672">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5A2672">
        <w:rPr>
          <w:rFonts w:ascii="Arial Narrow" w:hAnsi="Arial Narrow"/>
          <w:sz w:val="24"/>
          <w:szCs w:val="24"/>
        </w:rPr>
        <w:t>.</w:t>
      </w:r>
    </w:p>
    <w:p w14:paraId="699FE7F4"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36927447"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838C34" w14:textId="77777777" w:rsidR="004B6F0F" w:rsidRPr="005A2672" w:rsidRDefault="004B6F0F" w:rsidP="004F538E">
      <w:pPr>
        <w:pStyle w:val="Nivel3"/>
        <w:spacing w:before="0" w:after="0" w:line="240" w:lineRule="auto"/>
        <w:ind w:left="0"/>
        <w:rPr>
          <w:rFonts w:ascii="Arial Narrow" w:hAnsi="Arial Narrow"/>
          <w:b/>
          <w:bCs/>
          <w:color w:val="auto"/>
          <w:sz w:val="24"/>
          <w:szCs w:val="24"/>
        </w:rPr>
      </w:pPr>
      <w:bookmarkStart w:id="41" w:name="_Hlk126568356"/>
      <w:r w:rsidRPr="005A2672">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41"/>
      <w:r w:rsidRPr="005A2672">
        <w:rPr>
          <w:rFonts w:ascii="Arial Narrow" w:hAnsi="Arial Narrow"/>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A2672">
        <w:rPr>
          <w:rFonts w:ascii="Arial Narrow" w:hAnsi="Arial Narrow"/>
          <w:sz w:val="24"/>
          <w:szCs w:val="24"/>
        </w:rPr>
        <w:t>semi-integrada</w:t>
      </w:r>
      <w:proofErr w:type="spellEnd"/>
      <w:r w:rsidRPr="005A2672">
        <w:rPr>
          <w:rFonts w:ascii="Arial Narrow" w:hAnsi="Arial Narrow"/>
          <w:sz w:val="24"/>
          <w:szCs w:val="24"/>
        </w:rPr>
        <w:t xml:space="preserve"> e contratação integrada, exclusivamente para eventuais adequações indispensáveis </w:t>
      </w:r>
      <w:r w:rsidRPr="005A2672">
        <w:rPr>
          <w:rFonts w:ascii="Arial Narrow" w:hAnsi="Arial Narrow"/>
          <w:color w:val="auto"/>
          <w:sz w:val="24"/>
          <w:szCs w:val="24"/>
        </w:rPr>
        <w:t>no cronograma físico-financeiro e para balizar excepcional aditamento posterior do contrato.</w:t>
      </w:r>
    </w:p>
    <w:p w14:paraId="70A67A82" w14:textId="77777777" w:rsidR="004B6F0F" w:rsidRPr="005A2672" w:rsidRDefault="004B6F0F" w:rsidP="004F538E">
      <w:pPr>
        <w:pStyle w:val="Nivel3"/>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DB6C257" w14:textId="77777777" w:rsidR="004B6F0F" w:rsidRPr="005A2672" w:rsidRDefault="004B6F0F" w:rsidP="004F538E">
      <w:pPr>
        <w:pStyle w:val="Nivel3"/>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74A59DA" w14:textId="77777777" w:rsidR="004B6F0F" w:rsidRPr="005A2672" w:rsidRDefault="004B6F0F" w:rsidP="004F538E">
      <w:pPr>
        <w:pStyle w:val="Nivel3"/>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A65B64B" w14:textId="77777777" w:rsidR="004B6F0F" w:rsidRPr="005A2672" w:rsidRDefault="004B6F0F" w:rsidP="004F538E">
      <w:pPr>
        <w:pStyle w:val="Nivel3"/>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lastRenderedPageBreak/>
        <w:t>Para efeito do subitem anterior, admite-se a adequação técnica da metodologia empregada pela contratada, visando assegurar a execução do objeto, desde que mantidas as condições para a justa remuneração do serviço.</w:t>
      </w:r>
    </w:p>
    <w:p w14:paraId="5B0F3AA1" w14:textId="77777777" w:rsidR="004B6F0F" w:rsidRPr="005A2672" w:rsidRDefault="004B6F0F" w:rsidP="004F538E">
      <w:pPr>
        <w:pStyle w:val="Nivel2"/>
        <w:spacing w:before="0" w:after="0" w:line="240" w:lineRule="auto"/>
        <w:rPr>
          <w:rFonts w:ascii="Arial Narrow" w:hAnsi="Arial Narrow"/>
          <w:b/>
          <w:sz w:val="24"/>
          <w:szCs w:val="24"/>
        </w:rPr>
      </w:pPr>
      <w:r w:rsidRPr="005A2672">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5A2672">
        <w:rPr>
          <w:rFonts w:ascii="Arial Narrow" w:hAnsi="Arial Narrow" w:cs="Arial Narrow"/>
          <w:sz w:val="24"/>
          <w:szCs w:val="24"/>
        </w:rPr>
        <w:t>ã</w:t>
      </w:r>
      <w:r w:rsidRPr="005A2672">
        <w:rPr>
          <w:rFonts w:ascii="Arial Narrow" w:hAnsi="Arial Narrow"/>
          <w:sz w:val="24"/>
          <w:szCs w:val="24"/>
        </w:rPr>
        <w:t>o haja majora</w:t>
      </w:r>
      <w:r w:rsidRPr="005A2672">
        <w:rPr>
          <w:rFonts w:ascii="Arial Narrow" w:hAnsi="Arial Narrow" w:cs="Arial Narrow"/>
          <w:sz w:val="24"/>
          <w:szCs w:val="24"/>
        </w:rPr>
        <w:t>çã</w:t>
      </w:r>
      <w:r w:rsidRPr="005A2672">
        <w:rPr>
          <w:rFonts w:ascii="Arial Narrow" w:hAnsi="Arial Narrow"/>
          <w:sz w:val="24"/>
          <w:szCs w:val="24"/>
        </w:rPr>
        <w:t>o do pre</w:t>
      </w:r>
      <w:r w:rsidRPr="005A2672">
        <w:rPr>
          <w:rFonts w:ascii="Arial Narrow" w:hAnsi="Arial Narrow" w:cs="Arial Narrow"/>
          <w:sz w:val="24"/>
          <w:szCs w:val="24"/>
        </w:rPr>
        <w:t>ç</w:t>
      </w:r>
      <w:r w:rsidRPr="005A2672">
        <w:rPr>
          <w:rFonts w:ascii="Arial Narrow" w:hAnsi="Arial Narrow"/>
          <w:sz w:val="24"/>
          <w:szCs w:val="24"/>
        </w:rPr>
        <w:t xml:space="preserve">o e que se comprove que este </w:t>
      </w:r>
      <w:r w:rsidRPr="005A2672">
        <w:rPr>
          <w:rFonts w:ascii="Arial Narrow" w:hAnsi="Arial Narrow" w:cs="Arial Narrow"/>
          <w:sz w:val="24"/>
          <w:szCs w:val="24"/>
        </w:rPr>
        <w:t>é</w:t>
      </w:r>
      <w:r w:rsidRPr="005A2672">
        <w:rPr>
          <w:rFonts w:ascii="Arial Narrow" w:hAnsi="Arial Narrow"/>
          <w:sz w:val="24"/>
          <w:szCs w:val="24"/>
        </w:rPr>
        <w:t xml:space="preserve"> o bastante para arcar com todos os custos da contrata</w:t>
      </w:r>
      <w:r w:rsidRPr="005A2672">
        <w:rPr>
          <w:rFonts w:ascii="Arial Narrow" w:hAnsi="Arial Narrow" w:cs="Arial Narrow"/>
          <w:sz w:val="24"/>
          <w:szCs w:val="24"/>
        </w:rPr>
        <w:t>çã</w:t>
      </w:r>
      <w:r w:rsidRPr="005A2672">
        <w:rPr>
          <w:rFonts w:ascii="Arial Narrow" w:hAnsi="Arial Narrow"/>
          <w:sz w:val="24"/>
          <w:szCs w:val="24"/>
        </w:rPr>
        <w:t>o;</w:t>
      </w:r>
    </w:p>
    <w:p w14:paraId="72491517"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 ajuste de que trata este dispositivo se limita a sanar erros ou falhas que não alterem a substância das propostas;</w:t>
      </w:r>
    </w:p>
    <w:p w14:paraId="78BB150E" w14:textId="77777777" w:rsidR="004B6F0F" w:rsidRPr="005A2672" w:rsidRDefault="004B6F0F"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3C23A41C" w14:textId="77777777" w:rsidR="004B6F0F" w:rsidRPr="005A2672" w:rsidRDefault="004B6F0F" w:rsidP="004F538E">
      <w:pPr>
        <w:pStyle w:val="Nivel2"/>
        <w:spacing w:before="0" w:after="0" w:line="240" w:lineRule="auto"/>
        <w:rPr>
          <w:rFonts w:ascii="Arial Narrow" w:hAnsi="Arial Narrow"/>
          <w:b/>
          <w:sz w:val="24"/>
          <w:szCs w:val="24"/>
        </w:rPr>
      </w:pPr>
      <w:r w:rsidRPr="005A2672">
        <w:rPr>
          <w:rFonts w:ascii="Arial Narrow" w:hAnsi="Arial Narrow"/>
          <w:sz w:val="24"/>
          <w:szCs w:val="24"/>
          <w:lang w:eastAsia="en-US"/>
        </w:rPr>
        <w:t xml:space="preserve">Para </w:t>
      </w:r>
      <w:r w:rsidRPr="005A2672">
        <w:rPr>
          <w:rFonts w:ascii="Arial Narrow" w:hAnsi="Arial Narrow"/>
          <w:sz w:val="24"/>
          <w:szCs w:val="24"/>
        </w:rPr>
        <w:t>fins</w:t>
      </w:r>
      <w:r w:rsidRPr="005A2672">
        <w:rPr>
          <w:rFonts w:ascii="Arial Narrow" w:hAnsi="Arial Narrow"/>
          <w:sz w:val="24"/>
          <w:szCs w:val="24"/>
          <w:lang w:eastAsia="en-US"/>
        </w:rPr>
        <w:t xml:space="preserve"> de análise da proposta quanto ao cumprimento </w:t>
      </w:r>
      <w:r w:rsidRPr="005A2672">
        <w:rPr>
          <w:rFonts w:ascii="Arial Narrow" w:hAnsi="Arial Narrow"/>
          <w:sz w:val="24"/>
          <w:szCs w:val="24"/>
        </w:rPr>
        <w:t>das</w:t>
      </w:r>
      <w:r w:rsidRPr="005A2672">
        <w:rPr>
          <w:rFonts w:ascii="Arial Narrow" w:hAnsi="Arial Narrow"/>
          <w:sz w:val="24"/>
          <w:szCs w:val="24"/>
          <w:lang w:eastAsia="en-US"/>
        </w:rPr>
        <w:t xml:space="preserve"> especificações do objeto, poderá ser colhida a </w:t>
      </w:r>
      <w:r w:rsidRPr="005A2672">
        <w:rPr>
          <w:rFonts w:ascii="Arial Narrow" w:hAnsi="Arial Narrow"/>
          <w:sz w:val="24"/>
          <w:szCs w:val="24"/>
        </w:rPr>
        <w:t>manifestação</w:t>
      </w:r>
      <w:r w:rsidRPr="005A2672">
        <w:rPr>
          <w:rFonts w:ascii="Arial Narrow" w:hAnsi="Arial Narrow"/>
          <w:sz w:val="24"/>
          <w:szCs w:val="24"/>
          <w:lang w:eastAsia="en-US"/>
        </w:rPr>
        <w:t xml:space="preserve"> escrita do setor requisitante do serviço ou da área especializada no objeto.</w:t>
      </w:r>
    </w:p>
    <w:p w14:paraId="3E5BA0E9"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5C38E335"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0D715CEC"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Os resultados das avaliações serão divulgados por meio de mensagem no sistema.</w:t>
      </w:r>
    </w:p>
    <w:p w14:paraId="51067617"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FED3E92" w14:textId="77777777" w:rsidR="004B6F0F" w:rsidRPr="005A2672" w:rsidRDefault="004B6F0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 </w:t>
      </w:r>
    </w:p>
    <w:p w14:paraId="2DDF573B" w14:textId="77777777" w:rsidR="00172ADC" w:rsidRPr="005A2672" w:rsidRDefault="00172ADC" w:rsidP="004F538E">
      <w:pPr>
        <w:pStyle w:val="Nivel2"/>
        <w:numPr>
          <w:ilvl w:val="0"/>
          <w:numId w:val="0"/>
        </w:numPr>
        <w:spacing w:before="0" w:after="0" w:line="240" w:lineRule="auto"/>
        <w:rPr>
          <w:rFonts w:ascii="Arial Narrow" w:hAnsi="Arial Narrow"/>
          <w:sz w:val="24"/>
          <w:szCs w:val="24"/>
        </w:rPr>
      </w:pPr>
    </w:p>
    <w:p w14:paraId="3C84D4EA" w14:textId="77777777" w:rsidR="003C7A23" w:rsidRPr="005A2672" w:rsidRDefault="003C7A23" w:rsidP="004F538E">
      <w:pPr>
        <w:pStyle w:val="Nivel01"/>
      </w:pPr>
      <w:bookmarkStart w:id="42" w:name="_Toc135469230"/>
      <w:r w:rsidRPr="005A2672">
        <w:t>DA FASE DE HABILITAÇÃO</w:t>
      </w:r>
      <w:bookmarkEnd w:id="42"/>
    </w:p>
    <w:p w14:paraId="4EE8D8D1" w14:textId="4B69DD28"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Os documentos previstos </w:t>
      </w:r>
      <w:r w:rsidRPr="005A2672">
        <w:rPr>
          <w:rFonts w:ascii="Arial Narrow" w:hAnsi="Arial Narrow"/>
          <w:b/>
          <w:bCs/>
          <w:sz w:val="24"/>
          <w:szCs w:val="24"/>
        </w:rPr>
        <w:t>no Termo de Referência</w:t>
      </w:r>
      <w:r w:rsidRPr="005A2672">
        <w:rPr>
          <w:rFonts w:ascii="Arial Narrow" w:hAnsi="Arial Narrow"/>
          <w:sz w:val="24"/>
          <w:szCs w:val="24"/>
        </w:rPr>
        <w:t xml:space="preserve">, </w:t>
      </w:r>
      <w:r w:rsidR="004B6F0F" w:rsidRPr="005A2672">
        <w:rPr>
          <w:rFonts w:ascii="Arial Narrow" w:hAnsi="Arial Narrow"/>
          <w:sz w:val="24"/>
          <w:szCs w:val="24"/>
        </w:rPr>
        <w:t xml:space="preserve">serão </w:t>
      </w:r>
      <w:r w:rsidRPr="005A2672">
        <w:rPr>
          <w:rFonts w:ascii="Arial Narrow" w:hAnsi="Arial Narrow"/>
          <w:sz w:val="24"/>
          <w:szCs w:val="24"/>
        </w:rPr>
        <w:t xml:space="preserve">necessários e suficientes para demonstrar a capacidade do licitante de realizar o objeto da licitação, serão exigidos para fins de habilitação, nos termos dos </w:t>
      </w:r>
      <w:hyperlink r:id="rId40" w:anchor="art62" w:history="1">
        <w:proofErr w:type="spellStart"/>
        <w:r w:rsidRPr="005A2672">
          <w:rPr>
            <w:rStyle w:val="Hyperlink"/>
            <w:rFonts w:ascii="Arial Narrow" w:hAnsi="Arial Narrow"/>
            <w:sz w:val="24"/>
            <w:szCs w:val="24"/>
          </w:rPr>
          <w:t>arts</w:t>
        </w:r>
        <w:proofErr w:type="spellEnd"/>
        <w:r w:rsidRPr="005A2672">
          <w:rPr>
            <w:rStyle w:val="Hyperlink"/>
            <w:rFonts w:ascii="Arial Narrow" w:hAnsi="Arial Narrow"/>
            <w:sz w:val="24"/>
            <w:szCs w:val="24"/>
          </w:rPr>
          <w:t>. 62 a 70 da Lei</w:t>
        </w:r>
        <w:r w:rsidR="00245202" w:rsidRPr="005A2672">
          <w:rPr>
            <w:rStyle w:val="Hyperlink"/>
            <w:rFonts w:ascii="Arial Narrow" w:hAnsi="Arial Narrow"/>
            <w:sz w:val="24"/>
            <w:szCs w:val="24"/>
          </w:rPr>
          <w:t xml:space="preserve"> Federal</w:t>
        </w:r>
        <w:r w:rsidRPr="005A2672">
          <w:rPr>
            <w:rStyle w:val="Hyperlink"/>
            <w:rFonts w:ascii="Arial Narrow" w:hAnsi="Arial Narrow"/>
            <w:sz w:val="24"/>
            <w:szCs w:val="24"/>
          </w:rPr>
          <w:t xml:space="preserve"> nº 14.133, de 2021</w:t>
        </w:r>
      </w:hyperlink>
      <w:r w:rsidRPr="005A2672">
        <w:rPr>
          <w:rFonts w:ascii="Arial Narrow" w:hAnsi="Arial Narrow"/>
          <w:sz w:val="24"/>
          <w:szCs w:val="24"/>
        </w:rPr>
        <w:t>.</w:t>
      </w:r>
    </w:p>
    <w:p w14:paraId="55D2B286" w14:textId="654FD52C" w:rsidR="003C7A23" w:rsidRPr="005A2672" w:rsidRDefault="003C7A23" w:rsidP="004F538E">
      <w:pPr>
        <w:pStyle w:val="Nivel3"/>
        <w:spacing w:before="0" w:after="0" w:line="240" w:lineRule="auto"/>
        <w:ind w:left="0"/>
        <w:rPr>
          <w:rFonts w:ascii="Arial Narrow" w:hAnsi="Arial Narrow"/>
          <w:sz w:val="24"/>
          <w:szCs w:val="24"/>
        </w:rPr>
      </w:pPr>
      <w:bookmarkStart w:id="43" w:name="_Ref114663777"/>
      <w:r w:rsidRPr="005A2672">
        <w:rPr>
          <w:rFonts w:ascii="Arial Narrow" w:hAnsi="Arial Narrow"/>
          <w:sz w:val="24"/>
          <w:szCs w:val="24"/>
        </w:rPr>
        <w:t>A documentação exigida para fins de habilitação jurídica, fiscal, social e trabalhista e econômico-</w:t>
      </w:r>
      <w:proofErr w:type="spellStart"/>
      <w:r w:rsidRPr="005A2672">
        <w:rPr>
          <w:rFonts w:ascii="Arial Narrow" w:hAnsi="Arial Narrow"/>
          <w:sz w:val="24"/>
          <w:szCs w:val="24"/>
        </w:rPr>
        <w:t>ﬁnanceira</w:t>
      </w:r>
      <w:proofErr w:type="spellEnd"/>
      <w:r w:rsidRPr="005A2672">
        <w:rPr>
          <w:rFonts w:ascii="Arial Narrow" w:hAnsi="Arial Narrow"/>
          <w:sz w:val="24"/>
          <w:szCs w:val="24"/>
        </w:rPr>
        <w:t xml:space="preserve">, </w:t>
      </w:r>
      <w:r w:rsidRPr="005A2672">
        <w:rPr>
          <w:rFonts w:ascii="Arial Narrow" w:hAnsi="Arial Narrow"/>
          <w:color w:val="auto"/>
          <w:sz w:val="24"/>
          <w:szCs w:val="24"/>
        </w:rPr>
        <w:t>poderá</w:t>
      </w:r>
      <w:r w:rsidR="005011F0" w:rsidRPr="005A2672">
        <w:rPr>
          <w:rFonts w:ascii="Arial Narrow" w:hAnsi="Arial Narrow"/>
          <w:color w:val="auto"/>
          <w:sz w:val="24"/>
          <w:szCs w:val="24"/>
        </w:rPr>
        <w:t xml:space="preserve"> </w:t>
      </w:r>
      <w:r w:rsidRPr="005A2672">
        <w:rPr>
          <w:rFonts w:ascii="Arial Narrow" w:hAnsi="Arial Narrow"/>
          <w:sz w:val="24"/>
          <w:szCs w:val="24"/>
        </w:rPr>
        <w:t>ser substituída pelo registro cadastral no SICAF.</w:t>
      </w:r>
      <w:bookmarkEnd w:id="43"/>
    </w:p>
    <w:p w14:paraId="0F17AE67" w14:textId="29B037C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color w:val="auto"/>
          <w:sz w:val="24"/>
          <w:szCs w:val="24"/>
        </w:rPr>
        <w:t xml:space="preserve">Quando </w:t>
      </w:r>
      <w:r w:rsidRPr="005A2672">
        <w:rPr>
          <w:rFonts w:ascii="Arial Narrow" w:hAnsi="Arial Narrow"/>
          <w:sz w:val="24"/>
          <w:szCs w:val="24"/>
        </w:rPr>
        <w:t>permitida</w:t>
      </w:r>
      <w:r w:rsidRPr="005A2672">
        <w:rPr>
          <w:rFonts w:ascii="Arial Narrow" w:hAnsi="Arial Narrow"/>
          <w:color w:val="auto"/>
          <w:sz w:val="24"/>
          <w:szCs w:val="24"/>
        </w:rPr>
        <w:t xml:space="preserve"> a</w:t>
      </w:r>
      <w:r w:rsidR="00B053F7" w:rsidRPr="005A2672">
        <w:rPr>
          <w:rFonts w:ascii="Arial Narrow" w:hAnsi="Arial Narrow"/>
          <w:color w:val="auto"/>
          <w:sz w:val="24"/>
          <w:szCs w:val="24"/>
        </w:rPr>
        <w:t xml:space="preserve"> </w:t>
      </w:r>
      <w:r w:rsidRPr="005A2672">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Na hipótese de o licitante vencedor ser empresa estrangeira que não funcione no País, para </w:t>
      </w:r>
      <w:proofErr w:type="spellStart"/>
      <w:r w:rsidRPr="005A2672">
        <w:rPr>
          <w:rFonts w:ascii="Arial Narrow" w:hAnsi="Arial Narrow"/>
          <w:sz w:val="24"/>
          <w:szCs w:val="24"/>
        </w:rPr>
        <w:t>ﬁns</w:t>
      </w:r>
      <w:proofErr w:type="spellEnd"/>
      <w:r w:rsidRPr="005A2672">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41" w:history="1">
        <w:r w:rsidRPr="005A2672">
          <w:rPr>
            <w:rStyle w:val="Hyperlink"/>
            <w:rFonts w:ascii="Arial Narrow" w:hAnsi="Arial Narrow"/>
            <w:sz w:val="24"/>
            <w:szCs w:val="24"/>
          </w:rPr>
          <w:t xml:space="preserve">Decreto </w:t>
        </w:r>
        <w:r w:rsidR="00245202" w:rsidRPr="005A2672">
          <w:rPr>
            <w:rStyle w:val="Hyperlink"/>
            <w:rFonts w:ascii="Arial Narrow" w:hAnsi="Arial Narrow"/>
            <w:sz w:val="24"/>
            <w:szCs w:val="24"/>
          </w:rPr>
          <w:t xml:space="preserve">Federal </w:t>
        </w:r>
        <w:r w:rsidRPr="005A2672">
          <w:rPr>
            <w:rStyle w:val="Hyperlink"/>
            <w:rFonts w:ascii="Arial Narrow" w:hAnsi="Arial Narrow"/>
            <w:sz w:val="24"/>
            <w:szCs w:val="24"/>
          </w:rPr>
          <w:t>nº 8.660, de 29 de janeiro de 2016</w:t>
        </w:r>
      </w:hyperlink>
      <w:r w:rsidRPr="005A2672">
        <w:rPr>
          <w:rFonts w:ascii="Arial Narrow" w:hAnsi="Arial Narrow"/>
          <w:sz w:val="24"/>
          <w:szCs w:val="24"/>
        </w:rPr>
        <w:t xml:space="preserve">, ou de outro que venha a substituí-lo, ou </w:t>
      </w:r>
      <w:proofErr w:type="spellStart"/>
      <w:r w:rsidRPr="005A2672">
        <w:rPr>
          <w:rFonts w:ascii="Arial Narrow" w:hAnsi="Arial Narrow"/>
          <w:sz w:val="24"/>
          <w:szCs w:val="24"/>
        </w:rPr>
        <w:t>consularizados</w:t>
      </w:r>
      <w:proofErr w:type="spellEnd"/>
      <w:r w:rsidRPr="005A2672">
        <w:rPr>
          <w:rFonts w:ascii="Arial Narrow" w:hAnsi="Arial Narrow"/>
          <w:sz w:val="24"/>
          <w:szCs w:val="24"/>
        </w:rPr>
        <w:t xml:space="preserve"> pelos respectivos consulados ou embaixadas.</w:t>
      </w:r>
    </w:p>
    <w:p w14:paraId="47814660"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5A2672" w:rsidRDefault="003C7A23" w:rsidP="004F538E">
      <w:pPr>
        <w:pStyle w:val="Nivel2"/>
        <w:shd w:val="clear" w:color="auto" w:fill="FFFFFF" w:themeFill="background1"/>
        <w:spacing w:before="0" w:after="0" w:line="240" w:lineRule="auto"/>
        <w:rPr>
          <w:rFonts w:ascii="Arial Narrow" w:hAnsi="Arial Narrow"/>
          <w:sz w:val="24"/>
          <w:szCs w:val="24"/>
        </w:rPr>
      </w:pPr>
      <w:r w:rsidRPr="005A2672">
        <w:rPr>
          <w:rFonts w:ascii="Arial Narrow" w:hAnsi="Arial Narrow"/>
          <w:sz w:val="24"/>
          <w:szCs w:val="24"/>
        </w:rPr>
        <w:t xml:space="preserve">Os documentos exigidos para fins de habilitação poderão ser apresentados em original, por cópia ou por </w:t>
      </w:r>
      <w:r w:rsidR="00FD0C9F" w:rsidRPr="005A2672">
        <w:rPr>
          <w:rFonts w:ascii="Arial Narrow" w:hAnsi="Arial Narrow"/>
          <w:color w:val="auto"/>
          <w:sz w:val="24"/>
          <w:szCs w:val="24"/>
        </w:rPr>
        <w:t xml:space="preserve">autenticados digitalmente. </w:t>
      </w:r>
    </w:p>
    <w:p w14:paraId="2E4024D1"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lastRenderedPageBreak/>
        <w:t>Será verificado se o licitante apresentou declaração de que atende aos requisitos de habilitação, e o declarante responderá pela veracidade das informações prestadas, na forma da lei (</w:t>
      </w:r>
      <w:hyperlink r:id="rId42" w:anchor="art63">
        <w:r w:rsidRPr="005A2672">
          <w:rPr>
            <w:rStyle w:val="Hyperlink"/>
            <w:rFonts w:ascii="Arial Narrow" w:hAnsi="Arial Narrow"/>
            <w:sz w:val="24"/>
            <w:szCs w:val="24"/>
          </w:rPr>
          <w:t xml:space="preserve">art. 63, I, da Lei </w:t>
        </w:r>
        <w:r w:rsidR="00245202" w:rsidRPr="005A2672">
          <w:rPr>
            <w:rStyle w:val="Hyperlink"/>
            <w:rFonts w:ascii="Arial Narrow" w:hAnsi="Arial Narrow"/>
            <w:sz w:val="24"/>
            <w:szCs w:val="24"/>
          </w:rPr>
          <w:t xml:space="preserve">Federal </w:t>
        </w:r>
        <w:r w:rsidRPr="005A2672">
          <w:rPr>
            <w:rStyle w:val="Hyperlink"/>
            <w:rFonts w:ascii="Arial Narrow" w:hAnsi="Arial Narrow"/>
            <w:sz w:val="24"/>
            <w:szCs w:val="24"/>
          </w:rPr>
          <w:t>nº 14.133/2021</w:t>
        </w:r>
      </w:hyperlink>
      <w:r w:rsidRPr="005A2672">
        <w:rPr>
          <w:rFonts w:ascii="Arial Narrow" w:hAnsi="Arial Narrow"/>
          <w:sz w:val="24"/>
          <w:szCs w:val="24"/>
        </w:rPr>
        <w:t>).</w:t>
      </w:r>
    </w:p>
    <w:p w14:paraId="3FC50509"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E3A1887" w:rsidR="003C7A23" w:rsidRPr="005A2672" w:rsidRDefault="003C7A23" w:rsidP="004F538E">
      <w:pPr>
        <w:pStyle w:val="Nvel2-Red"/>
        <w:spacing w:before="0" w:after="0" w:line="240" w:lineRule="auto"/>
        <w:rPr>
          <w:rFonts w:ascii="Arial Narrow" w:hAnsi="Arial Narrow"/>
          <w:i w:val="0"/>
          <w:iCs w:val="0"/>
          <w:color w:val="auto"/>
          <w:sz w:val="24"/>
          <w:szCs w:val="24"/>
        </w:rPr>
      </w:pPr>
      <w:r w:rsidRPr="005A2672">
        <w:rPr>
          <w:rFonts w:ascii="Arial Narrow" w:hAnsi="Arial Narrow"/>
          <w:i w:val="0"/>
          <w:iCs w:val="0"/>
          <w:color w:val="auto"/>
          <w:sz w:val="24"/>
          <w:szCs w:val="24"/>
        </w:rPr>
        <w:t xml:space="preserve">Considerando que na presente contratação a avaliação prévia do local de execução é imprescindível para o conhecimento pleno das condições e peculiaridades do objeto a ser contratado, o licitante deve atestar, sob pena de inabilitação, que </w:t>
      </w:r>
      <w:r w:rsidR="00FD0C9F" w:rsidRPr="005A2672">
        <w:rPr>
          <w:rFonts w:ascii="Arial Narrow" w:hAnsi="Arial Narrow"/>
          <w:i w:val="0"/>
          <w:iCs w:val="0"/>
          <w:color w:val="auto"/>
          <w:sz w:val="24"/>
          <w:szCs w:val="24"/>
        </w:rPr>
        <w:t xml:space="preserve">disponibilizará que a Equipe da Saúde Municipal, realize a vistoria do estabelecimento para atestar as </w:t>
      </w:r>
      <w:r w:rsidRPr="005A2672">
        <w:rPr>
          <w:rFonts w:ascii="Arial Narrow" w:hAnsi="Arial Narrow"/>
          <w:i w:val="0"/>
          <w:iCs w:val="0"/>
          <w:color w:val="auto"/>
          <w:sz w:val="24"/>
          <w:szCs w:val="24"/>
        </w:rPr>
        <w:t>condições de realização do serviço.</w:t>
      </w:r>
    </w:p>
    <w:p w14:paraId="6BE12E37" w14:textId="45EA699F" w:rsidR="003C7A23" w:rsidRPr="005A2672" w:rsidRDefault="00FD0C9F" w:rsidP="004F538E">
      <w:pPr>
        <w:pStyle w:val="Nvel3-R"/>
        <w:spacing w:before="0" w:after="0" w:line="240" w:lineRule="auto"/>
        <w:ind w:left="0"/>
        <w:rPr>
          <w:rFonts w:ascii="Arial Narrow" w:hAnsi="Arial Narrow"/>
          <w:i w:val="0"/>
          <w:iCs w:val="0"/>
          <w:color w:val="auto"/>
          <w:sz w:val="24"/>
          <w:szCs w:val="24"/>
        </w:rPr>
      </w:pPr>
      <w:r w:rsidRPr="005A2672">
        <w:rPr>
          <w:rFonts w:ascii="Arial Narrow" w:hAnsi="Arial Narrow"/>
          <w:i w:val="0"/>
          <w:iCs w:val="0"/>
          <w:color w:val="auto"/>
          <w:sz w:val="24"/>
          <w:szCs w:val="24"/>
        </w:rPr>
        <w:t>A Vistoria pela Equipe da saúde dar-se-á mediante agendamento, e a mesma equipe realizará um laudo atestando se a licitante atende ou não os requisitos do termo de referência</w:t>
      </w:r>
      <w:r w:rsidR="003C7A23" w:rsidRPr="005A2672">
        <w:rPr>
          <w:rFonts w:ascii="Arial Narrow" w:hAnsi="Arial Narrow"/>
          <w:i w:val="0"/>
          <w:iCs w:val="0"/>
          <w:color w:val="auto"/>
          <w:sz w:val="24"/>
          <w:szCs w:val="24"/>
        </w:rPr>
        <w:t>.</w:t>
      </w:r>
    </w:p>
    <w:p w14:paraId="7CAB27D5" w14:textId="036D34C3"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habilitação será verificada por meio do </w:t>
      </w:r>
      <w:r w:rsidR="00245202" w:rsidRPr="005A2672">
        <w:rPr>
          <w:rFonts w:ascii="Arial Narrow" w:hAnsi="Arial Narrow"/>
          <w:sz w:val="24"/>
          <w:szCs w:val="24"/>
        </w:rPr>
        <w:t>SICAF</w:t>
      </w:r>
      <w:r w:rsidRPr="005A2672">
        <w:rPr>
          <w:rFonts w:ascii="Arial Narrow" w:hAnsi="Arial Narrow"/>
          <w:sz w:val="24"/>
          <w:szCs w:val="24"/>
        </w:rPr>
        <w:t>, nos documentos por ele abrangidos.</w:t>
      </w:r>
    </w:p>
    <w:p w14:paraId="4D240E30" w14:textId="631AEFF6"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Somente haverá a necessidade de comprovação do preenchimento de requisitos mediante apresentação dos documentos originais </w:t>
      </w:r>
      <w:proofErr w:type="spellStart"/>
      <w:r w:rsidRPr="005A2672">
        <w:rPr>
          <w:rFonts w:ascii="Arial Narrow" w:hAnsi="Arial Narrow"/>
          <w:sz w:val="24"/>
          <w:szCs w:val="24"/>
        </w:rPr>
        <w:t>não-digitais</w:t>
      </w:r>
      <w:proofErr w:type="spellEnd"/>
      <w:r w:rsidRPr="005A2672">
        <w:rPr>
          <w:rFonts w:ascii="Arial Narrow" w:hAnsi="Arial Narrow"/>
          <w:sz w:val="24"/>
          <w:szCs w:val="24"/>
        </w:rPr>
        <w:t xml:space="preserve"> quando houver dúvida em relação à integridade do documento digital ou quando a lei expressamente o exigir. (</w:t>
      </w:r>
      <w:hyperlink r:id="rId43" w:anchor="art4" w:history="1">
        <w:r w:rsidRPr="005A2672">
          <w:rPr>
            <w:rStyle w:val="Hyperlink"/>
            <w:rFonts w:ascii="Arial Narrow" w:hAnsi="Arial Narrow"/>
            <w:sz w:val="24"/>
            <w:szCs w:val="24"/>
          </w:rPr>
          <w:t>I</w:t>
        </w:r>
        <w:r w:rsidR="00245202" w:rsidRPr="005A2672">
          <w:rPr>
            <w:rStyle w:val="Hyperlink"/>
            <w:rFonts w:ascii="Arial Narrow" w:hAnsi="Arial Narrow"/>
            <w:sz w:val="24"/>
            <w:szCs w:val="24"/>
          </w:rPr>
          <w:t>nstrução Normativa</w:t>
        </w:r>
        <w:r w:rsidRPr="005A2672">
          <w:rPr>
            <w:rStyle w:val="Hyperlink"/>
            <w:rFonts w:ascii="Arial Narrow" w:hAnsi="Arial Narrow"/>
            <w:sz w:val="24"/>
            <w:szCs w:val="24"/>
          </w:rPr>
          <w:t xml:space="preserve"> nº 3/2018, art. 4º, §1º, e art. 6º, §4º</w:t>
        </w:r>
      </w:hyperlink>
      <w:r w:rsidRPr="005A2672">
        <w:rPr>
          <w:rFonts w:ascii="Arial Narrow" w:hAnsi="Arial Narrow"/>
          <w:sz w:val="24"/>
          <w:szCs w:val="24"/>
        </w:rPr>
        <w:t>).</w:t>
      </w:r>
    </w:p>
    <w:p w14:paraId="7B41325B" w14:textId="65A525F8"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É de responsabilidade do licitante conferir a exatidão dos seus dados cadastrais no </w:t>
      </w:r>
      <w:r w:rsidR="00245202" w:rsidRPr="005A2672">
        <w:rPr>
          <w:rFonts w:ascii="Arial Narrow" w:hAnsi="Arial Narrow"/>
          <w:sz w:val="24"/>
          <w:szCs w:val="24"/>
        </w:rPr>
        <w:t xml:space="preserve">SICAF </w:t>
      </w:r>
      <w:r w:rsidRPr="005A2672">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4">
        <w:r w:rsidRPr="005A2672">
          <w:rPr>
            <w:rStyle w:val="Hyperlink"/>
            <w:rFonts w:ascii="Arial Narrow" w:hAnsi="Arial Narrow"/>
            <w:sz w:val="24"/>
            <w:szCs w:val="24"/>
          </w:rPr>
          <w:t>I</w:t>
        </w:r>
        <w:r w:rsidR="00245202" w:rsidRPr="005A2672">
          <w:rPr>
            <w:rStyle w:val="Hyperlink"/>
            <w:rFonts w:ascii="Arial Narrow" w:hAnsi="Arial Narrow"/>
            <w:sz w:val="24"/>
            <w:szCs w:val="24"/>
          </w:rPr>
          <w:t xml:space="preserve">nstrução Normativa </w:t>
        </w:r>
        <w:r w:rsidRPr="005A2672">
          <w:rPr>
            <w:rStyle w:val="Hyperlink"/>
            <w:rFonts w:ascii="Arial Narrow" w:hAnsi="Arial Narrow"/>
            <w:sz w:val="24"/>
            <w:szCs w:val="24"/>
          </w:rPr>
          <w:t>nº 3/2018, art. 7º, caput</w:t>
        </w:r>
      </w:hyperlink>
      <w:r w:rsidRPr="005A2672">
        <w:rPr>
          <w:rFonts w:ascii="Arial Narrow" w:hAnsi="Arial Narrow"/>
          <w:sz w:val="24"/>
          <w:szCs w:val="24"/>
        </w:rPr>
        <w:t>).</w:t>
      </w:r>
    </w:p>
    <w:p w14:paraId="0F35D4FB" w14:textId="36565147"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A não observância do disposto no item anterior poderá ensejar desclassificação no momento da habilitação. (</w:t>
      </w:r>
      <w:hyperlink r:id="rId45" w:history="1">
        <w:r w:rsidRPr="005A2672">
          <w:rPr>
            <w:rStyle w:val="Hyperlink"/>
            <w:rFonts w:ascii="Arial Narrow" w:hAnsi="Arial Narrow"/>
            <w:sz w:val="24"/>
            <w:szCs w:val="24"/>
          </w:rPr>
          <w:t>I</w:t>
        </w:r>
        <w:r w:rsidR="00245202" w:rsidRPr="005A2672">
          <w:rPr>
            <w:rStyle w:val="Hyperlink"/>
            <w:rFonts w:ascii="Arial Narrow" w:hAnsi="Arial Narrow"/>
            <w:sz w:val="24"/>
            <w:szCs w:val="24"/>
          </w:rPr>
          <w:t>nstrução Normativa</w:t>
        </w:r>
        <w:r w:rsidRPr="005A2672">
          <w:rPr>
            <w:rStyle w:val="Hyperlink"/>
            <w:rFonts w:ascii="Arial Narrow" w:hAnsi="Arial Narrow"/>
            <w:sz w:val="24"/>
            <w:szCs w:val="24"/>
          </w:rPr>
          <w:t xml:space="preserve"> nº 3/2018, art. 7º, parágrafo único</w:t>
        </w:r>
      </w:hyperlink>
      <w:r w:rsidRPr="005A2672">
        <w:rPr>
          <w:rFonts w:ascii="Arial Narrow" w:hAnsi="Arial Narrow"/>
          <w:sz w:val="24"/>
          <w:szCs w:val="24"/>
        </w:rPr>
        <w:t>).</w:t>
      </w:r>
    </w:p>
    <w:p w14:paraId="1F3867D8" w14:textId="418F38B4"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A verificação pelo</w:t>
      </w:r>
      <w:r w:rsidR="00245202" w:rsidRPr="005A2672">
        <w:rPr>
          <w:rFonts w:ascii="Arial Narrow" w:hAnsi="Arial Narrow"/>
          <w:sz w:val="24"/>
          <w:szCs w:val="24"/>
        </w:rPr>
        <w:t>(a)</w:t>
      </w:r>
      <w:r w:rsidRPr="005A2672">
        <w:rPr>
          <w:rFonts w:ascii="Arial Narrow" w:hAnsi="Arial Narrow"/>
          <w:sz w:val="24"/>
          <w:szCs w:val="24"/>
        </w:rPr>
        <w:t xml:space="preserve"> pregoeiro</w:t>
      </w:r>
      <w:r w:rsidR="00245202" w:rsidRPr="005A2672">
        <w:rPr>
          <w:rFonts w:ascii="Arial Narrow" w:hAnsi="Arial Narrow"/>
          <w:sz w:val="24"/>
          <w:szCs w:val="24"/>
        </w:rPr>
        <w:t>(a)</w:t>
      </w:r>
      <w:r w:rsidRPr="005A2672">
        <w:rPr>
          <w:rFonts w:ascii="Arial Narrow" w:hAnsi="Arial Narrow"/>
          <w:sz w:val="24"/>
          <w:szCs w:val="24"/>
        </w:rPr>
        <w:t>, em sítios eletrônicos oficiais de órgãos e entidades emissores de certidões constitui meio legal de prova, para fins de habilitação.</w:t>
      </w:r>
    </w:p>
    <w:p w14:paraId="51F487F5" w14:textId="6DD38764" w:rsidR="003C7A23" w:rsidRPr="005A2672" w:rsidRDefault="003C7A23" w:rsidP="004F538E">
      <w:pPr>
        <w:pStyle w:val="Nivel3"/>
        <w:spacing w:before="0" w:after="0" w:line="240" w:lineRule="auto"/>
        <w:ind w:left="0"/>
        <w:rPr>
          <w:rFonts w:ascii="Arial Narrow" w:hAnsi="Arial Narrow"/>
          <w:sz w:val="24"/>
          <w:szCs w:val="24"/>
        </w:rPr>
      </w:pPr>
      <w:bookmarkStart w:id="44" w:name="_Ref114663151"/>
      <w:r w:rsidRPr="005A2672">
        <w:rPr>
          <w:rFonts w:ascii="Arial Narrow" w:hAnsi="Arial Narrow"/>
          <w:sz w:val="24"/>
          <w:szCs w:val="24"/>
        </w:rPr>
        <w:t xml:space="preserve">Os documentos exigidos para habilitação que não estejam contemplados no </w:t>
      </w:r>
      <w:r w:rsidR="00245202" w:rsidRPr="005A2672">
        <w:rPr>
          <w:rFonts w:ascii="Arial Narrow" w:hAnsi="Arial Narrow"/>
          <w:sz w:val="24"/>
          <w:szCs w:val="24"/>
        </w:rPr>
        <w:t xml:space="preserve">SICAF </w:t>
      </w:r>
      <w:r w:rsidRPr="005A2672">
        <w:rPr>
          <w:rFonts w:ascii="Arial Narrow" w:hAnsi="Arial Narrow"/>
          <w:sz w:val="24"/>
          <w:szCs w:val="24"/>
        </w:rPr>
        <w:t xml:space="preserve">serão enviados por meio do sistema, em formato digital, no prazo de </w:t>
      </w:r>
      <w:r w:rsidR="00245202" w:rsidRPr="005A2672">
        <w:rPr>
          <w:rFonts w:ascii="Arial Narrow" w:hAnsi="Arial Narrow"/>
          <w:b/>
          <w:bCs/>
          <w:color w:val="auto"/>
          <w:sz w:val="24"/>
          <w:szCs w:val="24"/>
          <w:u w:val="single"/>
        </w:rPr>
        <w:t>02 (duas) horas</w:t>
      </w:r>
      <w:r w:rsidR="00245202" w:rsidRPr="005A2672">
        <w:rPr>
          <w:rFonts w:ascii="Arial Narrow" w:hAnsi="Arial Narrow"/>
          <w:color w:val="FF0000"/>
          <w:sz w:val="24"/>
          <w:szCs w:val="24"/>
        </w:rPr>
        <w:t>,</w:t>
      </w:r>
      <w:r w:rsidRPr="005A2672">
        <w:rPr>
          <w:rFonts w:ascii="Arial Narrow" w:hAnsi="Arial Narrow"/>
          <w:sz w:val="24"/>
          <w:szCs w:val="24"/>
        </w:rPr>
        <w:t xml:space="preserve"> prorrogável por igual período, contado da solicitação do</w:t>
      </w:r>
      <w:r w:rsidR="00245202" w:rsidRPr="005A2672">
        <w:rPr>
          <w:rFonts w:ascii="Arial Narrow" w:hAnsi="Arial Narrow"/>
          <w:sz w:val="24"/>
          <w:szCs w:val="24"/>
        </w:rPr>
        <w:t>(a)</w:t>
      </w:r>
      <w:r w:rsidRPr="005A2672">
        <w:rPr>
          <w:rFonts w:ascii="Arial Narrow" w:hAnsi="Arial Narrow"/>
          <w:sz w:val="24"/>
          <w:szCs w:val="24"/>
        </w:rPr>
        <w:t xml:space="preserve"> pregoeiro</w:t>
      </w:r>
      <w:r w:rsidR="00245202" w:rsidRPr="005A2672">
        <w:rPr>
          <w:rFonts w:ascii="Arial Narrow" w:hAnsi="Arial Narrow"/>
          <w:sz w:val="24"/>
          <w:szCs w:val="24"/>
        </w:rPr>
        <w:t>(a)</w:t>
      </w:r>
      <w:r w:rsidRPr="005A2672">
        <w:rPr>
          <w:rFonts w:ascii="Arial Narrow" w:hAnsi="Arial Narrow"/>
          <w:sz w:val="24"/>
          <w:szCs w:val="24"/>
        </w:rPr>
        <w:t>.</w:t>
      </w:r>
      <w:bookmarkEnd w:id="44"/>
    </w:p>
    <w:p w14:paraId="2D10AE94" w14:textId="3A5CBF30"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5A2672">
        <w:rPr>
          <w:rFonts w:ascii="Arial Narrow" w:hAnsi="Arial Narrow"/>
          <w:sz w:val="24"/>
          <w:szCs w:val="24"/>
        </w:rPr>
        <w:t>.</w:t>
      </w:r>
    </w:p>
    <w:p w14:paraId="74061ECE" w14:textId="3801898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verificação no </w:t>
      </w:r>
      <w:r w:rsidR="00245202" w:rsidRPr="005A2672">
        <w:rPr>
          <w:rFonts w:ascii="Arial Narrow" w:hAnsi="Arial Narrow"/>
          <w:sz w:val="24"/>
          <w:szCs w:val="24"/>
        </w:rPr>
        <w:t xml:space="preserve">SICAF </w:t>
      </w:r>
      <w:r w:rsidRPr="005A2672">
        <w:rPr>
          <w:rFonts w:ascii="Arial Narrow" w:hAnsi="Arial Narrow"/>
          <w:sz w:val="24"/>
          <w:szCs w:val="24"/>
        </w:rPr>
        <w:t>ou a exigência dos documentos nele não contidos somente será feita em relação ao licitante vencedor.</w:t>
      </w:r>
    </w:p>
    <w:p w14:paraId="29D8CA23" w14:textId="77777777"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Após a entrega dos documentos para habilitação, não será permitida a substituição ou a apresentação de novos documentos, salvo em sede de diligência, </w:t>
      </w:r>
      <w:r w:rsidR="0077794B" w:rsidRPr="005A2672">
        <w:rPr>
          <w:rFonts w:ascii="Arial Narrow" w:hAnsi="Arial Narrow"/>
          <w:sz w:val="24"/>
          <w:szCs w:val="24"/>
        </w:rPr>
        <w:t>nos termos do</w:t>
      </w:r>
      <w:r w:rsidRPr="005A2672">
        <w:rPr>
          <w:rFonts w:ascii="Arial Narrow" w:hAnsi="Arial Narrow"/>
          <w:sz w:val="24"/>
          <w:szCs w:val="24"/>
        </w:rPr>
        <w:t xml:space="preserve"> </w:t>
      </w:r>
      <w:hyperlink r:id="rId46" w:anchor="art64">
        <w:r w:rsidR="0077794B" w:rsidRPr="005A2672">
          <w:rPr>
            <w:rStyle w:val="Hyperlink"/>
            <w:rFonts w:ascii="Arial Narrow" w:hAnsi="Arial Narrow"/>
            <w:sz w:val="24"/>
            <w:szCs w:val="24"/>
          </w:rPr>
          <w:t>art. 64 da L</w:t>
        </w:r>
        <w:r w:rsidRPr="005A2672">
          <w:rPr>
            <w:rStyle w:val="Hyperlink"/>
            <w:rFonts w:ascii="Arial Narrow" w:hAnsi="Arial Narrow"/>
            <w:sz w:val="24"/>
            <w:szCs w:val="24"/>
          </w:rPr>
          <w:t>ei</w:t>
        </w:r>
        <w:r w:rsidR="00245202" w:rsidRPr="005A2672">
          <w:rPr>
            <w:rStyle w:val="Hyperlink"/>
            <w:rFonts w:ascii="Arial Narrow" w:hAnsi="Arial Narrow"/>
            <w:sz w:val="24"/>
            <w:szCs w:val="24"/>
          </w:rPr>
          <w:t xml:space="preserve"> Federal</w:t>
        </w:r>
        <w:r w:rsidRPr="005A2672">
          <w:rPr>
            <w:rStyle w:val="Hyperlink"/>
            <w:rFonts w:ascii="Arial Narrow" w:hAnsi="Arial Narrow"/>
            <w:sz w:val="24"/>
            <w:szCs w:val="24"/>
          </w:rPr>
          <w:t xml:space="preserve"> 14.133/21</w:t>
        </w:r>
        <w:r w:rsidR="0077794B" w:rsidRPr="005A2672">
          <w:rPr>
            <w:rStyle w:val="Hyperlink"/>
            <w:rFonts w:ascii="Arial Narrow" w:hAnsi="Arial Narrow"/>
            <w:sz w:val="24"/>
            <w:szCs w:val="24"/>
          </w:rPr>
          <w:t>.</w:t>
        </w:r>
        <w:r w:rsidRPr="005A2672">
          <w:rPr>
            <w:rStyle w:val="Hyperlink"/>
            <w:rFonts w:ascii="Arial Narrow" w:hAnsi="Arial Narrow"/>
            <w:sz w:val="24"/>
            <w:szCs w:val="24"/>
          </w:rPr>
          <w:t xml:space="preserve"> </w:t>
        </w:r>
      </w:hyperlink>
    </w:p>
    <w:p w14:paraId="38CA540A" w14:textId="54C0425C" w:rsidR="003C7A23" w:rsidRPr="005A2672" w:rsidRDefault="003C7A23" w:rsidP="004F538E">
      <w:pPr>
        <w:pStyle w:val="Nivel2"/>
        <w:spacing w:before="0" w:after="0" w:line="240" w:lineRule="auto"/>
        <w:rPr>
          <w:rFonts w:ascii="Arial Narrow" w:hAnsi="Arial Narrow"/>
          <w:sz w:val="24"/>
          <w:szCs w:val="24"/>
        </w:rPr>
      </w:pPr>
      <w:bookmarkStart w:id="45" w:name="_Ref114670319"/>
      <w:r w:rsidRPr="005A2672">
        <w:rPr>
          <w:rFonts w:ascii="Arial Narrow" w:hAnsi="Arial Narrow"/>
          <w:sz w:val="24"/>
          <w:szCs w:val="24"/>
        </w:rPr>
        <w:lastRenderedPageBreak/>
        <w:t xml:space="preserve">Na análise dos documentos de habilitação, </w:t>
      </w:r>
      <w:proofErr w:type="gramStart"/>
      <w:r w:rsidR="0077794B" w:rsidRPr="005A2672">
        <w:rPr>
          <w:rFonts w:ascii="Arial Narrow" w:hAnsi="Arial Narrow"/>
          <w:sz w:val="24"/>
          <w:szCs w:val="24"/>
        </w:rPr>
        <w:t>o(</w:t>
      </w:r>
      <w:proofErr w:type="gramEnd"/>
      <w:r w:rsidR="0077794B" w:rsidRPr="005A2672">
        <w:rPr>
          <w:rFonts w:ascii="Arial Narrow" w:hAnsi="Arial Narrow"/>
          <w:sz w:val="24"/>
          <w:szCs w:val="24"/>
        </w:rPr>
        <w:t>a pregoeiro(a)</w:t>
      </w:r>
      <w:r w:rsidRPr="005A2672">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5A2672">
        <w:rPr>
          <w:rFonts w:ascii="Arial Narrow" w:hAnsi="Arial Narrow"/>
          <w:sz w:val="24"/>
          <w:szCs w:val="24"/>
        </w:rPr>
        <w:t>eﬁcácia</w:t>
      </w:r>
      <w:proofErr w:type="spellEnd"/>
      <w:r w:rsidRPr="005A2672">
        <w:rPr>
          <w:rFonts w:ascii="Arial Narrow" w:hAnsi="Arial Narrow"/>
          <w:sz w:val="24"/>
          <w:szCs w:val="24"/>
        </w:rPr>
        <w:t xml:space="preserve"> para fins de habilitação e classificação.</w:t>
      </w:r>
      <w:bookmarkEnd w:id="45"/>
    </w:p>
    <w:p w14:paraId="4506CAE4" w14:textId="21033EC5" w:rsidR="003C7A23" w:rsidRPr="005A2672" w:rsidRDefault="003C7A23" w:rsidP="004F538E">
      <w:pPr>
        <w:pStyle w:val="Nivel2"/>
        <w:spacing w:before="0" w:after="0" w:line="240" w:lineRule="auto"/>
        <w:rPr>
          <w:rFonts w:ascii="Arial Narrow" w:hAnsi="Arial Narrow"/>
          <w:b/>
          <w:bCs/>
          <w:sz w:val="24"/>
          <w:szCs w:val="24"/>
          <w:u w:val="single"/>
        </w:rPr>
      </w:pPr>
      <w:bookmarkStart w:id="46" w:name="_Ref114665528"/>
      <w:r w:rsidRPr="005A2672">
        <w:rPr>
          <w:rFonts w:ascii="Arial Narrow" w:hAnsi="Arial Narrow"/>
          <w:sz w:val="24"/>
          <w:szCs w:val="24"/>
        </w:rPr>
        <w:t>Na hipótese de o licitante não atender às exigências para habilitação, o</w:t>
      </w:r>
      <w:r w:rsidR="0077794B" w:rsidRPr="005A2672">
        <w:rPr>
          <w:rFonts w:ascii="Arial Narrow" w:hAnsi="Arial Narrow"/>
          <w:sz w:val="24"/>
          <w:szCs w:val="24"/>
        </w:rPr>
        <w:t>(a)</w:t>
      </w:r>
      <w:r w:rsidRPr="005A2672">
        <w:rPr>
          <w:rFonts w:ascii="Arial Narrow" w:hAnsi="Arial Narrow"/>
          <w:sz w:val="24"/>
          <w:szCs w:val="24"/>
        </w:rPr>
        <w:t xml:space="preserve"> pregoeiro</w:t>
      </w:r>
      <w:r w:rsidR="0077794B" w:rsidRPr="005A2672">
        <w:rPr>
          <w:rFonts w:ascii="Arial Narrow" w:hAnsi="Arial Narrow"/>
          <w:sz w:val="24"/>
          <w:szCs w:val="24"/>
        </w:rPr>
        <w:t>(a)</w:t>
      </w:r>
      <w:r w:rsidRPr="005A2672">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5A2672">
        <w:rPr>
          <w:rFonts w:ascii="Arial Narrow" w:hAnsi="Arial Narrow"/>
          <w:b/>
          <w:bCs/>
          <w:sz w:val="24"/>
          <w:szCs w:val="24"/>
          <w:u w:val="single"/>
        </w:rPr>
        <w:t xml:space="preserve">subitem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_Ref114663151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8.12.1</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w:t>
      </w:r>
      <w:bookmarkEnd w:id="46"/>
    </w:p>
    <w:p w14:paraId="30A25CB4" w14:textId="77777777" w:rsidR="003C7A23" w:rsidRPr="005A2672" w:rsidRDefault="003C7A23" w:rsidP="004F538E">
      <w:pPr>
        <w:pStyle w:val="Nivel2"/>
        <w:spacing w:before="0" w:after="0" w:line="240" w:lineRule="auto"/>
        <w:rPr>
          <w:rFonts w:ascii="Arial Narrow" w:hAnsi="Arial Narrow"/>
          <w:sz w:val="24"/>
          <w:szCs w:val="24"/>
        </w:rPr>
      </w:pPr>
      <w:bookmarkStart w:id="47" w:name="_Ref114665515"/>
      <w:r w:rsidRPr="005A2672">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7"/>
      <w:r w:rsidRPr="005A2672">
        <w:rPr>
          <w:rFonts w:ascii="Arial Narrow" w:hAnsi="Arial Narrow"/>
          <w:sz w:val="24"/>
          <w:szCs w:val="24"/>
        </w:rPr>
        <w:t>.</w:t>
      </w:r>
    </w:p>
    <w:p w14:paraId="5FCB30FE" w14:textId="679FECD8"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5A2672">
        <w:rPr>
          <w:rFonts w:ascii="Arial Narrow" w:hAnsi="Arial Narrow"/>
          <w:sz w:val="24"/>
          <w:szCs w:val="24"/>
        </w:rPr>
        <w:t>.</w:t>
      </w:r>
    </w:p>
    <w:p w14:paraId="112364AE"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CB65BB9" w14:textId="77777777" w:rsidR="00C70FE1" w:rsidRPr="005A2672" w:rsidRDefault="00C70FE1" w:rsidP="004F538E">
      <w:pPr>
        <w:pStyle w:val="Nivel2"/>
        <w:numPr>
          <w:ilvl w:val="0"/>
          <w:numId w:val="0"/>
        </w:numPr>
        <w:spacing w:before="0" w:after="0" w:line="240" w:lineRule="auto"/>
        <w:rPr>
          <w:rFonts w:ascii="Arial Narrow" w:hAnsi="Arial Narrow"/>
          <w:sz w:val="24"/>
          <w:szCs w:val="24"/>
        </w:rPr>
      </w:pPr>
    </w:p>
    <w:p w14:paraId="6BD647AF" w14:textId="3F68786D" w:rsidR="008E7D8A" w:rsidRPr="005A2672" w:rsidRDefault="00FD0C9F" w:rsidP="004F538E">
      <w:pPr>
        <w:pStyle w:val="Nivel01"/>
      </w:pPr>
      <w:bookmarkStart w:id="48" w:name="_Hlk160079400"/>
      <w:r w:rsidRPr="005A2672">
        <w:t>DO CONTRATO</w:t>
      </w:r>
    </w:p>
    <w:p w14:paraId="1AB9472D" w14:textId="20146828" w:rsidR="00B9651D" w:rsidRPr="005A2672" w:rsidRDefault="008E7D8A"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Homologado o resultado da licitação, </w:t>
      </w:r>
      <w:r w:rsidR="001F3016" w:rsidRPr="005A2672">
        <w:rPr>
          <w:rFonts w:ascii="Arial Narrow" w:hAnsi="Arial Narrow"/>
          <w:sz w:val="24"/>
          <w:szCs w:val="24"/>
        </w:rPr>
        <w:t xml:space="preserve">o licitante mais bem classificado terá </w:t>
      </w:r>
      <w:r w:rsidRPr="005A2672">
        <w:rPr>
          <w:rFonts w:ascii="Arial Narrow" w:hAnsi="Arial Narrow"/>
          <w:sz w:val="24"/>
          <w:szCs w:val="24"/>
        </w:rPr>
        <w:t xml:space="preserve">o prazo de </w:t>
      </w:r>
      <w:r w:rsidR="0077794B" w:rsidRPr="005A2672">
        <w:rPr>
          <w:rFonts w:ascii="Arial Narrow" w:hAnsi="Arial Narrow"/>
          <w:b/>
          <w:bCs/>
          <w:sz w:val="24"/>
          <w:szCs w:val="24"/>
          <w:u w:val="single"/>
        </w:rPr>
        <w:t>05 (cinco) dias</w:t>
      </w:r>
      <w:r w:rsidR="0077794B" w:rsidRPr="005A2672">
        <w:rPr>
          <w:rFonts w:ascii="Arial Narrow" w:hAnsi="Arial Narrow"/>
          <w:b/>
          <w:bCs/>
          <w:sz w:val="24"/>
          <w:szCs w:val="24"/>
        </w:rPr>
        <w:t xml:space="preserve"> úteis, </w:t>
      </w:r>
      <w:r w:rsidRPr="005A2672">
        <w:rPr>
          <w:rFonts w:ascii="Arial Narrow" w:hAnsi="Arial Narrow"/>
          <w:sz w:val="24"/>
          <w:szCs w:val="24"/>
        </w:rPr>
        <w:t xml:space="preserve">contados a partir da data de sua convocação, para assinar </w:t>
      </w:r>
      <w:r w:rsidR="00FD0C9F" w:rsidRPr="005A2672">
        <w:rPr>
          <w:rFonts w:ascii="Arial Narrow" w:hAnsi="Arial Narrow"/>
          <w:sz w:val="24"/>
          <w:szCs w:val="24"/>
        </w:rPr>
        <w:t>O CONTRATO DE PRESTAÇÃO DE SERVIÇOS</w:t>
      </w:r>
      <w:r w:rsidRPr="005A2672">
        <w:rPr>
          <w:rFonts w:ascii="Arial Narrow" w:hAnsi="Arial Narrow"/>
          <w:sz w:val="24"/>
          <w:szCs w:val="24"/>
        </w:rPr>
        <w:t xml:space="preserve">, cujo prazo de validade encontra-se nela fixado, sob pena de </w:t>
      </w:r>
      <w:r w:rsidR="001F3016" w:rsidRPr="005A2672">
        <w:rPr>
          <w:rFonts w:ascii="Arial Narrow" w:hAnsi="Arial Narrow"/>
          <w:sz w:val="24"/>
          <w:szCs w:val="24"/>
        </w:rPr>
        <w:t xml:space="preserve">decadência </w:t>
      </w:r>
      <w:r w:rsidRPr="005A2672">
        <w:rPr>
          <w:rFonts w:ascii="Arial Narrow" w:hAnsi="Arial Narrow"/>
          <w:sz w:val="24"/>
          <w:szCs w:val="24"/>
        </w:rPr>
        <w:t xml:space="preserve">do direito à contratação, sem prejuízo das sanções previstas </w:t>
      </w:r>
      <w:r w:rsidR="001F3016" w:rsidRPr="005A2672">
        <w:rPr>
          <w:rFonts w:ascii="Arial Narrow" w:hAnsi="Arial Narrow"/>
          <w:sz w:val="24"/>
          <w:szCs w:val="24"/>
        </w:rPr>
        <w:t xml:space="preserve">na </w:t>
      </w:r>
      <w:hyperlink r:id="rId47" w:anchor="art63">
        <w:r w:rsidR="0077794B" w:rsidRPr="005A2672">
          <w:rPr>
            <w:rStyle w:val="Hyperlink"/>
            <w:rFonts w:ascii="Arial Narrow" w:hAnsi="Arial Narrow"/>
            <w:sz w:val="24"/>
            <w:szCs w:val="24"/>
          </w:rPr>
          <w:t>Lei Federal nº 14.133/2021</w:t>
        </w:r>
      </w:hyperlink>
      <w:r w:rsidR="0077794B" w:rsidRPr="005A2672">
        <w:rPr>
          <w:rFonts w:ascii="Arial Narrow" w:hAnsi="Arial Narrow"/>
          <w:sz w:val="24"/>
          <w:szCs w:val="24"/>
        </w:rPr>
        <w:t>.</w:t>
      </w:r>
    </w:p>
    <w:p w14:paraId="15C16419" w14:textId="6119A0D4" w:rsidR="008E7D8A" w:rsidRPr="005A2672" w:rsidRDefault="002B64C4" w:rsidP="004F538E">
      <w:pPr>
        <w:pStyle w:val="Nivel2"/>
        <w:spacing w:before="0" w:after="0" w:line="240" w:lineRule="auto"/>
        <w:rPr>
          <w:rFonts w:ascii="Arial Narrow" w:hAnsi="Arial Narrow"/>
          <w:sz w:val="24"/>
          <w:szCs w:val="24"/>
        </w:rPr>
      </w:pPr>
      <w:r w:rsidRPr="005A2672">
        <w:rPr>
          <w:rFonts w:ascii="Arial Narrow" w:hAnsi="Arial Narrow"/>
          <w:sz w:val="24"/>
          <w:szCs w:val="24"/>
        </w:rPr>
        <w:t>O prazo de convocação poderá ser prorrogado uma vez, por igual período, mediante solicitação do licitante mais bem classificado ou do fornecedor convocado, desde que</w:t>
      </w:r>
      <w:r w:rsidR="0077794B" w:rsidRPr="005A2672">
        <w:rPr>
          <w:rFonts w:ascii="Arial Narrow" w:hAnsi="Arial Narrow"/>
          <w:sz w:val="24"/>
          <w:szCs w:val="24"/>
        </w:rPr>
        <w:t xml:space="preserve"> </w:t>
      </w:r>
      <w:r w:rsidRPr="005A2672">
        <w:rPr>
          <w:rFonts w:ascii="Arial Narrow" w:hAnsi="Arial Narrow"/>
          <w:color w:val="auto"/>
          <w:sz w:val="24"/>
          <w:szCs w:val="24"/>
        </w:rPr>
        <w:t>a solicitação seja devidamente justificada e apresentada dentro do prazo</w:t>
      </w:r>
      <w:r w:rsidR="0077794B" w:rsidRPr="005A2672">
        <w:rPr>
          <w:rFonts w:ascii="Arial Narrow" w:hAnsi="Arial Narrow"/>
          <w:color w:val="auto"/>
          <w:sz w:val="24"/>
          <w:szCs w:val="24"/>
        </w:rPr>
        <w:t xml:space="preserve"> e </w:t>
      </w:r>
      <w:r w:rsidRPr="005A2672">
        <w:rPr>
          <w:rFonts w:ascii="Arial Narrow" w:hAnsi="Arial Narrow"/>
          <w:color w:val="auto"/>
          <w:sz w:val="24"/>
          <w:szCs w:val="24"/>
        </w:rPr>
        <w:t>a justifica</w:t>
      </w:r>
      <w:r w:rsidR="00FE7BF7" w:rsidRPr="005A2672">
        <w:rPr>
          <w:rFonts w:ascii="Arial Narrow" w:hAnsi="Arial Narrow"/>
          <w:color w:val="auto"/>
          <w:sz w:val="24"/>
          <w:szCs w:val="24"/>
        </w:rPr>
        <w:t>tiva</w:t>
      </w:r>
      <w:r w:rsidRPr="005A2672">
        <w:rPr>
          <w:rFonts w:ascii="Arial Narrow" w:hAnsi="Arial Narrow"/>
          <w:color w:val="auto"/>
          <w:sz w:val="24"/>
          <w:szCs w:val="24"/>
        </w:rPr>
        <w:t xml:space="preserve"> apresentada seja aceita pela Administração.</w:t>
      </w:r>
    </w:p>
    <w:p w14:paraId="5845F289" w14:textId="381C5262" w:rsidR="008E7D8A" w:rsidRPr="005A2672" w:rsidRDefault="00FD0C9F" w:rsidP="004F538E">
      <w:pPr>
        <w:pStyle w:val="Nivel2"/>
        <w:spacing w:before="0" w:after="0" w:line="240" w:lineRule="auto"/>
        <w:rPr>
          <w:rFonts w:ascii="Arial Narrow" w:hAnsi="Arial Narrow"/>
          <w:sz w:val="24"/>
          <w:szCs w:val="24"/>
        </w:rPr>
      </w:pPr>
      <w:r w:rsidRPr="005A2672">
        <w:rPr>
          <w:rFonts w:ascii="Arial Narrow" w:hAnsi="Arial Narrow"/>
          <w:sz w:val="24"/>
          <w:szCs w:val="24"/>
        </w:rPr>
        <w:t>O CONTRATO</w:t>
      </w:r>
      <w:r w:rsidR="002B64C4" w:rsidRPr="005A2672">
        <w:rPr>
          <w:rFonts w:ascii="Arial Narrow" w:hAnsi="Arial Narrow"/>
          <w:sz w:val="24"/>
          <w:szCs w:val="24"/>
        </w:rPr>
        <w:t xml:space="preserve"> será assinada por meio de assinatura digital e disponibilizada </w:t>
      </w:r>
      <w:r w:rsidRPr="005A2672">
        <w:rPr>
          <w:rFonts w:ascii="Arial Narrow" w:hAnsi="Arial Narrow"/>
          <w:sz w:val="24"/>
          <w:szCs w:val="24"/>
        </w:rPr>
        <w:t>processo digital</w:t>
      </w:r>
      <w:r w:rsidR="008E7D8A" w:rsidRPr="005A2672">
        <w:rPr>
          <w:rFonts w:ascii="Arial Narrow" w:hAnsi="Arial Narrow"/>
          <w:sz w:val="24"/>
          <w:szCs w:val="24"/>
        </w:rPr>
        <w:t>.</w:t>
      </w:r>
    </w:p>
    <w:p w14:paraId="6DCCEE3A" w14:textId="216FF038" w:rsidR="008E7D8A" w:rsidRPr="005A2672" w:rsidRDefault="00D95B4C"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Na hipótese de o convocado não assinar </w:t>
      </w:r>
      <w:r w:rsidR="00FD0C9F" w:rsidRPr="005A2672">
        <w:rPr>
          <w:rFonts w:ascii="Arial Narrow" w:hAnsi="Arial Narrow"/>
          <w:sz w:val="24"/>
          <w:szCs w:val="24"/>
        </w:rPr>
        <w:t xml:space="preserve">o contrato </w:t>
      </w:r>
      <w:r w:rsidRPr="005A2672">
        <w:rPr>
          <w:rFonts w:ascii="Arial Narrow" w:hAnsi="Arial Narrow"/>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762EFEE3" w14:textId="77777777" w:rsidR="00172ADC" w:rsidRPr="005A2672" w:rsidRDefault="00172ADC" w:rsidP="004F538E">
      <w:pPr>
        <w:pStyle w:val="Nivel2"/>
        <w:numPr>
          <w:ilvl w:val="0"/>
          <w:numId w:val="0"/>
        </w:numPr>
        <w:spacing w:before="0" w:after="0" w:line="240" w:lineRule="auto"/>
        <w:rPr>
          <w:rFonts w:ascii="Arial Narrow" w:hAnsi="Arial Narrow"/>
          <w:sz w:val="24"/>
          <w:szCs w:val="24"/>
        </w:rPr>
      </w:pPr>
    </w:p>
    <w:p w14:paraId="19BBB2D5" w14:textId="77777777" w:rsidR="00172ADC" w:rsidRPr="005A2672" w:rsidRDefault="00172ADC" w:rsidP="004F538E">
      <w:pPr>
        <w:pStyle w:val="Nivel2"/>
        <w:numPr>
          <w:ilvl w:val="0"/>
          <w:numId w:val="0"/>
        </w:numPr>
        <w:spacing w:before="0" w:after="0" w:line="240" w:lineRule="auto"/>
        <w:rPr>
          <w:rFonts w:ascii="Arial Narrow" w:hAnsi="Arial Narrow"/>
          <w:sz w:val="24"/>
          <w:szCs w:val="24"/>
        </w:rPr>
      </w:pPr>
    </w:p>
    <w:p w14:paraId="20061A24" w14:textId="40EA4EC5" w:rsidR="00143367" w:rsidRPr="005A2672" w:rsidRDefault="00143367" w:rsidP="004F538E">
      <w:pPr>
        <w:pStyle w:val="Nivel01"/>
      </w:pPr>
      <w:bookmarkStart w:id="49" w:name="_Toc135469232"/>
      <w:r w:rsidRPr="005A2672">
        <w:t>DA FORMAÇÃO DO CADASTRO DE RESERVA</w:t>
      </w:r>
      <w:bookmarkEnd w:id="49"/>
      <w:r w:rsidRPr="005A2672">
        <w:t xml:space="preserve"> </w:t>
      </w:r>
    </w:p>
    <w:p w14:paraId="352CEF7B" w14:textId="11B3FAC4" w:rsidR="00BB32F9" w:rsidRPr="005A2672" w:rsidRDefault="002D3852"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A presente licitação não terá cadastro reserva. </w:t>
      </w:r>
    </w:p>
    <w:bookmarkEnd w:id="48"/>
    <w:p w14:paraId="61CCF2B4" w14:textId="77777777" w:rsidR="00172ADC" w:rsidRPr="005A2672" w:rsidRDefault="00172ADC" w:rsidP="004F538E">
      <w:pPr>
        <w:pStyle w:val="Nivel3"/>
        <w:numPr>
          <w:ilvl w:val="0"/>
          <w:numId w:val="0"/>
        </w:numPr>
        <w:spacing w:before="0" w:after="0" w:line="240" w:lineRule="auto"/>
        <w:rPr>
          <w:rFonts w:ascii="Arial Narrow" w:hAnsi="Arial Narrow"/>
          <w:sz w:val="24"/>
          <w:szCs w:val="24"/>
          <w:highlight w:val="cyan"/>
        </w:rPr>
      </w:pPr>
    </w:p>
    <w:p w14:paraId="15DA29FA" w14:textId="77777777" w:rsidR="003C7A23" w:rsidRPr="005A2672" w:rsidRDefault="003C7A23" w:rsidP="004F538E">
      <w:pPr>
        <w:pStyle w:val="Nivel01"/>
      </w:pPr>
      <w:bookmarkStart w:id="50" w:name="_Toc135469233"/>
      <w:r w:rsidRPr="005A2672">
        <w:t>DOS RECURSOS</w:t>
      </w:r>
      <w:bookmarkEnd w:id="50"/>
    </w:p>
    <w:p w14:paraId="6D890939" w14:textId="23C9B332"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8" w:anchor="art63">
        <w:r w:rsidR="0077794B" w:rsidRPr="005A2672">
          <w:rPr>
            <w:rStyle w:val="Hyperlink"/>
            <w:rFonts w:ascii="Arial Narrow" w:hAnsi="Arial Narrow"/>
            <w:sz w:val="24"/>
            <w:szCs w:val="24"/>
          </w:rPr>
          <w:t>art. 165 da Lei Federal nº 14.133/2021</w:t>
        </w:r>
      </w:hyperlink>
      <w:r w:rsidR="0077794B" w:rsidRPr="005A2672">
        <w:rPr>
          <w:rFonts w:ascii="Arial Narrow" w:hAnsi="Arial Narrow"/>
          <w:sz w:val="24"/>
          <w:szCs w:val="24"/>
        </w:rPr>
        <w:t>.</w:t>
      </w:r>
    </w:p>
    <w:p w14:paraId="3D33D2C2" w14:textId="2C902EAF"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prazo recursal é de </w:t>
      </w:r>
      <w:r w:rsidR="0077794B" w:rsidRPr="005A2672">
        <w:rPr>
          <w:rFonts w:ascii="Arial Narrow" w:hAnsi="Arial Narrow"/>
          <w:b/>
          <w:bCs/>
          <w:sz w:val="24"/>
          <w:szCs w:val="24"/>
          <w:u w:val="single"/>
        </w:rPr>
        <w:t>0</w:t>
      </w:r>
      <w:r w:rsidRPr="005A2672">
        <w:rPr>
          <w:rFonts w:ascii="Arial Narrow" w:hAnsi="Arial Narrow"/>
          <w:b/>
          <w:bCs/>
          <w:sz w:val="24"/>
          <w:szCs w:val="24"/>
          <w:u w:val="single"/>
        </w:rPr>
        <w:t>3 (três) dias úteis</w:t>
      </w:r>
      <w:r w:rsidRPr="005A2672">
        <w:rPr>
          <w:rFonts w:ascii="Arial Narrow" w:hAnsi="Arial Narrow"/>
          <w:sz w:val="24"/>
          <w:szCs w:val="24"/>
        </w:rPr>
        <w:t>, contados da data de intimação ou de lavratura da ata.</w:t>
      </w:r>
    </w:p>
    <w:p w14:paraId="08292A7B"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Quando o recurso apresentado impugnar o julgamento das propostas ou o ato de habilitação ou inabilitação do licitante:</w:t>
      </w:r>
    </w:p>
    <w:p w14:paraId="2E4F6788" w14:textId="14AF96A1" w:rsidR="003C7A23" w:rsidRPr="005A2672" w:rsidRDefault="003C7A23" w:rsidP="004F538E">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sz w:val="24"/>
          <w:szCs w:val="24"/>
        </w:rPr>
      </w:pPr>
      <w:r w:rsidRPr="005A2672">
        <w:rPr>
          <w:rFonts w:ascii="Arial Narrow" w:hAnsi="Arial Narrow"/>
          <w:sz w:val="24"/>
          <w:szCs w:val="24"/>
        </w:rPr>
        <w:t>a intenção de recorrer deverá ser manifestada imediatamente, sob pena de preclusão;</w:t>
      </w:r>
    </w:p>
    <w:p w14:paraId="2F3259C2" w14:textId="46D8EA52" w:rsidR="00BC6014" w:rsidRPr="005A2672" w:rsidRDefault="00BC6014" w:rsidP="004F538E">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sz w:val="24"/>
          <w:szCs w:val="24"/>
        </w:rPr>
      </w:pPr>
      <w:bookmarkStart w:id="51" w:name="_Hlk135318381"/>
      <w:bookmarkStart w:id="52" w:name="_Hlk135315794"/>
      <w:r w:rsidRPr="005A2672">
        <w:rPr>
          <w:rFonts w:ascii="Arial Narrow" w:hAnsi="Arial Narrow"/>
          <w:sz w:val="24"/>
          <w:szCs w:val="24"/>
        </w:rPr>
        <w:t xml:space="preserve">o prazo para a manifestação da intenção de recorrer não será inferior a </w:t>
      </w:r>
      <w:r w:rsidRPr="005A2672">
        <w:rPr>
          <w:rFonts w:ascii="Arial Narrow" w:hAnsi="Arial Narrow"/>
          <w:b/>
          <w:bCs/>
          <w:sz w:val="24"/>
          <w:szCs w:val="24"/>
          <w:u w:val="single"/>
        </w:rPr>
        <w:t>10 (dez) minutos.</w:t>
      </w:r>
      <w:bookmarkEnd w:id="51"/>
    </w:p>
    <w:bookmarkEnd w:id="52"/>
    <w:p w14:paraId="3743A4BF" w14:textId="77777777" w:rsidR="003C7A23" w:rsidRPr="005A2672" w:rsidRDefault="003C7A23" w:rsidP="004F538E">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sz w:val="24"/>
          <w:szCs w:val="24"/>
        </w:rPr>
      </w:pPr>
      <w:r w:rsidRPr="005A2672">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5A2672" w:rsidRDefault="003C7A23" w:rsidP="004F538E">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sz w:val="24"/>
          <w:szCs w:val="24"/>
        </w:rPr>
      </w:pPr>
      <w:r w:rsidRPr="005A2672">
        <w:rPr>
          <w:rFonts w:ascii="Arial Narrow" w:hAnsi="Arial Narrow"/>
          <w:sz w:val="24"/>
          <w:szCs w:val="24"/>
        </w:rPr>
        <w:t>na hipótese de adoção da inversão de fases prevista no </w:t>
      </w:r>
      <w:hyperlink r:id="rId49" w:anchor="art63">
        <w:r w:rsidR="0077794B" w:rsidRPr="005A2672">
          <w:rPr>
            <w:rStyle w:val="Hyperlink"/>
            <w:rFonts w:ascii="Arial Narrow" w:hAnsi="Arial Narrow"/>
            <w:sz w:val="24"/>
            <w:szCs w:val="24"/>
          </w:rPr>
          <w:t>§ 1º do art. 17 da Lei Federal nº 14.133/2021</w:t>
        </w:r>
      </w:hyperlink>
      <w:r w:rsidRPr="005A2672">
        <w:rPr>
          <w:rFonts w:ascii="Arial Narrow" w:hAnsi="Arial Narrow"/>
          <w:sz w:val="24"/>
          <w:szCs w:val="24"/>
        </w:rPr>
        <w:t>, o prazo para apresentação das razões recursais será iniciado na data de intimação da ata de julgamento.</w:t>
      </w:r>
    </w:p>
    <w:p w14:paraId="522F5186"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Os recursos deverão ser encaminhados em campo próprio do sistema.</w:t>
      </w:r>
    </w:p>
    <w:p w14:paraId="7C576EC6" w14:textId="249CF55B"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5A2672">
        <w:rPr>
          <w:rFonts w:ascii="Arial Narrow" w:hAnsi="Arial Narrow"/>
          <w:b/>
          <w:bCs/>
          <w:sz w:val="24"/>
          <w:szCs w:val="24"/>
          <w:u w:val="single"/>
        </w:rPr>
        <w:t>0</w:t>
      </w:r>
      <w:r w:rsidRPr="005A2672">
        <w:rPr>
          <w:rFonts w:ascii="Arial Narrow" w:hAnsi="Arial Narrow"/>
          <w:b/>
          <w:bCs/>
          <w:sz w:val="24"/>
          <w:szCs w:val="24"/>
          <w:u w:val="single"/>
        </w:rPr>
        <w:t>3 (três) dias úteis</w:t>
      </w:r>
      <w:r w:rsidRPr="005A2672">
        <w:rPr>
          <w:rFonts w:ascii="Arial Narrow" w:hAnsi="Arial Narrow"/>
          <w:sz w:val="24"/>
          <w:szCs w:val="24"/>
        </w:rPr>
        <w:t xml:space="preserve">, ou, nesse mesmo prazo, encaminhar recurso </w:t>
      </w:r>
      <w:r w:rsidRPr="005A2672">
        <w:rPr>
          <w:rFonts w:ascii="Arial Narrow" w:hAnsi="Arial Narrow"/>
          <w:sz w:val="24"/>
          <w:szCs w:val="24"/>
        </w:rPr>
        <w:lastRenderedPageBreak/>
        <w:t xml:space="preserve">para a autoridade superior, a qual deverá proferir sua decisão no prazo de </w:t>
      </w:r>
      <w:r w:rsidRPr="005A2672">
        <w:rPr>
          <w:rFonts w:ascii="Arial Narrow" w:hAnsi="Arial Narrow"/>
          <w:b/>
          <w:bCs/>
          <w:sz w:val="24"/>
          <w:szCs w:val="24"/>
          <w:u w:val="single"/>
        </w:rPr>
        <w:t>10 (dez) dias úteis</w:t>
      </w:r>
      <w:r w:rsidRPr="005A2672">
        <w:rPr>
          <w:rFonts w:ascii="Arial Narrow" w:hAnsi="Arial Narrow"/>
          <w:sz w:val="24"/>
          <w:szCs w:val="24"/>
        </w:rPr>
        <w:t>, contado do recebimento dos autos.</w:t>
      </w:r>
    </w:p>
    <w:p w14:paraId="41418DC0"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Os recursos interpostos fora do prazo não serão conhecidos. </w:t>
      </w:r>
    </w:p>
    <w:p w14:paraId="0AE7E747" w14:textId="347D5B6E"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prazo para apresentação de contrarrazões ao recurso pelos demais licitantes será de </w:t>
      </w:r>
      <w:r w:rsidR="0077794B" w:rsidRPr="005A2672">
        <w:rPr>
          <w:rFonts w:ascii="Arial Narrow" w:hAnsi="Arial Narrow"/>
          <w:b/>
          <w:bCs/>
          <w:sz w:val="24"/>
          <w:szCs w:val="24"/>
          <w:u w:val="single"/>
        </w:rPr>
        <w:t>0</w:t>
      </w:r>
      <w:r w:rsidRPr="005A2672">
        <w:rPr>
          <w:rFonts w:ascii="Arial Narrow" w:hAnsi="Arial Narrow"/>
          <w:b/>
          <w:bCs/>
          <w:sz w:val="24"/>
          <w:szCs w:val="24"/>
          <w:u w:val="single"/>
        </w:rPr>
        <w:t>3 (três) dias úteis,</w:t>
      </w:r>
      <w:r w:rsidRPr="005A2672">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acolhimento do recurso invalida tão somente os atos insuscetíveis de aproveitamento. </w:t>
      </w:r>
    </w:p>
    <w:p w14:paraId="3451D8CF" w14:textId="2581A2A7" w:rsidR="00172ADC" w:rsidRPr="005A2672" w:rsidRDefault="003C7A23" w:rsidP="004F538E">
      <w:pPr>
        <w:pStyle w:val="Nivel2"/>
        <w:numPr>
          <w:ilvl w:val="0"/>
          <w:numId w:val="0"/>
        </w:numPr>
        <w:spacing w:before="0" w:after="0" w:line="240" w:lineRule="auto"/>
        <w:rPr>
          <w:rFonts w:ascii="Arial Narrow" w:hAnsi="Arial Narrow"/>
          <w:b/>
          <w:bCs/>
          <w:spacing w:val="14"/>
          <w:w w:val="90"/>
          <w:sz w:val="24"/>
          <w:szCs w:val="24"/>
          <w:u w:val="single"/>
        </w:rPr>
      </w:pPr>
      <w:r w:rsidRPr="005A2672">
        <w:rPr>
          <w:rFonts w:ascii="Arial Narrow" w:hAnsi="Arial Narrow"/>
          <w:sz w:val="24"/>
          <w:szCs w:val="24"/>
        </w:rPr>
        <w:t xml:space="preserve">Os autos do processo permanecerão com vista franqueada aos interessados no sítio eletrônico </w:t>
      </w:r>
      <w:hyperlink r:id="rId50">
        <w:r w:rsidR="00412C8B" w:rsidRPr="005A2672">
          <w:rPr>
            <w:rFonts w:ascii="Arial Narrow" w:hAnsi="Arial Narrow"/>
            <w:b/>
            <w:bCs/>
            <w:w w:val="90"/>
            <w:sz w:val="24"/>
            <w:szCs w:val="24"/>
            <w:u w:val="single"/>
          </w:rPr>
          <w:t>www.bll.org.br</w:t>
        </w:r>
        <w:r w:rsidR="00412C8B" w:rsidRPr="005A2672">
          <w:rPr>
            <w:rFonts w:ascii="Arial Narrow" w:hAnsi="Arial Narrow"/>
            <w:b/>
            <w:bCs/>
            <w:spacing w:val="14"/>
            <w:w w:val="90"/>
            <w:sz w:val="24"/>
            <w:szCs w:val="24"/>
            <w:u w:val="single"/>
          </w:rPr>
          <w:t xml:space="preserve"> </w:t>
        </w:r>
      </w:hyperlink>
    </w:p>
    <w:p w14:paraId="72E8DD2E" w14:textId="77777777" w:rsidR="00412C8B" w:rsidRPr="005A2672" w:rsidRDefault="00412C8B" w:rsidP="004F538E">
      <w:pPr>
        <w:pStyle w:val="Nivel2"/>
        <w:numPr>
          <w:ilvl w:val="0"/>
          <w:numId w:val="0"/>
        </w:numPr>
        <w:spacing w:before="0" w:after="0" w:line="240" w:lineRule="auto"/>
        <w:rPr>
          <w:rFonts w:ascii="Arial Narrow" w:hAnsi="Arial Narrow"/>
          <w:sz w:val="24"/>
          <w:szCs w:val="24"/>
        </w:rPr>
      </w:pPr>
    </w:p>
    <w:p w14:paraId="6948A72B" w14:textId="77777777" w:rsidR="003C7A23" w:rsidRPr="005A2672" w:rsidRDefault="003C7A23" w:rsidP="004F538E">
      <w:pPr>
        <w:pStyle w:val="Nivel01"/>
      </w:pPr>
      <w:bookmarkStart w:id="53" w:name="_Toc135469234"/>
      <w:r w:rsidRPr="005A2672">
        <w:t>DAS INFRAÇÕES ADMINISTRATIVAS E SANÇÕES</w:t>
      </w:r>
      <w:bookmarkEnd w:id="53"/>
    </w:p>
    <w:p w14:paraId="1E5F015A" w14:textId="77777777" w:rsidR="00172ADC" w:rsidRPr="005A2672" w:rsidRDefault="00172ADC" w:rsidP="004F538E">
      <w:pPr>
        <w:pStyle w:val="Nivel2"/>
        <w:numPr>
          <w:ilvl w:val="0"/>
          <w:numId w:val="0"/>
        </w:numPr>
        <w:spacing w:before="0" w:after="0" w:line="240" w:lineRule="auto"/>
        <w:rPr>
          <w:rFonts w:ascii="Arial Narrow" w:hAnsi="Arial Narrow"/>
          <w:sz w:val="24"/>
          <w:szCs w:val="24"/>
        </w:rPr>
      </w:pPr>
    </w:p>
    <w:p w14:paraId="2AC8B426"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Comete infração administrativa, nos termos da lei, o licitante que, com dolo ou culpa: </w:t>
      </w:r>
    </w:p>
    <w:p w14:paraId="70B3E2D4" w14:textId="77777777" w:rsidR="00412C8B" w:rsidRPr="005A2672" w:rsidRDefault="00412C8B" w:rsidP="004F538E">
      <w:pPr>
        <w:pStyle w:val="Nivel3"/>
        <w:spacing w:before="0" w:after="0" w:line="240" w:lineRule="auto"/>
        <w:ind w:left="0"/>
        <w:rPr>
          <w:rFonts w:ascii="Arial Narrow" w:hAnsi="Arial Narrow"/>
          <w:sz w:val="24"/>
          <w:szCs w:val="24"/>
        </w:rPr>
      </w:pPr>
      <w:bookmarkStart w:id="54" w:name="_Ref114668085"/>
      <w:bookmarkStart w:id="55" w:name="_Hlk114652595"/>
      <w:r w:rsidRPr="005A2672">
        <w:rPr>
          <w:rFonts w:ascii="Arial Narrow" w:hAnsi="Arial Narrow"/>
          <w:sz w:val="24"/>
          <w:szCs w:val="24"/>
        </w:rPr>
        <w:t>deixar de entregar a documentação exigida para o certame ou não entregar qualquer documento que tenha sido solicitado pelo/a pregoeiro/a durante o certame;</w:t>
      </w:r>
      <w:bookmarkEnd w:id="54"/>
    </w:p>
    <w:p w14:paraId="4011D4BA" w14:textId="77777777" w:rsidR="00412C8B" w:rsidRPr="005A2672" w:rsidRDefault="00412C8B" w:rsidP="004F538E">
      <w:pPr>
        <w:pStyle w:val="Nivel3"/>
        <w:spacing w:before="0" w:after="0" w:line="240" w:lineRule="auto"/>
        <w:ind w:left="0"/>
        <w:rPr>
          <w:rFonts w:ascii="Arial Narrow" w:hAnsi="Arial Narrow"/>
          <w:sz w:val="24"/>
          <w:szCs w:val="24"/>
        </w:rPr>
      </w:pPr>
      <w:bookmarkStart w:id="56" w:name="_Ref114668108"/>
      <w:r w:rsidRPr="005A2672">
        <w:rPr>
          <w:rFonts w:ascii="Arial Narrow" w:hAnsi="Arial Narrow"/>
          <w:sz w:val="24"/>
          <w:szCs w:val="24"/>
        </w:rPr>
        <w:t>Salvo em decorrência de fato superveniente devidamente justificado, não mantiver a proposta em especial quando:</w:t>
      </w:r>
      <w:bookmarkEnd w:id="56"/>
    </w:p>
    <w:p w14:paraId="071ACB33"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não enviar a proposta adequada ao último lance ofertado ou após a negociação; </w:t>
      </w:r>
    </w:p>
    <w:p w14:paraId="29F21F06"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recusar-se a enviar o detalhamento da proposta quando exigível; </w:t>
      </w:r>
    </w:p>
    <w:p w14:paraId="489CE532"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pedir para ser desclassificado quando encerrada a etapa competitiva; ou </w:t>
      </w:r>
    </w:p>
    <w:p w14:paraId="46119BF6"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deixar de apresentar amostra;</w:t>
      </w:r>
    </w:p>
    <w:p w14:paraId="2C98FC51"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apresentar proposta ou amostra em desacordo com as especificações do edital; </w:t>
      </w:r>
    </w:p>
    <w:p w14:paraId="04148200"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57" w:name="_Ref114668139"/>
      <w:r w:rsidRPr="005A2672">
        <w:rPr>
          <w:rFonts w:ascii="Arial Narrow" w:hAnsi="Arial Narrow"/>
          <w:sz w:val="24"/>
          <w:szCs w:val="24"/>
        </w:rPr>
        <w:t>não celebrar o contrato ou não entregar a documentação exigida para a contratação, quando convocado dentro do prazo de validade de sua proposta;</w:t>
      </w:r>
      <w:bookmarkEnd w:id="57"/>
    </w:p>
    <w:p w14:paraId="21CBF3EC"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recusar-se, sem justificativa, a assinar o contrato ou a ata de registro de preço, ou a aceitar ou retirar o instrumento equivalente no prazo estabelecido pela Administração;</w:t>
      </w:r>
    </w:p>
    <w:p w14:paraId="285967DF"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58" w:name="_Ref114668249"/>
      <w:r w:rsidRPr="005A2672">
        <w:rPr>
          <w:rFonts w:ascii="Arial Narrow" w:hAnsi="Arial Narrow"/>
          <w:sz w:val="24"/>
          <w:szCs w:val="24"/>
        </w:rPr>
        <w:t>apresentar declaração ou documentação falsa exigida para o certame ou prestar declaração falsa durante a licitação</w:t>
      </w:r>
      <w:bookmarkEnd w:id="58"/>
    </w:p>
    <w:p w14:paraId="08F2A643"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59" w:name="_Ref114668245"/>
      <w:r w:rsidRPr="005A2672">
        <w:rPr>
          <w:rFonts w:ascii="Arial Narrow" w:hAnsi="Arial Narrow"/>
          <w:sz w:val="24"/>
          <w:szCs w:val="24"/>
        </w:rPr>
        <w:t>fraudar a licitação</w:t>
      </w:r>
      <w:bookmarkEnd w:id="59"/>
    </w:p>
    <w:p w14:paraId="5FE1206B"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60" w:name="_Ref114668247"/>
      <w:r w:rsidRPr="005A2672">
        <w:rPr>
          <w:rFonts w:ascii="Arial Narrow" w:hAnsi="Arial Narrow"/>
          <w:sz w:val="24"/>
          <w:szCs w:val="24"/>
        </w:rPr>
        <w:t>comportar-se de modo inidôneo ou cometer fraude de qualquer natureza, em especial quando:</w:t>
      </w:r>
      <w:bookmarkEnd w:id="60"/>
    </w:p>
    <w:p w14:paraId="5AA59F08"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agir em conluio ou em desconformidade com a lei; </w:t>
      </w:r>
    </w:p>
    <w:p w14:paraId="1ED2E0E8"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induzir deliberadamente a erro no julgamento; </w:t>
      </w:r>
    </w:p>
    <w:p w14:paraId="1B0AE672" w14:textId="77777777" w:rsidR="00412C8B" w:rsidRPr="005A2672" w:rsidRDefault="00412C8B" w:rsidP="004F538E">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5A2672">
        <w:rPr>
          <w:rFonts w:ascii="Arial Narrow" w:hAnsi="Arial Narrow"/>
          <w:sz w:val="24"/>
          <w:szCs w:val="24"/>
        </w:rPr>
        <w:t xml:space="preserve">apresentar amostra falsificada ou deteriorada; </w:t>
      </w:r>
    </w:p>
    <w:p w14:paraId="0C3765CE"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61" w:name="_Ref114668251"/>
      <w:r w:rsidRPr="005A2672">
        <w:rPr>
          <w:rFonts w:ascii="Arial Narrow" w:hAnsi="Arial Narrow"/>
          <w:sz w:val="24"/>
          <w:szCs w:val="24"/>
        </w:rPr>
        <w:t>praticar atos ilícitos com vistas a frustrar os objetivos da licitação</w:t>
      </w:r>
      <w:bookmarkEnd w:id="61"/>
    </w:p>
    <w:p w14:paraId="444940C4"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bookmarkStart w:id="62" w:name="_Ref114668252"/>
      <w:r w:rsidRPr="005A2672">
        <w:rPr>
          <w:rFonts w:ascii="Arial Narrow" w:hAnsi="Arial Narrow"/>
          <w:sz w:val="24"/>
          <w:szCs w:val="24"/>
        </w:rPr>
        <w:t xml:space="preserve">praticar ato lesivo previsto no </w:t>
      </w:r>
      <w:hyperlink r:id="rId51" w:anchor="art5" w:history="1">
        <w:r w:rsidRPr="005A2672">
          <w:rPr>
            <w:rStyle w:val="Hyperlink"/>
            <w:rFonts w:ascii="Arial Narrow" w:hAnsi="Arial Narrow"/>
            <w:color w:val="000000"/>
            <w:sz w:val="24"/>
            <w:szCs w:val="24"/>
            <w:u w:val="none"/>
          </w:rPr>
          <w:t>art. 5º da Lei Federal n.º 12.846, de 2013</w:t>
        </w:r>
      </w:hyperlink>
      <w:r w:rsidRPr="005A2672">
        <w:rPr>
          <w:rFonts w:ascii="Arial Narrow" w:hAnsi="Arial Narrow"/>
          <w:sz w:val="24"/>
          <w:szCs w:val="24"/>
        </w:rPr>
        <w:t>.</w:t>
      </w:r>
      <w:bookmarkEnd w:id="62"/>
    </w:p>
    <w:p w14:paraId="49466A22" w14:textId="77777777" w:rsidR="00412C8B" w:rsidRPr="005A2672" w:rsidRDefault="00412C8B" w:rsidP="004F538E">
      <w:pPr>
        <w:pStyle w:val="Nivel3"/>
        <w:numPr>
          <w:ilvl w:val="0"/>
          <w:numId w:val="0"/>
        </w:numPr>
        <w:spacing w:before="0" w:after="0" w:line="240" w:lineRule="auto"/>
        <w:rPr>
          <w:rFonts w:ascii="Arial Narrow" w:hAnsi="Arial Narrow"/>
          <w:sz w:val="24"/>
          <w:szCs w:val="24"/>
        </w:rPr>
      </w:pPr>
    </w:p>
    <w:bookmarkEnd w:id="55"/>
    <w:p w14:paraId="2D626668"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Com fulcro na </w:t>
      </w:r>
      <w:hyperlink r:id="rId52" w:history="1">
        <w:r w:rsidRPr="005A2672">
          <w:rPr>
            <w:rStyle w:val="Hyperlink"/>
            <w:rFonts w:ascii="Arial Narrow" w:hAnsi="Arial Narrow"/>
            <w:sz w:val="24"/>
            <w:szCs w:val="24"/>
          </w:rPr>
          <w:t>Lei Federal nº 14.133, de 2021</w:t>
        </w:r>
      </w:hyperlink>
      <w:r w:rsidRPr="005A2672">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5A2672" w:rsidRDefault="00412C8B" w:rsidP="004F538E">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 xml:space="preserve">advertência; </w:t>
      </w:r>
    </w:p>
    <w:p w14:paraId="0ADCD878" w14:textId="77777777" w:rsidR="00412C8B" w:rsidRPr="005A2672" w:rsidRDefault="00412C8B" w:rsidP="004F538E">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multa;</w:t>
      </w:r>
    </w:p>
    <w:p w14:paraId="5569233F" w14:textId="77777777" w:rsidR="00412C8B" w:rsidRPr="005A2672" w:rsidRDefault="00412C8B" w:rsidP="004F538E">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impedimento de licitar e contratar e</w:t>
      </w:r>
    </w:p>
    <w:p w14:paraId="3D7A15CF" w14:textId="77777777" w:rsidR="00412C8B" w:rsidRPr="005A2672" w:rsidRDefault="00412C8B" w:rsidP="004F538E">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0"/>
        <w:rPr>
          <w:rFonts w:ascii="Arial Narrow" w:hAnsi="Arial Narrow"/>
          <w:sz w:val="24"/>
          <w:szCs w:val="24"/>
        </w:rPr>
      </w:pPr>
      <w:r w:rsidRPr="005A2672">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5A2672" w:rsidRDefault="00412C8B" w:rsidP="004F538E">
      <w:pPr>
        <w:pStyle w:val="Nivel3"/>
        <w:numPr>
          <w:ilvl w:val="0"/>
          <w:numId w:val="0"/>
        </w:numPr>
        <w:spacing w:before="0" w:after="0" w:line="240" w:lineRule="auto"/>
        <w:rPr>
          <w:rFonts w:ascii="Arial Narrow" w:hAnsi="Arial Narrow"/>
          <w:sz w:val="24"/>
          <w:szCs w:val="24"/>
        </w:rPr>
      </w:pPr>
    </w:p>
    <w:p w14:paraId="0B63149D"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Na aplicação das sanções serão considerados:</w:t>
      </w:r>
    </w:p>
    <w:p w14:paraId="731A8A92"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rPr>
          <w:rFonts w:ascii="Arial Narrow" w:hAnsi="Arial Narrow"/>
          <w:sz w:val="24"/>
          <w:szCs w:val="24"/>
        </w:rPr>
      </w:pPr>
      <w:r w:rsidRPr="005A2672">
        <w:rPr>
          <w:rFonts w:ascii="Arial Narrow" w:hAnsi="Arial Narrow"/>
          <w:sz w:val="24"/>
          <w:szCs w:val="24"/>
        </w:rPr>
        <w:t>a natureza e a gravidade da infração cometida.</w:t>
      </w:r>
    </w:p>
    <w:p w14:paraId="5C430470"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rPr>
          <w:rFonts w:ascii="Arial Narrow" w:hAnsi="Arial Narrow"/>
          <w:sz w:val="24"/>
          <w:szCs w:val="24"/>
        </w:rPr>
      </w:pPr>
      <w:r w:rsidRPr="005A2672">
        <w:rPr>
          <w:rFonts w:ascii="Arial Narrow" w:hAnsi="Arial Narrow"/>
          <w:sz w:val="24"/>
          <w:szCs w:val="24"/>
        </w:rPr>
        <w:t>as peculiaridades do caso concreto</w:t>
      </w:r>
    </w:p>
    <w:p w14:paraId="120E3134"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rPr>
          <w:rFonts w:ascii="Arial Narrow" w:hAnsi="Arial Narrow"/>
          <w:sz w:val="24"/>
          <w:szCs w:val="24"/>
        </w:rPr>
      </w:pPr>
      <w:r w:rsidRPr="005A2672">
        <w:rPr>
          <w:rFonts w:ascii="Arial Narrow" w:hAnsi="Arial Narrow"/>
          <w:sz w:val="24"/>
          <w:szCs w:val="24"/>
        </w:rPr>
        <w:t>as circunstâncias agravantes ou atenuantes</w:t>
      </w:r>
    </w:p>
    <w:p w14:paraId="45825CAD"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rPr>
          <w:rFonts w:ascii="Arial Narrow" w:hAnsi="Arial Narrow"/>
          <w:sz w:val="24"/>
          <w:szCs w:val="24"/>
        </w:rPr>
      </w:pPr>
      <w:r w:rsidRPr="005A2672">
        <w:rPr>
          <w:rFonts w:ascii="Arial Narrow" w:hAnsi="Arial Narrow"/>
          <w:sz w:val="24"/>
          <w:szCs w:val="24"/>
        </w:rPr>
        <w:t>os danos que dela provierem para a Administração Pública</w:t>
      </w:r>
    </w:p>
    <w:p w14:paraId="352A28F2" w14:textId="77777777" w:rsidR="00412C8B" w:rsidRPr="005A2672" w:rsidRDefault="00412C8B" w:rsidP="004F538E">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rPr>
          <w:rFonts w:ascii="Arial Narrow" w:hAnsi="Arial Narrow"/>
          <w:sz w:val="24"/>
          <w:szCs w:val="24"/>
        </w:rPr>
      </w:pPr>
      <w:r w:rsidRPr="005A2672">
        <w:rPr>
          <w:rFonts w:ascii="Arial Narrow" w:hAnsi="Arial Narrow"/>
          <w:sz w:val="24"/>
          <w:szCs w:val="24"/>
        </w:rPr>
        <w:t>a implantação ou o aperfeiçoamento de programa de integridade, conforme normas e orientações dos órgãos de controle.</w:t>
      </w:r>
    </w:p>
    <w:p w14:paraId="2D71AC6C" w14:textId="77777777" w:rsidR="00412C8B" w:rsidRPr="005A2672" w:rsidRDefault="00412C8B" w:rsidP="004F538E">
      <w:pPr>
        <w:pStyle w:val="Nivel3"/>
        <w:numPr>
          <w:ilvl w:val="0"/>
          <w:numId w:val="0"/>
        </w:numPr>
        <w:spacing w:before="0" w:after="0" w:line="240" w:lineRule="auto"/>
        <w:rPr>
          <w:rFonts w:ascii="Arial Narrow" w:hAnsi="Arial Narrow"/>
          <w:sz w:val="24"/>
          <w:szCs w:val="24"/>
        </w:rPr>
      </w:pPr>
    </w:p>
    <w:p w14:paraId="7CF08346"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multa será recolhida em percentual de 0,5% a 30% incidente sobre o valor do contrato licitado, recolhida no prazo máximo de </w:t>
      </w:r>
      <w:r w:rsidRPr="005A2672">
        <w:rPr>
          <w:rFonts w:ascii="Arial Narrow" w:hAnsi="Arial Narrow"/>
          <w:b/>
          <w:bCs/>
          <w:color w:val="auto"/>
          <w:sz w:val="24"/>
          <w:szCs w:val="24"/>
          <w:u w:val="single"/>
        </w:rPr>
        <w:t>20 (vinte) dias úteis</w:t>
      </w:r>
      <w:r w:rsidRPr="005A2672">
        <w:rPr>
          <w:rFonts w:ascii="Arial Narrow" w:hAnsi="Arial Narrow"/>
          <w:sz w:val="24"/>
          <w:szCs w:val="24"/>
        </w:rPr>
        <w:t xml:space="preserve">, a contar da comunicação oficial. </w:t>
      </w:r>
    </w:p>
    <w:p w14:paraId="31E8FEAE" w14:textId="11D10352" w:rsidR="00412C8B" w:rsidRPr="005A2672" w:rsidRDefault="00412C8B" w:rsidP="004F538E">
      <w:pPr>
        <w:pStyle w:val="Nivel3"/>
        <w:spacing w:before="0" w:after="0" w:line="240" w:lineRule="auto"/>
        <w:ind w:left="0"/>
        <w:rPr>
          <w:rFonts w:ascii="Arial Narrow" w:hAnsi="Arial Narrow"/>
          <w:sz w:val="24"/>
          <w:szCs w:val="24"/>
        </w:rPr>
      </w:pPr>
      <w:bookmarkStart w:id="63" w:name="_Hlk113876035"/>
      <w:r w:rsidRPr="005A2672">
        <w:rPr>
          <w:rFonts w:ascii="Arial Narrow" w:hAnsi="Arial Narrow"/>
          <w:sz w:val="24"/>
          <w:szCs w:val="24"/>
        </w:rPr>
        <w:t xml:space="preserve">Para as infrações previstas nos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_Ref114668085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12.1.1</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_Ref114668108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12.1.2</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_Ref114668139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12.1.3</w:t>
      </w:r>
      <w:r w:rsidRPr="005A2672">
        <w:rPr>
          <w:rFonts w:ascii="Arial Narrow" w:hAnsi="Arial Narrow"/>
          <w:b/>
          <w:bCs/>
          <w:sz w:val="24"/>
          <w:szCs w:val="24"/>
          <w:u w:val="single"/>
        </w:rPr>
        <w:fldChar w:fldCharType="end"/>
      </w:r>
      <w:r w:rsidRPr="005A2672">
        <w:rPr>
          <w:rFonts w:ascii="Arial Narrow" w:hAnsi="Arial Narrow"/>
          <w:sz w:val="24"/>
          <w:szCs w:val="24"/>
        </w:rPr>
        <w:t xml:space="preserve">, a multa será de </w:t>
      </w:r>
      <w:r w:rsidRPr="005A2672">
        <w:rPr>
          <w:rFonts w:ascii="Arial Narrow" w:hAnsi="Arial Narrow"/>
          <w:color w:val="auto"/>
          <w:sz w:val="24"/>
          <w:szCs w:val="24"/>
        </w:rPr>
        <w:t xml:space="preserve">0,5% a 15% </w:t>
      </w:r>
      <w:r w:rsidRPr="005A2672">
        <w:rPr>
          <w:rFonts w:ascii="Arial Narrow" w:hAnsi="Arial Narrow"/>
          <w:sz w:val="24"/>
          <w:szCs w:val="24"/>
        </w:rPr>
        <w:t>do valor do contrato licitado.</w:t>
      </w:r>
    </w:p>
    <w:bookmarkEnd w:id="63"/>
    <w:p w14:paraId="527F2291" w14:textId="63912DF8" w:rsidR="00412C8B" w:rsidRPr="005A2672" w:rsidRDefault="00412C8B"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 xml:space="preserve">Para as infrações previstas nos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12.1.4</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_Ref114668245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12.1.5</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_Ref114668247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12.1.6</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_Ref114668251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12.1.7</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_Ref114668252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12.1.8</w:t>
      </w:r>
      <w:r w:rsidRPr="005A2672">
        <w:rPr>
          <w:rFonts w:ascii="Arial Narrow" w:hAnsi="Arial Narrow"/>
          <w:b/>
          <w:bCs/>
          <w:sz w:val="24"/>
          <w:szCs w:val="24"/>
          <w:u w:val="single"/>
        </w:rPr>
        <w:fldChar w:fldCharType="end"/>
      </w:r>
      <w:r w:rsidRPr="005A2672">
        <w:rPr>
          <w:rFonts w:ascii="Arial Narrow" w:hAnsi="Arial Narrow"/>
          <w:sz w:val="24"/>
          <w:szCs w:val="24"/>
        </w:rPr>
        <w:t xml:space="preserve">, a multa será de </w:t>
      </w:r>
      <w:r w:rsidRPr="005A2672">
        <w:rPr>
          <w:rFonts w:ascii="Arial Narrow" w:hAnsi="Arial Narrow"/>
          <w:color w:val="auto"/>
          <w:sz w:val="24"/>
          <w:szCs w:val="24"/>
        </w:rPr>
        <w:t>15% a 30%</w:t>
      </w:r>
      <w:r w:rsidRPr="005A2672">
        <w:rPr>
          <w:rFonts w:ascii="Arial Narrow" w:hAnsi="Arial Narrow"/>
          <w:color w:val="0000FF"/>
          <w:sz w:val="24"/>
          <w:szCs w:val="24"/>
        </w:rPr>
        <w:t xml:space="preserve"> </w:t>
      </w:r>
      <w:r w:rsidRPr="005A2672">
        <w:rPr>
          <w:rFonts w:ascii="Arial Narrow" w:hAnsi="Arial Narrow"/>
          <w:sz w:val="24"/>
          <w:szCs w:val="24"/>
        </w:rPr>
        <w:t>do valor do contrato licitado.</w:t>
      </w:r>
    </w:p>
    <w:p w14:paraId="725DE7D8"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Na aplicação da sanção de multa será facultada a defesa do interessado no prazo de </w:t>
      </w:r>
      <w:r w:rsidRPr="005A2672">
        <w:rPr>
          <w:rFonts w:ascii="Arial Narrow" w:hAnsi="Arial Narrow"/>
          <w:b/>
          <w:bCs/>
          <w:sz w:val="24"/>
          <w:szCs w:val="24"/>
          <w:u w:val="single"/>
        </w:rPr>
        <w:t xml:space="preserve">15 (quinze) dias úteis, </w:t>
      </w:r>
      <w:r w:rsidRPr="005A2672">
        <w:rPr>
          <w:rFonts w:ascii="Arial Narrow" w:hAnsi="Arial Narrow"/>
          <w:sz w:val="24"/>
          <w:szCs w:val="24"/>
        </w:rPr>
        <w:t>contado da data de sua intimação.</w:t>
      </w:r>
    </w:p>
    <w:p w14:paraId="2CAD7652" w14:textId="714A7668"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sanção de impedimento de licitar e contratar será aplicada ao responsável em decorrência das infrações administrativas relacionadas nos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_Ref114668085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12.1.1</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_Ref114668108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12.1.2</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_Ref114668139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12.1.3</w:t>
      </w:r>
      <w:r w:rsidRPr="005A2672">
        <w:rPr>
          <w:rFonts w:ascii="Arial Narrow" w:hAnsi="Arial Narrow"/>
          <w:b/>
          <w:bCs/>
          <w:sz w:val="24"/>
          <w:szCs w:val="24"/>
          <w:u w:val="single"/>
        </w:rPr>
        <w:fldChar w:fldCharType="end"/>
      </w:r>
      <w:r w:rsidRPr="005A2672">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7EA26CE1"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12.1.4</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_Ref114668245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12.1.5</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_Ref114668247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12.1.6</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_Ref114668251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12.1.7</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_Ref114668252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12.1.8</w:t>
      </w:r>
      <w:r w:rsidRPr="005A2672">
        <w:rPr>
          <w:rFonts w:ascii="Arial Narrow" w:hAnsi="Arial Narrow"/>
          <w:b/>
          <w:bCs/>
          <w:sz w:val="24"/>
          <w:szCs w:val="24"/>
          <w:u w:val="single"/>
        </w:rPr>
        <w:fldChar w:fldCharType="end"/>
      </w:r>
      <w:r w:rsidRPr="005A2672">
        <w:rPr>
          <w:rFonts w:ascii="Arial Narrow" w:hAnsi="Arial Narrow"/>
          <w:sz w:val="24"/>
          <w:szCs w:val="24"/>
        </w:rPr>
        <w:t xml:space="preserve">, bem como pelas infrações administrativas previstas nos </w:t>
      </w:r>
      <w:r w:rsidRPr="005A2672">
        <w:rPr>
          <w:rFonts w:ascii="Arial Narrow" w:hAnsi="Arial Narrow"/>
          <w:b/>
          <w:bCs/>
          <w:sz w:val="24"/>
          <w:szCs w:val="24"/>
          <w:u w:val="single"/>
        </w:rPr>
        <w:t xml:space="preserve">itens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_Ref114668085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12.1.1</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_Ref114668108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12.1.2</w:t>
      </w:r>
      <w:r w:rsidRPr="005A2672">
        <w:rPr>
          <w:rFonts w:ascii="Arial Narrow" w:hAnsi="Arial Narrow"/>
          <w:b/>
          <w:bCs/>
          <w:sz w:val="24"/>
          <w:szCs w:val="24"/>
          <w:u w:val="single"/>
        </w:rPr>
        <w:fldChar w:fldCharType="end"/>
      </w:r>
      <w:r w:rsidRPr="005A2672">
        <w:rPr>
          <w:rFonts w:ascii="Arial Narrow" w:hAnsi="Arial Narrow"/>
          <w:b/>
          <w:bCs/>
          <w:sz w:val="24"/>
          <w:szCs w:val="24"/>
          <w:u w:val="single"/>
        </w:rPr>
        <w:t xml:space="preserve"> e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_Ref114668139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12.1.3</w:t>
      </w:r>
      <w:r w:rsidRPr="005A2672">
        <w:rPr>
          <w:rFonts w:ascii="Arial Narrow" w:hAnsi="Arial Narrow"/>
          <w:b/>
          <w:bCs/>
          <w:sz w:val="24"/>
          <w:szCs w:val="24"/>
          <w:u w:val="single"/>
        </w:rPr>
        <w:fldChar w:fldCharType="end"/>
      </w:r>
      <w:r w:rsidRPr="005A2672">
        <w:rPr>
          <w:rFonts w:ascii="Arial Narrow" w:hAnsi="Arial Narrow"/>
          <w:sz w:val="24"/>
          <w:szCs w:val="24"/>
        </w:rPr>
        <w:t xml:space="preserve"> que justifiquem a imposição de penalidade mais grave que a sanção de impedimento de licitar e contratar, cuja duração observará o prazo previsto no </w:t>
      </w:r>
      <w:hyperlink r:id="rId53" w:anchor="art156§5" w:history="1">
        <w:r w:rsidRPr="005A2672">
          <w:rPr>
            <w:rStyle w:val="Hyperlink"/>
            <w:rFonts w:ascii="Arial Narrow" w:hAnsi="Arial Narrow"/>
            <w:color w:val="000000"/>
            <w:sz w:val="24"/>
            <w:szCs w:val="24"/>
            <w:u w:val="none"/>
          </w:rPr>
          <w:t xml:space="preserve">art. </w:t>
        </w:r>
      </w:hyperlink>
      <w:hyperlink r:id="rId54" w:history="1">
        <w:r w:rsidRPr="005A2672">
          <w:rPr>
            <w:rStyle w:val="Hyperlink"/>
            <w:rFonts w:ascii="Arial Narrow" w:hAnsi="Arial Narrow"/>
            <w:sz w:val="24"/>
            <w:szCs w:val="24"/>
          </w:rPr>
          <w:t>156, § 5º da Lei Federal nº 14.133, de 2021</w:t>
        </w:r>
      </w:hyperlink>
      <w:r w:rsidRPr="005A2672">
        <w:rPr>
          <w:rStyle w:val="Hyperlink"/>
          <w:rFonts w:ascii="Arial Narrow" w:hAnsi="Arial Narrow"/>
          <w:sz w:val="24"/>
          <w:szCs w:val="24"/>
        </w:rPr>
        <w:t>.</w:t>
      </w:r>
    </w:p>
    <w:p w14:paraId="5CD6AE83" w14:textId="55C71406"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5A2672">
        <w:rPr>
          <w:rFonts w:ascii="Arial Narrow" w:hAnsi="Arial Narrow"/>
          <w:b/>
          <w:bCs/>
          <w:sz w:val="24"/>
          <w:szCs w:val="24"/>
          <w:u w:val="single"/>
        </w:rPr>
        <w:t xml:space="preserve">item </w:t>
      </w:r>
      <w:r w:rsidRPr="005A2672">
        <w:rPr>
          <w:rFonts w:ascii="Arial Narrow" w:hAnsi="Arial Narrow"/>
          <w:b/>
          <w:bCs/>
          <w:sz w:val="24"/>
          <w:szCs w:val="24"/>
          <w:u w:val="single"/>
        </w:rPr>
        <w:fldChar w:fldCharType="begin"/>
      </w:r>
      <w:r w:rsidRPr="005A2672">
        <w:rPr>
          <w:rFonts w:ascii="Arial Narrow" w:hAnsi="Arial Narrow"/>
          <w:b/>
          <w:bCs/>
          <w:sz w:val="24"/>
          <w:szCs w:val="24"/>
          <w:u w:val="single"/>
        </w:rPr>
        <w:instrText xml:space="preserve"> REF _Ref114668139 \r \h  \* MERGEFORMAT </w:instrText>
      </w:r>
      <w:r w:rsidRPr="005A2672">
        <w:rPr>
          <w:rFonts w:ascii="Arial Narrow" w:hAnsi="Arial Narrow"/>
          <w:b/>
          <w:bCs/>
          <w:sz w:val="24"/>
          <w:szCs w:val="24"/>
          <w:u w:val="single"/>
        </w:rPr>
      </w:r>
      <w:r w:rsidRPr="005A2672">
        <w:rPr>
          <w:rFonts w:ascii="Arial Narrow" w:hAnsi="Arial Narrow"/>
          <w:b/>
          <w:bCs/>
          <w:sz w:val="24"/>
          <w:szCs w:val="24"/>
          <w:u w:val="single"/>
        </w:rPr>
        <w:fldChar w:fldCharType="separate"/>
      </w:r>
      <w:r w:rsidR="00732F25">
        <w:rPr>
          <w:rFonts w:ascii="Arial Narrow" w:hAnsi="Arial Narrow"/>
          <w:b/>
          <w:bCs/>
          <w:sz w:val="24"/>
          <w:szCs w:val="24"/>
          <w:u w:val="single"/>
        </w:rPr>
        <w:t>12.1.3</w:t>
      </w:r>
      <w:r w:rsidRPr="005A2672">
        <w:rPr>
          <w:rFonts w:ascii="Arial Narrow" w:hAnsi="Arial Narrow"/>
          <w:b/>
          <w:bCs/>
          <w:sz w:val="24"/>
          <w:szCs w:val="24"/>
          <w:u w:val="single"/>
        </w:rPr>
        <w:fldChar w:fldCharType="end"/>
      </w:r>
      <w:r w:rsidRPr="005A2672">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5A2672">
        <w:rPr>
          <w:rFonts w:ascii="Arial Narrow" w:hAnsi="Arial Narrow"/>
          <w:b/>
          <w:bCs/>
          <w:sz w:val="24"/>
          <w:szCs w:val="24"/>
          <w:u w:val="single"/>
        </w:rPr>
        <w:t>15 (quinze) dias úteis</w:t>
      </w:r>
      <w:r w:rsidRPr="005A2672">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Caberá recurso no prazo de </w:t>
      </w:r>
      <w:r w:rsidRPr="005A2672">
        <w:rPr>
          <w:rFonts w:ascii="Arial Narrow" w:hAnsi="Arial Narrow"/>
          <w:b/>
          <w:bCs/>
          <w:sz w:val="24"/>
          <w:szCs w:val="24"/>
          <w:u w:val="single"/>
        </w:rPr>
        <w:t>15 (quinze) dias úteis</w:t>
      </w:r>
      <w:r w:rsidRPr="005A2672">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5A2672">
        <w:rPr>
          <w:rFonts w:ascii="Arial Narrow" w:hAnsi="Arial Narrow"/>
          <w:b/>
          <w:bCs/>
          <w:sz w:val="24"/>
          <w:szCs w:val="24"/>
          <w:u w:val="single"/>
        </w:rPr>
        <w:t>5 (cinco) dias úteis</w:t>
      </w:r>
      <w:r w:rsidRPr="005A2672">
        <w:rPr>
          <w:rFonts w:ascii="Arial Narrow" w:hAnsi="Arial Narrow"/>
          <w:sz w:val="24"/>
          <w:szCs w:val="24"/>
        </w:rPr>
        <w:t xml:space="preserve">, encaminhará o recurso com sua motivação à autoridade superior, que deverá proferir sua decisão no prazo máximo de </w:t>
      </w:r>
      <w:r w:rsidRPr="005A2672">
        <w:rPr>
          <w:rFonts w:ascii="Arial Narrow" w:hAnsi="Arial Narrow"/>
          <w:b/>
          <w:bCs/>
          <w:sz w:val="24"/>
          <w:szCs w:val="24"/>
          <w:u w:val="single"/>
        </w:rPr>
        <w:t>20 (vinte) dias úteis</w:t>
      </w:r>
      <w:r w:rsidRPr="005A2672">
        <w:rPr>
          <w:rFonts w:ascii="Arial Narrow" w:hAnsi="Arial Narrow"/>
          <w:sz w:val="24"/>
          <w:szCs w:val="24"/>
        </w:rPr>
        <w:t>, contado do recebimento dos autos.</w:t>
      </w:r>
    </w:p>
    <w:p w14:paraId="4E329EFC"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Caberá a apresentação de pedido de reconsideração da aplicação da sanção de declaração de inidoneidade para licitar ou contratar no prazo de </w:t>
      </w:r>
      <w:r w:rsidRPr="005A2672">
        <w:rPr>
          <w:rFonts w:ascii="Arial Narrow" w:hAnsi="Arial Narrow"/>
          <w:b/>
          <w:bCs/>
          <w:sz w:val="24"/>
          <w:szCs w:val="24"/>
          <w:u w:val="single"/>
        </w:rPr>
        <w:t>15 (quinze) dias úteis</w:t>
      </w:r>
      <w:r w:rsidRPr="005A2672">
        <w:rPr>
          <w:rFonts w:ascii="Arial Narrow" w:hAnsi="Arial Narrow"/>
          <w:sz w:val="24"/>
          <w:szCs w:val="24"/>
        </w:rPr>
        <w:t xml:space="preserve">, contado da data da intimação, e decidido no prazo máximo de </w:t>
      </w:r>
      <w:r w:rsidRPr="005A2672">
        <w:rPr>
          <w:rFonts w:ascii="Arial Narrow" w:hAnsi="Arial Narrow"/>
          <w:b/>
          <w:bCs/>
          <w:sz w:val="24"/>
          <w:szCs w:val="24"/>
          <w:u w:val="single"/>
        </w:rPr>
        <w:t>20 (vinte) dias úteis</w:t>
      </w:r>
      <w:r w:rsidRPr="005A2672">
        <w:rPr>
          <w:rFonts w:ascii="Arial Narrow" w:hAnsi="Arial Narrow"/>
          <w:sz w:val="24"/>
          <w:szCs w:val="24"/>
        </w:rPr>
        <w:t>, contado do seu recebimento.</w:t>
      </w:r>
    </w:p>
    <w:p w14:paraId="070A0197"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lastRenderedPageBreak/>
        <w:t>O recurso e o pedido de reconsideração terão efeito suspensivo do ato ou da decisão recorrida até que sobrevenha decisão final da autoridade competente.</w:t>
      </w:r>
    </w:p>
    <w:p w14:paraId="25EBC1BE"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A aplicação das sanções previstas neste edital não exclui, em hipótese alguma, a obrigação de reparação integral dos danos causados.</w:t>
      </w:r>
    </w:p>
    <w:p w14:paraId="60745F3A" w14:textId="77777777" w:rsidR="00412C8B" w:rsidRPr="005A2672" w:rsidRDefault="00412C8B" w:rsidP="004F538E">
      <w:pPr>
        <w:pStyle w:val="Nivel2"/>
        <w:spacing w:before="0" w:after="0" w:line="240" w:lineRule="auto"/>
        <w:rPr>
          <w:rFonts w:ascii="Arial Narrow" w:hAnsi="Arial Narrow"/>
          <w:sz w:val="24"/>
          <w:szCs w:val="24"/>
        </w:rPr>
      </w:pPr>
      <w:r w:rsidRPr="005A2672">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66"/>
        <w:gridCol w:w="4574"/>
        <w:gridCol w:w="3896"/>
      </w:tblGrid>
      <w:tr w:rsidR="00412C8B" w:rsidRPr="005A2672" w14:paraId="1B0DA914" w14:textId="77777777" w:rsidTr="009C5F34">
        <w:tc>
          <w:tcPr>
            <w:tcW w:w="650" w:type="pct"/>
          </w:tcPr>
          <w:p w14:paraId="6B761FAA" w14:textId="77777777" w:rsidR="00412C8B" w:rsidRPr="005A2672" w:rsidRDefault="00412C8B" w:rsidP="004F538E">
            <w:pPr>
              <w:jc w:val="both"/>
              <w:rPr>
                <w:rFonts w:ascii="Arial Narrow" w:hAnsi="Arial Narrow" w:cs="Arial"/>
              </w:rPr>
            </w:pPr>
          </w:p>
        </w:tc>
        <w:tc>
          <w:tcPr>
            <w:tcW w:w="2349" w:type="pct"/>
          </w:tcPr>
          <w:p w14:paraId="2DA9B6AB" w14:textId="77777777" w:rsidR="00412C8B" w:rsidRPr="005A2672" w:rsidRDefault="00412C8B" w:rsidP="004F538E">
            <w:pPr>
              <w:jc w:val="both"/>
              <w:rPr>
                <w:rFonts w:ascii="Arial Narrow" w:hAnsi="Arial Narrow" w:cs="Arial"/>
              </w:rPr>
            </w:pPr>
            <w:r w:rsidRPr="005A2672">
              <w:rPr>
                <w:rFonts w:ascii="Arial Narrow" w:hAnsi="Arial Narrow" w:cs="Arial"/>
                <w:b/>
                <w:bCs/>
              </w:rPr>
              <w:t>INFRAÇÃO COMETIDA</w:t>
            </w:r>
          </w:p>
        </w:tc>
        <w:tc>
          <w:tcPr>
            <w:tcW w:w="2002" w:type="pct"/>
          </w:tcPr>
          <w:p w14:paraId="62D185FA" w14:textId="77777777" w:rsidR="00412C8B" w:rsidRPr="005A2672" w:rsidRDefault="00412C8B" w:rsidP="004F538E">
            <w:pPr>
              <w:jc w:val="both"/>
              <w:rPr>
                <w:rFonts w:ascii="Arial Narrow" w:hAnsi="Arial Narrow" w:cs="Arial"/>
              </w:rPr>
            </w:pPr>
            <w:r w:rsidRPr="005A2672">
              <w:rPr>
                <w:rFonts w:ascii="Arial Narrow" w:hAnsi="Arial Narrow" w:cs="Arial"/>
                <w:b/>
                <w:bCs/>
              </w:rPr>
              <w:t>POSSÍVEL PENALIDADE</w:t>
            </w:r>
          </w:p>
        </w:tc>
      </w:tr>
      <w:tr w:rsidR="00412C8B" w:rsidRPr="005A2672" w14:paraId="24539234" w14:textId="77777777" w:rsidTr="009C5F34">
        <w:tc>
          <w:tcPr>
            <w:tcW w:w="650" w:type="pct"/>
            <w:vMerge w:val="restart"/>
            <w:hideMark/>
          </w:tcPr>
          <w:p w14:paraId="761C3543" w14:textId="77777777" w:rsidR="00412C8B" w:rsidRPr="005A2672" w:rsidRDefault="00412C8B" w:rsidP="004F538E">
            <w:pPr>
              <w:jc w:val="both"/>
              <w:rPr>
                <w:rFonts w:ascii="Arial Narrow" w:hAnsi="Arial Narrow" w:cs="Arial"/>
              </w:rPr>
            </w:pPr>
            <w:r w:rsidRPr="005A2672">
              <w:rPr>
                <w:rFonts w:ascii="Arial Narrow" w:hAnsi="Arial Narrow" w:cs="Arial"/>
              </w:rPr>
              <w:t>I</w:t>
            </w:r>
          </w:p>
        </w:tc>
        <w:tc>
          <w:tcPr>
            <w:tcW w:w="2349" w:type="pct"/>
            <w:vMerge w:val="restart"/>
            <w:hideMark/>
          </w:tcPr>
          <w:p w14:paraId="333432BE" w14:textId="77777777" w:rsidR="00412C8B" w:rsidRPr="005A2672" w:rsidRDefault="00412C8B" w:rsidP="004F538E">
            <w:pPr>
              <w:jc w:val="both"/>
              <w:rPr>
                <w:rFonts w:ascii="Arial Narrow" w:hAnsi="Arial Narrow" w:cs="Arial"/>
              </w:rPr>
            </w:pPr>
            <w:r w:rsidRPr="005A2672">
              <w:rPr>
                <w:rFonts w:ascii="Arial Narrow" w:hAnsi="Arial Narrow" w:cs="Arial"/>
              </w:rPr>
              <w:t>Não manter a proposta, salvo em decorrência de fato superveniente devidamente justificado</w:t>
            </w:r>
          </w:p>
        </w:tc>
        <w:tc>
          <w:tcPr>
            <w:tcW w:w="2002" w:type="pct"/>
            <w:hideMark/>
          </w:tcPr>
          <w:p w14:paraId="748B6FF9" w14:textId="77777777" w:rsidR="00412C8B" w:rsidRPr="005A2672" w:rsidRDefault="00412C8B" w:rsidP="004F538E">
            <w:pPr>
              <w:jc w:val="both"/>
              <w:rPr>
                <w:rFonts w:ascii="Arial Narrow" w:hAnsi="Arial Narrow" w:cs="Arial"/>
              </w:rPr>
            </w:pPr>
            <w:r w:rsidRPr="005A2672">
              <w:rPr>
                <w:rFonts w:ascii="Arial Narrow" w:hAnsi="Arial Narrow" w:cs="Arial"/>
              </w:rPr>
              <w:t>Advertência por faltas leves</w:t>
            </w:r>
          </w:p>
        </w:tc>
      </w:tr>
      <w:tr w:rsidR="00412C8B" w:rsidRPr="005A2672" w14:paraId="0F4A861A" w14:textId="77777777" w:rsidTr="009C5F34">
        <w:tc>
          <w:tcPr>
            <w:tcW w:w="650" w:type="pct"/>
            <w:vMerge/>
            <w:hideMark/>
          </w:tcPr>
          <w:p w14:paraId="351C9A5A" w14:textId="77777777" w:rsidR="00412C8B" w:rsidRPr="005A2672" w:rsidRDefault="00412C8B" w:rsidP="004F538E">
            <w:pPr>
              <w:jc w:val="both"/>
              <w:rPr>
                <w:rFonts w:ascii="Arial Narrow" w:hAnsi="Arial Narrow" w:cs="Arial"/>
              </w:rPr>
            </w:pPr>
          </w:p>
        </w:tc>
        <w:tc>
          <w:tcPr>
            <w:tcW w:w="2349" w:type="pct"/>
            <w:vMerge/>
            <w:hideMark/>
          </w:tcPr>
          <w:p w14:paraId="255A30C9" w14:textId="77777777" w:rsidR="00412C8B" w:rsidRPr="005A2672" w:rsidRDefault="00412C8B" w:rsidP="004F538E">
            <w:pPr>
              <w:jc w:val="both"/>
              <w:rPr>
                <w:rFonts w:ascii="Arial Narrow" w:hAnsi="Arial Narrow" w:cs="Arial"/>
              </w:rPr>
            </w:pPr>
          </w:p>
        </w:tc>
        <w:tc>
          <w:tcPr>
            <w:tcW w:w="2002" w:type="pct"/>
            <w:hideMark/>
          </w:tcPr>
          <w:p w14:paraId="100E4A71" w14:textId="77777777" w:rsidR="00412C8B" w:rsidRPr="005A2672" w:rsidRDefault="00412C8B" w:rsidP="004F538E">
            <w:pPr>
              <w:jc w:val="both"/>
              <w:rPr>
                <w:rFonts w:ascii="Arial Narrow" w:hAnsi="Arial Narrow" w:cs="Arial"/>
              </w:rPr>
            </w:pPr>
            <w:r w:rsidRPr="005A2672">
              <w:rPr>
                <w:rFonts w:ascii="Arial Narrow" w:hAnsi="Arial Narrow" w:cs="Arial"/>
              </w:rPr>
              <w:t>Multa: de 5% (cinco por cento) sobre o valor total da proposta</w:t>
            </w:r>
          </w:p>
        </w:tc>
      </w:tr>
      <w:tr w:rsidR="00412C8B" w:rsidRPr="005A2672" w14:paraId="1F0E7CAA" w14:textId="77777777" w:rsidTr="009C5F34">
        <w:tc>
          <w:tcPr>
            <w:tcW w:w="650" w:type="pct"/>
            <w:vMerge/>
            <w:hideMark/>
          </w:tcPr>
          <w:p w14:paraId="39075E00" w14:textId="77777777" w:rsidR="00412C8B" w:rsidRPr="005A2672" w:rsidRDefault="00412C8B" w:rsidP="004F538E">
            <w:pPr>
              <w:jc w:val="both"/>
              <w:rPr>
                <w:rFonts w:ascii="Arial Narrow" w:hAnsi="Arial Narrow" w:cs="Arial"/>
              </w:rPr>
            </w:pPr>
          </w:p>
        </w:tc>
        <w:tc>
          <w:tcPr>
            <w:tcW w:w="2349" w:type="pct"/>
            <w:vMerge/>
            <w:hideMark/>
          </w:tcPr>
          <w:p w14:paraId="6AADF592" w14:textId="77777777" w:rsidR="00412C8B" w:rsidRPr="005A2672" w:rsidRDefault="00412C8B" w:rsidP="004F538E">
            <w:pPr>
              <w:jc w:val="both"/>
              <w:rPr>
                <w:rFonts w:ascii="Arial Narrow" w:hAnsi="Arial Narrow" w:cs="Arial"/>
              </w:rPr>
            </w:pPr>
          </w:p>
        </w:tc>
        <w:tc>
          <w:tcPr>
            <w:tcW w:w="2002" w:type="pct"/>
            <w:hideMark/>
          </w:tcPr>
          <w:p w14:paraId="2EB2DE7F" w14:textId="77777777" w:rsidR="00412C8B" w:rsidRPr="005A2672" w:rsidRDefault="00412C8B"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412C8B" w:rsidRPr="005A2672" w14:paraId="5747DF14" w14:textId="77777777" w:rsidTr="009C5F34">
        <w:tc>
          <w:tcPr>
            <w:tcW w:w="650" w:type="pct"/>
            <w:vMerge w:val="restart"/>
            <w:hideMark/>
          </w:tcPr>
          <w:p w14:paraId="09D14706" w14:textId="77777777" w:rsidR="00412C8B" w:rsidRPr="005A2672" w:rsidRDefault="00412C8B" w:rsidP="004F538E">
            <w:pPr>
              <w:jc w:val="both"/>
              <w:rPr>
                <w:rFonts w:ascii="Arial Narrow" w:hAnsi="Arial Narrow" w:cs="Arial"/>
              </w:rPr>
            </w:pPr>
            <w:r w:rsidRPr="005A2672">
              <w:rPr>
                <w:rFonts w:ascii="Arial Narrow" w:hAnsi="Arial Narrow" w:cs="Arial"/>
              </w:rPr>
              <w:t>II</w:t>
            </w:r>
          </w:p>
        </w:tc>
        <w:tc>
          <w:tcPr>
            <w:tcW w:w="2349" w:type="pct"/>
            <w:vMerge w:val="restart"/>
            <w:hideMark/>
          </w:tcPr>
          <w:p w14:paraId="3C9E6CAC" w14:textId="77777777" w:rsidR="00412C8B" w:rsidRPr="005A2672" w:rsidRDefault="00412C8B" w:rsidP="004F538E">
            <w:pPr>
              <w:jc w:val="both"/>
              <w:rPr>
                <w:rFonts w:ascii="Arial Narrow" w:hAnsi="Arial Narrow" w:cs="Arial"/>
              </w:rPr>
            </w:pPr>
            <w:r w:rsidRPr="005A2672">
              <w:rPr>
                <w:rFonts w:ascii="Arial Narrow" w:hAnsi="Arial Narrow" w:cs="Arial"/>
              </w:rPr>
              <w:t>Deixar de entregar a documentação exigida para o certame, mesmo após a possibilidade de saneamento</w:t>
            </w:r>
          </w:p>
        </w:tc>
        <w:tc>
          <w:tcPr>
            <w:tcW w:w="2002" w:type="pct"/>
            <w:hideMark/>
          </w:tcPr>
          <w:p w14:paraId="24BBE4DE" w14:textId="77777777" w:rsidR="00412C8B" w:rsidRPr="005A2672" w:rsidRDefault="00412C8B" w:rsidP="004F538E">
            <w:pPr>
              <w:jc w:val="both"/>
              <w:rPr>
                <w:rFonts w:ascii="Arial Narrow" w:hAnsi="Arial Narrow" w:cs="Arial"/>
              </w:rPr>
            </w:pPr>
            <w:r w:rsidRPr="005A2672">
              <w:rPr>
                <w:rFonts w:ascii="Arial Narrow" w:hAnsi="Arial Narrow" w:cs="Arial"/>
              </w:rPr>
              <w:t>Multa: de 2% (dois por cento) sobre o valor total da proposta</w:t>
            </w:r>
          </w:p>
        </w:tc>
      </w:tr>
      <w:tr w:rsidR="00412C8B" w:rsidRPr="005A2672" w14:paraId="660D6CEB" w14:textId="77777777" w:rsidTr="009C5F34">
        <w:tc>
          <w:tcPr>
            <w:tcW w:w="650" w:type="pct"/>
            <w:vMerge/>
            <w:hideMark/>
          </w:tcPr>
          <w:p w14:paraId="7B45F893" w14:textId="77777777" w:rsidR="00412C8B" w:rsidRPr="005A2672" w:rsidRDefault="00412C8B" w:rsidP="004F538E">
            <w:pPr>
              <w:jc w:val="both"/>
              <w:rPr>
                <w:rFonts w:ascii="Arial Narrow" w:hAnsi="Arial Narrow" w:cs="Arial"/>
              </w:rPr>
            </w:pPr>
          </w:p>
        </w:tc>
        <w:tc>
          <w:tcPr>
            <w:tcW w:w="2349" w:type="pct"/>
            <w:vMerge/>
            <w:hideMark/>
          </w:tcPr>
          <w:p w14:paraId="465E1856" w14:textId="77777777" w:rsidR="00412C8B" w:rsidRPr="005A2672" w:rsidRDefault="00412C8B" w:rsidP="004F538E">
            <w:pPr>
              <w:jc w:val="both"/>
              <w:rPr>
                <w:rFonts w:ascii="Arial Narrow" w:hAnsi="Arial Narrow" w:cs="Arial"/>
              </w:rPr>
            </w:pPr>
          </w:p>
        </w:tc>
        <w:tc>
          <w:tcPr>
            <w:tcW w:w="2002" w:type="pct"/>
            <w:hideMark/>
          </w:tcPr>
          <w:p w14:paraId="22D87BAD" w14:textId="77777777" w:rsidR="00412C8B" w:rsidRPr="005A2672" w:rsidRDefault="00412C8B"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412C8B" w:rsidRPr="005A2672" w14:paraId="6228C536" w14:textId="77777777" w:rsidTr="009C5F34">
        <w:tc>
          <w:tcPr>
            <w:tcW w:w="650" w:type="pct"/>
            <w:hideMark/>
          </w:tcPr>
          <w:p w14:paraId="2C1861BE" w14:textId="77777777" w:rsidR="00412C8B" w:rsidRPr="005A2672" w:rsidRDefault="00412C8B" w:rsidP="004F538E">
            <w:pPr>
              <w:jc w:val="both"/>
              <w:rPr>
                <w:rFonts w:ascii="Arial Narrow" w:hAnsi="Arial Narrow" w:cs="Arial"/>
              </w:rPr>
            </w:pPr>
            <w:r w:rsidRPr="005A2672">
              <w:rPr>
                <w:rFonts w:ascii="Arial Narrow" w:hAnsi="Arial Narrow" w:cs="Arial"/>
              </w:rPr>
              <w:t>III</w:t>
            </w:r>
          </w:p>
        </w:tc>
        <w:tc>
          <w:tcPr>
            <w:tcW w:w="2349" w:type="pct"/>
            <w:hideMark/>
          </w:tcPr>
          <w:p w14:paraId="3E6A7EDB" w14:textId="77777777" w:rsidR="00412C8B" w:rsidRPr="005A2672" w:rsidRDefault="00412C8B" w:rsidP="004F538E">
            <w:pPr>
              <w:jc w:val="both"/>
              <w:rPr>
                <w:rFonts w:ascii="Arial Narrow" w:hAnsi="Arial Narrow" w:cs="Arial"/>
              </w:rPr>
            </w:pPr>
            <w:r w:rsidRPr="005A2672">
              <w:rPr>
                <w:rFonts w:ascii="Arial Narrow" w:hAnsi="Arial Narrow" w:cs="Arial"/>
              </w:rPr>
              <w:t>não possua condições para emissão de Certidão Negativa de Débitos/Positiva com Efeitos de Negativa exigida no Edital</w:t>
            </w:r>
          </w:p>
        </w:tc>
        <w:tc>
          <w:tcPr>
            <w:tcW w:w="2002" w:type="pct"/>
            <w:hideMark/>
          </w:tcPr>
          <w:p w14:paraId="16916051" w14:textId="77777777" w:rsidR="00412C8B" w:rsidRPr="005A2672" w:rsidRDefault="00412C8B" w:rsidP="004F538E">
            <w:pPr>
              <w:jc w:val="both"/>
              <w:rPr>
                <w:rFonts w:ascii="Arial Narrow" w:hAnsi="Arial Narrow" w:cs="Arial"/>
              </w:rPr>
            </w:pPr>
            <w:r w:rsidRPr="005A2672">
              <w:rPr>
                <w:rFonts w:ascii="Arial Narrow" w:hAnsi="Arial Narrow" w:cs="Arial"/>
              </w:rPr>
              <w:t>Multa: de 2% (dois por cento) sobre o valor total da proposta</w:t>
            </w:r>
          </w:p>
        </w:tc>
      </w:tr>
      <w:tr w:rsidR="00412C8B" w:rsidRPr="005A2672" w14:paraId="0F8941C5" w14:textId="77777777" w:rsidTr="009C5F34">
        <w:tc>
          <w:tcPr>
            <w:tcW w:w="650" w:type="pct"/>
            <w:hideMark/>
          </w:tcPr>
          <w:p w14:paraId="512294E3" w14:textId="77777777" w:rsidR="00412C8B" w:rsidRPr="005A2672" w:rsidRDefault="00412C8B" w:rsidP="004F538E">
            <w:pPr>
              <w:jc w:val="both"/>
              <w:rPr>
                <w:rFonts w:ascii="Arial Narrow" w:hAnsi="Arial Narrow" w:cs="Arial"/>
              </w:rPr>
            </w:pPr>
            <w:r w:rsidRPr="005A2672">
              <w:rPr>
                <w:rFonts w:ascii="Arial Narrow" w:hAnsi="Arial Narrow" w:cs="Arial"/>
              </w:rPr>
              <w:t>IV</w:t>
            </w:r>
          </w:p>
        </w:tc>
        <w:tc>
          <w:tcPr>
            <w:tcW w:w="2349" w:type="pct"/>
            <w:hideMark/>
          </w:tcPr>
          <w:p w14:paraId="36B6B45D" w14:textId="77777777" w:rsidR="00412C8B" w:rsidRPr="005A2672" w:rsidRDefault="00412C8B" w:rsidP="004F538E">
            <w:pPr>
              <w:jc w:val="both"/>
              <w:rPr>
                <w:rFonts w:ascii="Arial Narrow" w:hAnsi="Arial Narrow" w:cs="Arial"/>
              </w:rPr>
            </w:pPr>
            <w:r w:rsidRPr="005A2672">
              <w:rPr>
                <w:rFonts w:ascii="Arial Narrow" w:hAnsi="Arial Narrow" w:cs="Arial"/>
              </w:rPr>
              <w:t>deixe de enviar amostras para análise, exigidas neste Edital, quando convocada</w:t>
            </w:r>
          </w:p>
        </w:tc>
        <w:tc>
          <w:tcPr>
            <w:tcW w:w="2002" w:type="pct"/>
            <w:hideMark/>
          </w:tcPr>
          <w:p w14:paraId="1A321CD8" w14:textId="77777777" w:rsidR="00412C8B" w:rsidRPr="005A2672" w:rsidRDefault="00412C8B" w:rsidP="004F538E">
            <w:pPr>
              <w:jc w:val="both"/>
              <w:rPr>
                <w:rFonts w:ascii="Arial Narrow" w:hAnsi="Arial Narrow" w:cs="Arial"/>
              </w:rPr>
            </w:pPr>
            <w:r w:rsidRPr="005A2672">
              <w:rPr>
                <w:rFonts w:ascii="Arial Narrow" w:hAnsi="Arial Narrow" w:cs="Arial"/>
              </w:rPr>
              <w:t>Multa: de 5% (cinco por cento) sobre o valor do lote correspondente</w:t>
            </w:r>
          </w:p>
        </w:tc>
      </w:tr>
      <w:tr w:rsidR="00412C8B" w:rsidRPr="005A2672" w14:paraId="40972716" w14:textId="77777777" w:rsidTr="009C5F34">
        <w:tc>
          <w:tcPr>
            <w:tcW w:w="650" w:type="pct"/>
            <w:vMerge w:val="restart"/>
            <w:hideMark/>
          </w:tcPr>
          <w:p w14:paraId="1FACD7FE" w14:textId="77777777" w:rsidR="00412C8B" w:rsidRPr="005A2672" w:rsidRDefault="00412C8B" w:rsidP="004F538E">
            <w:pPr>
              <w:jc w:val="both"/>
              <w:rPr>
                <w:rFonts w:ascii="Arial Narrow" w:hAnsi="Arial Narrow" w:cs="Arial"/>
              </w:rPr>
            </w:pPr>
            <w:r w:rsidRPr="005A2672">
              <w:rPr>
                <w:rFonts w:ascii="Arial Narrow" w:hAnsi="Arial Narrow" w:cs="Arial"/>
              </w:rPr>
              <w:t>V</w:t>
            </w:r>
          </w:p>
        </w:tc>
        <w:tc>
          <w:tcPr>
            <w:tcW w:w="2349" w:type="pct"/>
            <w:vMerge w:val="restart"/>
            <w:hideMark/>
          </w:tcPr>
          <w:p w14:paraId="44E6F24E" w14:textId="77777777" w:rsidR="00412C8B" w:rsidRPr="005A2672" w:rsidRDefault="00412C8B" w:rsidP="004F538E">
            <w:pPr>
              <w:jc w:val="both"/>
              <w:rPr>
                <w:rFonts w:ascii="Arial Narrow" w:hAnsi="Arial Narrow" w:cs="Arial"/>
              </w:rPr>
            </w:pPr>
            <w:r w:rsidRPr="005A2672">
              <w:rPr>
                <w:rFonts w:ascii="Arial Narrow" w:hAnsi="Arial Narrow" w:cs="Arial"/>
              </w:rPr>
              <w:t>Apresentar declaração ou documentação falsa exigida para o certame ou prestar declaração falsa durante a seleção do fornecedor</w:t>
            </w:r>
          </w:p>
        </w:tc>
        <w:tc>
          <w:tcPr>
            <w:tcW w:w="2002" w:type="pct"/>
            <w:hideMark/>
          </w:tcPr>
          <w:p w14:paraId="6AEA7BAA"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37DB68B8" w14:textId="77777777" w:rsidTr="009C5F34">
        <w:tc>
          <w:tcPr>
            <w:tcW w:w="650" w:type="pct"/>
            <w:vMerge/>
            <w:hideMark/>
          </w:tcPr>
          <w:p w14:paraId="01C35A6D" w14:textId="77777777" w:rsidR="00412C8B" w:rsidRPr="005A2672" w:rsidRDefault="00412C8B" w:rsidP="004F538E">
            <w:pPr>
              <w:jc w:val="both"/>
              <w:rPr>
                <w:rFonts w:ascii="Arial Narrow" w:hAnsi="Arial Narrow" w:cs="Arial"/>
              </w:rPr>
            </w:pPr>
          </w:p>
        </w:tc>
        <w:tc>
          <w:tcPr>
            <w:tcW w:w="2349" w:type="pct"/>
            <w:vMerge/>
            <w:hideMark/>
          </w:tcPr>
          <w:p w14:paraId="3E70BC7F" w14:textId="77777777" w:rsidR="00412C8B" w:rsidRPr="005A2672" w:rsidRDefault="00412C8B" w:rsidP="004F538E">
            <w:pPr>
              <w:jc w:val="both"/>
              <w:rPr>
                <w:rFonts w:ascii="Arial Narrow" w:hAnsi="Arial Narrow" w:cs="Arial"/>
              </w:rPr>
            </w:pPr>
          </w:p>
        </w:tc>
        <w:tc>
          <w:tcPr>
            <w:tcW w:w="2002" w:type="pct"/>
            <w:hideMark/>
          </w:tcPr>
          <w:p w14:paraId="05FC3720" w14:textId="77777777" w:rsidR="00412C8B" w:rsidRPr="005A2672" w:rsidRDefault="00412C8B"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412C8B" w:rsidRPr="005A2672" w14:paraId="47232630" w14:textId="77777777" w:rsidTr="009C5F34">
        <w:tc>
          <w:tcPr>
            <w:tcW w:w="650" w:type="pct"/>
            <w:hideMark/>
          </w:tcPr>
          <w:p w14:paraId="774D271E" w14:textId="77777777" w:rsidR="00412C8B" w:rsidRPr="005A2672" w:rsidRDefault="00412C8B" w:rsidP="004F538E">
            <w:pPr>
              <w:jc w:val="both"/>
              <w:rPr>
                <w:rFonts w:ascii="Arial Narrow" w:hAnsi="Arial Narrow" w:cs="Arial"/>
              </w:rPr>
            </w:pPr>
            <w:r w:rsidRPr="005A2672">
              <w:rPr>
                <w:rFonts w:ascii="Arial Narrow" w:hAnsi="Arial Narrow" w:cs="Arial"/>
              </w:rPr>
              <w:t>VI</w:t>
            </w:r>
          </w:p>
        </w:tc>
        <w:tc>
          <w:tcPr>
            <w:tcW w:w="2349" w:type="pct"/>
            <w:hideMark/>
          </w:tcPr>
          <w:p w14:paraId="65E2A6A7" w14:textId="77777777" w:rsidR="00412C8B" w:rsidRPr="005A2672" w:rsidRDefault="00412C8B" w:rsidP="004F538E">
            <w:pPr>
              <w:jc w:val="both"/>
              <w:rPr>
                <w:rFonts w:ascii="Arial Narrow" w:hAnsi="Arial Narrow" w:cs="Arial"/>
              </w:rPr>
            </w:pPr>
            <w:r w:rsidRPr="005A2672">
              <w:rPr>
                <w:rFonts w:ascii="Arial Narrow" w:hAnsi="Arial Narrow" w:cs="Arial"/>
              </w:rPr>
              <w:t>ensejar o retardamento da execução ou da entrega do objeto da licitação sem motivo justificado</w:t>
            </w:r>
          </w:p>
        </w:tc>
        <w:tc>
          <w:tcPr>
            <w:tcW w:w="2002" w:type="pct"/>
            <w:hideMark/>
          </w:tcPr>
          <w:p w14:paraId="43203F24"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0B588097" w14:textId="77777777" w:rsidTr="009C5F34">
        <w:tc>
          <w:tcPr>
            <w:tcW w:w="650" w:type="pct"/>
            <w:vMerge w:val="restart"/>
            <w:hideMark/>
          </w:tcPr>
          <w:p w14:paraId="2A7CDEAC" w14:textId="77777777" w:rsidR="00412C8B" w:rsidRPr="005A2672" w:rsidRDefault="00412C8B" w:rsidP="004F538E">
            <w:pPr>
              <w:jc w:val="both"/>
              <w:rPr>
                <w:rFonts w:ascii="Arial Narrow" w:hAnsi="Arial Narrow" w:cs="Arial"/>
              </w:rPr>
            </w:pPr>
            <w:r w:rsidRPr="005A2672">
              <w:rPr>
                <w:rFonts w:ascii="Arial Narrow" w:hAnsi="Arial Narrow" w:cs="Arial"/>
              </w:rPr>
              <w:t>VII</w:t>
            </w:r>
          </w:p>
        </w:tc>
        <w:tc>
          <w:tcPr>
            <w:tcW w:w="2349" w:type="pct"/>
            <w:vMerge w:val="restart"/>
            <w:hideMark/>
          </w:tcPr>
          <w:p w14:paraId="13774128" w14:textId="77777777" w:rsidR="00412C8B" w:rsidRPr="005A2672" w:rsidRDefault="00412C8B" w:rsidP="004F538E">
            <w:pPr>
              <w:jc w:val="both"/>
              <w:rPr>
                <w:rFonts w:ascii="Arial Narrow" w:hAnsi="Arial Narrow" w:cs="Arial"/>
              </w:rPr>
            </w:pPr>
            <w:r w:rsidRPr="005A2672">
              <w:rPr>
                <w:rFonts w:ascii="Arial Narrow" w:hAnsi="Arial Narrow" w:cs="Arial"/>
              </w:rPr>
              <w:t>Fraudar a seleção do fornecedor</w:t>
            </w:r>
          </w:p>
        </w:tc>
        <w:tc>
          <w:tcPr>
            <w:tcW w:w="2002" w:type="pct"/>
            <w:hideMark/>
          </w:tcPr>
          <w:p w14:paraId="610B58BF"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7C238BC4" w14:textId="77777777" w:rsidTr="009C5F34">
        <w:tc>
          <w:tcPr>
            <w:tcW w:w="650" w:type="pct"/>
            <w:vMerge/>
            <w:hideMark/>
          </w:tcPr>
          <w:p w14:paraId="5D49D53B" w14:textId="77777777" w:rsidR="00412C8B" w:rsidRPr="005A2672" w:rsidRDefault="00412C8B" w:rsidP="004F538E">
            <w:pPr>
              <w:jc w:val="both"/>
              <w:rPr>
                <w:rFonts w:ascii="Arial Narrow" w:hAnsi="Arial Narrow" w:cs="Arial"/>
              </w:rPr>
            </w:pPr>
          </w:p>
        </w:tc>
        <w:tc>
          <w:tcPr>
            <w:tcW w:w="2349" w:type="pct"/>
            <w:vMerge/>
            <w:hideMark/>
          </w:tcPr>
          <w:p w14:paraId="748610FF" w14:textId="77777777" w:rsidR="00412C8B" w:rsidRPr="005A2672" w:rsidRDefault="00412C8B" w:rsidP="004F538E">
            <w:pPr>
              <w:jc w:val="both"/>
              <w:rPr>
                <w:rFonts w:ascii="Arial Narrow" w:hAnsi="Arial Narrow" w:cs="Arial"/>
              </w:rPr>
            </w:pPr>
          </w:p>
        </w:tc>
        <w:tc>
          <w:tcPr>
            <w:tcW w:w="2002" w:type="pct"/>
            <w:hideMark/>
          </w:tcPr>
          <w:p w14:paraId="5646FB4D" w14:textId="77777777" w:rsidR="00412C8B" w:rsidRPr="005A2672" w:rsidRDefault="00412C8B"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412C8B" w:rsidRPr="005A2672" w14:paraId="1C64A5B3" w14:textId="77777777" w:rsidTr="009C5F34">
        <w:tc>
          <w:tcPr>
            <w:tcW w:w="650" w:type="pct"/>
            <w:vMerge w:val="restart"/>
            <w:hideMark/>
          </w:tcPr>
          <w:p w14:paraId="7AB5D363" w14:textId="77777777" w:rsidR="00412C8B" w:rsidRPr="005A2672" w:rsidRDefault="00412C8B" w:rsidP="004F538E">
            <w:pPr>
              <w:jc w:val="both"/>
              <w:rPr>
                <w:rFonts w:ascii="Arial Narrow" w:hAnsi="Arial Narrow" w:cs="Arial"/>
              </w:rPr>
            </w:pPr>
            <w:r w:rsidRPr="005A2672">
              <w:rPr>
                <w:rFonts w:ascii="Arial Narrow" w:hAnsi="Arial Narrow" w:cs="Arial"/>
              </w:rPr>
              <w:t>VIII</w:t>
            </w:r>
          </w:p>
        </w:tc>
        <w:tc>
          <w:tcPr>
            <w:tcW w:w="2349" w:type="pct"/>
            <w:vMerge w:val="restart"/>
            <w:hideMark/>
          </w:tcPr>
          <w:p w14:paraId="2C7B8077" w14:textId="77777777" w:rsidR="00412C8B" w:rsidRPr="005A2672" w:rsidRDefault="00412C8B" w:rsidP="004F538E">
            <w:pPr>
              <w:jc w:val="both"/>
              <w:rPr>
                <w:rFonts w:ascii="Arial Narrow" w:hAnsi="Arial Narrow" w:cs="Arial"/>
              </w:rPr>
            </w:pPr>
            <w:r w:rsidRPr="005A2672">
              <w:rPr>
                <w:rFonts w:ascii="Arial Narrow" w:hAnsi="Arial Narrow" w:cs="Arial"/>
              </w:rPr>
              <w:t>Comportar-se de modo inidôneo ou cometer fraude de qualquer natureza</w:t>
            </w:r>
          </w:p>
        </w:tc>
        <w:tc>
          <w:tcPr>
            <w:tcW w:w="2002" w:type="pct"/>
            <w:hideMark/>
          </w:tcPr>
          <w:p w14:paraId="18FC26AE"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14E37B26" w14:textId="77777777" w:rsidTr="009C5F34">
        <w:tc>
          <w:tcPr>
            <w:tcW w:w="650" w:type="pct"/>
            <w:vMerge/>
            <w:hideMark/>
          </w:tcPr>
          <w:p w14:paraId="5C357840" w14:textId="77777777" w:rsidR="00412C8B" w:rsidRPr="005A2672" w:rsidRDefault="00412C8B" w:rsidP="004F538E">
            <w:pPr>
              <w:jc w:val="both"/>
              <w:rPr>
                <w:rFonts w:ascii="Arial Narrow" w:hAnsi="Arial Narrow" w:cs="Arial"/>
              </w:rPr>
            </w:pPr>
          </w:p>
        </w:tc>
        <w:tc>
          <w:tcPr>
            <w:tcW w:w="2349" w:type="pct"/>
            <w:vMerge/>
            <w:hideMark/>
          </w:tcPr>
          <w:p w14:paraId="0A53203F" w14:textId="77777777" w:rsidR="00412C8B" w:rsidRPr="005A2672" w:rsidRDefault="00412C8B" w:rsidP="004F538E">
            <w:pPr>
              <w:jc w:val="both"/>
              <w:rPr>
                <w:rFonts w:ascii="Arial Narrow" w:hAnsi="Arial Narrow" w:cs="Arial"/>
              </w:rPr>
            </w:pPr>
          </w:p>
        </w:tc>
        <w:tc>
          <w:tcPr>
            <w:tcW w:w="2002" w:type="pct"/>
            <w:hideMark/>
          </w:tcPr>
          <w:p w14:paraId="3208C111" w14:textId="77777777" w:rsidR="00412C8B" w:rsidRPr="005A2672" w:rsidRDefault="00412C8B"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412C8B" w:rsidRPr="005A2672" w14:paraId="42508B38" w14:textId="77777777" w:rsidTr="009C5F34">
        <w:tc>
          <w:tcPr>
            <w:tcW w:w="650" w:type="pct"/>
            <w:vMerge w:val="restart"/>
            <w:hideMark/>
          </w:tcPr>
          <w:p w14:paraId="75F82FB4" w14:textId="77777777" w:rsidR="00412C8B" w:rsidRPr="005A2672" w:rsidRDefault="00412C8B" w:rsidP="004F538E">
            <w:pPr>
              <w:jc w:val="both"/>
              <w:rPr>
                <w:rFonts w:ascii="Arial Narrow" w:hAnsi="Arial Narrow" w:cs="Arial"/>
              </w:rPr>
            </w:pPr>
            <w:r w:rsidRPr="005A2672">
              <w:rPr>
                <w:rFonts w:ascii="Arial Narrow" w:hAnsi="Arial Narrow" w:cs="Arial"/>
              </w:rPr>
              <w:t>IX</w:t>
            </w:r>
          </w:p>
        </w:tc>
        <w:tc>
          <w:tcPr>
            <w:tcW w:w="2349" w:type="pct"/>
            <w:vMerge w:val="restart"/>
            <w:hideMark/>
          </w:tcPr>
          <w:p w14:paraId="4D4AF07F" w14:textId="77777777" w:rsidR="00412C8B" w:rsidRPr="005A2672" w:rsidRDefault="00412C8B" w:rsidP="004F538E">
            <w:pPr>
              <w:jc w:val="both"/>
              <w:rPr>
                <w:rFonts w:ascii="Arial Narrow" w:hAnsi="Arial Narrow" w:cs="Arial"/>
              </w:rPr>
            </w:pPr>
            <w:r w:rsidRPr="005A2672">
              <w:rPr>
                <w:rFonts w:ascii="Arial Narrow" w:hAnsi="Arial Narrow" w:cs="Arial"/>
              </w:rPr>
              <w:t>Praticar atos ilícitos com vistas a frustrar os objetivos da seleção do fornecedor</w:t>
            </w:r>
          </w:p>
        </w:tc>
        <w:tc>
          <w:tcPr>
            <w:tcW w:w="2002" w:type="pct"/>
            <w:hideMark/>
          </w:tcPr>
          <w:p w14:paraId="4EF90563"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11F5492C" w14:textId="77777777" w:rsidTr="009C5F34">
        <w:tc>
          <w:tcPr>
            <w:tcW w:w="650" w:type="pct"/>
            <w:vMerge/>
            <w:hideMark/>
          </w:tcPr>
          <w:p w14:paraId="26F9BE89" w14:textId="77777777" w:rsidR="00412C8B" w:rsidRPr="005A2672" w:rsidRDefault="00412C8B" w:rsidP="004F538E">
            <w:pPr>
              <w:jc w:val="both"/>
              <w:rPr>
                <w:rFonts w:ascii="Arial Narrow" w:hAnsi="Arial Narrow" w:cs="Arial"/>
              </w:rPr>
            </w:pPr>
          </w:p>
        </w:tc>
        <w:tc>
          <w:tcPr>
            <w:tcW w:w="2349" w:type="pct"/>
            <w:vMerge/>
            <w:hideMark/>
          </w:tcPr>
          <w:p w14:paraId="560F436B" w14:textId="77777777" w:rsidR="00412C8B" w:rsidRPr="005A2672" w:rsidRDefault="00412C8B" w:rsidP="004F538E">
            <w:pPr>
              <w:jc w:val="both"/>
              <w:rPr>
                <w:rFonts w:ascii="Arial Narrow" w:hAnsi="Arial Narrow" w:cs="Arial"/>
              </w:rPr>
            </w:pPr>
          </w:p>
        </w:tc>
        <w:tc>
          <w:tcPr>
            <w:tcW w:w="2002" w:type="pct"/>
            <w:hideMark/>
          </w:tcPr>
          <w:p w14:paraId="229A3BCF" w14:textId="77777777" w:rsidR="00412C8B" w:rsidRPr="005A2672" w:rsidRDefault="00412C8B"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412C8B" w:rsidRPr="005A2672" w14:paraId="03685BF5" w14:textId="77777777" w:rsidTr="009C5F34">
        <w:tc>
          <w:tcPr>
            <w:tcW w:w="650" w:type="pct"/>
            <w:vMerge w:val="restart"/>
            <w:hideMark/>
          </w:tcPr>
          <w:p w14:paraId="0A04CFB7" w14:textId="77777777" w:rsidR="00412C8B" w:rsidRPr="005A2672" w:rsidRDefault="00412C8B" w:rsidP="004F538E">
            <w:pPr>
              <w:jc w:val="both"/>
              <w:rPr>
                <w:rFonts w:ascii="Arial Narrow" w:hAnsi="Arial Narrow" w:cs="Arial"/>
              </w:rPr>
            </w:pPr>
            <w:r w:rsidRPr="005A2672">
              <w:rPr>
                <w:rFonts w:ascii="Arial Narrow" w:hAnsi="Arial Narrow" w:cs="Arial"/>
              </w:rPr>
              <w:t>X</w:t>
            </w:r>
          </w:p>
        </w:tc>
        <w:tc>
          <w:tcPr>
            <w:tcW w:w="2349" w:type="pct"/>
            <w:vMerge w:val="restart"/>
            <w:hideMark/>
          </w:tcPr>
          <w:p w14:paraId="75A151D4" w14:textId="77777777" w:rsidR="00412C8B" w:rsidRPr="005A2672" w:rsidRDefault="00412C8B" w:rsidP="004F538E">
            <w:pPr>
              <w:jc w:val="both"/>
              <w:rPr>
                <w:rFonts w:ascii="Arial Narrow" w:hAnsi="Arial Narrow" w:cs="Arial"/>
              </w:rPr>
            </w:pPr>
            <w:hyperlink r:id="rId55" w:tgtFrame="_blank" w:history="1">
              <w:r w:rsidRPr="005A2672">
                <w:rPr>
                  <w:rStyle w:val="Hyperlink"/>
                  <w:rFonts w:ascii="Arial Narrow" w:hAnsi="Arial Narrow" w:cs="Arial"/>
                </w:rPr>
                <w:t>Praticar ato lesivo previsto no art. 5º da Lei nº 12.846, de 1º de agosto de 2013</w:t>
              </w:r>
            </w:hyperlink>
          </w:p>
        </w:tc>
        <w:tc>
          <w:tcPr>
            <w:tcW w:w="2002" w:type="pct"/>
            <w:hideMark/>
          </w:tcPr>
          <w:p w14:paraId="48CD349E"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61ADC739" w14:textId="77777777" w:rsidTr="009C5F34">
        <w:tc>
          <w:tcPr>
            <w:tcW w:w="650" w:type="pct"/>
            <w:vMerge/>
            <w:hideMark/>
          </w:tcPr>
          <w:p w14:paraId="559C6F37" w14:textId="77777777" w:rsidR="00412C8B" w:rsidRPr="005A2672" w:rsidRDefault="00412C8B" w:rsidP="004F538E">
            <w:pPr>
              <w:jc w:val="both"/>
              <w:rPr>
                <w:rFonts w:ascii="Arial Narrow" w:hAnsi="Arial Narrow" w:cs="Arial"/>
              </w:rPr>
            </w:pPr>
          </w:p>
        </w:tc>
        <w:tc>
          <w:tcPr>
            <w:tcW w:w="2349" w:type="pct"/>
            <w:vMerge/>
            <w:hideMark/>
          </w:tcPr>
          <w:p w14:paraId="6D636712" w14:textId="77777777" w:rsidR="00412C8B" w:rsidRPr="005A2672" w:rsidRDefault="00412C8B" w:rsidP="004F538E">
            <w:pPr>
              <w:jc w:val="both"/>
              <w:rPr>
                <w:rFonts w:ascii="Arial Narrow" w:hAnsi="Arial Narrow" w:cs="Arial"/>
              </w:rPr>
            </w:pPr>
          </w:p>
        </w:tc>
        <w:tc>
          <w:tcPr>
            <w:tcW w:w="2002" w:type="pct"/>
            <w:hideMark/>
          </w:tcPr>
          <w:p w14:paraId="1976126E" w14:textId="77777777" w:rsidR="00412C8B" w:rsidRPr="005A2672" w:rsidRDefault="00412C8B"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412C8B" w:rsidRPr="005A2672" w14:paraId="6E5F8F07" w14:textId="77777777" w:rsidTr="009C5F34">
        <w:tc>
          <w:tcPr>
            <w:tcW w:w="650" w:type="pct"/>
            <w:hideMark/>
          </w:tcPr>
          <w:p w14:paraId="62C0B790" w14:textId="77777777" w:rsidR="00412C8B" w:rsidRPr="005A2672" w:rsidRDefault="00412C8B" w:rsidP="004F538E">
            <w:pPr>
              <w:jc w:val="both"/>
              <w:rPr>
                <w:rFonts w:ascii="Arial Narrow" w:hAnsi="Arial Narrow" w:cs="Arial"/>
              </w:rPr>
            </w:pPr>
            <w:r w:rsidRPr="005A2672">
              <w:rPr>
                <w:rFonts w:ascii="Arial Narrow" w:hAnsi="Arial Narrow" w:cs="Arial"/>
              </w:rPr>
              <w:lastRenderedPageBreak/>
              <w:t>XI</w:t>
            </w:r>
          </w:p>
        </w:tc>
        <w:tc>
          <w:tcPr>
            <w:tcW w:w="2349" w:type="pct"/>
            <w:hideMark/>
          </w:tcPr>
          <w:p w14:paraId="164EF1B2" w14:textId="77777777" w:rsidR="00412C8B" w:rsidRPr="005A2672" w:rsidRDefault="00412C8B" w:rsidP="004F538E">
            <w:pPr>
              <w:jc w:val="both"/>
              <w:rPr>
                <w:rFonts w:ascii="Arial Narrow" w:hAnsi="Arial Narrow" w:cs="Arial"/>
              </w:rPr>
            </w:pPr>
            <w:r w:rsidRPr="005A2672">
              <w:rPr>
                <w:rFonts w:ascii="Arial Narrow" w:hAnsi="Arial Narrow" w:cs="Arial"/>
              </w:rPr>
              <w:t>participar de licitação com mais de uma empresa integrante de mesmo Grupo Econômico concomitantemente</w:t>
            </w:r>
          </w:p>
        </w:tc>
        <w:tc>
          <w:tcPr>
            <w:tcW w:w="2002" w:type="pct"/>
            <w:hideMark/>
          </w:tcPr>
          <w:p w14:paraId="6D9B0018"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6D0AC8C1" w14:textId="77777777" w:rsidTr="009C5F34">
        <w:tc>
          <w:tcPr>
            <w:tcW w:w="650" w:type="pct"/>
            <w:vMerge w:val="restart"/>
            <w:hideMark/>
          </w:tcPr>
          <w:p w14:paraId="62FEF88D" w14:textId="77777777" w:rsidR="00412C8B" w:rsidRPr="005A2672" w:rsidRDefault="00412C8B" w:rsidP="004F538E">
            <w:pPr>
              <w:jc w:val="both"/>
              <w:rPr>
                <w:rFonts w:ascii="Arial Narrow" w:hAnsi="Arial Narrow" w:cs="Arial"/>
              </w:rPr>
            </w:pPr>
            <w:r w:rsidRPr="005A2672">
              <w:rPr>
                <w:rFonts w:ascii="Arial Narrow" w:hAnsi="Arial Narrow" w:cs="Arial"/>
              </w:rPr>
              <w:t>XII</w:t>
            </w:r>
          </w:p>
        </w:tc>
        <w:tc>
          <w:tcPr>
            <w:tcW w:w="2349" w:type="pct"/>
            <w:vMerge w:val="restart"/>
            <w:hideMark/>
          </w:tcPr>
          <w:p w14:paraId="6A92208C" w14:textId="77777777" w:rsidR="00412C8B" w:rsidRPr="005A2672" w:rsidRDefault="00412C8B" w:rsidP="004F538E">
            <w:pPr>
              <w:jc w:val="both"/>
              <w:rPr>
                <w:rFonts w:ascii="Arial Narrow" w:hAnsi="Arial Narrow" w:cs="Arial"/>
              </w:rPr>
            </w:pPr>
            <w:r w:rsidRPr="005A2672">
              <w:rPr>
                <w:rFonts w:ascii="Arial Narrow" w:hAnsi="Arial Narrow" w:cs="Arial"/>
              </w:rPr>
              <w:t>Não celebrar o contrato ou não entregar a documentação exigida para a contratação, quando convocado dentro do prazo de validade de sua proposta</w:t>
            </w:r>
          </w:p>
        </w:tc>
        <w:tc>
          <w:tcPr>
            <w:tcW w:w="2002" w:type="pct"/>
            <w:hideMark/>
          </w:tcPr>
          <w:p w14:paraId="02F78736" w14:textId="77777777" w:rsidR="00412C8B" w:rsidRPr="005A2672" w:rsidRDefault="00412C8B" w:rsidP="004F538E">
            <w:pPr>
              <w:jc w:val="both"/>
              <w:rPr>
                <w:rFonts w:ascii="Arial Narrow" w:hAnsi="Arial Narrow" w:cs="Arial"/>
              </w:rPr>
            </w:pPr>
            <w:r w:rsidRPr="005A2672">
              <w:rPr>
                <w:rFonts w:ascii="Arial Narrow" w:hAnsi="Arial Narrow" w:cs="Arial"/>
              </w:rPr>
              <w:t>Multa: de 10% (dez por cento) sobre o valor da sua proposta</w:t>
            </w:r>
          </w:p>
        </w:tc>
      </w:tr>
      <w:tr w:rsidR="00412C8B" w:rsidRPr="005A2672" w14:paraId="22326716" w14:textId="77777777" w:rsidTr="009C5F34">
        <w:tc>
          <w:tcPr>
            <w:tcW w:w="650" w:type="pct"/>
            <w:vMerge/>
            <w:hideMark/>
          </w:tcPr>
          <w:p w14:paraId="51C47F6A" w14:textId="77777777" w:rsidR="00412C8B" w:rsidRPr="005A2672" w:rsidRDefault="00412C8B" w:rsidP="004F538E">
            <w:pPr>
              <w:jc w:val="both"/>
              <w:rPr>
                <w:rFonts w:ascii="Arial Narrow" w:hAnsi="Arial Narrow" w:cs="Arial"/>
              </w:rPr>
            </w:pPr>
          </w:p>
        </w:tc>
        <w:tc>
          <w:tcPr>
            <w:tcW w:w="2349" w:type="pct"/>
            <w:vMerge/>
            <w:hideMark/>
          </w:tcPr>
          <w:p w14:paraId="7A58D441" w14:textId="77777777" w:rsidR="00412C8B" w:rsidRPr="005A2672" w:rsidRDefault="00412C8B" w:rsidP="004F538E">
            <w:pPr>
              <w:jc w:val="both"/>
              <w:rPr>
                <w:rFonts w:ascii="Arial Narrow" w:hAnsi="Arial Narrow" w:cs="Arial"/>
              </w:rPr>
            </w:pPr>
          </w:p>
        </w:tc>
        <w:tc>
          <w:tcPr>
            <w:tcW w:w="2002" w:type="pct"/>
            <w:hideMark/>
          </w:tcPr>
          <w:p w14:paraId="3CD3BE25" w14:textId="77777777" w:rsidR="00412C8B" w:rsidRPr="005A2672" w:rsidRDefault="00412C8B"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412C8B" w:rsidRPr="005A2672" w14:paraId="2E78D6D2" w14:textId="77777777" w:rsidTr="009C5F34">
        <w:tc>
          <w:tcPr>
            <w:tcW w:w="650" w:type="pct"/>
            <w:hideMark/>
          </w:tcPr>
          <w:p w14:paraId="02A98213" w14:textId="77777777" w:rsidR="00412C8B" w:rsidRPr="005A2672" w:rsidRDefault="00412C8B" w:rsidP="004F538E">
            <w:pPr>
              <w:jc w:val="both"/>
              <w:rPr>
                <w:rFonts w:ascii="Arial Narrow" w:hAnsi="Arial Narrow" w:cs="Arial"/>
              </w:rPr>
            </w:pPr>
            <w:r w:rsidRPr="005A2672">
              <w:rPr>
                <w:rFonts w:ascii="Arial Narrow" w:hAnsi="Arial Narrow" w:cs="Arial"/>
              </w:rPr>
              <w:t>XIII</w:t>
            </w:r>
          </w:p>
        </w:tc>
        <w:tc>
          <w:tcPr>
            <w:tcW w:w="2349" w:type="pct"/>
            <w:hideMark/>
          </w:tcPr>
          <w:p w14:paraId="3BEFC687" w14:textId="77777777" w:rsidR="00412C8B" w:rsidRPr="005A2672" w:rsidRDefault="00412C8B" w:rsidP="004F538E">
            <w:pPr>
              <w:jc w:val="both"/>
              <w:rPr>
                <w:rFonts w:ascii="Arial Narrow" w:hAnsi="Arial Narrow" w:cs="Arial"/>
              </w:rPr>
            </w:pPr>
            <w:r w:rsidRPr="005A2672">
              <w:rPr>
                <w:rFonts w:ascii="Arial Narrow" w:hAnsi="Arial Narrow" w:cs="Arial"/>
              </w:rPr>
              <w:t>Apresentar recursos manifestamente protelatórios</w:t>
            </w:r>
          </w:p>
        </w:tc>
        <w:tc>
          <w:tcPr>
            <w:tcW w:w="2002" w:type="pct"/>
            <w:hideMark/>
          </w:tcPr>
          <w:p w14:paraId="78A008A7" w14:textId="77777777" w:rsidR="00412C8B" w:rsidRPr="005A2672" w:rsidRDefault="00412C8B" w:rsidP="004F538E">
            <w:pPr>
              <w:jc w:val="both"/>
              <w:rPr>
                <w:rFonts w:ascii="Arial Narrow" w:hAnsi="Arial Narrow" w:cs="Arial"/>
              </w:rPr>
            </w:pPr>
            <w:r w:rsidRPr="005A2672">
              <w:rPr>
                <w:rFonts w:ascii="Arial Narrow" w:hAnsi="Arial Narrow" w:cs="Arial"/>
              </w:rPr>
              <w:t>Impedimento de licitar ou contratar com o Município de Juranda</w:t>
            </w:r>
          </w:p>
        </w:tc>
      </w:tr>
    </w:tbl>
    <w:p w14:paraId="6CD5FC58" w14:textId="77777777" w:rsidR="00412C8B" w:rsidRPr="005A2672" w:rsidRDefault="00412C8B" w:rsidP="004F538E">
      <w:pPr>
        <w:pStyle w:val="Nivel2"/>
        <w:numPr>
          <w:ilvl w:val="0"/>
          <w:numId w:val="0"/>
        </w:numPr>
        <w:spacing w:before="0" w:after="0" w:line="240" w:lineRule="auto"/>
        <w:rPr>
          <w:rFonts w:ascii="Arial Narrow" w:hAnsi="Arial Narrow"/>
          <w:sz w:val="24"/>
          <w:szCs w:val="24"/>
        </w:rPr>
      </w:pPr>
    </w:p>
    <w:p w14:paraId="17EAF5DE" w14:textId="77777777" w:rsidR="009A4020" w:rsidRPr="005A2672" w:rsidRDefault="009A4020" w:rsidP="004F538E">
      <w:pPr>
        <w:pStyle w:val="Nivel01"/>
      </w:pPr>
      <w:r w:rsidRPr="005A2672">
        <w:t>DO CONTRATO, RECEBIMENTO E PAGAMENTO</w:t>
      </w:r>
    </w:p>
    <w:p w14:paraId="2BE6FA53"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571E103A"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A licitante vencedora ficará obrigada a dar início a prestação dos serviços em até 48 (quarenta e oito) horas, após a solicitação da Administração conforme necessidades da Secretaria requisitante e concluir no mínimo de tempo necessário.</w:t>
      </w:r>
    </w:p>
    <w:p w14:paraId="37616540"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 xml:space="preserve">Os pagamentos ficarão condicionados à prévia informação pelo credor dos dados da </w:t>
      </w:r>
      <w:proofErr w:type="spellStart"/>
      <w:r w:rsidRPr="005A2672">
        <w:rPr>
          <w:rFonts w:ascii="Arial Narrow" w:hAnsi="Arial Narrow"/>
          <w:sz w:val="24"/>
          <w:szCs w:val="24"/>
        </w:rPr>
        <w:t>conta-corrente</w:t>
      </w:r>
      <w:proofErr w:type="spellEnd"/>
      <w:r w:rsidRPr="005A2672">
        <w:rPr>
          <w:rFonts w:ascii="Arial Narrow" w:hAnsi="Arial Narrow"/>
          <w:sz w:val="24"/>
          <w:szCs w:val="24"/>
        </w:rPr>
        <w:t xml:space="preserve"> junto à instituição financeira do munícipio devendo ser informado ainda no preenchimento da proposta.</w:t>
      </w:r>
    </w:p>
    <w:p w14:paraId="2E761C79"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42F07BB"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5A2672" w:rsidRDefault="009A4020" w:rsidP="004F538E">
      <w:pPr>
        <w:pStyle w:val="Nivel2"/>
        <w:rPr>
          <w:rFonts w:ascii="Arial Narrow" w:hAnsi="Arial Narrow"/>
          <w:sz w:val="24"/>
          <w:szCs w:val="24"/>
        </w:rPr>
      </w:pPr>
      <w:r w:rsidRPr="005A2672">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376B7877" w14:textId="3EB75ED8" w:rsidR="00172ADC" w:rsidRPr="005A2672" w:rsidRDefault="009A4020" w:rsidP="004F538E">
      <w:pPr>
        <w:pStyle w:val="Nivel2"/>
        <w:numPr>
          <w:ilvl w:val="0"/>
          <w:numId w:val="0"/>
        </w:numPr>
        <w:spacing w:before="0" w:after="0" w:line="240" w:lineRule="auto"/>
        <w:rPr>
          <w:rFonts w:ascii="Arial Narrow" w:hAnsi="Arial Narrow"/>
          <w:sz w:val="24"/>
          <w:szCs w:val="24"/>
        </w:rPr>
      </w:pPr>
      <w:r w:rsidRPr="005A2672">
        <w:rPr>
          <w:rFonts w:ascii="Arial Narrow" w:hAnsi="Arial Narrow"/>
          <w:sz w:val="24"/>
          <w:szCs w:val="24"/>
        </w:rPr>
        <w:t>A entrega, o recebimento do objeto da licitação e os pagamentos serão efetuados no local, nos prazos e na forma estabelecida nos anexos deste edital</w:t>
      </w:r>
    </w:p>
    <w:p w14:paraId="251DCC5D" w14:textId="77777777" w:rsidR="009A4020" w:rsidRPr="005A2672" w:rsidRDefault="009A4020" w:rsidP="004F538E">
      <w:pPr>
        <w:pStyle w:val="Nivel2"/>
        <w:numPr>
          <w:ilvl w:val="0"/>
          <w:numId w:val="0"/>
        </w:numPr>
        <w:spacing w:before="0" w:after="0" w:line="240" w:lineRule="auto"/>
        <w:rPr>
          <w:rFonts w:ascii="Arial Narrow" w:hAnsi="Arial Narrow"/>
          <w:sz w:val="24"/>
          <w:szCs w:val="24"/>
        </w:rPr>
      </w:pPr>
    </w:p>
    <w:p w14:paraId="1286CD81" w14:textId="77777777" w:rsidR="003C7A23" w:rsidRPr="005A2672" w:rsidRDefault="003C7A23" w:rsidP="004F538E">
      <w:pPr>
        <w:pStyle w:val="Nivel01"/>
      </w:pPr>
      <w:bookmarkStart w:id="64" w:name="_Toc135469235"/>
      <w:r w:rsidRPr="005A2672">
        <w:t>DA IMPUGNAÇÃO AO EDITAL E DO PEDIDO DE ESCLARECIMENTO</w:t>
      </w:r>
      <w:bookmarkEnd w:id="64"/>
    </w:p>
    <w:p w14:paraId="58868A7B" w14:textId="3EFE033A"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Qualquer pessoa é parte legítima para impugnar este Edital por irregularidade na aplicação da </w:t>
      </w:r>
      <w:hyperlink r:id="rId56" w:history="1">
        <w:r w:rsidR="00F8381B" w:rsidRPr="005A2672">
          <w:rPr>
            <w:rStyle w:val="Hyperlink"/>
            <w:rFonts w:ascii="Arial Narrow" w:hAnsi="Arial Narrow"/>
            <w:sz w:val="24"/>
            <w:szCs w:val="24"/>
          </w:rPr>
          <w:t>Lei Federal nº 14.133, de 2021</w:t>
        </w:r>
      </w:hyperlink>
      <w:r w:rsidRPr="005A2672">
        <w:rPr>
          <w:rFonts w:ascii="Arial Narrow" w:hAnsi="Arial Narrow"/>
          <w:sz w:val="24"/>
          <w:szCs w:val="24"/>
        </w:rPr>
        <w:t xml:space="preserve">, devendo protocolar o pedido até </w:t>
      </w:r>
      <w:r w:rsidR="00F8381B" w:rsidRPr="005A2672">
        <w:rPr>
          <w:rFonts w:ascii="Arial Narrow" w:hAnsi="Arial Narrow"/>
          <w:b/>
          <w:bCs/>
          <w:sz w:val="24"/>
          <w:szCs w:val="24"/>
          <w:u w:val="single"/>
        </w:rPr>
        <w:t>0</w:t>
      </w:r>
      <w:r w:rsidRPr="005A2672">
        <w:rPr>
          <w:rFonts w:ascii="Arial Narrow" w:hAnsi="Arial Narrow"/>
          <w:b/>
          <w:bCs/>
          <w:sz w:val="24"/>
          <w:szCs w:val="24"/>
          <w:u w:val="single"/>
        </w:rPr>
        <w:t>3 (</w:t>
      </w:r>
      <w:r w:rsidR="004A0EA0" w:rsidRPr="005A2672">
        <w:rPr>
          <w:rFonts w:ascii="Arial Narrow" w:hAnsi="Arial Narrow"/>
          <w:b/>
          <w:bCs/>
          <w:sz w:val="24"/>
          <w:szCs w:val="24"/>
          <w:u w:val="single"/>
        </w:rPr>
        <w:t>três</w:t>
      </w:r>
      <w:r w:rsidRPr="005A2672">
        <w:rPr>
          <w:rFonts w:ascii="Arial Narrow" w:hAnsi="Arial Narrow"/>
          <w:b/>
          <w:bCs/>
          <w:sz w:val="24"/>
          <w:szCs w:val="24"/>
          <w:u w:val="single"/>
        </w:rPr>
        <w:t>) dias úteis</w:t>
      </w:r>
      <w:r w:rsidRPr="005A2672">
        <w:rPr>
          <w:rFonts w:ascii="Arial Narrow" w:hAnsi="Arial Narrow"/>
          <w:sz w:val="24"/>
          <w:szCs w:val="24"/>
        </w:rPr>
        <w:t xml:space="preserve"> antes da data da abertura do certame.</w:t>
      </w:r>
    </w:p>
    <w:p w14:paraId="3C7B6880" w14:textId="1985B8FE"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resposta à impugnação ou ao pedido de esclarecimento será divulgado em sítio eletrônico oficial no prazo de até </w:t>
      </w:r>
      <w:r w:rsidR="00F8381B" w:rsidRPr="005A2672">
        <w:rPr>
          <w:rFonts w:ascii="Arial Narrow" w:hAnsi="Arial Narrow"/>
          <w:b/>
          <w:bCs/>
          <w:sz w:val="24"/>
          <w:szCs w:val="24"/>
          <w:u w:val="single"/>
        </w:rPr>
        <w:t>03</w:t>
      </w:r>
      <w:r w:rsidRPr="005A2672">
        <w:rPr>
          <w:rFonts w:ascii="Arial Narrow" w:hAnsi="Arial Narrow"/>
          <w:b/>
          <w:bCs/>
          <w:sz w:val="24"/>
          <w:szCs w:val="24"/>
          <w:u w:val="single"/>
        </w:rPr>
        <w:t xml:space="preserve"> (três) dias úteis</w:t>
      </w:r>
      <w:r w:rsidRPr="005A2672">
        <w:rPr>
          <w:rFonts w:ascii="Arial Narrow" w:hAnsi="Arial Narrow"/>
          <w:sz w:val="24"/>
          <w:szCs w:val="24"/>
        </w:rPr>
        <w:t>, limitado ao último dia útil anterior à data da abertura do certame.</w:t>
      </w:r>
    </w:p>
    <w:p w14:paraId="6564CBD7" w14:textId="03C817EA"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 impugnação e o pedido de esclarecimento poderão ser realizados por forma eletrônica, </w:t>
      </w:r>
      <w:r w:rsidRPr="005A2672">
        <w:rPr>
          <w:rFonts w:ascii="Arial Narrow" w:hAnsi="Arial Narrow"/>
          <w:color w:val="auto"/>
          <w:sz w:val="24"/>
          <w:szCs w:val="24"/>
        </w:rPr>
        <w:t xml:space="preserve">pelos seguintes meios: </w:t>
      </w:r>
      <w:proofErr w:type="spellStart"/>
      <w:r w:rsidR="009A4020" w:rsidRPr="005A2672">
        <w:rPr>
          <w:rFonts w:ascii="Arial Narrow" w:hAnsi="Arial Narrow"/>
          <w:sz w:val="24"/>
          <w:szCs w:val="24"/>
        </w:rPr>
        <w:t>email</w:t>
      </w:r>
      <w:proofErr w:type="spellEnd"/>
      <w:r w:rsidR="009A4020" w:rsidRPr="005A2672">
        <w:rPr>
          <w:rFonts w:ascii="Arial Narrow" w:hAnsi="Arial Narrow"/>
          <w:sz w:val="24"/>
          <w:szCs w:val="24"/>
        </w:rPr>
        <w:t xml:space="preserve">: </w:t>
      </w:r>
      <w:hyperlink r:id="rId57" w:history="1">
        <w:r w:rsidR="009A4020" w:rsidRPr="005A2672">
          <w:rPr>
            <w:rStyle w:val="Hyperlink"/>
            <w:rFonts w:ascii="Arial Narrow" w:hAnsi="Arial Narrow"/>
            <w:b/>
            <w:bCs/>
            <w:sz w:val="24"/>
            <w:szCs w:val="24"/>
          </w:rPr>
          <w:t>pregoeira@juranda.pr.gov.br</w:t>
        </w:r>
      </w:hyperlink>
      <w:r w:rsidR="009A4020" w:rsidRPr="005A2672">
        <w:rPr>
          <w:rFonts w:ascii="Arial Narrow" w:hAnsi="Arial Narrow"/>
          <w:b/>
          <w:bCs/>
          <w:sz w:val="24"/>
          <w:szCs w:val="24"/>
        </w:rPr>
        <w:t>.</w:t>
      </w:r>
      <w:r w:rsidR="009A4020" w:rsidRPr="005A2672">
        <w:rPr>
          <w:rFonts w:ascii="Arial Narrow" w:hAnsi="Arial Narrow"/>
          <w:sz w:val="24"/>
          <w:szCs w:val="24"/>
        </w:rPr>
        <w:t xml:space="preserve"> </w:t>
      </w:r>
    </w:p>
    <w:p w14:paraId="2B348ABF"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lastRenderedPageBreak/>
        <w:t>As impugnações e pedidos de esclarecimentos não suspendem os prazos previstos no certame.</w:t>
      </w:r>
    </w:p>
    <w:p w14:paraId="19BB7923" w14:textId="77777777" w:rsidR="003C7A23" w:rsidRPr="005A2672" w:rsidRDefault="003C7A23" w:rsidP="004F538E">
      <w:pPr>
        <w:pStyle w:val="Nivel3"/>
        <w:spacing w:before="0" w:after="0" w:line="240" w:lineRule="auto"/>
        <w:ind w:left="0"/>
        <w:rPr>
          <w:rFonts w:ascii="Arial Narrow" w:hAnsi="Arial Narrow"/>
          <w:sz w:val="24"/>
          <w:szCs w:val="24"/>
        </w:rPr>
      </w:pPr>
      <w:r w:rsidRPr="005A2672">
        <w:rPr>
          <w:rFonts w:ascii="Arial Narrow" w:hAnsi="Arial Narrow"/>
          <w:sz w:val="24"/>
          <w:szCs w:val="24"/>
        </w:rPr>
        <w:t>A concessão de efeito suspensivo à impugnação é medida excepcional e deverá ser motivada pelo agente de contratação, nos autos do processo de licitação.</w:t>
      </w:r>
    </w:p>
    <w:p w14:paraId="70FD6F7B" w14:textId="77777777" w:rsidR="00E45268" w:rsidRPr="005A2672" w:rsidRDefault="00E45268" w:rsidP="004F538E">
      <w:pPr>
        <w:pStyle w:val="Nivel2"/>
        <w:numPr>
          <w:ilvl w:val="0"/>
          <w:numId w:val="0"/>
        </w:numPr>
        <w:spacing w:before="0" w:after="0" w:line="240" w:lineRule="auto"/>
        <w:rPr>
          <w:rFonts w:ascii="Arial Narrow" w:hAnsi="Arial Narrow"/>
          <w:sz w:val="24"/>
          <w:szCs w:val="24"/>
        </w:rPr>
      </w:pPr>
    </w:p>
    <w:p w14:paraId="3448077A" w14:textId="77777777" w:rsidR="003C7A23" w:rsidRPr="005A2672" w:rsidRDefault="003C7A23" w:rsidP="004F538E">
      <w:pPr>
        <w:pStyle w:val="Nivel01"/>
      </w:pPr>
      <w:bookmarkStart w:id="65" w:name="_Toc135469236"/>
      <w:r w:rsidRPr="005A2672">
        <w:t>DAS DISPOSIÇÕES GERAIS</w:t>
      </w:r>
      <w:bookmarkEnd w:id="65"/>
    </w:p>
    <w:p w14:paraId="4A53963B" w14:textId="77777777" w:rsidR="003C7A23" w:rsidRPr="005A2672" w:rsidRDefault="003C7A23" w:rsidP="004F538E">
      <w:pPr>
        <w:pStyle w:val="Nivel2"/>
        <w:spacing w:before="0" w:after="0" w:line="240" w:lineRule="auto"/>
        <w:rPr>
          <w:rFonts w:ascii="Arial Narrow" w:hAnsi="Arial Narrow"/>
          <w:sz w:val="24"/>
          <w:szCs w:val="24"/>
        </w:rPr>
      </w:pPr>
      <w:bookmarkStart w:id="66" w:name="_Hlk82473550"/>
      <w:r w:rsidRPr="005A2672">
        <w:rPr>
          <w:rFonts w:ascii="Arial Narrow" w:hAnsi="Arial Narrow"/>
          <w:sz w:val="24"/>
          <w:szCs w:val="24"/>
        </w:rPr>
        <w:t>Será divulgada ata da sessão pública no sistema eletrônico.</w:t>
      </w:r>
    </w:p>
    <w:p w14:paraId="03B73725" w14:textId="6B567F05"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5A2672">
        <w:rPr>
          <w:rFonts w:ascii="Arial Narrow" w:hAnsi="Arial Narrow"/>
          <w:sz w:val="24"/>
          <w:szCs w:val="24"/>
        </w:rPr>
        <w:t>(a)</w:t>
      </w:r>
      <w:r w:rsidRPr="005A2672">
        <w:rPr>
          <w:rFonts w:ascii="Arial Narrow" w:hAnsi="Arial Narrow"/>
          <w:sz w:val="24"/>
          <w:szCs w:val="24"/>
        </w:rPr>
        <w:t xml:space="preserve"> Pregoeiro</w:t>
      </w:r>
      <w:r w:rsidR="00F8381B" w:rsidRPr="005A2672">
        <w:rPr>
          <w:rFonts w:ascii="Arial Narrow" w:hAnsi="Arial Narrow"/>
          <w:sz w:val="24"/>
          <w:szCs w:val="24"/>
        </w:rPr>
        <w:t>(a)</w:t>
      </w:r>
      <w:r w:rsidRPr="005A2672">
        <w:rPr>
          <w:rFonts w:ascii="Arial Narrow" w:hAnsi="Arial Narrow"/>
          <w:sz w:val="24"/>
          <w:szCs w:val="24"/>
        </w:rPr>
        <w:t>.</w:t>
      </w:r>
    </w:p>
    <w:p w14:paraId="26CB3486"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Todas as referências de tempo no Edital, no aviso e durante a sessão pública observarão o horário de Brasília - DF.</w:t>
      </w:r>
    </w:p>
    <w:p w14:paraId="5CAAC75A"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A homologação do resultado desta licitação não implicará direito à contratação.</w:t>
      </w:r>
    </w:p>
    <w:p w14:paraId="1EAEBD43"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5A2672" w:rsidRDefault="00644DE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5A2672" w:rsidRDefault="003C7A23" w:rsidP="004F538E">
      <w:pPr>
        <w:pStyle w:val="Nivel2"/>
        <w:spacing w:before="0" w:after="0" w:line="240" w:lineRule="auto"/>
        <w:rPr>
          <w:rFonts w:ascii="Arial Narrow" w:hAnsi="Arial Narrow"/>
          <w:sz w:val="24"/>
          <w:szCs w:val="24"/>
        </w:rPr>
      </w:pPr>
      <w:r w:rsidRPr="005A2672">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A2672" w:rsidRDefault="003C7A23"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5A2672" w:rsidRDefault="003C7A23"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 xml:space="preserve">O Edital e seus anexos estão disponíveis, na íntegra, no Portal Nacional de Contratações Públicas (PNCP) e endereço eletrônico </w:t>
      </w:r>
      <w:hyperlink r:id="rId58" w:history="1">
        <w:r w:rsidR="009A4020" w:rsidRPr="005A2672">
          <w:rPr>
            <w:rStyle w:val="Hyperlink"/>
            <w:rFonts w:ascii="Arial Narrow" w:hAnsi="Arial Narrow"/>
            <w:sz w:val="24"/>
            <w:szCs w:val="24"/>
          </w:rPr>
          <w:t>www.juranda.antende.net</w:t>
        </w:r>
      </w:hyperlink>
      <w:r w:rsidR="009A4020" w:rsidRPr="005A2672">
        <w:rPr>
          <w:rFonts w:ascii="Arial Narrow" w:hAnsi="Arial Narrow"/>
          <w:color w:val="auto"/>
          <w:sz w:val="24"/>
          <w:szCs w:val="24"/>
        </w:rPr>
        <w:t xml:space="preserve">   </w:t>
      </w:r>
    </w:p>
    <w:p w14:paraId="66D7AB8E" w14:textId="77777777" w:rsidR="003C7A23" w:rsidRPr="005A2672" w:rsidRDefault="003C7A23" w:rsidP="004F538E">
      <w:pPr>
        <w:pStyle w:val="Nivel2"/>
        <w:spacing w:before="0" w:after="0" w:line="240" w:lineRule="auto"/>
        <w:rPr>
          <w:rFonts w:ascii="Arial Narrow" w:eastAsia="Times New Roman" w:hAnsi="Arial Narrow"/>
          <w:sz w:val="24"/>
          <w:szCs w:val="24"/>
        </w:rPr>
      </w:pPr>
      <w:r w:rsidRPr="005A2672">
        <w:rPr>
          <w:rFonts w:ascii="Arial Narrow" w:hAnsi="Arial Narrow"/>
          <w:sz w:val="24"/>
          <w:szCs w:val="24"/>
        </w:rPr>
        <w:t>Integram este Edital, para todos os fins e efeitos, os seguintes anexos:</w:t>
      </w:r>
    </w:p>
    <w:p w14:paraId="6D869B6D" w14:textId="77777777" w:rsidR="00F8381B" w:rsidRPr="005A2672" w:rsidRDefault="00F8381B" w:rsidP="004F538E">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5A2672" w14:paraId="76BB9DA5" w14:textId="77777777" w:rsidTr="00766F65">
        <w:trPr>
          <w:trHeight w:val="113"/>
        </w:trPr>
        <w:tc>
          <w:tcPr>
            <w:tcW w:w="1276" w:type="dxa"/>
            <w:shd w:val="clear" w:color="auto" w:fill="D9D9D9" w:themeFill="background1" w:themeFillShade="D9"/>
            <w:vAlign w:val="center"/>
          </w:tcPr>
          <w:p w14:paraId="33AD7762" w14:textId="77777777" w:rsidR="00644DEF" w:rsidRPr="005A2672" w:rsidRDefault="00644DEF" w:rsidP="004F538E">
            <w:pPr>
              <w:jc w:val="both"/>
              <w:rPr>
                <w:rFonts w:ascii="Arial Narrow" w:hAnsi="Arial Narrow" w:cs="Arial"/>
                <w:b/>
                <w:bCs/>
                <w:spacing w:val="4"/>
              </w:rPr>
            </w:pPr>
            <w:r w:rsidRPr="005A2672">
              <w:rPr>
                <w:rFonts w:ascii="Arial Narrow" w:hAnsi="Arial Narrow" w:cs="Arial"/>
                <w:b/>
                <w:bCs/>
                <w:spacing w:val="4"/>
              </w:rPr>
              <w:t>Anexo I</w:t>
            </w:r>
          </w:p>
        </w:tc>
        <w:tc>
          <w:tcPr>
            <w:tcW w:w="5103" w:type="dxa"/>
            <w:vAlign w:val="center"/>
          </w:tcPr>
          <w:p w14:paraId="20C9BF46" w14:textId="77777777" w:rsidR="00644DEF" w:rsidRPr="005A2672" w:rsidRDefault="00644DEF" w:rsidP="004F538E">
            <w:pPr>
              <w:jc w:val="both"/>
              <w:rPr>
                <w:rFonts w:ascii="Arial Narrow" w:hAnsi="Arial Narrow" w:cs="Arial"/>
                <w:bCs/>
                <w:spacing w:val="4"/>
              </w:rPr>
            </w:pPr>
            <w:r w:rsidRPr="005A2672">
              <w:rPr>
                <w:rFonts w:ascii="Arial Narrow" w:hAnsi="Arial Narrow" w:cs="Arial"/>
                <w:bCs/>
                <w:spacing w:val="4"/>
              </w:rPr>
              <w:t>Termo de Referência</w:t>
            </w:r>
          </w:p>
        </w:tc>
      </w:tr>
      <w:tr w:rsidR="00644DEF" w:rsidRPr="005A2672" w14:paraId="40EF61C3" w14:textId="77777777" w:rsidTr="00B60867">
        <w:trPr>
          <w:trHeight w:val="227"/>
        </w:trPr>
        <w:tc>
          <w:tcPr>
            <w:tcW w:w="1276" w:type="dxa"/>
            <w:shd w:val="clear" w:color="auto" w:fill="D9D9D9" w:themeFill="background1" w:themeFillShade="D9"/>
          </w:tcPr>
          <w:p w14:paraId="16A7C53A" w14:textId="52963ACA" w:rsidR="00644DEF" w:rsidRPr="005A2672" w:rsidRDefault="00644DEF" w:rsidP="004F538E">
            <w:pPr>
              <w:jc w:val="both"/>
              <w:rPr>
                <w:rFonts w:ascii="Arial Narrow" w:hAnsi="Arial Narrow" w:cs="Arial"/>
                <w:b/>
                <w:bCs/>
                <w:spacing w:val="4"/>
              </w:rPr>
            </w:pPr>
            <w:r w:rsidRPr="005A2672">
              <w:rPr>
                <w:rFonts w:ascii="Arial Narrow" w:hAnsi="Arial Narrow" w:cs="Arial"/>
                <w:b/>
                <w:bCs/>
                <w:spacing w:val="4"/>
              </w:rPr>
              <w:t xml:space="preserve">Anexo </w:t>
            </w:r>
            <w:r w:rsidR="00E46D4B" w:rsidRPr="005A2672">
              <w:rPr>
                <w:rFonts w:ascii="Arial Narrow" w:hAnsi="Arial Narrow" w:cs="Arial"/>
                <w:b/>
                <w:bCs/>
                <w:spacing w:val="4"/>
              </w:rPr>
              <w:t>II</w:t>
            </w:r>
          </w:p>
        </w:tc>
        <w:tc>
          <w:tcPr>
            <w:tcW w:w="5103" w:type="dxa"/>
            <w:vAlign w:val="center"/>
          </w:tcPr>
          <w:p w14:paraId="3D45FC5D" w14:textId="3E115E93" w:rsidR="00644DEF" w:rsidRPr="005A2672" w:rsidRDefault="00644DEF" w:rsidP="004F538E">
            <w:pPr>
              <w:jc w:val="both"/>
              <w:rPr>
                <w:rFonts w:ascii="Arial Narrow" w:hAnsi="Arial Narrow" w:cs="Arial"/>
                <w:bCs/>
                <w:spacing w:val="4"/>
              </w:rPr>
            </w:pPr>
            <w:r w:rsidRPr="005A2672">
              <w:rPr>
                <w:rFonts w:ascii="Arial Narrow" w:hAnsi="Arial Narrow" w:cs="Arial"/>
                <w:bCs/>
                <w:spacing w:val="4"/>
              </w:rPr>
              <w:t>Modelo Padrão de Proposta</w:t>
            </w:r>
            <w:r w:rsidR="00E46D4B" w:rsidRPr="005A2672">
              <w:rPr>
                <w:rFonts w:ascii="Arial Narrow" w:hAnsi="Arial Narrow" w:cs="Arial"/>
                <w:bCs/>
                <w:spacing w:val="4"/>
              </w:rPr>
              <w:t xml:space="preserve"> adequada</w:t>
            </w:r>
            <w:r w:rsidRPr="005A2672">
              <w:rPr>
                <w:rFonts w:ascii="Arial Narrow" w:hAnsi="Arial Narrow" w:cs="Arial"/>
                <w:bCs/>
                <w:spacing w:val="4"/>
              </w:rPr>
              <w:t xml:space="preserve"> </w:t>
            </w:r>
          </w:p>
        </w:tc>
      </w:tr>
      <w:tr w:rsidR="00644DEF" w:rsidRPr="005A2672" w14:paraId="3EE9A893" w14:textId="77777777" w:rsidTr="00766F65">
        <w:trPr>
          <w:trHeight w:val="227"/>
        </w:trPr>
        <w:tc>
          <w:tcPr>
            <w:tcW w:w="1276" w:type="dxa"/>
            <w:shd w:val="clear" w:color="auto" w:fill="D9D9D9" w:themeFill="background1" w:themeFillShade="D9"/>
          </w:tcPr>
          <w:p w14:paraId="3A8657D9" w14:textId="004DFAA4" w:rsidR="00644DEF" w:rsidRPr="005A2672" w:rsidRDefault="00644DEF" w:rsidP="004F538E">
            <w:pPr>
              <w:jc w:val="both"/>
              <w:rPr>
                <w:rFonts w:ascii="Arial Narrow" w:hAnsi="Arial Narrow" w:cs="Arial"/>
                <w:b/>
                <w:bCs/>
                <w:spacing w:val="4"/>
              </w:rPr>
            </w:pPr>
            <w:r w:rsidRPr="005A2672">
              <w:rPr>
                <w:rFonts w:ascii="Arial Narrow" w:hAnsi="Arial Narrow" w:cs="Arial"/>
                <w:b/>
                <w:bCs/>
                <w:spacing w:val="4"/>
              </w:rPr>
              <w:t xml:space="preserve">Anexo </w:t>
            </w:r>
            <w:r w:rsidR="00E46D4B" w:rsidRPr="005A2672">
              <w:rPr>
                <w:rFonts w:ascii="Arial Narrow" w:hAnsi="Arial Narrow" w:cs="Arial"/>
                <w:b/>
                <w:bCs/>
                <w:spacing w:val="4"/>
              </w:rPr>
              <w:t>III</w:t>
            </w:r>
          </w:p>
        </w:tc>
        <w:tc>
          <w:tcPr>
            <w:tcW w:w="5103" w:type="dxa"/>
          </w:tcPr>
          <w:p w14:paraId="4EE4E9C9" w14:textId="06001CFC" w:rsidR="00644DEF" w:rsidRPr="005A2672" w:rsidRDefault="00644DEF" w:rsidP="004F538E">
            <w:pPr>
              <w:jc w:val="both"/>
              <w:rPr>
                <w:rFonts w:ascii="Arial Narrow" w:hAnsi="Arial Narrow" w:cs="Arial"/>
                <w:bCs/>
                <w:spacing w:val="4"/>
              </w:rPr>
            </w:pPr>
            <w:r w:rsidRPr="005A2672">
              <w:rPr>
                <w:rFonts w:ascii="Arial Narrow" w:hAnsi="Arial Narrow" w:cs="Arial"/>
                <w:bCs/>
                <w:spacing w:val="4"/>
              </w:rPr>
              <w:t xml:space="preserve">Modelo da Minuta do Contrato/Ata de R. </w:t>
            </w:r>
            <w:r w:rsidR="00141FA4" w:rsidRPr="005A2672">
              <w:rPr>
                <w:rFonts w:ascii="Arial Narrow" w:hAnsi="Arial Narrow" w:cs="Arial"/>
                <w:bCs/>
                <w:spacing w:val="4"/>
              </w:rPr>
              <w:t>d</w:t>
            </w:r>
            <w:r w:rsidRPr="005A2672">
              <w:rPr>
                <w:rFonts w:ascii="Arial Narrow" w:hAnsi="Arial Narrow" w:cs="Arial"/>
                <w:bCs/>
                <w:spacing w:val="4"/>
              </w:rPr>
              <w:t>e Preços</w:t>
            </w:r>
          </w:p>
        </w:tc>
      </w:tr>
      <w:tr w:rsidR="009175BC" w:rsidRPr="005A2672" w14:paraId="1F5DDD28" w14:textId="77777777" w:rsidTr="00766F65">
        <w:trPr>
          <w:trHeight w:val="227"/>
        </w:trPr>
        <w:tc>
          <w:tcPr>
            <w:tcW w:w="1276" w:type="dxa"/>
            <w:shd w:val="clear" w:color="auto" w:fill="D9D9D9" w:themeFill="background1" w:themeFillShade="D9"/>
          </w:tcPr>
          <w:p w14:paraId="14011132" w14:textId="5B0DF673" w:rsidR="009175BC" w:rsidRPr="005A2672" w:rsidRDefault="009175BC" w:rsidP="004F538E">
            <w:pPr>
              <w:jc w:val="both"/>
              <w:rPr>
                <w:rFonts w:ascii="Arial Narrow" w:hAnsi="Arial Narrow" w:cs="Arial"/>
                <w:b/>
                <w:bCs/>
                <w:spacing w:val="4"/>
              </w:rPr>
            </w:pPr>
            <w:r w:rsidRPr="005A2672">
              <w:rPr>
                <w:rFonts w:ascii="Arial Narrow" w:hAnsi="Arial Narrow" w:cs="Arial"/>
                <w:b/>
                <w:bCs/>
              </w:rPr>
              <w:t xml:space="preserve">Anexo </w:t>
            </w:r>
            <w:r w:rsidR="00E46D4B" w:rsidRPr="005A2672">
              <w:rPr>
                <w:rFonts w:ascii="Arial Narrow" w:hAnsi="Arial Narrow" w:cs="Arial"/>
                <w:b/>
                <w:bCs/>
              </w:rPr>
              <w:t>IV</w:t>
            </w:r>
          </w:p>
        </w:tc>
        <w:tc>
          <w:tcPr>
            <w:tcW w:w="5103" w:type="dxa"/>
          </w:tcPr>
          <w:p w14:paraId="07FD66D0" w14:textId="2C124C90" w:rsidR="009175BC" w:rsidRPr="005A2672" w:rsidRDefault="009175BC" w:rsidP="004F538E">
            <w:pPr>
              <w:jc w:val="both"/>
              <w:rPr>
                <w:rFonts w:ascii="Arial Narrow" w:hAnsi="Arial Narrow" w:cs="Arial"/>
                <w:bCs/>
                <w:spacing w:val="4"/>
              </w:rPr>
            </w:pPr>
            <w:r w:rsidRPr="005A2672">
              <w:rPr>
                <w:rFonts w:ascii="Arial Narrow" w:hAnsi="Arial Narrow" w:cs="Arial"/>
              </w:rPr>
              <w:t>Declaração Unificada</w:t>
            </w:r>
          </w:p>
        </w:tc>
      </w:tr>
    </w:tbl>
    <w:p w14:paraId="24F4E01A" w14:textId="77777777" w:rsidR="00644DEF" w:rsidRPr="005A2672" w:rsidRDefault="00644DEF" w:rsidP="004F538E">
      <w:pPr>
        <w:pStyle w:val="Default"/>
        <w:tabs>
          <w:tab w:val="left" w:pos="426"/>
        </w:tabs>
        <w:jc w:val="both"/>
        <w:rPr>
          <w:rFonts w:ascii="Arial Narrow" w:hAnsi="Arial Narrow"/>
        </w:rPr>
      </w:pPr>
    </w:p>
    <w:p w14:paraId="614610F9" w14:textId="339959C3" w:rsidR="00644DEF" w:rsidRPr="005A2672" w:rsidRDefault="00644DEF" w:rsidP="004F538E">
      <w:pPr>
        <w:pStyle w:val="Nivel2"/>
        <w:spacing w:before="0" w:after="0" w:line="240" w:lineRule="auto"/>
        <w:rPr>
          <w:rFonts w:ascii="Arial Narrow" w:hAnsi="Arial Narrow"/>
          <w:sz w:val="24"/>
          <w:szCs w:val="24"/>
        </w:rPr>
      </w:pPr>
      <w:r w:rsidRPr="005A2672">
        <w:rPr>
          <w:rFonts w:ascii="Arial Narrow" w:hAnsi="Arial Narrow"/>
          <w:sz w:val="24"/>
          <w:szCs w:val="24"/>
        </w:rPr>
        <w:t xml:space="preserve">O foro designado para julgamento de quaisquer questões judiciais resultantes deste Edital será o desta cidade de </w:t>
      </w:r>
      <w:r w:rsidR="009A4020" w:rsidRPr="005A2672">
        <w:rPr>
          <w:rFonts w:ascii="Arial Narrow" w:hAnsi="Arial Narrow"/>
          <w:sz w:val="24"/>
          <w:szCs w:val="24"/>
        </w:rPr>
        <w:t>Ubiratã/Pr.</w:t>
      </w:r>
    </w:p>
    <w:p w14:paraId="0ADCD8C9" w14:textId="77777777" w:rsidR="00E42698" w:rsidRPr="005A2672" w:rsidRDefault="00E42698" w:rsidP="004F538E">
      <w:pPr>
        <w:pStyle w:val="Nivel2"/>
        <w:numPr>
          <w:ilvl w:val="0"/>
          <w:numId w:val="0"/>
        </w:numPr>
        <w:spacing w:before="0" w:after="0" w:line="240" w:lineRule="auto"/>
        <w:rPr>
          <w:rFonts w:ascii="Arial Narrow" w:hAnsi="Arial Narrow"/>
          <w:sz w:val="24"/>
          <w:szCs w:val="24"/>
        </w:rPr>
      </w:pPr>
    </w:p>
    <w:p w14:paraId="11A6A704" w14:textId="77D6A06D" w:rsidR="009A4020" w:rsidRPr="005A2672" w:rsidRDefault="009A4020" w:rsidP="004F538E">
      <w:pPr>
        <w:jc w:val="right"/>
        <w:rPr>
          <w:rFonts w:ascii="Arial Narrow" w:eastAsia="MS Mincho" w:hAnsi="Arial Narrow" w:cs="Arial"/>
          <w:color w:val="000000"/>
        </w:rPr>
      </w:pPr>
      <w:r w:rsidRPr="005A2672">
        <w:rPr>
          <w:rFonts w:ascii="Arial Narrow" w:eastAsia="MS Mincho" w:hAnsi="Arial Narrow" w:cs="Arial"/>
          <w:color w:val="000000"/>
        </w:rPr>
        <w:t>Juranda</w:t>
      </w:r>
      <w:r w:rsidR="00054E28" w:rsidRPr="005A2672">
        <w:rPr>
          <w:rFonts w:ascii="Arial Narrow" w:eastAsia="MS Mincho" w:hAnsi="Arial Narrow" w:cs="Arial"/>
          <w:color w:val="000000"/>
        </w:rPr>
        <w:t xml:space="preserve">, </w:t>
      </w:r>
      <w:r w:rsidRPr="005A2672">
        <w:rPr>
          <w:rFonts w:ascii="Arial Narrow" w:eastAsia="MS Mincho" w:hAnsi="Arial Narrow" w:cs="Arial"/>
          <w:color w:val="000000"/>
        </w:rPr>
        <w:t>PR</w:t>
      </w:r>
      <w:r w:rsidR="00054E28" w:rsidRPr="005A2672">
        <w:rPr>
          <w:rFonts w:ascii="Arial Narrow" w:eastAsia="MS Mincho" w:hAnsi="Arial Narrow" w:cs="Arial"/>
          <w:color w:val="000000"/>
        </w:rPr>
        <w:t xml:space="preserve"> - </w:t>
      </w:r>
      <w:r w:rsidR="00D078EB" w:rsidRPr="005A2672">
        <w:rPr>
          <w:rFonts w:ascii="Arial Narrow" w:eastAsia="MS Mincho" w:hAnsi="Arial Narrow" w:cs="Arial"/>
          <w:color w:val="000000"/>
        </w:rPr>
        <w:t>1</w:t>
      </w:r>
      <w:r w:rsidR="00E31BC2" w:rsidRPr="005A2672">
        <w:rPr>
          <w:rFonts w:ascii="Arial Narrow" w:eastAsia="MS Mincho" w:hAnsi="Arial Narrow" w:cs="Arial"/>
          <w:color w:val="000000"/>
        </w:rPr>
        <w:t>9</w:t>
      </w:r>
      <w:r w:rsidR="00E46D4B" w:rsidRPr="005A2672">
        <w:rPr>
          <w:rFonts w:ascii="Arial Narrow" w:eastAsia="MS Mincho" w:hAnsi="Arial Narrow" w:cs="Arial"/>
          <w:color w:val="000000"/>
        </w:rPr>
        <w:t xml:space="preserve"> de </w:t>
      </w:r>
      <w:r w:rsidR="00D078EB" w:rsidRPr="005A2672">
        <w:rPr>
          <w:rFonts w:ascii="Arial Narrow" w:eastAsia="MS Mincho" w:hAnsi="Arial Narrow" w:cs="Arial"/>
          <w:color w:val="000000"/>
        </w:rPr>
        <w:t>junho de 2026</w:t>
      </w:r>
    </w:p>
    <w:p w14:paraId="339E5A7E" w14:textId="77777777" w:rsidR="00D078EB" w:rsidRPr="005A2672" w:rsidRDefault="00D078EB" w:rsidP="004F538E">
      <w:pPr>
        <w:tabs>
          <w:tab w:val="left" w:pos="2717"/>
        </w:tabs>
        <w:jc w:val="both"/>
        <w:rPr>
          <w:rFonts w:ascii="Arial Narrow" w:hAnsi="Arial Narrow" w:cs="Arial"/>
          <w:b/>
          <w:bCs/>
        </w:rPr>
      </w:pPr>
      <w:bookmarkStart w:id="67" w:name="_Toc169493922"/>
      <w:bookmarkEnd w:id="66"/>
    </w:p>
    <w:p w14:paraId="22FB9C08" w14:textId="77777777" w:rsidR="00D078EB" w:rsidRPr="005A2672" w:rsidRDefault="00D078EB" w:rsidP="004F538E">
      <w:pPr>
        <w:jc w:val="center"/>
        <w:rPr>
          <w:rFonts w:ascii="Arial Narrow" w:hAnsi="Arial Narrow" w:cs="Times New Roman"/>
        </w:rPr>
      </w:pPr>
      <w:r w:rsidRPr="005A2672">
        <w:rPr>
          <w:rFonts w:ascii="Arial Narrow" w:hAnsi="Arial Narrow" w:cs="Times New Roman"/>
        </w:rPr>
        <w:t>________________________________</w:t>
      </w:r>
    </w:p>
    <w:p w14:paraId="299D9B00" w14:textId="76D042C9" w:rsidR="00D078EB" w:rsidRPr="005A2672" w:rsidRDefault="00E31BC2" w:rsidP="004F538E">
      <w:pPr>
        <w:tabs>
          <w:tab w:val="center" w:pos="4536"/>
          <w:tab w:val="left" w:pos="6550"/>
        </w:tabs>
        <w:jc w:val="center"/>
        <w:rPr>
          <w:rFonts w:ascii="Arial Narrow" w:hAnsi="Arial Narrow" w:cs="Times New Roman"/>
        </w:rPr>
      </w:pPr>
      <w:r w:rsidRPr="005A2672">
        <w:rPr>
          <w:rFonts w:ascii="Arial Narrow" w:hAnsi="Arial Narrow" w:cs="Times New Roman"/>
        </w:rPr>
        <w:t xml:space="preserve">Raul </w:t>
      </w:r>
      <w:proofErr w:type="spellStart"/>
      <w:r w:rsidRPr="005A2672">
        <w:rPr>
          <w:rFonts w:ascii="Arial Narrow" w:hAnsi="Arial Narrow" w:cs="Times New Roman"/>
        </w:rPr>
        <w:t>Deringer</w:t>
      </w:r>
      <w:proofErr w:type="spellEnd"/>
      <w:r w:rsidRPr="005A2672">
        <w:rPr>
          <w:rFonts w:ascii="Arial Narrow" w:hAnsi="Arial Narrow" w:cs="Times New Roman"/>
        </w:rPr>
        <w:t xml:space="preserve"> Junior</w:t>
      </w:r>
    </w:p>
    <w:p w14:paraId="1E501C67" w14:textId="772709E0"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 xml:space="preserve">Secretário M. de </w:t>
      </w:r>
      <w:r w:rsidR="00E31BC2" w:rsidRPr="005A2672">
        <w:rPr>
          <w:rFonts w:ascii="Arial Narrow" w:hAnsi="Arial Narrow" w:cs="Times New Roman"/>
        </w:rPr>
        <w:t>Administração</w:t>
      </w:r>
      <w:r w:rsidRPr="005A2672">
        <w:rPr>
          <w:rFonts w:ascii="Arial Narrow" w:hAnsi="Arial Narrow" w:cs="Times New Roman"/>
        </w:rPr>
        <w:t xml:space="preserve"> </w:t>
      </w:r>
    </w:p>
    <w:p w14:paraId="73D4BA57" w14:textId="19AA3D4C" w:rsidR="00890D5D" w:rsidRDefault="00890D5D" w:rsidP="004F538E">
      <w:pPr>
        <w:tabs>
          <w:tab w:val="left" w:pos="2717"/>
        </w:tabs>
        <w:jc w:val="center"/>
        <w:rPr>
          <w:rFonts w:ascii="Arial Narrow" w:hAnsi="Arial Narrow" w:cs="Arial"/>
          <w:b/>
          <w:bCs/>
        </w:rPr>
      </w:pPr>
      <w:r>
        <w:rPr>
          <w:rFonts w:ascii="Arial Narrow" w:hAnsi="Arial Narrow" w:cs="Arial"/>
          <w:b/>
          <w:bCs/>
        </w:rPr>
        <w:lastRenderedPageBreak/>
        <w:t>EDITAL PREGÃO ELETRONICO 34/2026</w:t>
      </w:r>
    </w:p>
    <w:p w14:paraId="502F297C" w14:textId="4E7183A9" w:rsidR="00527CC8" w:rsidRPr="005A2672" w:rsidRDefault="00B17E26" w:rsidP="004F538E">
      <w:pPr>
        <w:tabs>
          <w:tab w:val="left" w:pos="2717"/>
        </w:tabs>
        <w:jc w:val="center"/>
        <w:rPr>
          <w:rFonts w:ascii="Arial Narrow" w:hAnsi="Arial Narrow" w:cs="Arial"/>
          <w:b/>
        </w:rPr>
      </w:pPr>
      <w:r w:rsidRPr="005A2672">
        <w:rPr>
          <w:rFonts w:ascii="Arial Narrow" w:hAnsi="Arial Narrow" w:cs="Arial"/>
          <w:b/>
          <w:bCs/>
        </w:rPr>
        <w:t>ANEXO I - TERMO DE REFERÊNCIA</w:t>
      </w:r>
      <w:r w:rsidRPr="005A2672">
        <w:rPr>
          <w:rFonts w:ascii="Arial Narrow" w:hAnsi="Arial Narrow" w:cs="Arial"/>
          <w:b/>
        </w:rPr>
        <w:t xml:space="preserve"> – </w:t>
      </w:r>
      <w:r w:rsidR="006C5111" w:rsidRPr="005A2672">
        <w:rPr>
          <w:rFonts w:ascii="Arial Narrow" w:hAnsi="Arial Narrow" w:cs="Arial"/>
          <w:b/>
        </w:rPr>
        <w:t>SEGURO DE VEÍCULOS</w:t>
      </w:r>
    </w:p>
    <w:p w14:paraId="00591930" w14:textId="77777777" w:rsidR="00527CC8" w:rsidRPr="005A2672" w:rsidRDefault="00527CC8" w:rsidP="004F538E">
      <w:pPr>
        <w:tabs>
          <w:tab w:val="left" w:pos="2717"/>
        </w:tabs>
        <w:jc w:val="both"/>
        <w:rPr>
          <w:rFonts w:ascii="Arial Narrow" w:hAnsi="Arial Narrow" w:cs="Arial"/>
          <w:b/>
        </w:rPr>
      </w:pPr>
    </w:p>
    <w:p w14:paraId="169E80D1" w14:textId="67C3B5AC" w:rsidR="00737622" w:rsidRPr="005A2672" w:rsidRDefault="00737622" w:rsidP="004F538E">
      <w:pPr>
        <w:spacing w:after="9" w:line="267" w:lineRule="auto"/>
        <w:jc w:val="both"/>
        <w:rPr>
          <w:rFonts w:ascii="Arial Narrow" w:hAnsi="Arial Narrow"/>
          <w:b/>
        </w:rPr>
      </w:pPr>
      <w:r w:rsidRPr="005A2672">
        <w:rPr>
          <w:rFonts w:ascii="Arial Narrow" w:hAnsi="Arial Narrow"/>
          <w:b/>
        </w:rPr>
        <w:t>Modalidade: Pregão conforme Art. 6º INC. XLI - da Lei 14.133/21.</w:t>
      </w:r>
    </w:p>
    <w:p w14:paraId="6E171FDD" w14:textId="77777777" w:rsidR="00D078EB" w:rsidRPr="005A2672" w:rsidRDefault="00D078EB" w:rsidP="004F538E">
      <w:pPr>
        <w:spacing w:after="9" w:line="267" w:lineRule="auto"/>
        <w:jc w:val="both"/>
        <w:rPr>
          <w:rFonts w:ascii="Arial Narrow" w:hAnsi="Arial Narrow"/>
          <w:b/>
        </w:rPr>
      </w:pPr>
    </w:p>
    <w:p w14:paraId="5987067A"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UNIDADE REQUISITANTE: </w:t>
      </w:r>
    </w:p>
    <w:p w14:paraId="2C106597" w14:textId="77777777" w:rsidR="00D078EB" w:rsidRPr="005A2672" w:rsidRDefault="00D078EB" w:rsidP="004F538E">
      <w:pPr>
        <w:jc w:val="both"/>
        <w:rPr>
          <w:rFonts w:ascii="Arial Narrow" w:hAnsi="Arial Narrow" w:cs="Arial"/>
        </w:rPr>
      </w:pPr>
      <w:r w:rsidRPr="005A2672">
        <w:rPr>
          <w:rFonts w:ascii="Arial Narrow" w:hAnsi="Arial Narrow" w:cs="Arial"/>
        </w:rPr>
        <w:t xml:space="preserve">1.1. Secretaria Municipal de Educação, Secretaria Municipal de Esporte e Lazer, Secretaria Municipal de Obras, Viação e Serviços Urbanos e Secretaria Municipal de Saúde. </w:t>
      </w:r>
    </w:p>
    <w:p w14:paraId="0C162195"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BASE LEGAL: </w:t>
      </w:r>
    </w:p>
    <w:p w14:paraId="48130ECB" w14:textId="77777777" w:rsidR="00D078EB" w:rsidRPr="005A2672" w:rsidRDefault="00D078EB" w:rsidP="004F538E">
      <w:pPr>
        <w:pStyle w:val="PargrafodaLista"/>
        <w:ind w:left="0"/>
        <w:rPr>
          <w:rFonts w:ascii="Arial Narrow" w:hAnsi="Arial Narrow" w:cs="Arial"/>
        </w:rPr>
      </w:pPr>
    </w:p>
    <w:p w14:paraId="1E2B6E65" w14:textId="6C7BBCC7" w:rsidR="00D078EB" w:rsidRPr="005A2672" w:rsidRDefault="00D078EB" w:rsidP="004F538E">
      <w:pPr>
        <w:pStyle w:val="PargrafodaLista"/>
        <w:ind w:left="0"/>
        <w:rPr>
          <w:rFonts w:ascii="Arial Narrow" w:hAnsi="Arial Narrow" w:cs="Arial"/>
        </w:rPr>
      </w:pPr>
      <w:r w:rsidRPr="005A2672">
        <w:rPr>
          <w:rFonts w:ascii="Arial Narrow" w:hAnsi="Arial Narrow" w:cs="Arial"/>
        </w:rPr>
        <w:t>2.</w:t>
      </w:r>
      <w:proofErr w:type="gramStart"/>
      <w:r w:rsidRPr="005A2672">
        <w:rPr>
          <w:rFonts w:ascii="Arial Narrow" w:hAnsi="Arial Narrow" w:cs="Arial"/>
        </w:rPr>
        <w:t>1.Artigo</w:t>
      </w:r>
      <w:proofErr w:type="gramEnd"/>
      <w:r w:rsidRPr="005A2672">
        <w:rPr>
          <w:rFonts w:ascii="Arial Narrow" w:hAnsi="Arial Narrow" w:cs="Arial"/>
        </w:rPr>
        <w:t xml:space="preserve"> 37, XXI da Constituição Federal, Lei nº 14.133/21, Decreto</w:t>
      </w:r>
      <w:r w:rsidR="00834BD7">
        <w:rPr>
          <w:rFonts w:ascii="Arial Narrow" w:hAnsi="Arial Narrow" w:cs="Arial"/>
        </w:rPr>
        <w:t>s</w:t>
      </w:r>
      <w:r w:rsidRPr="005A2672">
        <w:rPr>
          <w:rFonts w:ascii="Arial Narrow" w:hAnsi="Arial Narrow" w:cs="Arial"/>
        </w:rPr>
        <w:t xml:space="preserve"> </w:t>
      </w:r>
      <w:r w:rsidR="00834BD7" w:rsidRPr="005A2672">
        <w:rPr>
          <w:rFonts w:ascii="Arial Narrow" w:hAnsi="Arial Narrow" w:cs="Arial"/>
        </w:rPr>
        <w:t>Municipai</w:t>
      </w:r>
      <w:r w:rsidR="00834BD7">
        <w:rPr>
          <w:rFonts w:ascii="Arial Narrow" w:hAnsi="Arial Narrow" w:cs="Arial"/>
        </w:rPr>
        <w:t>s</w:t>
      </w:r>
      <w:r w:rsidRPr="005A2672">
        <w:rPr>
          <w:rFonts w:ascii="Arial Narrow" w:hAnsi="Arial Narrow" w:cs="Arial"/>
        </w:rPr>
        <w:t xml:space="preserve"> </w:t>
      </w:r>
      <w:r w:rsidR="007C0D3B">
        <w:rPr>
          <w:rFonts w:ascii="Arial Narrow" w:hAnsi="Arial Narrow" w:cs="Arial"/>
        </w:rPr>
        <w:t xml:space="preserve">que regulamentam a Lei Federal 14133/21, </w:t>
      </w:r>
      <w:r w:rsidRPr="005A2672">
        <w:rPr>
          <w:rFonts w:ascii="Arial Narrow" w:hAnsi="Arial Narrow" w:cs="Arial"/>
        </w:rPr>
        <w:t xml:space="preserve">bem como demais legislações aplicáveis. </w:t>
      </w:r>
    </w:p>
    <w:p w14:paraId="0336DAB5" w14:textId="77777777" w:rsidR="00D078EB" w:rsidRPr="005A2672" w:rsidRDefault="00D078EB" w:rsidP="004F538E">
      <w:pPr>
        <w:pStyle w:val="PargrafodaLista"/>
        <w:ind w:left="0"/>
        <w:rPr>
          <w:rFonts w:ascii="Arial Narrow" w:hAnsi="Arial Narrow" w:cs="Arial"/>
        </w:rPr>
      </w:pPr>
    </w:p>
    <w:p w14:paraId="6A710634"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MODALIDADE: </w:t>
      </w:r>
    </w:p>
    <w:p w14:paraId="0D07D86E" w14:textId="68BD1B20" w:rsidR="00D078EB" w:rsidRDefault="007C0D3B" w:rsidP="004F538E">
      <w:pPr>
        <w:jc w:val="both"/>
        <w:rPr>
          <w:rFonts w:ascii="Arial Narrow" w:hAnsi="Arial Narrow" w:cs="Arial"/>
        </w:rPr>
      </w:pPr>
      <w:r w:rsidRPr="005A2672">
        <w:rPr>
          <w:rFonts w:ascii="Arial Narrow" w:hAnsi="Arial Narrow" w:cs="Arial"/>
        </w:rPr>
        <w:t>3.1. Pregão Eletrônico</w:t>
      </w:r>
    </w:p>
    <w:p w14:paraId="106B6881" w14:textId="77777777" w:rsidR="007C0D3B" w:rsidRPr="005A2672" w:rsidRDefault="007C0D3B" w:rsidP="004F538E">
      <w:pPr>
        <w:jc w:val="both"/>
        <w:rPr>
          <w:rFonts w:ascii="Arial Narrow" w:hAnsi="Arial Narrow" w:cs="Arial"/>
        </w:rPr>
      </w:pPr>
    </w:p>
    <w:p w14:paraId="0106AEC9"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 FORMA DE CONTRATAÇÃO E JUSTIFICATIVA DA MESMA</w:t>
      </w:r>
    </w:p>
    <w:p w14:paraId="786BF8AF" w14:textId="77777777" w:rsidR="00D078EB" w:rsidRPr="007C0D3B" w:rsidRDefault="00D078EB" w:rsidP="004F538E">
      <w:pPr>
        <w:pStyle w:val="SemEspaamento"/>
        <w:jc w:val="both"/>
        <w:rPr>
          <w:rFonts w:ascii="Arial Narrow" w:hAnsi="Arial Narrow" w:cs="Arial"/>
          <w:sz w:val="24"/>
          <w:szCs w:val="24"/>
        </w:rPr>
      </w:pPr>
      <w:r w:rsidRPr="005A2672">
        <w:rPr>
          <w:rFonts w:ascii="Arial Narrow" w:hAnsi="Arial Narrow" w:cs="Arial"/>
          <w:sz w:val="24"/>
        </w:rPr>
        <w:tab/>
      </w:r>
      <w:r w:rsidRPr="007C0D3B">
        <w:rPr>
          <w:rFonts w:ascii="Arial Narrow" w:hAnsi="Arial Narrow" w:cs="Arial"/>
          <w:sz w:val="24"/>
          <w:szCs w:val="24"/>
        </w:rPr>
        <w:t>4.1. PREGÃO ELETRÔNICO</w:t>
      </w:r>
    </w:p>
    <w:p w14:paraId="61303D19" w14:textId="77777777" w:rsidR="00D078EB" w:rsidRPr="007C0D3B" w:rsidRDefault="00D078EB" w:rsidP="004F538E">
      <w:pPr>
        <w:pStyle w:val="SemEspaamento"/>
        <w:jc w:val="both"/>
        <w:rPr>
          <w:rFonts w:ascii="Arial Narrow" w:hAnsi="Arial Narrow" w:cs="Arial"/>
          <w:sz w:val="24"/>
          <w:szCs w:val="24"/>
        </w:rPr>
      </w:pPr>
    </w:p>
    <w:p w14:paraId="12A4C047" w14:textId="77777777" w:rsidR="00D078EB" w:rsidRPr="007C0D3B" w:rsidRDefault="00D078EB" w:rsidP="004F538E">
      <w:pPr>
        <w:pStyle w:val="SemEspaamento"/>
        <w:spacing w:line="276" w:lineRule="auto"/>
        <w:jc w:val="both"/>
        <w:rPr>
          <w:rFonts w:ascii="Arial Narrow" w:hAnsi="Arial Narrow" w:cs="Arial"/>
          <w:sz w:val="24"/>
          <w:szCs w:val="24"/>
        </w:rPr>
      </w:pPr>
      <w:r w:rsidRPr="007C0D3B">
        <w:rPr>
          <w:rFonts w:ascii="Arial Narrow" w:hAnsi="Arial Narrow" w:cs="Arial"/>
          <w:sz w:val="24"/>
          <w:szCs w:val="24"/>
        </w:rPr>
        <w:t xml:space="preserve">4.1.1.A adoção do Pregão Eletrônico justifica-se pela forma de aquisição dos bens e serviços comuns, tipo menor preço, uma vez que sua utilização é preferencial, segundo a Lei 14.133/21: </w:t>
      </w:r>
    </w:p>
    <w:p w14:paraId="55710F40" w14:textId="77777777" w:rsidR="00D078EB" w:rsidRPr="007C0D3B" w:rsidRDefault="00D078EB" w:rsidP="004F538E">
      <w:pPr>
        <w:pStyle w:val="SemEspaamento"/>
        <w:jc w:val="both"/>
        <w:rPr>
          <w:rFonts w:ascii="Arial Narrow" w:hAnsi="Arial Narrow" w:cs="Arial"/>
          <w:i/>
          <w:sz w:val="24"/>
          <w:szCs w:val="24"/>
        </w:rPr>
      </w:pPr>
      <w:r w:rsidRPr="007C0D3B">
        <w:rPr>
          <w:rFonts w:ascii="Arial Narrow" w:hAnsi="Arial Narrow" w:cs="Arial"/>
          <w:i/>
          <w:sz w:val="24"/>
          <w:szCs w:val="24"/>
        </w:rPr>
        <w:t>Art. 17- § 2º As licitações serão realizadas preferencialmente sob a forma eletrônica, admitida a utilização da forma presencial, desde que motivada, devendo a sessão pública ser registrada em ata e gravada em áudio e vídeo.</w:t>
      </w:r>
    </w:p>
    <w:p w14:paraId="6D62F193" w14:textId="77777777" w:rsidR="00D078EB" w:rsidRPr="007C0D3B" w:rsidRDefault="00D078EB" w:rsidP="004F538E">
      <w:pPr>
        <w:pStyle w:val="SemEspaamento"/>
        <w:jc w:val="both"/>
        <w:rPr>
          <w:rFonts w:ascii="Arial Narrow" w:hAnsi="Arial Narrow" w:cs="Arial"/>
          <w:i/>
          <w:sz w:val="24"/>
          <w:szCs w:val="24"/>
        </w:rPr>
      </w:pPr>
    </w:p>
    <w:p w14:paraId="07DA80C1" w14:textId="77777777" w:rsidR="00D078EB" w:rsidRPr="007C0D3B" w:rsidRDefault="00D078EB" w:rsidP="004F538E">
      <w:pPr>
        <w:pStyle w:val="SemEspaamento"/>
        <w:spacing w:line="276" w:lineRule="auto"/>
        <w:jc w:val="both"/>
        <w:rPr>
          <w:rFonts w:ascii="Arial Narrow" w:hAnsi="Arial Narrow" w:cs="Arial"/>
          <w:sz w:val="24"/>
          <w:szCs w:val="24"/>
        </w:rPr>
      </w:pPr>
      <w:r w:rsidRPr="007C0D3B">
        <w:rPr>
          <w:rFonts w:ascii="Arial Narrow" w:hAnsi="Arial Narrow" w:cs="Arial"/>
          <w:sz w:val="24"/>
          <w:szCs w:val="24"/>
        </w:rPr>
        <w:t xml:space="preserve">4.1.2. No pregão eletrônico é facilitada a entrada de vários fornecedores, fazendo com que tenha uma ampliação na disputa licitatória, pois empresas de diversas localidades podem participar, além de baratear o processo licitatório, pois é simplificado as etapas burocráticas. </w:t>
      </w:r>
    </w:p>
    <w:p w14:paraId="648A1266" w14:textId="77777777" w:rsidR="00D078EB" w:rsidRPr="007C0D3B" w:rsidRDefault="00D078EB" w:rsidP="004F538E">
      <w:pPr>
        <w:pStyle w:val="SemEspaamento"/>
        <w:spacing w:line="276" w:lineRule="auto"/>
        <w:jc w:val="both"/>
        <w:rPr>
          <w:rFonts w:ascii="Arial Narrow" w:hAnsi="Arial Narrow" w:cs="Arial"/>
          <w:sz w:val="24"/>
          <w:szCs w:val="24"/>
        </w:rPr>
      </w:pPr>
      <w:r w:rsidRPr="007C0D3B">
        <w:rPr>
          <w:rFonts w:ascii="Arial Narrow" w:hAnsi="Arial Narrow" w:cs="Arial"/>
          <w:sz w:val="24"/>
          <w:szCs w:val="24"/>
        </w:rPr>
        <w:t xml:space="preserve">4.1.3. Trata-se de uma modalidade de licitação muito mais ágil e transparente, pois é feito por um sistema com comunicação via internet. </w:t>
      </w:r>
    </w:p>
    <w:p w14:paraId="1FF0CC4A" w14:textId="77777777" w:rsidR="00D078EB" w:rsidRPr="007C0D3B" w:rsidRDefault="00D078EB" w:rsidP="004F538E">
      <w:pPr>
        <w:pStyle w:val="SemEspaamento"/>
        <w:spacing w:line="276" w:lineRule="auto"/>
        <w:jc w:val="both"/>
        <w:rPr>
          <w:rFonts w:ascii="Arial Narrow" w:hAnsi="Arial Narrow" w:cs="Arial"/>
          <w:sz w:val="24"/>
          <w:szCs w:val="24"/>
        </w:rPr>
      </w:pPr>
      <w:r w:rsidRPr="007C0D3B">
        <w:rPr>
          <w:rFonts w:ascii="Arial Narrow" w:hAnsi="Arial Narrow" w:cs="Arial"/>
          <w:sz w:val="24"/>
          <w:szCs w:val="24"/>
        </w:rPr>
        <w:t>4.1.5. No caso do presente procedimento licitatório, não restam dúvidas acerca da viabilidade da modalidade pregão eletrônico, tendo em vista que permite que a Administração Pública</w:t>
      </w:r>
      <w:r w:rsidRPr="007C0D3B">
        <w:rPr>
          <w:rFonts w:ascii="Arial Narrow" w:hAnsi="Arial Narrow" w:cs="Arial"/>
          <w:i/>
          <w:sz w:val="24"/>
          <w:szCs w:val="24"/>
        </w:rPr>
        <w:t xml:space="preserve"> </w:t>
      </w:r>
      <w:r w:rsidRPr="007C0D3B">
        <w:rPr>
          <w:rFonts w:ascii="Arial Narrow" w:hAnsi="Arial Narrow" w:cs="Arial"/>
          <w:sz w:val="24"/>
          <w:szCs w:val="24"/>
        </w:rPr>
        <w:t>contrate de forma mais célere e menos burocrática, mantendo a legalidade do procedimento e obedecendo ao critério do menor preço, garantindo a escolha da melhor proposta.</w:t>
      </w:r>
    </w:p>
    <w:p w14:paraId="0E8BADDE" w14:textId="1D5A58EC" w:rsidR="00D078EB" w:rsidRPr="005A2672" w:rsidRDefault="00D078EB" w:rsidP="004F538E">
      <w:pPr>
        <w:pStyle w:val="SemEspaamento"/>
        <w:jc w:val="both"/>
        <w:rPr>
          <w:rFonts w:ascii="Arial Narrow" w:hAnsi="Arial Narrow" w:cs="Arial"/>
          <w:sz w:val="24"/>
        </w:rPr>
      </w:pPr>
      <w:r w:rsidRPr="005A2672">
        <w:rPr>
          <w:rFonts w:ascii="Arial Narrow" w:hAnsi="Arial Narrow" w:cs="Arial"/>
          <w:sz w:val="24"/>
        </w:rPr>
        <w:t xml:space="preserve">  </w:t>
      </w:r>
      <w:r w:rsidRPr="005A2672">
        <w:rPr>
          <w:rFonts w:ascii="Arial Narrow" w:hAnsi="Arial Narrow" w:cs="Arial"/>
          <w:sz w:val="24"/>
        </w:rPr>
        <w:tab/>
      </w:r>
    </w:p>
    <w:p w14:paraId="1F99C909"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FORMA DE FORNECIMENTO</w:t>
      </w:r>
    </w:p>
    <w:p w14:paraId="69C21843" w14:textId="77777777" w:rsidR="00D078EB" w:rsidRPr="005A2672" w:rsidRDefault="00D078EB" w:rsidP="004F538E">
      <w:pPr>
        <w:pStyle w:val="PargrafodaLista"/>
        <w:ind w:left="0"/>
        <w:jc w:val="both"/>
        <w:rPr>
          <w:rFonts w:ascii="Arial Narrow" w:hAnsi="Arial Narrow" w:cs="Arial"/>
        </w:rPr>
      </w:pPr>
      <w:r w:rsidRPr="005A2672">
        <w:rPr>
          <w:rFonts w:ascii="Arial Narrow" w:hAnsi="Arial Narrow" w:cs="Arial"/>
        </w:rPr>
        <w:tab/>
      </w:r>
      <w:bookmarkStart w:id="68" w:name="_Hlk183445792"/>
      <w:r w:rsidRPr="005A2672">
        <w:rPr>
          <w:rFonts w:ascii="Arial Narrow" w:hAnsi="Arial Narrow" w:cs="Arial"/>
        </w:rPr>
        <w:t xml:space="preserve">5.1. A prestação dos serviços se dará de </w:t>
      </w:r>
      <w:r w:rsidRPr="005A2672">
        <w:rPr>
          <w:rFonts w:ascii="Arial Narrow" w:hAnsi="Arial Narrow" w:cs="Arial"/>
          <w:b/>
        </w:rPr>
        <w:t>forma automática</w:t>
      </w:r>
      <w:r w:rsidRPr="005A2672">
        <w:rPr>
          <w:rFonts w:ascii="Arial Narrow" w:hAnsi="Arial Narrow" w:cs="Arial"/>
        </w:rPr>
        <w:t xml:space="preserve">, a partir da emissão da Autorização de Fornecimento e pagamento do boleto bancário, em conformidade com a proposta apresentada pela empresa a ser contratada. </w:t>
      </w:r>
    </w:p>
    <w:p w14:paraId="5629B2CE" w14:textId="77777777" w:rsidR="00D078EB" w:rsidRPr="005A2672" w:rsidRDefault="00D078EB" w:rsidP="004F538E">
      <w:pPr>
        <w:pStyle w:val="PargrafodaLista"/>
        <w:ind w:left="0"/>
        <w:jc w:val="both"/>
        <w:rPr>
          <w:rFonts w:ascii="Arial Narrow" w:hAnsi="Arial Narrow" w:cs="Arial"/>
        </w:rPr>
      </w:pPr>
      <w:r w:rsidRPr="005A2672">
        <w:rPr>
          <w:rFonts w:ascii="Arial Narrow" w:hAnsi="Arial Narrow" w:cs="Arial"/>
        </w:rPr>
        <w:lastRenderedPageBreak/>
        <w:tab/>
        <w:t>5.2. Na ocorrência de qualquer sinistro coberto pelo seguro a ser contratado, a seguradora será acionada para as providências necessárias ao cumprimento dos serviços contratados, com assistência 24 horas em todo território nacional.</w:t>
      </w:r>
    </w:p>
    <w:bookmarkEnd w:id="68"/>
    <w:p w14:paraId="18BD7B54" w14:textId="77777777" w:rsidR="00D078EB" w:rsidRPr="005A2672" w:rsidRDefault="00D078EB" w:rsidP="004F538E">
      <w:pPr>
        <w:pStyle w:val="PargrafodaLista"/>
        <w:ind w:left="0"/>
        <w:rPr>
          <w:rFonts w:ascii="Arial Narrow" w:hAnsi="Arial Narrow" w:cs="Arial"/>
        </w:rPr>
      </w:pPr>
    </w:p>
    <w:p w14:paraId="38310DF9"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TIPO DE JULGAMENTO: </w:t>
      </w:r>
    </w:p>
    <w:p w14:paraId="4CF1D5BC" w14:textId="77777777" w:rsidR="00D078EB" w:rsidRPr="005A2672" w:rsidRDefault="00D078EB" w:rsidP="004F538E">
      <w:pPr>
        <w:rPr>
          <w:rFonts w:ascii="Arial Narrow" w:hAnsi="Arial Narrow" w:cs="Arial"/>
        </w:rPr>
      </w:pPr>
      <w:r w:rsidRPr="005A2672">
        <w:rPr>
          <w:rFonts w:ascii="Arial Narrow" w:hAnsi="Arial Narrow" w:cs="Arial"/>
        </w:rPr>
        <w:t>6.1. MENOR PREÇO POR LOTE.</w:t>
      </w:r>
    </w:p>
    <w:p w14:paraId="74A163B0" w14:textId="77777777" w:rsidR="00D078EB" w:rsidRPr="005A2672" w:rsidRDefault="00D078EB" w:rsidP="004F538E">
      <w:pPr>
        <w:pStyle w:val="PargrafodaLista"/>
        <w:ind w:left="0"/>
        <w:jc w:val="both"/>
        <w:rPr>
          <w:rFonts w:ascii="Arial Narrow" w:hAnsi="Arial Narrow" w:cs="Arial"/>
          <w:bCs/>
        </w:rPr>
      </w:pPr>
      <w:r w:rsidRPr="005A2672">
        <w:rPr>
          <w:rFonts w:ascii="Arial Narrow" w:hAnsi="Arial Narrow" w:cs="Arial"/>
          <w:b/>
          <w:bCs/>
        </w:rPr>
        <w:t>6.1.1 - JUSTIFICATIVA DA DISPUTA POR LOTE:</w:t>
      </w:r>
      <w:bookmarkStart w:id="69" w:name="_Hlk183445735"/>
      <w:r w:rsidRPr="005A2672">
        <w:rPr>
          <w:rFonts w:ascii="Arial Narrow" w:hAnsi="Arial Narrow" w:cs="Arial"/>
          <w:bCs/>
        </w:rPr>
        <w:t xml:space="preserve"> considerando a característica do objeto licitado; e considerando viabilizar a garantia de responsabilidade eventuais quanto à qualidade dos serviços prestados, os itens que compõem o presente Termo de Referência serão agrupados em lote único, de modo a facilitar e otimizar a gestão do contrato e de assegurar a garantia dos serviços faz-se necessária a contratação por lote. Também a questão da perda de economia de escala, pois quanto maior o número de veículos dentro do lote, mais economicidade haverá na contratação</w:t>
      </w:r>
      <w:bookmarkEnd w:id="69"/>
      <w:r w:rsidRPr="005A2672">
        <w:rPr>
          <w:rFonts w:ascii="Arial Narrow" w:hAnsi="Arial Narrow" w:cs="Arial"/>
          <w:bCs/>
        </w:rPr>
        <w:t>.</w:t>
      </w:r>
    </w:p>
    <w:p w14:paraId="6E7A4155" w14:textId="77777777" w:rsidR="00D078EB" w:rsidRPr="005A2672" w:rsidRDefault="00D078EB" w:rsidP="004F538E">
      <w:pPr>
        <w:pStyle w:val="PargrafodaLista"/>
        <w:ind w:left="0"/>
        <w:rPr>
          <w:rFonts w:ascii="Arial Narrow" w:hAnsi="Arial Narrow" w:cs="Arial"/>
        </w:rPr>
      </w:pPr>
    </w:p>
    <w:p w14:paraId="63295762" w14:textId="77777777" w:rsidR="00D078EB" w:rsidRPr="005A2672" w:rsidRDefault="00D078EB" w:rsidP="004F538E">
      <w:pPr>
        <w:pStyle w:val="PargrafodaLista"/>
        <w:numPr>
          <w:ilvl w:val="0"/>
          <w:numId w:val="30"/>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DO OBJETO:  </w:t>
      </w:r>
    </w:p>
    <w:p w14:paraId="440A2E08" w14:textId="77777777" w:rsidR="00D078EB" w:rsidRPr="005A2672" w:rsidRDefault="00D078EB" w:rsidP="004F538E">
      <w:pPr>
        <w:pStyle w:val="PargrafodaLista"/>
        <w:ind w:left="0"/>
        <w:rPr>
          <w:rFonts w:ascii="Arial Narrow" w:hAnsi="Arial Narrow" w:cs="Arial"/>
          <w:b/>
        </w:rPr>
      </w:pPr>
    </w:p>
    <w:p w14:paraId="5594C42B" w14:textId="77777777" w:rsidR="00D078EB" w:rsidRPr="005A2672" w:rsidRDefault="00D078EB" w:rsidP="004F538E">
      <w:pPr>
        <w:pStyle w:val="PargrafodaLista"/>
        <w:ind w:left="0"/>
        <w:jc w:val="both"/>
        <w:rPr>
          <w:rFonts w:ascii="Arial Narrow" w:hAnsi="Arial Narrow" w:cs="Arial"/>
          <w:b/>
        </w:rPr>
      </w:pPr>
      <w:r w:rsidRPr="005A2672">
        <w:rPr>
          <w:rFonts w:ascii="Arial Narrow" w:hAnsi="Arial Narrow" w:cs="Arial"/>
          <w:b/>
        </w:rPr>
        <w:t xml:space="preserve">7.1. CONTRATAÇÃO DE EMPRESA PRESTADORA DE SERVIÇOS DE SEGURO TOTAL PARA OS VEÍCULOS QUE INTEGRAM A FROTA DO MUNICÍPIO DE JURANDA/PR, COM ASSISTÊNCIA 24 HORAS. </w:t>
      </w:r>
    </w:p>
    <w:p w14:paraId="4736889A" w14:textId="77777777" w:rsidR="00D078EB" w:rsidRPr="005A2672" w:rsidRDefault="00D078EB" w:rsidP="004F538E">
      <w:pPr>
        <w:pStyle w:val="PargrafodaLista"/>
        <w:ind w:left="0"/>
        <w:jc w:val="both"/>
        <w:rPr>
          <w:rFonts w:ascii="Arial Narrow" w:hAnsi="Arial Narrow" w:cs="Arial"/>
          <w:b/>
        </w:rPr>
      </w:pPr>
    </w:p>
    <w:p w14:paraId="122353C4" w14:textId="77777777" w:rsidR="00D078EB" w:rsidRPr="005A2672" w:rsidRDefault="00D078EB" w:rsidP="004F538E">
      <w:pPr>
        <w:pStyle w:val="PargrafodaLista"/>
        <w:ind w:left="0"/>
        <w:jc w:val="both"/>
        <w:rPr>
          <w:rFonts w:ascii="Arial Narrow" w:hAnsi="Arial Narrow" w:cs="Arial"/>
          <w:b/>
        </w:rPr>
      </w:pPr>
      <w:r w:rsidRPr="005A2672">
        <w:rPr>
          <w:rFonts w:ascii="Arial Narrow" w:hAnsi="Arial Narrow" w:cs="Arial"/>
          <w:b/>
        </w:rPr>
        <w:t>7.2. MEMORIAL DESCRITIVO</w:t>
      </w:r>
    </w:p>
    <w:p w14:paraId="7051352E" w14:textId="77777777" w:rsidR="00D078EB" w:rsidRPr="005A2672" w:rsidRDefault="00D078EB" w:rsidP="004F538E">
      <w:pPr>
        <w:pStyle w:val="PargrafodaLista"/>
        <w:ind w:left="0"/>
        <w:rPr>
          <w:rFonts w:ascii="Arial Narrow" w:hAnsi="Arial Narrow" w:cs="Arial"/>
        </w:rPr>
      </w:pPr>
      <w:r w:rsidRPr="005A2672">
        <w:rPr>
          <w:rFonts w:ascii="Arial Narrow" w:hAnsi="Arial Narrow" w:cs="Arial"/>
        </w:rPr>
        <w:t>7.2.1. Serviços Necessários;</w:t>
      </w:r>
    </w:p>
    <w:p w14:paraId="767221A4" w14:textId="77777777" w:rsidR="00D078EB" w:rsidRPr="005A2672" w:rsidRDefault="00D078EB" w:rsidP="004F538E">
      <w:pPr>
        <w:pStyle w:val="PargrafodaLista"/>
        <w:ind w:left="0"/>
        <w:rPr>
          <w:rFonts w:ascii="Arial Narrow" w:hAnsi="Arial Narrow" w:cs="Arial"/>
        </w:rPr>
      </w:pPr>
      <w:bookmarkStart w:id="70" w:name="_Hlk183445600"/>
    </w:p>
    <w:tbl>
      <w:tblPr>
        <w:tblW w:w="5000" w:type="pct"/>
        <w:tblLayout w:type="fixed"/>
        <w:tblCellMar>
          <w:left w:w="70" w:type="dxa"/>
          <w:right w:w="70" w:type="dxa"/>
        </w:tblCellMar>
        <w:tblLook w:val="04A0" w:firstRow="1" w:lastRow="0" w:firstColumn="1" w:lastColumn="0" w:noHBand="0" w:noVBand="1"/>
      </w:tblPr>
      <w:tblGrid>
        <w:gridCol w:w="431"/>
        <w:gridCol w:w="4077"/>
        <w:gridCol w:w="1261"/>
        <w:gridCol w:w="899"/>
        <w:gridCol w:w="771"/>
        <w:gridCol w:w="1181"/>
        <w:gridCol w:w="1111"/>
      </w:tblGrid>
      <w:tr w:rsidR="00D078EB" w:rsidRPr="005A2672" w14:paraId="69603FA6" w14:textId="77777777" w:rsidTr="00DC3D0C">
        <w:trPr>
          <w:trHeight w:val="20"/>
        </w:trPr>
        <w:tc>
          <w:tcPr>
            <w:tcW w:w="5000" w:type="pct"/>
            <w:gridSpan w:val="7"/>
            <w:tcBorders>
              <w:top w:val="single" w:sz="8" w:space="0" w:color="auto"/>
              <w:left w:val="single" w:sz="8" w:space="0" w:color="auto"/>
              <w:bottom w:val="nil"/>
              <w:right w:val="single" w:sz="4" w:space="0" w:color="auto"/>
            </w:tcBorders>
            <w:noWrap/>
            <w:vAlign w:val="center"/>
          </w:tcPr>
          <w:p w14:paraId="13817B34" w14:textId="77777777" w:rsidR="00D078EB" w:rsidRPr="005A2672" w:rsidRDefault="00D078EB"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Lote único – seguro de veículos</w:t>
            </w:r>
          </w:p>
        </w:tc>
      </w:tr>
      <w:tr w:rsidR="00DF20C6" w:rsidRPr="005A2672" w14:paraId="630B233E" w14:textId="77777777" w:rsidTr="005B7F1C">
        <w:trPr>
          <w:trHeight w:val="20"/>
        </w:trPr>
        <w:tc>
          <w:tcPr>
            <w:tcW w:w="221" w:type="pct"/>
            <w:tcBorders>
              <w:top w:val="single" w:sz="8" w:space="0" w:color="auto"/>
              <w:left w:val="single" w:sz="8" w:space="0" w:color="auto"/>
              <w:bottom w:val="nil"/>
              <w:right w:val="nil"/>
            </w:tcBorders>
            <w:noWrap/>
            <w:vAlign w:val="center"/>
            <w:hideMark/>
          </w:tcPr>
          <w:p w14:paraId="2C76A144" w14:textId="77777777"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Nº</w:t>
            </w:r>
          </w:p>
        </w:tc>
        <w:tc>
          <w:tcPr>
            <w:tcW w:w="2095" w:type="pct"/>
            <w:tcBorders>
              <w:top w:val="single" w:sz="4" w:space="0" w:color="auto"/>
              <w:left w:val="single" w:sz="4" w:space="0" w:color="auto"/>
              <w:bottom w:val="single" w:sz="4" w:space="0" w:color="auto"/>
              <w:right w:val="single" w:sz="4" w:space="0" w:color="auto"/>
            </w:tcBorders>
            <w:noWrap/>
            <w:vAlign w:val="center"/>
            <w:hideMark/>
          </w:tcPr>
          <w:p w14:paraId="5E157F00" w14:textId="77777777"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 xml:space="preserve">DESCRIÇÃO </w:t>
            </w:r>
            <w:proofErr w:type="gramStart"/>
            <w:r w:rsidRPr="005A2672">
              <w:rPr>
                <w:rFonts w:ascii="Arial Narrow" w:eastAsia="Times New Roman" w:hAnsi="Arial Narrow" w:cs="Arial"/>
                <w:b/>
                <w:bCs/>
                <w:sz w:val="18"/>
                <w:szCs w:val="18"/>
              </w:rPr>
              <w:t>VEICULO</w:t>
            </w:r>
            <w:proofErr w:type="gramEnd"/>
            <w:r w:rsidRPr="005A2672">
              <w:rPr>
                <w:rFonts w:ascii="Arial Narrow" w:eastAsia="Times New Roman" w:hAnsi="Arial Narrow" w:cs="Arial"/>
                <w:b/>
                <w:bCs/>
                <w:sz w:val="18"/>
                <w:szCs w:val="18"/>
              </w:rPr>
              <w:t xml:space="preserve"> </w:t>
            </w:r>
          </w:p>
        </w:tc>
        <w:tc>
          <w:tcPr>
            <w:tcW w:w="648" w:type="pct"/>
            <w:tcBorders>
              <w:top w:val="single" w:sz="4" w:space="0" w:color="auto"/>
              <w:left w:val="nil"/>
              <w:bottom w:val="single" w:sz="4" w:space="0" w:color="auto"/>
              <w:right w:val="single" w:sz="4" w:space="0" w:color="auto"/>
            </w:tcBorders>
            <w:vAlign w:val="center"/>
            <w:hideMark/>
          </w:tcPr>
          <w:p w14:paraId="79B5FFE8" w14:textId="77777777"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ANO FABRICAÇÃO</w:t>
            </w:r>
          </w:p>
        </w:tc>
        <w:tc>
          <w:tcPr>
            <w:tcW w:w="462" w:type="pct"/>
            <w:tcBorders>
              <w:top w:val="single" w:sz="4" w:space="0" w:color="auto"/>
              <w:left w:val="nil"/>
              <w:bottom w:val="single" w:sz="4" w:space="0" w:color="auto"/>
              <w:right w:val="single" w:sz="4" w:space="0" w:color="auto"/>
            </w:tcBorders>
            <w:vAlign w:val="center"/>
            <w:hideMark/>
          </w:tcPr>
          <w:p w14:paraId="56277079" w14:textId="77777777"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ANO MODELO</w:t>
            </w:r>
          </w:p>
        </w:tc>
        <w:tc>
          <w:tcPr>
            <w:tcW w:w="396" w:type="pct"/>
            <w:tcBorders>
              <w:top w:val="single" w:sz="4" w:space="0" w:color="auto"/>
              <w:left w:val="nil"/>
              <w:bottom w:val="single" w:sz="4" w:space="0" w:color="auto"/>
              <w:right w:val="single" w:sz="4" w:space="0" w:color="auto"/>
            </w:tcBorders>
            <w:vAlign w:val="center"/>
          </w:tcPr>
          <w:p w14:paraId="371946AD" w14:textId="772C63F6" w:rsidR="00DF20C6" w:rsidRPr="005A2672" w:rsidRDefault="00C37352"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QUANT.</w:t>
            </w:r>
          </w:p>
        </w:tc>
        <w:tc>
          <w:tcPr>
            <w:tcW w:w="607" w:type="pct"/>
            <w:tcBorders>
              <w:top w:val="single" w:sz="4" w:space="0" w:color="auto"/>
              <w:left w:val="nil"/>
              <w:bottom w:val="single" w:sz="4" w:space="0" w:color="auto"/>
              <w:right w:val="single" w:sz="4" w:space="0" w:color="auto"/>
            </w:tcBorders>
            <w:noWrap/>
            <w:vAlign w:val="center"/>
            <w:hideMark/>
          </w:tcPr>
          <w:p w14:paraId="4212C246" w14:textId="10B97DBC"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VALOR UNITARIO</w:t>
            </w:r>
          </w:p>
        </w:tc>
        <w:tc>
          <w:tcPr>
            <w:tcW w:w="572" w:type="pct"/>
            <w:tcBorders>
              <w:top w:val="single" w:sz="4" w:space="0" w:color="auto"/>
              <w:left w:val="nil"/>
              <w:bottom w:val="single" w:sz="4" w:space="0" w:color="auto"/>
              <w:right w:val="single" w:sz="4" w:space="0" w:color="auto"/>
            </w:tcBorders>
            <w:noWrap/>
            <w:vAlign w:val="center"/>
            <w:hideMark/>
          </w:tcPr>
          <w:p w14:paraId="64B3DBFB" w14:textId="71CB3D30" w:rsidR="00DF20C6" w:rsidRPr="005A2672" w:rsidRDefault="00DF20C6" w:rsidP="004F538E">
            <w:pPr>
              <w:jc w:val="center"/>
              <w:rPr>
                <w:rFonts w:ascii="Arial Narrow" w:eastAsia="Times New Roman" w:hAnsi="Arial Narrow" w:cs="Arial"/>
                <w:b/>
                <w:bCs/>
                <w:sz w:val="18"/>
                <w:szCs w:val="18"/>
              </w:rPr>
            </w:pPr>
            <w:r w:rsidRPr="005A2672">
              <w:rPr>
                <w:rFonts w:ascii="Arial Narrow" w:eastAsia="Times New Roman" w:hAnsi="Arial Narrow" w:cs="Arial"/>
                <w:b/>
                <w:bCs/>
                <w:sz w:val="18"/>
                <w:szCs w:val="18"/>
              </w:rPr>
              <w:t>VALOR TOTAL</w:t>
            </w:r>
          </w:p>
        </w:tc>
      </w:tr>
      <w:tr w:rsidR="00DF20C6" w:rsidRPr="005A2672" w14:paraId="3394F5E9" w14:textId="77777777" w:rsidTr="005B7F1C">
        <w:trPr>
          <w:trHeight w:val="20"/>
        </w:trPr>
        <w:tc>
          <w:tcPr>
            <w:tcW w:w="221" w:type="pct"/>
            <w:tcBorders>
              <w:top w:val="single" w:sz="4" w:space="0" w:color="auto"/>
              <w:left w:val="single" w:sz="4" w:space="0" w:color="auto"/>
              <w:bottom w:val="single" w:sz="4" w:space="0" w:color="auto"/>
              <w:right w:val="single" w:sz="4" w:space="0" w:color="auto"/>
            </w:tcBorders>
            <w:noWrap/>
            <w:vAlign w:val="center"/>
            <w:hideMark/>
          </w:tcPr>
          <w:p w14:paraId="3D53F36A"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2095" w:type="pct"/>
            <w:tcBorders>
              <w:top w:val="nil"/>
              <w:left w:val="nil"/>
              <w:bottom w:val="single" w:sz="4" w:space="0" w:color="auto"/>
              <w:right w:val="single" w:sz="4" w:space="0" w:color="auto"/>
            </w:tcBorders>
            <w:vAlign w:val="bottom"/>
            <w:hideMark/>
          </w:tcPr>
          <w:p w14:paraId="58AE06F1" w14:textId="77777777" w:rsidR="00DF20C6" w:rsidRPr="005A2672" w:rsidRDefault="00DF20C6" w:rsidP="004F538E">
            <w:pPr>
              <w:rPr>
                <w:rFonts w:ascii="Arial Narrow" w:eastAsia="Times New Roman" w:hAnsi="Arial Narrow" w:cs="Arial"/>
                <w:sz w:val="18"/>
                <w:szCs w:val="18"/>
              </w:rPr>
            </w:pPr>
            <w:r w:rsidRPr="005A2672">
              <w:rPr>
                <w:rFonts w:ascii="Arial Narrow" w:eastAsia="Times New Roman" w:hAnsi="Arial Narrow" w:cs="Arial"/>
                <w:sz w:val="18"/>
                <w:szCs w:val="18"/>
              </w:rPr>
              <w:t xml:space="preserve">OROCH PRO 1.6 SCE MT - TIPO CAMINHONETE - RENAULT - 05 LUGARES  </w:t>
            </w:r>
          </w:p>
        </w:tc>
        <w:tc>
          <w:tcPr>
            <w:tcW w:w="648" w:type="pct"/>
            <w:tcBorders>
              <w:top w:val="nil"/>
              <w:left w:val="nil"/>
              <w:bottom w:val="single" w:sz="4" w:space="0" w:color="auto"/>
              <w:right w:val="single" w:sz="4" w:space="0" w:color="auto"/>
            </w:tcBorders>
            <w:noWrap/>
            <w:vAlign w:val="center"/>
            <w:hideMark/>
          </w:tcPr>
          <w:p w14:paraId="274D38CC"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462" w:type="pct"/>
            <w:tcBorders>
              <w:top w:val="nil"/>
              <w:left w:val="nil"/>
              <w:bottom w:val="single" w:sz="4" w:space="0" w:color="auto"/>
              <w:right w:val="single" w:sz="4" w:space="0" w:color="auto"/>
            </w:tcBorders>
            <w:noWrap/>
            <w:vAlign w:val="center"/>
            <w:hideMark/>
          </w:tcPr>
          <w:p w14:paraId="5888BD81"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2027</w:t>
            </w:r>
          </w:p>
        </w:tc>
        <w:tc>
          <w:tcPr>
            <w:tcW w:w="396" w:type="pct"/>
            <w:tcBorders>
              <w:top w:val="nil"/>
              <w:left w:val="nil"/>
              <w:bottom w:val="single" w:sz="4" w:space="0" w:color="auto"/>
              <w:right w:val="single" w:sz="4" w:space="0" w:color="auto"/>
            </w:tcBorders>
            <w:vAlign w:val="center"/>
          </w:tcPr>
          <w:p w14:paraId="42D48731" w14:textId="7D03DB50"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607" w:type="pct"/>
            <w:tcBorders>
              <w:top w:val="nil"/>
              <w:left w:val="nil"/>
              <w:bottom w:val="single" w:sz="4" w:space="0" w:color="auto"/>
              <w:right w:val="single" w:sz="4" w:space="0" w:color="auto"/>
            </w:tcBorders>
            <w:noWrap/>
            <w:vAlign w:val="bottom"/>
            <w:hideMark/>
          </w:tcPr>
          <w:p w14:paraId="10DADE13" w14:textId="176CC529"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R$ 3.314,48</w:t>
            </w:r>
          </w:p>
        </w:tc>
        <w:tc>
          <w:tcPr>
            <w:tcW w:w="572" w:type="pct"/>
            <w:tcBorders>
              <w:top w:val="nil"/>
              <w:left w:val="nil"/>
              <w:bottom w:val="single" w:sz="4" w:space="0" w:color="auto"/>
              <w:right w:val="single" w:sz="4" w:space="0" w:color="auto"/>
            </w:tcBorders>
            <w:noWrap/>
            <w:vAlign w:val="bottom"/>
            <w:hideMark/>
          </w:tcPr>
          <w:p w14:paraId="37863B12"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R$3.314,48</w:t>
            </w:r>
          </w:p>
        </w:tc>
      </w:tr>
      <w:tr w:rsidR="00DF20C6" w:rsidRPr="005A2672" w14:paraId="60C64BD8" w14:textId="77777777" w:rsidTr="005B7F1C">
        <w:trPr>
          <w:trHeight w:val="20"/>
        </w:trPr>
        <w:tc>
          <w:tcPr>
            <w:tcW w:w="221" w:type="pct"/>
            <w:tcBorders>
              <w:top w:val="nil"/>
              <w:left w:val="single" w:sz="4" w:space="0" w:color="auto"/>
              <w:bottom w:val="single" w:sz="4" w:space="0" w:color="auto"/>
              <w:right w:val="single" w:sz="4" w:space="0" w:color="auto"/>
            </w:tcBorders>
            <w:noWrap/>
            <w:vAlign w:val="center"/>
            <w:hideMark/>
          </w:tcPr>
          <w:p w14:paraId="74AAB359"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w:t>
            </w:r>
          </w:p>
        </w:tc>
        <w:tc>
          <w:tcPr>
            <w:tcW w:w="2095" w:type="pct"/>
            <w:tcBorders>
              <w:top w:val="nil"/>
              <w:left w:val="nil"/>
              <w:bottom w:val="single" w:sz="4" w:space="0" w:color="auto"/>
              <w:right w:val="single" w:sz="4" w:space="0" w:color="auto"/>
            </w:tcBorders>
            <w:vAlign w:val="bottom"/>
          </w:tcPr>
          <w:p w14:paraId="53AF5704" w14:textId="77777777" w:rsidR="00DF20C6" w:rsidRPr="005A2672" w:rsidRDefault="00DF20C6" w:rsidP="004F538E">
            <w:pPr>
              <w:jc w:val="both"/>
              <w:rPr>
                <w:rFonts w:ascii="Arial Narrow" w:eastAsia="Times New Roman" w:hAnsi="Arial Narrow" w:cs="Arial"/>
                <w:sz w:val="18"/>
                <w:szCs w:val="18"/>
              </w:rPr>
            </w:pPr>
            <w:r w:rsidRPr="005A2672">
              <w:rPr>
                <w:rFonts w:ascii="Arial Narrow" w:eastAsia="Times New Roman" w:hAnsi="Arial Narrow" w:cs="Arial"/>
                <w:sz w:val="18"/>
                <w:szCs w:val="18"/>
              </w:rPr>
              <w:t>VW NEOBUS 8180E- VOLKSWAGEN ÔNIBUS RURAL ESCOLAR -    PCR PACOTE RURAL - AMARELO - 30 PASSAGEIROS + 01 CONDUTOR, DIESEL - PLACA: UBV- 1F27</w:t>
            </w:r>
          </w:p>
        </w:tc>
        <w:tc>
          <w:tcPr>
            <w:tcW w:w="648" w:type="pct"/>
            <w:tcBorders>
              <w:top w:val="nil"/>
              <w:left w:val="nil"/>
              <w:bottom w:val="single" w:sz="4" w:space="0" w:color="auto"/>
              <w:right w:val="single" w:sz="4" w:space="0" w:color="auto"/>
            </w:tcBorders>
            <w:noWrap/>
            <w:vAlign w:val="center"/>
            <w:hideMark/>
          </w:tcPr>
          <w:p w14:paraId="08AA0DB2"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462" w:type="pct"/>
            <w:tcBorders>
              <w:top w:val="nil"/>
              <w:left w:val="nil"/>
              <w:bottom w:val="single" w:sz="4" w:space="0" w:color="auto"/>
              <w:right w:val="single" w:sz="4" w:space="0" w:color="auto"/>
            </w:tcBorders>
            <w:noWrap/>
            <w:vAlign w:val="center"/>
            <w:hideMark/>
          </w:tcPr>
          <w:p w14:paraId="7EDC25F3"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2027</w:t>
            </w:r>
          </w:p>
        </w:tc>
        <w:tc>
          <w:tcPr>
            <w:tcW w:w="396" w:type="pct"/>
            <w:tcBorders>
              <w:top w:val="nil"/>
              <w:left w:val="nil"/>
              <w:bottom w:val="single" w:sz="4" w:space="0" w:color="auto"/>
              <w:right w:val="single" w:sz="4" w:space="0" w:color="auto"/>
            </w:tcBorders>
            <w:vAlign w:val="center"/>
          </w:tcPr>
          <w:p w14:paraId="353AB297" w14:textId="18017989"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607" w:type="pct"/>
            <w:tcBorders>
              <w:top w:val="nil"/>
              <w:left w:val="nil"/>
              <w:bottom w:val="single" w:sz="4" w:space="0" w:color="auto"/>
              <w:right w:val="single" w:sz="4" w:space="0" w:color="auto"/>
            </w:tcBorders>
            <w:noWrap/>
            <w:vAlign w:val="bottom"/>
            <w:hideMark/>
          </w:tcPr>
          <w:p w14:paraId="5EA8D5A2" w14:textId="750148DC"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R$ 10.</w:t>
            </w:r>
            <w:r w:rsidR="00CC6A86" w:rsidRPr="005A2672">
              <w:rPr>
                <w:rFonts w:ascii="Arial Narrow" w:eastAsia="Times New Roman" w:hAnsi="Arial Narrow" w:cs="Arial"/>
                <w:sz w:val="18"/>
                <w:szCs w:val="18"/>
              </w:rPr>
              <w:t>000,00</w:t>
            </w:r>
          </w:p>
        </w:tc>
        <w:tc>
          <w:tcPr>
            <w:tcW w:w="572" w:type="pct"/>
            <w:tcBorders>
              <w:top w:val="nil"/>
              <w:left w:val="nil"/>
              <w:bottom w:val="single" w:sz="4" w:space="0" w:color="auto"/>
              <w:right w:val="single" w:sz="4" w:space="0" w:color="auto"/>
            </w:tcBorders>
            <w:noWrap/>
            <w:vAlign w:val="bottom"/>
            <w:hideMark/>
          </w:tcPr>
          <w:p w14:paraId="0E189985" w14:textId="24D66EDD"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R$10.</w:t>
            </w:r>
            <w:r w:rsidR="00CC6A86" w:rsidRPr="005A2672">
              <w:rPr>
                <w:rFonts w:ascii="Arial Narrow" w:eastAsia="Times New Roman" w:hAnsi="Arial Narrow" w:cs="Arial"/>
                <w:sz w:val="18"/>
                <w:szCs w:val="18"/>
              </w:rPr>
              <w:t>000,00</w:t>
            </w:r>
          </w:p>
        </w:tc>
      </w:tr>
      <w:tr w:rsidR="00DF20C6" w:rsidRPr="005A2672" w14:paraId="41D30052" w14:textId="77777777" w:rsidTr="005B7F1C">
        <w:trPr>
          <w:trHeight w:val="20"/>
        </w:trPr>
        <w:tc>
          <w:tcPr>
            <w:tcW w:w="221" w:type="pct"/>
            <w:tcBorders>
              <w:top w:val="nil"/>
              <w:left w:val="single" w:sz="4" w:space="0" w:color="auto"/>
              <w:bottom w:val="single" w:sz="4" w:space="0" w:color="auto"/>
              <w:right w:val="single" w:sz="4" w:space="0" w:color="auto"/>
            </w:tcBorders>
            <w:noWrap/>
            <w:vAlign w:val="center"/>
            <w:hideMark/>
          </w:tcPr>
          <w:p w14:paraId="32589714"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3</w:t>
            </w:r>
          </w:p>
        </w:tc>
        <w:tc>
          <w:tcPr>
            <w:tcW w:w="2095" w:type="pct"/>
            <w:tcBorders>
              <w:top w:val="nil"/>
              <w:left w:val="nil"/>
              <w:bottom w:val="single" w:sz="4" w:space="0" w:color="auto"/>
              <w:right w:val="single" w:sz="4" w:space="0" w:color="auto"/>
            </w:tcBorders>
            <w:vAlign w:val="bottom"/>
          </w:tcPr>
          <w:p w14:paraId="0BA8AC8A" w14:textId="59B85EDB" w:rsidR="00DF20C6" w:rsidRPr="005A2672" w:rsidRDefault="00CC6A86" w:rsidP="004F538E">
            <w:pPr>
              <w:jc w:val="both"/>
              <w:rPr>
                <w:rFonts w:ascii="Arial Narrow" w:eastAsia="Times New Roman" w:hAnsi="Arial Narrow" w:cs="Arial"/>
                <w:sz w:val="18"/>
                <w:szCs w:val="18"/>
              </w:rPr>
            </w:pPr>
            <w:r w:rsidRPr="005A2672">
              <w:rPr>
                <w:rFonts w:ascii="Arial Narrow" w:eastAsia="Times New Roman" w:hAnsi="Arial Narrow" w:cs="Arial"/>
                <w:sz w:val="18"/>
                <w:szCs w:val="18"/>
              </w:rPr>
              <w:t>I</w:t>
            </w:r>
            <w:r w:rsidR="00DF20C6" w:rsidRPr="005A2672">
              <w:rPr>
                <w:rFonts w:ascii="Arial Narrow" w:eastAsia="Times New Roman" w:hAnsi="Arial Narrow" w:cs="Arial"/>
                <w:sz w:val="18"/>
                <w:szCs w:val="18"/>
              </w:rPr>
              <w:t xml:space="preserve">VECO BUS 10-190E - ORZ2 MASCARELLO - </w:t>
            </w:r>
            <w:proofErr w:type="gramStart"/>
            <w:r w:rsidR="00DF20C6" w:rsidRPr="005A2672">
              <w:rPr>
                <w:rFonts w:ascii="Arial Narrow" w:eastAsia="Times New Roman" w:hAnsi="Arial Narrow" w:cs="Arial"/>
                <w:sz w:val="18"/>
                <w:szCs w:val="18"/>
              </w:rPr>
              <w:t>MICRO ÔNIBUS</w:t>
            </w:r>
            <w:proofErr w:type="gramEnd"/>
            <w:r w:rsidR="00DF20C6" w:rsidRPr="005A2672">
              <w:rPr>
                <w:rFonts w:ascii="Arial Narrow" w:eastAsia="Times New Roman" w:hAnsi="Arial Narrow" w:cs="Arial"/>
                <w:sz w:val="18"/>
                <w:szCs w:val="18"/>
              </w:rPr>
              <w:t xml:space="preserve"> RURAL ESCOLAR - AMARELO FLORENCE - 44 PASSAGEIROS + 01 CONDUTOR, DIESEL- PLACA: UBT - 4E34</w:t>
            </w:r>
          </w:p>
        </w:tc>
        <w:tc>
          <w:tcPr>
            <w:tcW w:w="648" w:type="pct"/>
            <w:tcBorders>
              <w:top w:val="nil"/>
              <w:left w:val="nil"/>
              <w:bottom w:val="single" w:sz="4" w:space="0" w:color="auto"/>
              <w:right w:val="single" w:sz="4" w:space="0" w:color="auto"/>
            </w:tcBorders>
            <w:noWrap/>
            <w:vAlign w:val="center"/>
            <w:hideMark/>
          </w:tcPr>
          <w:p w14:paraId="60EFEE8A"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462" w:type="pct"/>
            <w:tcBorders>
              <w:top w:val="nil"/>
              <w:left w:val="nil"/>
              <w:bottom w:val="single" w:sz="4" w:space="0" w:color="auto"/>
              <w:right w:val="single" w:sz="4" w:space="0" w:color="auto"/>
            </w:tcBorders>
            <w:noWrap/>
            <w:vAlign w:val="center"/>
            <w:hideMark/>
          </w:tcPr>
          <w:p w14:paraId="6F9F1E1D"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2027</w:t>
            </w:r>
          </w:p>
        </w:tc>
        <w:tc>
          <w:tcPr>
            <w:tcW w:w="396" w:type="pct"/>
            <w:tcBorders>
              <w:top w:val="nil"/>
              <w:left w:val="nil"/>
              <w:bottom w:val="single" w:sz="4" w:space="0" w:color="auto"/>
              <w:right w:val="single" w:sz="4" w:space="0" w:color="auto"/>
            </w:tcBorders>
            <w:vAlign w:val="center"/>
          </w:tcPr>
          <w:p w14:paraId="180C69AE" w14:textId="0BA03EC9"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607" w:type="pct"/>
            <w:tcBorders>
              <w:top w:val="nil"/>
              <w:left w:val="nil"/>
              <w:bottom w:val="single" w:sz="4" w:space="0" w:color="auto"/>
              <w:right w:val="single" w:sz="4" w:space="0" w:color="auto"/>
            </w:tcBorders>
            <w:noWrap/>
            <w:vAlign w:val="bottom"/>
            <w:hideMark/>
          </w:tcPr>
          <w:p w14:paraId="465333A6" w14:textId="760E2773"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R$ 10.000,00</w:t>
            </w:r>
          </w:p>
        </w:tc>
        <w:tc>
          <w:tcPr>
            <w:tcW w:w="572" w:type="pct"/>
            <w:tcBorders>
              <w:top w:val="nil"/>
              <w:left w:val="nil"/>
              <w:bottom w:val="single" w:sz="4" w:space="0" w:color="auto"/>
              <w:right w:val="single" w:sz="4" w:space="0" w:color="auto"/>
            </w:tcBorders>
            <w:noWrap/>
            <w:vAlign w:val="bottom"/>
            <w:hideMark/>
          </w:tcPr>
          <w:p w14:paraId="00F13D8D"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R$10.000,00</w:t>
            </w:r>
          </w:p>
        </w:tc>
      </w:tr>
      <w:tr w:rsidR="00DF20C6" w:rsidRPr="005A2672" w14:paraId="694BDB15" w14:textId="77777777" w:rsidTr="005B7F1C">
        <w:trPr>
          <w:trHeight w:val="20"/>
        </w:trPr>
        <w:tc>
          <w:tcPr>
            <w:tcW w:w="221" w:type="pct"/>
            <w:tcBorders>
              <w:top w:val="nil"/>
              <w:left w:val="single" w:sz="4" w:space="0" w:color="auto"/>
              <w:bottom w:val="single" w:sz="4" w:space="0" w:color="auto"/>
              <w:right w:val="single" w:sz="4" w:space="0" w:color="auto"/>
            </w:tcBorders>
            <w:noWrap/>
            <w:vAlign w:val="center"/>
            <w:hideMark/>
          </w:tcPr>
          <w:p w14:paraId="56C0292C"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4</w:t>
            </w:r>
          </w:p>
        </w:tc>
        <w:tc>
          <w:tcPr>
            <w:tcW w:w="2095" w:type="pct"/>
            <w:tcBorders>
              <w:top w:val="nil"/>
              <w:left w:val="nil"/>
              <w:bottom w:val="single" w:sz="4" w:space="0" w:color="auto"/>
              <w:right w:val="single" w:sz="4" w:space="0" w:color="auto"/>
            </w:tcBorders>
            <w:vAlign w:val="bottom"/>
          </w:tcPr>
          <w:p w14:paraId="24F86B0E" w14:textId="77777777" w:rsidR="00DF20C6" w:rsidRPr="005A2672" w:rsidRDefault="00DF20C6" w:rsidP="004F538E">
            <w:pPr>
              <w:jc w:val="both"/>
              <w:rPr>
                <w:rFonts w:ascii="Arial Narrow" w:eastAsia="Times New Roman" w:hAnsi="Arial Narrow" w:cs="Arial"/>
                <w:sz w:val="18"/>
                <w:szCs w:val="18"/>
              </w:rPr>
            </w:pPr>
            <w:r w:rsidRPr="005A2672">
              <w:rPr>
                <w:rFonts w:ascii="Arial Narrow" w:eastAsia="Times New Roman" w:hAnsi="Arial Narrow" w:cs="Arial"/>
                <w:sz w:val="18"/>
                <w:szCs w:val="18"/>
              </w:rPr>
              <w:t>MASCARELLO - ÔNIBUS RODOVIÁRIO COMPLETO COM CARROCEIRA- MARCA: MASCAELLO - Nº BUSRC9BWN89A44377MASC, MODELO:ELLOM, CAPACIDADE 44 PASSAGEIROS + 01 CONDUTOS, COR BRANCA, RENAVAN 464459 VW/MASCA ROMA, CHASSI: 9532A8TU9VR003688 - DIESEL- MOTOR 0167516A427512 - PLACA:  UBV - 4J07</w:t>
            </w:r>
          </w:p>
        </w:tc>
        <w:tc>
          <w:tcPr>
            <w:tcW w:w="648" w:type="pct"/>
            <w:tcBorders>
              <w:top w:val="nil"/>
              <w:left w:val="nil"/>
              <w:bottom w:val="single" w:sz="4" w:space="0" w:color="auto"/>
              <w:right w:val="single" w:sz="4" w:space="0" w:color="auto"/>
            </w:tcBorders>
            <w:noWrap/>
            <w:vAlign w:val="center"/>
            <w:hideMark/>
          </w:tcPr>
          <w:p w14:paraId="692FCB67"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462" w:type="pct"/>
            <w:tcBorders>
              <w:top w:val="nil"/>
              <w:left w:val="nil"/>
              <w:bottom w:val="single" w:sz="4" w:space="0" w:color="auto"/>
              <w:right w:val="single" w:sz="4" w:space="0" w:color="auto"/>
            </w:tcBorders>
            <w:noWrap/>
            <w:vAlign w:val="center"/>
            <w:hideMark/>
          </w:tcPr>
          <w:p w14:paraId="699B2E05" w14:textId="3CDE64EB"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2027</w:t>
            </w:r>
          </w:p>
        </w:tc>
        <w:tc>
          <w:tcPr>
            <w:tcW w:w="396" w:type="pct"/>
            <w:tcBorders>
              <w:top w:val="nil"/>
              <w:left w:val="nil"/>
              <w:bottom w:val="single" w:sz="4" w:space="0" w:color="auto"/>
              <w:right w:val="single" w:sz="4" w:space="0" w:color="auto"/>
            </w:tcBorders>
            <w:vAlign w:val="center"/>
          </w:tcPr>
          <w:p w14:paraId="70669AD9" w14:textId="1D955979"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607" w:type="pct"/>
            <w:tcBorders>
              <w:top w:val="nil"/>
              <w:left w:val="nil"/>
              <w:bottom w:val="single" w:sz="4" w:space="0" w:color="auto"/>
              <w:right w:val="single" w:sz="4" w:space="0" w:color="auto"/>
            </w:tcBorders>
            <w:noWrap/>
            <w:vAlign w:val="bottom"/>
            <w:hideMark/>
          </w:tcPr>
          <w:p w14:paraId="01415C79" w14:textId="715F4F00"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R$ 10.000,00</w:t>
            </w:r>
          </w:p>
        </w:tc>
        <w:tc>
          <w:tcPr>
            <w:tcW w:w="572" w:type="pct"/>
            <w:tcBorders>
              <w:top w:val="nil"/>
              <w:left w:val="nil"/>
              <w:bottom w:val="single" w:sz="4" w:space="0" w:color="auto"/>
              <w:right w:val="single" w:sz="4" w:space="0" w:color="auto"/>
            </w:tcBorders>
            <w:noWrap/>
            <w:vAlign w:val="bottom"/>
            <w:hideMark/>
          </w:tcPr>
          <w:p w14:paraId="43853B97"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R$ 10.000,00</w:t>
            </w:r>
          </w:p>
        </w:tc>
      </w:tr>
      <w:tr w:rsidR="00DF20C6" w:rsidRPr="005A2672" w14:paraId="27BE66B6" w14:textId="77777777" w:rsidTr="005B7F1C">
        <w:trPr>
          <w:trHeight w:val="20"/>
        </w:trPr>
        <w:tc>
          <w:tcPr>
            <w:tcW w:w="221" w:type="pct"/>
            <w:tcBorders>
              <w:top w:val="nil"/>
              <w:left w:val="single" w:sz="4" w:space="0" w:color="auto"/>
              <w:bottom w:val="single" w:sz="4" w:space="0" w:color="auto"/>
              <w:right w:val="single" w:sz="4" w:space="0" w:color="auto"/>
            </w:tcBorders>
            <w:noWrap/>
            <w:vAlign w:val="center"/>
            <w:hideMark/>
          </w:tcPr>
          <w:p w14:paraId="1E20A805"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5</w:t>
            </w:r>
          </w:p>
        </w:tc>
        <w:tc>
          <w:tcPr>
            <w:tcW w:w="2095" w:type="pct"/>
            <w:tcBorders>
              <w:top w:val="nil"/>
              <w:left w:val="nil"/>
              <w:bottom w:val="single" w:sz="4" w:space="0" w:color="auto"/>
              <w:right w:val="single" w:sz="4" w:space="0" w:color="auto"/>
            </w:tcBorders>
            <w:vAlign w:val="center"/>
          </w:tcPr>
          <w:p w14:paraId="65DA972A" w14:textId="77777777" w:rsidR="00DF20C6" w:rsidRPr="005A2672" w:rsidRDefault="00DF20C6" w:rsidP="004F538E">
            <w:pPr>
              <w:jc w:val="both"/>
              <w:rPr>
                <w:rFonts w:ascii="Arial Narrow" w:eastAsia="Times New Roman" w:hAnsi="Arial Narrow" w:cs="Arial"/>
                <w:sz w:val="18"/>
                <w:szCs w:val="18"/>
              </w:rPr>
            </w:pPr>
            <w:r w:rsidRPr="005A2672">
              <w:rPr>
                <w:rFonts w:ascii="Arial Narrow" w:eastAsia="Times New Roman" w:hAnsi="Arial Narrow" w:cs="Arial"/>
                <w:sz w:val="18"/>
                <w:szCs w:val="18"/>
              </w:rPr>
              <w:t>VOLARE- ÔNIBUS MV8L FRETAMENTO - EURO VI - VEÍCULO NOVO - MODELO: VOLARE MV8L FRETAMENTO - EURO VI - CHASSI: 93PBD7931TS506882 - MOTOR 36888509 - CAPACIDADE 32 PASSAGEIROS + 01 CONDUTOS, COR BRANCA, RENAVAN 400337, TIPO PRODUTO: ATTACK 8, DIESEL</w:t>
            </w:r>
          </w:p>
        </w:tc>
        <w:tc>
          <w:tcPr>
            <w:tcW w:w="648" w:type="pct"/>
            <w:tcBorders>
              <w:top w:val="nil"/>
              <w:left w:val="nil"/>
              <w:bottom w:val="single" w:sz="4" w:space="0" w:color="auto"/>
              <w:right w:val="single" w:sz="4" w:space="0" w:color="auto"/>
            </w:tcBorders>
            <w:noWrap/>
            <w:vAlign w:val="center"/>
            <w:hideMark/>
          </w:tcPr>
          <w:p w14:paraId="0DE60DD0"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462" w:type="pct"/>
            <w:tcBorders>
              <w:top w:val="nil"/>
              <w:left w:val="nil"/>
              <w:bottom w:val="single" w:sz="4" w:space="0" w:color="auto"/>
              <w:right w:val="single" w:sz="4" w:space="0" w:color="auto"/>
            </w:tcBorders>
            <w:noWrap/>
            <w:vAlign w:val="center"/>
            <w:hideMark/>
          </w:tcPr>
          <w:p w14:paraId="4DAC9916" w14:textId="6A0B57D9"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2026</w:t>
            </w:r>
          </w:p>
        </w:tc>
        <w:tc>
          <w:tcPr>
            <w:tcW w:w="396" w:type="pct"/>
            <w:tcBorders>
              <w:top w:val="nil"/>
              <w:left w:val="nil"/>
              <w:bottom w:val="single" w:sz="4" w:space="0" w:color="auto"/>
              <w:right w:val="single" w:sz="4" w:space="0" w:color="auto"/>
            </w:tcBorders>
            <w:vAlign w:val="center"/>
          </w:tcPr>
          <w:p w14:paraId="6705093B" w14:textId="05963022" w:rsidR="00DF20C6" w:rsidRPr="005A2672" w:rsidRDefault="00C37352"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1</w:t>
            </w:r>
          </w:p>
        </w:tc>
        <w:tc>
          <w:tcPr>
            <w:tcW w:w="607" w:type="pct"/>
            <w:tcBorders>
              <w:top w:val="nil"/>
              <w:left w:val="nil"/>
              <w:bottom w:val="single" w:sz="4" w:space="0" w:color="auto"/>
              <w:right w:val="single" w:sz="4" w:space="0" w:color="auto"/>
            </w:tcBorders>
            <w:noWrap/>
            <w:vAlign w:val="bottom"/>
            <w:hideMark/>
          </w:tcPr>
          <w:p w14:paraId="7179C77E" w14:textId="7E037DFB"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R$ 12.000,00</w:t>
            </w:r>
          </w:p>
        </w:tc>
        <w:tc>
          <w:tcPr>
            <w:tcW w:w="572" w:type="pct"/>
            <w:tcBorders>
              <w:top w:val="nil"/>
              <w:left w:val="nil"/>
              <w:bottom w:val="single" w:sz="4" w:space="0" w:color="auto"/>
              <w:right w:val="single" w:sz="4" w:space="0" w:color="auto"/>
            </w:tcBorders>
            <w:noWrap/>
            <w:vAlign w:val="bottom"/>
            <w:hideMark/>
          </w:tcPr>
          <w:p w14:paraId="67E71931" w14:textId="77777777" w:rsidR="00DF20C6" w:rsidRPr="005A2672" w:rsidRDefault="00DF20C6" w:rsidP="004F538E">
            <w:pPr>
              <w:jc w:val="center"/>
              <w:rPr>
                <w:rFonts w:ascii="Arial Narrow" w:eastAsia="Times New Roman" w:hAnsi="Arial Narrow" w:cs="Arial"/>
                <w:sz w:val="18"/>
                <w:szCs w:val="18"/>
              </w:rPr>
            </w:pPr>
            <w:r w:rsidRPr="005A2672">
              <w:rPr>
                <w:rFonts w:ascii="Arial Narrow" w:eastAsia="Times New Roman" w:hAnsi="Arial Narrow" w:cs="Arial"/>
                <w:sz w:val="18"/>
                <w:szCs w:val="18"/>
              </w:rPr>
              <w:t>R$12.000,00</w:t>
            </w:r>
          </w:p>
        </w:tc>
      </w:tr>
      <w:tr w:rsidR="00D078EB" w:rsidRPr="005A2672" w14:paraId="30D6D397" w14:textId="77777777" w:rsidTr="00C37352">
        <w:trPr>
          <w:trHeight w:val="20"/>
        </w:trPr>
        <w:tc>
          <w:tcPr>
            <w:tcW w:w="4428" w:type="pct"/>
            <w:gridSpan w:val="6"/>
            <w:tcBorders>
              <w:top w:val="nil"/>
              <w:left w:val="single" w:sz="4" w:space="0" w:color="auto"/>
              <w:bottom w:val="single" w:sz="4" w:space="0" w:color="auto"/>
              <w:right w:val="single" w:sz="4" w:space="0" w:color="auto"/>
            </w:tcBorders>
            <w:noWrap/>
            <w:vAlign w:val="bottom"/>
            <w:hideMark/>
          </w:tcPr>
          <w:p w14:paraId="4E771BE6" w14:textId="77777777" w:rsidR="00D078EB" w:rsidRPr="005A2672" w:rsidRDefault="00D078EB" w:rsidP="004F538E">
            <w:pPr>
              <w:jc w:val="right"/>
              <w:rPr>
                <w:rFonts w:ascii="Arial Narrow" w:eastAsia="Times New Roman" w:hAnsi="Arial Narrow" w:cs="Arial"/>
                <w:color w:val="000000"/>
                <w:sz w:val="18"/>
                <w:szCs w:val="18"/>
              </w:rPr>
            </w:pPr>
            <w:r w:rsidRPr="005A2672">
              <w:rPr>
                <w:rFonts w:ascii="Arial Narrow" w:eastAsia="Times New Roman" w:hAnsi="Arial Narrow" w:cs="Arial"/>
                <w:color w:val="000000"/>
                <w:sz w:val="18"/>
                <w:szCs w:val="18"/>
              </w:rPr>
              <w:t xml:space="preserve">Valor total </w:t>
            </w:r>
          </w:p>
        </w:tc>
        <w:tc>
          <w:tcPr>
            <w:tcW w:w="572" w:type="pct"/>
            <w:tcBorders>
              <w:top w:val="nil"/>
              <w:left w:val="nil"/>
              <w:bottom w:val="single" w:sz="4" w:space="0" w:color="auto"/>
              <w:right w:val="single" w:sz="4" w:space="0" w:color="auto"/>
            </w:tcBorders>
            <w:noWrap/>
            <w:vAlign w:val="bottom"/>
            <w:hideMark/>
          </w:tcPr>
          <w:p w14:paraId="4A7620D8" w14:textId="0DD45C28" w:rsidR="00D078EB" w:rsidRPr="005A2672" w:rsidRDefault="00D078EB" w:rsidP="004F538E">
            <w:pPr>
              <w:jc w:val="center"/>
              <w:rPr>
                <w:rFonts w:ascii="Arial Narrow" w:eastAsia="Times New Roman" w:hAnsi="Arial Narrow" w:cs="Arial"/>
                <w:color w:val="000000"/>
                <w:sz w:val="18"/>
                <w:szCs w:val="18"/>
              </w:rPr>
            </w:pPr>
            <w:r w:rsidRPr="005A2672">
              <w:rPr>
                <w:rFonts w:ascii="Arial Narrow" w:eastAsia="Times New Roman" w:hAnsi="Arial Narrow" w:cs="Arial"/>
                <w:color w:val="000000"/>
                <w:sz w:val="18"/>
                <w:szCs w:val="18"/>
              </w:rPr>
              <w:t>R$ 45.</w:t>
            </w:r>
            <w:r w:rsidR="00CC6A86" w:rsidRPr="005A2672">
              <w:rPr>
                <w:rFonts w:ascii="Arial Narrow" w:eastAsia="Times New Roman" w:hAnsi="Arial Narrow" w:cs="Arial"/>
                <w:color w:val="000000"/>
                <w:sz w:val="18"/>
                <w:szCs w:val="18"/>
              </w:rPr>
              <w:t>314,48</w:t>
            </w:r>
          </w:p>
        </w:tc>
      </w:tr>
    </w:tbl>
    <w:p w14:paraId="3C800885" w14:textId="77777777" w:rsidR="00D078EB" w:rsidRPr="005A2672" w:rsidRDefault="00D078EB" w:rsidP="004F538E">
      <w:pPr>
        <w:rPr>
          <w:rFonts w:ascii="Arial Narrow" w:hAnsi="Arial Narrow" w:cs="Arial"/>
        </w:rPr>
      </w:pPr>
    </w:p>
    <w:p w14:paraId="69FD7011" w14:textId="702168F0" w:rsidR="00104FB6" w:rsidRPr="005A2672" w:rsidRDefault="00104FB6" w:rsidP="00104FB6">
      <w:pPr>
        <w:tabs>
          <w:tab w:val="left" w:pos="2131"/>
        </w:tabs>
        <w:jc w:val="both"/>
        <w:rPr>
          <w:rFonts w:ascii="Arial Narrow" w:hAnsi="Arial Narrow" w:cs="Arial"/>
        </w:rPr>
      </w:pPr>
      <w:r w:rsidRPr="005A2672">
        <w:rPr>
          <w:rFonts w:ascii="Arial Narrow" w:hAnsi="Arial Narrow" w:cs="Arial"/>
          <w:b/>
        </w:rPr>
        <w:t>7.3.</w:t>
      </w:r>
      <w:r w:rsidRPr="005A2672">
        <w:rPr>
          <w:rFonts w:ascii="Arial Narrow" w:hAnsi="Arial Narrow" w:cs="Arial"/>
        </w:rPr>
        <w:t xml:space="preserve"> Os serviços descritos acima serão fornecidos de forma integral, sendo tecnicamente viável e economicamente vantajoso que a seleção de fornecedores se dê de forma global, em lote único</w:t>
      </w:r>
    </w:p>
    <w:p w14:paraId="3AC13842" w14:textId="77777777" w:rsidR="00104FB6" w:rsidRPr="005A2672" w:rsidRDefault="00104FB6" w:rsidP="00104FB6">
      <w:pPr>
        <w:spacing w:after="48"/>
        <w:jc w:val="both"/>
        <w:rPr>
          <w:rFonts w:ascii="Arial Narrow" w:hAnsi="Arial Narrow" w:cs="Arial"/>
        </w:rPr>
      </w:pPr>
      <w:r w:rsidRPr="005A2672">
        <w:rPr>
          <w:rFonts w:ascii="Arial Narrow" w:hAnsi="Arial Narrow" w:cs="Arial"/>
          <w:b/>
        </w:rPr>
        <w:lastRenderedPageBreak/>
        <w:t xml:space="preserve">7.4. </w:t>
      </w:r>
      <w:r w:rsidRPr="005A2672">
        <w:rPr>
          <w:rFonts w:ascii="Arial Narrow" w:hAnsi="Arial Narrow" w:cs="Arial"/>
        </w:rPr>
        <w:t>O prazo de vigência da contratação é de 12 (doze) meses, nos termos do art. 105 da Lei Federal nº 14.133/2021, contados da celebração do contrato administrativo. A contratação de seguro total para a frota municipal pelo período de 12 (doze) meses justifica-se pela necessidade de garantir proteção contínua aos veículos utilizados na execução das atividades institucionais, evitando a interrupção da cobertura securitária e reduzindo os riscos patrimoniais decorrentes de acidentes, furtos, roubos, incêndios e demais sinistros. O seguro de veículos caracteriza-se como serviço de natureza contínua, uma vez que sua interrupção pode acarretar prejuízos à Administração e comprometer a continuidade dos serviços públicos prestados. A definição da vigência contratual de 12 meses observa os princípios da eficiência, economicidade e planejamento previstos na Lei nº 14.133/2021, possibilitando a obtenção de condições mais vantajosas de mercado, redução dos custos administrativos relacionados à realização de novos processos licitatórios e maior estabilidade na gestão contratual</w:t>
      </w:r>
    </w:p>
    <w:p w14:paraId="21980E06" w14:textId="77777777" w:rsidR="00104FB6" w:rsidRPr="005A2672" w:rsidRDefault="00104FB6" w:rsidP="00104FB6">
      <w:pPr>
        <w:spacing w:after="46"/>
        <w:jc w:val="both"/>
        <w:rPr>
          <w:rFonts w:ascii="Arial Narrow" w:hAnsi="Arial Narrow" w:cs="Arial"/>
        </w:rPr>
      </w:pPr>
      <w:r w:rsidRPr="005A2672">
        <w:rPr>
          <w:rFonts w:ascii="Arial Narrow" w:hAnsi="Arial Narrow" w:cs="Arial"/>
          <w:b/>
        </w:rPr>
        <w:t xml:space="preserve">7.5. </w:t>
      </w:r>
      <w:r w:rsidRPr="005A2672">
        <w:rPr>
          <w:rFonts w:ascii="Arial Narrow" w:hAnsi="Arial Narrow" w:cs="Arial"/>
          <w:b/>
        </w:rPr>
        <w:tab/>
      </w:r>
      <w:r w:rsidRPr="005A2672">
        <w:rPr>
          <w:rFonts w:ascii="Arial Narrow" w:hAnsi="Arial Narrow" w:cs="Arial"/>
        </w:rPr>
        <w:t xml:space="preserve">O prazo de que trata o item anterior poderá ser prorrogado em até 10 (dez) anos, na forma dos artigos 106 e 107 da Lei Federal nº 14.133/2021. </w:t>
      </w:r>
    </w:p>
    <w:p w14:paraId="615ED20C" w14:textId="77777777" w:rsidR="00104FB6" w:rsidRPr="005A2672" w:rsidRDefault="00104FB6" w:rsidP="00104FB6">
      <w:pPr>
        <w:jc w:val="both"/>
        <w:rPr>
          <w:rFonts w:ascii="Arial Narrow" w:hAnsi="Arial Narrow" w:cs="Arial"/>
        </w:rPr>
      </w:pPr>
      <w:r w:rsidRPr="005A2672">
        <w:rPr>
          <w:rFonts w:ascii="Arial Narrow" w:hAnsi="Arial Narrow" w:cs="Arial"/>
          <w:b/>
        </w:rPr>
        <w:t xml:space="preserve">7.6.  </w:t>
      </w:r>
      <w:r w:rsidRPr="005A2672">
        <w:rPr>
          <w:rFonts w:ascii="Arial Narrow" w:hAnsi="Arial Narrow" w:cs="Arial"/>
        </w:rPr>
        <w:t xml:space="preserve">O fornecimento dos serviços objeto deste termo de referência é enquadrado como continuado tendo em vista que a prestação dos serviços descritos na Planilha 01 são realizadas periodicamente, possuindo a finalidade de suprir as necessidades diárias da Administração Pública. </w:t>
      </w:r>
    </w:p>
    <w:p w14:paraId="16D3A6CB" w14:textId="77777777" w:rsidR="00D078EB" w:rsidRPr="005A2672" w:rsidRDefault="00D078EB" w:rsidP="004F538E">
      <w:pPr>
        <w:rPr>
          <w:rFonts w:ascii="Arial Narrow" w:hAnsi="Arial Narrow" w:cs="Arial"/>
        </w:rPr>
      </w:pPr>
      <w:r w:rsidRPr="005A2672">
        <w:rPr>
          <w:rFonts w:ascii="Arial Narrow" w:hAnsi="Arial Narrow" w:cs="Arial"/>
        </w:rPr>
        <w:br w:type="page"/>
      </w:r>
    </w:p>
    <w:p w14:paraId="50B2705E" w14:textId="77777777" w:rsidR="00D078EB" w:rsidRPr="005A2672" w:rsidRDefault="00D078EB" w:rsidP="004F538E">
      <w:pPr>
        <w:rPr>
          <w:rFonts w:ascii="Arial Narrow" w:hAnsi="Arial Narrow" w:cs="Arial"/>
        </w:rPr>
        <w:sectPr w:rsidR="00D078EB" w:rsidRPr="005A2672" w:rsidSect="004F538E">
          <w:headerReference w:type="default" r:id="rId59"/>
          <w:footerReference w:type="default" r:id="rId60"/>
          <w:headerReference w:type="first" r:id="rId61"/>
          <w:type w:val="continuous"/>
          <w:pgSz w:w="11906" w:h="16838"/>
          <w:pgMar w:top="1440" w:right="1080" w:bottom="1440" w:left="1080" w:header="709" w:footer="709" w:gutter="0"/>
          <w:cols w:space="708"/>
          <w:titlePg/>
          <w:docGrid w:linePitch="360"/>
        </w:sectPr>
      </w:pPr>
    </w:p>
    <w:p w14:paraId="688DAFF2" w14:textId="51AEE655" w:rsidR="00D078EB" w:rsidRPr="005A2672" w:rsidRDefault="00D078EB" w:rsidP="004F538E">
      <w:pPr>
        <w:rPr>
          <w:rFonts w:ascii="Arial Narrow" w:hAnsi="Arial Narrow" w:cs="Arial"/>
        </w:rPr>
      </w:pPr>
      <w:r w:rsidRPr="005A2672">
        <w:rPr>
          <w:rFonts w:ascii="Arial Narrow" w:hAnsi="Arial Narrow" w:cs="Arial"/>
        </w:rPr>
        <w:lastRenderedPageBreak/>
        <w:t>7.</w:t>
      </w:r>
      <w:r w:rsidR="00104FB6" w:rsidRPr="005A2672">
        <w:rPr>
          <w:rFonts w:ascii="Arial Narrow" w:hAnsi="Arial Narrow" w:cs="Arial"/>
        </w:rPr>
        <w:t>7</w:t>
      </w:r>
      <w:r w:rsidRPr="005A2672">
        <w:rPr>
          <w:rFonts w:ascii="Arial Narrow" w:hAnsi="Arial Narrow" w:cs="Arial"/>
        </w:rPr>
        <w:t>. Abaixo a relação dos veículos a serem segurados</w:t>
      </w:r>
    </w:p>
    <w:tbl>
      <w:tblPr>
        <w:tblW w:w="14254" w:type="dxa"/>
        <w:tblLayout w:type="fixed"/>
        <w:tblCellMar>
          <w:left w:w="70" w:type="dxa"/>
          <w:right w:w="70" w:type="dxa"/>
        </w:tblCellMar>
        <w:tblLook w:val="04A0" w:firstRow="1" w:lastRow="0" w:firstColumn="1" w:lastColumn="0" w:noHBand="0" w:noVBand="1"/>
      </w:tblPr>
      <w:tblGrid>
        <w:gridCol w:w="279"/>
        <w:gridCol w:w="1134"/>
        <w:gridCol w:w="425"/>
        <w:gridCol w:w="376"/>
        <w:gridCol w:w="475"/>
        <w:gridCol w:w="992"/>
        <w:gridCol w:w="298"/>
        <w:gridCol w:w="978"/>
        <w:gridCol w:w="302"/>
        <w:gridCol w:w="406"/>
        <w:gridCol w:w="446"/>
        <w:gridCol w:w="514"/>
        <w:gridCol w:w="514"/>
        <w:gridCol w:w="469"/>
        <w:gridCol w:w="678"/>
        <w:gridCol w:w="678"/>
        <w:gridCol w:w="754"/>
        <w:gridCol w:w="754"/>
        <w:gridCol w:w="680"/>
        <w:gridCol w:w="666"/>
        <w:gridCol w:w="976"/>
        <w:gridCol w:w="730"/>
        <w:gridCol w:w="730"/>
      </w:tblGrid>
      <w:tr w:rsidR="00D078EB" w:rsidRPr="005A2672" w14:paraId="357D872F" w14:textId="77777777" w:rsidTr="00104FB6">
        <w:trPr>
          <w:cantSplit/>
          <w:trHeight w:val="1440"/>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1EA3C30A"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Nº</w:t>
            </w:r>
          </w:p>
        </w:tc>
        <w:tc>
          <w:tcPr>
            <w:tcW w:w="1134" w:type="dxa"/>
            <w:tcBorders>
              <w:top w:val="single" w:sz="4" w:space="0" w:color="auto"/>
              <w:left w:val="nil"/>
              <w:bottom w:val="single" w:sz="4" w:space="0" w:color="auto"/>
              <w:right w:val="single" w:sz="4" w:space="0" w:color="auto"/>
            </w:tcBorders>
            <w:noWrap/>
            <w:textDirection w:val="btLr"/>
            <w:vAlign w:val="center"/>
            <w:hideMark/>
          </w:tcPr>
          <w:p w14:paraId="0B7E0E3C"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 xml:space="preserve">DESCRIÇÃO </w:t>
            </w:r>
            <w:proofErr w:type="gramStart"/>
            <w:r w:rsidRPr="005A2672">
              <w:rPr>
                <w:rFonts w:ascii="Arial Narrow" w:eastAsia="Times New Roman" w:hAnsi="Arial Narrow" w:cs="Arial"/>
                <w:b/>
                <w:bCs/>
                <w:sz w:val="14"/>
                <w:szCs w:val="14"/>
              </w:rPr>
              <w:t>VEICULO</w:t>
            </w:r>
            <w:proofErr w:type="gramEnd"/>
            <w:r w:rsidRPr="005A2672">
              <w:rPr>
                <w:rFonts w:ascii="Arial Narrow" w:eastAsia="Times New Roman" w:hAnsi="Arial Narrow" w:cs="Arial"/>
                <w:b/>
                <w:bCs/>
                <w:sz w:val="14"/>
                <w:szCs w:val="14"/>
              </w:rPr>
              <w:t xml:space="preserve"> </w:t>
            </w:r>
          </w:p>
        </w:tc>
        <w:tc>
          <w:tcPr>
            <w:tcW w:w="425" w:type="dxa"/>
            <w:tcBorders>
              <w:top w:val="single" w:sz="4" w:space="0" w:color="auto"/>
              <w:left w:val="nil"/>
              <w:bottom w:val="single" w:sz="4" w:space="0" w:color="auto"/>
              <w:right w:val="single" w:sz="4" w:space="0" w:color="auto"/>
            </w:tcBorders>
            <w:noWrap/>
            <w:textDirection w:val="btLr"/>
            <w:vAlign w:val="center"/>
            <w:hideMark/>
          </w:tcPr>
          <w:p w14:paraId="7DF4BEBA" w14:textId="77777777" w:rsidR="00D078EB" w:rsidRPr="005A2672" w:rsidRDefault="00D078EB" w:rsidP="004F538E">
            <w:pPr>
              <w:rPr>
                <w:rFonts w:ascii="Arial Narrow" w:eastAsia="Times New Roman" w:hAnsi="Arial Narrow" w:cs="Arial"/>
                <w:b/>
                <w:bCs/>
                <w:sz w:val="14"/>
                <w:szCs w:val="14"/>
              </w:rPr>
            </w:pPr>
            <w:r w:rsidRPr="005A2672">
              <w:rPr>
                <w:rFonts w:ascii="Arial Narrow" w:eastAsia="Times New Roman" w:hAnsi="Arial Narrow" w:cs="Arial"/>
                <w:b/>
                <w:bCs/>
                <w:sz w:val="14"/>
                <w:szCs w:val="14"/>
              </w:rPr>
              <w:t>ANO FABRICAÇÃO</w:t>
            </w:r>
          </w:p>
        </w:tc>
        <w:tc>
          <w:tcPr>
            <w:tcW w:w="376" w:type="dxa"/>
            <w:tcBorders>
              <w:top w:val="single" w:sz="4" w:space="0" w:color="auto"/>
              <w:left w:val="nil"/>
              <w:bottom w:val="single" w:sz="4" w:space="0" w:color="auto"/>
              <w:right w:val="single" w:sz="4" w:space="0" w:color="auto"/>
            </w:tcBorders>
            <w:noWrap/>
            <w:textDirection w:val="btLr"/>
            <w:vAlign w:val="center"/>
            <w:hideMark/>
          </w:tcPr>
          <w:p w14:paraId="3145E8D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ANO MODELO</w:t>
            </w:r>
          </w:p>
        </w:tc>
        <w:tc>
          <w:tcPr>
            <w:tcW w:w="475" w:type="dxa"/>
            <w:tcBorders>
              <w:top w:val="single" w:sz="4" w:space="0" w:color="auto"/>
              <w:left w:val="nil"/>
              <w:bottom w:val="single" w:sz="4" w:space="0" w:color="auto"/>
              <w:right w:val="single" w:sz="4" w:space="0" w:color="auto"/>
            </w:tcBorders>
            <w:textDirection w:val="btLr"/>
            <w:vAlign w:val="center"/>
            <w:hideMark/>
          </w:tcPr>
          <w:p w14:paraId="6202894C"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0KM                           Sim ou Não</w:t>
            </w:r>
          </w:p>
        </w:tc>
        <w:tc>
          <w:tcPr>
            <w:tcW w:w="992" w:type="dxa"/>
            <w:tcBorders>
              <w:top w:val="single" w:sz="4" w:space="0" w:color="auto"/>
              <w:left w:val="nil"/>
              <w:bottom w:val="single" w:sz="4" w:space="0" w:color="auto"/>
              <w:right w:val="single" w:sz="4" w:space="0" w:color="auto"/>
            </w:tcBorders>
            <w:textDirection w:val="btLr"/>
            <w:vAlign w:val="center"/>
            <w:hideMark/>
          </w:tcPr>
          <w:p w14:paraId="165A18DB"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CHASSI</w:t>
            </w:r>
          </w:p>
        </w:tc>
        <w:tc>
          <w:tcPr>
            <w:tcW w:w="298" w:type="dxa"/>
            <w:tcBorders>
              <w:top w:val="single" w:sz="4" w:space="0" w:color="auto"/>
              <w:left w:val="nil"/>
              <w:bottom w:val="single" w:sz="4" w:space="0" w:color="auto"/>
              <w:right w:val="single" w:sz="4" w:space="0" w:color="auto"/>
            </w:tcBorders>
            <w:textDirection w:val="btLr"/>
            <w:vAlign w:val="center"/>
            <w:hideMark/>
          </w:tcPr>
          <w:p w14:paraId="197840C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PLACA</w:t>
            </w:r>
          </w:p>
        </w:tc>
        <w:tc>
          <w:tcPr>
            <w:tcW w:w="978" w:type="dxa"/>
            <w:tcBorders>
              <w:top w:val="single" w:sz="4" w:space="0" w:color="auto"/>
              <w:left w:val="nil"/>
              <w:bottom w:val="single" w:sz="4" w:space="0" w:color="auto"/>
              <w:right w:val="single" w:sz="4" w:space="0" w:color="auto"/>
            </w:tcBorders>
            <w:textDirection w:val="btLr"/>
            <w:vAlign w:val="center"/>
            <w:hideMark/>
          </w:tcPr>
          <w:p w14:paraId="355A0D7A" w14:textId="4AA4FEA4" w:rsidR="00D078EB" w:rsidRPr="005A2672" w:rsidRDefault="00D078EB" w:rsidP="004F538E">
            <w:pPr>
              <w:jc w:val="center"/>
              <w:rPr>
                <w:rFonts w:ascii="Arial Narrow" w:eastAsia="Times New Roman" w:hAnsi="Arial Narrow" w:cs="Arial"/>
                <w:b/>
                <w:bCs/>
                <w:color w:val="FF0000"/>
                <w:sz w:val="14"/>
                <w:szCs w:val="14"/>
              </w:rPr>
            </w:pPr>
            <w:r w:rsidRPr="005A2672">
              <w:rPr>
                <w:rFonts w:ascii="Arial Narrow" w:eastAsia="Times New Roman" w:hAnsi="Arial Narrow" w:cs="Arial"/>
                <w:b/>
                <w:bCs/>
                <w:sz w:val="14"/>
                <w:szCs w:val="14"/>
              </w:rPr>
              <w:t xml:space="preserve">UTILIZAÇÃO         </w:t>
            </w:r>
            <w:r w:rsidRPr="005A2672">
              <w:rPr>
                <w:rFonts w:ascii="Arial Narrow" w:eastAsia="Times New Roman" w:hAnsi="Arial Narrow" w:cs="Arial"/>
                <w:b/>
                <w:bCs/>
                <w:color w:val="FF0000"/>
                <w:sz w:val="14"/>
                <w:szCs w:val="14"/>
              </w:rPr>
              <w:t xml:space="preserve">                                                </w:t>
            </w:r>
          </w:p>
        </w:tc>
        <w:tc>
          <w:tcPr>
            <w:tcW w:w="302" w:type="dxa"/>
            <w:tcBorders>
              <w:top w:val="single" w:sz="4" w:space="0" w:color="auto"/>
              <w:left w:val="nil"/>
              <w:bottom w:val="single" w:sz="4" w:space="0" w:color="auto"/>
              <w:right w:val="single" w:sz="4" w:space="0" w:color="auto"/>
            </w:tcBorders>
            <w:noWrap/>
            <w:textDirection w:val="btLr"/>
            <w:vAlign w:val="center"/>
            <w:hideMark/>
          </w:tcPr>
          <w:p w14:paraId="5AC3CC7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MUNICIPIO</w:t>
            </w:r>
          </w:p>
        </w:tc>
        <w:tc>
          <w:tcPr>
            <w:tcW w:w="406" w:type="dxa"/>
            <w:tcBorders>
              <w:top w:val="single" w:sz="4" w:space="0" w:color="auto"/>
              <w:left w:val="nil"/>
              <w:bottom w:val="single" w:sz="4" w:space="0" w:color="auto"/>
              <w:right w:val="single" w:sz="4" w:space="0" w:color="auto"/>
            </w:tcBorders>
            <w:textDirection w:val="btLr"/>
            <w:vAlign w:val="center"/>
            <w:hideMark/>
          </w:tcPr>
          <w:p w14:paraId="24881EEB"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Classe de bônus</w:t>
            </w:r>
          </w:p>
        </w:tc>
        <w:tc>
          <w:tcPr>
            <w:tcW w:w="446" w:type="dxa"/>
            <w:tcBorders>
              <w:top w:val="single" w:sz="4" w:space="0" w:color="auto"/>
              <w:left w:val="nil"/>
              <w:bottom w:val="single" w:sz="4" w:space="0" w:color="auto"/>
              <w:right w:val="single" w:sz="4" w:space="0" w:color="auto"/>
            </w:tcBorders>
            <w:textDirection w:val="btLr"/>
            <w:vAlign w:val="center"/>
            <w:hideMark/>
          </w:tcPr>
          <w:p w14:paraId="1516D280"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CIA ANTERIOR</w:t>
            </w:r>
          </w:p>
        </w:tc>
        <w:tc>
          <w:tcPr>
            <w:tcW w:w="514" w:type="dxa"/>
            <w:tcBorders>
              <w:top w:val="single" w:sz="4" w:space="0" w:color="auto"/>
              <w:left w:val="nil"/>
              <w:bottom w:val="single" w:sz="4" w:space="0" w:color="auto"/>
              <w:right w:val="single" w:sz="4" w:space="0" w:color="auto"/>
            </w:tcBorders>
            <w:textDirection w:val="btLr"/>
            <w:vAlign w:val="center"/>
            <w:hideMark/>
          </w:tcPr>
          <w:p w14:paraId="279623A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APOLICE ANTERIOR</w:t>
            </w:r>
          </w:p>
        </w:tc>
        <w:tc>
          <w:tcPr>
            <w:tcW w:w="514" w:type="dxa"/>
            <w:tcBorders>
              <w:top w:val="single" w:sz="4" w:space="0" w:color="auto"/>
              <w:left w:val="nil"/>
              <w:bottom w:val="single" w:sz="4" w:space="0" w:color="auto"/>
              <w:right w:val="single" w:sz="4" w:space="0" w:color="auto"/>
            </w:tcBorders>
            <w:noWrap/>
            <w:textDirection w:val="btLr"/>
            <w:vAlign w:val="center"/>
            <w:hideMark/>
          </w:tcPr>
          <w:p w14:paraId="45E2D5D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CASCO %</w:t>
            </w:r>
          </w:p>
        </w:tc>
        <w:tc>
          <w:tcPr>
            <w:tcW w:w="469" w:type="dxa"/>
            <w:tcBorders>
              <w:top w:val="single" w:sz="4" w:space="0" w:color="auto"/>
              <w:left w:val="nil"/>
              <w:bottom w:val="single" w:sz="4" w:space="0" w:color="auto"/>
              <w:right w:val="single" w:sz="4" w:space="0" w:color="auto"/>
            </w:tcBorders>
            <w:noWrap/>
            <w:textDirection w:val="btLr"/>
            <w:vAlign w:val="center"/>
            <w:hideMark/>
          </w:tcPr>
          <w:p w14:paraId="2A32BC4D"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L.M.I R$</w:t>
            </w:r>
          </w:p>
        </w:tc>
        <w:tc>
          <w:tcPr>
            <w:tcW w:w="678" w:type="dxa"/>
            <w:tcBorders>
              <w:top w:val="single" w:sz="4" w:space="0" w:color="auto"/>
              <w:left w:val="nil"/>
              <w:bottom w:val="single" w:sz="4" w:space="0" w:color="auto"/>
              <w:right w:val="single" w:sz="4" w:space="0" w:color="auto"/>
            </w:tcBorders>
            <w:textDirection w:val="btLr"/>
            <w:vAlign w:val="center"/>
            <w:hideMark/>
          </w:tcPr>
          <w:p w14:paraId="776EA0F9"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TIPO DE FRANQUIA</w:t>
            </w:r>
          </w:p>
        </w:tc>
        <w:tc>
          <w:tcPr>
            <w:tcW w:w="678" w:type="dxa"/>
            <w:tcBorders>
              <w:top w:val="single" w:sz="4" w:space="0" w:color="auto"/>
              <w:left w:val="nil"/>
              <w:bottom w:val="single" w:sz="4" w:space="0" w:color="auto"/>
              <w:right w:val="single" w:sz="4" w:space="0" w:color="auto"/>
            </w:tcBorders>
            <w:textDirection w:val="btLr"/>
            <w:vAlign w:val="center"/>
            <w:hideMark/>
          </w:tcPr>
          <w:p w14:paraId="6A2269D7"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DANOS MATERIAIS</w:t>
            </w:r>
          </w:p>
        </w:tc>
        <w:tc>
          <w:tcPr>
            <w:tcW w:w="754" w:type="dxa"/>
            <w:tcBorders>
              <w:top w:val="single" w:sz="4" w:space="0" w:color="auto"/>
              <w:left w:val="nil"/>
              <w:bottom w:val="single" w:sz="4" w:space="0" w:color="auto"/>
              <w:right w:val="single" w:sz="4" w:space="0" w:color="auto"/>
            </w:tcBorders>
            <w:textDirection w:val="btLr"/>
            <w:vAlign w:val="center"/>
            <w:hideMark/>
          </w:tcPr>
          <w:p w14:paraId="454340D6"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DANOS PESSOAIS</w:t>
            </w:r>
          </w:p>
        </w:tc>
        <w:tc>
          <w:tcPr>
            <w:tcW w:w="754" w:type="dxa"/>
            <w:tcBorders>
              <w:top w:val="single" w:sz="4" w:space="0" w:color="auto"/>
              <w:left w:val="nil"/>
              <w:bottom w:val="single" w:sz="4" w:space="0" w:color="auto"/>
              <w:right w:val="single" w:sz="4" w:space="0" w:color="auto"/>
            </w:tcBorders>
            <w:noWrap/>
            <w:textDirection w:val="btLr"/>
            <w:vAlign w:val="center"/>
            <w:hideMark/>
          </w:tcPr>
          <w:p w14:paraId="401B2284"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APP</w:t>
            </w:r>
          </w:p>
        </w:tc>
        <w:tc>
          <w:tcPr>
            <w:tcW w:w="680" w:type="dxa"/>
            <w:tcBorders>
              <w:top w:val="single" w:sz="4" w:space="0" w:color="auto"/>
              <w:left w:val="nil"/>
              <w:bottom w:val="single" w:sz="4" w:space="0" w:color="auto"/>
              <w:right w:val="single" w:sz="4" w:space="0" w:color="auto"/>
            </w:tcBorders>
            <w:textDirection w:val="btLr"/>
            <w:vAlign w:val="center"/>
            <w:hideMark/>
          </w:tcPr>
          <w:p w14:paraId="6C07F472"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DANOS MORAIS</w:t>
            </w:r>
          </w:p>
        </w:tc>
        <w:tc>
          <w:tcPr>
            <w:tcW w:w="666" w:type="dxa"/>
            <w:tcBorders>
              <w:top w:val="single" w:sz="4" w:space="0" w:color="auto"/>
              <w:left w:val="nil"/>
              <w:bottom w:val="single" w:sz="4" w:space="0" w:color="auto"/>
              <w:right w:val="single" w:sz="4" w:space="0" w:color="auto"/>
            </w:tcBorders>
            <w:noWrap/>
            <w:textDirection w:val="btLr"/>
            <w:vAlign w:val="center"/>
            <w:hideMark/>
          </w:tcPr>
          <w:p w14:paraId="0839B918"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ASS. 24h</w:t>
            </w:r>
          </w:p>
        </w:tc>
        <w:tc>
          <w:tcPr>
            <w:tcW w:w="976" w:type="dxa"/>
            <w:tcBorders>
              <w:top w:val="single" w:sz="4" w:space="0" w:color="auto"/>
              <w:left w:val="nil"/>
              <w:bottom w:val="single" w:sz="4" w:space="0" w:color="auto"/>
              <w:right w:val="single" w:sz="4" w:space="0" w:color="auto"/>
            </w:tcBorders>
            <w:noWrap/>
            <w:textDirection w:val="btLr"/>
            <w:vAlign w:val="center"/>
            <w:hideMark/>
          </w:tcPr>
          <w:p w14:paraId="297E94FA" w14:textId="77777777" w:rsidR="00D078EB" w:rsidRPr="005A2672" w:rsidRDefault="00D078EB" w:rsidP="004F538E">
            <w:pPr>
              <w:jc w:val="center"/>
              <w:rPr>
                <w:rFonts w:ascii="Arial Narrow" w:eastAsia="Times New Roman" w:hAnsi="Arial Narrow" w:cs="Arial"/>
                <w:b/>
                <w:bCs/>
                <w:sz w:val="14"/>
                <w:szCs w:val="14"/>
              </w:rPr>
            </w:pPr>
            <w:r w:rsidRPr="005A2672">
              <w:rPr>
                <w:rFonts w:ascii="Arial Narrow" w:eastAsia="Times New Roman" w:hAnsi="Arial Narrow" w:cs="Arial"/>
                <w:b/>
                <w:bCs/>
                <w:sz w:val="14"/>
                <w:szCs w:val="14"/>
              </w:rPr>
              <w:t>VIDROS</w:t>
            </w:r>
          </w:p>
        </w:tc>
        <w:tc>
          <w:tcPr>
            <w:tcW w:w="730" w:type="dxa"/>
            <w:tcBorders>
              <w:top w:val="single" w:sz="4" w:space="0" w:color="auto"/>
              <w:left w:val="nil"/>
              <w:bottom w:val="single" w:sz="4" w:space="0" w:color="auto"/>
              <w:right w:val="single" w:sz="4" w:space="0" w:color="auto"/>
            </w:tcBorders>
            <w:noWrap/>
            <w:textDirection w:val="btLr"/>
            <w:vAlign w:val="center"/>
            <w:hideMark/>
          </w:tcPr>
          <w:p w14:paraId="78260AB1" w14:textId="77777777" w:rsidR="00D078EB" w:rsidRPr="005A2672" w:rsidRDefault="00D078EB" w:rsidP="004F538E">
            <w:pPr>
              <w:jc w:val="center"/>
              <w:rPr>
                <w:rFonts w:ascii="Arial Narrow" w:eastAsia="Times New Roman" w:hAnsi="Arial Narrow" w:cs="Arial"/>
                <w:b/>
                <w:bCs/>
                <w:color w:val="FF0000"/>
                <w:sz w:val="14"/>
                <w:szCs w:val="14"/>
              </w:rPr>
            </w:pPr>
            <w:r w:rsidRPr="005A2672">
              <w:rPr>
                <w:rFonts w:ascii="Arial Narrow" w:eastAsia="Times New Roman" w:hAnsi="Arial Narrow" w:cs="Arial"/>
                <w:b/>
                <w:bCs/>
                <w:color w:val="FF0000"/>
                <w:sz w:val="14"/>
                <w:szCs w:val="14"/>
              </w:rPr>
              <w:t>ACESSÓRIOS</w:t>
            </w:r>
          </w:p>
        </w:tc>
        <w:tc>
          <w:tcPr>
            <w:tcW w:w="730" w:type="dxa"/>
            <w:tcBorders>
              <w:top w:val="single" w:sz="4" w:space="0" w:color="auto"/>
              <w:left w:val="nil"/>
              <w:bottom w:val="single" w:sz="4" w:space="0" w:color="auto"/>
              <w:right w:val="single" w:sz="4" w:space="0" w:color="auto"/>
            </w:tcBorders>
            <w:noWrap/>
            <w:textDirection w:val="btLr"/>
            <w:vAlign w:val="center"/>
            <w:hideMark/>
          </w:tcPr>
          <w:p w14:paraId="66751A44" w14:textId="77777777" w:rsidR="00D078EB" w:rsidRPr="005A2672" w:rsidRDefault="00D078EB" w:rsidP="004F538E">
            <w:pPr>
              <w:jc w:val="center"/>
              <w:rPr>
                <w:rFonts w:ascii="Arial Narrow" w:eastAsia="Times New Roman" w:hAnsi="Arial Narrow" w:cs="Arial"/>
                <w:b/>
                <w:bCs/>
                <w:color w:val="FF0000"/>
                <w:sz w:val="14"/>
                <w:szCs w:val="14"/>
              </w:rPr>
            </w:pPr>
            <w:r w:rsidRPr="005A2672">
              <w:rPr>
                <w:rFonts w:ascii="Arial Narrow" w:eastAsia="Times New Roman" w:hAnsi="Arial Narrow" w:cs="Arial"/>
                <w:b/>
                <w:bCs/>
                <w:color w:val="FF0000"/>
                <w:sz w:val="14"/>
                <w:szCs w:val="14"/>
              </w:rPr>
              <w:t>CARROCERIA</w:t>
            </w:r>
          </w:p>
        </w:tc>
      </w:tr>
      <w:tr w:rsidR="00D078EB" w:rsidRPr="005A2672" w14:paraId="543EB7B4" w14:textId="77777777" w:rsidTr="00104FB6">
        <w:trPr>
          <w:trHeight w:val="720"/>
        </w:trPr>
        <w:tc>
          <w:tcPr>
            <w:tcW w:w="279" w:type="dxa"/>
            <w:tcBorders>
              <w:top w:val="single" w:sz="4" w:space="0" w:color="auto"/>
              <w:left w:val="single" w:sz="4" w:space="0" w:color="auto"/>
              <w:bottom w:val="single" w:sz="4" w:space="0" w:color="auto"/>
              <w:right w:val="single" w:sz="4" w:space="0" w:color="auto"/>
            </w:tcBorders>
            <w:noWrap/>
            <w:vAlign w:val="center"/>
            <w:hideMark/>
          </w:tcPr>
          <w:p w14:paraId="2BB7DFCE"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w:t>
            </w:r>
          </w:p>
        </w:tc>
        <w:tc>
          <w:tcPr>
            <w:tcW w:w="1134" w:type="dxa"/>
            <w:tcBorders>
              <w:top w:val="single" w:sz="4" w:space="0" w:color="auto"/>
              <w:left w:val="nil"/>
              <w:bottom w:val="single" w:sz="4" w:space="0" w:color="auto"/>
              <w:right w:val="single" w:sz="4" w:space="0" w:color="auto"/>
            </w:tcBorders>
            <w:vAlign w:val="center"/>
            <w:hideMark/>
          </w:tcPr>
          <w:p w14:paraId="4811B17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xml:space="preserve">OROCH PRO 1.6 SCE MT - TIPO CAMINHONETE - RENAULT - 05 LUGARES </w:t>
            </w:r>
          </w:p>
        </w:tc>
        <w:tc>
          <w:tcPr>
            <w:tcW w:w="425" w:type="dxa"/>
            <w:tcBorders>
              <w:top w:val="single" w:sz="4" w:space="0" w:color="auto"/>
              <w:left w:val="nil"/>
              <w:bottom w:val="single" w:sz="4" w:space="0" w:color="auto"/>
              <w:right w:val="single" w:sz="4" w:space="0" w:color="auto"/>
            </w:tcBorders>
            <w:noWrap/>
            <w:vAlign w:val="center"/>
            <w:hideMark/>
          </w:tcPr>
          <w:p w14:paraId="69D2BF1B"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2026</w:t>
            </w:r>
          </w:p>
        </w:tc>
        <w:tc>
          <w:tcPr>
            <w:tcW w:w="376" w:type="dxa"/>
            <w:tcBorders>
              <w:top w:val="single" w:sz="4" w:space="0" w:color="auto"/>
              <w:left w:val="nil"/>
              <w:bottom w:val="single" w:sz="4" w:space="0" w:color="auto"/>
              <w:right w:val="single" w:sz="4" w:space="0" w:color="auto"/>
            </w:tcBorders>
            <w:noWrap/>
            <w:vAlign w:val="center"/>
            <w:hideMark/>
          </w:tcPr>
          <w:p w14:paraId="54FA5F9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2027</w:t>
            </w:r>
          </w:p>
        </w:tc>
        <w:tc>
          <w:tcPr>
            <w:tcW w:w="475" w:type="dxa"/>
            <w:tcBorders>
              <w:top w:val="single" w:sz="4" w:space="0" w:color="auto"/>
              <w:left w:val="nil"/>
              <w:bottom w:val="single" w:sz="4" w:space="0" w:color="auto"/>
              <w:right w:val="single" w:sz="4" w:space="0" w:color="auto"/>
            </w:tcBorders>
            <w:noWrap/>
            <w:vAlign w:val="center"/>
            <w:hideMark/>
          </w:tcPr>
          <w:p w14:paraId="24317268"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SIM</w:t>
            </w:r>
          </w:p>
        </w:tc>
        <w:tc>
          <w:tcPr>
            <w:tcW w:w="992" w:type="dxa"/>
            <w:tcBorders>
              <w:top w:val="single" w:sz="4" w:space="0" w:color="auto"/>
              <w:left w:val="nil"/>
              <w:bottom w:val="single" w:sz="4" w:space="0" w:color="auto"/>
              <w:right w:val="single" w:sz="4" w:space="0" w:color="auto"/>
            </w:tcBorders>
            <w:noWrap/>
            <w:vAlign w:val="center"/>
            <w:hideMark/>
          </w:tcPr>
          <w:p w14:paraId="17FEB7C1"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93Y9SR8G6VJ583091</w:t>
            </w:r>
          </w:p>
        </w:tc>
        <w:tc>
          <w:tcPr>
            <w:tcW w:w="298" w:type="dxa"/>
            <w:tcBorders>
              <w:top w:val="single" w:sz="4" w:space="0" w:color="auto"/>
              <w:left w:val="nil"/>
              <w:bottom w:val="single" w:sz="4" w:space="0" w:color="auto"/>
              <w:right w:val="single" w:sz="4" w:space="0" w:color="auto"/>
            </w:tcBorders>
            <w:noWrap/>
            <w:vAlign w:val="center"/>
            <w:hideMark/>
          </w:tcPr>
          <w:p w14:paraId="21DC34E4"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w:t>
            </w:r>
          </w:p>
        </w:tc>
        <w:tc>
          <w:tcPr>
            <w:tcW w:w="978" w:type="dxa"/>
            <w:tcBorders>
              <w:top w:val="single" w:sz="4" w:space="0" w:color="auto"/>
              <w:left w:val="nil"/>
              <w:bottom w:val="single" w:sz="4" w:space="0" w:color="auto"/>
              <w:right w:val="single" w:sz="4" w:space="0" w:color="auto"/>
            </w:tcBorders>
            <w:noWrap/>
            <w:vAlign w:val="center"/>
            <w:hideMark/>
          </w:tcPr>
          <w:p w14:paraId="17E5D72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SAÚDE</w:t>
            </w:r>
          </w:p>
        </w:tc>
        <w:tc>
          <w:tcPr>
            <w:tcW w:w="302" w:type="dxa"/>
            <w:tcBorders>
              <w:top w:val="single" w:sz="4" w:space="0" w:color="auto"/>
              <w:left w:val="nil"/>
              <w:bottom w:val="single" w:sz="4" w:space="0" w:color="auto"/>
              <w:right w:val="single" w:sz="4" w:space="0" w:color="auto"/>
            </w:tcBorders>
            <w:noWrap/>
            <w:vAlign w:val="center"/>
            <w:hideMark/>
          </w:tcPr>
          <w:p w14:paraId="677B180E"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JURANDA</w:t>
            </w:r>
          </w:p>
        </w:tc>
        <w:tc>
          <w:tcPr>
            <w:tcW w:w="406" w:type="dxa"/>
            <w:tcBorders>
              <w:top w:val="single" w:sz="4" w:space="0" w:color="auto"/>
              <w:left w:val="nil"/>
              <w:bottom w:val="single" w:sz="4" w:space="0" w:color="auto"/>
              <w:right w:val="single" w:sz="4" w:space="0" w:color="auto"/>
            </w:tcBorders>
            <w:noWrap/>
            <w:vAlign w:val="bottom"/>
            <w:hideMark/>
          </w:tcPr>
          <w:p w14:paraId="7856AFB8"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0</w:t>
            </w:r>
          </w:p>
        </w:tc>
        <w:tc>
          <w:tcPr>
            <w:tcW w:w="446" w:type="dxa"/>
            <w:tcBorders>
              <w:top w:val="single" w:sz="4" w:space="0" w:color="auto"/>
              <w:left w:val="nil"/>
              <w:bottom w:val="single" w:sz="4" w:space="0" w:color="auto"/>
              <w:right w:val="single" w:sz="4" w:space="0" w:color="auto"/>
            </w:tcBorders>
            <w:shd w:val="clear" w:color="000000" w:fill="FFFFFF"/>
            <w:vAlign w:val="center"/>
            <w:hideMark/>
          </w:tcPr>
          <w:p w14:paraId="30A00F7E"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vAlign w:val="center"/>
            <w:hideMark/>
          </w:tcPr>
          <w:p w14:paraId="077F331D"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noWrap/>
            <w:vAlign w:val="center"/>
            <w:hideMark/>
          </w:tcPr>
          <w:p w14:paraId="35D886F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100% </w:t>
            </w:r>
            <w:proofErr w:type="spellStart"/>
            <w:r w:rsidRPr="005A2672">
              <w:rPr>
                <w:rFonts w:ascii="Arial Narrow" w:eastAsia="Times New Roman" w:hAnsi="Arial Narrow" w:cs="Arial"/>
                <w:sz w:val="8"/>
                <w:szCs w:val="8"/>
              </w:rPr>
              <w:t>fipe</w:t>
            </w:r>
            <w:proofErr w:type="spellEnd"/>
          </w:p>
        </w:tc>
        <w:tc>
          <w:tcPr>
            <w:tcW w:w="469" w:type="dxa"/>
            <w:tcBorders>
              <w:top w:val="single" w:sz="4" w:space="0" w:color="auto"/>
              <w:left w:val="nil"/>
              <w:bottom w:val="single" w:sz="4" w:space="0" w:color="auto"/>
              <w:right w:val="single" w:sz="4" w:space="0" w:color="auto"/>
            </w:tcBorders>
            <w:noWrap/>
            <w:vAlign w:val="center"/>
            <w:hideMark/>
          </w:tcPr>
          <w:p w14:paraId="4EBDE095"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100%</w:t>
            </w:r>
          </w:p>
        </w:tc>
        <w:tc>
          <w:tcPr>
            <w:tcW w:w="678" w:type="dxa"/>
            <w:tcBorders>
              <w:top w:val="single" w:sz="4" w:space="0" w:color="auto"/>
              <w:left w:val="nil"/>
              <w:bottom w:val="single" w:sz="4" w:space="0" w:color="auto"/>
              <w:right w:val="single" w:sz="4" w:space="0" w:color="auto"/>
            </w:tcBorders>
            <w:noWrap/>
            <w:vAlign w:val="center"/>
            <w:hideMark/>
          </w:tcPr>
          <w:p w14:paraId="655D98D5"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REDUZIDA</w:t>
            </w:r>
          </w:p>
        </w:tc>
        <w:tc>
          <w:tcPr>
            <w:tcW w:w="678" w:type="dxa"/>
            <w:tcBorders>
              <w:top w:val="single" w:sz="4" w:space="0" w:color="auto"/>
              <w:left w:val="nil"/>
              <w:bottom w:val="single" w:sz="4" w:space="0" w:color="auto"/>
              <w:right w:val="single" w:sz="4" w:space="0" w:color="auto"/>
            </w:tcBorders>
            <w:noWrap/>
            <w:vAlign w:val="center"/>
            <w:hideMark/>
          </w:tcPr>
          <w:p w14:paraId="52BD020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500.000,00</w:t>
            </w:r>
          </w:p>
        </w:tc>
        <w:tc>
          <w:tcPr>
            <w:tcW w:w="754" w:type="dxa"/>
            <w:tcBorders>
              <w:top w:val="single" w:sz="4" w:space="0" w:color="auto"/>
              <w:left w:val="nil"/>
              <w:bottom w:val="single" w:sz="4" w:space="0" w:color="auto"/>
              <w:right w:val="single" w:sz="4" w:space="0" w:color="auto"/>
            </w:tcBorders>
            <w:noWrap/>
            <w:vAlign w:val="center"/>
            <w:hideMark/>
          </w:tcPr>
          <w:p w14:paraId="380316BD"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1.000.000,00</w:t>
            </w:r>
          </w:p>
        </w:tc>
        <w:tc>
          <w:tcPr>
            <w:tcW w:w="754" w:type="dxa"/>
            <w:tcBorders>
              <w:top w:val="single" w:sz="4" w:space="0" w:color="auto"/>
              <w:left w:val="nil"/>
              <w:bottom w:val="single" w:sz="4" w:space="0" w:color="auto"/>
              <w:right w:val="single" w:sz="4" w:space="0" w:color="auto"/>
            </w:tcBorders>
            <w:noWrap/>
            <w:vAlign w:val="center"/>
            <w:hideMark/>
          </w:tcPr>
          <w:p w14:paraId="698C2ED8"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100.000,00</w:t>
            </w:r>
          </w:p>
        </w:tc>
        <w:tc>
          <w:tcPr>
            <w:tcW w:w="680" w:type="dxa"/>
            <w:tcBorders>
              <w:top w:val="single" w:sz="4" w:space="0" w:color="auto"/>
              <w:left w:val="nil"/>
              <w:bottom w:val="single" w:sz="4" w:space="0" w:color="auto"/>
              <w:right w:val="single" w:sz="4" w:space="0" w:color="auto"/>
            </w:tcBorders>
            <w:noWrap/>
            <w:vAlign w:val="center"/>
            <w:hideMark/>
          </w:tcPr>
          <w:p w14:paraId="41EDFAA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100.000,00</w:t>
            </w:r>
          </w:p>
        </w:tc>
        <w:tc>
          <w:tcPr>
            <w:tcW w:w="666" w:type="dxa"/>
            <w:tcBorders>
              <w:top w:val="single" w:sz="4" w:space="0" w:color="auto"/>
              <w:left w:val="nil"/>
              <w:bottom w:val="single" w:sz="4" w:space="0" w:color="auto"/>
              <w:right w:val="single" w:sz="4" w:space="0" w:color="auto"/>
            </w:tcBorders>
            <w:vAlign w:val="center"/>
            <w:hideMark/>
          </w:tcPr>
          <w:p w14:paraId="61B66908"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GUINCHO E TÁXI COM KM ILIMITADO</w:t>
            </w:r>
          </w:p>
        </w:tc>
        <w:tc>
          <w:tcPr>
            <w:tcW w:w="976" w:type="dxa"/>
            <w:tcBorders>
              <w:top w:val="single" w:sz="4" w:space="0" w:color="auto"/>
              <w:left w:val="nil"/>
              <w:bottom w:val="single" w:sz="4" w:space="0" w:color="auto"/>
              <w:right w:val="single" w:sz="4" w:space="0" w:color="auto"/>
            </w:tcBorders>
            <w:vAlign w:val="center"/>
            <w:hideMark/>
          </w:tcPr>
          <w:p w14:paraId="2DE83BDD"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COMPLETO LANTERNAS FARÓIS E RETROVISORES</w:t>
            </w:r>
          </w:p>
        </w:tc>
        <w:tc>
          <w:tcPr>
            <w:tcW w:w="730" w:type="dxa"/>
            <w:tcBorders>
              <w:top w:val="single" w:sz="4" w:space="0" w:color="auto"/>
              <w:left w:val="nil"/>
              <w:bottom w:val="single" w:sz="4" w:space="0" w:color="auto"/>
              <w:right w:val="single" w:sz="4" w:space="0" w:color="auto"/>
            </w:tcBorders>
            <w:vAlign w:val="center"/>
            <w:hideMark/>
          </w:tcPr>
          <w:p w14:paraId="414D4C9A"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c>
          <w:tcPr>
            <w:tcW w:w="730" w:type="dxa"/>
            <w:tcBorders>
              <w:top w:val="single" w:sz="4" w:space="0" w:color="auto"/>
              <w:left w:val="nil"/>
              <w:bottom w:val="single" w:sz="4" w:space="0" w:color="auto"/>
              <w:right w:val="single" w:sz="4" w:space="0" w:color="auto"/>
            </w:tcBorders>
            <w:vAlign w:val="center"/>
            <w:hideMark/>
          </w:tcPr>
          <w:p w14:paraId="4D807614"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r>
      <w:tr w:rsidR="00D078EB" w:rsidRPr="005A2672" w14:paraId="65CF0D1B" w14:textId="77777777" w:rsidTr="00104FB6">
        <w:trPr>
          <w:trHeight w:val="720"/>
        </w:trPr>
        <w:tc>
          <w:tcPr>
            <w:tcW w:w="279" w:type="dxa"/>
            <w:tcBorders>
              <w:top w:val="single" w:sz="4" w:space="0" w:color="auto"/>
              <w:left w:val="single" w:sz="4" w:space="0" w:color="auto"/>
              <w:bottom w:val="single" w:sz="4" w:space="0" w:color="auto"/>
              <w:right w:val="single" w:sz="4" w:space="0" w:color="auto"/>
            </w:tcBorders>
            <w:noWrap/>
            <w:vAlign w:val="center"/>
          </w:tcPr>
          <w:p w14:paraId="051A577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2</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5E998F3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sz w:val="8"/>
                <w:szCs w:val="8"/>
              </w:rPr>
              <w:t xml:space="preserve">VW NEOBUS 8180E- VOLKSWAGEN ÔNIBUS RURAL ESCOLAR -    PCR PACOTE RURAL - AMARELO ANO/MOD: 2026/2027 - 30 PASSAGEIROS + 01 CONDUTOR, DIESEL- </w:t>
            </w:r>
          </w:p>
        </w:tc>
        <w:tc>
          <w:tcPr>
            <w:tcW w:w="425" w:type="dxa"/>
            <w:tcBorders>
              <w:top w:val="single" w:sz="4" w:space="0" w:color="auto"/>
              <w:left w:val="nil"/>
              <w:bottom w:val="single" w:sz="4" w:space="0" w:color="auto"/>
              <w:right w:val="single" w:sz="4" w:space="0" w:color="auto"/>
            </w:tcBorders>
            <w:shd w:val="clear" w:color="000000" w:fill="FFFFFF"/>
            <w:noWrap/>
            <w:vAlign w:val="center"/>
          </w:tcPr>
          <w:p w14:paraId="441768C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sz w:val="8"/>
                <w:szCs w:val="8"/>
              </w:rPr>
              <w:t>2026</w:t>
            </w:r>
          </w:p>
        </w:tc>
        <w:tc>
          <w:tcPr>
            <w:tcW w:w="376" w:type="dxa"/>
            <w:tcBorders>
              <w:top w:val="single" w:sz="4" w:space="0" w:color="auto"/>
              <w:left w:val="nil"/>
              <w:bottom w:val="single" w:sz="4" w:space="0" w:color="auto"/>
              <w:right w:val="single" w:sz="4" w:space="0" w:color="auto"/>
            </w:tcBorders>
            <w:shd w:val="clear" w:color="000000" w:fill="FFFFFF"/>
            <w:noWrap/>
            <w:vAlign w:val="center"/>
          </w:tcPr>
          <w:p w14:paraId="511A63B1"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sz w:val="8"/>
                <w:szCs w:val="8"/>
              </w:rPr>
              <w:t>2027</w:t>
            </w:r>
          </w:p>
        </w:tc>
        <w:tc>
          <w:tcPr>
            <w:tcW w:w="475" w:type="dxa"/>
            <w:tcBorders>
              <w:top w:val="single" w:sz="4" w:space="0" w:color="auto"/>
              <w:left w:val="nil"/>
              <w:bottom w:val="single" w:sz="4" w:space="0" w:color="auto"/>
              <w:right w:val="single" w:sz="4" w:space="0" w:color="auto"/>
            </w:tcBorders>
            <w:shd w:val="clear" w:color="000000" w:fill="FFFFFF"/>
            <w:noWrap/>
            <w:vAlign w:val="center"/>
          </w:tcPr>
          <w:p w14:paraId="7C6F644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sz w:val="8"/>
                <w:szCs w:val="8"/>
              </w:rPr>
              <w:t>SIM</w:t>
            </w:r>
          </w:p>
        </w:tc>
        <w:tc>
          <w:tcPr>
            <w:tcW w:w="992" w:type="dxa"/>
            <w:tcBorders>
              <w:top w:val="nil"/>
              <w:left w:val="nil"/>
              <w:bottom w:val="single" w:sz="4" w:space="0" w:color="auto"/>
              <w:right w:val="single" w:sz="4" w:space="0" w:color="auto"/>
            </w:tcBorders>
            <w:shd w:val="clear" w:color="000000" w:fill="FFFFFF"/>
            <w:noWrap/>
            <w:vAlign w:val="center"/>
          </w:tcPr>
          <w:p w14:paraId="5865DB1E"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953AD5TF2VR002689</w:t>
            </w:r>
          </w:p>
        </w:tc>
        <w:tc>
          <w:tcPr>
            <w:tcW w:w="298" w:type="dxa"/>
            <w:tcBorders>
              <w:top w:val="single" w:sz="4" w:space="0" w:color="auto"/>
              <w:left w:val="nil"/>
              <w:bottom w:val="single" w:sz="4" w:space="0" w:color="auto"/>
              <w:right w:val="single" w:sz="4" w:space="0" w:color="auto"/>
            </w:tcBorders>
            <w:shd w:val="clear" w:color="000000" w:fill="FFFFFF"/>
            <w:noWrap/>
            <w:vAlign w:val="center"/>
          </w:tcPr>
          <w:p w14:paraId="5693EF14"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U</w:t>
            </w:r>
          </w:p>
          <w:p w14:paraId="0447C2A9"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B</w:t>
            </w:r>
          </w:p>
          <w:p w14:paraId="5003928D"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V</w:t>
            </w:r>
          </w:p>
          <w:p w14:paraId="341A1E2A"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w:t>
            </w:r>
          </w:p>
          <w:p w14:paraId="6903FD28"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 xml:space="preserve"> 1</w:t>
            </w:r>
          </w:p>
          <w:p w14:paraId="5913E7CF"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F</w:t>
            </w:r>
          </w:p>
          <w:p w14:paraId="6BB0C8D6" w14:textId="77777777" w:rsidR="00D078EB" w:rsidRPr="005A2672" w:rsidRDefault="00D078EB" w:rsidP="004F538E">
            <w:pPr>
              <w:jc w:val="center"/>
              <w:rPr>
                <w:rFonts w:ascii="Arial Narrow" w:hAnsi="Arial Narrow" w:cs="Arial"/>
                <w:sz w:val="8"/>
                <w:szCs w:val="8"/>
              </w:rPr>
            </w:pPr>
            <w:r w:rsidRPr="005A2672">
              <w:rPr>
                <w:rFonts w:ascii="Arial Narrow" w:hAnsi="Arial Narrow" w:cs="Arial"/>
                <w:sz w:val="8"/>
                <w:szCs w:val="8"/>
              </w:rPr>
              <w:t>2</w:t>
            </w:r>
          </w:p>
          <w:p w14:paraId="7815B55F"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sz w:val="8"/>
                <w:szCs w:val="8"/>
              </w:rPr>
              <w:t>7</w:t>
            </w:r>
          </w:p>
        </w:tc>
        <w:tc>
          <w:tcPr>
            <w:tcW w:w="978" w:type="dxa"/>
            <w:tcBorders>
              <w:top w:val="nil"/>
              <w:left w:val="nil"/>
              <w:bottom w:val="single" w:sz="4" w:space="0" w:color="auto"/>
              <w:right w:val="single" w:sz="4" w:space="0" w:color="auto"/>
            </w:tcBorders>
            <w:shd w:val="clear" w:color="000000" w:fill="FFFFFF"/>
            <w:noWrap/>
            <w:vAlign w:val="center"/>
          </w:tcPr>
          <w:p w14:paraId="73DBF29F"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 xml:space="preserve">ÔNIBUS RURAL ESCOLAR </w:t>
            </w:r>
          </w:p>
        </w:tc>
        <w:tc>
          <w:tcPr>
            <w:tcW w:w="302" w:type="dxa"/>
            <w:tcBorders>
              <w:top w:val="nil"/>
              <w:left w:val="nil"/>
              <w:bottom w:val="single" w:sz="4" w:space="0" w:color="auto"/>
              <w:right w:val="single" w:sz="4" w:space="0" w:color="auto"/>
            </w:tcBorders>
            <w:shd w:val="clear" w:color="000000" w:fill="FFFFFF"/>
            <w:noWrap/>
            <w:vAlign w:val="bottom"/>
          </w:tcPr>
          <w:p w14:paraId="57F7BA5E"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hAnsi="Arial Narrow" w:cs="Arial"/>
                <w:sz w:val="8"/>
                <w:szCs w:val="8"/>
              </w:rPr>
              <w:t>JURANDA</w:t>
            </w:r>
          </w:p>
        </w:tc>
        <w:tc>
          <w:tcPr>
            <w:tcW w:w="406" w:type="dxa"/>
            <w:tcBorders>
              <w:top w:val="nil"/>
              <w:left w:val="nil"/>
              <w:bottom w:val="single" w:sz="4" w:space="0" w:color="auto"/>
              <w:right w:val="single" w:sz="4" w:space="0" w:color="auto"/>
            </w:tcBorders>
            <w:shd w:val="clear" w:color="000000" w:fill="FFFFFF"/>
            <w:noWrap/>
            <w:vAlign w:val="center"/>
          </w:tcPr>
          <w:p w14:paraId="55B584AF"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0</w:t>
            </w:r>
          </w:p>
        </w:tc>
        <w:tc>
          <w:tcPr>
            <w:tcW w:w="446" w:type="dxa"/>
            <w:tcBorders>
              <w:top w:val="single" w:sz="4" w:space="0" w:color="auto"/>
              <w:left w:val="nil"/>
              <w:bottom w:val="single" w:sz="4" w:space="0" w:color="auto"/>
              <w:right w:val="single" w:sz="4" w:space="0" w:color="auto"/>
            </w:tcBorders>
            <w:shd w:val="clear" w:color="000000" w:fill="FFFFFF"/>
            <w:vAlign w:val="center"/>
          </w:tcPr>
          <w:p w14:paraId="2FB013ED"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vAlign w:val="center"/>
          </w:tcPr>
          <w:p w14:paraId="10F94996"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noWrap/>
            <w:vAlign w:val="center"/>
          </w:tcPr>
          <w:p w14:paraId="4688B4D7"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 xml:space="preserve">100% </w:t>
            </w:r>
            <w:proofErr w:type="spellStart"/>
            <w:r w:rsidRPr="005A2672">
              <w:rPr>
                <w:rFonts w:ascii="Arial Narrow" w:hAnsi="Arial Narrow" w:cs="Arial"/>
                <w:sz w:val="8"/>
                <w:szCs w:val="8"/>
              </w:rPr>
              <w:t>fipe</w:t>
            </w:r>
            <w:proofErr w:type="spellEnd"/>
          </w:p>
        </w:tc>
        <w:tc>
          <w:tcPr>
            <w:tcW w:w="469" w:type="dxa"/>
            <w:tcBorders>
              <w:top w:val="single" w:sz="4" w:space="0" w:color="auto"/>
              <w:left w:val="nil"/>
              <w:bottom w:val="single" w:sz="4" w:space="0" w:color="auto"/>
              <w:right w:val="single" w:sz="4" w:space="0" w:color="auto"/>
            </w:tcBorders>
            <w:noWrap/>
            <w:vAlign w:val="center"/>
          </w:tcPr>
          <w:p w14:paraId="058E8289"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100%</w:t>
            </w:r>
          </w:p>
        </w:tc>
        <w:tc>
          <w:tcPr>
            <w:tcW w:w="678" w:type="dxa"/>
            <w:tcBorders>
              <w:top w:val="single" w:sz="4" w:space="0" w:color="auto"/>
              <w:left w:val="nil"/>
              <w:bottom w:val="single" w:sz="4" w:space="0" w:color="auto"/>
              <w:right w:val="single" w:sz="4" w:space="0" w:color="auto"/>
            </w:tcBorders>
            <w:noWrap/>
            <w:vAlign w:val="center"/>
          </w:tcPr>
          <w:p w14:paraId="473280D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REDUZIDA</w:t>
            </w:r>
          </w:p>
        </w:tc>
        <w:tc>
          <w:tcPr>
            <w:tcW w:w="678" w:type="dxa"/>
            <w:tcBorders>
              <w:top w:val="single" w:sz="4" w:space="0" w:color="auto"/>
              <w:left w:val="nil"/>
              <w:bottom w:val="single" w:sz="4" w:space="0" w:color="auto"/>
              <w:right w:val="single" w:sz="4" w:space="0" w:color="auto"/>
            </w:tcBorders>
            <w:noWrap/>
            <w:vAlign w:val="center"/>
          </w:tcPr>
          <w:p w14:paraId="77864F83"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500.000,00</w:t>
            </w:r>
          </w:p>
        </w:tc>
        <w:tc>
          <w:tcPr>
            <w:tcW w:w="754" w:type="dxa"/>
            <w:tcBorders>
              <w:top w:val="single" w:sz="4" w:space="0" w:color="auto"/>
              <w:left w:val="nil"/>
              <w:bottom w:val="single" w:sz="4" w:space="0" w:color="auto"/>
              <w:right w:val="single" w:sz="4" w:space="0" w:color="auto"/>
            </w:tcBorders>
            <w:noWrap/>
            <w:vAlign w:val="center"/>
          </w:tcPr>
          <w:p w14:paraId="76A53B63" w14:textId="77777777" w:rsidR="00D078EB" w:rsidRPr="005A2672" w:rsidRDefault="00D078EB" w:rsidP="004F538E">
            <w:pPr>
              <w:jc w:val="center"/>
              <w:rPr>
                <w:rFonts w:ascii="Arial Narrow" w:eastAsia="Times New Roman" w:hAnsi="Arial Narrow" w:cs="Arial"/>
                <w:sz w:val="8"/>
                <w:szCs w:val="8"/>
              </w:rPr>
            </w:pPr>
            <w:r w:rsidRPr="005A2672">
              <w:rPr>
                <w:rFonts w:ascii="Arial Narrow" w:hAnsi="Arial Narrow" w:cs="Arial"/>
                <w:sz w:val="8"/>
                <w:szCs w:val="8"/>
              </w:rPr>
              <w:t>1.000.000,00</w:t>
            </w:r>
          </w:p>
        </w:tc>
        <w:tc>
          <w:tcPr>
            <w:tcW w:w="754" w:type="dxa"/>
            <w:tcBorders>
              <w:top w:val="single" w:sz="4" w:space="0" w:color="auto"/>
              <w:left w:val="nil"/>
              <w:bottom w:val="single" w:sz="4" w:space="0" w:color="auto"/>
              <w:right w:val="single" w:sz="4" w:space="0" w:color="auto"/>
            </w:tcBorders>
            <w:noWrap/>
            <w:vAlign w:val="center"/>
          </w:tcPr>
          <w:p w14:paraId="3BE44D4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100.000,00</w:t>
            </w:r>
          </w:p>
        </w:tc>
        <w:tc>
          <w:tcPr>
            <w:tcW w:w="680" w:type="dxa"/>
            <w:tcBorders>
              <w:top w:val="single" w:sz="4" w:space="0" w:color="auto"/>
              <w:left w:val="nil"/>
              <w:bottom w:val="single" w:sz="4" w:space="0" w:color="auto"/>
              <w:right w:val="single" w:sz="4" w:space="0" w:color="auto"/>
            </w:tcBorders>
            <w:noWrap/>
            <w:vAlign w:val="center"/>
          </w:tcPr>
          <w:p w14:paraId="4074C667"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100.000,00</w:t>
            </w:r>
          </w:p>
        </w:tc>
        <w:tc>
          <w:tcPr>
            <w:tcW w:w="666" w:type="dxa"/>
            <w:tcBorders>
              <w:top w:val="single" w:sz="4" w:space="0" w:color="auto"/>
              <w:left w:val="nil"/>
              <w:bottom w:val="single" w:sz="4" w:space="0" w:color="auto"/>
              <w:right w:val="single" w:sz="4" w:space="0" w:color="auto"/>
            </w:tcBorders>
            <w:vAlign w:val="center"/>
          </w:tcPr>
          <w:p w14:paraId="5AEC26B2"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hAnsi="Arial Narrow" w:cs="Arial"/>
                <w:color w:val="000000"/>
                <w:sz w:val="8"/>
                <w:szCs w:val="8"/>
              </w:rPr>
              <w:t>ILIMITADA</w:t>
            </w:r>
          </w:p>
        </w:tc>
        <w:tc>
          <w:tcPr>
            <w:tcW w:w="976" w:type="dxa"/>
            <w:tcBorders>
              <w:top w:val="single" w:sz="4" w:space="0" w:color="auto"/>
              <w:left w:val="nil"/>
              <w:bottom w:val="single" w:sz="4" w:space="0" w:color="auto"/>
              <w:right w:val="single" w:sz="4" w:space="0" w:color="auto"/>
            </w:tcBorders>
            <w:vAlign w:val="center"/>
          </w:tcPr>
          <w:p w14:paraId="30956D3B"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eastAsia="Times New Roman" w:hAnsi="Arial Narrow" w:cs="Arial"/>
                <w:color w:val="000000"/>
                <w:sz w:val="8"/>
                <w:szCs w:val="8"/>
              </w:rPr>
              <w:t>COMPLETO LANTERNAS FARÓIS E RETROVISORES</w:t>
            </w:r>
          </w:p>
        </w:tc>
        <w:tc>
          <w:tcPr>
            <w:tcW w:w="730" w:type="dxa"/>
            <w:tcBorders>
              <w:top w:val="single" w:sz="4" w:space="0" w:color="auto"/>
              <w:left w:val="nil"/>
              <w:bottom w:val="single" w:sz="4" w:space="0" w:color="auto"/>
              <w:right w:val="single" w:sz="4" w:space="0" w:color="auto"/>
            </w:tcBorders>
            <w:vAlign w:val="center"/>
          </w:tcPr>
          <w:p w14:paraId="6F8C3FDB"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c>
          <w:tcPr>
            <w:tcW w:w="730" w:type="dxa"/>
            <w:tcBorders>
              <w:top w:val="single" w:sz="4" w:space="0" w:color="auto"/>
              <w:left w:val="nil"/>
              <w:bottom w:val="single" w:sz="4" w:space="0" w:color="auto"/>
              <w:right w:val="single" w:sz="4" w:space="0" w:color="auto"/>
            </w:tcBorders>
            <w:vAlign w:val="center"/>
          </w:tcPr>
          <w:p w14:paraId="727AA31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r>
      <w:tr w:rsidR="00D078EB" w:rsidRPr="005A2672" w14:paraId="7197F8C1" w14:textId="77777777" w:rsidTr="00104FB6">
        <w:trPr>
          <w:trHeight w:val="720"/>
        </w:trPr>
        <w:tc>
          <w:tcPr>
            <w:tcW w:w="279" w:type="dxa"/>
            <w:tcBorders>
              <w:top w:val="single" w:sz="4" w:space="0" w:color="auto"/>
              <w:left w:val="single" w:sz="4" w:space="0" w:color="auto"/>
              <w:bottom w:val="single" w:sz="4" w:space="0" w:color="auto"/>
              <w:right w:val="single" w:sz="4" w:space="0" w:color="auto"/>
            </w:tcBorders>
            <w:noWrap/>
            <w:vAlign w:val="center"/>
          </w:tcPr>
          <w:p w14:paraId="5336B2BA"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3</w:t>
            </w:r>
          </w:p>
        </w:tc>
        <w:tc>
          <w:tcPr>
            <w:tcW w:w="1134" w:type="dxa"/>
            <w:tcBorders>
              <w:top w:val="single" w:sz="4" w:space="0" w:color="auto"/>
              <w:left w:val="nil"/>
              <w:bottom w:val="single" w:sz="4" w:space="0" w:color="auto"/>
              <w:right w:val="single" w:sz="4" w:space="0" w:color="auto"/>
            </w:tcBorders>
            <w:vAlign w:val="center"/>
          </w:tcPr>
          <w:p w14:paraId="7473755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xml:space="preserve">IVECO BUS 10-190E - ORZ2 MASCARELLO - </w:t>
            </w:r>
            <w:proofErr w:type="gramStart"/>
            <w:r w:rsidRPr="005A2672">
              <w:rPr>
                <w:rFonts w:ascii="Arial Narrow" w:eastAsia="Times New Roman" w:hAnsi="Arial Narrow" w:cs="Arial"/>
                <w:color w:val="000000"/>
                <w:sz w:val="8"/>
                <w:szCs w:val="8"/>
              </w:rPr>
              <w:t>MICRO ÔNIBUS</w:t>
            </w:r>
            <w:proofErr w:type="gramEnd"/>
            <w:r w:rsidRPr="005A2672">
              <w:rPr>
                <w:rFonts w:ascii="Arial Narrow" w:eastAsia="Times New Roman" w:hAnsi="Arial Narrow" w:cs="Arial"/>
                <w:color w:val="000000"/>
                <w:sz w:val="8"/>
                <w:szCs w:val="8"/>
              </w:rPr>
              <w:t xml:space="preserve"> RURAL ESCOLAR - AMARELO FLORENCE ANO/MOD: 2026/2027 - 44 PASSAGEIROS + 01 CONDUTOR, DIESEL</w:t>
            </w:r>
          </w:p>
        </w:tc>
        <w:tc>
          <w:tcPr>
            <w:tcW w:w="425" w:type="dxa"/>
            <w:tcBorders>
              <w:top w:val="single" w:sz="4" w:space="0" w:color="auto"/>
              <w:left w:val="nil"/>
              <w:bottom w:val="single" w:sz="4" w:space="0" w:color="auto"/>
              <w:right w:val="single" w:sz="4" w:space="0" w:color="auto"/>
            </w:tcBorders>
            <w:noWrap/>
            <w:vAlign w:val="center"/>
          </w:tcPr>
          <w:p w14:paraId="0C6885E9"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2026</w:t>
            </w:r>
          </w:p>
        </w:tc>
        <w:tc>
          <w:tcPr>
            <w:tcW w:w="376" w:type="dxa"/>
            <w:tcBorders>
              <w:top w:val="single" w:sz="4" w:space="0" w:color="auto"/>
              <w:left w:val="nil"/>
              <w:bottom w:val="single" w:sz="4" w:space="0" w:color="auto"/>
              <w:right w:val="single" w:sz="4" w:space="0" w:color="auto"/>
            </w:tcBorders>
            <w:noWrap/>
            <w:vAlign w:val="center"/>
          </w:tcPr>
          <w:p w14:paraId="20E5FB4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2027</w:t>
            </w:r>
          </w:p>
        </w:tc>
        <w:tc>
          <w:tcPr>
            <w:tcW w:w="475" w:type="dxa"/>
            <w:tcBorders>
              <w:top w:val="single" w:sz="4" w:space="0" w:color="auto"/>
              <w:left w:val="nil"/>
              <w:bottom w:val="single" w:sz="4" w:space="0" w:color="auto"/>
              <w:right w:val="single" w:sz="4" w:space="0" w:color="auto"/>
            </w:tcBorders>
            <w:noWrap/>
            <w:vAlign w:val="center"/>
          </w:tcPr>
          <w:p w14:paraId="31E4F4F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SIM</w:t>
            </w:r>
          </w:p>
        </w:tc>
        <w:tc>
          <w:tcPr>
            <w:tcW w:w="992" w:type="dxa"/>
            <w:tcBorders>
              <w:top w:val="single" w:sz="4" w:space="0" w:color="auto"/>
              <w:left w:val="nil"/>
              <w:bottom w:val="single" w:sz="4" w:space="0" w:color="auto"/>
              <w:right w:val="single" w:sz="4" w:space="0" w:color="auto"/>
            </w:tcBorders>
            <w:noWrap/>
            <w:vAlign w:val="center"/>
          </w:tcPr>
          <w:p w14:paraId="37973180"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93ZK61BDZV8720127</w:t>
            </w:r>
          </w:p>
        </w:tc>
        <w:tc>
          <w:tcPr>
            <w:tcW w:w="298" w:type="dxa"/>
            <w:tcBorders>
              <w:top w:val="single" w:sz="4" w:space="0" w:color="auto"/>
              <w:left w:val="nil"/>
              <w:bottom w:val="single" w:sz="4" w:space="0" w:color="auto"/>
              <w:right w:val="single" w:sz="4" w:space="0" w:color="auto"/>
            </w:tcBorders>
            <w:noWrap/>
            <w:vAlign w:val="center"/>
          </w:tcPr>
          <w:p w14:paraId="3E52E00E"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U</w:t>
            </w:r>
          </w:p>
          <w:p w14:paraId="0C6A49CA"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B</w:t>
            </w:r>
          </w:p>
          <w:p w14:paraId="649D6F8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T</w:t>
            </w:r>
          </w:p>
          <w:p w14:paraId="06CD2B4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xml:space="preserve"> –</w:t>
            </w:r>
          </w:p>
          <w:p w14:paraId="0802C97F"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xml:space="preserve"> 4</w:t>
            </w:r>
          </w:p>
          <w:p w14:paraId="6DF8BA2B"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E</w:t>
            </w:r>
          </w:p>
          <w:p w14:paraId="7A0AE3D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3</w:t>
            </w:r>
          </w:p>
          <w:p w14:paraId="0ED31E8D"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4</w:t>
            </w:r>
          </w:p>
        </w:tc>
        <w:tc>
          <w:tcPr>
            <w:tcW w:w="978" w:type="dxa"/>
            <w:tcBorders>
              <w:top w:val="single" w:sz="4" w:space="0" w:color="auto"/>
              <w:left w:val="nil"/>
              <w:bottom w:val="single" w:sz="4" w:space="0" w:color="auto"/>
              <w:right w:val="single" w:sz="4" w:space="0" w:color="auto"/>
            </w:tcBorders>
            <w:noWrap/>
            <w:vAlign w:val="center"/>
          </w:tcPr>
          <w:p w14:paraId="5447B54D"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ÔNIBUS IVECO BUS - </w:t>
            </w:r>
            <w:proofErr w:type="gramStart"/>
            <w:r w:rsidRPr="005A2672">
              <w:rPr>
                <w:rFonts w:ascii="Arial Narrow" w:eastAsia="Times New Roman" w:hAnsi="Arial Narrow" w:cs="Arial"/>
                <w:sz w:val="8"/>
                <w:szCs w:val="8"/>
              </w:rPr>
              <w:t>MICRO ÔNIBUS</w:t>
            </w:r>
            <w:proofErr w:type="gramEnd"/>
            <w:r w:rsidRPr="005A2672">
              <w:rPr>
                <w:rFonts w:ascii="Arial Narrow" w:eastAsia="Times New Roman" w:hAnsi="Arial Narrow" w:cs="Arial"/>
                <w:sz w:val="8"/>
                <w:szCs w:val="8"/>
              </w:rPr>
              <w:t xml:space="preserve"> RURAL ESCOLAR</w:t>
            </w:r>
          </w:p>
        </w:tc>
        <w:tc>
          <w:tcPr>
            <w:tcW w:w="302" w:type="dxa"/>
            <w:tcBorders>
              <w:top w:val="single" w:sz="4" w:space="0" w:color="auto"/>
              <w:left w:val="nil"/>
              <w:bottom w:val="single" w:sz="4" w:space="0" w:color="auto"/>
              <w:right w:val="single" w:sz="4" w:space="0" w:color="auto"/>
            </w:tcBorders>
            <w:noWrap/>
            <w:vAlign w:val="center"/>
          </w:tcPr>
          <w:p w14:paraId="5E03400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JURANDA</w:t>
            </w:r>
          </w:p>
        </w:tc>
        <w:tc>
          <w:tcPr>
            <w:tcW w:w="406" w:type="dxa"/>
            <w:tcBorders>
              <w:top w:val="single" w:sz="4" w:space="0" w:color="auto"/>
              <w:left w:val="nil"/>
              <w:bottom w:val="single" w:sz="4" w:space="0" w:color="auto"/>
              <w:right w:val="single" w:sz="4" w:space="0" w:color="auto"/>
            </w:tcBorders>
            <w:noWrap/>
            <w:vAlign w:val="bottom"/>
          </w:tcPr>
          <w:p w14:paraId="3DBB824A"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00000000000000</w:t>
            </w:r>
          </w:p>
        </w:tc>
        <w:tc>
          <w:tcPr>
            <w:tcW w:w="446" w:type="dxa"/>
            <w:tcBorders>
              <w:top w:val="single" w:sz="4" w:space="0" w:color="auto"/>
              <w:left w:val="nil"/>
              <w:bottom w:val="single" w:sz="4" w:space="0" w:color="auto"/>
              <w:right w:val="single" w:sz="4" w:space="0" w:color="auto"/>
            </w:tcBorders>
            <w:vAlign w:val="center"/>
          </w:tcPr>
          <w:p w14:paraId="5D822A7F" w14:textId="77777777" w:rsidR="00D078EB" w:rsidRPr="005A2672" w:rsidRDefault="00D078EB" w:rsidP="004F538E">
            <w:pPr>
              <w:jc w:val="right"/>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vAlign w:val="center"/>
          </w:tcPr>
          <w:p w14:paraId="65A52D44"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noWrap/>
            <w:vAlign w:val="center"/>
          </w:tcPr>
          <w:p w14:paraId="0CC66F7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100% </w:t>
            </w:r>
            <w:proofErr w:type="spellStart"/>
            <w:r w:rsidRPr="005A2672">
              <w:rPr>
                <w:rFonts w:ascii="Arial Narrow" w:eastAsia="Times New Roman" w:hAnsi="Arial Narrow" w:cs="Arial"/>
                <w:sz w:val="8"/>
                <w:szCs w:val="8"/>
              </w:rPr>
              <w:t>fipe</w:t>
            </w:r>
            <w:proofErr w:type="spellEnd"/>
          </w:p>
        </w:tc>
        <w:tc>
          <w:tcPr>
            <w:tcW w:w="469" w:type="dxa"/>
            <w:tcBorders>
              <w:top w:val="single" w:sz="4" w:space="0" w:color="auto"/>
              <w:left w:val="nil"/>
              <w:bottom w:val="single" w:sz="4" w:space="0" w:color="auto"/>
              <w:right w:val="single" w:sz="4" w:space="0" w:color="auto"/>
            </w:tcBorders>
            <w:noWrap/>
            <w:vAlign w:val="center"/>
          </w:tcPr>
          <w:p w14:paraId="33AEA89B"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100%</w:t>
            </w:r>
          </w:p>
        </w:tc>
        <w:tc>
          <w:tcPr>
            <w:tcW w:w="678" w:type="dxa"/>
            <w:tcBorders>
              <w:top w:val="single" w:sz="4" w:space="0" w:color="auto"/>
              <w:left w:val="nil"/>
              <w:bottom w:val="single" w:sz="4" w:space="0" w:color="auto"/>
              <w:right w:val="single" w:sz="4" w:space="0" w:color="auto"/>
            </w:tcBorders>
            <w:noWrap/>
            <w:vAlign w:val="center"/>
          </w:tcPr>
          <w:p w14:paraId="4E8718A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REDUZIDA</w:t>
            </w:r>
          </w:p>
        </w:tc>
        <w:tc>
          <w:tcPr>
            <w:tcW w:w="678" w:type="dxa"/>
            <w:tcBorders>
              <w:top w:val="single" w:sz="4" w:space="0" w:color="auto"/>
              <w:left w:val="nil"/>
              <w:bottom w:val="single" w:sz="4" w:space="0" w:color="auto"/>
              <w:right w:val="single" w:sz="4" w:space="0" w:color="auto"/>
            </w:tcBorders>
            <w:noWrap/>
            <w:vAlign w:val="center"/>
          </w:tcPr>
          <w:p w14:paraId="2FC8958E"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R$500.000,00</w:t>
            </w:r>
          </w:p>
        </w:tc>
        <w:tc>
          <w:tcPr>
            <w:tcW w:w="754" w:type="dxa"/>
            <w:tcBorders>
              <w:top w:val="single" w:sz="4" w:space="0" w:color="auto"/>
              <w:left w:val="nil"/>
              <w:bottom w:val="single" w:sz="4" w:space="0" w:color="auto"/>
              <w:right w:val="single" w:sz="4" w:space="0" w:color="auto"/>
            </w:tcBorders>
            <w:noWrap/>
            <w:vAlign w:val="center"/>
          </w:tcPr>
          <w:p w14:paraId="3D1E43D9"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R$1.000.000,00</w:t>
            </w:r>
          </w:p>
        </w:tc>
        <w:tc>
          <w:tcPr>
            <w:tcW w:w="754" w:type="dxa"/>
            <w:tcBorders>
              <w:top w:val="single" w:sz="4" w:space="0" w:color="auto"/>
              <w:left w:val="nil"/>
              <w:bottom w:val="single" w:sz="4" w:space="0" w:color="auto"/>
              <w:right w:val="single" w:sz="4" w:space="0" w:color="auto"/>
            </w:tcBorders>
            <w:noWrap/>
            <w:vAlign w:val="center"/>
          </w:tcPr>
          <w:p w14:paraId="4D1DBED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80" w:type="dxa"/>
            <w:tcBorders>
              <w:top w:val="single" w:sz="4" w:space="0" w:color="auto"/>
              <w:left w:val="nil"/>
              <w:bottom w:val="single" w:sz="4" w:space="0" w:color="auto"/>
              <w:right w:val="single" w:sz="4" w:space="0" w:color="auto"/>
            </w:tcBorders>
            <w:noWrap/>
            <w:vAlign w:val="center"/>
          </w:tcPr>
          <w:p w14:paraId="092E096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66" w:type="dxa"/>
            <w:tcBorders>
              <w:top w:val="single" w:sz="4" w:space="0" w:color="auto"/>
              <w:left w:val="nil"/>
              <w:bottom w:val="single" w:sz="4" w:space="0" w:color="auto"/>
              <w:right w:val="single" w:sz="4" w:space="0" w:color="auto"/>
            </w:tcBorders>
            <w:vAlign w:val="center"/>
          </w:tcPr>
          <w:p w14:paraId="462AA395"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ILIMITADA</w:t>
            </w:r>
          </w:p>
        </w:tc>
        <w:tc>
          <w:tcPr>
            <w:tcW w:w="976" w:type="dxa"/>
            <w:tcBorders>
              <w:top w:val="single" w:sz="4" w:space="0" w:color="auto"/>
              <w:left w:val="nil"/>
              <w:bottom w:val="single" w:sz="4" w:space="0" w:color="auto"/>
              <w:right w:val="single" w:sz="4" w:space="0" w:color="auto"/>
            </w:tcBorders>
            <w:vAlign w:val="center"/>
          </w:tcPr>
          <w:p w14:paraId="6CD260B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COMPLETO LANTERNAS FARÓIS E RETROVISORES</w:t>
            </w:r>
          </w:p>
        </w:tc>
        <w:tc>
          <w:tcPr>
            <w:tcW w:w="730" w:type="dxa"/>
            <w:tcBorders>
              <w:top w:val="single" w:sz="4" w:space="0" w:color="auto"/>
              <w:left w:val="nil"/>
              <w:bottom w:val="single" w:sz="4" w:space="0" w:color="auto"/>
              <w:right w:val="single" w:sz="4" w:space="0" w:color="auto"/>
            </w:tcBorders>
            <w:vAlign w:val="center"/>
          </w:tcPr>
          <w:p w14:paraId="5DD4772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c>
          <w:tcPr>
            <w:tcW w:w="730" w:type="dxa"/>
            <w:tcBorders>
              <w:top w:val="single" w:sz="4" w:space="0" w:color="auto"/>
              <w:left w:val="nil"/>
              <w:bottom w:val="single" w:sz="4" w:space="0" w:color="auto"/>
              <w:right w:val="single" w:sz="4" w:space="0" w:color="auto"/>
            </w:tcBorders>
            <w:vAlign w:val="center"/>
          </w:tcPr>
          <w:p w14:paraId="3AEB57E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r>
      <w:tr w:rsidR="00D078EB" w:rsidRPr="005A2672" w14:paraId="6062B312" w14:textId="77777777" w:rsidTr="00104FB6">
        <w:trPr>
          <w:trHeight w:val="720"/>
        </w:trPr>
        <w:tc>
          <w:tcPr>
            <w:tcW w:w="279" w:type="dxa"/>
            <w:tcBorders>
              <w:top w:val="single" w:sz="4" w:space="0" w:color="auto"/>
              <w:left w:val="single" w:sz="4" w:space="0" w:color="auto"/>
              <w:bottom w:val="single" w:sz="4" w:space="0" w:color="auto"/>
              <w:right w:val="single" w:sz="4" w:space="0" w:color="auto"/>
            </w:tcBorders>
            <w:noWrap/>
            <w:vAlign w:val="center"/>
          </w:tcPr>
          <w:p w14:paraId="6E2EFB0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4</w:t>
            </w:r>
          </w:p>
        </w:tc>
        <w:tc>
          <w:tcPr>
            <w:tcW w:w="1134" w:type="dxa"/>
            <w:tcBorders>
              <w:top w:val="single" w:sz="4" w:space="0" w:color="auto"/>
              <w:left w:val="nil"/>
              <w:bottom w:val="single" w:sz="4" w:space="0" w:color="auto"/>
              <w:right w:val="single" w:sz="4" w:space="0" w:color="auto"/>
            </w:tcBorders>
            <w:vAlign w:val="center"/>
          </w:tcPr>
          <w:p w14:paraId="1B60F936"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MASCARELLO - ÔNIBUS RODOVIÁRIO COMPLETO COM CARROCEIRA- MARCA: MASCAELLO - Nº BUSRC9BWN89A44377MASC, MODELO:ELLOM ANO FAB/MOD: 2026/2027, CAPACIDADE 44 PASSAGEIROS + 01 CONDUTOS, COR BRANCA, RENAVAN 464459 VW/MASCA ROMA, CHASSI: 9532A8TU9VR003688 - DIESEL- MOTOR 0167516A427512</w:t>
            </w:r>
          </w:p>
        </w:tc>
        <w:tc>
          <w:tcPr>
            <w:tcW w:w="425" w:type="dxa"/>
            <w:tcBorders>
              <w:top w:val="single" w:sz="4" w:space="0" w:color="auto"/>
              <w:left w:val="nil"/>
              <w:bottom w:val="single" w:sz="4" w:space="0" w:color="auto"/>
              <w:right w:val="single" w:sz="4" w:space="0" w:color="auto"/>
            </w:tcBorders>
            <w:noWrap/>
            <w:vAlign w:val="center"/>
          </w:tcPr>
          <w:p w14:paraId="724552F9"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2026</w:t>
            </w:r>
          </w:p>
        </w:tc>
        <w:tc>
          <w:tcPr>
            <w:tcW w:w="376" w:type="dxa"/>
            <w:tcBorders>
              <w:top w:val="single" w:sz="4" w:space="0" w:color="auto"/>
              <w:left w:val="nil"/>
              <w:bottom w:val="single" w:sz="4" w:space="0" w:color="auto"/>
              <w:right w:val="single" w:sz="4" w:space="0" w:color="auto"/>
            </w:tcBorders>
            <w:noWrap/>
            <w:vAlign w:val="center"/>
          </w:tcPr>
          <w:p w14:paraId="688D09C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2027</w:t>
            </w:r>
          </w:p>
        </w:tc>
        <w:tc>
          <w:tcPr>
            <w:tcW w:w="475" w:type="dxa"/>
            <w:tcBorders>
              <w:top w:val="single" w:sz="4" w:space="0" w:color="auto"/>
              <w:left w:val="nil"/>
              <w:bottom w:val="single" w:sz="4" w:space="0" w:color="auto"/>
              <w:right w:val="single" w:sz="4" w:space="0" w:color="auto"/>
            </w:tcBorders>
            <w:noWrap/>
            <w:vAlign w:val="center"/>
          </w:tcPr>
          <w:p w14:paraId="05BDD45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SIM</w:t>
            </w:r>
          </w:p>
        </w:tc>
        <w:tc>
          <w:tcPr>
            <w:tcW w:w="992" w:type="dxa"/>
            <w:tcBorders>
              <w:top w:val="single" w:sz="4" w:space="0" w:color="auto"/>
              <w:left w:val="nil"/>
              <w:bottom w:val="single" w:sz="4" w:space="0" w:color="auto"/>
              <w:right w:val="single" w:sz="4" w:space="0" w:color="auto"/>
            </w:tcBorders>
            <w:noWrap/>
            <w:vAlign w:val="center"/>
          </w:tcPr>
          <w:p w14:paraId="5E86EEE8"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9532A8TU9VR003688</w:t>
            </w:r>
          </w:p>
        </w:tc>
        <w:tc>
          <w:tcPr>
            <w:tcW w:w="298" w:type="dxa"/>
            <w:tcBorders>
              <w:top w:val="single" w:sz="4" w:space="0" w:color="auto"/>
              <w:left w:val="nil"/>
              <w:bottom w:val="single" w:sz="4" w:space="0" w:color="auto"/>
              <w:right w:val="single" w:sz="4" w:space="0" w:color="auto"/>
            </w:tcBorders>
            <w:noWrap/>
            <w:vAlign w:val="center"/>
          </w:tcPr>
          <w:p w14:paraId="79881F0E"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U</w:t>
            </w:r>
          </w:p>
          <w:p w14:paraId="761C680D"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B</w:t>
            </w:r>
          </w:p>
          <w:p w14:paraId="3AD0A04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V</w:t>
            </w:r>
          </w:p>
          <w:p w14:paraId="70A095E2"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w:t>
            </w:r>
          </w:p>
          <w:p w14:paraId="5BA2E8C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4</w:t>
            </w:r>
          </w:p>
          <w:p w14:paraId="13C7EC16"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J</w:t>
            </w:r>
          </w:p>
          <w:p w14:paraId="77B8D5C4"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0</w:t>
            </w:r>
          </w:p>
          <w:p w14:paraId="08EDAEE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7</w:t>
            </w:r>
          </w:p>
        </w:tc>
        <w:tc>
          <w:tcPr>
            <w:tcW w:w="978" w:type="dxa"/>
            <w:tcBorders>
              <w:top w:val="single" w:sz="4" w:space="0" w:color="auto"/>
              <w:left w:val="nil"/>
              <w:bottom w:val="single" w:sz="4" w:space="0" w:color="auto"/>
              <w:right w:val="single" w:sz="4" w:space="0" w:color="auto"/>
            </w:tcBorders>
            <w:noWrap/>
            <w:vAlign w:val="center"/>
          </w:tcPr>
          <w:p w14:paraId="215A85CB"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ÔNIBUS RODOVIÁRIO COMPLETO </w:t>
            </w:r>
          </w:p>
        </w:tc>
        <w:tc>
          <w:tcPr>
            <w:tcW w:w="302" w:type="dxa"/>
            <w:tcBorders>
              <w:top w:val="single" w:sz="4" w:space="0" w:color="auto"/>
              <w:left w:val="nil"/>
              <w:bottom w:val="single" w:sz="4" w:space="0" w:color="auto"/>
              <w:right w:val="single" w:sz="4" w:space="0" w:color="auto"/>
            </w:tcBorders>
            <w:noWrap/>
            <w:vAlign w:val="center"/>
          </w:tcPr>
          <w:p w14:paraId="28CB7BFD"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JURANDA</w:t>
            </w:r>
          </w:p>
        </w:tc>
        <w:tc>
          <w:tcPr>
            <w:tcW w:w="406" w:type="dxa"/>
            <w:tcBorders>
              <w:top w:val="single" w:sz="4" w:space="0" w:color="auto"/>
              <w:left w:val="nil"/>
              <w:bottom w:val="single" w:sz="4" w:space="0" w:color="auto"/>
              <w:right w:val="single" w:sz="4" w:space="0" w:color="auto"/>
            </w:tcBorders>
            <w:noWrap/>
            <w:vAlign w:val="bottom"/>
          </w:tcPr>
          <w:p w14:paraId="21605814"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0</w:t>
            </w:r>
          </w:p>
        </w:tc>
        <w:tc>
          <w:tcPr>
            <w:tcW w:w="446" w:type="dxa"/>
            <w:tcBorders>
              <w:top w:val="single" w:sz="4" w:space="0" w:color="auto"/>
              <w:left w:val="nil"/>
              <w:bottom w:val="single" w:sz="4" w:space="0" w:color="auto"/>
              <w:right w:val="single" w:sz="4" w:space="0" w:color="auto"/>
            </w:tcBorders>
            <w:vAlign w:val="center"/>
          </w:tcPr>
          <w:p w14:paraId="081FAF77"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vAlign w:val="center"/>
          </w:tcPr>
          <w:p w14:paraId="429B248C"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noWrap/>
            <w:vAlign w:val="center"/>
          </w:tcPr>
          <w:p w14:paraId="54D5F12A"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100% </w:t>
            </w:r>
            <w:proofErr w:type="spellStart"/>
            <w:r w:rsidRPr="005A2672">
              <w:rPr>
                <w:rFonts w:ascii="Arial Narrow" w:eastAsia="Times New Roman" w:hAnsi="Arial Narrow" w:cs="Arial"/>
                <w:sz w:val="8"/>
                <w:szCs w:val="8"/>
              </w:rPr>
              <w:t>fipe</w:t>
            </w:r>
            <w:proofErr w:type="spellEnd"/>
          </w:p>
        </w:tc>
        <w:tc>
          <w:tcPr>
            <w:tcW w:w="469" w:type="dxa"/>
            <w:tcBorders>
              <w:top w:val="single" w:sz="4" w:space="0" w:color="auto"/>
              <w:left w:val="nil"/>
              <w:bottom w:val="single" w:sz="4" w:space="0" w:color="auto"/>
              <w:right w:val="single" w:sz="4" w:space="0" w:color="auto"/>
            </w:tcBorders>
            <w:noWrap/>
            <w:vAlign w:val="center"/>
          </w:tcPr>
          <w:p w14:paraId="2E91BE1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100%</w:t>
            </w:r>
          </w:p>
        </w:tc>
        <w:tc>
          <w:tcPr>
            <w:tcW w:w="678" w:type="dxa"/>
            <w:tcBorders>
              <w:top w:val="single" w:sz="4" w:space="0" w:color="auto"/>
              <w:left w:val="nil"/>
              <w:bottom w:val="single" w:sz="4" w:space="0" w:color="auto"/>
              <w:right w:val="single" w:sz="4" w:space="0" w:color="auto"/>
            </w:tcBorders>
            <w:noWrap/>
            <w:vAlign w:val="center"/>
          </w:tcPr>
          <w:p w14:paraId="2836261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REDUZIDA</w:t>
            </w:r>
          </w:p>
        </w:tc>
        <w:tc>
          <w:tcPr>
            <w:tcW w:w="678" w:type="dxa"/>
            <w:tcBorders>
              <w:top w:val="single" w:sz="4" w:space="0" w:color="auto"/>
              <w:left w:val="nil"/>
              <w:bottom w:val="single" w:sz="4" w:space="0" w:color="auto"/>
              <w:right w:val="single" w:sz="4" w:space="0" w:color="auto"/>
            </w:tcBorders>
            <w:noWrap/>
            <w:vAlign w:val="center"/>
          </w:tcPr>
          <w:p w14:paraId="405F0602"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R$500.000,00</w:t>
            </w:r>
          </w:p>
        </w:tc>
        <w:tc>
          <w:tcPr>
            <w:tcW w:w="754" w:type="dxa"/>
            <w:tcBorders>
              <w:top w:val="single" w:sz="4" w:space="0" w:color="auto"/>
              <w:left w:val="nil"/>
              <w:bottom w:val="single" w:sz="4" w:space="0" w:color="auto"/>
              <w:right w:val="single" w:sz="4" w:space="0" w:color="auto"/>
            </w:tcBorders>
            <w:noWrap/>
            <w:vAlign w:val="center"/>
          </w:tcPr>
          <w:p w14:paraId="18765E89"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R$1.000.000,00</w:t>
            </w:r>
          </w:p>
        </w:tc>
        <w:tc>
          <w:tcPr>
            <w:tcW w:w="754" w:type="dxa"/>
            <w:tcBorders>
              <w:top w:val="single" w:sz="4" w:space="0" w:color="auto"/>
              <w:left w:val="nil"/>
              <w:bottom w:val="single" w:sz="4" w:space="0" w:color="auto"/>
              <w:right w:val="single" w:sz="4" w:space="0" w:color="auto"/>
            </w:tcBorders>
            <w:noWrap/>
            <w:vAlign w:val="center"/>
          </w:tcPr>
          <w:p w14:paraId="10155F27"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80" w:type="dxa"/>
            <w:tcBorders>
              <w:top w:val="single" w:sz="4" w:space="0" w:color="auto"/>
              <w:left w:val="nil"/>
              <w:bottom w:val="single" w:sz="4" w:space="0" w:color="auto"/>
              <w:right w:val="single" w:sz="4" w:space="0" w:color="auto"/>
            </w:tcBorders>
            <w:noWrap/>
            <w:vAlign w:val="center"/>
          </w:tcPr>
          <w:p w14:paraId="1EF0032F"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66" w:type="dxa"/>
            <w:tcBorders>
              <w:top w:val="single" w:sz="4" w:space="0" w:color="auto"/>
              <w:left w:val="nil"/>
              <w:bottom w:val="single" w:sz="4" w:space="0" w:color="auto"/>
              <w:right w:val="single" w:sz="4" w:space="0" w:color="auto"/>
            </w:tcBorders>
            <w:vAlign w:val="center"/>
          </w:tcPr>
          <w:p w14:paraId="78B6D566"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eastAsia="Times New Roman" w:hAnsi="Arial Narrow" w:cs="Arial"/>
                <w:color w:val="000000"/>
                <w:sz w:val="8"/>
                <w:szCs w:val="8"/>
              </w:rPr>
              <w:t>ILIMITADA</w:t>
            </w:r>
          </w:p>
        </w:tc>
        <w:tc>
          <w:tcPr>
            <w:tcW w:w="976" w:type="dxa"/>
            <w:tcBorders>
              <w:top w:val="single" w:sz="4" w:space="0" w:color="auto"/>
              <w:left w:val="nil"/>
              <w:bottom w:val="single" w:sz="4" w:space="0" w:color="auto"/>
              <w:right w:val="single" w:sz="4" w:space="0" w:color="auto"/>
            </w:tcBorders>
            <w:vAlign w:val="center"/>
          </w:tcPr>
          <w:p w14:paraId="19259428"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eastAsia="Times New Roman" w:hAnsi="Arial Narrow" w:cs="Arial"/>
                <w:color w:val="000000"/>
                <w:sz w:val="8"/>
                <w:szCs w:val="8"/>
              </w:rPr>
              <w:t>COMPLETO LANTERNAS FARÓIS E RETROVISORES</w:t>
            </w:r>
          </w:p>
        </w:tc>
        <w:tc>
          <w:tcPr>
            <w:tcW w:w="730" w:type="dxa"/>
            <w:tcBorders>
              <w:top w:val="single" w:sz="4" w:space="0" w:color="auto"/>
              <w:left w:val="nil"/>
              <w:bottom w:val="single" w:sz="4" w:space="0" w:color="auto"/>
              <w:right w:val="single" w:sz="4" w:space="0" w:color="auto"/>
            </w:tcBorders>
            <w:vAlign w:val="center"/>
          </w:tcPr>
          <w:p w14:paraId="51B17DCC"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c>
          <w:tcPr>
            <w:tcW w:w="730" w:type="dxa"/>
            <w:tcBorders>
              <w:top w:val="single" w:sz="4" w:space="0" w:color="auto"/>
              <w:left w:val="nil"/>
              <w:bottom w:val="single" w:sz="4" w:space="0" w:color="auto"/>
              <w:right w:val="single" w:sz="4" w:space="0" w:color="auto"/>
            </w:tcBorders>
            <w:vAlign w:val="center"/>
          </w:tcPr>
          <w:p w14:paraId="2133EEF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r>
      <w:tr w:rsidR="00D078EB" w:rsidRPr="005A2672" w14:paraId="6C1B7BA9" w14:textId="77777777" w:rsidTr="00104FB6">
        <w:trPr>
          <w:trHeight w:val="720"/>
        </w:trPr>
        <w:tc>
          <w:tcPr>
            <w:tcW w:w="279" w:type="dxa"/>
            <w:tcBorders>
              <w:top w:val="single" w:sz="4" w:space="0" w:color="auto"/>
              <w:left w:val="single" w:sz="4" w:space="0" w:color="auto"/>
              <w:bottom w:val="single" w:sz="4" w:space="0" w:color="auto"/>
              <w:right w:val="single" w:sz="4" w:space="0" w:color="auto"/>
            </w:tcBorders>
            <w:noWrap/>
            <w:vAlign w:val="center"/>
          </w:tcPr>
          <w:p w14:paraId="457CAEBA"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5</w:t>
            </w:r>
          </w:p>
        </w:tc>
        <w:tc>
          <w:tcPr>
            <w:tcW w:w="1134" w:type="dxa"/>
            <w:tcBorders>
              <w:top w:val="single" w:sz="4" w:space="0" w:color="auto"/>
              <w:left w:val="nil"/>
              <w:bottom w:val="single" w:sz="4" w:space="0" w:color="auto"/>
              <w:right w:val="single" w:sz="4" w:space="0" w:color="auto"/>
            </w:tcBorders>
            <w:vAlign w:val="center"/>
          </w:tcPr>
          <w:p w14:paraId="5B47F2B4"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VOLARE- ÔNIBUS MV8L FRETAMENTO - EURO VI - VEÍCULO NOVO - MODELO: VOLARE MV8L FRETAMENTO - EURO VI - ANO/MOD: 2026/2026 - CHASSI: 93PBD7931TS506882 - MOTOR 36888509 - CAPACIDADE 32 PASSAGEIROS + 01 CONDUTOS, COR BRANCA, RENAVAN 400337, TIPO PRODUTO: ATTACK 8, DIESEL</w:t>
            </w:r>
          </w:p>
        </w:tc>
        <w:tc>
          <w:tcPr>
            <w:tcW w:w="425" w:type="dxa"/>
            <w:tcBorders>
              <w:top w:val="single" w:sz="4" w:space="0" w:color="auto"/>
              <w:left w:val="nil"/>
              <w:bottom w:val="single" w:sz="4" w:space="0" w:color="auto"/>
              <w:right w:val="single" w:sz="4" w:space="0" w:color="auto"/>
            </w:tcBorders>
            <w:noWrap/>
            <w:vAlign w:val="center"/>
          </w:tcPr>
          <w:p w14:paraId="7236DB20"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2026</w:t>
            </w:r>
          </w:p>
        </w:tc>
        <w:tc>
          <w:tcPr>
            <w:tcW w:w="376" w:type="dxa"/>
            <w:tcBorders>
              <w:top w:val="single" w:sz="4" w:space="0" w:color="auto"/>
              <w:left w:val="nil"/>
              <w:bottom w:val="single" w:sz="4" w:space="0" w:color="auto"/>
              <w:right w:val="single" w:sz="4" w:space="0" w:color="auto"/>
            </w:tcBorders>
            <w:noWrap/>
            <w:vAlign w:val="center"/>
          </w:tcPr>
          <w:p w14:paraId="3D813E81"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2026</w:t>
            </w:r>
          </w:p>
        </w:tc>
        <w:tc>
          <w:tcPr>
            <w:tcW w:w="475" w:type="dxa"/>
            <w:tcBorders>
              <w:top w:val="single" w:sz="4" w:space="0" w:color="auto"/>
              <w:left w:val="nil"/>
              <w:bottom w:val="single" w:sz="4" w:space="0" w:color="auto"/>
              <w:right w:val="single" w:sz="4" w:space="0" w:color="auto"/>
            </w:tcBorders>
            <w:noWrap/>
            <w:vAlign w:val="center"/>
          </w:tcPr>
          <w:p w14:paraId="2247B9A6"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 xml:space="preserve">SIM </w:t>
            </w:r>
          </w:p>
        </w:tc>
        <w:tc>
          <w:tcPr>
            <w:tcW w:w="992" w:type="dxa"/>
            <w:tcBorders>
              <w:top w:val="single" w:sz="4" w:space="0" w:color="auto"/>
              <w:left w:val="nil"/>
              <w:bottom w:val="single" w:sz="4" w:space="0" w:color="auto"/>
              <w:right w:val="single" w:sz="4" w:space="0" w:color="auto"/>
            </w:tcBorders>
            <w:noWrap/>
            <w:vAlign w:val="center"/>
          </w:tcPr>
          <w:p w14:paraId="34A9E687"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93PBD7931TS506882</w:t>
            </w:r>
          </w:p>
        </w:tc>
        <w:tc>
          <w:tcPr>
            <w:tcW w:w="298" w:type="dxa"/>
            <w:tcBorders>
              <w:top w:val="single" w:sz="4" w:space="0" w:color="auto"/>
              <w:left w:val="nil"/>
              <w:bottom w:val="single" w:sz="4" w:space="0" w:color="auto"/>
              <w:right w:val="single" w:sz="4" w:space="0" w:color="auto"/>
            </w:tcBorders>
            <w:noWrap/>
            <w:vAlign w:val="center"/>
          </w:tcPr>
          <w:p w14:paraId="74FD9EFC" w14:textId="77777777" w:rsidR="00D078EB" w:rsidRPr="005A2672" w:rsidRDefault="00D078EB" w:rsidP="004F538E">
            <w:pPr>
              <w:jc w:val="center"/>
              <w:rPr>
                <w:rFonts w:ascii="Arial Narrow" w:eastAsia="Times New Roman" w:hAnsi="Arial Narrow" w:cs="Arial"/>
                <w:color w:val="000000"/>
                <w:sz w:val="8"/>
                <w:szCs w:val="8"/>
              </w:rPr>
            </w:pPr>
          </w:p>
        </w:tc>
        <w:tc>
          <w:tcPr>
            <w:tcW w:w="978" w:type="dxa"/>
            <w:tcBorders>
              <w:top w:val="single" w:sz="4" w:space="0" w:color="auto"/>
              <w:left w:val="nil"/>
              <w:bottom w:val="single" w:sz="4" w:space="0" w:color="auto"/>
              <w:right w:val="single" w:sz="4" w:space="0" w:color="auto"/>
            </w:tcBorders>
            <w:noWrap/>
            <w:vAlign w:val="center"/>
          </w:tcPr>
          <w:p w14:paraId="40C91080"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ÔNIBUS VOLARE MV8L FRETAMENTO - EURO VI</w:t>
            </w:r>
          </w:p>
        </w:tc>
        <w:tc>
          <w:tcPr>
            <w:tcW w:w="302" w:type="dxa"/>
            <w:tcBorders>
              <w:top w:val="single" w:sz="4" w:space="0" w:color="auto"/>
              <w:left w:val="nil"/>
              <w:bottom w:val="single" w:sz="4" w:space="0" w:color="auto"/>
              <w:right w:val="single" w:sz="4" w:space="0" w:color="auto"/>
            </w:tcBorders>
            <w:noWrap/>
            <w:vAlign w:val="center"/>
          </w:tcPr>
          <w:p w14:paraId="7C8AC827"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JURANDA</w:t>
            </w:r>
          </w:p>
        </w:tc>
        <w:tc>
          <w:tcPr>
            <w:tcW w:w="406" w:type="dxa"/>
            <w:tcBorders>
              <w:top w:val="single" w:sz="4" w:space="0" w:color="auto"/>
              <w:left w:val="nil"/>
              <w:bottom w:val="single" w:sz="4" w:space="0" w:color="auto"/>
              <w:right w:val="single" w:sz="4" w:space="0" w:color="auto"/>
            </w:tcBorders>
            <w:noWrap/>
            <w:vAlign w:val="bottom"/>
          </w:tcPr>
          <w:p w14:paraId="732D6F35" w14:textId="77777777" w:rsidR="00D078EB" w:rsidRPr="005A2672" w:rsidRDefault="00D078EB" w:rsidP="004F538E">
            <w:pP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0</w:t>
            </w:r>
          </w:p>
        </w:tc>
        <w:tc>
          <w:tcPr>
            <w:tcW w:w="446" w:type="dxa"/>
            <w:tcBorders>
              <w:top w:val="single" w:sz="4" w:space="0" w:color="auto"/>
              <w:left w:val="nil"/>
              <w:bottom w:val="single" w:sz="4" w:space="0" w:color="auto"/>
              <w:right w:val="single" w:sz="4" w:space="0" w:color="auto"/>
            </w:tcBorders>
            <w:vAlign w:val="center"/>
          </w:tcPr>
          <w:p w14:paraId="31104BF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vAlign w:val="center"/>
          </w:tcPr>
          <w:p w14:paraId="593E8151"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hAnsi="Arial Narrow" w:cs="Arial"/>
                <w:color w:val="000000"/>
                <w:sz w:val="8"/>
                <w:szCs w:val="8"/>
              </w:rPr>
              <w:t>NÃO SE APLICA</w:t>
            </w:r>
          </w:p>
        </w:tc>
        <w:tc>
          <w:tcPr>
            <w:tcW w:w="514" w:type="dxa"/>
            <w:tcBorders>
              <w:top w:val="single" w:sz="4" w:space="0" w:color="auto"/>
              <w:left w:val="nil"/>
              <w:bottom w:val="single" w:sz="4" w:space="0" w:color="auto"/>
              <w:right w:val="single" w:sz="4" w:space="0" w:color="auto"/>
            </w:tcBorders>
            <w:noWrap/>
            <w:vAlign w:val="center"/>
          </w:tcPr>
          <w:p w14:paraId="4DF3EAAC"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100% </w:t>
            </w:r>
            <w:proofErr w:type="spellStart"/>
            <w:r w:rsidRPr="005A2672">
              <w:rPr>
                <w:rFonts w:ascii="Arial Narrow" w:eastAsia="Times New Roman" w:hAnsi="Arial Narrow" w:cs="Arial"/>
                <w:sz w:val="8"/>
                <w:szCs w:val="8"/>
              </w:rPr>
              <w:t>fipe</w:t>
            </w:r>
            <w:proofErr w:type="spellEnd"/>
          </w:p>
        </w:tc>
        <w:tc>
          <w:tcPr>
            <w:tcW w:w="469" w:type="dxa"/>
            <w:tcBorders>
              <w:top w:val="single" w:sz="4" w:space="0" w:color="auto"/>
              <w:left w:val="nil"/>
              <w:bottom w:val="single" w:sz="4" w:space="0" w:color="auto"/>
              <w:right w:val="single" w:sz="4" w:space="0" w:color="auto"/>
            </w:tcBorders>
            <w:noWrap/>
            <w:vAlign w:val="center"/>
          </w:tcPr>
          <w:p w14:paraId="217EB80E"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100%</w:t>
            </w:r>
          </w:p>
        </w:tc>
        <w:tc>
          <w:tcPr>
            <w:tcW w:w="678" w:type="dxa"/>
            <w:tcBorders>
              <w:top w:val="single" w:sz="4" w:space="0" w:color="auto"/>
              <w:left w:val="nil"/>
              <w:bottom w:val="single" w:sz="4" w:space="0" w:color="auto"/>
              <w:right w:val="single" w:sz="4" w:space="0" w:color="auto"/>
            </w:tcBorders>
            <w:noWrap/>
            <w:vAlign w:val="center"/>
          </w:tcPr>
          <w:p w14:paraId="1567B653"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REDUZIDA</w:t>
            </w:r>
          </w:p>
        </w:tc>
        <w:tc>
          <w:tcPr>
            <w:tcW w:w="678" w:type="dxa"/>
            <w:tcBorders>
              <w:top w:val="single" w:sz="4" w:space="0" w:color="auto"/>
              <w:left w:val="nil"/>
              <w:bottom w:val="single" w:sz="4" w:space="0" w:color="auto"/>
              <w:right w:val="single" w:sz="4" w:space="0" w:color="auto"/>
            </w:tcBorders>
            <w:noWrap/>
            <w:vAlign w:val="center"/>
          </w:tcPr>
          <w:p w14:paraId="46CA3B5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R$500.000,00</w:t>
            </w:r>
          </w:p>
        </w:tc>
        <w:tc>
          <w:tcPr>
            <w:tcW w:w="754" w:type="dxa"/>
            <w:tcBorders>
              <w:top w:val="single" w:sz="4" w:space="0" w:color="auto"/>
              <w:left w:val="nil"/>
              <w:bottom w:val="single" w:sz="4" w:space="0" w:color="auto"/>
              <w:right w:val="single" w:sz="4" w:space="0" w:color="auto"/>
            </w:tcBorders>
            <w:noWrap/>
            <w:vAlign w:val="center"/>
          </w:tcPr>
          <w:p w14:paraId="57531A06"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R$1.000.000,00</w:t>
            </w:r>
          </w:p>
        </w:tc>
        <w:tc>
          <w:tcPr>
            <w:tcW w:w="754" w:type="dxa"/>
            <w:tcBorders>
              <w:top w:val="single" w:sz="4" w:space="0" w:color="auto"/>
              <w:left w:val="nil"/>
              <w:bottom w:val="single" w:sz="4" w:space="0" w:color="auto"/>
              <w:right w:val="single" w:sz="4" w:space="0" w:color="auto"/>
            </w:tcBorders>
            <w:noWrap/>
            <w:vAlign w:val="center"/>
          </w:tcPr>
          <w:p w14:paraId="2A1A3278"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80" w:type="dxa"/>
            <w:tcBorders>
              <w:top w:val="single" w:sz="4" w:space="0" w:color="auto"/>
              <w:left w:val="nil"/>
              <w:bottom w:val="single" w:sz="4" w:space="0" w:color="auto"/>
              <w:right w:val="single" w:sz="4" w:space="0" w:color="auto"/>
            </w:tcBorders>
            <w:noWrap/>
            <w:vAlign w:val="center"/>
          </w:tcPr>
          <w:p w14:paraId="4A0EFAB6" w14:textId="77777777" w:rsidR="00D078EB" w:rsidRPr="005A2672" w:rsidRDefault="00D078EB" w:rsidP="004F538E">
            <w:pPr>
              <w:jc w:val="center"/>
              <w:rPr>
                <w:rFonts w:ascii="Arial Narrow" w:eastAsia="Times New Roman" w:hAnsi="Arial Narrow" w:cs="Arial"/>
                <w:color w:val="000000"/>
                <w:sz w:val="8"/>
                <w:szCs w:val="8"/>
              </w:rPr>
            </w:pPr>
            <w:r w:rsidRPr="005A2672">
              <w:rPr>
                <w:rFonts w:ascii="Arial Narrow" w:eastAsia="Times New Roman" w:hAnsi="Arial Narrow" w:cs="Arial"/>
                <w:color w:val="000000"/>
                <w:sz w:val="8"/>
                <w:szCs w:val="8"/>
              </w:rPr>
              <w:t>R$100.000,00</w:t>
            </w:r>
          </w:p>
        </w:tc>
        <w:tc>
          <w:tcPr>
            <w:tcW w:w="666" w:type="dxa"/>
            <w:tcBorders>
              <w:top w:val="single" w:sz="4" w:space="0" w:color="auto"/>
              <w:left w:val="nil"/>
              <w:bottom w:val="single" w:sz="4" w:space="0" w:color="auto"/>
              <w:right w:val="single" w:sz="4" w:space="0" w:color="auto"/>
            </w:tcBorders>
            <w:vAlign w:val="center"/>
          </w:tcPr>
          <w:p w14:paraId="3BB4FF25"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eastAsia="Times New Roman" w:hAnsi="Arial Narrow" w:cs="Arial"/>
                <w:color w:val="000000"/>
                <w:sz w:val="8"/>
                <w:szCs w:val="8"/>
              </w:rPr>
              <w:t>ILIMITADA</w:t>
            </w:r>
          </w:p>
        </w:tc>
        <w:tc>
          <w:tcPr>
            <w:tcW w:w="976" w:type="dxa"/>
            <w:tcBorders>
              <w:top w:val="single" w:sz="4" w:space="0" w:color="auto"/>
              <w:left w:val="nil"/>
              <w:bottom w:val="single" w:sz="4" w:space="0" w:color="auto"/>
              <w:right w:val="single" w:sz="4" w:space="0" w:color="auto"/>
            </w:tcBorders>
            <w:vAlign w:val="center"/>
          </w:tcPr>
          <w:p w14:paraId="29ACFEEB" w14:textId="77777777" w:rsidR="00D078EB" w:rsidRPr="005A2672" w:rsidRDefault="00D078EB" w:rsidP="004F538E">
            <w:pPr>
              <w:jc w:val="center"/>
              <w:rPr>
                <w:rFonts w:ascii="Arial Narrow" w:eastAsia="Times New Roman" w:hAnsi="Arial Narrow" w:cs="Arial"/>
                <w:b/>
                <w:bCs/>
                <w:color w:val="000000"/>
                <w:sz w:val="8"/>
                <w:szCs w:val="8"/>
              </w:rPr>
            </w:pPr>
            <w:r w:rsidRPr="005A2672">
              <w:rPr>
                <w:rFonts w:ascii="Arial Narrow" w:eastAsia="Times New Roman" w:hAnsi="Arial Narrow" w:cs="Arial"/>
                <w:color w:val="000000"/>
                <w:sz w:val="8"/>
                <w:szCs w:val="8"/>
              </w:rPr>
              <w:t>COMPLETO LANTERNAS FARÓIS E RETROVISORES</w:t>
            </w:r>
          </w:p>
        </w:tc>
        <w:tc>
          <w:tcPr>
            <w:tcW w:w="730" w:type="dxa"/>
            <w:tcBorders>
              <w:top w:val="single" w:sz="4" w:space="0" w:color="auto"/>
              <w:left w:val="nil"/>
              <w:bottom w:val="single" w:sz="4" w:space="0" w:color="auto"/>
              <w:right w:val="single" w:sz="4" w:space="0" w:color="auto"/>
            </w:tcBorders>
            <w:vAlign w:val="center"/>
          </w:tcPr>
          <w:p w14:paraId="6CBC33FE"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c>
          <w:tcPr>
            <w:tcW w:w="730" w:type="dxa"/>
            <w:tcBorders>
              <w:top w:val="single" w:sz="4" w:space="0" w:color="auto"/>
              <w:left w:val="nil"/>
              <w:bottom w:val="single" w:sz="4" w:space="0" w:color="auto"/>
              <w:right w:val="single" w:sz="4" w:space="0" w:color="auto"/>
            </w:tcBorders>
            <w:vAlign w:val="center"/>
          </w:tcPr>
          <w:p w14:paraId="0B238113" w14:textId="77777777" w:rsidR="00D078EB" w:rsidRPr="005A2672" w:rsidRDefault="00D078EB" w:rsidP="004F538E">
            <w:pPr>
              <w:jc w:val="center"/>
              <w:rPr>
                <w:rFonts w:ascii="Arial Narrow" w:eastAsia="Times New Roman" w:hAnsi="Arial Narrow" w:cs="Arial"/>
                <w:sz w:val="8"/>
                <w:szCs w:val="8"/>
              </w:rPr>
            </w:pPr>
            <w:r w:rsidRPr="005A2672">
              <w:rPr>
                <w:rFonts w:ascii="Arial Narrow" w:eastAsia="Times New Roman" w:hAnsi="Arial Narrow" w:cs="Arial"/>
                <w:sz w:val="8"/>
                <w:szCs w:val="8"/>
              </w:rPr>
              <w:t xml:space="preserve">Não </w:t>
            </w:r>
          </w:p>
        </w:tc>
      </w:tr>
    </w:tbl>
    <w:p w14:paraId="7563E05A" w14:textId="77777777" w:rsidR="00D078EB" w:rsidRPr="005A2672" w:rsidRDefault="00D078EB" w:rsidP="004F538E">
      <w:pPr>
        <w:rPr>
          <w:rFonts w:ascii="Arial Narrow" w:hAnsi="Arial Narrow" w:cs="Arial"/>
        </w:rPr>
        <w:sectPr w:rsidR="00D078EB" w:rsidRPr="005A2672" w:rsidSect="004F538E">
          <w:headerReference w:type="default" r:id="rId62"/>
          <w:pgSz w:w="16838" w:h="11906" w:orient="landscape"/>
          <w:pgMar w:top="1440" w:right="1080" w:bottom="1440" w:left="1080" w:header="709" w:footer="709" w:gutter="0"/>
          <w:cols w:space="708"/>
          <w:docGrid w:linePitch="360"/>
        </w:sectPr>
      </w:pPr>
    </w:p>
    <w:bookmarkEnd w:id="70"/>
    <w:p w14:paraId="13A2D482" w14:textId="77777777" w:rsidR="00D078EB" w:rsidRPr="005A2672" w:rsidRDefault="00D078EB" w:rsidP="004F538E">
      <w:pPr>
        <w:spacing w:after="47"/>
        <w:rPr>
          <w:rFonts w:ascii="Arial Narrow" w:hAnsi="Arial Narrow" w:cs="Arial"/>
        </w:rPr>
      </w:pPr>
      <w:r w:rsidRPr="005A2672">
        <w:rPr>
          <w:rFonts w:ascii="Arial Narrow" w:hAnsi="Arial Narrow" w:cs="Arial"/>
        </w:rPr>
        <w:lastRenderedPageBreak/>
        <w:tab/>
      </w:r>
    </w:p>
    <w:p w14:paraId="6FC0CCBA" w14:textId="77777777" w:rsidR="00104FB6" w:rsidRPr="005A2672" w:rsidRDefault="00104FB6" w:rsidP="004F538E">
      <w:pPr>
        <w:jc w:val="both"/>
        <w:rPr>
          <w:rFonts w:ascii="Arial Narrow" w:hAnsi="Arial Narrow" w:cs="Arial"/>
          <w:b/>
        </w:rPr>
      </w:pPr>
    </w:p>
    <w:p w14:paraId="0992EFC9" w14:textId="1B6794B6" w:rsidR="00D078EB" w:rsidRPr="005A2672" w:rsidRDefault="00D078EB" w:rsidP="004F538E">
      <w:pPr>
        <w:jc w:val="both"/>
        <w:rPr>
          <w:rFonts w:ascii="Arial Narrow" w:hAnsi="Arial Narrow" w:cs="Arial"/>
          <w:b/>
        </w:rPr>
      </w:pPr>
      <w:r w:rsidRPr="005A2672">
        <w:rPr>
          <w:rFonts w:ascii="Arial Narrow" w:hAnsi="Arial Narrow" w:cs="Arial"/>
          <w:b/>
        </w:rPr>
        <w:t>7.8. Das justificativas:</w:t>
      </w:r>
    </w:p>
    <w:p w14:paraId="423214D3" w14:textId="1B184DDB" w:rsidR="007C0D3B" w:rsidRPr="00CD5B13" w:rsidRDefault="00D078EB" w:rsidP="007C0D3B">
      <w:pPr>
        <w:spacing w:after="123"/>
        <w:ind w:right="3"/>
        <w:jc w:val="both"/>
        <w:rPr>
          <w:rFonts w:ascii="Arial Narrow" w:hAnsi="Arial Narrow"/>
        </w:rPr>
      </w:pPr>
      <w:bookmarkStart w:id="71" w:name="_Hlk183445767"/>
      <w:r w:rsidRPr="005A2672">
        <w:rPr>
          <w:rFonts w:ascii="Arial Narrow" w:hAnsi="Arial Narrow" w:cs="Arial"/>
        </w:rPr>
        <w:t>7.8.1</w:t>
      </w:r>
      <w:r w:rsidR="00104FB6" w:rsidRPr="005A2672">
        <w:rPr>
          <w:rFonts w:ascii="Arial Narrow" w:hAnsi="Arial Narrow" w:cs="Arial"/>
          <w:b/>
          <w:bCs/>
        </w:rPr>
        <w:t>. DA CONTRATAÇÃO</w:t>
      </w:r>
      <w:r w:rsidR="00104FB6" w:rsidRPr="005A2672">
        <w:rPr>
          <w:rFonts w:ascii="Arial Narrow" w:hAnsi="Arial Narrow" w:cs="Arial"/>
        </w:rPr>
        <w:t xml:space="preserve">: </w:t>
      </w:r>
      <w:r w:rsidRPr="005A2672">
        <w:rPr>
          <w:rFonts w:ascii="Arial Narrow" w:hAnsi="Arial Narrow" w:cs="Arial"/>
        </w:rPr>
        <w:t>Considerando a probabilidade de acidentes de trânsito e outros sinistros, e considerando as diversas saídas a serviço deste município, bem como as viagens, transporte de alunos da rede de ensino, faz-se necessário contratar o serviço de seguro total para os veículos, como forma de reduzir o risco de perda patrimonial.</w:t>
      </w:r>
      <w:r w:rsidR="007C0D3B">
        <w:rPr>
          <w:rFonts w:ascii="Arial Narrow" w:hAnsi="Arial Narrow" w:cs="Arial"/>
        </w:rPr>
        <w:t xml:space="preserve"> </w:t>
      </w:r>
      <w:r w:rsidR="007C0D3B" w:rsidRPr="00CD5B13">
        <w:rPr>
          <w:rFonts w:ascii="Arial Narrow" w:hAnsi="Arial Narrow"/>
        </w:rPr>
        <w:t>Sugere-se a estratégia de contratação por meio de reunião de itens em grupo com vistas a tornar a contratação mais atraente ao mercado, o que tende a estimular a competitividade que, por conseguinte, propicia a obtenção de propostas mais vantajosas. Além disso, a celebração de avença com uma só contraparte simplifica as atividades de gestão e fiscalização, colaborando para não agravar o déficit de pessoal experimentado atualmente na seção.</w:t>
      </w:r>
    </w:p>
    <w:p w14:paraId="6505AC63" w14:textId="1655BEBE" w:rsidR="00D078EB" w:rsidRPr="005A2672" w:rsidRDefault="00D078EB" w:rsidP="004F538E">
      <w:pPr>
        <w:pStyle w:val="PargrafodaLista"/>
        <w:ind w:left="0"/>
        <w:jc w:val="both"/>
        <w:rPr>
          <w:rFonts w:ascii="Arial Narrow" w:hAnsi="Arial Narrow" w:cs="Arial"/>
        </w:rPr>
      </w:pPr>
    </w:p>
    <w:bookmarkEnd w:id="71"/>
    <w:p w14:paraId="68814E87" w14:textId="77777777" w:rsidR="00D078EB" w:rsidRPr="005A2672" w:rsidRDefault="00D078EB" w:rsidP="004F538E">
      <w:pPr>
        <w:pStyle w:val="PargrafodaLista"/>
        <w:ind w:left="0"/>
        <w:rPr>
          <w:rFonts w:ascii="Arial Narrow" w:hAnsi="Arial Narrow" w:cs="Arial"/>
          <w:b/>
        </w:rPr>
      </w:pPr>
    </w:p>
    <w:p w14:paraId="65C496B2" w14:textId="77777777" w:rsidR="00D078EB" w:rsidRPr="005A2672" w:rsidRDefault="00D078EB" w:rsidP="004F538E">
      <w:pPr>
        <w:pStyle w:val="PargrafodaLista"/>
        <w:numPr>
          <w:ilvl w:val="1"/>
          <w:numId w:val="36"/>
        </w:numPr>
        <w:spacing w:after="200" w:line="276" w:lineRule="auto"/>
        <w:ind w:left="0" w:firstLine="0"/>
        <w:contextualSpacing w:val="0"/>
        <w:jc w:val="both"/>
        <w:rPr>
          <w:rFonts w:ascii="Arial Narrow" w:hAnsi="Arial Narrow" w:cs="Arial"/>
          <w:b/>
        </w:rPr>
      </w:pPr>
      <w:bookmarkStart w:id="72" w:name="_Hlk129350955"/>
      <w:r w:rsidRPr="005A2672">
        <w:rPr>
          <w:rFonts w:ascii="Arial Narrow" w:hAnsi="Arial Narrow" w:cs="Arial"/>
          <w:b/>
        </w:rPr>
        <w:t xml:space="preserve">Para não aplicação dos benefícios dos artigos 47 e 48 da Lei Complementar 123/2006 </w:t>
      </w:r>
    </w:p>
    <w:p w14:paraId="41D60780" w14:textId="11DB74F3" w:rsidR="00D078EB" w:rsidRPr="005A2672" w:rsidRDefault="00D078EB" w:rsidP="004F538E">
      <w:pPr>
        <w:jc w:val="both"/>
        <w:rPr>
          <w:rFonts w:ascii="Arial Narrow" w:hAnsi="Arial Narrow" w:cs="Arial"/>
        </w:rPr>
      </w:pPr>
      <w:r w:rsidRPr="005A2672">
        <w:rPr>
          <w:rFonts w:ascii="Arial Narrow" w:hAnsi="Arial Narrow" w:cs="Arial"/>
        </w:rPr>
        <w:t>A divisão da quantidade de itens com a consequente contratação de 2 (dois) ou mais fornecedores, além de onerar a distribuição e o acompanhamento dos serviços poderia dificultar o controle da qualidade dos mesmos e a definição do responsável por eventual não cumprimento das especificações e/ou obrigações requeridas.</w:t>
      </w:r>
    </w:p>
    <w:p w14:paraId="4AEA955D" w14:textId="2B2247C0" w:rsidR="00D078EB" w:rsidRPr="005A2672" w:rsidRDefault="00D078EB" w:rsidP="004F538E">
      <w:pPr>
        <w:jc w:val="both"/>
        <w:rPr>
          <w:rFonts w:ascii="Arial Narrow" w:hAnsi="Arial Narrow" w:cs="Arial"/>
        </w:rPr>
      </w:pPr>
      <w:r w:rsidRPr="005A2672">
        <w:rPr>
          <w:rFonts w:ascii="Arial Narrow" w:hAnsi="Arial Narrow" w:cs="Arial"/>
        </w:rPr>
        <w:t>A Lei nº 123/2006, no art. 49, inciso II, prevê algumas hipóteses para afastamento das contratações diferenciadas, no qual, busca-se proteger a Supremacia do Interesse Público, quando a aplicação da contratação diferenciada puder gerar efeitos negativos, tornando-a lesiva para a Administração Pública.</w:t>
      </w:r>
    </w:p>
    <w:p w14:paraId="2470DECA" w14:textId="5D275070" w:rsidR="00D078EB" w:rsidRPr="005A2672" w:rsidRDefault="00D078EB" w:rsidP="004F538E">
      <w:pPr>
        <w:jc w:val="both"/>
        <w:rPr>
          <w:rFonts w:ascii="Arial Narrow" w:hAnsi="Arial Narrow" w:cs="Arial"/>
        </w:rPr>
      </w:pPr>
      <w:r w:rsidRPr="005A2672">
        <w:rPr>
          <w:rFonts w:ascii="Arial Narrow" w:hAnsi="Arial Narrow" w:cs="Arial"/>
        </w:rPr>
        <w:t>Na presente aquisição, os serviços são complementares e requerem uma continuidade, deste modo, a divisão ou o tratamento diferenciado e simplificado destinado às microempresas e empresas de pequeno porte não se mostram vantajosos para a administração pública por representarem prejuízo ao conjunto ou complexo do objeto a ser contratado.</w:t>
      </w:r>
    </w:p>
    <w:p w14:paraId="191FA23C" w14:textId="4845C1A9" w:rsidR="00D078EB" w:rsidRPr="005A2672" w:rsidRDefault="00D078EB" w:rsidP="004F538E">
      <w:pPr>
        <w:jc w:val="both"/>
        <w:rPr>
          <w:rFonts w:ascii="Arial Narrow" w:hAnsi="Arial Narrow" w:cs="Arial"/>
        </w:rPr>
      </w:pPr>
      <w:r w:rsidRPr="005A2672">
        <w:rPr>
          <w:rFonts w:ascii="Arial Narrow" w:hAnsi="Arial Narrow" w:cs="Arial"/>
        </w:rPr>
        <w:t>Ademais, a reserva de cota exclusiva para ME/EPP impossibilita a oferta de lance por empresas com outro enquadramento, o que pode resultar em itens desertos, trazendo prejuízos ao abastecimento dos produtos licitados, consequentemente tal situação coloca em risco a prestação de serviços de forma continuada ao contribuinte, sendo este valor fundamental e direito personalíssimo maior perante quaisquer outros postulados jurídicos, administrativos ou econômicos.</w:t>
      </w:r>
    </w:p>
    <w:p w14:paraId="6D9F89C6" w14:textId="37235C98" w:rsidR="00D078EB" w:rsidRPr="005A2672" w:rsidRDefault="00D078EB" w:rsidP="004F538E">
      <w:pPr>
        <w:jc w:val="both"/>
        <w:rPr>
          <w:rFonts w:ascii="Arial Narrow" w:hAnsi="Arial Narrow" w:cs="Arial"/>
        </w:rPr>
      </w:pPr>
      <w:r w:rsidRPr="005A2672">
        <w:rPr>
          <w:rFonts w:ascii="Arial Narrow" w:hAnsi="Arial Narrow" w:cs="Arial"/>
        </w:rPr>
        <w:t>Assim, com fundamento no artigo 49 da LC 123/2006 não se efetua a divisão de cota neste processo.</w:t>
      </w:r>
    </w:p>
    <w:bookmarkEnd w:id="72"/>
    <w:p w14:paraId="14940D9B" w14:textId="77777777" w:rsidR="00D078EB" w:rsidRPr="005A2672" w:rsidRDefault="00D078EB" w:rsidP="004F538E">
      <w:pPr>
        <w:pStyle w:val="PargrafodaLista"/>
        <w:ind w:left="0"/>
        <w:jc w:val="both"/>
        <w:rPr>
          <w:rFonts w:ascii="Arial Narrow" w:hAnsi="Arial Narrow" w:cs="Arial"/>
        </w:rPr>
      </w:pPr>
    </w:p>
    <w:p w14:paraId="0EDAA165" w14:textId="77777777" w:rsidR="00D078EB" w:rsidRPr="005A2672" w:rsidRDefault="00D078EB" w:rsidP="004F538E">
      <w:pPr>
        <w:pStyle w:val="PargrafodaLista"/>
        <w:numPr>
          <w:ilvl w:val="1"/>
          <w:numId w:val="36"/>
        </w:numPr>
        <w:spacing w:after="200" w:line="276" w:lineRule="auto"/>
        <w:ind w:left="0" w:firstLine="0"/>
        <w:jc w:val="both"/>
        <w:rPr>
          <w:rFonts w:ascii="Arial Narrow" w:hAnsi="Arial Narrow" w:cs="Arial"/>
        </w:rPr>
      </w:pPr>
      <w:r w:rsidRPr="005A2672">
        <w:rPr>
          <w:rFonts w:ascii="Arial Narrow" w:hAnsi="Arial Narrow" w:cs="Arial"/>
          <w:b/>
        </w:rPr>
        <w:t>Para os preços sugeridos</w:t>
      </w:r>
      <w:r w:rsidRPr="005A2672">
        <w:rPr>
          <w:rFonts w:ascii="Arial Narrow" w:hAnsi="Arial Narrow" w:cs="Arial"/>
        </w:rPr>
        <w:t>:</w:t>
      </w:r>
    </w:p>
    <w:p w14:paraId="746E4800" w14:textId="77777777" w:rsidR="00D078EB" w:rsidRPr="005A2672" w:rsidRDefault="00D078EB" w:rsidP="004F538E">
      <w:pPr>
        <w:pStyle w:val="PargrafodaLista"/>
        <w:ind w:left="0"/>
        <w:jc w:val="both"/>
        <w:rPr>
          <w:rFonts w:ascii="Arial Narrow" w:hAnsi="Arial Narrow" w:cs="Arial"/>
        </w:rPr>
      </w:pPr>
      <w:r w:rsidRPr="005A2672">
        <w:rPr>
          <w:rFonts w:ascii="Arial Narrow" w:hAnsi="Arial Narrow" w:cs="Arial"/>
        </w:rPr>
        <w:t>I - Para itens, optou-se pelo do menor preço das pesquisas;</w:t>
      </w:r>
    </w:p>
    <w:p w14:paraId="45CD1D90" w14:textId="77777777" w:rsidR="00D078EB" w:rsidRPr="005A2672" w:rsidRDefault="00D078EB" w:rsidP="004F538E">
      <w:pPr>
        <w:jc w:val="both"/>
        <w:rPr>
          <w:rFonts w:ascii="Arial Narrow" w:hAnsi="Arial Narrow" w:cs="Arial"/>
        </w:rPr>
      </w:pPr>
      <w:r w:rsidRPr="005A2672">
        <w:rPr>
          <w:rFonts w:ascii="Arial Narrow" w:hAnsi="Arial Narrow" w:cs="Arial"/>
        </w:rPr>
        <w:t xml:space="preserve">II - Foram obtidas Cotações junto à empresa de seguros de veículos (recebidos por e-mail): como em consulta a diversos órgãos públicos, através de diversas fontes, como PNCP- Portal Nacional de Contratações Públicas, TCE-PR, conforme a comprovação de documentos em anexo. </w:t>
      </w:r>
    </w:p>
    <w:p w14:paraId="68F3F700" w14:textId="0715C27F" w:rsidR="00D078EB" w:rsidRPr="005A2672" w:rsidRDefault="00D078EB" w:rsidP="004F538E">
      <w:pPr>
        <w:pStyle w:val="PargrafodaLista"/>
        <w:ind w:left="0"/>
        <w:jc w:val="both"/>
        <w:rPr>
          <w:rFonts w:ascii="Arial Narrow" w:hAnsi="Arial Narrow" w:cs="Arial"/>
        </w:rPr>
      </w:pPr>
      <w:r w:rsidRPr="005A2672">
        <w:rPr>
          <w:rFonts w:ascii="Arial Narrow" w:hAnsi="Arial Narrow" w:cs="Arial"/>
        </w:rPr>
        <w:t>III - Constando identificação do responsável pelo orçamento e assinatura deste em caso de orçamentos obtidos pessoalmente, CNPJ e/ ou Razão Social da empresa, Endereço e telefone da empresa</w:t>
      </w:r>
      <w:r w:rsidR="00187AD5" w:rsidRPr="005A2672">
        <w:rPr>
          <w:rFonts w:ascii="Arial Narrow" w:hAnsi="Arial Narrow" w:cs="Arial"/>
        </w:rPr>
        <w:t>.</w:t>
      </w:r>
    </w:p>
    <w:p w14:paraId="0C9998BB" w14:textId="77777777" w:rsidR="00187AD5" w:rsidRPr="005A2672" w:rsidRDefault="00187AD5" w:rsidP="004F538E">
      <w:pPr>
        <w:pStyle w:val="PargrafodaLista"/>
        <w:ind w:left="0"/>
        <w:jc w:val="both"/>
        <w:rPr>
          <w:rFonts w:ascii="Arial Narrow" w:hAnsi="Arial Narrow" w:cs="Arial"/>
        </w:rPr>
      </w:pPr>
    </w:p>
    <w:p w14:paraId="7257A519" w14:textId="77777777" w:rsidR="00D078EB" w:rsidRPr="005A2672" w:rsidRDefault="00D078EB" w:rsidP="004F538E">
      <w:pPr>
        <w:pStyle w:val="PargrafodaLista"/>
        <w:ind w:left="0"/>
        <w:jc w:val="both"/>
        <w:rPr>
          <w:rFonts w:ascii="Arial Narrow" w:hAnsi="Arial Narrow" w:cs="Arial"/>
          <w:b/>
        </w:rPr>
      </w:pPr>
    </w:p>
    <w:p w14:paraId="276591B7" w14:textId="39332242" w:rsidR="00D078EB" w:rsidRPr="005A2672" w:rsidRDefault="00D078EB" w:rsidP="004F538E">
      <w:pPr>
        <w:pStyle w:val="PargrafodaLista"/>
        <w:ind w:left="0"/>
        <w:jc w:val="both"/>
        <w:rPr>
          <w:rFonts w:ascii="Arial Narrow" w:hAnsi="Arial Narrow" w:cs="Arial"/>
          <w:b/>
        </w:rPr>
      </w:pPr>
      <w:r w:rsidRPr="005A2672">
        <w:rPr>
          <w:rFonts w:ascii="Arial Narrow" w:hAnsi="Arial Narrow" w:cs="Arial"/>
          <w:b/>
        </w:rPr>
        <w:t>7.</w:t>
      </w:r>
      <w:r w:rsidR="002C0EF3">
        <w:rPr>
          <w:rFonts w:ascii="Arial Narrow" w:hAnsi="Arial Narrow" w:cs="Arial"/>
          <w:b/>
        </w:rPr>
        <w:t>11</w:t>
      </w:r>
      <w:r w:rsidRPr="005A2672">
        <w:rPr>
          <w:rFonts w:ascii="Arial Narrow" w:hAnsi="Arial Narrow" w:cs="Arial"/>
          <w:b/>
        </w:rPr>
        <w:t>. AS DESPESAS CORRERÃO PELA SEGUINTE DOTAÇÃO</w:t>
      </w:r>
    </w:p>
    <w:p w14:paraId="7E93E707" w14:textId="77777777" w:rsidR="00D078EB" w:rsidRPr="005A2672" w:rsidRDefault="00D078EB" w:rsidP="004F538E">
      <w:pPr>
        <w:pStyle w:val="PargrafodaLista"/>
        <w:ind w:left="0"/>
        <w:jc w:val="both"/>
        <w:rPr>
          <w:rFonts w:ascii="Arial Narrow" w:hAnsi="Arial Narrow"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72"/>
        <w:gridCol w:w="1112"/>
        <w:gridCol w:w="3339"/>
        <w:gridCol w:w="3480"/>
        <w:gridCol w:w="833"/>
      </w:tblGrid>
      <w:tr w:rsidR="00D078EB" w:rsidRPr="005A2672" w14:paraId="1015D472" w14:textId="77777777" w:rsidTr="00765E56">
        <w:trPr>
          <w:trHeight w:val="20"/>
        </w:trPr>
        <w:tc>
          <w:tcPr>
            <w:tcW w:w="499" w:type="pct"/>
            <w:tcMar>
              <w:top w:w="0" w:type="dxa"/>
              <w:left w:w="0" w:type="dxa"/>
              <w:bottom w:w="0" w:type="dxa"/>
              <w:right w:w="0" w:type="dxa"/>
            </w:tcMar>
            <w:vAlign w:val="center"/>
          </w:tcPr>
          <w:p w14:paraId="0B12F7AD" w14:textId="77777777" w:rsidR="00D078EB" w:rsidRPr="005A2672" w:rsidRDefault="00D078EB" w:rsidP="004F538E">
            <w:pPr>
              <w:jc w:val="center"/>
              <w:rPr>
                <w:rFonts w:ascii="Arial Narrow" w:hAnsi="Arial Narrow" w:cs="Arial"/>
                <w:sz w:val="14"/>
                <w:szCs w:val="14"/>
              </w:rPr>
            </w:pPr>
            <w:proofErr w:type="spellStart"/>
            <w:r w:rsidRPr="005A2672">
              <w:rPr>
                <w:rFonts w:ascii="Arial Narrow" w:eastAsia="Arial" w:hAnsi="Arial Narrow" w:cs="Arial"/>
                <w:color w:val="000000"/>
                <w:sz w:val="14"/>
                <w:szCs w:val="14"/>
              </w:rPr>
              <w:t>Cod</w:t>
            </w:r>
            <w:proofErr w:type="spellEnd"/>
            <w:r w:rsidRPr="005A2672">
              <w:rPr>
                <w:rFonts w:ascii="Arial Narrow" w:eastAsia="Arial" w:hAnsi="Arial Narrow" w:cs="Arial"/>
                <w:color w:val="000000"/>
                <w:sz w:val="14"/>
                <w:szCs w:val="14"/>
              </w:rPr>
              <w:t>.</w:t>
            </w:r>
          </w:p>
        </w:tc>
        <w:tc>
          <w:tcPr>
            <w:tcW w:w="571" w:type="pct"/>
            <w:tcMar>
              <w:top w:w="0" w:type="dxa"/>
              <w:left w:w="0" w:type="dxa"/>
              <w:bottom w:w="0" w:type="dxa"/>
              <w:right w:w="0" w:type="dxa"/>
            </w:tcMar>
            <w:vAlign w:val="center"/>
          </w:tcPr>
          <w:p w14:paraId="71B44C56" w14:textId="77777777" w:rsidR="00D078EB" w:rsidRPr="005A2672" w:rsidRDefault="00D078EB" w:rsidP="004F538E">
            <w:pPr>
              <w:jc w:val="center"/>
              <w:rPr>
                <w:rFonts w:ascii="Arial Narrow" w:hAnsi="Arial Narrow" w:cs="Arial"/>
                <w:sz w:val="14"/>
                <w:szCs w:val="14"/>
              </w:rPr>
            </w:pPr>
            <w:r w:rsidRPr="005A2672">
              <w:rPr>
                <w:rFonts w:ascii="Arial Narrow" w:eastAsia="Arial" w:hAnsi="Arial Narrow" w:cs="Arial"/>
                <w:color w:val="000000"/>
                <w:sz w:val="14"/>
                <w:szCs w:val="14"/>
              </w:rPr>
              <w:t>Org.</w:t>
            </w:r>
          </w:p>
        </w:tc>
        <w:tc>
          <w:tcPr>
            <w:tcW w:w="1715" w:type="pct"/>
            <w:tcMar>
              <w:top w:w="0" w:type="dxa"/>
              <w:left w:w="0" w:type="dxa"/>
              <w:bottom w:w="0" w:type="dxa"/>
              <w:right w:w="0" w:type="dxa"/>
            </w:tcMar>
            <w:vAlign w:val="center"/>
          </w:tcPr>
          <w:p w14:paraId="2CE16AB1" w14:textId="77777777" w:rsidR="00D078EB" w:rsidRPr="005A2672" w:rsidRDefault="00D078EB" w:rsidP="004F538E">
            <w:pPr>
              <w:contextualSpacing/>
              <w:jc w:val="center"/>
              <w:rPr>
                <w:rFonts w:ascii="Arial Narrow" w:hAnsi="Arial Narrow" w:cs="Arial"/>
                <w:sz w:val="14"/>
                <w:szCs w:val="14"/>
              </w:rPr>
            </w:pPr>
            <w:r w:rsidRPr="005A2672">
              <w:rPr>
                <w:rFonts w:ascii="Arial Narrow" w:eastAsia="Arial" w:hAnsi="Arial Narrow" w:cs="Arial"/>
                <w:color w:val="000000"/>
                <w:sz w:val="14"/>
                <w:szCs w:val="14"/>
              </w:rPr>
              <w:t>Descrição da Despesa</w:t>
            </w:r>
          </w:p>
        </w:tc>
        <w:tc>
          <w:tcPr>
            <w:tcW w:w="1787" w:type="pct"/>
            <w:tcMar>
              <w:top w:w="0" w:type="dxa"/>
              <w:left w:w="0" w:type="dxa"/>
              <w:bottom w:w="0" w:type="dxa"/>
              <w:right w:w="0" w:type="dxa"/>
            </w:tcMar>
            <w:vAlign w:val="center"/>
          </w:tcPr>
          <w:p w14:paraId="5EC6CE0F" w14:textId="77777777" w:rsidR="00D078EB" w:rsidRPr="005A2672" w:rsidRDefault="00D078EB" w:rsidP="004F538E">
            <w:pPr>
              <w:jc w:val="center"/>
              <w:rPr>
                <w:rFonts w:ascii="Arial Narrow" w:hAnsi="Arial Narrow" w:cs="Arial"/>
                <w:sz w:val="14"/>
                <w:szCs w:val="14"/>
              </w:rPr>
            </w:pPr>
            <w:r w:rsidRPr="005A2672">
              <w:rPr>
                <w:rFonts w:ascii="Arial Narrow" w:eastAsia="Arial" w:hAnsi="Arial Narrow" w:cs="Arial"/>
                <w:color w:val="000000"/>
                <w:sz w:val="14"/>
                <w:szCs w:val="14"/>
              </w:rPr>
              <w:t>Máscara</w:t>
            </w:r>
          </w:p>
        </w:tc>
        <w:tc>
          <w:tcPr>
            <w:tcW w:w="429" w:type="pct"/>
            <w:tcMar>
              <w:top w:w="0" w:type="dxa"/>
              <w:left w:w="0" w:type="dxa"/>
              <w:bottom w:w="0" w:type="dxa"/>
              <w:right w:w="0" w:type="dxa"/>
            </w:tcMar>
            <w:vAlign w:val="center"/>
          </w:tcPr>
          <w:p w14:paraId="0BDBF36A" w14:textId="77777777" w:rsidR="00D078EB" w:rsidRPr="005A2672" w:rsidRDefault="00D078EB" w:rsidP="004F538E">
            <w:pPr>
              <w:jc w:val="center"/>
              <w:rPr>
                <w:rFonts w:ascii="Arial Narrow" w:hAnsi="Arial Narrow" w:cs="Arial"/>
                <w:sz w:val="14"/>
                <w:szCs w:val="14"/>
              </w:rPr>
            </w:pPr>
            <w:r w:rsidRPr="005A2672">
              <w:rPr>
                <w:rFonts w:ascii="Arial Narrow" w:eastAsia="Arial" w:hAnsi="Arial Narrow" w:cs="Arial"/>
                <w:color w:val="000000"/>
                <w:sz w:val="14"/>
                <w:szCs w:val="14"/>
              </w:rPr>
              <w:t>Fonte</w:t>
            </w:r>
          </w:p>
        </w:tc>
      </w:tr>
      <w:tr w:rsidR="00D078EB" w:rsidRPr="005A2672" w14:paraId="7C7D09F4" w14:textId="77777777" w:rsidTr="00765E56">
        <w:trPr>
          <w:trHeight w:val="20"/>
        </w:trPr>
        <w:tc>
          <w:tcPr>
            <w:tcW w:w="499" w:type="pct"/>
            <w:tcMar>
              <w:top w:w="0" w:type="dxa"/>
              <w:left w:w="0" w:type="dxa"/>
              <w:bottom w:w="0" w:type="dxa"/>
              <w:right w:w="0" w:type="dxa"/>
            </w:tcMar>
            <w:vAlign w:val="center"/>
          </w:tcPr>
          <w:p w14:paraId="3083CFF7"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546</w:t>
            </w:r>
          </w:p>
        </w:tc>
        <w:tc>
          <w:tcPr>
            <w:tcW w:w="571" w:type="pct"/>
            <w:tcMar>
              <w:top w:w="0" w:type="dxa"/>
              <w:left w:w="0" w:type="dxa"/>
              <w:bottom w:w="0" w:type="dxa"/>
              <w:right w:w="0" w:type="dxa"/>
            </w:tcMar>
            <w:vAlign w:val="center"/>
          </w:tcPr>
          <w:p w14:paraId="4BCDF332"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09.002</w:t>
            </w:r>
          </w:p>
        </w:tc>
        <w:tc>
          <w:tcPr>
            <w:tcW w:w="1715" w:type="pct"/>
            <w:tcMar>
              <w:top w:w="0" w:type="dxa"/>
              <w:left w:w="0" w:type="dxa"/>
              <w:bottom w:w="0" w:type="dxa"/>
              <w:right w:w="0" w:type="dxa"/>
            </w:tcMar>
            <w:vAlign w:val="center"/>
          </w:tcPr>
          <w:p w14:paraId="36F7B568" w14:textId="77777777" w:rsidR="00D078EB" w:rsidRPr="005A2672" w:rsidRDefault="00D078EB" w:rsidP="004F538E">
            <w:pPr>
              <w:contextualSpacing/>
              <w:jc w:val="center"/>
              <w:rPr>
                <w:rFonts w:ascii="Arial Narrow" w:hAnsi="Arial Narrow" w:cs="Arial"/>
                <w:sz w:val="14"/>
                <w:szCs w:val="14"/>
              </w:rPr>
            </w:pPr>
            <w:r w:rsidRPr="005A2672">
              <w:rPr>
                <w:rFonts w:ascii="Arial Narrow" w:hAnsi="Arial Narrow" w:cs="Arial"/>
                <w:color w:val="1F1F1F"/>
                <w:sz w:val="14"/>
                <w:szCs w:val="14"/>
                <w:shd w:val="clear" w:color="auto" w:fill="FAFAFA"/>
              </w:rPr>
              <w:t> MANUTENÇÃO DOS VEÍCULOS DA SAÚDE ATENÇÃO BÁSICA</w:t>
            </w:r>
          </w:p>
        </w:tc>
        <w:tc>
          <w:tcPr>
            <w:tcW w:w="1787" w:type="pct"/>
            <w:tcMar>
              <w:top w:w="0" w:type="dxa"/>
              <w:left w:w="0" w:type="dxa"/>
              <w:bottom w:w="0" w:type="dxa"/>
              <w:right w:w="0" w:type="dxa"/>
            </w:tcMar>
            <w:vAlign w:val="center"/>
          </w:tcPr>
          <w:p w14:paraId="57F7345E"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2103</w:t>
            </w:r>
            <w:r w:rsidRPr="005A2672">
              <w:rPr>
                <w:rFonts w:ascii="Arial Narrow" w:hAnsi="Arial Narrow" w:cs="Open Sans"/>
                <w:color w:val="1F1F1F"/>
                <w:sz w:val="17"/>
                <w:szCs w:val="17"/>
                <w:shd w:val="clear" w:color="auto" w:fill="FAFAFA"/>
              </w:rPr>
              <w:t> – </w:t>
            </w:r>
          </w:p>
          <w:p w14:paraId="41A0CEF8" w14:textId="77777777" w:rsidR="00D078EB" w:rsidRPr="005A2672" w:rsidRDefault="00D078EB"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0010.0301.0006</w:t>
            </w:r>
          </w:p>
          <w:p w14:paraId="5130CB3F" w14:textId="77777777" w:rsidR="00D078EB" w:rsidRPr="005A2672" w:rsidRDefault="00D078EB" w:rsidP="004F538E">
            <w:pPr>
              <w:jc w:val="center"/>
              <w:rPr>
                <w:rFonts w:ascii="Arial Narrow" w:eastAsia="Arial" w:hAnsi="Arial Narrow" w:cs="Arial"/>
                <w:color w:val="000000"/>
                <w:sz w:val="14"/>
                <w:szCs w:val="14"/>
              </w:rPr>
            </w:pPr>
            <w:r w:rsidRPr="005A2672">
              <w:rPr>
                <w:rFonts w:ascii="Arial Narrow" w:eastAsia="Arial" w:hAnsi="Arial Narrow" w:cs="Arial"/>
                <w:color w:val="000000"/>
                <w:sz w:val="14"/>
                <w:szCs w:val="14"/>
              </w:rPr>
              <w:t>Elemento: 3339039000000000000 - [Outros serviços de terceiros - pessoa jurídica]</w:t>
            </w:r>
          </w:p>
        </w:tc>
        <w:tc>
          <w:tcPr>
            <w:tcW w:w="429" w:type="pct"/>
            <w:tcMar>
              <w:top w:w="0" w:type="dxa"/>
              <w:left w:w="0" w:type="dxa"/>
              <w:bottom w:w="0" w:type="dxa"/>
              <w:right w:w="0" w:type="dxa"/>
            </w:tcMar>
            <w:vAlign w:val="center"/>
          </w:tcPr>
          <w:p w14:paraId="57F210D8"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303</w:t>
            </w:r>
          </w:p>
        </w:tc>
      </w:tr>
      <w:tr w:rsidR="00D078EB" w:rsidRPr="005A2672" w14:paraId="6120565F" w14:textId="77777777" w:rsidTr="00765E56">
        <w:trPr>
          <w:trHeight w:val="20"/>
        </w:trPr>
        <w:tc>
          <w:tcPr>
            <w:tcW w:w="499" w:type="pct"/>
            <w:tcMar>
              <w:top w:w="0" w:type="dxa"/>
              <w:left w:w="0" w:type="dxa"/>
              <w:bottom w:w="0" w:type="dxa"/>
              <w:right w:w="0" w:type="dxa"/>
            </w:tcMar>
            <w:vAlign w:val="center"/>
          </w:tcPr>
          <w:p w14:paraId="63F3CD86"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343</w:t>
            </w:r>
          </w:p>
        </w:tc>
        <w:tc>
          <w:tcPr>
            <w:tcW w:w="571" w:type="pct"/>
            <w:tcMar>
              <w:top w:w="0" w:type="dxa"/>
              <w:left w:w="0" w:type="dxa"/>
              <w:bottom w:w="0" w:type="dxa"/>
              <w:right w:w="0" w:type="dxa"/>
            </w:tcMar>
            <w:vAlign w:val="center"/>
          </w:tcPr>
          <w:p w14:paraId="1B207F80"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08.001</w:t>
            </w:r>
          </w:p>
        </w:tc>
        <w:tc>
          <w:tcPr>
            <w:tcW w:w="1715" w:type="pct"/>
            <w:tcMar>
              <w:top w:w="0" w:type="dxa"/>
              <w:left w:w="0" w:type="dxa"/>
              <w:bottom w:w="0" w:type="dxa"/>
              <w:right w:w="0" w:type="dxa"/>
            </w:tcMar>
          </w:tcPr>
          <w:p w14:paraId="48C8019B" w14:textId="77777777" w:rsidR="00D078EB" w:rsidRPr="005A2672" w:rsidRDefault="00D078EB" w:rsidP="004F538E">
            <w:pPr>
              <w:contextualSpacing/>
              <w:jc w:val="center"/>
              <w:rPr>
                <w:rFonts w:ascii="Arial Narrow" w:hAnsi="Arial Narrow" w:cs="Open Sans"/>
                <w:color w:val="1F1F1F"/>
                <w:sz w:val="14"/>
                <w:szCs w:val="14"/>
                <w:shd w:val="clear" w:color="auto" w:fill="FAFAFA"/>
              </w:rPr>
            </w:pPr>
          </w:p>
          <w:p w14:paraId="3BF26250" w14:textId="77777777" w:rsidR="00D078EB" w:rsidRPr="005A2672" w:rsidRDefault="00D078EB" w:rsidP="004F538E">
            <w:pPr>
              <w:contextualSpacing/>
              <w:jc w:val="center"/>
              <w:rPr>
                <w:rFonts w:ascii="Arial Narrow" w:hAnsi="Arial Narrow" w:cs="Open Sans"/>
                <w:color w:val="1F1F1F"/>
                <w:sz w:val="14"/>
                <w:szCs w:val="14"/>
                <w:shd w:val="clear" w:color="auto" w:fill="FAFAFA"/>
              </w:rPr>
            </w:pPr>
          </w:p>
          <w:p w14:paraId="5CB26A15" w14:textId="77777777" w:rsidR="00D078EB" w:rsidRPr="005A2672" w:rsidRDefault="00D078EB" w:rsidP="004F538E">
            <w:pPr>
              <w:contextualSpacing/>
              <w:jc w:val="center"/>
              <w:rPr>
                <w:rFonts w:ascii="Arial Narrow" w:hAnsi="Arial Narrow" w:cs="Arial"/>
                <w:color w:val="1F1F1F"/>
                <w:sz w:val="14"/>
                <w:szCs w:val="14"/>
                <w:shd w:val="clear" w:color="auto" w:fill="FAFAFA"/>
              </w:rPr>
            </w:pPr>
            <w:r w:rsidRPr="005A2672">
              <w:rPr>
                <w:rFonts w:ascii="Arial Narrow" w:hAnsi="Arial Narrow" w:cs="Open Sans"/>
                <w:color w:val="1F1F1F"/>
                <w:sz w:val="14"/>
                <w:szCs w:val="14"/>
                <w:shd w:val="clear" w:color="auto" w:fill="FAFAFA"/>
              </w:rPr>
              <w:t>MANUTENÇÃO DO TRANSPORTE ESCOLAR</w:t>
            </w:r>
          </w:p>
        </w:tc>
        <w:tc>
          <w:tcPr>
            <w:tcW w:w="1787" w:type="pct"/>
            <w:tcMar>
              <w:top w:w="0" w:type="dxa"/>
              <w:left w:w="0" w:type="dxa"/>
              <w:bottom w:w="0" w:type="dxa"/>
              <w:right w:w="0" w:type="dxa"/>
            </w:tcMar>
          </w:tcPr>
          <w:p w14:paraId="439C8B5C"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2028</w:t>
            </w:r>
            <w:r w:rsidRPr="005A2672">
              <w:rPr>
                <w:rFonts w:ascii="Arial Narrow" w:hAnsi="Arial Narrow" w:cs="Open Sans"/>
                <w:color w:val="1F1F1F"/>
                <w:sz w:val="17"/>
                <w:szCs w:val="17"/>
                <w:shd w:val="clear" w:color="auto" w:fill="FAFAFA"/>
              </w:rPr>
              <w:t> – </w:t>
            </w:r>
          </w:p>
          <w:p w14:paraId="679B1931" w14:textId="77777777" w:rsidR="00D078EB" w:rsidRPr="005A2672" w:rsidRDefault="00D078EB"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0012.0361.0005</w:t>
            </w:r>
          </w:p>
          <w:p w14:paraId="442265A9" w14:textId="77777777" w:rsidR="00D078EB" w:rsidRPr="005A2672" w:rsidRDefault="00D078EB"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76A2DDB5"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103</w:t>
            </w:r>
          </w:p>
        </w:tc>
      </w:tr>
      <w:tr w:rsidR="00D078EB" w:rsidRPr="005A2672" w14:paraId="35398D92" w14:textId="77777777" w:rsidTr="00765E56">
        <w:trPr>
          <w:trHeight w:val="20"/>
        </w:trPr>
        <w:tc>
          <w:tcPr>
            <w:tcW w:w="499" w:type="pct"/>
            <w:tcMar>
              <w:top w:w="0" w:type="dxa"/>
              <w:left w:w="0" w:type="dxa"/>
              <w:bottom w:w="0" w:type="dxa"/>
              <w:right w:w="0" w:type="dxa"/>
            </w:tcMar>
            <w:vAlign w:val="center"/>
          </w:tcPr>
          <w:p w14:paraId="309E70D3"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lastRenderedPageBreak/>
              <w:t>193</w:t>
            </w:r>
          </w:p>
        </w:tc>
        <w:tc>
          <w:tcPr>
            <w:tcW w:w="571" w:type="pct"/>
            <w:tcMar>
              <w:top w:w="0" w:type="dxa"/>
              <w:left w:w="0" w:type="dxa"/>
              <w:bottom w:w="0" w:type="dxa"/>
              <w:right w:w="0" w:type="dxa"/>
            </w:tcMar>
            <w:vAlign w:val="center"/>
          </w:tcPr>
          <w:p w14:paraId="495B2139"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06.001</w:t>
            </w:r>
          </w:p>
        </w:tc>
        <w:tc>
          <w:tcPr>
            <w:tcW w:w="1715" w:type="pct"/>
            <w:tcMar>
              <w:top w:w="0" w:type="dxa"/>
              <w:left w:w="0" w:type="dxa"/>
              <w:bottom w:w="0" w:type="dxa"/>
              <w:right w:w="0" w:type="dxa"/>
            </w:tcMar>
            <w:vAlign w:val="center"/>
          </w:tcPr>
          <w:p w14:paraId="481667FD" w14:textId="77777777" w:rsidR="00D078EB" w:rsidRPr="005A2672" w:rsidRDefault="00D078EB" w:rsidP="004F538E">
            <w:pPr>
              <w:contextualSpacing/>
              <w:jc w:val="center"/>
              <w:rPr>
                <w:rFonts w:ascii="Arial Narrow" w:hAnsi="Arial Narrow" w:cs="Arial"/>
                <w:color w:val="1F1F1F"/>
                <w:sz w:val="14"/>
                <w:szCs w:val="14"/>
                <w:shd w:val="clear" w:color="auto" w:fill="FAFAFA"/>
              </w:rPr>
            </w:pPr>
            <w:r w:rsidRPr="005A2672">
              <w:rPr>
                <w:rFonts w:ascii="Arial Narrow" w:hAnsi="Arial Narrow" w:cs="Arial"/>
                <w:color w:val="1F1F1F"/>
                <w:sz w:val="14"/>
                <w:szCs w:val="14"/>
                <w:shd w:val="clear" w:color="auto" w:fill="FAFAFA"/>
              </w:rPr>
              <w:t>MANUTENÇÃO DOS VEÍCULOS E MAQUINÁRIOS DA SECRETARIA DE OBRAS, VIAÇÃO E SERVIÇOS URBANOS</w:t>
            </w:r>
          </w:p>
        </w:tc>
        <w:tc>
          <w:tcPr>
            <w:tcW w:w="1787" w:type="pct"/>
            <w:tcMar>
              <w:top w:w="0" w:type="dxa"/>
              <w:left w:w="0" w:type="dxa"/>
              <w:bottom w:w="0" w:type="dxa"/>
              <w:right w:w="0" w:type="dxa"/>
            </w:tcMar>
            <w:vAlign w:val="center"/>
          </w:tcPr>
          <w:p w14:paraId="1EA03E69"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2069</w:t>
            </w:r>
            <w:r w:rsidRPr="005A2672">
              <w:rPr>
                <w:rFonts w:ascii="Arial Narrow" w:hAnsi="Arial Narrow" w:cs="Open Sans"/>
                <w:color w:val="1F1F1F"/>
                <w:sz w:val="17"/>
                <w:szCs w:val="17"/>
                <w:shd w:val="clear" w:color="auto" w:fill="FAFAFA"/>
              </w:rPr>
              <w:t> –</w:t>
            </w:r>
          </w:p>
          <w:p w14:paraId="04871266" w14:textId="77777777" w:rsidR="00D078EB" w:rsidRPr="005A2672" w:rsidRDefault="00D078EB" w:rsidP="004F538E">
            <w:pPr>
              <w:jc w:val="center"/>
              <w:rPr>
                <w:rStyle w:val="colunaagrupadorvalo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 Funcional: </w:t>
            </w:r>
            <w:r w:rsidRPr="005A2672">
              <w:rPr>
                <w:rStyle w:val="colunaagrupadorvalor"/>
                <w:rFonts w:ascii="Arial Narrow" w:hAnsi="Arial Narrow" w:cs="Open Sans"/>
                <w:color w:val="1F1F1F"/>
                <w:sz w:val="17"/>
                <w:szCs w:val="17"/>
                <w:shd w:val="clear" w:color="auto" w:fill="FAFAFA"/>
              </w:rPr>
              <w:t>0015.0452.0009</w:t>
            </w:r>
          </w:p>
          <w:p w14:paraId="4CD974C6" w14:textId="77777777" w:rsidR="00D078EB" w:rsidRPr="005A2672" w:rsidRDefault="00D078EB"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4D619FBA"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000</w:t>
            </w:r>
          </w:p>
        </w:tc>
      </w:tr>
      <w:tr w:rsidR="00D078EB" w:rsidRPr="005A2672" w14:paraId="5F18EC20" w14:textId="77777777" w:rsidTr="00765E56">
        <w:trPr>
          <w:trHeight w:val="20"/>
        </w:trPr>
        <w:tc>
          <w:tcPr>
            <w:tcW w:w="499" w:type="pct"/>
            <w:tcMar>
              <w:top w:w="0" w:type="dxa"/>
              <w:left w:w="0" w:type="dxa"/>
              <w:bottom w:w="0" w:type="dxa"/>
              <w:right w:w="0" w:type="dxa"/>
            </w:tcMar>
            <w:vAlign w:val="center"/>
          </w:tcPr>
          <w:p w14:paraId="7BF8DC33"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163</w:t>
            </w:r>
          </w:p>
        </w:tc>
        <w:tc>
          <w:tcPr>
            <w:tcW w:w="571" w:type="pct"/>
            <w:tcMar>
              <w:top w:w="0" w:type="dxa"/>
              <w:left w:w="0" w:type="dxa"/>
              <w:bottom w:w="0" w:type="dxa"/>
              <w:right w:w="0" w:type="dxa"/>
            </w:tcMar>
            <w:vAlign w:val="center"/>
          </w:tcPr>
          <w:p w14:paraId="15247948"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05.001</w:t>
            </w:r>
          </w:p>
        </w:tc>
        <w:tc>
          <w:tcPr>
            <w:tcW w:w="1715" w:type="pct"/>
            <w:tcMar>
              <w:top w:w="0" w:type="dxa"/>
              <w:left w:w="0" w:type="dxa"/>
              <w:bottom w:w="0" w:type="dxa"/>
              <w:right w:w="0" w:type="dxa"/>
            </w:tcMar>
            <w:vAlign w:val="center"/>
          </w:tcPr>
          <w:p w14:paraId="334D703C" w14:textId="77777777" w:rsidR="00D078EB" w:rsidRPr="005A2672" w:rsidRDefault="00D078EB" w:rsidP="004F538E">
            <w:pPr>
              <w:contextualSpacing/>
              <w:jc w:val="center"/>
              <w:rPr>
                <w:rFonts w:ascii="Arial Narrow" w:hAnsi="Arial Narrow" w:cs="Arial"/>
                <w:color w:val="1F1F1F"/>
                <w:sz w:val="14"/>
                <w:szCs w:val="14"/>
                <w:shd w:val="clear" w:color="auto" w:fill="FAFAFA"/>
              </w:rPr>
            </w:pPr>
            <w:r w:rsidRPr="005A2672">
              <w:rPr>
                <w:rFonts w:ascii="Arial Narrow" w:hAnsi="Arial Narrow" w:cs="Open Sans"/>
                <w:color w:val="1F1F1F"/>
                <w:sz w:val="14"/>
                <w:szCs w:val="14"/>
                <w:shd w:val="clear" w:color="auto" w:fill="FAFAFA"/>
              </w:rPr>
              <w:t>MANUTENÇÃO DOS VEÍCULOS DA SECRETARIA DE ESPORTES</w:t>
            </w:r>
          </w:p>
        </w:tc>
        <w:tc>
          <w:tcPr>
            <w:tcW w:w="1787" w:type="pct"/>
            <w:tcMar>
              <w:top w:w="0" w:type="dxa"/>
              <w:left w:w="0" w:type="dxa"/>
              <w:bottom w:w="0" w:type="dxa"/>
              <w:right w:w="0" w:type="dxa"/>
            </w:tcMar>
            <w:vAlign w:val="center"/>
          </w:tcPr>
          <w:p w14:paraId="3CD786AA"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Tipo Ação: </w:t>
            </w:r>
            <w:r w:rsidRPr="005A2672">
              <w:rPr>
                <w:rStyle w:val="colunaagrupadorvalor"/>
                <w:rFonts w:ascii="Arial Narrow" w:hAnsi="Arial Narrow" w:cs="Open Sans"/>
                <w:color w:val="1F1F1F"/>
                <w:sz w:val="17"/>
                <w:szCs w:val="17"/>
                <w:shd w:val="clear" w:color="auto" w:fill="FAFAFA"/>
              </w:rPr>
              <w:t>Atividade</w:t>
            </w:r>
            <w:r w:rsidRPr="005A2672">
              <w:rPr>
                <w:rFonts w:ascii="Arial Narrow" w:hAnsi="Arial Narrow" w:cs="Open Sans"/>
                <w:color w:val="1F1F1F"/>
                <w:sz w:val="17"/>
                <w:szCs w:val="17"/>
                <w:shd w:val="clear" w:color="auto" w:fill="FAFAFA"/>
              </w:rPr>
              <w:t> - Ação: </w:t>
            </w:r>
            <w:r w:rsidRPr="005A2672">
              <w:rPr>
                <w:rStyle w:val="colunaagrupadorvalor"/>
                <w:rFonts w:ascii="Arial Narrow" w:hAnsi="Arial Narrow" w:cs="Open Sans"/>
                <w:color w:val="1F1F1F"/>
                <w:sz w:val="17"/>
                <w:szCs w:val="17"/>
                <w:shd w:val="clear" w:color="auto" w:fill="FAFAFA"/>
              </w:rPr>
              <w:t>2050</w:t>
            </w:r>
            <w:r w:rsidRPr="005A2672">
              <w:rPr>
                <w:rFonts w:ascii="Arial Narrow" w:hAnsi="Arial Narrow" w:cs="Open Sans"/>
                <w:color w:val="1F1F1F"/>
                <w:sz w:val="17"/>
                <w:szCs w:val="17"/>
                <w:shd w:val="clear" w:color="auto" w:fill="FAFAFA"/>
              </w:rPr>
              <w:t> – </w:t>
            </w:r>
          </w:p>
          <w:p w14:paraId="3355EB92"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Funcional: </w:t>
            </w:r>
            <w:r w:rsidRPr="005A2672">
              <w:rPr>
                <w:rStyle w:val="colunaagrupadorvalor"/>
                <w:rFonts w:ascii="Arial Narrow" w:hAnsi="Arial Narrow" w:cs="Open Sans"/>
                <w:color w:val="1F1F1F"/>
                <w:sz w:val="17"/>
                <w:szCs w:val="17"/>
                <w:shd w:val="clear" w:color="auto" w:fill="FAFAFA"/>
              </w:rPr>
              <w:t>0027.0812.0004</w:t>
            </w:r>
            <w:r w:rsidRPr="005A2672">
              <w:rPr>
                <w:rFonts w:ascii="Arial Narrow" w:hAnsi="Arial Narrow" w:cs="Open Sans"/>
                <w:color w:val="1F1F1F"/>
                <w:sz w:val="17"/>
                <w:szCs w:val="17"/>
                <w:shd w:val="clear" w:color="auto" w:fill="FAFAFA"/>
              </w:rPr>
              <w:t> </w:t>
            </w:r>
          </w:p>
          <w:p w14:paraId="023B0248" w14:textId="77777777" w:rsidR="00D078EB" w:rsidRPr="005A2672" w:rsidRDefault="00D078EB" w:rsidP="004F538E">
            <w:pPr>
              <w:jc w:val="center"/>
              <w:rPr>
                <w:rFonts w:ascii="Arial Narrow" w:hAnsi="Arial Narrow" w:cs="Open Sans"/>
                <w:color w:val="1F1F1F"/>
                <w:sz w:val="17"/>
                <w:szCs w:val="17"/>
                <w:shd w:val="clear" w:color="auto" w:fill="FAFAFA"/>
              </w:rPr>
            </w:pPr>
            <w:r w:rsidRPr="005A2672">
              <w:rPr>
                <w:rFonts w:ascii="Arial Narrow" w:hAnsi="Arial Narrow" w:cs="Open Sans"/>
                <w:color w:val="1F1F1F"/>
                <w:sz w:val="17"/>
                <w:szCs w:val="17"/>
                <w:shd w:val="clear" w:color="auto" w:fill="FAFAFA"/>
              </w:rPr>
              <w:t>Elemento: </w:t>
            </w:r>
            <w:r w:rsidRPr="005A2672">
              <w:rPr>
                <w:rStyle w:val="colunaagrupadorvalor"/>
                <w:rFonts w:ascii="Arial Narrow" w:hAnsi="Arial Narrow" w:cs="Open Sans"/>
                <w:color w:val="1F1F1F"/>
                <w:sz w:val="17"/>
                <w:szCs w:val="17"/>
                <w:shd w:val="clear" w:color="auto" w:fill="FAFAFA"/>
              </w:rPr>
              <w:t>3339039000000000000</w:t>
            </w:r>
            <w:r w:rsidRPr="005A2672">
              <w:rPr>
                <w:rFonts w:ascii="Arial Narrow" w:hAnsi="Arial Narrow" w:cs="Open Sans"/>
                <w:color w:val="1F1F1F"/>
                <w:sz w:val="17"/>
                <w:szCs w:val="17"/>
                <w:shd w:val="clear" w:color="auto" w:fill="FAFAFA"/>
              </w:rPr>
              <w:t> – </w:t>
            </w:r>
          </w:p>
          <w:p w14:paraId="2CD32726" w14:textId="77777777" w:rsidR="00D078EB" w:rsidRPr="005A2672" w:rsidRDefault="00D078EB" w:rsidP="004F538E">
            <w:pPr>
              <w:jc w:val="center"/>
              <w:rPr>
                <w:rFonts w:ascii="Arial Narrow" w:hAnsi="Arial Narrow" w:cs="Arial"/>
                <w:color w:val="1F1F1F"/>
                <w:sz w:val="14"/>
                <w:szCs w:val="14"/>
                <w:shd w:val="clear" w:color="auto" w:fill="FAFAFA"/>
              </w:rPr>
            </w:pPr>
            <w:r w:rsidRPr="005A2672">
              <w:rPr>
                <w:rFonts w:ascii="Arial Narrow" w:hAnsi="Arial Narrow" w:cs="Open Sans"/>
                <w:color w:val="1F1F1F"/>
                <w:sz w:val="17"/>
                <w:szCs w:val="17"/>
                <w:shd w:val="clear" w:color="auto" w:fill="FAFAFA"/>
              </w:rPr>
              <w:t>[</w:t>
            </w:r>
            <w:r w:rsidRPr="005A2672">
              <w:rPr>
                <w:rStyle w:val="colunaagrupadorvalor"/>
                <w:rFonts w:ascii="Arial Narrow" w:hAnsi="Arial Narrow" w:cs="Open Sans"/>
                <w:color w:val="1F1F1F"/>
                <w:sz w:val="17"/>
                <w:szCs w:val="17"/>
                <w:shd w:val="clear" w:color="auto" w:fill="FAFAFA"/>
              </w:rPr>
              <w:t>Outros serviços de terceiros - pessoa jurídica</w:t>
            </w:r>
            <w:r w:rsidRPr="005A2672">
              <w:rPr>
                <w:rFonts w:ascii="Arial Narrow" w:hAnsi="Arial Narrow" w:cs="Open Sans"/>
                <w:color w:val="1F1F1F"/>
                <w:sz w:val="17"/>
                <w:szCs w:val="17"/>
                <w:shd w:val="clear" w:color="auto" w:fill="FAFAFA"/>
              </w:rPr>
              <w:t>]</w:t>
            </w:r>
          </w:p>
        </w:tc>
        <w:tc>
          <w:tcPr>
            <w:tcW w:w="429" w:type="pct"/>
            <w:tcMar>
              <w:top w:w="0" w:type="dxa"/>
              <w:left w:w="0" w:type="dxa"/>
              <w:bottom w:w="0" w:type="dxa"/>
              <w:right w:w="0" w:type="dxa"/>
            </w:tcMar>
            <w:vAlign w:val="center"/>
          </w:tcPr>
          <w:p w14:paraId="3B91AFFA" w14:textId="77777777" w:rsidR="00D078EB" w:rsidRPr="005A2672" w:rsidRDefault="00D078EB" w:rsidP="004F538E">
            <w:pPr>
              <w:jc w:val="center"/>
              <w:rPr>
                <w:rFonts w:ascii="Arial Narrow" w:hAnsi="Arial Narrow" w:cs="Arial"/>
                <w:sz w:val="14"/>
                <w:szCs w:val="14"/>
              </w:rPr>
            </w:pPr>
            <w:r w:rsidRPr="005A2672">
              <w:rPr>
                <w:rFonts w:ascii="Arial Narrow" w:hAnsi="Arial Narrow" w:cs="Arial"/>
                <w:sz w:val="14"/>
                <w:szCs w:val="14"/>
              </w:rPr>
              <w:t>000</w:t>
            </w:r>
          </w:p>
        </w:tc>
      </w:tr>
    </w:tbl>
    <w:p w14:paraId="5A276D74" w14:textId="77777777" w:rsidR="00D078EB" w:rsidRPr="005A2672" w:rsidRDefault="00D078EB" w:rsidP="004F538E">
      <w:pPr>
        <w:rPr>
          <w:rFonts w:ascii="Arial Narrow" w:hAnsi="Arial Narrow" w:cs="Arial"/>
        </w:rPr>
      </w:pPr>
    </w:p>
    <w:p w14:paraId="18008B93" w14:textId="48702C60" w:rsidR="00EC6D48" w:rsidRPr="005A2672" w:rsidRDefault="00EC6D48" w:rsidP="00EC6D48">
      <w:pPr>
        <w:pStyle w:val="Ttulo1"/>
        <w:numPr>
          <w:ilvl w:val="0"/>
          <w:numId w:val="36"/>
        </w:numPr>
        <w:shd w:val="clear" w:color="auto" w:fill="DAEEF3" w:themeFill="accent5" w:themeFillTint="33"/>
        <w:jc w:val="both"/>
        <w:rPr>
          <w:rFonts w:ascii="Arial Narrow" w:hAnsi="Arial Narrow"/>
          <w:color w:val="auto"/>
          <w:sz w:val="24"/>
          <w:szCs w:val="24"/>
        </w:rPr>
      </w:pPr>
      <w:r w:rsidRPr="005A2672">
        <w:rPr>
          <w:rFonts w:ascii="Arial Narrow" w:hAnsi="Arial Narrow"/>
          <w:color w:val="auto"/>
          <w:sz w:val="24"/>
          <w:szCs w:val="24"/>
        </w:rPr>
        <w:t xml:space="preserve"> EXECUÇÃO DO OBJETO </w:t>
      </w:r>
    </w:p>
    <w:p w14:paraId="67F746B0" w14:textId="77777777" w:rsidR="00EC6D48" w:rsidRPr="005A2672" w:rsidRDefault="00EC6D48" w:rsidP="00EC6D48">
      <w:pPr>
        <w:spacing w:after="61" w:line="259" w:lineRule="auto"/>
        <w:jc w:val="both"/>
        <w:rPr>
          <w:rFonts w:ascii="Arial Narrow" w:hAnsi="Arial Narrow"/>
        </w:rPr>
      </w:pPr>
      <w:r w:rsidRPr="005A2672">
        <w:rPr>
          <w:rFonts w:ascii="Arial Narrow" w:hAnsi="Arial Narrow"/>
          <w:i/>
          <w:color w:val="FF0000"/>
        </w:rPr>
        <w:t xml:space="preserve"> </w:t>
      </w:r>
    </w:p>
    <w:p w14:paraId="145FC84C" w14:textId="38A1529B" w:rsidR="00EC6D48" w:rsidRPr="005A2672" w:rsidRDefault="00EC6D48" w:rsidP="00EC6D48">
      <w:pPr>
        <w:spacing w:after="50" w:line="267" w:lineRule="auto"/>
        <w:jc w:val="both"/>
        <w:rPr>
          <w:rFonts w:ascii="Arial Narrow" w:hAnsi="Arial Narrow"/>
          <w:b/>
        </w:rPr>
      </w:pPr>
      <w:r w:rsidRPr="005A2672">
        <w:rPr>
          <w:rFonts w:ascii="Arial Narrow" w:hAnsi="Arial Narrow"/>
          <w:b/>
        </w:rPr>
        <w:t xml:space="preserve">8.1. A prestação dos serviços se dará de forma automática, a partir da emissão da Autorização de Fornecimento, em conformidade com a proposta apresentada pela empresa a ser contratada. </w:t>
      </w:r>
    </w:p>
    <w:p w14:paraId="3993D6D7" w14:textId="1147BEBF" w:rsidR="00EC6D48" w:rsidRPr="005A2672" w:rsidRDefault="00EC6D48" w:rsidP="00EC6D48">
      <w:pPr>
        <w:spacing w:after="50" w:line="267" w:lineRule="auto"/>
        <w:jc w:val="both"/>
        <w:rPr>
          <w:rFonts w:ascii="Arial Narrow" w:hAnsi="Arial Narrow"/>
          <w:b/>
        </w:rPr>
      </w:pPr>
      <w:r w:rsidRPr="005A2672">
        <w:rPr>
          <w:rFonts w:ascii="Arial Narrow" w:hAnsi="Arial Narrow"/>
          <w:b/>
        </w:rPr>
        <w:t>8.2. Na ocorrência de qualquer sinistro coberto pelo seguro a ser contratado, a seguradora será acionada para as providências necessárias ao cumprimento dos serviços contratados, com assistência 24 horas em todo território nacional.</w:t>
      </w:r>
    </w:p>
    <w:p w14:paraId="77A5B7AA" w14:textId="6661432B" w:rsidR="00EC6D48" w:rsidRPr="005A2672" w:rsidRDefault="00EC6D48" w:rsidP="00EC6D48">
      <w:pPr>
        <w:spacing w:after="47"/>
        <w:ind w:right="3"/>
        <w:jc w:val="both"/>
        <w:rPr>
          <w:rFonts w:ascii="Arial Narrow" w:hAnsi="Arial Narrow"/>
        </w:rPr>
      </w:pPr>
      <w:r w:rsidRPr="005A2672">
        <w:rPr>
          <w:rFonts w:ascii="Arial Narrow" w:hAnsi="Arial Narrow"/>
          <w:b/>
        </w:rPr>
        <w:t xml:space="preserve">8.3. </w:t>
      </w:r>
      <w:r w:rsidRPr="005A2672">
        <w:rPr>
          <w:rFonts w:ascii="Arial Narrow" w:hAnsi="Arial Narrow"/>
        </w:rPr>
        <w:t xml:space="preserve">Caso não seja possível a prestação dos serviços no prazo assinalado, a empresa deverá comunicar as razões respectivas imediatamente para que qualquer pleito de prorrogação de prazo seja analisado, ressalvadas situações de caso fortuito e força maior. </w:t>
      </w:r>
    </w:p>
    <w:p w14:paraId="2B83F27D" w14:textId="01EB376C" w:rsidR="00EC6D48" w:rsidRPr="005A2672" w:rsidRDefault="00EC6D48" w:rsidP="00EC6D48">
      <w:pPr>
        <w:spacing w:after="47"/>
        <w:ind w:right="3"/>
        <w:jc w:val="both"/>
        <w:rPr>
          <w:rFonts w:ascii="Arial Narrow" w:hAnsi="Arial Narrow"/>
        </w:rPr>
      </w:pPr>
      <w:r w:rsidRPr="005A2672">
        <w:rPr>
          <w:rFonts w:ascii="Arial Narrow" w:hAnsi="Arial Narrow"/>
          <w:b/>
        </w:rPr>
        <w:t xml:space="preserve">8.4. </w:t>
      </w:r>
      <w:r w:rsidRPr="005A2672">
        <w:rPr>
          <w:rFonts w:ascii="Arial Narrow" w:hAnsi="Arial Narrow"/>
        </w:rPr>
        <w:t xml:space="preserve">Nos termos do art. 119 da Lei Federal nº 14.133/2021, o contratado será obrigado a reparar, corrigir, remover, reconstruir ou substituir, a suas expensas, no total ou em parte, o objeto do contrato em que se verificarem vícios, defeitos ou incorreções resultantes de sua execução ou de materiais nela empregados (Lei Federal nº 14.133/2021, art. 119). </w:t>
      </w:r>
    </w:p>
    <w:p w14:paraId="7FFA7774" w14:textId="71D73124" w:rsidR="00EC6D48" w:rsidRPr="005A2672" w:rsidRDefault="00EC6D48" w:rsidP="00EC6D48">
      <w:pPr>
        <w:spacing w:after="47"/>
        <w:ind w:right="3"/>
        <w:jc w:val="both"/>
        <w:rPr>
          <w:rFonts w:ascii="Arial Narrow" w:hAnsi="Arial Narrow"/>
        </w:rPr>
      </w:pPr>
      <w:r w:rsidRPr="005A2672">
        <w:rPr>
          <w:rFonts w:ascii="Arial Narrow" w:hAnsi="Arial Narrow"/>
          <w:b/>
        </w:rPr>
        <w:t xml:space="preserve">8.5. </w:t>
      </w:r>
      <w:r w:rsidRPr="005A2672">
        <w:rPr>
          <w:rFonts w:ascii="Arial Narrow" w:hAnsi="Arial Narrow"/>
        </w:rPr>
        <w:t xml:space="preserve">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art. 120 da Lei Federal nº 14.133/2021. </w:t>
      </w:r>
    </w:p>
    <w:p w14:paraId="46C5995F" w14:textId="798B210F" w:rsidR="00EC6D48" w:rsidRPr="005A2672" w:rsidRDefault="00EC6D48" w:rsidP="00EC6D48">
      <w:pPr>
        <w:ind w:right="3"/>
        <w:jc w:val="both"/>
        <w:rPr>
          <w:rFonts w:ascii="Arial Narrow" w:hAnsi="Arial Narrow"/>
        </w:rPr>
      </w:pPr>
      <w:r w:rsidRPr="005A2672">
        <w:rPr>
          <w:rFonts w:ascii="Arial Narrow" w:hAnsi="Arial Narrow"/>
          <w:b/>
        </w:rPr>
        <w:t xml:space="preserve">8.6. </w:t>
      </w:r>
      <w:r w:rsidRPr="005A2672">
        <w:rPr>
          <w:rFonts w:ascii="Arial Narrow" w:hAnsi="Arial Narrow"/>
        </w:rPr>
        <w:t xml:space="preserve">Somente o contratado será responsável pelos encargos trabalhistas, previdenciários, fiscais e comerciais resultantes da execução do contrato. </w:t>
      </w:r>
    </w:p>
    <w:p w14:paraId="2599B1A6" w14:textId="76141650" w:rsidR="00EC6D48" w:rsidRPr="005A2672" w:rsidRDefault="00EC6D48" w:rsidP="00EC6D48">
      <w:pPr>
        <w:spacing w:after="47"/>
        <w:ind w:right="3"/>
        <w:jc w:val="both"/>
        <w:rPr>
          <w:rFonts w:ascii="Arial Narrow" w:hAnsi="Arial Narrow"/>
        </w:rPr>
      </w:pPr>
      <w:r w:rsidRPr="005A2672">
        <w:rPr>
          <w:rFonts w:ascii="Arial Narrow" w:hAnsi="Arial Narrow"/>
          <w:b/>
        </w:rPr>
        <w:t xml:space="preserve">8.6.1. </w:t>
      </w:r>
      <w:r w:rsidRPr="005A2672">
        <w:rPr>
          <w:rFonts w:ascii="Arial Narrow" w:hAnsi="Arial Narrow"/>
        </w:rPr>
        <w:t xml:space="preserve">A inadimplência do contratado em relação aos encargos trabalhistas, fiscais e comerciais não transferirá à Administração a responsabilidade pelo seu pagamento e não poderá onerar o objeto do contrato, nos termos do § 1º, art. 121 da Lei Federal nº 14.133.2021. </w:t>
      </w:r>
    </w:p>
    <w:p w14:paraId="1440E282" w14:textId="1C4656D4" w:rsidR="00EC6D48" w:rsidRPr="005A2672" w:rsidRDefault="00EC6D48" w:rsidP="00EC6D48">
      <w:pPr>
        <w:spacing w:after="47"/>
        <w:ind w:right="3"/>
        <w:jc w:val="both"/>
        <w:rPr>
          <w:rFonts w:ascii="Arial Narrow" w:hAnsi="Arial Narrow"/>
        </w:rPr>
      </w:pPr>
      <w:r w:rsidRPr="005A2672">
        <w:rPr>
          <w:rFonts w:ascii="Arial Narrow" w:hAnsi="Arial Narrow"/>
          <w:b/>
        </w:rPr>
        <w:t xml:space="preserve">8.7. </w:t>
      </w:r>
      <w:r w:rsidRPr="005A2672">
        <w:rPr>
          <w:rFonts w:ascii="Arial Narrow" w:hAnsi="Arial Narrow"/>
        </w:rPr>
        <w:t xml:space="preserve">As comunicações entre a contratante e o contratado devem ser realizadas por escrito sempre que o ato exigir tal formalidade, admitindo-se, excepcionalmente, o uso de mensagem eletrônica para esse fim. </w:t>
      </w:r>
    </w:p>
    <w:p w14:paraId="183E475B" w14:textId="632A1F44" w:rsidR="00EC6D48" w:rsidRPr="005A2672" w:rsidRDefault="00EC6D48" w:rsidP="00EC6D48">
      <w:pPr>
        <w:ind w:right="3"/>
        <w:jc w:val="both"/>
        <w:rPr>
          <w:rFonts w:ascii="Arial Narrow" w:hAnsi="Arial Narrow"/>
        </w:rPr>
      </w:pPr>
      <w:r w:rsidRPr="005A2672">
        <w:rPr>
          <w:rFonts w:ascii="Arial Narrow" w:hAnsi="Arial Narrow"/>
          <w:b/>
        </w:rPr>
        <w:t xml:space="preserve">8.8. </w:t>
      </w:r>
      <w:r w:rsidRPr="005A2672">
        <w:rPr>
          <w:rFonts w:ascii="Arial Narrow" w:hAnsi="Arial Narrow"/>
        </w:rPr>
        <w:t xml:space="preserve">A contratante poderá convocar representante da empresa para adoção de providências que devam ser cumpridas de imediato. </w:t>
      </w:r>
    </w:p>
    <w:p w14:paraId="28443564" w14:textId="77777777" w:rsidR="00EC6D48" w:rsidRPr="005A2672" w:rsidRDefault="00EC6D48" w:rsidP="00EC6D48">
      <w:pPr>
        <w:spacing w:after="61" w:line="259" w:lineRule="auto"/>
        <w:jc w:val="both"/>
        <w:rPr>
          <w:rFonts w:ascii="Arial Narrow" w:hAnsi="Arial Narrow"/>
        </w:rPr>
      </w:pPr>
      <w:r w:rsidRPr="005A2672">
        <w:rPr>
          <w:rFonts w:ascii="Arial Narrow" w:hAnsi="Arial Narrow"/>
        </w:rPr>
        <w:t xml:space="preserve"> </w:t>
      </w:r>
    </w:p>
    <w:p w14:paraId="5BC1142B" w14:textId="75B7CABB" w:rsidR="00EC6D48" w:rsidRPr="005A2672" w:rsidRDefault="00EC6D48" w:rsidP="00EC6D48">
      <w:pPr>
        <w:pStyle w:val="Ttulo1"/>
        <w:shd w:val="clear" w:color="auto" w:fill="DAEEF3" w:themeFill="accent5" w:themeFillTint="33"/>
        <w:jc w:val="both"/>
        <w:rPr>
          <w:rFonts w:ascii="Arial Narrow" w:hAnsi="Arial Narrow"/>
          <w:color w:val="auto"/>
          <w:sz w:val="24"/>
          <w:szCs w:val="24"/>
        </w:rPr>
      </w:pPr>
      <w:r w:rsidRPr="005A2672">
        <w:rPr>
          <w:rFonts w:ascii="Arial Narrow" w:hAnsi="Arial Narrow"/>
          <w:color w:val="auto"/>
          <w:sz w:val="24"/>
          <w:szCs w:val="24"/>
        </w:rPr>
        <w:t xml:space="preserve">9. GESTÃO E FISCALIZAÇÃO DO CONTRATO </w:t>
      </w:r>
    </w:p>
    <w:p w14:paraId="192FA378" w14:textId="77777777" w:rsidR="00EC6D48" w:rsidRPr="005A2672" w:rsidRDefault="00EC6D48" w:rsidP="00EC6D48">
      <w:pPr>
        <w:spacing w:after="61" w:line="259" w:lineRule="auto"/>
        <w:jc w:val="both"/>
        <w:rPr>
          <w:rFonts w:ascii="Arial Narrow" w:hAnsi="Arial Narrow"/>
        </w:rPr>
      </w:pPr>
      <w:r w:rsidRPr="005A2672">
        <w:rPr>
          <w:rFonts w:ascii="Arial Narrow" w:hAnsi="Arial Narrow"/>
        </w:rPr>
        <w:t xml:space="preserve"> </w:t>
      </w:r>
    </w:p>
    <w:p w14:paraId="539EF102" w14:textId="6363D76D" w:rsidR="00EC6D48" w:rsidRPr="005A2672" w:rsidRDefault="00EC6D48" w:rsidP="00EC6D48">
      <w:pPr>
        <w:spacing w:after="47"/>
        <w:ind w:right="3"/>
        <w:jc w:val="both"/>
        <w:rPr>
          <w:rFonts w:ascii="Arial Narrow" w:hAnsi="Arial Narrow"/>
        </w:rPr>
      </w:pPr>
      <w:r w:rsidRPr="005A2672">
        <w:rPr>
          <w:rFonts w:ascii="Arial Narrow" w:hAnsi="Arial Narrow"/>
          <w:b/>
        </w:rPr>
        <w:t xml:space="preserve">9.1. </w:t>
      </w:r>
      <w:r w:rsidRPr="005A2672">
        <w:rPr>
          <w:rFonts w:ascii="Arial Narrow" w:hAnsi="Arial Narrow"/>
        </w:rPr>
        <w:t xml:space="preserve">O contrato deverá ser executado fielmente pelas partes, de acordo com as cláusulas avençadas e as normas da Lei Federal nº 14.133/2021 e cada parte responderá pelas consequências de sua inexecução total ou parcial. </w:t>
      </w:r>
    </w:p>
    <w:p w14:paraId="1390BF55" w14:textId="739987CB" w:rsidR="00EC6D48" w:rsidRPr="005A2672" w:rsidRDefault="00EC6D48" w:rsidP="00EC6D48">
      <w:pPr>
        <w:spacing w:after="47"/>
        <w:ind w:right="3"/>
        <w:jc w:val="both"/>
        <w:rPr>
          <w:rFonts w:ascii="Arial Narrow" w:hAnsi="Arial Narrow"/>
        </w:rPr>
      </w:pPr>
      <w:r w:rsidRPr="005A2672">
        <w:rPr>
          <w:rFonts w:ascii="Arial Narrow" w:hAnsi="Arial Narrow"/>
          <w:b/>
        </w:rPr>
        <w:lastRenderedPageBreak/>
        <w:t xml:space="preserve">9.2. </w:t>
      </w:r>
      <w:r w:rsidRPr="005A2672">
        <w:rPr>
          <w:rFonts w:ascii="Arial Narrow" w:hAnsi="Arial Narrow"/>
        </w:rPr>
        <w:t xml:space="preserve">Em caso de impedimento, ordem de paralisação ou suspensão do contrato, o cronograma de execução será prorrogado automaticamente pelo tempo correspondente, anotadas tais circunstâncias mediante simples apostila. </w:t>
      </w:r>
    </w:p>
    <w:p w14:paraId="3308DF0B" w14:textId="40880007" w:rsidR="00EC6D48" w:rsidRPr="005A2672" w:rsidRDefault="00EC6D48" w:rsidP="00EC6D48">
      <w:pPr>
        <w:spacing w:after="47"/>
        <w:ind w:right="3"/>
        <w:jc w:val="both"/>
        <w:rPr>
          <w:rFonts w:ascii="Arial Narrow" w:hAnsi="Arial Narrow"/>
        </w:rPr>
      </w:pPr>
      <w:r w:rsidRPr="005A2672">
        <w:rPr>
          <w:rFonts w:ascii="Arial Narrow" w:hAnsi="Arial Narrow"/>
          <w:b/>
        </w:rPr>
        <w:t xml:space="preserve">9.3. </w:t>
      </w:r>
      <w:r w:rsidRPr="005A2672">
        <w:rPr>
          <w:rFonts w:ascii="Arial Narrow" w:hAnsi="Arial Narrow"/>
        </w:rPr>
        <w:t xml:space="preserve">As comunicações entre a contratante e a contratada devem ser realizadas por escrito sempre que o ato exigir tal formalidade, admitindo-se o uso de mensagem eletrônica para esse fim. </w:t>
      </w:r>
    </w:p>
    <w:p w14:paraId="7661878D" w14:textId="124AACD2" w:rsidR="00EC6D48" w:rsidRPr="005A2672" w:rsidRDefault="00EC6D48" w:rsidP="00EC6D48">
      <w:pPr>
        <w:spacing w:after="47"/>
        <w:ind w:right="3"/>
        <w:jc w:val="both"/>
        <w:rPr>
          <w:rFonts w:ascii="Arial Narrow" w:hAnsi="Arial Narrow"/>
        </w:rPr>
      </w:pPr>
      <w:r w:rsidRPr="005A2672">
        <w:rPr>
          <w:rFonts w:ascii="Arial Narrow" w:hAnsi="Arial Narrow"/>
          <w:b/>
        </w:rPr>
        <w:t xml:space="preserve">9.4. </w:t>
      </w:r>
      <w:r w:rsidRPr="005A2672">
        <w:rPr>
          <w:rFonts w:ascii="Arial Narrow" w:hAnsi="Arial Narrow"/>
        </w:rPr>
        <w:t xml:space="preserve">A contratante poderá convocar representante da empresa para adoção de providências que devam ser cumpridas de imediato. </w:t>
      </w:r>
    </w:p>
    <w:p w14:paraId="169A3545" w14:textId="59E73F5E" w:rsidR="00EC6D48" w:rsidRPr="005A2672" w:rsidRDefault="00EC6D48" w:rsidP="00EC6D48">
      <w:pPr>
        <w:spacing w:after="47"/>
        <w:ind w:right="3"/>
        <w:jc w:val="both"/>
        <w:rPr>
          <w:rFonts w:ascii="Arial Narrow" w:hAnsi="Arial Narrow"/>
        </w:rPr>
      </w:pPr>
      <w:r w:rsidRPr="005A2672">
        <w:rPr>
          <w:rFonts w:ascii="Arial Narrow" w:hAnsi="Arial Narrow"/>
          <w:b/>
        </w:rPr>
        <w:t xml:space="preserve">9.5. </w:t>
      </w:r>
      <w:r w:rsidRPr="005A2672">
        <w:rPr>
          <w:rFonts w:ascii="Arial Narrow" w:hAnsi="Arial Narrow"/>
        </w:rPr>
        <w:t>Após a assinatura do contrato ou instrumento equivalente</w:t>
      </w:r>
      <w:r w:rsidRPr="005A2672">
        <w:rPr>
          <w:rFonts w:ascii="Arial Narrow" w:hAnsi="Arial Narrow"/>
          <w:strike/>
        </w:rPr>
        <w:t>,</w:t>
      </w:r>
      <w:r w:rsidRPr="005A2672">
        <w:rPr>
          <w:rFonts w:ascii="Arial Narrow" w:hAnsi="Arial Narrow"/>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4FA5416" w14:textId="77777777" w:rsidR="00EC6D48" w:rsidRPr="005A2672" w:rsidRDefault="00EC6D48" w:rsidP="00EC6D48">
      <w:pPr>
        <w:ind w:right="3"/>
        <w:jc w:val="both"/>
        <w:rPr>
          <w:rFonts w:ascii="Arial Narrow" w:hAnsi="Arial Narrow"/>
        </w:rPr>
      </w:pPr>
      <w:r w:rsidRPr="005A2672">
        <w:rPr>
          <w:rFonts w:ascii="Arial Narrow" w:hAnsi="Arial Narrow"/>
          <w:b/>
        </w:rPr>
        <w:t xml:space="preserve">5.6. </w:t>
      </w:r>
      <w:r w:rsidRPr="005A2672">
        <w:rPr>
          <w:rFonts w:ascii="Arial Narrow" w:hAnsi="Arial Narrow"/>
        </w:rPr>
        <w:t>A execução do contrato deverá ser acompanhada e fiscalizada por agentes da Administração especialmente designados para este fim, pelos respectivos substitutos, nos termos dos tópicos abaixo:</w:t>
      </w:r>
      <w:r w:rsidRPr="005A2672">
        <w:rPr>
          <w:rFonts w:ascii="Arial Narrow" w:hAnsi="Arial Narrow"/>
          <w:color w:val="FF0000"/>
        </w:rPr>
        <w:t xml:space="preserve"> </w:t>
      </w:r>
    </w:p>
    <w:p w14:paraId="0278966E" w14:textId="77777777" w:rsidR="00EC6D48" w:rsidRPr="005A2672" w:rsidRDefault="00EC6D48" w:rsidP="00EC6D48">
      <w:pPr>
        <w:spacing w:after="60" w:line="259" w:lineRule="auto"/>
        <w:jc w:val="both"/>
        <w:rPr>
          <w:rFonts w:ascii="Arial Narrow" w:hAnsi="Arial Narrow"/>
        </w:rPr>
      </w:pPr>
      <w:r w:rsidRPr="005A2672">
        <w:rPr>
          <w:rFonts w:ascii="Arial Narrow" w:hAnsi="Arial Narrow"/>
          <w:i/>
          <w:color w:val="FF0000"/>
        </w:rPr>
        <w:t xml:space="preserve"> </w:t>
      </w:r>
    </w:p>
    <w:p w14:paraId="672FA38B" w14:textId="43E52CF4" w:rsidR="00EC6D48" w:rsidRPr="005A2672" w:rsidRDefault="00EC6D48" w:rsidP="00EC6D48">
      <w:pPr>
        <w:spacing w:after="61" w:line="259" w:lineRule="auto"/>
        <w:jc w:val="both"/>
        <w:rPr>
          <w:rFonts w:ascii="Arial Narrow" w:hAnsi="Arial Narrow"/>
        </w:rPr>
      </w:pPr>
      <w:r w:rsidRPr="005A2672">
        <w:rPr>
          <w:rFonts w:ascii="Arial Narrow" w:hAnsi="Arial Narrow"/>
          <w:b/>
        </w:rPr>
        <w:t xml:space="preserve">9.7. </w:t>
      </w:r>
      <w:r w:rsidRPr="005A2672">
        <w:rPr>
          <w:rFonts w:ascii="Arial Narrow" w:hAnsi="Arial Narrow"/>
          <w:b/>
          <w:u w:val="single" w:color="000000"/>
        </w:rPr>
        <w:t>Gestão do contrato:</w:t>
      </w:r>
      <w:r w:rsidRPr="005A2672">
        <w:rPr>
          <w:rFonts w:ascii="Arial Narrow" w:hAnsi="Arial Narrow"/>
          <w:b/>
        </w:rPr>
        <w:t xml:space="preserve">  </w:t>
      </w:r>
    </w:p>
    <w:p w14:paraId="29A2046F" w14:textId="26DE26FC" w:rsidR="00EC6D48" w:rsidRPr="005A2672" w:rsidRDefault="00EC6D48" w:rsidP="00EC6D48">
      <w:pPr>
        <w:ind w:right="3"/>
        <w:jc w:val="both"/>
        <w:rPr>
          <w:rFonts w:ascii="Arial Narrow" w:hAnsi="Arial Narrow"/>
        </w:rPr>
      </w:pPr>
      <w:r w:rsidRPr="005A2672">
        <w:rPr>
          <w:rFonts w:ascii="Arial Narrow" w:hAnsi="Arial Narrow"/>
          <w:b/>
        </w:rPr>
        <w:t xml:space="preserve">9.7.1. </w:t>
      </w:r>
      <w:r w:rsidRPr="005A2672">
        <w:rPr>
          <w:rFonts w:ascii="Arial Narrow" w:hAnsi="Arial Narrow"/>
        </w:rPr>
        <w:t xml:space="preserve">O Gestor do contrato possuirá as seguintes atribuições de acordo com o Decreto Municipal 2627/2024, não obstante outras atividades adicionais descritas na respectiva norma: </w:t>
      </w:r>
    </w:p>
    <w:p w14:paraId="4790E73F"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Acompanhar os registros realizados pelos fiscais do contrato, de todas as ocorrências relacionadas à execução do contrato e as medidas adotadas, informando, se for o caso, à autoridade superior àquelas que ultrapassarem a sua competência. </w:t>
      </w:r>
    </w:p>
    <w:p w14:paraId="1D043C52"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Acompanhar a manutenção das condições de habilitação da contratada, para fins de empenho de despesa e pagamento, e anotará os problemas que obstem o fluxo normal da liquidação e do pagamento da despesa no relatório de riscos eventuais. </w:t>
      </w:r>
    </w:p>
    <w:p w14:paraId="468AE6DD"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coordenar</w:t>
      </w:r>
      <w:proofErr w:type="gramEnd"/>
      <w:r w:rsidRPr="005A2672">
        <w:rPr>
          <w:rFonts w:ascii="Arial Narrow" w:hAnsi="Arial Narrow"/>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9C7744A"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Elaborar relatório final com informações sobre a consecução dos objetivos que tenham justificado a contratação e eventuais condutas a serem adotadas para o aprimoramento das atividades da Administração. </w:t>
      </w:r>
    </w:p>
    <w:p w14:paraId="53C52A13"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Coordenar a atualização contínua do relatório de riscos durante a gestão do contrato, com apoio dos fiscais técnico, administrativo e setorial. </w:t>
      </w:r>
    </w:p>
    <w:p w14:paraId="4DEC0A05"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4949F7" w14:textId="77777777" w:rsidR="00EC6D48" w:rsidRPr="005A2672" w:rsidRDefault="00EC6D48" w:rsidP="00EC6D48">
      <w:pPr>
        <w:numPr>
          <w:ilvl w:val="0"/>
          <w:numId w:val="21"/>
        </w:numPr>
        <w:spacing w:after="5" w:line="271" w:lineRule="auto"/>
        <w:ind w:left="0" w:right="3"/>
        <w:jc w:val="both"/>
        <w:rPr>
          <w:rFonts w:ascii="Arial Narrow" w:hAnsi="Arial Narrow"/>
        </w:rPr>
      </w:pPr>
      <w:r w:rsidRPr="005A2672">
        <w:rPr>
          <w:rFonts w:ascii="Arial Narrow" w:hAnsi="Arial Narrow"/>
        </w:rPr>
        <w:t xml:space="preserve">- Realizar o recebimento definitivo do objeto do contrato, mediante termo detalhado que comprove o atendimento das exigências contratuais </w:t>
      </w:r>
    </w:p>
    <w:p w14:paraId="5DA77500" w14:textId="77777777" w:rsidR="00EC6D48" w:rsidRPr="005A2672" w:rsidRDefault="00EC6D48" w:rsidP="00EC6D48">
      <w:pPr>
        <w:ind w:right="3"/>
        <w:jc w:val="both"/>
        <w:rPr>
          <w:rFonts w:ascii="Arial Narrow" w:hAnsi="Arial Narrow"/>
        </w:rPr>
      </w:pPr>
      <w:r w:rsidRPr="005A2672">
        <w:rPr>
          <w:rFonts w:ascii="Arial Narrow" w:hAnsi="Arial Narrow"/>
        </w:rPr>
        <w:t xml:space="preserve">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7C406CF8" w14:textId="77777777" w:rsidR="00EC6D48" w:rsidRPr="005A2672" w:rsidRDefault="00EC6D48" w:rsidP="00EC6D48">
      <w:pPr>
        <w:spacing w:after="60" w:line="259" w:lineRule="auto"/>
        <w:jc w:val="both"/>
        <w:rPr>
          <w:rFonts w:ascii="Arial Narrow" w:hAnsi="Arial Narrow"/>
        </w:rPr>
      </w:pPr>
      <w:r w:rsidRPr="005A2672">
        <w:rPr>
          <w:rFonts w:ascii="Arial Narrow" w:hAnsi="Arial Narrow"/>
        </w:rPr>
        <w:t xml:space="preserve"> </w:t>
      </w:r>
    </w:p>
    <w:p w14:paraId="4EA15C7B" w14:textId="5F802F8F" w:rsidR="00EC6D48" w:rsidRPr="005A2672" w:rsidRDefault="00EC6D48" w:rsidP="00EC6D48">
      <w:pPr>
        <w:spacing w:after="61" w:line="259" w:lineRule="auto"/>
        <w:jc w:val="both"/>
        <w:rPr>
          <w:rFonts w:ascii="Arial Narrow" w:hAnsi="Arial Narrow"/>
        </w:rPr>
      </w:pPr>
      <w:r w:rsidRPr="005A2672">
        <w:rPr>
          <w:rFonts w:ascii="Arial Narrow" w:hAnsi="Arial Narrow"/>
          <w:b/>
        </w:rPr>
        <w:lastRenderedPageBreak/>
        <w:t xml:space="preserve">9.8. </w:t>
      </w:r>
      <w:r w:rsidRPr="005A2672">
        <w:rPr>
          <w:rFonts w:ascii="Arial Narrow" w:hAnsi="Arial Narrow"/>
          <w:b/>
          <w:u w:val="single" w:color="000000"/>
        </w:rPr>
        <w:t>Fiscalização técnica:</w:t>
      </w:r>
      <w:r w:rsidRPr="005A2672">
        <w:rPr>
          <w:rFonts w:ascii="Arial Narrow" w:hAnsi="Arial Narrow"/>
          <w:b/>
        </w:rPr>
        <w:t xml:space="preserve">  </w:t>
      </w:r>
    </w:p>
    <w:p w14:paraId="27F47ADE" w14:textId="77777777" w:rsidR="00EC6D48" w:rsidRPr="005A2672" w:rsidRDefault="00EC6D48" w:rsidP="00EC6D48">
      <w:pPr>
        <w:ind w:right="3"/>
        <w:jc w:val="both"/>
        <w:rPr>
          <w:rFonts w:ascii="Arial Narrow" w:hAnsi="Arial Narrow"/>
        </w:rPr>
      </w:pPr>
      <w:r w:rsidRPr="005A2672">
        <w:rPr>
          <w:rFonts w:ascii="Arial Narrow" w:hAnsi="Arial Narrow"/>
          <w:b/>
        </w:rPr>
        <w:t xml:space="preserve">9.8.1. </w:t>
      </w:r>
      <w:r w:rsidRPr="005A2672">
        <w:rPr>
          <w:rFonts w:ascii="Arial Narrow" w:hAnsi="Arial Narrow"/>
        </w:rPr>
        <w:t>O Fiscal técnico do contrato possuirá as seguintes atribuições de acordo com a legislação vigente, não obstante outras atividades adicionais descritas na respectiva norma:</w:t>
      </w:r>
    </w:p>
    <w:p w14:paraId="1F65B43A" w14:textId="691A4F84" w:rsidR="00EC6D48" w:rsidRPr="005A2672" w:rsidRDefault="00EC6D48" w:rsidP="00EC6D48">
      <w:pPr>
        <w:ind w:right="3"/>
        <w:jc w:val="both"/>
        <w:rPr>
          <w:rFonts w:ascii="Arial Narrow" w:hAnsi="Arial Narrow"/>
        </w:rPr>
      </w:pPr>
      <w:r w:rsidRPr="005A2672">
        <w:rPr>
          <w:rFonts w:ascii="Arial Narrow" w:hAnsi="Arial Narrow"/>
        </w:rPr>
        <w:t xml:space="preserve">I - Anotar no histórico de gerenciamento do contrato todas as ocorrências relacionadas à execução do contrato, com a descrição do que for necessário para a regularização das faltas ou dos defeitos observados. </w:t>
      </w:r>
    </w:p>
    <w:p w14:paraId="1BBFCADF"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Emitir notificações para a correção de rotinas ou de qualquer inexatidão ou irregularidade constatada, com a definição de prazo para a correção. </w:t>
      </w:r>
    </w:p>
    <w:p w14:paraId="27D69086"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Informar ao gestor do contato, em tempo hábil, a situação que demandar decisão ou adoção de medidas que ultrapassem sua competência, para que adote as medidas necessárias e saneadoras, se for o caso. </w:t>
      </w:r>
    </w:p>
    <w:p w14:paraId="6D733167"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Comunicar imediatamente ao gestor do contrato quaisquer ocorrências que possam inviabilizar a execução do contrato nas datas estabelecidas. </w:t>
      </w:r>
    </w:p>
    <w:p w14:paraId="773B3C9E"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36917182"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Comunicar ao gestor do contrato, em tempo hábil, o término do contrato sob sua responsabilidade, com vistas à renovação tempestiva ou à prorrogação contratual; </w:t>
      </w:r>
    </w:p>
    <w:p w14:paraId="04BC68AA" w14:textId="77777777" w:rsidR="00EC6D48" w:rsidRPr="005A2672" w:rsidRDefault="00EC6D48" w:rsidP="00EC6D48">
      <w:pPr>
        <w:numPr>
          <w:ilvl w:val="0"/>
          <w:numId w:val="22"/>
        </w:numPr>
        <w:spacing w:after="5"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realizar</w:t>
      </w:r>
      <w:proofErr w:type="gramEnd"/>
      <w:r w:rsidRPr="005A2672">
        <w:rPr>
          <w:rFonts w:ascii="Arial Narrow" w:hAnsi="Arial Narrow"/>
        </w:rPr>
        <w:t xml:space="preserve"> o recebimento provisório do objeto do contrato, mediante termo detalhado que comprove o cumprimento das exigências de caráter técnico; </w:t>
      </w:r>
    </w:p>
    <w:p w14:paraId="4B07EC77" w14:textId="1C706B94" w:rsidR="00EC6D48" w:rsidRPr="005A2672" w:rsidRDefault="00EC6D48" w:rsidP="00EC6D48">
      <w:pPr>
        <w:spacing w:after="60" w:line="259" w:lineRule="auto"/>
        <w:jc w:val="both"/>
        <w:rPr>
          <w:rFonts w:ascii="Arial Narrow" w:hAnsi="Arial Narrow"/>
        </w:rPr>
      </w:pPr>
    </w:p>
    <w:p w14:paraId="7383A57C" w14:textId="77777777" w:rsidR="00EC7882" w:rsidRPr="005A2672" w:rsidRDefault="00EC7882" w:rsidP="00EC6D48">
      <w:pPr>
        <w:spacing w:after="60" w:line="259" w:lineRule="auto"/>
        <w:jc w:val="both"/>
        <w:rPr>
          <w:rFonts w:ascii="Arial Narrow" w:hAnsi="Arial Narrow"/>
        </w:rPr>
      </w:pPr>
    </w:p>
    <w:p w14:paraId="4D22D3EB" w14:textId="77777777" w:rsidR="00EC7882" w:rsidRPr="005A2672" w:rsidRDefault="00EC7882" w:rsidP="00EC6D48">
      <w:pPr>
        <w:spacing w:after="60" w:line="259" w:lineRule="auto"/>
        <w:jc w:val="both"/>
        <w:rPr>
          <w:rFonts w:ascii="Arial Narrow" w:hAnsi="Arial Narrow"/>
        </w:rPr>
      </w:pPr>
    </w:p>
    <w:p w14:paraId="0A077F9A" w14:textId="73703CD2" w:rsidR="00EC6D48" w:rsidRPr="005A2672" w:rsidRDefault="00EC6D48" w:rsidP="00EC6D48">
      <w:pPr>
        <w:spacing w:after="61" w:line="259" w:lineRule="auto"/>
        <w:jc w:val="both"/>
        <w:rPr>
          <w:rFonts w:ascii="Arial Narrow" w:hAnsi="Arial Narrow"/>
        </w:rPr>
      </w:pPr>
      <w:r w:rsidRPr="005A2672">
        <w:rPr>
          <w:rFonts w:ascii="Arial Narrow" w:hAnsi="Arial Narrow"/>
          <w:b/>
        </w:rPr>
        <w:t xml:space="preserve">9.9. </w:t>
      </w:r>
      <w:r w:rsidRPr="005A2672">
        <w:rPr>
          <w:rFonts w:ascii="Arial Narrow" w:hAnsi="Arial Narrow"/>
          <w:b/>
          <w:u w:val="single" w:color="000000"/>
        </w:rPr>
        <w:t>Fiscalização administrativa:</w:t>
      </w:r>
      <w:r w:rsidRPr="005A2672">
        <w:rPr>
          <w:rFonts w:ascii="Arial Narrow" w:hAnsi="Arial Narrow"/>
          <w:b/>
        </w:rPr>
        <w:t xml:space="preserve">  </w:t>
      </w:r>
    </w:p>
    <w:p w14:paraId="5CB6FFC6" w14:textId="4588EDE0" w:rsidR="00EC6D48" w:rsidRPr="005A2672" w:rsidRDefault="00EC6D48" w:rsidP="00EC6D48">
      <w:pPr>
        <w:ind w:right="3"/>
        <w:jc w:val="both"/>
        <w:rPr>
          <w:rFonts w:ascii="Arial Narrow" w:hAnsi="Arial Narrow"/>
        </w:rPr>
      </w:pPr>
      <w:r w:rsidRPr="005A2672">
        <w:rPr>
          <w:rFonts w:ascii="Arial Narrow" w:hAnsi="Arial Narrow"/>
          <w:b/>
        </w:rPr>
        <w:t xml:space="preserve">9.9.1. </w:t>
      </w:r>
      <w:r w:rsidRPr="005A2672">
        <w:rPr>
          <w:rFonts w:ascii="Arial Narrow" w:hAnsi="Arial Narrow"/>
          <w:b/>
        </w:rPr>
        <w:tab/>
      </w:r>
      <w:r w:rsidRPr="005A2672">
        <w:rPr>
          <w:rFonts w:ascii="Arial Narrow" w:hAnsi="Arial Narrow"/>
        </w:rPr>
        <w:t xml:space="preserve">O Fiscal administrativo do contrato possuirá as seguintes atribuições de acordo com a legislação vigente, não obstante outras atividades adicionais descritas na respectiva norma: </w:t>
      </w:r>
    </w:p>
    <w:p w14:paraId="737F3E0C" w14:textId="77777777" w:rsidR="00EC6D48" w:rsidRPr="005A2672" w:rsidRDefault="00EC6D48" w:rsidP="00EC6D48">
      <w:pPr>
        <w:numPr>
          <w:ilvl w:val="0"/>
          <w:numId w:val="23"/>
        </w:numPr>
        <w:spacing w:after="5" w:line="271" w:lineRule="auto"/>
        <w:ind w:left="0" w:right="3"/>
        <w:jc w:val="both"/>
        <w:rPr>
          <w:rFonts w:ascii="Arial Narrow" w:hAnsi="Arial Narrow"/>
        </w:rPr>
      </w:pPr>
      <w:r w:rsidRPr="005A2672">
        <w:rPr>
          <w:rFonts w:ascii="Arial Narrow" w:hAnsi="Arial Narrow"/>
        </w:rPr>
        <w:t xml:space="preserve">- Verificar a manutenção das condições de habilitação da contratada, acompanhará o empenho, o pagamento, as garantias, as glosas e a formalização de apostilamento e termos aditivos, solicitando quaisquer documentos comprobatórios pertinentes, caso necessário. </w:t>
      </w:r>
    </w:p>
    <w:p w14:paraId="737C3A82" w14:textId="77777777" w:rsidR="00EC6D48" w:rsidRPr="005A2672" w:rsidRDefault="00EC6D48" w:rsidP="00EC6D48">
      <w:pPr>
        <w:numPr>
          <w:ilvl w:val="0"/>
          <w:numId w:val="23"/>
        </w:numPr>
        <w:spacing w:after="5" w:line="271" w:lineRule="auto"/>
        <w:ind w:left="0" w:right="3"/>
        <w:jc w:val="both"/>
        <w:rPr>
          <w:rFonts w:ascii="Arial Narrow" w:hAnsi="Arial Narrow"/>
        </w:rPr>
      </w:pPr>
      <w:r w:rsidRPr="005A2672">
        <w:rPr>
          <w:rFonts w:ascii="Arial Narrow" w:hAnsi="Arial Narrow"/>
        </w:rPr>
        <w:t xml:space="preserve">- Atuar tempestivamente na solução de eventuais problemas relacionados ao descumprimento das obrigações contratuais e reportar ao gestor do contrato para que tome as providências cabíveis, quando ultrapassar a sua competência </w:t>
      </w:r>
    </w:p>
    <w:p w14:paraId="7FDD79A5" w14:textId="77777777" w:rsidR="00EC6D48" w:rsidRPr="005A2672" w:rsidRDefault="00EC6D48" w:rsidP="00EC6D48">
      <w:pPr>
        <w:numPr>
          <w:ilvl w:val="0"/>
          <w:numId w:val="23"/>
        </w:numPr>
        <w:spacing w:after="5" w:line="271" w:lineRule="auto"/>
        <w:ind w:left="0" w:right="3"/>
        <w:jc w:val="both"/>
        <w:rPr>
          <w:rFonts w:ascii="Arial Narrow" w:hAnsi="Arial Narrow"/>
        </w:rPr>
      </w:pPr>
      <w:r w:rsidRPr="005A2672">
        <w:rPr>
          <w:rFonts w:ascii="Arial Narrow" w:hAnsi="Arial Narrow"/>
        </w:rPr>
        <w:t xml:space="preserve">- Comunicar ao gestor do contrato, em tempo hábil, o término do contrato sob sua responsabilidade, com vistas à tempestiva renovação ou prorrogação contratual. </w:t>
      </w:r>
    </w:p>
    <w:p w14:paraId="6E90A8D9" w14:textId="77777777" w:rsidR="00EC6D48" w:rsidRPr="005A2672" w:rsidRDefault="00EC6D48" w:rsidP="00EC6D48">
      <w:pPr>
        <w:spacing w:after="61" w:line="259" w:lineRule="auto"/>
        <w:jc w:val="both"/>
        <w:rPr>
          <w:rFonts w:ascii="Arial Narrow" w:hAnsi="Arial Narrow"/>
        </w:rPr>
      </w:pPr>
      <w:r w:rsidRPr="005A2672">
        <w:rPr>
          <w:rFonts w:ascii="Arial Narrow" w:hAnsi="Arial Narrow"/>
          <w:color w:val="FF0000"/>
        </w:rPr>
        <w:t xml:space="preserve"> </w:t>
      </w:r>
    </w:p>
    <w:p w14:paraId="2010B338" w14:textId="77777777" w:rsidR="00EC6D48" w:rsidRPr="005A2672" w:rsidRDefault="00EC6D48" w:rsidP="00EC6D48">
      <w:pPr>
        <w:pStyle w:val="PargrafodaLista"/>
        <w:numPr>
          <w:ilvl w:val="1"/>
          <w:numId w:val="38"/>
        </w:numPr>
        <w:spacing w:after="47" w:line="271" w:lineRule="auto"/>
        <w:ind w:left="0" w:right="3" w:firstLine="0"/>
        <w:jc w:val="both"/>
        <w:rPr>
          <w:rFonts w:ascii="Arial Narrow" w:hAnsi="Arial Narrow"/>
        </w:rPr>
      </w:pPr>
      <w:r w:rsidRPr="005A2672">
        <w:rPr>
          <w:rFonts w:ascii="Arial Narrow" w:hAnsi="Arial Narrow"/>
        </w:rPr>
        <w:t>As funções de gestão e fiscalização do contrato serão aglutinadas e exercidas por um mesmo servidor de cada Secretaria, considerando o reduzido grau de complexidade e valor do objeto contratado.</w:t>
      </w:r>
    </w:p>
    <w:p w14:paraId="5349FDFE" w14:textId="77777777" w:rsidR="00EC6D48" w:rsidRPr="005A2672" w:rsidRDefault="00EC6D48" w:rsidP="00EC6D48">
      <w:pPr>
        <w:pStyle w:val="PargrafodaLista"/>
        <w:numPr>
          <w:ilvl w:val="1"/>
          <w:numId w:val="38"/>
        </w:numPr>
        <w:spacing w:after="47" w:line="271" w:lineRule="auto"/>
        <w:ind w:left="0" w:right="3" w:firstLine="0"/>
        <w:jc w:val="both"/>
        <w:rPr>
          <w:rFonts w:ascii="Arial Narrow" w:hAnsi="Arial Narrow"/>
        </w:rPr>
      </w:pPr>
      <w:r w:rsidRPr="005A2672">
        <w:rPr>
          <w:rFonts w:ascii="Arial Narrow" w:hAnsi="Arial Narrow"/>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7893880C" w14:textId="7EB473C5" w:rsidR="00EC6D48" w:rsidRPr="005A2672" w:rsidRDefault="00EC6D48" w:rsidP="00EC6D48">
      <w:pPr>
        <w:pStyle w:val="PargrafodaLista"/>
        <w:numPr>
          <w:ilvl w:val="1"/>
          <w:numId w:val="38"/>
        </w:numPr>
        <w:spacing w:after="47" w:line="271" w:lineRule="auto"/>
        <w:ind w:left="0" w:right="3" w:firstLine="0"/>
        <w:jc w:val="both"/>
        <w:rPr>
          <w:rFonts w:ascii="Arial Narrow" w:hAnsi="Arial Narrow"/>
        </w:rPr>
      </w:pPr>
      <w:r w:rsidRPr="005A2672">
        <w:rPr>
          <w:rFonts w:ascii="Arial Narrow" w:hAnsi="Arial Narrow"/>
        </w:rPr>
        <w:lastRenderedPageBreak/>
        <w:t>Fica designado(a) para exercer a gestão e fiscalização desta contratação, os servidores designados na portaria nº013/2025 GAB.</w:t>
      </w:r>
    </w:p>
    <w:p w14:paraId="34702B16" w14:textId="77777777" w:rsidR="00EC6D48" w:rsidRPr="005A2672" w:rsidRDefault="00EC6D48" w:rsidP="004F538E">
      <w:pPr>
        <w:rPr>
          <w:rFonts w:ascii="Arial Narrow" w:hAnsi="Arial Narrow" w:cs="Arial"/>
        </w:rPr>
      </w:pPr>
    </w:p>
    <w:p w14:paraId="5C3265B0" w14:textId="15C96BD9" w:rsidR="00EC7882" w:rsidRPr="005A2672" w:rsidRDefault="00EC7882" w:rsidP="00EC7882">
      <w:pPr>
        <w:pStyle w:val="Ttulo1"/>
        <w:numPr>
          <w:ilvl w:val="0"/>
          <w:numId w:val="38"/>
        </w:numPr>
        <w:shd w:val="clear" w:color="auto" w:fill="DAEEF3" w:themeFill="accent5" w:themeFillTint="33"/>
        <w:jc w:val="both"/>
        <w:rPr>
          <w:rFonts w:ascii="Arial Narrow" w:hAnsi="Arial Narrow"/>
          <w:color w:val="auto"/>
          <w:sz w:val="24"/>
          <w:szCs w:val="24"/>
        </w:rPr>
      </w:pPr>
      <w:r w:rsidRPr="005A2672">
        <w:rPr>
          <w:rFonts w:ascii="Arial Narrow" w:hAnsi="Arial Narrow"/>
          <w:color w:val="auto"/>
          <w:sz w:val="24"/>
          <w:szCs w:val="24"/>
        </w:rPr>
        <w:t xml:space="preserve">CRITÉRIOS DE MEDIÇÃO E DE PAGAMENTO </w:t>
      </w:r>
    </w:p>
    <w:p w14:paraId="1473E682"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b/>
        </w:rPr>
        <w:t xml:space="preserve"> </w:t>
      </w:r>
    </w:p>
    <w:p w14:paraId="3D5ECD56" w14:textId="7552A9D1" w:rsidR="00EC7882" w:rsidRPr="005A2672" w:rsidRDefault="00EC7882" w:rsidP="00EC7882">
      <w:pPr>
        <w:pStyle w:val="Ttulo2"/>
        <w:jc w:val="both"/>
        <w:rPr>
          <w:rFonts w:ascii="Arial Narrow" w:hAnsi="Arial Narrow"/>
          <w:szCs w:val="24"/>
        </w:rPr>
      </w:pPr>
      <w:r w:rsidRPr="005A2672">
        <w:rPr>
          <w:rFonts w:ascii="Arial Narrow" w:hAnsi="Arial Narrow"/>
          <w:szCs w:val="24"/>
        </w:rPr>
        <w:t xml:space="preserve">10.1.  Recebimento do Objeto </w:t>
      </w:r>
    </w:p>
    <w:p w14:paraId="78F83A59" w14:textId="4070EB2B"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10.1.1. </w:t>
      </w:r>
      <w:r w:rsidRPr="005A2672">
        <w:rPr>
          <w:rFonts w:ascii="Arial Narrow" w:hAnsi="Arial Narrow"/>
        </w:rPr>
        <w:t>Os serviços serão recebidos provisoriamente, de forma sumária, no momento de sua finalização, juntamente com a nota fiscal ou instrumento de cobrança equivalente, pelo(a) responsável pelo acompanhamento e fiscalização do contrato, para efeito de posterior verificação de sua conformidade com as especificações constantes no Termo de Referência</w:t>
      </w:r>
      <w:r w:rsidRPr="005A2672">
        <w:rPr>
          <w:rFonts w:ascii="Arial Narrow" w:hAnsi="Arial Narrow"/>
          <w:color w:val="FF0000"/>
        </w:rPr>
        <w:t xml:space="preserve"> </w:t>
      </w:r>
      <w:r w:rsidRPr="005A2672">
        <w:rPr>
          <w:rFonts w:ascii="Arial Narrow" w:hAnsi="Arial Narrow"/>
        </w:rPr>
        <w:t xml:space="preserve">e na proposta. </w:t>
      </w:r>
    </w:p>
    <w:p w14:paraId="65E36DED" w14:textId="18D8D681"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10.1.2. </w:t>
      </w:r>
      <w:r w:rsidRPr="005A2672">
        <w:rPr>
          <w:rFonts w:ascii="Arial Narrow" w:hAnsi="Arial Narrow"/>
        </w:rPr>
        <w:t xml:space="preserve">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 </w:t>
      </w:r>
    </w:p>
    <w:p w14:paraId="60FD1834" w14:textId="3C149E11"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10.1.3. </w:t>
      </w:r>
      <w:r w:rsidRPr="005A2672">
        <w:rPr>
          <w:rFonts w:ascii="Arial Narrow" w:hAnsi="Arial Narrow"/>
        </w:rPr>
        <w:t>Os serviços poderão ser rejeitados, no todo ou em parte, inclusive antes do recebimento provisório, quando em desacordo com as especificações constantes no Termo de Referência</w:t>
      </w:r>
      <w:r w:rsidRPr="005A2672">
        <w:rPr>
          <w:rFonts w:ascii="Arial Narrow" w:hAnsi="Arial Narrow"/>
          <w:color w:val="FF0000"/>
        </w:rPr>
        <w:t xml:space="preserve"> </w:t>
      </w:r>
      <w:r w:rsidRPr="005A2672">
        <w:rPr>
          <w:rFonts w:ascii="Arial Narrow" w:hAnsi="Arial Narrow"/>
        </w:rPr>
        <w:t>e na proposta, devendo ser reparados/substituídos/refeitos no prazo de 02 (dois)</w:t>
      </w:r>
      <w:r w:rsidRPr="005A2672">
        <w:rPr>
          <w:rFonts w:ascii="Arial Narrow" w:hAnsi="Arial Narrow"/>
          <w:color w:val="FF0000"/>
        </w:rPr>
        <w:t xml:space="preserve"> </w:t>
      </w:r>
      <w:r w:rsidRPr="005A2672">
        <w:rPr>
          <w:rFonts w:ascii="Arial Narrow" w:hAnsi="Arial Narrow"/>
        </w:rPr>
        <w:t xml:space="preserve">dias, a contar da notificação da contratada, seja verbal ou escrita, às suas custas, sem prejuízo da aplicação das penalidades. </w:t>
      </w:r>
    </w:p>
    <w:p w14:paraId="68966D70" w14:textId="0318F83A"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10.1.4. </w:t>
      </w:r>
      <w:r w:rsidRPr="005A2672">
        <w:rPr>
          <w:rFonts w:ascii="Arial Narrow" w:hAnsi="Arial Narrow"/>
        </w:rPr>
        <w:t xml:space="preserve">O recebimento definitivo ocorrerá no prazo de até 20 (vinte) dias, a contar do recebimento da nota fiscal ou instrumento de cobrança equivalente pela Administração, após a verificação da qualidade e quantidade do serviço e consequente aceitação mediante termo detalhado. </w:t>
      </w:r>
    </w:p>
    <w:p w14:paraId="6DF146C3" w14:textId="3FDAD7D1"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10.1.5. </w:t>
      </w:r>
      <w:r w:rsidRPr="005A2672">
        <w:rPr>
          <w:rFonts w:ascii="Arial Narrow" w:hAnsi="Arial Narrow"/>
        </w:rPr>
        <w:t xml:space="preserve">O prazo para recebimento definitivo poderá ser excepcionalmente prorrogado, de forma justificada, por igual período, quando houver necessidade de diligências para a aferição do atendimento das exigências contratuais. </w:t>
      </w:r>
    </w:p>
    <w:p w14:paraId="5C34A851" w14:textId="74A99C75"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10.1.6. </w:t>
      </w:r>
      <w:r w:rsidRPr="005A2672">
        <w:rPr>
          <w:rFonts w:ascii="Arial Narrow" w:hAnsi="Arial Narrow"/>
        </w:rPr>
        <w:t xml:space="preserve">No caso de controvérsia sobre a execução do objeto, quanto à dimensão, qualidade e </w:t>
      </w:r>
    </w:p>
    <w:p w14:paraId="6B2A0078" w14:textId="77777777" w:rsidR="00EC7882" w:rsidRPr="005A2672" w:rsidRDefault="00EC7882" w:rsidP="00EC7882">
      <w:pPr>
        <w:spacing w:after="47"/>
        <w:ind w:right="3"/>
        <w:jc w:val="both"/>
        <w:rPr>
          <w:rFonts w:ascii="Arial Narrow" w:hAnsi="Arial Narrow"/>
        </w:rPr>
      </w:pPr>
      <w:r w:rsidRPr="005A2672">
        <w:rPr>
          <w:rFonts w:ascii="Arial Narrow" w:hAnsi="Arial Narrow"/>
        </w:rPr>
        <w:t xml:space="preserve">quantidade, deverá ser observado o teor do </w:t>
      </w:r>
      <w:hyperlink r:id="rId63" w:anchor="art143">
        <w:r w:rsidRPr="005A2672">
          <w:rPr>
            <w:rFonts w:ascii="Arial Narrow" w:hAnsi="Arial Narrow"/>
          </w:rPr>
          <w:t>art. 143 da Lei</w:t>
        </w:r>
      </w:hyperlink>
      <w:hyperlink r:id="rId64" w:anchor="art143">
        <w:r w:rsidRPr="005A2672">
          <w:rPr>
            <w:rFonts w:ascii="Arial Narrow" w:hAnsi="Arial Narrow"/>
          </w:rPr>
          <w:t xml:space="preserve"> </w:t>
        </w:r>
      </w:hyperlink>
      <w:hyperlink r:id="rId65" w:anchor="art143">
        <w:r w:rsidRPr="005A2672">
          <w:rPr>
            <w:rFonts w:ascii="Arial Narrow" w:hAnsi="Arial Narrow"/>
          </w:rPr>
          <w:t>Federal</w:t>
        </w:r>
      </w:hyperlink>
      <w:hyperlink r:id="rId66" w:anchor="art143">
        <w:r w:rsidRPr="005A2672">
          <w:rPr>
            <w:rFonts w:ascii="Arial Narrow" w:hAnsi="Arial Narrow"/>
          </w:rPr>
          <w:t xml:space="preserve"> </w:t>
        </w:r>
      </w:hyperlink>
      <w:hyperlink r:id="rId67" w:anchor="art143">
        <w:r w:rsidRPr="005A2672">
          <w:rPr>
            <w:rFonts w:ascii="Arial Narrow" w:hAnsi="Arial Narrow"/>
          </w:rPr>
          <w:t>nº 14.133</w:t>
        </w:r>
      </w:hyperlink>
      <w:hyperlink r:id="rId68" w:anchor="art143">
        <w:r w:rsidRPr="005A2672">
          <w:rPr>
            <w:rFonts w:ascii="Arial Narrow" w:hAnsi="Arial Narrow"/>
          </w:rPr>
          <w:t>/2021</w:t>
        </w:r>
      </w:hyperlink>
      <w:hyperlink r:id="rId69" w:anchor="art143">
        <w:r w:rsidRPr="005A2672">
          <w:rPr>
            <w:rFonts w:ascii="Arial Narrow" w:hAnsi="Arial Narrow"/>
          </w:rPr>
          <w:t>,</w:t>
        </w:r>
      </w:hyperlink>
      <w:r w:rsidRPr="005A2672">
        <w:rPr>
          <w:rFonts w:ascii="Arial Narrow" w:hAnsi="Arial Narrow"/>
        </w:rPr>
        <w:t xml:space="preserve"> comunicando-se à empresa para emissão de Nota Fiscal no que </w:t>
      </w:r>
      <w:proofErr w:type="spellStart"/>
      <w:r w:rsidRPr="005A2672">
        <w:rPr>
          <w:rFonts w:ascii="Arial Narrow" w:hAnsi="Arial Narrow"/>
        </w:rPr>
        <w:t>pertine</w:t>
      </w:r>
      <w:proofErr w:type="spellEnd"/>
      <w:r w:rsidRPr="005A2672">
        <w:rPr>
          <w:rFonts w:ascii="Arial Narrow" w:hAnsi="Arial Narrow"/>
        </w:rPr>
        <w:t xml:space="preserve"> à parcela incontroversa da execução do objeto, para efeito de liquidação e pagamento. </w:t>
      </w:r>
    </w:p>
    <w:p w14:paraId="4560DBA7" w14:textId="40CEDD51"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10.1.7. </w:t>
      </w:r>
      <w:r w:rsidRPr="005A2672">
        <w:rPr>
          <w:rFonts w:ascii="Arial Narrow" w:hAnsi="Arial Narrow"/>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FD76A6A" w14:textId="00C08A93" w:rsidR="00EC7882" w:rsidRPr="005A2672" w:rsidRDefault="00EC7882" w:rsidP="00EC7882">
      <w:pPr>
        <w:ind w:right="3"/>
        <w:jc w:val="both"/>
        <w:rPr>
          <w:rFonts w:ascii="Arial Narrow" w:hAnsi="Arial Narrow"/>
        </w:rPr>
      </w:pPr>
      <w:r w:rsidRPr="005A2672">
        <w:rPr>
          <w:rFonts w:ascii="Arial Narrow" w:hAnsi="Arial Narrow"/>
          <w:b/>
        </w:rPr>
        <w:t xml:space="preserve">10.1.8. </w:t>
      </w:r>
      <w:r w:rsidRPr="005A2672">
        <w:rPr>
          <w:rFonts w:ascii="Arial Narrow" w:hAnsi="Arial Narrow"/>
        </w:rPr>
        <w:t xml:space="preserve">O recebimento provisório ou definitivo não excluirá a responsabilidade civil pela solidez e pela segurança do serviço nem a responsabilidade ético-profissional pela perfeita execução do contrato. </w:t>
      </w:r>
    </w:p>
    <w:p w14:paraId="761A28B1" w14:textId="77777777" w:rsidR="00EC7882" w:rsidRPr="005A2672" w:rsidRDefault="00EC7882" w:rsidP="00EC7882">
      <w:pPr>
        <w:spacing w:after="59" w:line="259" w:lineRule="auto"/>
        <w:jc w:val="both"/>
        <w:rPr>
          <w:rFonts w:ascii="Arial Narrow" w:hAnsi="Arial Narrow"/>
        </w:rPr>
      </w:pPr>
      <w:r w:rsidRPr="005A2672">
        <w:rPr>
          <w:rFonts w:ascii="Arial Narrow" w:hAnsi="Arial Narrow"/>
        </w:rPr>
        <w:t xml:space="preserve"> </w:t>
      </w:r>
    </w:p>
    <w:p w14:paraId="6497F361" w14:textId="3CFAACA9" w:rsidR="00EC7882" w:rsidRPr="005A2672" w:rsidRDefault="00EC7882" w:rsidP="00EC7882">
      <w:pPr>
        <w:pStyle w:val="Ttulo2"/>
        <w:jc w:val="both"/>
        <w:rPr>
          <w:rFonts w:ascii="Arial Narrow" w:hAnsi="Arial Narrow"/>
          <w:szCs w:val="24"/>
        </w:rPr>
      </w:pPr>
      <w:r w:rsidRPr="005A2672">
        <w:rPr>
          <w:rFonts w:ascii="Arial Narrow" w:hAnsi="Arial Narrow"/>
          <w:szCs w:val="24"/>
        </w:rPr>
        <w:t xml:space="preserve">10.2. Liquidação </w:t>
      </w:r>
    </w:p>
    <w:p w14:paraId="3460AB6D" w14:textId="237EC5F0" w:rsidR="00EC7882" w:rsidRPr="005A2672" w:rsidRDefault="00EC7882" w:rsidP="00EC7882">
      <w:pPr>
        <w:spacing w:after="47"/>
        <w:ind w:right="3"/>
        <w:jc w:val="both"/>
        <w:rPr>
          <w:rFonts w:ascii="Arial Narrow" w:hAnsi="Arial Narrow"/>
        </w:rPr>
      </w:pPr>
      <w:r w:rsidRPr="005A2672">
        <w:rPr>
          <w:rFonts w:ascii="Arial Narrow" w:hAnsi="Arial Narrow"/>
          <w:b/>
        </w:rPr>
        <w:t xml:space="preserve">10.2.1. </w:t>
      </w:r>
      <w:r w:rsidRPr="005A2672">
        <w:rPr>
          <w:rFonts w:ascii="Arial Narrow" w:hAnsi="Arial Narrow"/>
        </w:rPr>
        <w:t xml:space="preserve">Recebida a Nota Fiscal ou documento de cobrança equivalente, será enviado para o Departamento de Contabilidade o qual realizará a liquidação do empenho.  </w:t>
      </w:r>
    </w:p>
    <w:p w14:paraId="7B9D509B" w14:textId="4BCDA299" w:rsidR="00EC7882" w:rsidRPr="005A2672" w:rsidRDefault="00EC7882" w:rsidP="00EC7882">
      <w:pPr>
        <w:ind w:right="3"/>
        <w:jc w:val="both"/>
        <w:rPr>
          <w:rFonts w:ascii="Arial Narrow" w:hAnsi="Arial Narrow"/>
        </w:rPr>
      </w:pPr>
      <w:r w:rsidRPr="005A2672">
        <w:rPr>
          <w:rFonts w:ascii="Arial Narrow" w:hAnsi="Arial Narrow"/>
          <w:b/>
        </w:rPr>
        <w:t xml:space="preserve">10.2.2. </w:t>
      </w:r>
      <w:r w:rsidRPr="005A2672">
        <w:rPr>
          <w:rFonts w:ascii="Arial Narrow" w:hAnsi="Arial Narrow"/>
        </w:rPr>
        <w:t xml:space="preserve">Para fins de liquidação, o departamento ou servidor competente deverá verificar se a nota fiscal ou instrumento de cobrança equivalente apresentado expressa os elementos necessários e essenciais do documento, tais como:  I - o prazo de validade; </w:t>
      </w:r>
    </w:p>
    <w:p w14:paraId="5D2A4C9C" w14:textId="77777777" w:rsidR="00EC7882" w:rsidRPr="005A2672" w:rsidRDefault="00EC7882" w:rsidP="00EC7882">
      <w:pPr>
        <w:numPr>
          <w:ilvl w:val="0"/>
          <w:numId w:val="25"/>
        </w:numPr>
        <w:spacing w:after="5"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a</w:t>
      </w:r>
      <w:proofErr w:type="gramEnd"/>
      <w:r w:rsidRPr="005A2672">
        <w:rPr>
          <w:rFonts w:ascii="Arial Narrow" w:hAnsi="Arial Narrow"/>
        </w:rPr>
        <w:t xml:space="preserve"> data da emissão;  </w:t>
      </w:r>
    </w:p>
    <w:p w14:paraId="3AC9D1B7" w14:textId="77777777" w:rsidR="00EC7882" w:rsidRPr="005A2672" w:rsidRDefault="00EC7882" w:rsidP="00EC7882">
      <w:pPr>
        <w:numPr>
          <w:ilvl w:val="0"/>
          <w:numId w:val="25"/>
        </w:numPr>
        <w:spacing w:after="5"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os</w:t>
      </w:r>
      <w:proofErr w:type="gramEnd"/>
      <w:r w:rsidRPr="005A2672">
        <w:rPr>
          <w:rFonts w:ascii="Arial Narrow" w:hAnsi="Arial Narrow"/>
        </w:rPr>
        <w:t xml:space="preserve"> dados do contrato/contratação e do órgão contratante;  </w:t>
      </w:r>
    </w:p>
    <w:p w14:paraId="6B7F3989" w14:textId="77777777" w:rsidR="00EC7882" w:rsidRPr="005A2672" w:rsidRDefault="00EC7882" w:rsidP="00EC7882">
      <w:pPr>
        <w:numPr>
          <w:ilvl w:val="0"/>
          <w:numId w:val="25"/>
        </w:numPr>
        <w:spacing w:after="5" w:line="271" w:lineRule="auto"/>
        <w:ind w:left="0" w:right="3"/>
        <w:jc w:val="both"/>
        <w:rPr>
          <w:rFonts w:ascii="Arial Narrow" w:hAnsi="Arial Narrow"/>
        </w:rPr>
      </w:pPr>
      <w:r w:rsidRPr="005A2672">
        <w:rPr>
          <w:rFonts w:ascii="Arial Narrow" w:hAnsi="Arial Narrow"/>
        </w:rPr>
        <w:lastRenderedPageBreak/>
        <w:t xml:space="preserve">- </w:t>
      </w:r>
      <w:proofErr w:type="gramStart"/>
      <w:r w:rsidRPr="005A2672">
        <w:rPr>
          <w:rFonts w:ascii="Arial Narrow" w:hAnsi="Arial Narrow"/>
        </w:rPr>
        <w:t>o</w:t>
      </w:r>
      <w:proofErr w:type="gramEnd"/>
      <w:r w:rsidRPr="005A2672">
        <w:rPr>
          <w:rFonts w:ascii="Arial Narrow" w:hAnsi="Arial Narrow"/>
        </w:rPr>
        <w:t xml:space="preserve"> período respectivo de execução do contrato;  </w:t>
      </w:r>
    </w:p>
    <w:p w14:paraId="0ACF37BB" w14:textId="77777777" w:rsidR="00EC7882" w:rsidRPr="005A2672" w:rsidRDefault="00EC7882" w:rsidP="00EC7882">
      <w:pPr>
        <w:numPr>
          <w:ilvl w:val="0"/>
          <w:numId w:val="25"/>
        </w:numPr>
        <w:spacing w:after="5"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o</w:t>
      </w:r>
      <w:proofErr w:type="gramEnd"/>
      <w:r w:rsidRPr="005A2672">
        <w:rPr>
          <w:rFonts w:ascii="Arial Narrow" w:hAnsi="Arial Narrow"/>
        </w:rPr>
        <w:t xml:space="preserve"> valor a pagar; e  </w:t>
      </w:r>
    </w:p>
    <w:p w14:paraId="4A99B742" w14:textId="77777777" w:rsidR="00EC7882" w:rsidRPr="005A2672" w:rsidRDefault="00EC7882" w:rsidP="00EC7882">
      <w:pPr>
        <w:numPr>
          <w:ilvl w:val="0"/>
          <w:numId w:val="25"/>
        </w:numPr>
        <w:spacing w:after="49" w:line="271" w:lineRule="auto"/>
        <w:ind w:left="0" w:right="3"/>
        <w:jc w:val="both"/>
        <w:rPr>
          <w:rFonts w:ascii="Arial Narrow" w:hAnsi="Arial Narrow"/>
        </w:rPr>
      </w:pPr>
      <w:r w:rsidRPr="005A2672">
        <w:rPr>
          <w:rFonts w:ascii="Arial Narrow" w:hAnsi="Arial Narrow"/>
        </w:rPr>
        <w:t xml:space="preserve">- </w:t>
      </w:r>
      <w:proofErr w:type="gramStart"/>
      <w:r w:rsidRPr="005A2672">
        <w:rPr>
          <w:rFonts w:ascii="Arial Narrow" w:hAnsi="Arial Narrow"/>
        </w:rPr>
        <w:t>eventual</w:t>
      </w:r>
      <w:proofErr w:type="gramEnd"/>
      <w:r w:rsidRPr="005A2672">
        <w:rPr>
          <w:rFonts w:ascii="Arial Narrow" w:hAnsi="Arial Narrow"/>
        </w:rPr>
        <w:t xml:space="preserve"> destaque do valor de retenções tributárias cabíveis. </w:t>
      </w:r>
    </w:p>
    <w:p w14:paraId="06182CE8" w14:textId="54EC39CE" w:rsidR="00EC7882" w:rsidRPr="005A2672" w:rsidRDefault="00EC7882" w:rsidP="00EC7882">
      <w:pPr>
        <w:ind w:right="3"/>
        <w:jc w:val="both"/>
        <w:rPr>
          <w:rFonts w:ascii="Arial Narrow" w:hAnsi="Arial Narrow"/>
        </w:rPr>
      </w:pPr>
      <w:r w:rsidRPr="005A2672">
        <w:rPr>
          <w:rFonts w:ascii="Arial Narrow" w:hAnsi="Arial Narrow"/>
          <w:b/>
        </w:rPr>
        <w:t xml:space="preserve">10.2.3. </w:t>
      </w:r>
      <w:r w:rsidRPr="005A2672">
        <w:rPr>
          <w:rFonts w:ascii="Arial Narrow" w:hAnsi="Arial Narrow"/>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687F7029" w14:textId="77777777" w:rsidR="00EC7882" w:rsidRPr="005A2672" w:rsidRDefault="00EC7882" w:rsidP="00EC7882">
      <w:pPr>
        <w:spacing w:after="61" w:line="259" w:lineRule="auto"/>
        <w:jc w:val="both"/>
        <w:rPr>
          <w:rFonts w:ascii="Arial Narrow" w:hAnsi="Arial Narrow"/>
        </w:rPr>
      </w:pPr>
      <w:r w:rsidRPr="005A2672">
        <w:rPr>
          <w:rFonts w:ascii="Arial Narrow" w:hAnsi="Arial Narrow"/>
        </w:rPr>
        <w:t xml:space="preserve"> </w:t>
      </w:r>
    </w:p>
    <w:p w14:paraId="7BFEB15A" w14:textId="77C71F2D" w:rsidR="00EC7882" w:rsidRPr="005A2672" w:rsidRDefault="00EC7882" w:rsidP="00EC7882">
      <w:pPr>
        <w:ind w:right="3"/>
        <w:jc w:val="both"/>
        <w:rPr>
          <w:rFonts w:ascii="Arial Narrow" w:hAnsi="Arial Narrow"/>
        </w:rPr>
      </w:pPr>
      <w:r w:rsidRPr="005A2672">
        <w:rPr>
          <w:rFonts w:ascii="Arial Narrow" w:hAnsi="Arial Narrow"/>
          <w:b/>
        </w:rPr>
        <w:t xml:space="preserve">10.2.4. </w:t>
      </w:r>
      <w:r w:rsidRPr="005A2672">
        <w:rPr>
          <w:rFonts w:ascii="Arial Narrow" w:hAnsi="Arial Narrow"/>
        </w:rPr>
        <w:t xml:space="preserve">Havendo a efetiva execução do objeto, os pagamentos serão realizados normalmente, até que se decida pela rescisão do contrato, caso o contratado não regularize sua irregularidade fiscal. </w:t>
      </w:r>
    </w:p>
    <w:p w14:paraId="122B66A0"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rPr>
        <w:t xml:space="preserve"> </w:t>
      </w:r>
    </w:p>
    <w:p w14:paraId="55B104BB" w14:textId="0C79DC42" w:rsidR="00EC7882" w:rsidRPr="005A2672" w:rsidRDefault="00EC7882" w:rsidP="00EC7882">
      <w:pPr>
        <w:spacing w:after="60" w:line="259" w:lineRule="auto"/>
        <w:jc w:val="both"/>
        <w:rPr>
          <w:rFonts w:ascii="Arial Narrow" w:hAnsi="Arial Narrow"/>
        </w:rPr>
      </w:pPr>
      <w:r w:rsidRPr="005A2672">
        <w:rPr>
          <w:rFonts w:ascii="Arial Narrow" w:hAnsi="Arial Narrow"/>
        </w:rPr>
        <w:t xml:space="preserve">10.3. Prazo de Pagamento </w:t>
      </w:r>
    </w:p>
    <w:p w14:paraId="030F5C52" w14:textId="055D97B6" w:rsidR="00EC7882" w:rsidRPr="005A2672" w:rsidRDefault="00EC7882" w:rsidP="00EC7882">
      <w:pPr>
        <w:ind w:right="3"/>
        <w:jc w:val="both"/>
        <w:rPr>
          <w:rFonts w:ascii="Arial Narrow" w:hAnsi="Arial Narrow"/>
        </w:rPr>
      </w:pPr>
      <w:r w:rsidRPr="005A2672">
        <w:rPr>
          <w:rFonts w:ascii="Arial Narrow" w:hAnsi="Arial Narrow"/>
          <w:b/>
        </w:rPr>
        <w:t xml:space="preserve">10.3.1. </w:t>
      </w:r>
      <w:r w:rsidR="00516475" w:rsidRPr="005A2672">
        <w:rPr>
          <w:rFonts w:ascii="Arial Narrow" w:hAnsi="Arial Narrow"/>
        </w:rPr>
        <w:t xml:space="preserve">PAGAMENTO SE DARÁ EM ATÉ 05 (CINCO) PRESTAÇÕES DE IGUAL VALOR, VIA BOLETO, COM VENCIMENTO ATÉ O 10º DIA DE CADA </w:t>
      </w:r>
      <w:proofErr w:type="gramStart"/>
      <w:r w:rsidR="00516475" w:rsidRPr="005A2672">
        <w:rPr>
          <w:rFonts w:ascii="Arial Narrow" w:hAnsi="Arial Narrow"/>
        </w:rPr>
        <w:t>MÊS.</w:t>
      </w:r>
      <w:r w:rsidRPr="005A2672">
        <w:rPr>
          <w:rFonts w:ascii="Arial Narrow" w:hAnsi="Arial Narrow"/>
        </w:rPr>
        <w:t>.</w:t>
      </w:r>
      <w:proofErr w:type="gramEnd"/>
      <w:r w:rsidRPr="005A2672">
        <w:rPr>
          <w:rFonts w:ascii="Arial Narrow" w:hAnsi="Arial Narrow"/>
        </w:rPr>
        <w:t xml:space="preserve"> </w:t>
      </w:r>
    </w:p>
    <w:p w14:paraId="7F5555DB" w14:textId="5F5808B1" w:rsidR="00EC7882" w:rsidRPr="005A2672" w:rsidRDefault="00EC7882" w:rsidP="00EC7882">
      <w:pPr>
        <w:ind w:right="3"/>
        <w:jc w:val="both"/>
        <w:rPr>
          <w:rFonts w:ascii="Arial Narrow" w:hAnsi="Arial Narrow"/>
          <w:b/>
          <w:u w:val="single"/>
        </w:rPr>
      </w:pPr>
      <w:r w:rsidRPr="005A2672">
        <w:rPr>
          <w:rFonts w:ascii="Arial Narrow" w:hAnsi="Arial Narrow"/>
          <w:b/>
          <w:u w:val="single"/>
        </w:rPr>
        <w:t xml:space="preserve">10.3.2. deverá ser emitido UMA APÓLICE POR VEÍCULO com seus respectivos boletos, a fim de assegurar melhor controle das secretarias e gestão de recursos orçamentários. </w:t>
      </w:r>
    </w:p>
    <w:p w14:paraId="07CBA8E0" w14:textId="77777777" w:rsidR="00EC7882" w:rsidRPr="005A2672" w:rsidRDefault="00EC7882" w:rsidP="00EC7882">
      <w:pPr>
        <w:ind w:right="3"/>
        <w:jc w:val="both"/>
        <w:rPr>
          <w:rFonts w:ascii="Arial Narrow" w:hAnsi="Arial Narrow"/>
        </w:rPr>
      </w:pPr>
    </w:p>
    <w:p w14:paraId="2B1A5C96"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rPr>
        <w:t xml:space="preserve"> </w:t>
      </w:r>
    </w:p>
    <w:p w14:paraId="2D5EBDB6" w14:textId="15776000" w:rsidR="00EC7882" w:rsidRPr="005A2672" w:rsidRDefault="00516475" w:rsidP="00EC7882">
      <w:pPr>
        <w:pStyle w:val="Ttulo2"/>
        <w:jc w:val="both"/>
        <w:rPr>
          <w:rFonts w:ascii="Arial Narrow" w:hAnsi="Arial Narrow"/>
          <w:szCs w:val="24"/>
        </w:rPr>
      </w:pPr>
      <w:r w:rsidRPr="005A2672">
        <w:rPr>
          <w:rFonts w:ascii="Arial Narrow" w:hAnsi="Arial Narrow"/>
          <w:szCs w:val="24"/>
        </w:rPr>
        <w:t>10</w:t>
      </w:r>
      <w:r w:rsidR="00EC7882" w:rsidRPr="005A2672">
        <w:rPr>
          <w:rFonts w:ascii="Arial Narrow" w:hAnsi="Arial Narrow"/>
          <w:szCs w:val="24"/>
        </w:rPr>
        <w:t xml:space="preserve">.4. Forma de Pagamento </w:t>
      </w:r>
    </w:p>
    <w:p w14:paraId="26A0B314" w14:textId="117D32F7" w:rsidR="00EC7882" w:rsidRPr="005A2672" w:rsidRDefault="00516475" w:rsidP="00EC7882">
      <w:pPr>
        <w:spacing w:after="47"/>
        <w:ind w:right="3"/>
        <w:jc w:val="both"/>
        <w:rPr>
          <w:rFonts w:ascii="Arial Narrow" w:hAnsi="Arial Narrow"/>
        </w:rPr>
      </w:pPr>
      <w:r w:rsidRPr="005A2672">
        <w:rPr>
          <w:rFonts w:ascii="Arial Narrow" w:hAnsi="Arial Narrow"/>
          <w:b/>
        </w:rPr>
        <w:t>10</w:t>
      </w:r>
      <w:r w:rsidR="00EC7882" w:rsidRPr="005A2672">
        <w:rPr>
          <w:rFonts w:ascii="Arial Narrow" w:hAnsi="Arial Narrow"/>
          <w:b/>
        </w:rPr>
        <w:t xml:space="preserve">.4.1. </w:t>
      </w:r>
      <w:r w:rsidR="00EC7882" w:rsidRPr="005A2672">
        <w:rPr>
          <w:rFonts w:ascii="Arial Narrow" w:hAnsi="Arial Narrow"/>
        </w:rPr>
        <w:t xml:space="preserve">O pagamento será realizado por meio de cartão de pagamento, ordem bancária, para crédito em banco, agência e conta corrente indicados pelo contratado. </w:t>
      </w:r>
    </w:p>
    <w:p w14:paraId="7E02D66F" w14:textId="52AD51ED" w:rsidR="00EC7882" w:rsidRPr="005A2672" w:rsidRDefault="00516475" w:rsidP="00EC7882">
      <w:pPr>
        <w:spacing w:after="47"/>
        <w:ind w:right="3"/>
        <w:jc w:val="both"/>
        <w:rPr>
          <w:rFonts w:ascii="Arial Narrow" w:hAnsi="Arial Narrow"/>
        </w:rPr>
      </w:pPr>
      <w:r w:rsidRPr="005A2672">
        <w:rPr>
          <w:rFonts w:ascii="Arial Narrow" w:hAnsi="Arial Narrow"/>
          <w:b/>
        </w:rPr>
        <w:t>10</w:t>
      </w:r>
      <w:r w:rsidR="00EC7882" w:rsidRPr="005A2672">
        <w:rPr>
          <w:rFonts w:ascii="Arial Narrow" w:hAnsi="Arial Narrow"/>
          <w:b/>
        </w:rPr>
        <w:t>.4.1.1. O valor da apólice será pago em até 05 (cinco) parcelas iguais, com vencimento de cada parcela, até o 10º dia de cada mês</w:t>
      </w:r>
    </w:p>
    <w:p w14:paraId="4DE96E2A" w14:textId="67C50D75" w:rsidR="00EC7882" w:rsidRPr="005A2672" w:rsidRDefault="00516475" w:rsidP="00EC7882">
      <w:pPr>
        <w:spacing w:after="47"/>
        <w:ind w:right="3"/>
        <w:jc w:val="both"/>
        <w:rPr>
          <w:rFonts w:ascii="Arial Narrow" w:hAnsi="Arial Narrow"/>
        </w:rPr>
      </w:pPr>
      <w:r w:rsidRPr="005A2672">
        <w:rPr>
          <w:rFonts w:ascii="Arial Narrow" w:hAnsi="Arial Narrow"/>
          <w:b/>
        </w:rPr>
        <w:t>10</w:t>
      </w:r>
      <w:r w:rsidR="00EC7882" w:rsidRPr="005A2672">
        <w:rPr>
          <w:rFonts w:ascii="Arial Narrow" w:hAnsi="Arial Narrow"/>
          <w:b/>
        </w:rPr>
        <w:t xml:space="preserve">.4.2. </w:t>
      </w:r>
      <w:r w:rsidR="00EC7882" w:rsidRPr="005A2672">
        <w:rPr>
          <w:rFonts w:ascii="Arial Narrow" w:hAnsi="Arial Narrow"/>
        </w:rPr>
        <w:t xml:space="preserve">Será considerada data do pagamento o dia em que constar como emitida a ordem bancária para pagamento. </w:t>
      </w:r>
    </w:p>
    <w:p w14:paraId="0F341541" w14:textId="2F74CE69" w:rsidR="00EC7882" w:rsidRPr="005A2672" w:rsidRDefault="00EC7882" w:rsidP="00EC7882">
      <w:pPr>
        <w:tabs>
          <w:tab w:val="center" w:pos="1418"/>
          <w:tab w:val="center" w:pos="5391"/>
        </w:tabs>
        <w:spacing w:after="57"/>
        <w:jc w:val="both"/>
        <w:rPr>
          <w:rFonts w:ascii="Arial Narrow" w:hAnsi="Arial Narrow"/>
        </w:rPr>
      </w:pPr>
      <w:r w:rsidRPr="005A2672">
        <w:rPr>
          <w:rFonts w:ascii="Arial Narrow" w:eastAsia="Calibri" w:hAnsi="Arial Narrow"/>
        </w:rPr>
        <w:tab/>
      </w:r>
      <w:r w:rsidR="00516475" w:rsidRPr="005A2672">
        <w:rPr>
          <w:rFonts w:ascii="Arial Narrow" w:hAnsi="Arial Narrow"/>
          <w:b/>
        </w:rPr>
        <w:t>10</w:t>
      </w:r>
      <w:r w:rsidRPr="005A2672">
        <w:rPr>
          <w:rFonts w:ascii="Arial Narrow" w:hAnsi="Arial Narrow"/>
          <w:b/>
        </w:rPr>
        <w:t xml:space="preserve">.4.3. </w:t>
      </w:r>
      <w:r w:rsidRPr="005A2672">
        <w:rPr>
          <w:rFonts w:ascii="Arial Narrow" w:hAnsi="Arial Narrow"/>
        </w:rPr>
        <w:t xml:space="preserve">Quando do pagamento, será efetuada a retenção tributária prevista na legislação aplicável. </w:t>
      </w:r>
    </w:p>
    <w:p w14:paraId="5C2029D7" w14:textId="6E4B93DB" w:rsidR="00EC7882" w:rsidRPr="005A2672" w:rsidRDefault="00516475" w:rsidP="00EC7882">
      <w:pPr>
        <w:ind w:right="3"/>
        <w:jc w:val="both"/>
        <w:rPr>
          <w:rFonts w:ascii="Arial Narrow" w:hAnsi="Arial Narrow"/>
        </w:rPr>
      </w:pPr>
      <w:r w:rsidRPr="005A2672">
        <w:rPr>
          <w:rFonts w:ascii="Arial Narrow" w:hAnsi="Arial Narrow"/>
          <w:b/>
        </w:rPr>
        <w:t>10</w:t>
      </w:r>
      <w:r w:rsidR="00EC7882" w:rsidRPr="005A2672">
        <w:rPr>
          <w:rFonts w:ascii="Arial Narrow" w:hAnsi="Arial Narrow"/>
          <w:b/>
        </w:rPr>
        <w:t xml:space="preserve">.4.4. </w:t>
      </w:r>
      <w:r w:rsidR="00EC7882" w:rsidRPr="005A2672">
        <w:rPr>
          <w:rFonts w:ascii="Arial Narrow" w:hAnsi="Arial Narrow"/>
        </w:rPr>
        <w:t xml:space="preserve">Independentemente do percentual de tributo inserido na planilha, quando houver, serão retidos na fonte, quando da realização do pagamento, os percentuais estabelecidos na legislação vigente. </w:t>
      </w:r>
    </w:p>
    <w:p w14:paraId="58F20508" w14:textId="2770F283" w:rsidR="00EC7882" w:rsidRPr="005A2672" w:rsidRDefault="00516475" w:rsidP="00EC7882">
      <w:pPr>
        <w:ind w:right="3"/>
        <w:jc w:val="both"/>
        <w:rPr>
          <w:rFonts w:ascii="Arial Narrow" w:hAnsi="Arial Narrow"/>
        </w:rPr>
      </w:pPr>
      <w:r w:rsidRPr="005A2672">
        <w:rPr>
          <w:rFonts w:ascii="Arial Narrow" w:hAnsi="Arial Narrow"/>
          <w:b/>
        </w:rPr>
        <w:t>10</w:t>
      </w:r>
      <w:r w:rsidR="00EC7882" w:rsidRPr="005A2672">
        <w:rPr>
          <w:rFonts w:ascii="Arial Narrow" w:hAnsi="Arial Narrow"/>
          <w:b/>
        </w:rPr>
        <w:t xml:space="preserve">.4.5. </w:t>
      </w:r>
      <w:r w:rsidR="00EC7882" w:rsidRPr="005A2672">
        <w:rPr>
          <w:rFonts w:ascii="Arial Narrow" w:hAnsi="Arial Narrow"/>
        </w:rPr>
        <w:t xml:space="preserve">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7B7DB46"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rPr>
        <w:t xml:space="preserve"> </w:t>
      </w:r>
    </w:p>
    <w:p w14:paraId="4363DE54" w14:textId="3BF9B57A" w:rsidR="00EC7882" w:rsidRPr="005A2672" w:rsidRDefault="00516475" w:rsidP="00EC7882">
      <w:pPr>
        <w:spacing w:after="61" w:line="259" w:lineRule="auto"/>
        <w:jc w:val="both"/>
        <w:rPr>
          <w:rFonts w:ascii="Arial Narrow" w:hAnsi="Arial Narrow"/>
        </w:rPr>
      </w:pPr>
      <w:r w:rsidRPr="005A2672">
        <w:rPr>
          <w:rFonts w:ascii="Arial Narrow" w:hAnsi="Arial Narrow"/>
          <w:b/>
        </w:rPr>
        <w:t>10</w:t>
      </w:r>
      <w:r w:rsidR="00EC7882" w:rsidRPr="005A2672">
        <w:rPr>
          <w:rFonts w:ascii="Arial Narrow" w:hAnsi="Arial Narrow"/>
          <w:b/>
        </w:rPr>
        <w:t xml:space="preserve">.5. </w:t>
      </w:r>
      <w:r w:rsidR="00EC7882" w:rsidRPr="005A2672">
        <w:rPr>
          <w:rFonts w:ascii="Arial Narrow" w:hAnsi="Arial Narrow"/>
          <w:b/>
          <w:u w:val="single" w:color="000000"/>
        </w:rPr>
        <w:t>Antecipação do Pagamento</w:t>
      </w:r>
      <w:r w:rsidR="00EC7882" w:rsidRPr="005A2672">
        <w:rPr>
          <w:rFonts w:ascii="Arial Narrow" w:hAnsi="Arial Narrow"/>
          <w:b/>
        </w:rPr>
        <w:t xml:space="preserve"> </w:t>
      </w:r>
    </w:p>
    <w:p w14:paraId="69550472" w14:textId="53EDBC55" w:rsidR="00EC7882" w:rsidRPr="005A2672" w:rsidRDefault="00EC7882" w:rsidP="00EC7882">
      <w:pPr>
        <w:tabs>
          <w:tab w:val="center" w:pos="813"/>
          <w:tab w:val="center" w:pos="4975"/>
        </w:tabs>
        <w:jc w:val="both"/>
        <w:rPr>
          <w:rFonts w:ascii="Arial Narrow" w:hAnsi="Arial Narrow"/>
        </w:rPr>
      </w:pPr>
      <w:r w:rsidRPr="005A2672">
        <w:rPr>
          <w:rFonts w:ascii="Arial Narrow" w:eastAsia="Calibri" w:hAnsi="Arial Narrow"/>
        </w:rPr>
        <w:tab/>
      </w:r>
      <w:r w:rsidR="00516475" w:rsidRPr="005A2672">
        <w:rPr>
          <w:rFonts w:ascii="Arial Narrow" w:hAnsi="Arial Narrow"/>
          <w:b/>
        </w:rPr>
        <w:t>10</w:t>
      </w:r>
      <w:r w:rsidRPr="005A2672">
        <w:rPr>
          <w:rFonts w:ascii="Arial Narrow" w:hAnsi="Arial Narrow"/>
          <w:b/>
        </w:rPr>
        <w:t xml:space="preserve">.5.1. </w:t>
      </w:r>
      <w:r w:rsidRPr="005A2672">
        <w:rPr>
          <w:rFonts w:ascii="Arial Narrow" w:hAnsi="Arial Narrow"/>
          <w:b/>
        </w:rPr>
        <w:tab/>
      </w:r>
      <w:r w:rsidRPr="005A2672">
        <w:rPr>
          <w:rFonts w:ascii="Arial Narrow" w:hAnsi="Arial Narrow"/>
        </w:rPr>
        <w:t xml:space="preserve">A presente contratação não permite a antecipação de pagamento total ou parcial. </w:t>
      </w:r>
    </w:p>
    <w:p w14:paraId="7D9871A3"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b/>
          <w:color w:val="FF0000"/>
        </w:rPr>
        <w:t xml:space="preserve"> </w:t>
      </w:r>
    </w:p>
    <w:p w14:paraId="5C4C6D74" w14:textId="3F39E625" w:rsidR="00EC7882" w:rsidRPr="005A2672" w:rsidRDefault="00516475" w:rsidP="00EC7882">
      <w:pPr>
        <w:pStyle w:val="Ttulo1"/>
        <w:shd w:val="clear" w:color="auto" w:fill="DAEEF3" w:themeFill="accent5" w:themeFillTint="33"/>
        <w:jc w:val="both"/>
        <w:rPr>
          <w:rFonts w:ascii="Arial Narrow" w:hAnsi="Arial Narrow"/>
          <w:sz w:val="24"/>
          <w:szCs w:val="24"/>
        </w:rPr>
      </w:pPr>
      <w:r w:rsidRPr="005A2672">
        <w:rPr>
          <w:rFonts w:ascii="Arial Narrow" w:hAnsi="Arial Narrow"/>
          <w:color w:val="auto"/>
          <w:sz w:val="24"/>
          <w:szCs w:val="24"/>
        </w:rPr>
        <w:t>11</w:t>
      </w:r>
      <w:r w:rsidR="00EC7882" w:rsidRPr="005A2672">
        <w:rPr>
          <w:rFonts w:ascii="Arial Narrow" w:hAnsi="Arial Narrow"/>
          <w:color w:val="auto"/>
          <w:sz w:val="24"/>
          <w:szCs w:val="24"/>
        </w:rPr>
        <w:t xml:space="preserve">. DA EXIGENCIA DE HABILITAÇÃO </w:t>
      </w:r>
    </w:p>
    <w:p w14:paraId="7B0FE310" w14:textId="77777777" w:rsidR="00EC7882" w:rsidRPr="005A2672" w:rsidRDefault="00EC7882" w:rsidP="00EC7882">
      <w:pPr>
        <w:spacing w:after="61" w:line="259" w:lineRule="auto"/>
        <w:jc w:val="both"/>
        <w:rPr>
          <w:rFonts w:ascii="Arial Narrow" w:hAnsi="Arial Narrow"/>
        </w:rPr>
      </w:pPr>
      <w:r w:rsidRPr="005A2672">
        <w:rPr>
          <w:rFonts w:ascii="Arial Narrow" w:hAnsi="Arial Narrow"/>
          <w:b/>
        </w:rPr>
        <w:t xml:space="preserve"> </w:t>
      </w:r>
    </w:p>
    <w:p w14:paraId="2B86DA8B" w14:textId="3E494D58" w:rsidR="00EC7882" w:rsidRPr="005A2672" w:rsidRDefault="00516475" w:rsidP="00EC7882">
      <w:pPr>
        <w:pStyle w:val="Ttulo2"/>
        <w:jc w:val="both"/>
        <w:rPr>
          <w:rFonts w:ascii="Arial Narrow" w:hAnsi="Arial Narrow"/>
          <w:szCs w:val="24"/>
        </w:rPr>
      </w:pPr>
      <w:r w:rsidRPr="005A2672">
        <w:rPr>
          <w:rFonts w:ascii="Arial Narrow" w:hAnsi="Arial Narrow"/>
          <w:szCs w:val="24"/>
        </w:rPr>
        <w:t>11</w:t>
      </w:r>
      <w:r w:rsidR="00EC7882" w:rsidRPr="005A2672">
        <w:rPr>
          <w:rFonts w:ascii="Arial Narrow" w:hAnsi="Arial Narrow"/>
          <w:szCs w:val="24"/>
        </w:rPr>
        <w:t xml:space="preserve">.1. Exigências de habilitação </w:t>
      </w:r>
    </w:p>
    <w:p w14:paraId="6F7AD88A" w14:textId="77777777" w:rsidR="00EC7882" w:rsidRPr="005A2672" w:rsidRDefault="00EC7882" w:rsidP="00EC7882">
      <w:pPr>
        <w:tabs>
          <w:tab w:val="center" w:pos="775"/>
          <w:tab w:val="center" w:pos="1389"/>
          <w:tab w:val="center" w:pos="1904"/>
          <w:tab w:val="center" w:pos="2764"/>
          <w:tab w:val="center" w:pos="3814"/>
          <w:tab w:val="center" w:pos="4422"/>
          <w:tab w:val="center" w:pos="5238"/>
          <w:tab w:val="center" w:pos="6471"/>
          <w:tab w:val="center" w:pos="7293"/>
          <w:tab w:val="center" w:pos="8070"/>
          <w:tab w:val="right" w:pos="9645"/>
        </w:tabs>
        <w:jc w:val="both"/>
        <w:rPr>
          <w:rFonts w:ascii="Arial Narrow" w:hAnsi="Arial Narrow"/>
        </w:rPr>
      </w:pPr>
      <w:r w:rsidRPr="005A2672">
        <w:rPr>
          <w:rFonts w:ascii="Arial Narrow" w:eastAsia="Calibri" w:hAnsi="Arial Narrow"/>
        </w:rPr>
        <w:tab/>
      </w:r>
      <w:r w:rsidRPr="005A2672">
        <w:rPr>
          <w:rFonts w:ascii="Arial Narrow" w:hAnsi="Arial Narrow"/>
        </w:rPr>
        <w:t xml:space="preserve">Para </w:t>
      </w:r>
      <w:r w:rsidRPr="005A2672">
        <w:rPr>
          <w:rFonts w:ascii="Arial Narrow" w:hAnsi="Arial Narrow"/>
        </w:rPr>
        <w:tab/>
        <w:t xml:space="preserve">fins </w:t>
      </w:r>
      <w:r w:rsidRPr="005A2672">
        <w:rPr>
          <w:rFonts w:ascii="Arial Narrow" w:hAnsi="Arial Narrow"/>
        </w:rPr>
        <w:tab/>
        <w:t xml:space="preserve">de </w:t>
      </w:r>
      <w:r w:rsidRPr="005A2672">
        <w:rPr>
          <w:rFonts w:ascii="Arial Narrow" w:hAnsi="Arial Narrow"/>
        </w:rPr>
        <w:tab/>
        <w:t xml:space="preserve">habilitação, </w:t>
      </w:r>
      <w:r w:rsidRPr="005A2672">
        <w:rPr>
          <w:rFonts w:ascii="Arial Narrow" w:hAnsi="Arial Narrow"/>
        </w:rPr>
        <w:tab/>
        <w:t xml:space="preserve">deverá </w:t>
      </w:r>
      <w:r w:rsidRPr="005A2672">
        <w:rPr>
          <w:rFonts w:ascii="Arial Narrow" w:hAnsi="Arial Narrow"/>
        </w:rPr>
        <w:tab/>
        <w:t xml:space="preserve">o </w:t>
      </w:r>
      <w:r w:rsidRPr="005A2672">
        <w:rPr>
          <w:rFonts w:ascii="Arial Narrow" w:hAnsi="Arial Narrow"/>
        </w:rPr>
        <w:tab/>
        <w:t xml:space="preserve">interessado </w:t>
      </w:r>
      <w:r w:rsidRPr="005A2672">
        <w:rPr>
          <w:rFonts w:ascii="Arial Narrow" w:hAnsi="Arial Narrow"/>
        </w:rPr>
        <w:tab/>
        <w:t xml:space="preserve">comprovar </w:t>
      </w:r>
      <w:r w:rsidRPr="005A2672">
        <w:rPr>
          <w:rFonts w:ascii="Arial Narrow" w:hAnsi="Arial Narrow"/>
        </w:rPr>
        <w:tab/>
        <w:t xml:space="preserve">os </w:t>
      </w:r>
      <w:r w:rsidRPr="005A2672">
        <w:rPr>
          <w:rFonts w:ascii="Arial Narrow" w:hAnsi="Arial Narrow"/>
        </w:rPr>
        <w:tab/>
        <w:t xml:space="preserve">seguintes </w:t>
      </w:r>
      <w:r w:rsidRPr="005A2672">
        <w:rPr>
          <w:rFonts w:ascii="Arial Narrow" w:hAnsi="Arial Narrow"/>
        </w:rPr>
        <w:tab/>
        <w:t xml:space="preserve">requisitos: </w:t>
      </w:r>
    </w:p>
    <w:p w14:paraId="56D2225D" w14:textId="77777777" w:rsidR="00EC7882" w:rsidRPr="005A2672" w:rsidRDefault="00EC7882" w:rsidP="00EC7882">
      <w:pPr>
        <w:spacing w:after="60" w:line="259" w:lineRule="auto"/>
        <w:jc w:val="both"/>
        <w:rPr>
          <w:rFonts w:ascii="Arial Narrow" w:hAnsi="Arial Narrow"/>
        </w:rPr>
      </w:pPr>
      <w:r w:rsidRPr="005A2672">
        <w:rPr>
          <w:rFonts w:ascii="Arial Narrow" w:hAnsi="Arial Narrow"/>
          <w:b/>
        </w:rPr>
        <w:t xml:space="preserve"> </w:t>
      </w:r>
    </w:p>
    <w:p w14:paraId="567D29EB" w14:textId="2F6B600B" w:rsidR="00EC7882" w:rsidRPr="005A2672" w:rsidRDefault="00516475" w:rsidP="00EC7882">
      <w:pPr>
        <w:pStyle w:val="Ttulo3"/>
        <w:spacing w:after="19"/>
        <w:jc w:val="both"/>
        <w:rPr>
          <w:rFonts w:ascii="Arial Narrow" w:hAnsi="Arial Narrow"/>
          <w:color w:val="auto"/>
        </w:rPr>
      </w:pPr>
      <w:r w:rsidRPr="005A2672">
        <w:rPr>
          <w:rFonts w:ascii="Arial Narrow" w:hAnsi="Arial Narrow"/>
          <w:color w:val="auto"/>
        </w:rPr>
        <w:lastRenderedPageBreak/>
        <w:t>11</w:t>
      </w:r>
      <w:r w:rsidR="00EC7882" w:rsidRPr="005A2672">
        <w:rPr>
          <w:rFonts w:ascii="Arial Narrow" w:hAnsi="Arial Narrow"/>
          <w:color w:val="auto"/>
        </w:rPr>
        <w:t xml:space="preserve">.1.1. Habilitação jurídica </w:t>
      </w:r>
    </w:p>
    <w:p w14:paraId="1ABDF7F0" w14:textId="77777777" w:rsidR="00EC7882" w:rsidRPr="005A2672" w:rsidRDefault="00EC7882" w:rsidP="00EC7882">
      <w:pPr>
        <w:numPr>
          <w:ilvl w:val="0"/>
          <w:numId w:val="26"/>
        </w:numPr>
        <w:spacing w:after="5"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Empresário individual:</w:t>
      </w:r>
      <w:r w:rsidRPr="005A2672">
        <w:rPr>
          <w:rFonts w:ascii="Arial Narrow" w:hAnsi="Arial Narrow"/>
        </w:rPr>
        <w:t xml:space="preserve"> inscrição no Registro Público de Empresas Mercantis, a cargo da Junta Comercial da respectiva sede;  </w:t>
      </w:r>
    </w:p>
    <w:p w14:paraId="04DD6452" w14:textId="77777777" w:rsidR="00EC7882" w:rsidRPr="005A2672" w:rsidRDefault="00EC7882" w:rsidP="00EC7882">
      <w:pPr>
        <w:numPr>
          <w:ilvl w:val="0"/>
          <w:numId w:val="26"/>
        </w:numPr>
        <w:spacing w:after="5"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Microempreendedor Individual - MEI:</w:t>
      </w:r>
      <w:r w:rsidRPr="005A2672">
        <w:rPr>
          <w:rFonts w:ascii="Arial Narrow" w:hAnsi="Arial Narrow"/>
        </w:rPr>
        <w:t xml:space="preserve"> Certificado da Condição de Microempreendedor Individual - CCMEI, cuja aceitação ficará condicionada à verificação da autenticidade no sítio </w:t>
      </w:r>
      <w:hyperlink r:id="rId70">
        <w:r w:rsidRPr="005A2672">
          <w:rPr>
            <w:rFonts w:ascii="Arial Narrow" w:hAnsi="Arial Narrow"/>
            <w:color w:val="000080"/>
            <w:u w:val="single" w:color="000080"/>
          </w:rPr>
          <w:t>https://www.gov.br/empresas</w:t>
        </w:r>
      </w:hyperlink>
      <w:hyperlink r:id="rId71">
        <w:r w:rsidRPr="005A2672">
          <w:rPr>
            <w:rFonts w:ascii="Arial Narrow" w:hAnsi="Arial Narrow"/>
            <w:color w:val="000080"/>
            <w:u w:val="single" w:color="000080"/>
          </w:rPr>
          <w:t>-</w:t>
        </w:r>
      </w:hyperlink>
      <w:hyperlink r:id="rId72">
        <w:r w:rsidRPr="005A2672">
          <w:rPr>
            <w:rFonts w:ascii="Arial Narrow" w:hAnsi="Arial Narrow"/>
            <w:color w:val="000080"/>
            <w:u w:val="single" w:color="000080"/>
          </w:rPr>
          <w:t>e</w:t>
        </w:r>
      </w:hyperlink>
      <w:hyperlink r:id="rId73">
        <w:r w:rsidRPr="005A2672">
          <w:rPr>
            <w:rFonts w:ascii="Arial Narrow" w:hAnsi="Arial Narrow"/>
            <w:color w:val="000080"/>
            <w:u w:val="single" w:color="000080"/>
          </w:rPr>
          <w:t>-</w:t>
        </w:r>
        <w:proofErr w:type="spellStart"/>
      </w:hyperlink>
      <w:hyperlink r:id="rId74">
        <w:r w:rsidRPr="005A2672">
          <w:rPr>
            <w:rFonts w:ascii="Arial Narrow" w:hAnsi="Arial Narrow"/>
            <w:color w:val="000080"/>
            <w:u w:val="single" w:color="000080"/>
          </w:rPr>
          <w:t>negocios</w:t>
        </w:r>
        <w:proofErr w:type="spellEnd"/>
        <w:r w:rsidRPr="005A2672">
          <w:rPr>
            <w:rFonts w:ascii="Arial Narrow" w:hAnsi="Arial Narrow"/>
            <w:color w:val="000080"/>
            <w:u w:val="single" w:color="000080"/>
          </w:rPr>
          <w:t>/</w:t>
        </w:r>
        <w:proofErr w:type="spellStart"/>
        <w:r w:rsidRPr="005A2672">
          <w:rPr>
            <w:rFonts w:ascii="Arial Narrow" w:hAnsi="Arial Narrow"/>
            <w:color w:val="000080"/>
            <w:u w:val="single" w:color="000080"/>
          </w:rPr>
          <w:t>pt</w:t>
        </w:r>
      </w:hyperlink>
      <w:hyperlink r:id="rId75">
        <w:r w:rsidRPr="005A2672">
          <w:rPr>
            <w:rFonts w:ascii="Arial Narrow" w:hAnsi="Arial Narrow"/>
            <w:color w:val="000080"/>
            <w:u w:val="single" w:color="000080"/>
          </w:rPr>
          <w:t>-</w:t>
        </w:r>
      </w:hyperlink>
      <w:hyperlink r:id="rId76">
        <w:r w:rsidRPr="005A2672">
          <w:rPr>
            <w:rFonts w:ascii="Arial Narrow" w:hAnsi="Arial Narrow"/>
            <w:color w:val="000080"/>
            <w:u w:val="single" w:color="000080"/>
          </w:rPr>
          <w:t>br</w:t>
        </w:r>
        <w:proofErr w:type="spellEnd"/>
        <w:r w:rsidRPr="005A2672">
          <w:rPr>
            <w:rFonts w:ascii="Arial Narrow" w:hAnsi="Arial Narrow"/>
            <w:color w:val="000080"/>
            <w:u w:val="single" w:color="000080"/>
          </w:rPr>
          <w:t>/empreendedor</w:t>
        </w:r>
      </w:hyperlink>
      <w:hyperlink r:id="rId77">
        <w:r w:rsidRPr="005A2672">
          <w:rPr>
            <w:rFonts w:ascii="Arial Narrow" w:hAnsi="Arial Narrow"/>
          </w:rPr>
          <w:t>;</w:t>
        </w:r>
      </w:hyperlink>
      <w:r w:rsidRPr="005A2672">
        <w:rPr>
          <w:rFonts w:ascii="Arial Narrow" w:hAnsi="Arial Narrow"/>
        </w:rPr>
        <w:t xml:space="preserve">  </w:t>
      </w:r>
    </w:p>
    <w:p w14:paraId="3C5E3EC2" w14:textId="77777777" w:rsidR="00EC7882" w:rsidRPr="005A2672" w:rsidRDefault="00EC7882" w:rsidP="00EC7882">
      <w:pPr>
        <w:numPr>
          <w:ilvl w:val="0"/>
          <w:numId w:val="26"/>
        </w:numPr>
        <w:spacing w:after="5"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Sociedade empresária, sociedade limitada unipessoal – SLU ou sociedade identificada como empresa individual de responsabilidade limitada - EIRELI:</w:t>
      </w:r>
      <w:r w:rsidRPr="005A2672">
        <w:rPr>
          <w:rFonts w:ascii="Arial Narrow" w:hAnsi="Arial Narrow"/>
        </w:rPr>
        <w:t xml:space="preserve"> inscrição do ato constitutivo, estatuto ou contrato social no Registro Público de Empresas Mercantis, a cargo da Junta Comercial da respectiva sede, acompanhada de documento comprobatório de seus administradores; </w:t>
      </w:r>
    </w:p>
    <w:p w14:paraId="069A6F53" w14:textId="77777777" w:rsidR="00EC7882" w:rsidRPr="005A2672" w:rsidRDefault="00EC7882" w:rsidP="00EC7882">
      <w:pPr>
        <w:numPr>
          <w:ilvl w:val="0"/>
          <w:numId w:val="26"/>
        </w:numPr>
        <w:spacing w:after="5"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Sociedade simples: </w:t>
      </w:r>
      <w:r w:rsidRPr="005A2672">
        <w:rPr>
          <w:rFonts w:ascii="Arial Narrow" w:hAnsi="Arial Narrow"/>
        </w:rPr>
        <w:t xml:space="preserve">inscrição do ato constitutivo no Registro Civil de Pessoas Jurídicas do local de sua sede, acompanhada de documento comprobatório de seus administradores; </w:t>
      </w:r>
    </w:p>
    <w:p w14:paraId="6DAD6445" w14:textId="77777777" w:rsidR="00EC7882" w:rsidRPr="005A2672" w:rsidRDefault="00EC7882" w:rsidP="00EC7882">
      <w:pPr>
        <w:numPr>
          <w:ilvl w:val="0"/>
          <w:numId w:val="26"/>
        </w:numPr>
        <w:spacing w:after="5"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Filial, sucursal ou agência de sociedade simples ou empresária:</w:t>
      </w:r>
      <w:r w:rsidRPr="005A2672">
        <w:rPr>
          <w:rFonts w:ascii="Arial Narrow" w:hAnsi="Arial Narrow"/>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FEC8FD9" w14:textId="77777777" w:rsidR="00EC7882" w:rsidRPr="005A2672" w:rsidRDefault="00EC7882" w:rsidP="00EC7882">
      <w:pPr>
        <w:numPr>
          <w:ilvl w:val="0"/>
          <w:numId w:val="26"/>
        </w:numPr>
        <w:spacing w:after="47" w:line="271" w:lineRule="auto"/>
        <w:ind w:left="0" w:right="3"/>
        <w:jc w:val="both"/>
        <w:rPr>
          <w:rFonts w:ascii="Arial Narrow" w:hAnsi="Arial Narrow"/>
        </w:rPr>
      </w:pPr>
      <w:r w:rsidRPr="005A2672">
        <w:rPr>
          <w:rFonts w:ascii="Arial Narrow" w:hAnsi="Arial Narrow"/>
        </w:rPr>
        <w:t>-</w:t>
      </w:r>
      <w:r w:rsidRPr="005A2672">
        <w:rPr>
          <w:rFonts w:ascii="Arial Narrow" w:hAnsi="Arial Narrow"/>
          <w:b/>
        </w:rPr>
        <w:t xml:space="preserve"> Sociedade cooperativa:</w:t>
      </w:r>
      <w:r w:rsidRPr="005A2672">
        <w:rPr>
          <w:rFonts w:ascii="Arial Narrow" w:hAnsi="Arial Narrow"/>
        </w:rPr>
        <w:t xml:space="preserve"> ata de fundação e estatuto social, com a ata da assembleia que o aprovou, devidamente arquivado na Junta Comercial ou inscrito no Registro Civil das Pessoas Jurídicas da respectiva sede, além do registro de que trata o </w:t>
      </w:r>
      <w:hyperlink r:id="rId78" w:anchor="art107">
        <w:r w:rsidRPr="005A2672">
          <w:rPr>
            <w:rFonts w:ascii="Arial Narrow" w:hAnsi="Arial Narrow"/>
            <w:color w:val="000080"/>
            <w:u w:val="single" w:color="000080"/>
          </w:rPr>
          <w:t>art. 107 da Lei nº 5.764, de 16 de dezembro 1971</w:t>
        </w:r>
      </w:hyperlink>
      <w:hyperlink r:id="rId79" w:anchor="art107">
        <w:r w:rsidRPr="005A2672">
          <w:rPr>
            <w:rFonts w:ascii="Arial Narrow" w:hAnsi="Arial Narrow"/>
          </w:rPr>
          <w:t>.</w:t>
        </w:r>
      </w:hyperlink>
      <w:r w:rsidRPr="005A2672">
        <w:rPr>
          <w:rFonts w:ascii="Arial Narrow" w:hAnsi="Arial Narrow"/>
        </w:rPr>
        <w:t xml:space="preserve"> </w:t>
      </w:r>
    </w:p>
    <w:p w14:paraId="21573726" w14:textId="3417A70C" w:rsidR="00EC7882" w:rsidRPr="005A2672" w:rsidRDefault="00516475" w:rsidP="00EC7882">
      <w:pPr>
        <w:ind w:right="3"/>
        <w:jc w:val="both"/>
        <w:rPr>
          <w:rFonts w:ascii="Arial Narrow" w:hAnsi="Arial Narrow"/>
        </w:rPr>
      </w:pPr>
      <w:r w:rsidRPr="005A2672">
        <w:rPr>
          <w:rFonts w:ascii="Arial Narrow" w:hAnsi="Arial Narrow"/>
          <w:b/>
        </w:rPr>
        <w:t>11</w:t>
      </w:r>
      <w:r w:rsidR="00EC7882" w:rsidRPr="005A2672">
        <w:rPr>
          <w:rFonts w:ascii="Arial Narrow" w:hAnsi="Arial Narrow"/>
          <w:b/>
        </w:rPr>
        <w:t xml:space="preserve">.1.1.1. </w:t>
      </w:r>
      <w:r w:rsidR="00EC7882" w:rsidRPr="005A2672">
        <w:rPr>
          <w:rFonts w:ascii="Arial Narrow" w:hAnsi="Arial Narrow"/>
        </w:rPr>
        <w:t xml:space="preserve">Os documentos apresentados deverão estar acompanhados de todas as alterações ou da consolidação respectiva. </w:t>
      </w:r>
    </w:p>
    <w:p w14:paraId="29EB72F0" w14:textId="77777777" w:rsidR="00EC7882" w:rsidRPr="005A2672" w:rsidRDefault="00EC7882" w:rsidP="00EC7882">
      <w:pPr>
        <w:spacing w:after="61" w:line="259" w:lineRule="auto"/>
        <w:jc w:val="both"/>
        <w:rPr>
          <w:rFonts w:ascii="Arial Narrow" w:hAnsi="Arial Narrow"/>
        </w:rPr>
      </w:pPr>
      <w:r w:rsidRPr="005A2672">
        <w:rPr>
          <w:rFonts w:ascii="Arial Narrow" w:hAnsi="Arial Narrow"/>
        </w:rPr>
        <w:t xml:space="preserve"> </w:t>
      </w:r>
    </w:p>
    <w:p w14:paraId="48A53BA0" w14:textId="7CB9B9A3" w:rsidR="00EC7882" w:rsidRPr="005A2672" w:rsidRDefault="00516475" w:rsidP="00EC7882">
      <w:pPr>
        <w:pStyle w:val="Ttulo3"/>
        <w:spacing w:after="160"/>
        <w:jc w:val="both"/>
        <w:rPr>
          <w:rFonts w:ascii="Arial Narrow" w:hAnsi="Arial Narrow"/>
          <w:color w:val="auto"/>
        </w:rPr>
      </w:pPr>
      <w:r w:rsidRPr="005A2672">
        <w:rPr>
          <w:rFonts w:ascii="Arial Narrow" w:hAnsi="Arial Narrow"/>
          <w:color w:val="auto"/>
        </w:rPr>
        <w:t>11</w:t>
      </w:r>
      <w:r w:rsidR="00EC7882" w:rsidRPr="005A2672">
        <w:rPr>
          <w:rFonts w:ascii="Arial Narrow" w:hAnsi="Arial Narrow"/>
          <w:color w:val="auto"/>
        </w:rPr>
        <w:t xml:space="preserve">.1.2. Habilitação fiscal, social e trabalhista </w:t>
      </w:r>
    </w:p>
    <w:p w14:paraId="05ED4C2F" w14:textId="77777777" w:rsidR="00EC7882" w:rsidRPr="005A2672" w:rsidRDefault="00EC7882" w:rsidP="00EC7882">
      <w:pPr>
        <w:numPr>
          <w:ilvl w:val="0"/>
          <w:numId w:val="27"/>
        </w:numPr>
        <w:spacing w:after="27" w:line="259" w:lineRule="auto"/>
        <w:ind w:left="0" w:right="3"/>
        <w:jc w:val="both"/>
        <w:rPr>
          <w:rFonts w:ascii="Arial Narrow" w:hAnsi="Arial Narrow"/>
        </w:rPr>
      </w:pPr>
      <w:r w:rsidRPr="005A2672">
        <w:rPr>
          <w:rFonts w:ascii="Arial Narrow" w:hAnsi="Arial Narrow"/>
        </w:rPr>
        <w:t xml:space="preserve">Regularidade </w:t>
      </w:r>
      <w:r w:rsidRPr="005A2672">
        <w:rPr>
          <w:rFonts w:ascii="Arial Narrow" w:hAnsi="Arial Narrow"/>
        </w:rPr>
        <w:tab/>
        <w:t xml:space="preserve">perante </w:t>
      </w:r>
      <w:r w:rsidRPr="005A2672">
        <w:rPr>
          <w:rFonts w:ascii="Arial Narrow" w:hAnsi="Arial Narrow"/>
        </w:rPr>
        <w:tab/>
        <w:t xml:space="preserve">a </w:t>
      </w:r>
      <w:r w:rsidRPr="005A2672">
        <w:rPr>
          <w:rFonts w:ascii="Arial Narrow" w:hAnsi="Arial Narrow"/>
        </w:rPr>
        <w:tab/>
        <w:t xml:space="preserve">fazenda </w:t>
      </w:r>
      <w:r w:rsidRPr="005A2672">
        <w:rPr>
          <w:rFonts w:ascii="Arial Narrow" w:hAnsi="Arial Narrow"/>
        </w:rPr>
        <w:tab/>
        <w:t xml:space="preserve">federal </w:t>
      </w:r>
      <w:r w:rsidRPr="005A2672">
        <w:rPr>
          <w:rFonts w:ascii="Arial Narrow" w:hAnsi="Arial Narrow"/>
        </w:rPr>
        <w:tab/>
        <w:t xml:space="preserve">e </w:t>
      </w:r>
      <w:r w:rsidRPr="005A2672">
        <w:rPr>
          <w:rFonts w:ascii="Arial Narrow" w:hAnsi="Arial Narrow"/>
        </w:rPr>
        <w:tab/>
        <w:t xml:space="preserve">a </w:t>
      </w:r>
      <w:r w:rsidRPr="005A2672">
        <w:rPr>
          <w:rFonts w:ascii="Arial Narrow" w:hAnsi="Arial Narrow"/>
        </w:rPr>
        <w:tab/>
        <w:t xml:space="preserve">seguridade </w:t>
      </w:r>
      <w:r w:rsidRPr="005A2672">
        <w:rPr>
          <w:rFonts w:ascii="Arial Narrow" w:hAnsi="Arial Narrow"/>
        </w:rPr>
        <w:tab/>
        <w:t xml:space="preserve">social </w:t>
      </w:r>
    </w:p>
    <w:p w14:paraId="7B905F7E" w14:textId="77777777" w:rsidR="00EC7882" w:rsidRPr="005A2672" w:rsidRDefault="00EC7882" w:rsidP="00EC7882">
      <w:pPr>
        <w:spacing w:after="127"/>
        <w:ind w:right="3"/>
        <w:jc w:val="both"/>
        <w:rPr>
          <w:rFonts w:ascii="Arial Narrow" w:hAnsi="Arial Narrow"/>
        </w:rPr>
      </w:pPr>
      <w:r w:rsidRPr="005A2672">
        <w:rPr>
          <w:rFonts w:ascii="Arial Narrow" w:hAnsi="Arial Narrow"/>
        </w:rPr>
        <w:t xml:space="preserve">(https://solucoes.receita.fazenda.gov.br/servicos/certidaointernet/pj/emitir); </w:t>
      </w:r>
    </w:p>
    <w:p w14:paraId="6CAC5C5B" w14:textId="77777777" w:rsidR="00EC7882" w:rsidRPr="005A2672" w:rsidRDefault="00EC7882" w:rsidP="00EC7882">
      <w:pPr>
        <w:numPr>
          <w:ilvl w:val="0"/>
          <w:numId w:val="27"/>
        </w:numPr>
        <w:spacing w:after="127" w:line="271" w:lineRule="auto"/>
        <w:ind w:left="0" w:right="3"/>
        <w:jc w:val="both"/>
        <w:rPr>
          <w:rFonts w:ascii="Arial Narrow" w:hAnsi="Arial Narrow"/>
        </w:rPr>
      </w:pPr>
      <w:r w:rsidRPr="005A2672">
        <w:rPr>
          <w:rFonts w:ascii="Arial Narrow" w:hAnsi="Arial Narrow"/>
        </w:rPr>
        <w:t xml:space="preserve">Regularidade perante a fazenda estadual ou distrital da sede do licitante; </w:t>
      </w:r>
    </w:p>
    <w:p w14:paraId="2B600B5E" w14:textId="77777777" w:rsidR="00EC7882" w:rsidRPr="005A2672" w:rsidRDefault="00EC7882" w:rsidP="00EC7882">
      <w:pPr>
        <w:numPr>
          <w:ilvl w:val="0"/>
          <w:numId w:val="27"/>
        </w:numPr>
        <w:spacing w:after="5" w:line="271" w:lineRule="auto"/>
        <w:ind w:left="0" w:right="3"/>
        <w:jc w:val="both"/>
        <w:rPr>
          <w:rFonts w:ascii="Arial Narrow" w:hAnsi="Arial Narrow"/>
        </w:rPr>
      </w:pPr>
      <w:r w:rsidRPr="005A2672">
        <w:rPr>
          <w:rFonts w:ascii="Arial Narrow" w:hAnsi="Arial Narrow"/>
        </w:rPr>
        <w:t xml:space="preserve">Regularidade perante a fazenda municipal da sede do licitante; </w:t>
      </w:r>
    </w:p>
    <w:p w14:paraId="1EA0D5D0" w14:textId="77777777" w:rsidR="00EC7882" w:rsidRPr="005A2672" w:rsidRDefault="00EC7882" w:rsidP="00EC7882">
      <w:pPr>
        <w:numPr>
          <w:ilvl w:val="0"/>
          <w:numId w:val="27"/>
        </w:numPr>
        <w:spacing w:after="127" w:line="271" w:lineRule="auto"/>
        <w:ind w:left="0" w:right="3"/>
        <w:jc w:val="both"/>
        <w:rPr>
          <w:rFonts w:ascii="Arial Narrow" w:hAnsi="Arial Narrow"/>
        </w:rPr>
      </w:pPr>
      <w:r w:rsidRPr="005A2672">
        <w:rPr>
          <w:rFonts w:ascii="Arial Narrow" w:hAnsi="Arial Narrow"/>
        </w:rPr>
        <w:t xml:space="preserve">Regularidade perante a fazenda municipal de Juranda/PR; </w:t>
      </w:r>
    </w:p>
    <w:p w14:paraId="1B375D0A" w14:textId="77777777" w:rsidR="00EC7882" w:rsidRPr="005A2672" w:rsidRDefault="00EC7882" w:rsidP="00EC7882">
      <w:pPr>
        <w:numPr>
          <w:ilvl w:val="0"/>
          <w:numId w:val="27"/>
        </w:numPr>
        <w:spacing w:after="125" w:line="271" w:lineRule="auto"/>
        <w:ind w:left="0" w:right="3"/>
        <w:jc w:val="both"/>
        <w:rPr>
          <w:rFonts w:ascii="Arial Narrow" w:hAnsi="Arial Narrow"/>
        </w:rPr>
      </w:pPr>
      <w:r w:rsidRPr="005A2672">
        <w:rPr>
          <w:rFonts w:ascii="Arial Narrow" w:hAnsi="Arial Narrow"/>
        </w:rPr>
        <w:t xml:space="preserve">Regularidade junto ao Fundo de Garantia do Tempo de Serviço – FGTS (https://consultacrf.caixa.gov.br/consultacrf/pages/consultaEmpregador.jsf); e </w:t>
      </w:r>
    </w:p>
    <w:p w14:paraId="35F8FF42" w14:textId="77777777" w:rsidR="00EC7882" w:rsidRPr="005A2672" w:rsidRDefault="00EC7882" w:rsidP="00EC7882">
      <w:pPr>
        <w:numPr>
          <w:ilvl w:val="0"/>
          <w:numId w:val="27"/>
        </w:numPr>
        <w:spacing w:after="169" w:line="271" w:lineRule="auto"/>
        <w:ind w:left="0" w:right="3"/>
        <w:jc w:val="both"/>
        <w:rPr>
          <w:rFonts w:ascii="Arial Narrow" w:hAnsi="Arial Narrow"/>
        </w:rPr>
      </w:pPr>
      <w:r w:rsidRPr="005A2672">
        <w:rPr>
          <w:rFonts w:ascii="Arial Narrow" w:hAnsi="Arial Narrow"/>
        </w:rPr>
        <w:t>Regularidade trabalhista (</w:t>
      </w:r>
      <w:hyperlink r:id="rId80">
        <w:r w:rsidRPr="005A2672">
          <w:rPr>
            <w:rFonts w:ascii="Arial Narrow" w:hAnsi="Arial Narrow"/>
            <w:color w:val="000080"/>
            <w:u w:val="single" w:color="000080"/>
          </w:rPr>
          <w:t>http://www.tst.jus.br/certidao</w:t>
        </w:r>
      </w:hyperlink>
      <w:hyperlink r:id="rId81">
        <w:r w:rsidRPr="005A2672">
          <w:rPr>
            <w:rFonts w:ascii="Arial Narrow" w:hAnsi="Arial Narrow"/>
          </w:rPr>
          <w:t>)</w:t>
        </w:r>
      </w:hyperlink>
      <w:r w:rsidRPr="005A2672">
        <w:rPr>
          <w:rFonts w:ascii="Arial Narrow" w:hAnsi="Arial Narrow"/>
        </w:rPr>
        <w:t>.</w:t>
      </w:r>
      <w:r w:rsidRPr="005A2672">
        <w:rPr>
          <w:rFonts w:ascii="Arial Narrow" w:hAnsi="Arial Narrow"/>
          <w:b/>
        </w:rPr>
        <w:t xml:space="preserve"> </w:t>
      </w:r>
    </w:p>
    <w:p w14:paraId="2C654A6A" w14:textId="2E660475" w:rsidR="00EC7882" w:rsidRPr="005A2672" w:rsidRDefault="00516475" w:rsidP="00EC7882">
      <w:pPr>
        <w:pStyle w:val="Ttulo3"/>
        <w:spacing w:after="181"/>
        <w:jc w:val="both"/>
        <w:rPr>
          <w:rFonts w:ascii="Arial Narrow" w:hAnsi="Arial Narrow"/>
          <w:color w:val="auto"/>
        </w:rPr>
      </w:pPr>
      <w:r w:rsidRPr="005A2672">
        <w:rPr>
          <w:rFonts w:ascii="Arial Narrow" w:hAnsi="Arial Narrow"/>
          <w:color w:val="auto"/>
        </w:rPr>
        <w:t>11</w:t>
      </w:r>
      <w:r w:rsidR="00EC7882" w:rsidRPr="005A2672">
        <w:rPr>
          <w:rFonts w:ascii="Arial Narrow" w:hAnsi="Arial Narrow"/>
          <w:color w:val="auto"/>
        </w:rPr>
        <w:t xml:space="preserve">.1.3. Qualificação técnica </w:t>
      </w:r>
    </w:p>
    <w:p w14:paraId="44E48A44" w14:textId="77777777" w:rsidR="00EC7882" w:rsidRPr="005A2672" w:rsidRDefault="00EC7882" w:rsidP="00EC7882">
      <w:pPr>
        <w:jc w:val="both"/>
        <w:rPr>
          <w:rFonts w:ascii="Arial Narrow" w:hAnsi="Arial Narrow"/>
        </w:rPr>
      </w:pPr>
      <w:r w:rsidRPr="005A2672">
        <w:rPr>
          <w:rFonts w:ascii="Arial Narrow" w:hAnsi="Arial Narrow"/>
        </w:rPr>
        <w:t xml:space="preserve">A)  Atestado (s) emitido (s) por pessoa(s) jurídica(s) de direito público ou privado no mínimo 02 (dois) atestados, em nome da licitante, que comprove(m) execução satisfatória de objeto compatível com esta licitação. </w:t>
      </w:r>
    </w:p>
    <w:p w14:paraId="0E9930AB" w14:textId="77777777" w:rsidR="00EC7882" w:rsidRPr="005A2672" w:rsidRDefault="00EC7882" w:rsidP="00EC7882">
      <w:pPr>
        <w:jc w:val="both"/>
        <w:rPr>
          <w:rFonts w:ascii="Arial Narrow" w:hAnsi="Arial Narrow"/>
        </w:rPr>
      </w:pPr>
      <w:r w:rsidRPr="005A2672">
        <w:rPr>
          <w:rFonts w:ascii="Arial Narrow" w:hAnsi="Arial Narrow"/>
        </w:rPr>
        <w:t>B)  Documento expedido pela Superintendência de Seguros Privados – SUSEP, comprobatório de que a licitante está autorizada a operar seguro.</w:t>
      </w:r>
    </w:p>
    <w:p w14:paraId="25ECBB0F" w14:textId="77777777" w:rsidR="00EC7882" w:rsidRPr="005A2672" w:rsidRDefault="00EC7882" w:rsidP="00EC7882">
      <w:pPr>
        <w:spacing w:after="61" w:line="259" w:lineRule="auto"/>
        <w:jc w:val="both"/>
        <w:rPr>
          <w:rFonts w:ascii="Arial Narrow" w:hAnsi="Arial Narrow"/>
        </w:rPr>
      </w:pPr>
    </w:p>
    <w:p w14:paraId="7D52A58A" w14:textId="773ED6AA" w:rsidR="00EC7882" w:rsidRPr="005A2672" w:rsidRDefault="00516475" w:rsidP="00EC7882">
      <w:pPr>
        <w:spacing w:after="47"/>
        <w:ind w:right="3"/>
        <w:jc w:val="both"/>
        <w:rPr>
          <w:rFonts w:ascii="Arial Narrow" w:hAnsi="Arial Narrow"/>
        </w:rPr>
      </w:pPr>
      <w:r w:rsidRPr="005A2672">
        <w:rPr>
          <w:rFonts w:ascii="Arial Narrow" w:hAnsi="Arial Narrow"/>
          <w:b/>
        </w:rPr>
        <w:lastRenderedPageBreak/>
        <w:t>11</w:t>
      </w:r>
      <w:r w:rsidR="00EC7882" w:rsidRPr="005A2672">
        <w:rPr>
          <w:rFonts w:ascii="Arial Narrow" w:hAnsi="Arial Narrow"/>
          <w:b/>
        </w:rPr>
        <w:t xml:space="preserve">.2. </w:t>
      </w:r>
      <w:r w:rsidR="00EC7882" w:rsidRPr="005A2672">
        <w:rPr>
          <w:rFonts w:ascii="Arial Narrow" w:hAnsi="Arial Narrow"/>
        </w:rPr>
        <w:t xml:space="preserve">Não serão aceitos documentos de habilitação com indicação de CNPJ/CPF diferentes, salvo aqueles legalmente permitidos. </w:t>
      </w:r>
    </w:p>
    <w:p w14:paraId="66A59A63" w14:textId="640C8685" w:rsidR="00EC7882" w:rsidRPr="005A2672" w:rsidRDefault="00516475" w:rsidP="00EC7882">
      <w:pPr>
        <w:spacing w:after="47"/>
        <w:ind w:right="3"/>
        <w:jc w:val="both"/>
        <w:rPr>
          <w:rFonts w:ascii="Arial Narrow" w:hAnsi="Arial Narrow"/>
        </w:rPr>
      </w:pPr>
      <w:r w:rsidRPr="005A2672">
        <w:rPr>
          <w:rFonts w:ascii="Arial Narrow" w:hAnsi="Arial Narrow"/>
          <w:b/>
        </w:rPr>
        <w:t>11</w:t>
      </w:r>
      <w:r w:rsidR="00EC7882" w:rsidRPr="005A2672">
        <w:rPr>
          <w:rFonts w:ascii="Arial Narrow" w:hAnsi="Arial Narrow"/>
          <w:b/>
        </w:rPr>
        <w:t xml:space="preserve">.3. </w:t>
      </w:r>
      <w:r w:rsidR="00EC7882" w:rsidRPr="005A2672">
        <w:rPr>
          <w:rFonts w:ascii="Arial Narrow" w:hAnsi="Arial Narrow"/>
        </w:rPr>
        <w:t xml:space="preserve">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7A20C085" w14:textId="545DB75F" w:rsidR="00EC7882" w:rsidRPr="005A2672" w:rsidRDefault="00516475" w:rsidP="00EC7882">
      <w:pPr>
        <w:spacing w:after="47"/>
        <w:ind w:right="3"/>
        <w:jc w:val="both"/>
        <w:rPr>
          <w:rFonts w:ascii="Arial Narrow" w:hAnsi="Arial Narrow"/>
        </w:rPr>
      </w:pPr>
      <w:r w:rsidRPr="005A2672">
        <w:rPr>
          <w:rFonts w:ascii="Arial Narrow" w:hAnsi="Arial Narrow"/>
          <w:b/>
        </w:rPr>
        <w:t>11</w:t>
      </w:r>
      <w:r w:rsidR="00EC7882" w:rsidRPr="005A2672">
        <w:rPr>
          <w:rFonts w:ascii="Arial Narrow" w:hAnsi="Arial Narrow"/>
          <w:b/>
        </w:rPr>
        <w:t xml:space="preserve">.4. </w:t>
      </w:r>
      <w:r w:rsidR="00EC7882" w:rsidRPr="005A2672">
        <w:rPr>
          <w:rFonts w:ascii="Arial Narrow" w:hAnsi="Arial Narrow"/>
        </w:rPr>
        <w:t xml:space="preserve">Caso atendidas as condições para contratação, a habilitação do interessado poderá ser verificada por meio do SICAF, nos documentos por ele abrangidos. </w:t>
      </w:r>
    </w:p>
    <w:p w14:paraId="5586B87C" w14:textId="7CFD1AF8" w:rsidR="00EC7882" w:rsidRPr="005A2672" w:rsidRDefault="00516475" w:rsidP="00EC7882">
      <w:pPr>
        <w:spacing w:after="47"/>
        <w:ind w:right="3"/>
        <w:jc w:val="both"/>
        <w:rPr>
          <w:rFonts w:ascii="Arial Narrow" w:hAnsi="Arial Narrow"/>
        </w:rPr>
      </w:pPr>
      <w:r w:rsidRPr="005A2672">
        <w:rPr>
          <w:rFonts w:ascii="Arial Narrow" w:hAnsi="Arial Narrow"/>
          <w:b/>
        </w:rPr>
        <w:t>11</w:t>
      </w:r>
      <w:r w:rsidR="00EC7882" w:rsidRPr="005A2672">
        <w:rPr>
          <w:rFonts w:ascii="Arial Narrow" w:hAnsi="Arial Narrow"/>
          <w:b/>
        </w:rPr>
        <w:t xml:space="preserve">.5. </w:t>
      </w:r>
      <w:r w:rsidR="00EC7882" w:rsidRPr="005A2672">
        <w:rPr>
          <w:rFonts w:ascii="Arial Narrow" w:hAnsi="Arial Narrow"/>
        </w:rPr>
        <w:t xml:space="preserve">É dever do interessado manter atualizada a respectiva documentação constante do SICAF, ou encaminhar, quando solicitado pela Administração, a respectiva documentação atualizada. </w:t>
      </w:r>
    </w:p>
    <w:p w14:paraId="2C6044CA" w14:textId="2C81B979" w:rsidR="00EC7882" w:rsidRPr="005A2672" w:rsidRDefault="00516475" w:rsidP="00EC7882">
      <w:pPr>
        <w:ind w:right="3"/>
        <w:jc w:val="both"/>
        <w:rPr>
          <w:rFonts w:ascii="Arial Narrow" w:hAnsi="Arial Narrow"/>
        </w:rPr>
      </w:pPr>
      <w:r w:rsidRPr="005A2672">
        <w:rPr>
          <w:rFonts w:ascii="Arial Narrow" w:hAnsi="Arial Narrow"/>
          <w:b/>
        </w:rPr>
        <w:t>11</w:t>
      </w:r>
      <w:r w:rsidR="00EC7882" w:rsidRPr="005A2672">
        <w:rPr>
          <w:rFonts w:ascii="Arial Narrow" w:hAnsi="Arial Narrow"/>
          <w:b/>
        </w:rPr>
        <w:t xml:space="preserve">.6. </w:t>
      </w:r>
      <w:r w:rsidR="00EC7882" w:rsidRPr="005A2672">
        <w:rPr>
          <w:rFonts w:ascii="Arial Narrow" w:hAnsi="Arial Narrow"/>
        </w:rPr>
        <w:t xml:space="preserve">O eventual interessado poderá atestar que cumpre os requisitos estabelecidos no artigo 3º da Lei Complementar Federal nº 123, de 2006, estando apto a usufruir do tratamento favorecido estabelecido em seus artigos 42 a 49. </w:t>
      </w:r>
    </w:p>
    <w:p w14:paraId="043BC7C3" w14:textId="047670C9" w:rsidR="00EC7882" w:rsidRPr="005A2672" w:rsidRDefault="005A2672" w:rsidP="00EC7882">
      <w:pPr>
        <w:pStyle w:val="Ttulo1"/>
        <w:shd w:val="clear" w:color="auto" w:fill="DAEEF3" w:themeFill="accent5" w:themeFillTint="33"/>
        <w:jc w:val="both"/>
        <w:rPr>
          <w:rFonts w:ascii="Arial Narrow" w:hAnsi="Arial Narrow"/>
          <w:color w:val="auto"/>
          <w:sz w:val="24"/>
          <w:szCs w:val="24"/>
        </w:rPr>
      </w:pPr>
      <w:r w:rsidRPr="005A2672">
        <w:rPr>
          <w:rFonts w:ascii="Arial Narrow" w:hAnsi="Arial Narrow"/>
          <w:color w:val="auto"/>
          <w:sz w:val="24"/>
          <w:szCs w:val="24"/>
        </w:rPr>
        <w:t>12</w:t>
      </w:r>
      <w:r w:rsidR="00EC7882" w:rsidRPr="005A2672">
        <w:rPr>
          <w:rFonts w:ascii="Arial Narrow" w:hAnsi="Arial Narrow"/>
          <w:color w:val="auto"/>
          <w:sz w:val="24"/>
          <w:szCs w:val="24"/>
        </w:rPr>
        <w:t xml:space="preserve">. VALOR DA CONTRATAÇÃO </w:t>
      </w:r>
    </w:p>
    <w:p w14:paraId="046B372B" w14:textId="77777777" w:rsidR="00EC7882" w:rsidRPr="005A2672" w:rsidRDefault="00EC7882" w:rsidP="00EC7882">
      <w:pPr>
        <w:spacing w:after="61" w:line="259" w:lineRule="auto"/>
        <w:jc w:val="both"/>
        <w:rPr>
          <w:rFonts w:ascii="Arial Narrow" w:hAnsi="Arial Narrow"/>
        </w:rPr>
      </w:pPr>
      <w:r w:rsidRPr="005A2672">
        <w:rPr>
          <w:rFonts w:ascii="Arial Narrow" w:hAnsi="Arial Narrow"/>
        </w:rPr>
        <w:t xml:space="preserve"> </w:t>
      </w:r>
    </w:p>
    <w:p w14:paraId="2030305C" w14:textId="4AFB3C40" w:rsidR="00EC7882" w:rsidRPr="005A2672" w:rsidRDefault="005A2672" w:rsidP="00EC7882">
      <w:pPr>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.1. </w:t>
      </w:r>
      <w:r w:rsidR="00EC7882" w:rsidRPr="005A2672">
        <w:rPr>
          <w:rFonts w:ascii="Arial Narrow" w:hAnsi="Arial Narrow"/>
        </w:rPr>
        <w:t xml:space="preserve">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3BBF4B0" w14:textId="2334EB2B" w:rsidR="00EC7882" w:rsidRPr="005A2672" w:rsidRDefault="005A2672" w:rsidP="00EC7882">
      <w:pPr>
        <w:spacing w:after="47"/>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.2. </w:t>
      </w:r>
      <w:r w:rsidR="00EC7882" w:rsidRPr="005A2672">
        <w:rPr>
          <w:rFonts w:ascii="Arial Narrow" w:hAnsi="Arial Narrow"/>
        </w:rPr>
        <w:t xml:space="preserve">Os preços inicialmente contratados são fixos e irreajustáveis no prazo de um ano contado da data do orçamento estimado; </w:t>
      </w:r>
    </w:p>
    <w:p w14:paraId="0CA6F7C8" w14:textId="215581A2" w:rsidR="00EC7882" w:rsidRPr="005A2672" w:rsidRDefault="005A2672" w:rsidP="00EC7882">
      <w:pPr>
        <w:spacing w:after="47"/>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.3. </w:t>
      </w:r>
      <w:r w:rsidR="00EC7882" w:rsidRPr="005A2672">
        <w:rPr>
          <w:rFonts w:ascii="Arial Narrow" w:hAnsi="Arial Narrow"/>
        </w:rPr>
        <w:t xml:space="preserve">Após o interregno de um ano, os preços iniciais poderão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 </w:t>
      </w:r>
    </w:p>
    <w:p w14:paraId="7C7C603C" w14:textId="702F6D69" w:rsidR="00EC7882" w:rsidRPr="005A2672" w:rsidRDefault="005A2672" w:rsidP="00EC7882">
      <w:pPr>
        <w:spacing w:after="47"/>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.4. </w:t>
      </w:r>
      <w:r w:rsidR="00EC7882" w:rsidRPr="005A2672">
        <w:rPr>
          <w:rFonts w:ascii="Arial Narrow" w:hAnsi="Arial Narrow"/>
        </w:rPr>
        <w:t xml:space="preserve">Nos reajustes subsequentes ao primeiro, o interregno mínimo de um ano será contado a partir dos efeitos financeiros do último reajuste; </w:t>
      </w:r>
    </w:p>
    <w:p w14:paraId="4A84E0EC" w14:textId="5C0509E3" w:rsidR="00EC7882" w:rsidRPr="005A2672" w:rsidRDefault="005A2672" w:rsidP="00EC7882">
      <w:pPr>
        <w:spacing w:after="47"/>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.5. </w:t>
      </w:r>
      <w:r w:rsidR="00EC7882" w:rsidRPr="005A2672">
        <w:rPr>
          <w:rFonts w:ascii="Arial Narrow" w:hAnsi="Arial Narrow"/>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66B592C7" w14:textId="32555B17" w:rsidR="00EC7882" w:rsidRPr="005A2672" w:rsidRDefault="005A2672" w:rsidP="00EC7882">
      <w:pPr>
        <w:tabs>
          <w:tab w:val="center" w:pos="4519"/>
        </w:tabs>
        <w:spacing w:after="57"/>
        <w:jc w:val="both"/>
        <w:rPr>
          <w:rFonts w:ascii="Arial Narrow" w:hAnsi="Arial Narrow"/>
        </w:rPr>
      </w:pPr>
      <w:r w:rsidRPr="005A2672">
        <w:rPr>
          <w:rFonts w:ascii="Arial Narrow" w:hAnsi="Arial Narrow"/>
          <w:b/>
        </w:rPr>
        <w:t>12</w:t>
      </w:r>
      <w:r w:rsidR="00EC7882" w:rsidRPr="005A2672">
        <w:rPr>
          <w:rFonts w:ascii="Arial Narrow" w:hAnsi="Arial Narrow"/>
          <w:b/>
        </w:rPr>
        <w:t xml:space="preserve">.6. </w:t>
      </w:r>
      <w:r w:rsidR="00EC7882" w:rsidRPr="005A2672">
        <w:rPr>
          <w:rFonts w:ascii="Arial Narrow" w:hAnsi="Arial Narrow"/>
          <w:b/>
        </w:rPr>
        <w:tab/>
      </w:r>
      <w:r w:rsidR="00EC7882" w:rsidRPr="005A2672">
        <w:rPr>
          <w:rFonts w:ascii="Arial Narrow" w:hAnsi="Arial Narrow"/>
        </w:rPr>
        <w:t xml:space="preserve">Nas aferições finais, o índice utilizado para reajuste será, obrigatoriamente, o definitivo; </w:t>
      </w:r>
    </w:p>
    <w:p w14:paraId="5ECCBC59" w14:textId="36C3ABED" w:rsidR="00EC7882" w:rsidRPr="005A2672" w:rsidRDefault="005A2672" w:rsidP="00EC7882">
      <w:pPr>
        <w:spacing w:after="45"/>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.7. </w:t>
      </w:r>
      <w:r w:rsidR="00EC7882" w:rsidRPr="005A2672">
        <w:rPr>
          <w:rFonts w:ascii="Arial Narrow" w:hAnsi="Arial Narrow"/>
        </w:rPr>
        <w:t xml:space="preserve">Caso o índice estabelecido para reajustamento venha a ser extinto ou de qualquer forma não possa mais ser utilizado, será adotado, em substituição, que vier a ser determinado pela legislação então em vigor; </w:t>
      </w:r>
    </w:p>
    <w:p w14:paraId="6F629D49" w14:textId="53EC863D" w:rsidR="00EC7882" w:rsidRPr="005A2672" w:rsidRDefault="005A2672" w:rsidP="00EC7882">
      <w:pPr>
        <w:spacing w:after="45"/>
        <w:ind w:right="3"/>
        <w:jc w:val="both"/>
        <w:rPr>
          <w:rFonts w:ascii="Arial Narrow" w:hAnsi="Arial Narrow"/>
        </w:rPr>
      </w:pPr>
      <w:r w:rsidRPr="005A2672">
        <w:rPr>
          <w:rFonts w:ascii="Arial Narrow" w:hAnsi="Arial Narrow"/>
          <w:b/>
        </w:rPr>
        <w:t>12</w:t>
      </w:r>
      <w:r w:rsidR="00EC7882" w:rsidRPr="005A2672">
        <w:rPr>
          <w:rFonts w:ascii="Arial Narrow" w:hAnsi="Arial Narrow"/>
          <w:b/>
        </w:rPr>
        <w:t xml:space="preserve">.8. </w:t>
      </w:r>
      <w:r w:rsidR="00EC7882" w:rsidRPr="005A2672">
        <w:rPr>
          <w:rFonts w:ascii="Arial Narrow" w:hAnsi="Arial Narrow"/>
        </w:rPr>
        <w:t xml:space="preserve">Na ausência de previsão legal quanto ao índice substituto, as partes elegerão novo índice oficial, para reajustamento do preço do valor remanescente, por meio de termo aditivo; </w:t>
      </w:r>
    </w:p>
    <w:p w14:paraId="3538FC7F" w14:textId="07374887" w:rsidR="00EC7882" w:rsidRPr="005A2672" w:rsidRDefault="005A2672" w:rsidP="00EC7882">
      <w:pPr>
        <w:tabs>
          <w:tab w:val="center" w:pos="2780"/>
        </w:tabs>
        <w:spacing w:after="9" w:line="267" w:lineRule="auto"/>
        <w:jc w:val="both"/>
        <w:rPr>
          <w:rFonts w:ascii="Arial Narrow" w:hAnsi="Arial Narrow"/>
        </w:rPr>
      </w:pPr>
      <w:r w:rsidRPr="005A2672">
        <w:rPr>
          <w:rFonts w:ascii="Arial Narrow" w:hAnsi="Arial Narrow"/>
          <w:b/>
        </w:rPr>
        <w:t>12</w:t>
      </w:r>
      <w:r w:rsidR="00EC7882" w:rsidRPr="005A2672">
        <w:rPr>
          <w:rFonts w:ascii="Arial Narrow" w:hAnsi="Arial Narrow"/>
          <w:b/>
        </w:rPr>
        <w:t xml:space="preserve">.9. </w:t>
      </w:r>
      <w:r w:rsidR="00EC7882" w:rsidRPr="005A2672">
        <w:rPr>
          <w:rFonts w:ascii="Arial Narrow" w:hAnsi="Arial Narrow"/>
          <w:b/>
        </w:rPr>
        <w:tab/>
        <w:t xml:space="preserve">O reajuste será realizado por apostilamento. </w:t>
      </w:r>
    </w:p>
    <w:p w14:paraId="669DEDF2" w14:textId="77777777" w:rsidR="00EC6D48" w:rsidRPr="005A2672" w:rsidRDefault="00EC6D48" w:rsidP="004F538E">
      <w:pPr>
        <w:rPr>
          <w:rFonts w:ascii="Arial Narrow" w:hAnsi="Arial Narrow"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746"/>
      </w:tblGrid>
      <w:tr w:rsidR="00D078EB" w:rsidRPr="005A2672" w14:paraId="1CD310F6" w14:textId="77777777" w:rsidTr="00765E56">
        <w:trPr>
          <w:trHeight w:val="185"/>
        </w:trPr>
        <w:tc>
          <w:tcPr>
            <w:tcW w:w="5000" w:type="pct"/>
            <w:shd w:val="clear" w:color="auto" w:fill="DAEEF3" w:themeFill="accent5" w:themeFillTint="33"/>
          </w:tcPr>
          <w:p w14:paraId="213F84B6" w14:textId="77777777" w:rsidR="00D078EB" w:rsidRPr="005A2672" w:rsidRDefault="00D078EB" w:rsidP="004F538E">
            <w:pPr>
              <w:pStyle w:val="PargrafodaLista"/>
              <w:numPr>
                <w:ilvl w:val="0"/>
                <w:numId w:val="32"/>
              </w:numPr>
              <w:spacing w:after="200" w:line="276" w:lineRule="auto"/>
              <w:ind w:left="0" w:firstLine="0"/>
              <w:jc w:val="both"/>
              <w:rPr>
                <w:rFonts w:ascii="Arial Narrow" w:hAnsi="Arial Narrow" w:cs="Arial"/>
                <w:b/>
              </w:rPr>
            </w:pPr>
            <w:r w:rsidRPr="005A2672">
              <w:rPr>
                <w:rFonts w:ascii="Arial Narrow" w:hAnsi="Arial Narrow" w:cs="Arial"/>
                <w:b/>
              </w:rPr>
              <w:t>DO CONTRATO</w:t>
            </w:r>
          </w:p>
        </w:tc>
      </w:tr>
    </w:tbl>
    <w:p w14:paraId="683E74D9"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b/>
        </w:rPr>
      </w:pPr>
      <w:r w:rsidRPr="005A2672">
        <w:rPr>
          <w:rFonts w:ascii="Arial Narrow" w:hAnsi="Arial Narrow" w:cs="Arial"/>
          <w:b/>
        </w:rPr>
        <w:t>Direitos e Obrigações do Contratante:</w:t>
      </w:r>
    </w:p>
    <w:p w14:paraId="3F158D9C" w14:textId="77777777" w:rsidR="00D078EB" w:rsidRPr="005A2672" w:rsidRDefault="00D078EB" w:rsidP="004F538E">
      <w:pPr>
        <w:pStyle w:val="PargrafodaLista"/>
        <w:ind w:left="0"/>
        <w:rPr>
          <w:rFonts w:ascii="Arial Narrow" w:hAnsi="Arial Narrow" w:cs="Arial"/>
        </w:rPr>
      </w:pPr>
      <w:r w:rsidRPr="005A2672">
        <w:rPr>
          <w:rFonts w:ascii="Arial Narrow" w:hAnsi="Arial Narrow" w:cs="Arial"/>
        </w:rPr>
        <w:t>A prefeitura Municipal de Juranda Obriga-se:</w:t>
      </w:r>
    </w:p>
    <w:p w14:paraId="38E67F47"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lastRenderedPageBreak/>
        <w:t>Aderir ao Contrato e determinar a execução do objeto, visto que, há garantia real de disponibilidade financeira para a quitação de seus débitos frente e consignatória/contratada, sob pena de ilegalidade dos atos;</w:t>
      </w:r>
    </w:p>
    <w:p w14:paraId="7DAD85F4"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Designar formal e legalmente um servidor (a) devidamente capacitado para fiscalizar e acompanhar o andamento dos serviços, bem como para dirimir as possíveis dúvidas existentes referentes a contratação;</w:t>
      </w:r>
    </w:p>
    <w:p w14:paraId="04F8E691"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Acompanhar e fiscalizar a execução dos serviços ou entrega dos produtos, objeto desta licitação, sob os aspectos quantitativos e qualitativos;</w:t>
      </w:r>
    </w:p>
    <w:p w14:paraId="5BB20524"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Receber o objeto contratado, nos termos, prazos, quantidades, qualidade e condições estabelecidas no Edital;</w:t>
      </w:r>
    </w:p>
    <w:p w14:paraId="577C2652"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Rejeitar os produtos ou serviços entregues em desacordo com as especificações contidas neste Termo de Referência e Edital;</w:t>
      </w:r>
    </w:p>
    <w:p w14:paraId="50D6F560"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Notificar a CONTRATADA de qualquer irregularidade encontrada na entrega dos produtos ou prestação dos serviços contratados;</w:t>
      </w:r>
    </w:p>
    <w:p w14:paraId="619038B1"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 xml:space="preserve">Efetuar o pagamento à CONTRATADA, através de crédito em </w:t>
      </w:r>
      <w:proofErr w:type="spellStart"/>
      <w:r w:rsidRPr="005A2672">
        <w:rPr>
          <w:rFonts w:ascii="Arial Narrow" w:hAnsi="Arial Narrow" w:cs="Arial"/>
        </w:rPr>
        <w:t>conta-corrente</w:t>
      </w:r>
      <w:proofErr w:type="spellEnd"/>
      <w:r w:rsidRPr="005A2672">
        <w:rPr>
          <w:rFonts w:ascii="Arial Narrow" w:hAnsi="Arial Narrow" w:cs="Arial"/>
        </w:rPr>
        <w:t>, cumprindo todos os requisitos legais.</w:t>
      </w:r>
    </w:p>
    <w:p w14:paraId="74DBCFD0" w14:textId="77777777" w:rsidR="00D078EB" w:rsidRPr="005A2672" w:rsidRDefault="00D078EB" w:rsidP="004F538E">
      <w:pPr>
        <w:pStyle w:val="PargrafodaLista"/>
        <w:ind w:left="0"/>
        <w:rPr>
          <w:rFonts w:ascii="Arial Narrow" w:hAnsi="Arial Narrow" w:cs="Arial"/>
        </w:rPr>
      </w:pPr>
    </w:p>
    <w:p w14:paraId="2FC065E2"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b/>
        </w:rPr>
      </w:pPr>
      <w:r w:rsidRPr="005A2672">
        <w:rPr>
          <w:rFonts w:ascii="Arial Narrow" w:hAnsi="Arial Narrow" w:cs="Arial"/>
          <w:b/>
        </w:rPr>
        <w:t>Direitos e Obrigações da Contratada:</w:t>
      </w:r>
    </w:p>
    <w:p w14:paraId="03116ABE"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4E38B41E"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Não poderá ceder ou transferir a terceiros, os direitos e obrigações decorrentes do contrato, sem a prévia e expressa concordância do CONTRATANTE.</w:t>
      </w:r>
    </w:p>
    <w:p w14:paraId="7062CC79"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Responsabiliza-se por todos os danos e prejuízos causados a terceiros, ficando o CONTRATANTE isento de qualquer responsabilidade civil ou ressarcimento de eventuais despesas.</w:t>
      </w:r>
    </w:p>
    <w:p w14:paraId="194B2C2E"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A CONTRATADA se responsabiliza por todas as dívidas porventura advindas da presente compra junto ao comércio ou indústria, ficando o CONTRATANTE isento de quaisquer responsabilidades perante os mesmos</w:t>
      </w:r>
    </w:p>
    <w:p w14:paraId="73EA9BAD"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Quando da formalização do instrumento de contrato poderão ser previstos outros direitos e obrigações a critério da administração, nos termos da lei e do Edital.</w:t>
      </w:r>
    </w:p>
    <w:p w14:paraId="0A633A2E"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Ficará por conta da vencedora todos os equipamentos necessários, bem como todos os materiais utilizados na prestação dos serviços.</w:t>
      </w:r>
    </w:p>
    <w:p w14:paraId="1BBBB3C8"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 xml:space="preserve">Atender prontamente qualquer reclamação, exigência ou observação realizada pela </w:t>
      </w:r>
      <w:proofErr w:type="gramStart"/>
      <w:r w:rsidRPr="005A2672">
        <w:rPr>
          <w:rFonts w:ascii="Arial Narrow" w:hAnsi="Arial Narrow" w:cs="Arial"/>
        </w:rPr>
        <w:t>CONTRATANTE;.</w:t>
      </w:r>
      <w:proofErr w:type="gramEnd"/>
    </w:p>
    <w:p w14:paraId="0AECB48F"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 xml:space="preserve">A prestação dos serviços se dará de forma automática, a partir da emissão da Autorização de Fornecimento e pagamento do boleto bancário, em conformidade com a proposta apresentada pela empresa a ser contratada. </w:t>
      </w:r>
    </w:p>
    <w:p w14:paraId="35D78E91"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ab/>
        <w:t>Na ocorrência de qualquer sinistro coberto pelo seguro a ser contratado, a seguradora será acionada para as providências necessárias ao cumprimento dos serviços contratados, com assistência 24 horas em todo território nacional.</w:t>
      </w:r>
    </w:p>
    <w:p w14:paraId="2985287E" w14:textId="77777777" w:rsidR="00D078EB" w:rsidRPr="005A2672" w:rsidRDefault="00D078EB" w:rsidP="004F538E">
      <w:pPr>
        <w:pStyle w:val="PargrafodaLista"/>
        <w:numPr>
          <w:ilvl w:val="2"/>
          <w:numId w:val="32"/>
        </w:numPr>
        <w:spacing w:after="200" w:line="276" w:lineRule="auto"/>
        <w:ind w:left="0" w:firstLine="0"/>
        <w:jc w:val="both"/>
        <w:rPr>
          <w:rFonts w:ascii="Arial Narrow" w:hAnsi="Arial Narrow" w:cs="Arial"/>
        </w:rPr>
      </w:pPr>
      <w:r w:rsidRPr="005A2672">
        <w:rPr>
          <w:rFonts w:ascii="Arial Narrow" w:hAnsi="Arial Narrow" w:cs="Arial"/>
        </w:rPr>
        <w:t>Nas situações em que houver serviços para serem realizados com urgência, a CONTRATADA deverá envidar esforços para executá-los em tempo hábil.</w:t>
      </w:r>
    </w:p>
    <w:p w14:paraId="746F3F1D" w14:textId="77777777" w:rsidR="00D078EB" w:rsidRPr="005A2672" w:rsidRDefault="00D078EB" w:rsidP="004F538E">
      <w:pPr>
        <w:pStyle w:val="PargrafodaLista"/>
        <w:numPr>
          <w:ilvl w:val="2"/>
          <w:numId w:val="32"/>
        </w:numPr>
        <w:tabs>
          <w:tab w:val="left" w:pos="142"/>
        </w:tabs>
        <w:spacing w:line="276" w:lineRule="auto"/>
        <w:ind w:left="0" w:firstLine="0"/>
        <w:jc w:val="both"/>
        <w:rPr>
          <w:rFonts w:ascii="Arial Narrow" w:hAnsi="Arial Narrow" w:cs="Arial"/>
        </w:rPr>
      </w:pPr>
      <w:r w:rsidRPr="005A2672">
        <w:rPr>
          <w:rFonts w:ascii="Arial Narrow" w:hAnsi="Arial Narrow" w:cs="Arial"/>
        </w:rPr>
        <w:t>Adotar todas as medidas e precauções para evitar danos materiais e pessoais a seus funcionários e a terceiros, sempre sendo responsável por quaisquer consequências decorrentes desses possíveis danos e pelos atos por eles praticados;</w:t>
      </w:r>
    </w:p>
    <w:p w14:paraId="6AD53777" w14:textId="77777777" w:rsidR="00D078EB" w:rsidRPr="005A2672" w:rsidRDefault="00D078EB" w:rsidP="004F538E">
      <w:pPr>
        <w:pStyle w:val="PargrafodaLista"/>
        <w:numPr>
          <w:ilvl w:val="2"/>
          <w:numId w:val="32"/>
        </w:numPr>
        <w:tabs>
          <w:tab w:val="left" w:pos="142"/>
        </w:tabs>
        <w:spacing w:line="276" w:lineRule="auto"/>
        <w:ind w:left="0" w:firstLine="0"/>
        <w:jc w:val="both"/>
        <w:rPr>
          <w:rFonts w:ascii="Arial Narrow" w:hAnsi="Arial Narrow" w:cs="Arial"/>
        </w:rPr>
      </w:pPr>
      <w:r w:rsidRPr="005A2672">
        <w:rPr>
          <w:rFonts w:ascii="Arial Narrow" w:hAnsi="Arial Narrow" w:cs="Arial"/>
        </w:rPr>
        <w:lastRenderedPageBreak/>
        <w:t>Responder por qualquer acidente de trabalho na execução do contrato, bem como, por danos decorrentes a causa de destruição ou danificação dos bens do Município e/ou da Contratante;</w:t>
      </w:r>
    </w:p>
    <w:p w14:paraId="10BDBADB" w14:textId="77777777" w:rsidR="00D078EB" w:rsidRPr="005A2672" w:rsidRDefault="00D078EB" w:rsidP="004F538E">
      <w:pPr>
        <w:pStyle w:val="PargrafodaLista"/>
        <w:numPr>
          <w:ilvl w:val="2"/>
          <w:numId w:val="32"/>
        </w:numPr>
        <w:tabs>
          <w:tab w:val="left" w:pos="142"/>
        </w:tabs>
        <w:spacing w:line="276" w:lineRule="auto"/>
        <w:ind w:left="0" w:firstLine="0"/>
        <w:jc w:val="both"/>
        <w:rPr>
          <w:rFonts w:ascii="Arial Narrow" w:hAnsi="Arial Narrow" w:cs="Arial"/>
        </w:rPr>
      </w:pPr>
      <w:r w:rsidRPr="005A2672">
        <w:rPr>
          <w:rFonts w:ascii="Arial Narrow" w:hAnsi="Arial Narrow" w:cs="Arial"/>
        </w:rPr>
        <w:t>Apresentar o controle de materiais que foram entregues para o serviço, sendo que todo desperdício verificado pela fiscalização deverá ser custeado pela contratada;</w:t>
      </w:r>
    </w:p>
    <w:p w14:paraId="59B62951" w14:textId="77777777" w:rsidR="00D078EB" w:rsidRPr="005A2672" w:rsidRDefault="00D078EB" w:rsidP="004F538E">
      <w:pPr>
        <w:pStyle w:val="PargrafodaLista"/>
        <w:numPr>
          <w:ilvl w:val="2"/>
          <w:numId w:val="32"/>
        </w:numPr>
        <w:tabs>
          <w:tab w:val="left" w:pos="142"/>
        </w:tabs>
        <w:spacing w:line="276" w:lineRule="auto"/>
        <w:ind w:left="0" w:firstLine="0"/>
        <w:jc w:val="both"/>
        <w:rPr>
          <w:rFonts w:ascii="Arial Narrow" w:hAnsi="Arial Narrow" w:cs="Arial"/>
        </w:rPr>
      </w:pPr>
      <w:r w:rsidRPr="005A2672">
        <w:rPr>
          <w:rFonts w:ascii="Arial Narrow" w:hAnsi="Arial Narrow" w:cs="Arial"/>
        </w:rPr>
        <w:t xml:space="preserve">PRESTAR ASSISTENCIA TÉCNICA 24 HORA POR DIA. </w:t>
      </w:r>
    </w:p>
    <w:p w14:paraId="3C5BE663" w14:textId="77777777" w:rsidR="00D078EB" w:rsidRPr="005A2672" w:rsidRDefault="00D078EB" w:rsidP="004F538E">
      <w:pPr>
        <w:pStyle w:val="PargrafodaLista"/>
        <w:ind w:left="0"/>
        <w:rPr>
          <w:rFonts w:ascii="Arial Narrow" w:hAnsi="Arial Narrow" w:cs="Arial"/>
        </w:rPr>
      </w:pPr>
    </w:p>
    <w:p w14:paraId="2CA23543" w14:textId="77777777" w:rsidR="00D078EB" w:rsidRPr="005A2672" w:rsidRDefault="00D078EB" w:rsidP="004F538E">
      <w:pPr>
        <w:pStyle w:val="PargrafodaLista"/>
        <w:numPr>
          <w:ilvl w:val="0"/>
          <w:numId w:val="32"/>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 xml:space="preserve">DAS SANÇÕES </w:t>
      </w:r>
    </w:p>
    <w:p w14:paraId="65E22840"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O descumprimento total ou parcial das obrigações e responsabilidades assumidas pela(s) licitante(s) vencedora(s) sem justificativa aceita pela Prefeitura do Municipal de Juranda, sujeitará a licitante à aplicação das penalidades previstas nos Artigos 86 e 87 da Lei Federal nº. 8.666/93, sem prejuízo das responsabilidades civil e criminal, assegurada a prévia e ampla defesa, às seguintes penalidades, conforme a gravidade:</w:t>
      </w:r>
    </w:p>
    <w:p w14:paraId="302F0215" w14:textId="77777777" w:rsidR="00D078EB" w:rsidRPr="005A2672" w:rsidRDefault="00D078EB" w:rsidP="004F538E">
      <w:pPr>
        <w:jc w:val="both"/>
        <w:rPr>
          <w:rFonts w:ascii="Arial Narrow" w:hAnsi="Arial Narrow" w:cs="Arial"/>
        </w:rPr>
      </w:pPr>
      <w:r w:rsidRPr="005A2672">
        <w:rPr>
          <w:rFonts w:ascii="Arial Narrow" w:hAnsi="Arial Narrow" w:cs="Arial"/>
        </w:rPr>
        <w:t xml:space="preserve">Advertência; </w:t>
      </w:r>
    </w:p>
    <w:p w14:paraId="166FA983" w14:textId="77777777" w:rsidR="00D078EB" w:rsidRPr="005A2672" w:rsidRDefault="00D078EB" w:rsidP="004F538E">
      <w:pPr>
        <w:jc w:val="both"/>
        <w:rPr>
          <w:rFonts w:ascii="Arial Narrow" w:hAnsi="Arial Narrow" w:cs="Arial"/>
        </w:rPr>
      </w:pPr>
      <w:r w:rsidRPr="005A2672">
        <w:rPr>
          <w:rFonts w:ascii="Arial Narrow" w:hAnsi="Arial Narrow" w:cs="Arial"/>
        </w:rPr>
        <w:t>Multa, nas seguintes condições:</w:t>
      </w:r>
    </w:p>
    <w:p w14:paraId="54C6BDD0" w14:textId="77777777" w:rsidR="00D078EB" w:rsidRPr="005A2672" w:rsidRDefault="00D078EB" w:rsidP="004F538E">
      <w:pPr>
        <w:pStyle w:val="PargrafodaLista"/>
        <w:numPr>
          <w:ilvl w:val="0"/>
          <w:numId w:val="34"/>
        </w:numPr>
        <w:spacing w:after="200" w:line="276" w:lineRule="auto"/>
        <w:ind w:left="0" w:firstLine="0"/>
        <w:jc w:val="both"/>
        <w:rPr>
          <w:rFonts w:ascii="Arial Narrow" w:hAnsi="Arial Narrow" w:cs="Arial"/>
        </w:rPr>
      </w:pPr>
      <w:r w:rsidRPr="005A2672">
        <w:rPr>
          <w:rFonts w:ascii="Arial Narrow" w:hAnsi="Arial Narrow" w:cs="Arial"/>
        </w:rPr>
        <w:t xml:space="preserve">Multa de mora no percentual correspondente a 1% (um por cento) do valor total do contrato por dia de atraso na entrega, instalação e/ou prestação do serviço, a partir do 1° (primeiro) dia de atraso após a data fixada pela Contratante, até o percentual máximo de 7% (sete por cento), calculada sobre o valor total do contrato. </w:t>
      </w:r>
    </w:p>
    <w:p w14:paraId="676CA961" w14:textId="77777777" w:rsidR="00D078EB" w:rsidRPr="005A2672" w:rsidRDefault="00D078EB" w:rsidP="004F538E">
      <w:pPr>
        <w:pStyle w:val="PargrafodaLista"/>
        <w:numPr>
          <w:ilvl w:val="0"/>
          <w:numId w:val="34"/>
        </w:numPr>
        <w:spacing w:after="200" w:line="276" w:lineRule="auto"/>
        <w:ind w:left="0" w:firstLine="0"/>
        <w:jc w:val="both"/>
        <w:rPr>
          <w:rFonts w:ascii="Arial Narrow" w:hAnsi="Arial Narrow" w:cs="Arial"/>
        </w:rPr>
      </w:pPr>
      <w:r w:rsidRPr="005A2672">
        <w:rPr>
          <w:rFonts w:ascii="Arial Narrow" w:hAnsi="Arial Narrow" w:cs="Arial"/>
        </w:rPr>
        <w:t xml:space="preserve">Multa compensatória no percentual de 10% (dez por cento), calculada sobre o valor total do Contrato pela inadimplência além do previsto na alínea 'a caracterizando inexecução total </w:t>
      </w:r>
      <w:proofErr w:type="gramStart"/>
      <w:r w:rsidRPr="005A2672">
        <w:rPr>
          <w:rFonts w:ascii="Arial Narrow" w:hAnsi="Arial Narrow" w:cs="Arial"/>
        </w:rPr>
        <w:t>do mesmo</w:t>
      </w:r>
      <w:proofErr w:type="gramEnd"/>
      <w:r w:rsidRPr="005A2672">
        <w:rPr>
          <w:rFonts w:ascii="Arial Narrow" w:hAnsi="Arial Narrow" w:cs="Arial"/>
        </w:rPr>
        <w:t>.</w:t>
      </w:r>
    </w:p>
    <w:p w14:paraId="4EAADFC1" w14:textId="77777777" w:rsidR="00D078EB" w:rsidRPr="005A2672" w:rsidRDefault="00D078EB" w:rsidP="004F538E">
      <w:pPr>
        <w:jc w:val="both"/>
        <w:rPr>
          <w:rFonts w:ascii="Arial Narrow" w:hAnsi="Arial Narrow" w:cs="Arial"/>
        </w:rPr>
      </w:pPr>
      <w:r w:rsidRPr="005A2672">
        <w:rPr>
          <w:rFonts w:ascii="Arial Narrow" w:hAnsi="Arial Narrow" w:cs="Arial"/>
        </w:rPr>
        <w:t>Suspensão temporária do direito de participar de licitação e impedimento de contratar com o Município de Juranda, pelo prazo de até 02 (dois) anos;</w:t>
      </w:r>
    </w:p>
    <w:p w14:paraId="0C56D013" w14:textId="77777777" w:rsidR="00D078EB" w:rsidRPr="005A2672" w:rsidRDefault="00D078EB" w:rsidP="004F538E">
      <w:pPr>
        <w:jc w:val="both"/>
        <w:rPr>
          <w:rFonts w:ascii="Arial Narrow" w:hAnsi="Arial Narrow" w:cs="Arial"/>
        </w:rPr>
      </w:pPr>
      <w:r w:rsidRPr="005A2672">
        <w:rPr>
          <w:rFonts w:ascii="Arial Narrow" w:hAnsi="Arial Narrow"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ressarcir a Administração do Município de Juranda pelos prejuízos resultantes e após decorrido o prazo da sanção aplicada com base no subitem anterior.</w:t>
      </w:r>
    </w:p>
    <w:p w14:paraId="79791E06" w14:textId="77777777" w:rsidR="00D078EB" w:rsidRPr="005A2672" w:rsidRDefault="00D078EB" w:rsidP="004F538E">
      <w:pPr>
        <w:jc w:val="both"/>
        <w:rPr>
          <w:rFonts w:ascii="Arial Narrow" w:hAnsi="Arial Narrow" w:cs="Arial"/>
        </w:rPr>
      </w:pPr>
      <w:r w:rsidRPr="005A2672">
        <w:rPr>
          <w:rFonts w:ascii="Arial Narrow" w:hAnsi="Arial Narrow" w:cs="Arial"/>
        </w:rPr>
        <w:t>Sem prejuízo das multas a licitante será sancionada com o impedimento de licitar e contratar com o município de Juranda, pelo prazo de até 02 (dois) anos, nos seguintes casos:</w:t>
      </w:r>
    </w:p>
    <w:p w14:paraId="3681C411"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 xml:space="preserve">Cometer fraude fiscal; </w:t>
      </w:r>
    </w:p>
    <w:p w14:paraId="2B4B8BA1"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 xml:space="preserve">Apresentar documento falso; </w:t>
      </w:r>
    </w:p>
    <w:p w14:paraId="0C3875F6"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 xml:space="preserve">Comportar-se de modo inidôneo; </w:t>
      </w:r>
    </w:p>
    <w:p w14:paraId="6D120301"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 xml:space="preserve">Fizer declaração falsa </w:t>
      </w:r>
    </w:p>
    <w:p w14:paraId="670A36BF"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 xml:space="preserve">Não assinar o contrato no prazo estabelecido; </w:t>
      </w:r>
    </w:p>
    <w:p w14:paraId="0DE3211F" w14:textId="77777777" w:rsidR="00D078EB" w:rsidRPr="005A2672" w:rsidRDefault="00D078EB" w:rsidP="004F538E">
      <w:pPr>
        <w:pStyle w:val="PargrafodaLista"/>
        <w:numPr>
          <w:ilvl w:val="0"/>
          <w:numId w:val="35"/>
        </w:numPr>
        <w:spacing w:after="200" w:line="276" w:lineRule="auto"/>
        <w:ind w:left="0" w:firstLine="0"/>
        <w:jc w:val="both"/>
        <w:rPr>
          <w:rFonts w:ascii="Arial Narrow" w:hAnsi="Arial Narrow" w:cs="Arial"/>
        </w:rPr>
      </w:pPr>
      <w:r w:rsidRPr="005A2672">
        <w:rPr>
          <w:rFonts w:ascii="Arial Narrow" w:hAnsi="Arial Narrow" w:cs="Arial"/>
        </w:rPr>
        <w:t>Não mantiver a proposta.</w:t>
      </w:r>
    </w:p>
    <w:p w14:paraId="5D7A4CAB" w14:textId="77777777" w:rsidR="00D078EB" w:rsidRPr="005A2672" w:rsidRDefault="00D078EB" w:rsidP="004F538E">
      <w:pPr>
        <w:pStyle w:val="PargrafodaLista"/>
        <w:ind w:left="0"/>
        <w:rPr>
          <w:rFonts w:ascii="Arial Narrow" w:hAnsi="Arial Narrow" w:cs="Arial"/>
        </w:rPr>
      </w:pPr>
    </w:p>
    <w:p w14:paraId="37DC34FB"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A mora no cumprimento da obrigação, além de sujeitar à contratada a multa, autoriza o CONTRATANTE, em prosseguimento ou na reincidência, a rescindir o contrato e a punir o faltoso com suspensão do direito de participar de licitações ou contratar com a Administração</w:t>
      </w:r>
    </w:p>
    <w:p w14:paraId="15E95A80"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 xml:space="preserve">As multas serão cobradas pelo Município de acordo com o estabelecido pela legislação pertinente e, caso a Contratada não venha a recolhê-la, dentro do prazo de 10 (dez) dias corridos, a contar da data do recebimento da comunicação enviada pela Prefeitura do Município de Juranda, </w:t>
      </w:r>
      <w:proofErr w:type="gramStart"/>
      <w:r w:rsidRPr="005A2672">
        <w:rPr>
          <w:rFonts w:ascii="Arial Narrow" w:hAnsi="Arial Narrow" w:cs="Arial"/>
        </w:rPr>
        <w:t>a mesma</w:t>
      </w:r>
      <w:proofErr w:type="gramEnd"/>
      <w:r w:rsidRPr="005A2672">
        <w:rPr>
          <w:rFonts w:ascii="Arial Narrow" w:hAnsi="Arial Narrow" w:cs="Arial"/>
        </w:rPr>
        <w:t xml:space="preserve"> será descontada do valor das parcelas de pagamento vincendas.</w:t>
      </w:r>
    </w:p>
    <w:p w14:paraId="3441A7C2"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lastRenderedPageBreak/>
        <w:t>O valor da multa poderá ser descontado da Nota Fiscal ou crédito existente na Prefeitura do Município de Juranda, em favor da licitante vencedora, sendo que, caso o valor da multa seja superior ao crédito existente, a diferença será cobrada na forma da Lei.</w:t>
      </w:r>
    </w:p>
    <w:p w14:paraId="55CD8D59"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As sanções aqui previstas são independentes entre si, podendo ser aplicadas isoladas ou cumulativamente, sem prejuízo de outras medidas cabíveis.</w:t>
      </w:r>
    </w:p>
    <w:p w14:paraId="49B4814C"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Em qualquer hipótese de aplicação de sanções será assegurado à licitante vencedora o contraditório e ampla defesa</w:t>
      </w:r>
    </w:p>
    <w:p w14:paraId="2CD12504"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Quando a proponente não mantiver a sua proposta; apresentar declaração ou documento falso em qualquer fase da licitação ou contrato; deixar de apresentar documento na fase de saneamento; ou por infração de qualquer outra cláusula contratual ou edilícia não prevista nos subitens anteriores, será aplicada multa compensatória e cláusula penal de 10% (dez por cento) sobre o valor total dos produtos cotados pela empresa, podendo ser cumulada com as demais sanções.</w:t>
      </w:r>
    </w:p>
    <w:p w14:paraId="6E85CD36"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Quem, convocado dentro do prazo de validade da sua proposta, não celebrar o contrato, deixar de entregar ou apresentar documentação falsa exigida para o certame, ensejar o retardamento da execução do seu objeto, não mantiver a proposta, falhar ou fraudar na execução do contrato, comportar-se de modo inidôneo ou cometer fraude fiscal, ficará impedido de licitar e contratar com a Administração e será descredenciado do cadastro de fornecedores da Prefeitura do Município de Juranda–PR.</w:t>
      </w:r>
    </w:p>
    <w:p w14:paraId="1E1E8AC1" w14:textId="77777777" w:rsidR="00D078EB" w:rsidRPr="005A2672" w:rsidRDefault="00D078EB" w:rsidP="004F538E">
      <w:pPr>
        <w:pStyle w:val="PargrafodaLista"/>
        <w:numPr>
          <w:ilvl w:val="1"/>
          <w:numId w:val="32"/>
        </w:numPr>
        <w:spacing w:after="200" w:line="276" w:lineRule="auto"/>
        <w:ind w:left="0" w:firstLine="0"/>
        <w:jc w:val="both"/>
        <w:rPr>
          <w:rFonts w:ascii="Arial Narrow" w:hAnsi="Arial Narrow" w:cs="Arial"/>
        </w:rPr>
      </w:pPr>
      <w:r w:rsidRPr="005A2672">
        <w:rPr>
          <w:rFonts w:ascii="Arial Narrow" w:hAnsi="Arial Narrow" w:cs="Arial"/>
        </w:rPr>
        <w:t>As sanções mencionadas não excluem a aplicação de demais sanções previstas em lei e no Edital, aplicáveis ao caso concreto</w:t>
      </w:r>
    </w:p>
    <w:p w14:paraId="14BDC497" w14:textId="77777777" w:rsidR="00D078EB" w:rsidRPr="005A2672" w:rsidRDefault="00D078EB" w:rsidP="004F538E">
      <w:pPr>
        <w:pStyle w:val="PargrafodaLista"/>
        <w:ind w:left="0"/>
        <w:rPr>
          <w:rFonts w:ascii="Arial Narrow" w:hAnsi="Arial Narrow" w:cs="Arial"/>
        </w:rPr>
      </w:pPr>
    </w:p>
    <w:p w14:paraId="35CC8D6D" w14:textId="77777777" w:rsidR="00D078EB" w:rsidRPr="005A2672" w:rsidRDefault="00D078EB" w:rsidP="004F538E">
      <w:pPr>
        <w:pStyle w:val="PargrafodaLista"/>
        <w:numPr>
          <w:ilvl w:val="0"/>
          <w:numId w:val="32"/>
        </w:numPr>
        <w:shd w:val="clear" w:color="auto" w:fill="DAEEF3" w:themeFill="accent5" w:themeFillTint="33"/>
        <w:spacing w:after="200" w:line="276" w:lineRule="auto"/>
        <w:ind w:left="0" w:firstLine="0"/>
        <w:jc w:val="both"/>
        <w:rPr>
          <w:rFonts w:ascii="Arial Narrow" w:hAnsi="Arial Narrow" w:cs="Arial"/>
          <w:b/>
        </w:rPr>
      </w:pPr>
      <w:r w:rsidRPr="005A2672">
        <w:rPr>
          <w:rFonts w:ascii="Arial Narrow" w:hAnsi="Arial Narrow" w:cs="Arial"/>
          <w:b/>
        </w:rPr>
        <w:t>OBSERVAÇÕES GERAIS:</w:t>
      </w:r>
    </w:p>
    <w:p w14:paraId="035A6764" w14:textId="1BAAA6A7" w:rsidR="00D078EB" w:rsidRPr="005A2672" w:rsidRDefault="00D078EB" w:rsidP="004F538E">
      <w:pPr>
        <w:jc w:val="both"/>
        <w:rPr>
          <w:rFonts w:ascii="Arial Narrow" w:hAnsi="Arial Narrow" w:cs="Arial"/>
        </w:rPr>
      </w:pPr>
      <w:r w:rsidRPr="005A2672">
        <w:rPr>
          <w:rFonts w:ascii="Arial Narrow" w:hAnsi="Arial Narrow" w:cs="Arial"/>
        </w:rPr>
        <w:t>1</w:t>
      </w:r>
      <w:r w:rsidR="00276F65">
        <w:rPr>
          <w:rFonts w:ascii="Arial Narrow" w:hAnsi="Arial Narrow" w:cs="Arial"/>
        </w:rPr>
        <w:t>5</w:t>
      </w:r>
      <w:r w:rsidRPr="005A2672">
        <w:rPr>
          <w:rFonts w:ascii="Arial Narrow" w:hAnsi="Arial Narrow" w:cs="Arial"/>
        </w:rPr>
        <w:t>.1. Em caso de discordância existente entre quaisquer informações descritas no termo de referência e as especificações constantes do edital, prevalecerão as últimas.</w:t>
      </w:r>
    </w:p>
    <w:p w14:paraId="34FBB2E8" w14:textId="77777777" w:rsidR="005A2672" w:rsidRPr="005A2672" w:rsidRDefault="005A2672" w:rsidP="004F538E">
      <w:pPr>
        <w:jc w:val="both"/>
        <w:rPr>
          <w:rFonts w:ascii="Arial Narrow" w:hAnsi="Arial Narrow" w:cs="Arial"/>
        </w:rPr>
      </w:pPr>
    </w:p>
    <w:p w14:paraId="13B9D9AC" w14:textId="77777777" w:rsidR="00D078EB" w:rsidRPr="005A2672" w:rsidRDefault="00D078EB" w:rsidP="004F538E">
      <w:pPr>
        <w:contextualSpacing/>
        <w:jc w:val="center"/>
        <w:rPr>
          <w:rFonts w:ascii="Arial Narrow" w:hAnsi="Arial Narrow" w:cs="Arial"/>
        </w:rPr>
      </w:pPr>
    </w:p>
    <w:p w14:paraId="5BE061B1" w14:textId="77777777" w:rsidR="00D078EB" w:rsidRPr="005A2672" w:rsidRDefault="00D078EB" w:rsidP="004F538E">
      <w:pPr>
        <w:jc w:val="center"/>
        <w:rPr>
          <w:rFonts w:ascii="Arial Narrow" w:hAnsi="Arial Narrow" w:cs="Times New Roman"/>
        </w:rPr>
      </w:pPr>
    </w:p>
    <w:p w14:paraId="67E332A2" w14:textId="77777777" w:rsidR="008F6CAB" w:rsidRDefault="008F6CAB" w:rsidP="004F538E">
      <w:pPr>
        <w:jc w:val="center"/>
        <w:rPr>
          <w:rFonts w:ascii="Arial Narrow" w:hAnsi="Arial Narrow" w:cs="Times New Roman"/>
        </w:rPr>
        <w:sectPr w:rsidR="008F6CAB" w:rsidSect="004F538E">
          <w:headerReference w:type="default" r:id="rId82"/>
          <w:footerReference w:type="default" r:id="rId83"/>
          <w:headerReference w:type="first" r:id="rId84"/>
          <w:type w:val="continuous"/>
          <w:pgSz w:w="11906" w:h="16838" w:code="9"/>
          <w:pgMar w:top="1440" w:right="1080" w:bottom="1440" w:left="1080" w:header="709" w:footer="709" w:gutter="0"/>
          <w:cols w:space="708"/>
          <w:titlePg/>
          <w:docGrid w:linePitch="360"/>
        </w:sectPr>
      </w:pPr>
    </w:p>
    <w:p w14:paraId="0DC8C383" w14:textId="77777777" w:rsidR="00187AD5" w:rsidRPr="005A2672" w:rsidRDefault="00187AD5" w:rsidP="004F538E">
      <w:pPr>
        <w:jc w:val="center"/>
        <w:rPr>
          <w:rFonts w:ascii="Arial Narrow" w:hAnsi="Arial Narrow" w:cs="Times New Roman"/>
        </w:rPr>
      </w:pPr>
    </w:p>
    <w:p w14:paraId="4A10A4B5" w14:textId="77777777" w:rsidR="00D078EB" w:rsidRPr="005A2672" w:rsidRDefault="00D078EB" w:rsidP="004F538E">
      <w:pPr>
        <w:jc w:val="center"/>
        <w:rPr>
          <w:rFonts w:ascii="Arial Narrow" w:hAnsi="Arial Narrow" w:cs="Times New Roman"/>
        </w:rPr>
      </w:pPr>
      <w:r w:rsidRPr="005A2672">
        <w:rPr>
          <w:rFonts w:ascii="Arial Narrow" w:hAnsi="Arial Narrow" w:cs="Times New Roman"/>
        </w:rPr>
        <w:t>________________________________</w:t>
      </w:r>
    </w:p>
    <w:p w14:paraId="7B8B92AF"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Gilmar de Barros da Silva</w:t>
      </w:r>
    </w:p>
    <w:p w14:paraId="34874919"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 xml:space="preserve">Secretário M. de Obras, Viação e Serviços Urbanos </w:t>
      </w:r>
    </w:p>
    <w:p w14:paraId="450C11EF" w14:textId="77777777" w:rsidR="00D078EB" w:rsidRPr="005A2672" w:rsidRDefault="00D078EB" w:rsidP="004F538E">
      <w:pPr>
        <w:jc w:val="center"/>
        <w:rPr>
          <w:rFonts w:ascii="Arial Narrow" w:hAnsi="Arial Narrow" w:cs="Times New Roman"/>
        </w:rPr>
      </w:pPr>
    </w:p>
    <w:p w14:paraId="2D4BB9CD" w14:textId="77777777" w:rsidR="00187AD5" w:rsidRPr="005A2672" w:rsidRDefault="00187AD5" w:rsidP="004F538E">
      <w:pPr>
        <w:jc w:val="center"/>
        <w:rPr>
          <w:rFonts w:ascii="Arial Narrow" w:hAnsi="Arial Narrow" w:cs="Times New Roman"/>
        </w:rPr>
      </w:pPr>
    </w:p>
    <w:p w14:paraId="7B18CD18" w14:textId="77777777" w:rsidR="00D078EB" w:rsidRPr="005A2672" w:rsidRDefault="00D078EB" w:rsidP="004F538E">
      <w:pPr>
        <w:jc w:val="center"/>
        <w:rPr>
          <w:rFonts w:ascii="Arial Narrow" w:hAnsi="Arial Narrow" w:cs="Times New Roman"/>
        </w:rPr>
      </w:pPr>
      <w:r w:rsidRPr="005A2672">
        <w:rPr>
          <w:rFonts w:ascii="Arial Narrow" w:hAnsi="Arial Narrow" w:cs="Times New Roman"/>
        </w:rPr>
        <w:t>________________________________</w:t>
      </w:r>
    </w:p>
    <w:p w14:paraId="018118AB"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Marcela Biasi de Araújo</w:t>
      </w:r>
    </w:p>
    <w:p w14:paraId="509C10D7"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Secretária M. de Educação</w:t>
      </w:r>
    </w:p>
    <w:p w14:paraId="0E3EF535" w14:textId="77777777" w:rsidR="00D078EB" w:rsidRPr="005A2672" w:rsidRDefault="00D078EB" w:rsidP="004F538E">
      <w:pPr>
        <w:jc w:val="center"/>
        <w:rPr>
          <w:rFonts w:ascii="Arial Narrow" w:hAnsi="Arial Narrow" w:cs="Times New Roman"/>
        </w:rPr>
      </w:pPr>
    </w:p>
    <w:p w14:paraId="6D915D0A" w14:textId="77777777" w:rsidR="00187AD5" w:rsidRPr="005A2672" w:rsidRDefault="00187AD5" w:rsidP="004F538E">
      <w:pPr>
        <w:jc w:val="center"/>
        <w:rPr>
          <w:rFonts w:ascii="Arial Narrow" w:hAnsi="Arial Narrow" w:cs="Times New Roman"/>
        </w:rPr>
      </w:pPr>
    </w:p>
    <w:p w14:paraId="20519CD1" w14:textId="77777777" w:rsidR="00D078EB" w:rsidRPr="005A2672" w:rsidRDefault="00D078EB" w:rsidP="004F538E">
      <w:pPr>
        <w:jc w:val="center"/>
        <w:rPr>
          <w:rFonts w:ascii="Arial Narrow" w:hAnsi="Arial Narrow" w:cs="Times New Roman"/>
        </w:rPr>
      </w:pPr>
      <w:r w:rsidRPr="005A2672">
        <w:rPr>
          <w:rFonts w:ascii="Arial Narrow" w:hAnsi="Arial Narrow" w:cs="Times New Roman"/>
        </w:rPr>
        <w:t>________________________________</w:t>
      </w:r>
    </w:p>
    <w:p w14:paraId="75F9B7FE"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Marcelo Francisco de Matos</w:t>
      </w:r>
    </w:p>
    <w:p w14:paraId="081482B6"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Secretário M. de Saúde.</w:t>
      </w:r>
    </w:p>
    <w:p w14:paraId="15E74847" w14:textId="77777777" w:rsidR="00D078EB" w:rsidRPr="005A2672" w:rsidRDefault="00D078EB" w:rsidP="004F538E">
      <w:pPr>
        <w:tabs>
          <w:tab w:val="center" w:pos="4536"/>
          <w:tab w:val="left" w:pos="6550"/>
        </w:tabs>
        <w:jc w:val="center"/>
        <w:rPr>
          <w:rFonts w:ascii="Arial Narrow" w:hAnsi="Arial Narrow" w:cs="Times New Roman"/>
        </w:rPr>
      </w:pPr>
    </w:p>
    <w:p w14:paraId="64CC7C32" w14:textId="77777777" w:rsidR="00D078EB" w:rsidRPr="005A2672" w:rsidRDefault="00D078EB" w:rsidP="004F538E">
      <w:pPr>
        <w:jc w:val="center"/>
        <w:rPr>
          <w:rFonts w:ascii="Arial Narrow" w:hAnsi="Arial Narrow" w:cs="Times New Roman"/>
        </w:rPr>
      </w:pPr>
    </w:p>
    <w:p w14:paraId="4E2518CF" w14:textId="77777777" w:rsidR="00187AD5" w:rsidRPr="005A2672" w:rsidRDefault="00187AD5" w:rsidP="004F538E">
      <w:pPr>
        <w:jc w:val="center"/>
        <w:rPr>
          <w:rFonts w:ascii="Arial Narrow" w:hAnsi="Arial Narrow" w:cs="Times New Roman"/>
        </w:rPr>
      </w:pPr>
    </w:p>
    <w:p w14:paraId="13C5710B" w14:textId="77777777" w:rsidR="00D078EB" w:rsidRPr="005A2672" w:rsidRDefault="00D078EB" w:rsidP="004F538E">
      <w:pPr>
        <w:jc w:val="center"/>
        <w:rPr>
          <w:rFonts w:ascii="Arial Narrow" w:hAnsi="Arial Narrow" w:cs="Times New Roman"/>
        </w:rPr>
      </w:pPr>
      <w:r w:rsidRPr="005A2672">
        <w:rPr>
          <w:rFonts w:ascii="Arial Narrow" w:hAnsi="Arial Narrow" w:cs="Times New Roman"/>
        </w:rPr>
        <w:t>________________________________</w:t>
      </w:r>
    </w:p>
    <w:p w14:paraId="188E7589" w14:textId="77777777" w:rsidR="00D078EB" w:rsidRPr="005A2672" w:rsidRDefault="00D078EB" w:rsidP="004F538E">
      <w:pPr>
        <w:tabs>
          <w:tab w:val="center" w:pos="4536"/>
          <w:tab w:val="left" w:pos="6550"/>
        </w:tabs>
        <w:jc w:val="center"/>
        <w:rPr>
          <w:rFonts w:ascii="Arial Narrow" w:hAnsi="Arial Narrow" w:cs="Times New Roman"/>
        </w:rPr>
      </w:pPr>
      <w:r w:rsidRPr="005A2672">
        <w:rPr>
          <w:rFonts w:ascii="Arial Narrow" w:hAnsi="Arial Narrow" w:cs="Times New Roman"/>
        </w:rPr>
        <w:t xml:space="preserve">Rafael </w:t>
      </w:r>
      <w:proofErr w:type="spellStart"/>
      <w:r w:rsidRPr="005A2672">
        <w:rPr>
          <w:rFonts w:ascii="Arial Narrow" w:hAnsi="Arial Narrow" w:cs="Times New Roman"/>
        </w:rPr>
        <w:t>Serren</w:t>
      </w:r>
      <w:proofErr w:type="spellEnd"/>
      <w:r w:rsidRPr="005A2672">
        <w:rPr>
          <w:rFonts w:ascii="Arial Narrow" w:hAnsi="Arial Narrow" w:cs="Times New Roman"/>
        </w:rPr>
        <w:t xml:space="preserve"> de Oliveira </w:t>
      </w:r>
    </w:p>
    <w:p w14:paraId="121A7028" w14:textId="77777777" w:rsidR="008F6CAB" w:rsidRDefault="00D078EB" w:rsidP="004F538E">
      <w:pPr>
        <w:tabs>
          <w:tab w:val="center" w:pos="4536"/>
          <w:tab w:val="left" w:pos="6550"/>
        </w:tabs>
        <w:jc w:val="center"/>
        <w:rPr>
          <w:rFonts w:ascii="Arial Narrow" w:hAnsi="Arial Narrow" w:cs="Times New Roman"/>
        </w:rPr>
        <w:sectPr w:rsidR="008F6CAB" w:rsidSect="008F6CAB">
          <w:type w:val="continuous"/>
          <w:pgSz w:w="11906" w:h="16838" w:code="9"/>
          <w:pgMar w:top="1440" w:right="1080" w:bottom="1440" w:left="1080" w:header="709" w:footer="709" w:gutter="0"/>
          <w:cols w:num="2" w:space="709"/>
          <w:titlePg/>
          <w:docGrid w:linePitch="360"/>
        </w:sectPr>
      </w:pPr>
      <w:r w:rsidRPr="005A2672">
        <w:rPr>
          <w:rFonts w:ascii="Arial Narrow" w:hAnsi="Arial Narrow" w:cs="Times New Roman"/>
        </w:rPr>
        <w:t>Secretário M. de Esporte e Lazer</w:t>
      </w:r>
    </w:p>
    <w:p w14:paraId="2C3FC7A3" w14:textId="77777777" w:rsidR="00D078EB" w:rsidRPr="005A2672" w:rsidRDefault="00D078EB" w:rsidP="004F538E">
      <w:pPr>
        <w:tabs>
          <w:tab w:val="center" w:pos="4536"/>
          <w:tab w:val="left" w:pos="6550"/>
        </w:tabs>
        <w:jc w:val="center"/>
        <w:rPr>
          <w:rFonts w:ascii="Arial Narrow" w:hAnsi="Arial Narrow" w:cs="Times New Roman"/>
        </w:rPr>
      </w:pPr>
    </w:p>
    <w:p w14:paraId="25DA7AE7" w14:textId="77777777" w:rsidR="00D078EB" w:rsidRPr="005A2672" w:rsidRDefault="00D078EB" w:rsidP="004F538E">
      <w:pPr>
        <w:contextualSpacing/>
        <w:jc w:val="center"/>
        <w:rPr>
          <w:rFonts w:ascii="Arial Narrow" w:hAnsi="Arial Narrow" w:cs="Arial"/>
        </w:rPr>
      </w:pPr>
    </w:p>
    <w:p w14:paraId="6221C8A1" w14:textId="77777777" w:rsidR="00D078EB" w:rsidRPr="005A2672" w:rsidRDefault="00D078EB" w:rsidP="004F538E">
      <w:pPr>
        <w:spacing w:after="9" w:line="267" w:lineRule="auto"/>
        <w:jc w:val="both"/>
        <w:rPr>
          <w:rFonts w:ascii="Arial Narrow" w:hAnsi="Arial Narrow"/>
          <w:b/>
        </w:rPr>
      </w:pPr>
    </w:p>
    <w:p w14:paraId="2E0271F3" w14:textId="77777777" w:rsidR="00D078EB" w:rsidRDefault="00D078EB" w:rsidP="004F538E">
      <w:pPr>
        <w:spacing w:after="9" w:line="267" w:lineRule="auto"/>
        <w:jc w:val="both"/>
        <w:rPr>
          <w:rFonts w:ascii="Arial Narrow" w:hAnsi="Arial Narrow"/>
          <w:b/>
        </w:rPr>
      </w:pPr>
    </w:p>
    <w:p w14:paraId="0689371A" w14:textId="77777777" w:rsidR="00C10843" w:rsidRPr="005A2672" w:rsidRDefault="00C10843" w:rsidP="004F538E">
      <w:pPr>
        <w:spacing w:after="9" w:line="267" w:lineRule="auto"/>
        <w:jc w:val="both"/>
        <w:rPr>
          <w:rFonts w:ascii="Arial Narrow" w:hAnsi="Arial Narrow"/>
          <w:b/>
        </w:rPr>
      </w:pPr>
    </w:p>
    <w:p w14:paraId="07F0E2E0" w14:textId="77777777" w:rsidR="00D078EB" w:rsidRPr="005A2672" w:rsidRDefault="00D078EB" w:rsidP="004F538E">
      <w:pPr>
        <w:spacing w:after="9" w:line="267" w:lineRule="auto"/>
        <w:jc w:val="both"/>
        <w:rPr>
          <w:rFonts w:ascii="Arial Narrow" w:hAnsi="Arial Narrow"/>
          <w:b/>
        </w:rPr>
      </w:pPr>
    </w:p>
    <w:p w14:paraId="4055AA7E" w14:textId="586EC2D1" w:rsidR="00A506FD" w:rsidRPr="005A2672" w:rsidRDefault="00A506FD" w:rsidP="004F538E">
      <w:pPr>
        <w:pStyle w:val="TTULOSEDITAL"/>
        <w:jc w:val="both"/>
        <w:rPr>
          <w:rFonts w:ascii="Arial Narrow" w:hAnsi="Arial Narrow" w:cs="Arial"/>
        </w:rPr>
      </w:pPr>
      <w:r w:rsidRPr="005A2672">
        <w:rPr>
          <w:rFonts w:ascii="Arial Narrow" w:hAnsi="Arial Narrow" w:cs="Arial"/>
        </w:rPr>
        <w:t>ANEXO II – MODELO DE PROPOSTA</w:t>
      </w:r>
      <w:r w:rsidR="0016729D" w:rsidRPr="005A2672">
        <w:rPr>
          <w:rFonts w:ascii="Arial Narrow" w:hAnsi="Arial Narrow" w:cs="Arial"/>
        </w:rPr>
        <w:t xml:space="preserve"> </w:t>
      </w:r>
    </w:p>
    <w:p w14:paraId="317A6A82" w14:textId="77777777" w:rsidR="00A506FD" w:rsidRPr="005A2672" w:rsidRDefault="00A506FD" w:rsidP="004F538E">
      <w:pPr>
        <w:jc w:val="both"/>
        <w:rPr>
          <w:rFonts w:ascii="Arial Narrow" w:hAnsi="Arial Narrow" w:cs="Arial"/>
          <w:b/>
          <w:spacing w:val="4"/>
        </w:rPr>
      </w:pPr>
    </w:p>
    <w:p w14:paraId="0EBD9C07" w14:textId="77777777" w:rsidR="00A506FD" w:rsidRPr="005A2672" w:rsidRDefault="00A506FD" w:rsidP="004F538E">
      <w:pPr>
        <w:jc w:val="both"/>
        <w:rPr>
          <w:rFonts w:ascii="Arial Narrow" w:hAnsi="Arial Narrow" w:cs="Arial"/>
          <w:b/>
          <w:spacing w:val="4"/>
        </w:rPr>
      </w:pPr>
    </w:p>
    <w:p w14:paraId="1B1773F7" w14:textId="09C95D3C" w:rsidR="00A506FD" w:rsidRPr="005A2672" w:rsidRDefault="00A506FD" w:rsidP="004F538E">
      <w:pPr>
        <w:jc w:val="both"/>
        <w:rPr>
          <w:rFonts w:ascii="Arial Narrow" w:hAnsi="Arial Narrow" w:cs="Arial"/>
          <w:b/>
          <w:spacing w:val="4"/>
        </w:rPr>
      </w:pPr>
      <w:r w:rsidRPr="005A2672">
        <w:rPr>
          <w:rFonts w:ascii="Arial Narrow" w:hAnsi="Arial Narrow" w:cs="Arial"/>
          <w:b/>
          <w:spacing w:val="4"/>
        </w:rPr>
        <w:t xml:space="preserve">Proposta de preços à </w:t>
      </w:r>
      <w:r w:rsidRPr="005A2672">
        <w:rPr>
          <w:rFonts w:ascii="Arial Narrow" w:hAnsi="Arial Narrow" w:cs="Arial"/>
          <w:b/>
          <w:spacing w:val="4"/>
          <w:highlight w:val="yellow"/>
        </w:rPr>
        <w:t>______ de _________</w:t>
      </w:r>
    </w:p>
    <w:p w14:paraId="6DC87FC7" w14:textId="77777777" w:rsidR="00A506FD" w:rsidRPr="005A2672" w:rsidRDefault="00A506FD" w:rsidP="004F538E">
      <w:pPr>
        <w:jc w:val="both"/>
        <w:rPr>
          <w:rFonts w:ascii="Arial Narrow" w:hAnsi="Arial Narrow" w:cs="Arial"/>
          <w:b/>
          <w:spacing w:val="4"/>
        </w:rPr>
      </w:pPr>
    </w:p>
    <w:p w14:paraId="3FDAE636" w14:textId="6A1FDD77" w:rsidR="00A506FD" w:rsidRPr="005A2672" w:rsidRDefault="00A506FD" w:rsidP="004F538E">
      <w:pPr>
        <w:pBdr>
          <w:top w:val="single" w:sz="4" w:space="1" w:color="auto"/>
          <w:left w:val="single" w:sz="4" w:space="4" w:color="auto"/>
          <w:bottom w:val="single" w:sz="4" w:space="1" w:color="auto"/>
          <w:right w:val="single" w:sz="4" w:space="31" w:color="auto"/>
        </w:pBdr>
        <w:jc w:val="both"/>
        <w:rPr>
          <w:rFonts w:ascii="Arial Narrow" w:hAnsi="Arial Narrow" w:cs="Arial"/>
          <w:b/>
          <w:bCs/>
          <w:color w:val="000000" w:themeColor="text1"/>
        </w:rPr>
      </w:pPr>
      <w:r w:rsidRPr="005A2672">
        <w:rPr>
          <w:rFonts w:ascii="Arial Narrow" w:hAnsi="Arial Narrow" w:cs="Arial"/>
          <w:b/>
          <w:bCs/>
          <w:color w:val="000000" w:themeColor="text1"/>
        </w:rPr>
        <w:t xml:space="preserve">Pregão Eletrônico nº </w:t>
      </w:r>
      <w:r w:rsidR="00314E40">
        <w:rPr>
          <w:rFonts w:ascii="Arial Narrow" w:hAnsi="Arial Narrow" w:cs="Arial"/>
          <w:b/>
          <w:bCs/>
          <w:color w:val="000000" w:themeColor="text1"/>
        </w:rPr>
        <w:t>34</w:t>
      </w:r>
      <w:r w:rsidR="00FD16A4" w:rsidRPr="005A2672">
        <w:rPr>
          <w:rFonts w:ascii="Arial Narrow" w:hAnsi="Arial Narrow" w:cs="Arial"/>
          <w:b/>
          <w:bCs/>
          <w:color w:val="000000" w:themeColor="text1"/>
        </w:rPr>
        <w:t>/202</w:t>
      </w:r>
      <w:r w:rsidR="00D453B0" w:rsidRPr="005A2672">
        <w:rPr>
          <w:rFonts w:ascii="Arial Narrow" w:hAnsi="Arial Narrow" w:cs="Arial"/>
          <w:b/>
          <w:bCs/>
          <w:color w:val="000000" w:themeColor="text1"/>
        </w:rPr>
        <w:t>6</w:t>
      </w:r>
    </w:p>
    <w:p w14:paraId="5A3EA8F3" w14:textId="63FAB7A9" w:rsidR="00A506FD" w:rsidRPr="005A2672" w:rsidRDefault="00A506FD" w:rsidP="004F538E">
      <w:pPr>
        <w:pBdr>
          <w:top w:val="single" w:sz="4" w:space="1" w:color="auto"/>
          <w:left w:val="single" w:sz="4" w:space="4" w:color="auto"/>
          <w:bottom w:val="single" w:sz="4" w:space="1" w:color="auto"/>
          <w:right w:val="single" w:sz="4" w:space="31" w:color="auto"/>
        </w:pBdr>
        <w:jc w:val="both"/>
        <w:rPr>
          <w:rFonts w:ascii="Arial Narrow" w:hAnsi="Arial Narrow" w:cs="Arial"/>
          <w:b/>
          <w:bCs/>
          <w:color w:val="000000" w:themeColor="text1"/>
        </w:rPr>
      </w:pPr>
      <w:r w:rsidRPr="005A2672">
        <w:rPr>
          <w:rFonts w:ascii="Arial Narrow" w:hAnsi="Arial Narrow" w:cs="Arial"/>
          <w:b/>
          <w:bCs/>
          <w:color w:val="000000" w:themeColor="text1"/>
        </w:rPr>
        <w:t xml:space="preserve">Processo Administrativo nº </w:t>
      </w:r>
      <w:r w:rsidR="00314E40">
        <w:rPr>
          <w:rFonts w:ascii="Arial Narrow" w:hAnsi="Arial Narrow" w:cs="Arial"/>
          <w:b/>
          <w:bCs/>
          <w:color w:val="000000" w:themeColor="text1"/>
        </w:rPr>
        <w:t>87</w:t>
      </w:r>
      <w:r w:rsidR="00FD16A4" w:rsidRPr="005A2672">
        <w:rPr>
          <w:rFonts w:ascii="Arial Narrow" w:hAnsi="Arial Narrow" w:cs="Arial"/>
          <w:b/>
          <w:bCs/>
          <w:color w:val="000000" w:themeColor="text1"/>
        </w:rPr>
        <w:t>/202</w:t>
      </w:r>
      <w:r w:rsidR="00D453B0" w:rsidRPr="005A2672">
        <w:rPr>
          <w:rFonts w:ascii="Arial Narrow" w:hAnsi="Arial Narrow" w:cs="Arial"/>
          <w:b/>
          <w:bCs/>
          <w:color w:val="000000" w:themeColor="text1"/>
        </w:rPr>
        <w:t>6</w:t>
      </w:r>
    </w:p>
    <w:p w14:paraId="3E62BF9B" w14:textId="6AE728D3" w:rsidR="00A506FD" w:rsidRPr="005A2672" w:rsidRDefault="00A506FD" w:rsidP="004F538E">
      <w:pPr>
        <w:pBdr>
          <w:top w:val="single" w:sz="4" w:space="1" w:color="auto"/>
          <w:left w:val="single" w:sz="4" w:space="4" w:color="auto"/>
          <w:bottom w:val="single" w:sz="4" w:space="1" w:color="auto"/>
          <w:right w:val="single" w:sz="4" w:space="31" w:color="auto"/>
        </w:pBdr>
        <w:jc w:val="both"/>
        <w:rPr>
          <w:rFonts w:ascii="Arial Narrow" w:hAnsi="Arial Narrow" w:cs="Arial"/>
          <w:b/>
          <w:spacing w:val="4"/>
        </w:rPr>
      </w:pPr>
      <w:r w:rsidRPr="005A2672">
        <w:rPr>
          <w:rFonts w:ascii="Arial Narrow" w:hAnsi="Arial Narrow" w:cs="Arial"/>
          <w:b/>
          <w:bCs/>
          <w:color w:val="000000" w:themeColor="text1"/>
        </w:rPr>
        <w:t xml:space="preserve">Objeto: </w:t>
      </w:r>
      <w:r w:rsidRPr="005A2672">
        <w:rPr>
          <w:rFonts w:ascii="Arial Narrow" w:hAnsi="Arial Narrow" w:cs="Arial"/>
          <w:bCs/>
          <w:color w:val="000000" w:themeColor="text1"/>
        </w:rPr>
        <w:t xml:space="preserve">Contratação de empresa para </w:t>
      </w:r>
      <w:bookmarkEnd w:id="67"/>
      <w:r w:rsidR="00FD16A4" w:rsidRPr="005A2672">
        <w:rPr>
          <w:rFonts w:ascii="Arial Narrow" w:hAnsi="Arial Narrow" w:cs="Arial"/>
          <w:bCs/>
          <w:color w:val="000000" w:themeColor="text1"/>
        </w:rPr>
        <w:t>CONTRATAÇÃO DE EMPRESA PRESTADORA DE SERVIÇOS DE SEGURO TOTAL PARA OS VEÍCULOS QUE INTEGRA A FROTA DO MUNICÍPIO DE JURANDA/PR, COM ASSISTÊNCIA 24 HORAS.</w:t>
      </w:r>
    </w:p>
    <w:p w14:paraId="6D5D854E"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tabs>
          <w:tab w:val="left" w:pos="9071"/>
        </w:tabs>
        <w:jc w:val="both"/>
        <w:rPr>
          <w:rFonts w:ascii="Arial Narrow" w:hAnsi="Arial Narrow" w:cs="Arial"/>
          <w:noProof/>
          <w:spacing w:val="4"/>
        </w:rPr>
      </w:pPr>
      <w:r w:rsidRPr="005A2672">
        <w:rPr>
          <w:rFonts w:ascii="Arial Narrow" w:hAnsi="Arial Narrow" w:cs="Arial"/>
          <w:noProof/>
          <w:spacing w:val="4"/>
        </w:rPr>
        <w:t>Razão Social:</w:t>
      </w:r>
    </w:p>
    <w:p w14:paraId="37D00609"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tabs>
          <w:tab w:val="left" w:pos="9071"/>
        </w:tabs>
        <w:jc w:val="both"/>
        <w:rPr>
          <w:rFonts w:ascii="Arial Narrow" w:hAnsi="Arial Narrow" w:cs="Arial"/>
          <w:noProof/>
          <w:spacing w:val="4"/>
        </w:rPr>
      </w:pPr>
      <w:r w:rsidRPr="005A2672">
        <w:rPr>
          <w:rFonts w:ascii="Arial Narrow" w:hAnsi="Arial Narrow" w:cs="Arial"/>
          <w:noProof/>
          <w:spacing w:val="4"/>
        </w:rPr>
        <w:t>Nome de Fantasia (se houver):</w:t>
      </w:r>
    </w:p>
    <w:p w14:paraId="4284551F"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jc w:val="both"/>
        <w:rPr>
          <w:rFonts w:ascii="Arial Narrow" w:hAnsi="Arial Narrow" w:cs="Arial"/>
          <w:noProof/>
          <w:spacing w:val="4"/>
        </w:rPr>
      </w:pPr>
      <w:r w:rsidRPr="005A2672">
        <w:rPr>
          <w:rFonts w:ascii="Arial Narrow" w:hAnsi="Arial Narrow" w:cs="Arial"/>
          <w:noProof/>
          <w:spacing w:val="4"/>
        </w:rPr>
        <w:t>CNPJ nº</w:t>
      </w:r>
      <w:r w:rsidRPr="005A2672">
        <w:rPr>
          <w:rFonts w:ascii="Arial Narrow" w:hAnsi="Arial Narrow" w:cs="Arial"/>
          <w:noProof/>
          <w:spacing w:val="4"/>
        </w:rPr>
        <w:tab/>
      </w:r>
    </w:p>
    <w:p w14:paraId="69C25589"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tabs>
          <w:tab w:val="left" w:pos="9071"/>
        </w:tabs>
        <w:jc w:val="both"/>
        <w:rPr>
          <w:rFonts w:ascii="Arial Narrow" w:hAnsi="Arial Narrow" w:cs="Arial"/>
          <w:spacing w:val="4"/>
        </w:rPr>
      </w:pPr>
      <w:r w:rsidRPr="005A2672">
        <w:rPr>
          <w:rFonts w:ascii="Arial Narrow" w:hAnsi="Arial Narrow" w:cs="Arial"/>
          <w:spacing w:val="4"/>
        </w:rPr>
        <w:t>Endereço:</w:t>
      </w:r>
    </w:p>
    <w:p w14:paraId="5F58495A"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tabs>
          <w:tab w:val="left" w:pos="9071"/>
        </w:tabs>
        <w:jc w:val="both"/>
        <w:rPr>
          <w:rFonts w:ascii="Arial Narrow" w:hAnsi="Arial Narrow" w:cs="Arial"/>
          <w:spacing w:val="4"/>
        </w:rPr>
      </w:pPr>
      <w:r w:rsidRPr="005A2672">
        <w:rPr>
          <w:rFonts w:ascii="Arial Narrow" w:hAnsi="Arial Narrow" w:cs="Arial"/>
          <w:spacing w:val="4"/>
        </w:rPr>
        <w:t>Telefone:</w:t>
      </w:r>
      <w:r w:rsidRPr="005A2672">
        <w:rPr>
          <w:rFonts w:ascii="Arial Narrow" w:hAnsi="Arial Narrow" w:cs="Arial"/>
          <w:spacing w:val="4"/>
        </w:rPr>
        <w:tab/>
      </w:r>
    </w:p>
    <w:p w14:paraId="5902E0B4" w14:textId="77777777" w:rsidR="00A506FD" w:rsidRPr="005A2672" w:rsidRDefault="00A506FD" w:rsidP="004F538E">
      <w:pPr>
        <w:pBdr>
          <w:top w:val="single" w:sz="4" w:space="1" w:color="auto"/>
          <w:left w:val="single" w:sz="4" w:space="1" w:color="auto"/>
          <w:bottom w:val="single" w:sz="4" w:space="1" w:color="auto"/>
          <w:right w:val="single" w:sz="4" w:space="1" w:color="auto"/>
          <w:between w:val="single" w:sz="4" w:space="1" w:color="auto"/>
        </w:pBdr>
        <w:jc w:val="both"/>
        <w:rPr>
          <w:rFonts w:ascii="Arial Narrow" w:hAnsi="Arial Narrow" w:cs="Arial"/>
        </w:rPr>
      </w:pPr>
      <w:r w:rsidRPr="005A2672">
        <w:rPr>
          <w:rFonts w:ascii="Arial Narrow" w:hAnsi="Arial Narrow" w:cs="Arial"/>
        </w:rPr>
        <w:t>E-mail:</w:t>
      </w:r>
    </w:p>
    <w:p w14:paraId="5E733F84" w14:textId="77777777" w:rsidR="00A506FD" w:rsidRPr="005A2672" w:rsidRDefault="00A506FD" w:rsidP="004F538E">
      <w:pPr>
        <w:jc w:val="both"/>
        <w:rPr>
          <w:rFonts w:ascii="Arial Narrow" w:hAnsi="Arial Narrow" w:cs="Arial"/>
        </w:rPr>
      </w:pPr>
    </w:p>
    <w:p w14:paraId="26C22F6F" w14:textId="77777777" w:rsidR="00F51539" w:rsidRPr="005A2672" w:rsidRDefault="00F51539" w:rsidP="004F538E">
      <w:pPr>
        <w:jc w:val="both"/>
        <w:rPr>
          <w:rFonts w:ascii="Arial Narrow" w:hAnsi="Arial Narrow"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2994"/>
        <w:gridCol w:w="1156"/>
        <w:gridCol w:w="1632"/>
        <w:gridCol w:w="976"/>
        <w:gridCol w:w="1311"/>
        <w:gridCol w:w="980"/>
      </w:tblGrid>
      <w:tr w:rsidR="00406C61" w:rsidRPr="005A2672" w14:paraId="1083081B" w14:textId="77777777" w:rsidTr="00406C61">
        <w:tc>
          <w:tcPr>
            <w:tcW w:w="5000" w:type="pct"/>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FEF75B2" w14:textId="350856F4" w:rsidR="00406C61" w:rsidRPr="005A2672" w:rsidRDefault="00406C61" w:rsidP="004F538E">
            <w:pPr>
              <w:widowControl w:val="0"/>
              <w:suppressAutoHyphens/>
              <w:spacing w:line="256" w:lineRule="auto"/>
              <w:jc w:val="both"/>
              <w:rPr>
                <w:rFonts w:ascii="Arial Narrow" w:eastAsia="Arial" w:hAnsi="Arial Narrow" w:cs="Arial"/>
                <w:b/>
                <w:bCs/>
                <w:lang w:eastAsia="en-US"/>
              </w:rPr>
            </w:pPr>
            <w:bookmarkStart w:id="74" w:name="_Hlk208324733"/>
            <w:r w:rsidRPr="005A2672">
              <w:rPr>
                <w:rFonts w:ascii="Arial Narrow" w:eastAsia="Arial" w:hAnsi="Arial Narrow" w:cs="Arial"/>
                <w:b/>
                <w:bCs/>
                <w:lang w:eastAsia="en-US"/>
              </w:rPr>
              <w:t xml:space="preserve">Lote único </w:t>
            </w:r>
          </w:p>
        </w:tc>
      </w:tr>
      <w:tr w:rsidR="00A506FD" w:rsidRPr="005A2672" w14:paraId="17BDFB60"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06589AE6" w14:textId="77777777" w:rsidR="00A506FD" w:rsidRPr="005A2672" w:rsidRDefault="00A506FD" w:rsidP="004F538E">
            <w:pPr>
              <w:widowControl w:val="0"/>
              <w:suppressAutoHyphens/>
              <w:spacing w:line="256" w:lineRule="auto"/>
              <w:jc w:val="both"/>
              <w:rPr>
                <w:rFonts w:ascii="Arial Narrow" w:eastAsia="Arial" w:hAnsi="Arial Narrow" w:cs="Arial"/>
                <w:b/>
                <w:bCs/>
                <w:color w:val="000000"/>
                <w:lang w:eastAsia="en-US"/>
              </w:rPr>
            </w:pPr>
            <w:r w:rsidRPr="005A2672">
              <w:rPr>
                <w:rFonts w:ascii="Arial Narrow" w:eastAsia="Arial" w:hAnsi="Arial Narrow" w:cs="Arial"/>
                <w:b/>
                <w:bCs/>
                <w:color w:val="000000" w:themeColor="text1"/>
                <w:lang w:eastAsia="en-US"/>
              </w:rPr>
              <w:t>ITEM</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103B2B45" w14:textId="77777777" w:rsidR="00A506FD" w:rsidRPr="005A2672" w:rsidRDefault="00A506FD"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b/>
                <w:bCs/>
                <w:color w:val="000000" w:themeColor="text1"/>
                <w:lang w:eastAsia="en-US"/>
              </w:rPr>
              <w:t>ESPECIFICAÇÃO</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8F7B502" w14:textId="77777777" w:rsidR="00A506FD" w:rsidRPr="005A2672" w:rsidRDefault="00A506FD"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b/>
                <w:bCs/>
                <w:color w:val="000000" w:themeColor="text1"/>
                <w:lang w:eastAsia="en-US"/>
              </w:rPr>
              <w:t>UNIDADE DE MEDIDA</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61E7D761" w14:textId="77777777" w:rsidR="00A506FD" w:rsidRPr="005A2672" w:rsidRDefault="00A506FD" w:rsidP="004F538E">
            <w:pPr>
              <w:widowControl w:val="0"/>
              <w:suppressAutoHyphens/>
              <w:spacing w:line="256" w:lineRule="auto"/>
              <w:jc w:val="both"/>
              <w:rPr>
                <w:rFonts w:ascii="Arial Narrow" w:eastAsia="Arial" w:hAnsi="Arial Narrow" w:cs="Arial"/>
                <w:b/>
                <w:bCs/>
                <w:lang w:eastAsia="en-US"/>
              </w:rPr>
            </w:pPr>
            <w:r w:rsidRPr="005A2672">
              <w:rPr>
                <w:rFonts w:ascii="Arial Narrow" w:eastAsia="Arial" w:hAnsi="Arial Narrow" w:cs="Arial"/>
                <w:b/>
                <w:bCs/>
                <w:lang w:eastAsia="en-US"/>
              </w:rPr>
              <w:t>QUANTIDADE</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163E9349" w14:textId="77777777" w:rsidR="00A506FD" w:rsidRPr="005A2672" w:rsidRDefault="00A506FD" w:rsidP="004F538E">
            <w:pPr>
              <w:widowControl w:val="0"/>
              <w:suppressAutoHyphens/>
              <w:spacing w:line="256" w:lineRule="auto"/>
              <w:jc w:val="both"/>
              <w:rPr>
                <w:rFonts w:ascii="Arial Narrow" w:eastAsia="Arial" w:hAnsi="Arial Narrow" w:cs="Arial"/>
                <w:b/>
                <w:bCs/>
                <w:lang w:eastAsia="en-US"/>
              </w:rPr>
            </w:pPr>
            <w:r w:rsidRPr="005A2672">
              <w:rPr>
                <w:rFonts w:ascii="Arial Narrow" w:eastAsia="Arial" w:hAnsi="Arial Narrow" w:cs="Arial"/>
                <w:b/>
                <w:bCs/>
                <w:lang w:eastAsia="en-US"/>
              </w:rPr>
              <w:t>MARCA</w:t>
            </w: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79A51256" w14:textId="77777777" w:rsidR="00A506FD" w:rsidRPr="005A2672" w:rsidRDefault="00A506FD" w:rsidP="004F538E">
            <w:pPr>
              <w:widowControl w:val="0"/>
              <w:suppressAutoHyphens/>
              <w:spacing w:line="256" w:lineRule="auto"/>
              <w:jc w:val="both"/>
              <w:rPr>
                <w:rFonts w:ascii="Arial Narrow" w:eastAsia="Arial" w:hAnsi="Arial Narrow" w:cs="Arial"/>
                <w:b/>
                <w:bCs/>
                <w:lang w:eastAsia="en-US"/>
              </w:rPr>
            </w:pPr>
            <w:r w:rsidRPr="005A2672">
              <w:rPr>
                <w:rFonts w:ascii="Arial Narrow" w:eastAsia="Arial" w:hAnsi="Arial Narrow" w:cs="Arial"/>
                <w:b/>
                <w:bCs/>
                <w:lang w:eastAsia="en-US"/>
              </w:rPr>
              <w:t>VALOR UNITÁRIO*</w:t>
            </w: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CBD5DA2" w14:textId="26630F2F" w:rsidR="00A506FD" w:rsidRPr="005A2672" w:rsidRDefault="00A506FD" w:rsidP="004F538E">
            <w:pPr>
              <w:widowControl w:val="0"/>
              <w:suppressAutoHyphens/>
              <w:spacing w:line="256" w:lineRule="auto"/>
              <w:jc w:val="both"/>
              <w:rPr>
                <w:rFonts w:ascii="Arial Narrow" w:eastAsia="Arial" w:hAnsi="Arial Narrow" w:cs="Arial"/>
                <w:b/>
                <w:bCs/>
                <w:lang w:eastAsia="en-US"/>
              </w:rPr>
            </w:pPr>
            <w:r w:rsidRPr="005A2672">
              <w:rPr>
                <w:rFonts w:ascii="Arial Narrow" w:eastAsia="Arial" w:hAnsi="Arial Narrow" w:cs="Arial"/>
                <w:b/>
                <w:bCs/>
                <w:lang w:eastAsia="en-US"/>
              </w:rPr>
              <w:t>VALOR TOTAL</w:t>
            </w:r>
          </w:p>
        </w:tc>
      </w:tr>
      <w:tr w:rsidR="008350AB" w:rsidRPr="005A2672" w14:paraId="053B2FF0"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615E73" w14:textId="77777777" w:rsidR="008350AB" w:rsidRPr="005A2672" w:rsidRDefault="008350AB" w:rsidP="004F538E">
            <w:pPr>
              <w:widowControl w:val="0"/>
              <w:suppressAutoHyphens/>
              <w:spacing w:line="256" w:lineRule="auto"/>
              <w:jc w:val="both"/>
              <w:rPr>
                <w:rFonts w:ascii="Arial Narrow" w:eastAsia="Arial" w:hAnsi="Arial Narrow" w:cs="Arial"/>
                <w:b/>
                <w:bCs/>
                <w:color w:val="000000"/>
                <w:lang w:eastAsia="en-US"/>
              </w:rPr>
            </w:pPr>
            <w:r w:rsidRPr="005A2672">
              <w:rPr>
                <w:rFonts w:ascii="Arial Narrow" w:eastAsia="Arial" w:hAnsi="Arial Narrow" w:cs="Arial"/>
                <w:b/>
                <w:bCs/>
                <w:color w:val="000000" w:themeColor="text1"/>
                <w:lang w:eastAsia="en-US"/>
              </w:rPr>
              <w:t>1</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BA8075D" w14:textId="77777777" w:rsidR="001C11E9"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 xml:space="preserve">OROCH PRO 1.6 SCE MT - TIPO CAMINHONETE - RENAULT - 05 LUGARES  </w:t>
            </w:r>
          </w:p>
          <w:p w14:paraId="2871540B" w14:textId="004D02D3" w:rsidR="008350AB"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 xml:space="preserve">VOLARE- ÔNIBUS MV8L FRETAMENTO - EURO VI - VEÍCULO NOVO - MODELO: </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203FD" w14:textId="071F91B7" w:rsidR="008350AB" w:rsidRPr="005A2672" w:rsidRDefault="00FD16A4"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SV</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FBA28" w14:textId="48DFC8B6"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561AE"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11F30"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63925"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r>
      <w:tr w:rsidR="008350AB" w:rsidRPr="005A2672" w14:paraId="26DFC215"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DBA50" w14:textId="712560BD" w:rsidR="008350AB" w:rsidRPr="005A2672" w:rsidRDefault="008350AB" w:rsidP="004F538E">
            <w:pPr>
              <w:widowControl w:val="0"/>
              <w:suppressAutoHyphens/>
              <w:spacing w:line="256" w:lineRule="auto"/>
              <w:jc w:val="both"/>
              <w:rPr>
                <w:rFonts w:ascii="Arial Narrow" w:eastAsia="Arial" w:hAnsi="Arial Narrow" w:cs="Arial"/>
                <w:b/>
                <w:bCs/>
                <w:color w:val="000000" w:themeColor="text1"/>
                <w:lang w:eastAsia="en-US"/>
              </w:rPr>
            </w:pPr>
            <w:r w:rsidRPr="005A2672">
              <w:rPr>
                <w:rFonts w:ascii="Arial Narrow" w:eastAsia="Arial" w:hAnsi="Arial Narrow" w:cs="Arial"/>
                <w:b/>
                <w:bCs/>
                <w:color w:val="000000" w:themeColor="text1"/>
                <w:lang w:eastAsia="en-US"/>
              </w:rPr>
              <w:t>2</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596B5" w14:textId="77777777" w:rsidR="001C11E9"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VW NEOBUS 8180E- VOLKSWAGEN ÔNIBUS RURAL ESCOLAR -    PCR PACOTE RURAL - AMARELO - 30 PASSAGEIROS + 01 CONDUTOR, DIESEL - PLACA: UBV- 1F27</w:t>
            </w:r>
          </w:p>
          <w:p w14:paraId="06C16E60" w14:textId="4F375D35" w:rsidR="008350AB" w:rsidRPr="005A2672" w:rsidRDefault="008350AB" w:rsidP="004F538E">
            <w:pPr>
              <w:widowControl w:val="0"/>
              <w:autoSpaceDE w:val="0"/>
              <w:autoSpaceDN w:val="0"/>
              <w:spacing w:before="1" w:line="276" w:lineRule="auto"/>
              <w:jc w:val="both"/>
              <w:rPr>
                <w:rFonts w:ascii="Arial Narrow" w:eastAsia="Arial" w:hAnsi="Arial Narrow" w:cs="Arial"/>
                <w:color w:val="000000"/>
                <w:lang w:eastAsia="en-US"/>
              </w:rPr>
            </w:pP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40E26" w14:textId="050EC3D5" w:rsidR="008350AB" w:rsidRPr="005A2672" w:rsidRDefault="00FD16A4"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SV</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FA744" w14:textId="13DD5220"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09EEA"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D4E3A"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ECB08"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r>
      <w:tr w:rsidR="008350AB" w:rsidRPr="005A2672" w14:paraId="491749AE"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DE648" w14:textId="662F754F" w:rsidR="008350AB" w:rsidRPr="005A2672" w:rsidRDefault="008350AB" w:rsidP="004F538E">
            <w:pPr>
              <w:widowControl w:val="0"/>
              <w:suppressAutoHyphens/>
              <w:spacing w:line="256" w:lineRule="auto"/>
              <w:jc w:val="both"/>
              <w:rPr>
                <w:rFonts w:ascii="Arial Narrow" w:eastAsia="Arial" w:hAnsi="Arial Narrow" w:cs="Arial"/>
                <w:b/>
                <w:bCs/>
                <w:color w:val="000000" w:themeColor="text1"/>
                <w:lang w:eastAsia="en-US"/>
              </w:rPr>
            </w:pPr>
            <w:r w:rsidRPr="005A2672">
              <w:rPr>
                <w:rFonts w:ascii="Arial Narrow" w:eastAsia="Arial" w:hAnsi="Arial Narrow" w:cs="Arial"/>
                <w:b/>
                <w:bCs/>
                <w:color w:val="000000" w:themeColor="text1"/>
                <w:lang w:eastAsia="en-US"/>
              </w:rPr>
              <w:t>3</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1ECB4" w14:textId="3DF79633" w:rsidR="001C11E9"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 xml:space="preserve">IVECO BUS 10-190E - ORZ2 MASCARELLO - </w:t>
            </w:r>
            <w:proofErr w:type="gramStart"/>
            <w:r w:rsidRPr="005A2672">
              <w:rPr>
                <w:rFonts w:ascii="Arial Narrow" w:eastAsia="Arial" w:hAnsi="Arial Narrow" w:cs="Arial"/>
                <w:color w:val="000000"/>
                <w:lang w:eastAsia="en-US"/>
              </w:rPr>
              <w:t>MICRO ÔNIBUS</w:t>
            </w:r>
            <w:proofErr w:type="gramEnd"/>
            <w:r w:rsidRPr="005A2672">
              <w:rPr>
                <w:rFonts w:ascii="Arial Narrow" w:eastAsia="Arial" w:hAnsi="Arial Narrow" w:cs="Arial"/>
                <w:color w:val="000000"/>
                <w:lang w:eastAsia="en-US"/>
              </w:rPr>
              <w:t xml:space="preserve"> RURAL ESCOLAR - AMARELO FLORENCE - 44 PASSAGEIROS + 01 CONDUTOR, DIESEL- PLACA: </w:t>
            </w:r>
            <w:r w:rsidRPr="005A2672">
              <w:rPr>
                <w:rFonts w:ascii="Arial Narrow" w:eastAsia="Arial" w:hAnsi="Arial Narrow" w:cs="Arial"/>
                <w:color w:val="000000"/>
                <w:lang w:eastAsia="en-US"/>
              </w:rPr>
              <w:lastRenderedPageBreak/>
              <w:t>UBT - 4E34</w:t>
            </w:r>
          </w:p>
          <w:p w14:paraId="3A48221C" w14:textId="19FF9FEF"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170B9" w14:textId="73B037E3" w:rsidR="008350AB" w:rsidRPr="005A2672" w:rsidRDefault="00FD16A4"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lastRenderedPageBreak/>
              <w:t>SV</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E6044" w14:textId="399A4DD2"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002AB"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33E86"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283CF"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r>
      <w:tr w:rsidR="008350AB" w:rsidRPr="005A2672" w14:paraId="01C16F41"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B0867" w14:textId="45B44039" w:rsidR="008350AB" w:rsidRPr="005A2672" w:rsidRDefault="008350AB" w:rsidP="004F538E">
            <w:pPr>
              <w:widowControl w:val="0"/>
              <w:suppressAutoHyphens/>
              <w:spacing w:line="256" w:lineRule="auto"/>
              <w:jc w:val="both"/>
              <w:rPr>
                <w:rFonts w:ascii="Arial Narrow" w:eastAsia="Arial" w:hAnsi="Arial Narrow" w:cs="Arial"/>
                <w:b/>
                <w:bCs/>
                <w:color w:val="000000" w:themeColor="text1"/>
                <w:lang w:eastAsia="en-US"/>
              </w:rPr>
            </w:pPr>
            <w:r w:rsidRPr="005A2672">
              <w:rPr>
                <w:rFonts w:ascii="Arial Narrow" w:eastAsia="Arial" w:hAnsi="Arial Narrow" w:cs="Arial"/>
                <w:b/>
                <w:bCs/>
                <w:color w:val="000000" w:themeColor="text1"/>
                <w:lang w:eastAsia="en-US"/>
              </w:rPr>
              <w:t>4</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290F5" w14:textId="77777777" w:rsidR="001C11E9"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MASCARELLO - ÔNIBUS RODOVIÁRIO COMPLETO COM CARROCEIRA- MARCA: MASCAELLO - Nº BUSRC9BWN89A44377MASC, MODELO:ELLOM, CAPACIDADE 44 PASSAGEIROS + 01 CONDUTOS, COR BRANCA, RENAVAN 464459 VW/MASCA ROMA, CHASSI: 9532A8TU9VR003688 - DIESEL- MOTOR 0167516A427512 - PLACA:  UBV - 4J07</w:t>
            </w:r>
          </w:p>
          <w:p w14:paraId="344E0E1E" w14:textId="7EA759F4"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05F4E" w14:textId="68DB0221" w:rsidR="008350AB" w:rsidRPr="005A2672" w:rsidRDefault="00FD16A4"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SV</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D4F4FA" w14:textId="23A521B3"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6D2CB"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18386"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F73FC"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r>
      <w:tr w:rsidR="008350AB" w:rsidRPr="005A2672" w14:paraId="535365BF" w14:textId="77777777" w:rsidTr="00D453B0">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168F" w14:textId="2F10B375" w:rsidR="008350AB" w:rsidRPr="005A2672" w:rsidRDefault="008350AB" w:rsidP="004F538E">
            <w:pPr>
              <w:widowControl w:val="0"/>
              <w:suppressAutoHyphens/>
              <w:spacing w:line="256" w:lineRule="auto"/>
              <w:jc w:val="both"/>
              <w:rPr>
                <w:rFonts w:ascii="Arial Narrow" w:eastAsia="Arial" w:hAnsi="Arial Narrow" w:cs="Arial"/>
                <w:b/>
                <w:bCs/>
                <w:color w:val="000000" w:themeColor="text1"/>
                <w:lang w:eastAsia="en-US"/>
              </w:rPr>
            </w:pPr>
            <w:r w:rsidRPr="005A2672">
              <w:rPr>
                <w:rFonts w:ascii="Arial Narrow" w:eastAsia="Arial" w:hAnsi="Arial Narrow" w:cs="Arial"/>
                <w:b/>
                <w:bCs/>
                <w:color w:val="000000" w:themeColor="text1"/>
                <w:lang w:eastAsia="en-US"/>
              </w:rPr>
              <w:t>5</w:t>
            </w:r>
          </w:p>
        </w:tc>
        <w:tc>
          <w:tcPr>
            <w:tcW w:w="1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E2185" w14:textId="265F9856" w:rsidR="008350AB" w:rsidRPr="005A2672" w:rsidRDefault="001C11E9"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VOLARE- ÔNIBUS MV8L FRETAMENTO - EURO VI - VEÍCULO NOVO - MODELO: VOLARE MV8L FRETAMENTO - EURO VI - CHASSI: 93PBD7931TS506882 - MOTOR 36888509 - CAPACIDADE 32 PASSAGEIROS + 01 CONDUTOS, COR BRANCA, RENAVAN 400337, TIPO PRODUTO: ATTACK 8, DIESE</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8E6A7" w14:textId="1B9D94DD" w:rsidR="008350AB" w:rsidRPr="005A2672" w:rsidRDefault="00FD16A4"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SV</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552DC" w14:textId="5FD60A52"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8929F"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5DA949"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45951" w14:textId="77777777" w:rsidR="008350AB" w:rsidRPr="005A2672" w:rsidRDefault="008350AB" w:rsidP="004F538E">
            <w:pPr>
              <w:widowControl w:val="0"/>
              <w:suppressAutoHyphens/>
              <w:spacing w:line="256" w:lineRule="auto"/>
              <w:jc w:val="both"/>
              <w:rPr>
                <w:rFonts w:ascii="Arial Narrow" w:eastAsia="Arial" w:hAnsi="Arial Narrow" w:cs="Arial"/>
                <w:color w:val="000000"/>
                <w:lang w:eastAsia="en-US"/>
              </w:rPr>
            </w:pPr>
          </w:p>
        </w:tc>
      </w:tr>
      <w:tr w:rsidR="00737622" w:rsidRPr="005A2672" w14:paraId="71A8C5F3" w14:textId="77777777" w:rsidTr="00D453B0">
        <w:tc>
          <w:tcPr>
            <w:tcW w:w="385" w:type="pct"/>
            <w:tcBorders>
              <w:top w:val="single" w:sz="4" w:space="0" w:color="000000" w:themeColor="text1"/>
              <w:left w:val="single" w:sz="4" w:space="0" w:color="000000" w:themeColor="text1"/>
              <w:bottom w:val="single" w:sz="4" w:space="0" w:color="000000" w:themeColor="text1"/>
              <w:right w:val="nil"/>
            </w:tcBorders>
          </w:tcPr>
          <w:p w14:paraId="69ABFEAC" w14:textId="77777777" w:rsidR="00737622" w:rsidRPr="005A2672" w:rsidRDefault="00737622" w:rsidP="004F538E">
            <w:pPr>
              <w:widowControl w:val="0"/>
              <w:suppressAutoHyphens/>
              <w:spacing w:line="256" w:lineRule="auto"/>
              <w:jc w:val="both"/>
              <w:rPr>
                <w:rFonts w:ascii="Arial Narrow" w:eastAsia="Arial" w:hAnsi="Arial Narrow" w:cs="Arial"/>
                <w:b/>
                <w:bCs/>
                <w:color w:val="000000" w:themeColor="text1"/>
                <w:lang w:eastAsia="en-US"/>
              </w:rPr>
            </w:pPr>
          </w:p>
        </w:tc>
        <w:tc>
          <w:tcPr>
            <w:tcW w:w="1323" w:type="pct"/>
            <w:tcBorders>
              <w:top w:val="single" w:sz="4" w:space="0" w:color="000000" w:themeColor="text1"/>
              <w:left w:val="nil"/>
              <w:bottom w:val="single" w:sz="4" w:space="0" w:color="000000" w:themeColor="text1"/>
              <w:right w:val="nil"/>
            </w:tcBorders>
          </w:tcPr>
          <w:p w14:paraId="0655EDE5" w14:textId="31CD98F9"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r w:rsidRPr="005A2672">
              <w:rPr>
                <w:rFonts w:ascii="Arial Narrow" w:eastAsia="Arial" w:hAnsi="Arial Narrow" w:cs="Arial"/>
                <w:color w:val="000000"/>
                <w:lang w:eastAsia="en-US"/>
              </w:rPr>
              <w:t xml:space="preserve">VALOR TOTAL </w:t>
            </w:r>
          </w:p>
        </w:tc>
        <w:tc>
          <w:tcPr>
            <w:tcW w:w="633" w:type="pct"/>
            <w:tcBorders>
              <w:top w:val="single" w:sz="4" w:space="0" w:color="000000" w:themeColor="text1"/>
              <w:left w:val="nil"/>
              <w:bottom w:val="single" w:sz="4" w:space="0" w:color="000000" w:themeColor="text1"/>
              <w:right w:val="nil"/>
            </w:tcBorders>
          </w:tcPr>
          <w:p w14:paraId="299422C4" w14:textId="77777777"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p>
        </w:tc>
        <w:tc>
          <w:tcPr>
            <w:tcW w:w="874" w:type="pct"/>
            <w:tcBorders>
              <w:top w:val="single" w:sz="4" w:space="0" w:color="000000" w:themeColor="text1"/>
              <w:left w:val="nil"/>
              <w:bottom w:val="single" w:sz="4" w:space="0" w:color="000000" w:themeColor="text1"/>
              <w:right w:val="nil"/>
            </w:tcBorders>
          </w:tcPr>
          <w:p w14:paraId="33067200" w14:textId="77777777"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p>
        </w:tc>
        <w:tc>
          <w:tcPr>
            <w:tcW w:w="537" w:type="pct"/>
            <w:tcBorders>
              <w:top w:val="single" w:sz="4" w:space="0" w:color="000000" w:themeColor="text1"/>
              <w:left w:val="nil"/>
              <w:bottom w:val="single" w:sz="4" w:space="0" w:color="000000" w:themeColor="text1"/>
              <w:right w:val="nil"/>
            </w:tcBorders>
          </w:tcPr>
          <w:p w14:paraId="195037B4" w14:textId="77777777"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p>
        </w:tc>
        <w:tc>
          <w:tcPr>
            <w:tcW w:w="709" w:type="pct"/>
            <w:tcBorders>
              <w:top w:val="single" w:sz="4" w:space="0" w:color="000000" w:themeColor="text1"/>
              <w:left w:val="nil"/>
              <w:bottom w:val="single" w:sz="4" w:space="0" w:color="000000" w:themeColor="text1"/>
              <w:right w:val="single" w:sz="4" w:space="0" w:color="000000" w:themeColor="text1"/>
            </w:tcBorders>
          </w:tcPr>
          <w:p w14:paraId="3575B5BB" w14:textId="77777777"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98964" w14:textId="77777777" w:rsidR="00737622" w:rsidRPr="005A2672" w:rsidRDefault="00737622" w:rsidP="004F538E">
            <w:pPr>
              <w:widowControl w:val="0"/>
              <w:suppressAutoHyphens/>
              <w:spacing w:line="256" w:lineRule="auto"/>
              <w:jc w:val="both"/>
              <w:rPr>
                <w:rFonts w:ascii="Arial Narrow" w:eastAsia="Arial" w:hAnsi="Arial Narrow" w:cs="Arial"/>
                <w:color w:val="000000"/>
                <w:lang w:eastAsia="en-US"/>
              </w:rPr>
            </w:pPr>
          </w:p>
        </w:tc>
      </w:tr>
    </w:tbl>
    <w:bookmarkEnd w:id="74"/>
    <w:p w14:paraId="0A296C32" w14:textId="77777777" w:rsidR="00A506FD" w:rsidRPr="005A2672" w:rsidRDefault="00A506FD" w:rsidP="004F538E">
      <w:pPr>
        <w:jc w:val="both"/>
        <w:rPr>
          <w:rFonts w:ascii="Arial Narrow" w:eastAsia="Times New Roman" w:hAnsi="Arial Narrow" w:cs="Arial"/>
        </w:rPr>
      </w:pPr>
      <w:r w:rsidRPr="005A2672">
        <w:rPr>
          <w:rFonts w:ascii="Arial Narrow" w:hAnsi="Arial Narrow" w:cs="Arial"/>
        </w:rPr>
        <w:t xml:space="preserve">* O preço proposto deverá ser expresso em moeda corrente nacional (Real), </w:t>
      </w:r>
      <w:r w:rsidRPr="005A2672">
        <w:rPr>
          <w:rFonts w:ascii="Arial Narrow" w:hAnsi="Arial Narrow" w:cs="Arial"/>
          <w:b/>
          <w:bCs/>
        </w:rPr>
        <w:t>com até duas casas decimais (0,00)</w:t>
      </w:r>
      <w:r w:rsidRPr="005A2672">
        <w:rPr>
          <w:rFonts w:ascii="Arial Narrow" w:hAnsi="Arial Narrow" w:cs="Arial"/>
        </w:rPr>
        <w:t>.</w:t>
      </w:r>
    </w:p>
    <w:p w14:paraId="722873B5" w14:textId="77777777" w:rsidR="00A506FD" w:rsidRPr="005A2672" w:rsidRDefault="00A506FD" w:rsidP="004F538E">
      <w:pPr>
        <w:jc w:val="both"/>
        <w:rPr>
          <w:rFonts w:ascii="Arial Narrow" w:hAnsi="Arial Narrow" w:cs="Arial"/>
        </w:rPr>
      </w:pPr>
    </w:p>
    <w:p w14:paraId="14EBD3C7" w14:textId="07F87AF2" w:rsidR="00A506FD" w:rsidRPr="005A2672" w:rsidRDefault="00A506FD" w:rsidP="004F538E">
      <w:pPr>
        <w:jc w:val="both"/>
        <w:rPr>
          <w:rFonts w:ascii="Arial Narrow" w:hAnsi="Arial Narrow" w:cs="Arial"/>
        </w:rPr>
      </w:pPr>
      <w:r w:rsidRPr="005A2672">
        <w:rPr>
          <w:rFonts w:ascii="Arial Narrow" w:hAnsi="Arial Narrow" w:cs="Arial"/>
        </w:rPr>
        <w:t xml:space="preserve">Cumpre-nos informar-lhes que examinamos as exigências relativas </w:t>
      </w:r>
      <w:r w:rsidR="006F608F" w:rsidRPr="005A2672">
        <w:rPr>
          <w:rFonts w:ascii="Arial Narrow" w:hAnsi="Arial Narrow" w:cs="Arial"/>
        </w:rPr>
        <w:t>ao presente Procedimento de Licitação</w:t>
      </w:r>
      <w:r w:rsidRPr="005A2672">
        <w:rPr>
          <w:rFonts w:ascii="Arial Narrow" w:hAnsi="Arial Narrow" w:cs="Arial"/>
        </w:rPr>
        <w:t xml:space="preserve"> em comento, inteirando-nos das mesmas para elaboração da presente proposta. Ainda ressaltamos:</w:t>
      </w:r>
    </w:p>
    <w:p w14:paraId="362837DC" w14:textId="77777777" w:rsidR="00A506FD" w:rsidRPr="005A2672" w:rsidRDefault="00A506FD" w:rsidP="004F538E">
      <w:pPr>
        <w:jc w:val="both"/>
        <w:rPr>
          <w:rFonts w:ascii="Arial Narrow" w:hAnsi="Arial Narrow" w:cs="Arial"/>
        </w:rPr>
      </w:pPr>
    </w:p>
    <w:p w14:paraId="3FF3C019"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t>Que cumprimos os requisitos estabelecidos no artigo 3º da Lei Complementar n.º 123, de 2006, estando aptos a usufruir do tratamento favorecido estabelecido em seus artigos 42 a 49</w:t>
      </w:r>
      <w:r w:rsidRPr="005A2672">
        <w:rPr>
          <w:rFonts w:ascii="Arial Narrow" w:hAnsi="Arial Narrow" w:cs="Arial"/>
          <w:b/>
          <w:spacing w:val="4"/>
        </w:rPr>
        <w:t>*</w:t>
      </w:r>
      <w:r w:rsidRPr="005A2672">
        <w:rPr>
          <w:rFonts w:ascii="Arial Narrow" w:hAnsi="Arial Narrow" w:cs="Arial"/>
          <w:spacing w:val="4"/>
        </w:rPr>
        <w:t xml:space="preserve">; </w:t>
      </w:r>
    </w:p>
    <w:p w14:paraId="051D5C5F"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t xml:space="preserve">Que inexistem fatos impeditivos para nossa habilitação neste procedimento e que estamos cientes da obrigatoriedade de declarar ocorrências posteriores; </w:t>
      </w:r>
    </w:p>
    <w:p w14:paraId="4940A124"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lastRenderedPageBreak/>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t xml:space="preserve">Que a proposta foi elaborada de forma independente; </w:t>
      </w:r>
    </w:p>
    <w:p w14:paraId="00778E59" w14:textId="77777777" w:rsidR="00A506FD" w:rsidRPr="005A2672" w:rsidRDefault="00A506FD" w:rsidP="004F538E">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Arial"/>
          <w:spacing w:val="4"/>
        </w:rPr>
      </w:pPr>
      <w:r w:rsidRPr="005A2672">
        <w:rPr>
          <w:rFonts w:ascii="Arial Narrow" w:hAnsi="Arial Narrow" w:cs="Arial"/>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5A2672" w:rsidRDefault="00A506FD" w:rsidP="004F538E">
      <w:pPr>
        <w:pBdr>
          <w:top w:val="single" w:sz="4" w:space="1" w:color="auto"/>
          <w:left w:val="single" w:sz="4" w:space="4" w:color="auto"/>
          <w:bottom w:val="single" w:sz="4" w:space="1" w:color="auto"/>
          <w:right w:val="single" w:sz="4" w:space="4" w:color="auto"/>
        </w:pBdr>
        <w:jc w:val="both"/>
        <w:rPr>
          <w:rFonts w:ascii="Arial Narrow" w:hAnsi="Arial Narrow" w:cs="Arial"/>
          <w:b/>
        </w:rPr>
      </w:pPr>
      <w:r w:rsidRPr="005A2672">
        <w:rPr>
          <w:rFonts w:ascii="Arial Narrow" w:hAnsi="Arial Narrow" w:cs="Arial"/>
          <w:b/>
        </w:rPr>
        <w:t>*Assinalar se a empresa estiver classificada nesta condição.</w:t>
      </w:r>
    </w:p>
    <w:p w14:paraId="6446FE66" w14:textId="77777777" w:rsidR="00A506FD" w:rsidRPr="005A2672" w:rsidRDefault="00A506FD" w:rsidP="004F538E">
      <w:pPr>
        <w:jc w:val="both"/>
        <w:rPr>
          <w:rFonts w:ascii="Arial Narrow" w:hAnsi="Arial Narrow" w:cs="Arial"/>
        </w:rPr>
      </w:pPr>
    </w:p>
    <w:p w14:paraId="129A6ABA" w14:textId="77777777" w:rsidR="00A506FD" w:rsidRPr="005A2672" w:rsidRDefault="00A506FD" w:rsidP="004F538E">
      <w:pPr>
        <w:jc w:val="both"/>
        <w:rPr>
          <w:rFonts w:ascii="Arial Narrow" w:hAnsi="Arial Narrow" w:cs="Arial"/>
        </w:rPr>
      </w:pPr>
      <w:r w:rsidRPr="005A2672">
        <w:rPr>
          <w:rFonts w:ascii="Arial Narrow" w:hAnsi="Arial Narrow" w:cs="Arial"/>
        </w:rPr>
        <w:t>E em consonância com tais afirmações, declaramos que:</w:t>
      </w:r>
    </w:p>
    <w:p w14:paraId="48FD29BA" w14:textId="77777777" w:rsidR="00A506FD" w:rsidRPr="005A2672" w:rsidRDefault="00A506FD" w:rsidP="004F538E">
      <w:pPr>
        <w:pStyle w:val="WW-Corpodetexto2"/>
        <w:spacing w:after="0" w:line="240" w:lineRule="auto"/>
        <w:rPr>
          <w:rStyle w:val="Fontepargpadro1"/>
          <w:rFonts w:ascii="Arial Narrow" w:hAnsi="Arial Narrow" w:cs="Arial"/>
          <w:bCs/>
          <w:color w:val="000000"/>
          <w:sz w:val="24"/>
          <w:szCs w:val="24"/>
        </w:rPr>
      </w:pPr>
    </w:p>
    <w:p w14:paraId="33369B57" w14:textId="77777777" w:rsidR="00A506FD" w:rsidRPr="005A2672" w:rsidRDefault="00A506FD" w:rsidP="004F538E">
      <w:pPr>
        <w:pStyle w:val="WW-Corpodetexto2"/>
        <w:numPr>
          <w:ilvl w:val="0"/>
          <w:numId w:val="10"/>
        </w:numPr>
        <w:spacing w:after="0" w:line="240" w:lineRule="auto"/>
        <w:ind w:left="0" w:firstLine="0"/>
        <w:rPr>
          <w:rStyle w:val="Fontepargpadro1"/>
          <w:rFonts w:ascii="Arial Narrow" w:hAnsi="Arial Narrow" w:cs="Arial"/>
          <w:bCs/>
          <w:color w:val="000000"/>
          <w:sz w:val="24"/>
          <w:szCs w:val="24"/>
        </w:rPr>
      </w:pPr>
      <w:r w:rsidRPr="005A2672">
        <w:rPr>
          <w:rStyle w:val="Fontepargpadro1"/>
          <w:rFonts w:ascii="Arial Narrow" w:hAnsi="Arial Narrow" w:cs="Arial"/>
          <w:b w:val="0"/>
          <w:color w:val="000000"/>
          <w:sz w:val="24"/>
          <w:szCs w:val="24"/>
        </w:rPr>
        <w:t>A validade da proposta é de 60 (noventa) dias, no mínimo.</w:t>
      </w:r>
    </w:p>
    <w:p w14:paraId="50F2191E" w14:textId="77777777" w:rsidR="00A506FD" w:rsidRPr="005A2672" w:rsidRDefault="00A506FD" w:rsidP="004F538E">
      <w:pPr>
        <w:pStyle w:val="PargrafodaLista"/>
        <w:numPr>
          <w:ilvl w:val="0"/>
          <w:numId w:val="10"/>
        </w:numPr>
        <w:ind w:left="0" w:firstLine="0"/>
        <w:jc w:val="both"/>
        <w:rPr>
          <w:rFonts w:ascii="Arial Narrow" w:hAnsi="Arial Narrow" w:cs="Arial"/>
        </w:rPr>
      </w:pPr>
      <w:r w:rsidRPr="005A2672">
        <w:rPr>
          <w:rStyle w:val="Fontepargpadro1"/>
          <w:rFonts w:ascii="Arial Narrow" w:hAnsi="Arial Narrow" w:cs="Arial"/>
          <w:color w:val="000000"/>
        </w:rPr>
        <w:t xml:space="preserve">No preço proposto já estão incluídos todos </w:t>
      </w:r>
      <w:r w:rsidRPr="005A2672">
        <w:rPr>
          <w:rFonts w:ascii="Arial Narrow" w:hAnsi="Arial Narrow" w:cs="Arial"/>
        </w:rPr>
        <w:t xml:space="preserve">os tributos, fretes, taxas, seguros, encargos sociais, trabalhistas e todas as demais despesas necessárias à execução do objeto; </w:t>
      </w:r>
    </w:p>
    <w:p w14:paraId="72BA7CCC" w14:textId="77777777" w:rsidR="00A506FD" w:rsidRPr="005A2672" w:rsidRDefault="00A506FD" w:rsidP="004F538E">
      <w:pPr>
        <w:jc w:val="both"/>
        <w:rPr>
          <w:rFonts w:ascii="Arial Narrow" w:hAnsi="Arial Narrow" w:cs="Arial"/>
        </w:rPr>
      </w:pPr>
    </w:p>
    <w:p w14:paraId="77528356" w14:textId="77777777" w:rsidR="00A506FD" w:rsidRPr="005A2672" w:rsidRDefault="00A506FD" w:rsidP="004F538E">
      <w:pPr>
        <w:jc w:val="both"/>
        <w:rPr>
          <w:rFonts w:ascii="Arial Narrow" w:hAnsi="Arial Narrow" w:cs="Arial"/>
        </w:rPr>
      </w:pPr>
    </w:p>
    <w:p w14:paraId="3385635E" w14:textId="77777777" w:rsidR="00A506FD" w:rsidRPr="005A2672" w:rsidRDefault="00A506FD" w:rsidP="004F538E">
      <w:pPr>
        <w:jc w:val="both"/>
        <w:rPr>
          <w:rFonts w:ascii="Arial Narrow" w:hAnsi="Arial Narrow" w:cs="Arial"/>
        </w:rPr>
      </w:pPr>
    </w:p>
    <w:p w14:paraId="1F41E0FF" w14:textId="77777777" w:rsidR="00A506FD" w:rsidRPr="005A2672" w:rsidRDefault="00A506FD" w:rsidP="004F538E">
      <w:pPr>
        <w:jc w:val="both"/>
        <w:rPr>
          <w:rFonts w:ascii="Arial Narrow" w:hAnsi="Arial Narrow" w:cs="Arial"/>
        </w:rPr>
      </w:pPr>
      <w:r w:rsidRPr="005A2672">
        <w:rPr>
          <w:rFonts w:ascii="Arial Narrow" w:hAnsi="Arial Narrow" w:cs="Arial"/>
        </w:rPr>
        <w:t>Local e data ________________________________</w:t>
      </w:r>
    </w:p>
    <w:p w14:paraId="3D6153EE" w14:textId="77777777" w:rsidR="00A506FD" w:rsidRPr="005A2672" w:rsidRDefault="00A506FD" w:rsidP="004F538E">
      <w:pPr>
        <w:tabs>
          <w:tab w:val="left" w:pos="9071"/>
        </w:tabs>
        <w:jc w:val="both"/>
        <w:rPr>
          <w:rFonts w:ascii="Arial Narrow" w:hAnsi="Arial Narrow" w:cs="Arial"/>
          <w:b/>
          <w:spacing w:val="4"/>
        </w:rPr>
      </w:pPr>
    </w:p>
    <w:p w14:paraId="59DD9B44" w14:textId="77777777" w:rsidR="00A506FD" w:rsidRPr="005A2672" w:rsidRDefault="00A506FD" w:rsidP="004F538E">
      <w:pPr>
        <w:tabs>
          <w:tab w:val="left" w:pos="9071"/>
        </w:tabs>
        <w:jc w:val="both"/>
        <w:rPr>
          <w:rFonts w:ascii="Arial Narrow" w:hAnsi="Arial Narrow" w:cs="Arial"/>
          <w:b/>
          <w:spacing w:val="4"/>
        </w:rPr>
      </w:pPr>
    </w:p>
    <w:p w14:paraId="259A5652" w14:textId="77777777" w:rsidR="00A506FD" w:rsidRPr="005A2672" w:rsidRDefault="00A506FD" w:rsidP="004F538E">
      <w:pPr>
        <w:tabs>
          <w:tab w:val="left" w:pos="9071"/>
        </w:tabs>
        <w:jc w:val="both"/>
        <w:rPr>
          <w:rFonts w:ascii="Arial Narrow" w:hAnsi="Arial Narrow" w:cs="Arial"/>
          <w:b/>
          <w:spacing w:val="4"/>
        </w:rPr>
      </w:pPr>
    </w:p>
    <w:p w14:paraId="2CEE60BB" w14:textId="77777777" w:rsidR="00A506FD" w:rsidRPr="005A2672" w:rsidRDefault="00A506FD" w:rsidP="004F538E">
      <w:pPr>
        <w:tabs>
          <w:tab w:val="left" w:pos="9071"/>
        </w:tabs>
        <w:jc w:val="both"/>
        <w:rPr>
          <w:rFonts w:ascii="Arial Narrow" w:hAnsi="Arial Narrow" w:cs="Arial"/>
          <w:b/>
          <w:i/>
          <w:spacing w:val="4"/>
        </w:rPr>
      </w:pPr>
      <w:r w:rsidRPr="005A2672">
        <w:rPr>
          <w:rFonts w:ascii="Arial Narrow" w:hAnsi="Arial Narrow" w:cs="Arial"/>
          <w:b/>
          <w:i/>
          <w:spacing w:val="4"/>
        </w:rPr>
        <w:t>_________________________________________</w:t>
      </w:r>
    </w:p>
    <w:p w14:paraId="5001B0B6" w14:textId="77777777" w:rsidR="00A506FD" w:rsidRPr="005A2672" w:rsidRDefault="00A506FD" w:rsidP="004F538E">
      <w:pPr>
        <w:tabs>
          <w:tab w:val="left" w:pos="9071"/>
        </w:tabs>
        <w:jc w:val="both"/>
        <w:rPr>
          <w:rFonts w:ascii="Arial Narrow" w:hAnsi="Arial Narrow" w:cs="Arial"/>
          <w:spacing w:val="4"/>
        </w:rPr>
      </w:pPr>
      <w:r w:rsidRPr="005A2672">
        <w:rPr>
          <w:rFonts w:ascii="Arial Narrow" w:hAnsi="Arial Narrow" w:cs="Arial"/>
          <w:spacing w:val="4"/>
        </w:rPr>
        <w:t>Assinatura</w:t>
      </w:r>
    </w:p>
    <w:p w14:paraId="6BE51A98" w14:textId="77777777" w:rsidR="00A506FD" w:rsidRPr="005A2672" w:rsidRDefault="00A506FD" w:rsidP="004F538E">
      <w:pPr>
        <w:tabs>
          <w:tab w:val="left" w:pos="9071"/>
        </w:tabs>
        <w:jc w:val="both"/>
        <w:rPr>
          <w:rFonts w:ascii="Arial Narrow" w:hAnsi="Arial Narrow" w:cs="Arial"/>
          <w:b/>
          <w:i/>
          <w:spacing w:val="4"/>
        </w:rPr>
      </w:pPr>
      <w:r w:rsidRPr="005A2672">
        <w:rPr>
          <w:rFonts w:ascii="Arial Narrow" w:hAnsi="Arial Narrow" w:cs="Arial"/>
          <w:b/>
          <w:i/>
          <w:spacing w:val="4"/>
        </w:rPr>
        <w:t>Nome, cargo e dados do representante comercial</w:t>
      </w:r>
    </w:p>
    <w:p w14:paraId="4F3A2950" w14:textId="77777777" w:rsidR="00A506FD" w:rsidRPr="005A2672" w:rsidRDefault="00A506FD" w:rsidP="004F538E">
      <w:pPr>
        <w:tabs>
          <w:tab w:val="left" w:pos="9071"/>
        </w:tabs>
        <w:jc w:val="both"/>
        <w:rPr>
          <w:rFonts w:ascii="Arial Narrow" w:hAnsi="Arial Narrow" w:cs="Arial"/>
          <w:b/>
          <w:i/>
          <w:color w:val="FF0000"/>
          <w:spacing w:val="4"/>
        </w:rPr>
      </w:pPr>
    </w:p>
    <w:p w14:paraId="5E7E40E5" w14:textId="116A01EC" w:rsidR="00C6172D" w:rsidRPr="005A2672" w:rsidRDefault="00C6172D" w:rsidP="004F538E">
      <w:pPr>
        <w:jc w:val="both"/>
        <w:rPr>
          <w:rFonts w:ascii="Arial Narrow" w:hAnsi="Arial Narrow" w:cs="Arial"/>
        </w:rPr>
      </w:pPr>
      <w:r w:rsidRPr="005A2672">
        <w:rPr>
          <w:rFonts w:ascii="Arial Narrow" w:hAnsi="Arial Narrow" w:cs="Arial"/>
        </w:rPr>
        <w:br w:type="page"/>
      </w:r>
    </w:p>
    <w:p w14:paraId="44C30705" w14:textId="1E123821" w:rsidR="00C6172D" w:rsidRPr="005A2672" w:rsidRDefault="00C6172D" w:rsidP="004F538E">
      <w:pPr>
        <w:pStyle w:val="TTULOSEDITAL"/>
        <w:jc w:val="both"/>
        <w:rPr>
          <w:rFonts w:ascii="Arial Narrow" w:hAnsi="Arial Narrow" w:cs="Arial"/>
        </w:rPr>
      </w:pPr>
      <w:bookmarkStart w:id="75" w:name="_Toc169493921"/>
      <w:r w:rsidRPr="005A2672">
        <w:rPr>
          <w:rFonts w:ascii="Arial Narrow" w:hAnsi="Arial Narrow" w:cs="Arial"/>
        </w:rPr>
        <w:lastRenderedPageBreak/>
        <w:t>ANEXO I</w:t>
      </w:r>
      <w:r w:rsidR="00391E17" w:rsidRPr="005A2672">
        <w:rPr>
          <w:rFonts w:ascii="Arial Narrow" w:hAnsi="Arial Narrow" w:cs="Arial"/>
        </w:rPr>
        <w:t>II</w:t>
      </w:r>
      <w:r w:rsidRPr="005A2672">
        <w:rPr>
          <w:rFonts w:ascii="Arial Narrow" w:hAnsi="Arial Narrow" w:cs="Arial"/>
        </w:rPr>
        <w:t xml:space="preserve"> – MODELO DA MINUTA DO CONTRATO ADMINISTRATIVO</w:t>
      </w:r>
      <w:bookmarkEnd w:id="75"/>
    </w:p>
    <w:p w14:paraId="08F124E2" w14:textId="77777777" w:rsidR="00C6172D" w:rsidRPr="005A2672" w:rsidRDefault="00C6172D" w:rsidP="004F538E">
      <w:pPr>
        <w:pStyle w:val="TTULOSEDITAL"/>
        <w:jc w:val="both"/>
        <w:rPr>
          <w:rFonts w:ascii="Arial Narrow" w:hAnsi="Arial Narrow" w:cs="Arial"/>
        </w:rPr>
      </w:pPr>
      <w:r w:rsidRPr="005A2672">
        <w:rPr>
          <w:rFonts w:ascii="Arial Narrow" w:hAnsi="Arial Narrow" w:cs="Arial"/>
        </w:rPr>
        <w:t>PRESTAÇÃO DE SERVIÇOS</w:t>
      </w:r>
    </w:p>
    <w:p w14:paraId="2620B251" w14:textId="77777777" w:rsidR="00C6172D" w:rsidRPr="005A2672" w:rsidRDefault="00C6172D" w:rsidP="004F538E">
      <w:pPr>
        <w:jc w:val="both"/>
        <w:rPr>
          <w:rFonts w:ascii="Arial Narrow" w:hAnsi="Arial Narrow" w:cs="Arial"/>
        </w:rPr>
      </w:pPr>
    </w:p>
    <w:p w14:paraId="4F659A74" w14:textId="4453E4E2" w:rsidR="00C6172D" w:rsidRPr="005A2672" w:rsidRDefault="00C6172D" w:rsidP="004F538E">
      <w:pPr>
        <w:pBdr>
          <w:top w:val="single" w:sz="4" w:space="1" w:color="auto"/>
          <w:left w:val="single" w:sz="4" w:space="4" w:color="auto"/>
          <w:bottom w:val="single" w:sz="4" w:space="1" w:color="auto"/>
          <w:right w:val="single" w:sz="4" w:space="4" w:color="auto"/>
        </w:pBdr>
        <w:jc w:val="both"/>
        <w:rPr>
          <w:rFonts w:ascii="Arial Narrow" w:hAnsi="Arial Narrow" w:cs="Arial"/>
        </w:rPr>
      </w:pPr>
      <w:r w:rsidRPr="005A2672">
        <w:rPr>
          <w:rFonts w:ascii="Arial Narrow" w:hAnsi="Arial Narrow" w:cs="Arial"/>
        </w:rPr>
        <w:t xml:space="preserve">Processo Administrativo nº: </w:t>
      </w:r>
      <w:r w:rsidR="00314E40">
        <w:rPr>
          <w:rFonts w:ascii="Arial Narrow" w:hAnsi="Arial Narrow" w:cs="Arial"/>
        </w:rPr>
        <w:t>87</w:t>
      </w:r>
      <w:r w:rsidR="00FD16A4" w:rsidRPr="005A2672">
        <w:rPr>
          <w:rFonts w:ascii="Arial Narrow" w:hAnsi="Arial Narrow" w:cs="Arial"/>
        </w:rPr>
        <w:t>/202</w:t>
      </w:r>
      <w:r w:rsidR="001C11E9" w:rsidRPr="005A2672">
        <w:rPr>
          <w:rFonts w:ascii="Arial Narrow" w:hAnsi="Arial Narrow" w:cs="Arial"/>
        </w:rPr>
        <w:t>6</w:t>
      </w:r>
    </w:p>
    <w:p w14:paraId="07E3237E" w14:textId="1B22ABE2" w:rsidR="00C6172D" w:rsidRPr="005A2672" w:rsidRDefault="00C6172D" w:rsidP="004F538E">
      <w:pPr>
        <w:pBdr>
          <w:top w:val="single" w:sz="4" w:space="1" w:color="auto"/>
          <w:left w:val="single" w:sz="4" w:space="4" w:color="auto"/>
          <w:bottom w:val="single" w:sz="4" w:space="1" w:color="auto"/>
          <w:right w:val="single" w:sz="4" w:space="4" w:color="auto"/>
        </w:pBdr>
        <w:jc w:val="both"/>
        <w:rPr>
          <w:rFonts w:ascii="Arial Narrow" w:hAnsi="Arial Narrow" w:cs="Arial"/>
        </w:rPr>
      </w:pPr>
      <w:r w:rsidRPr="005A2672">
        <w:rPr>
          <w:rFonts w:ascii="Arial Narrow" w:hAnsi="Arial Narrow" w:cs="Arial"/>
        </w:rPr>
        <w:t xml:space="preserve">Licitação nº </w:t>
      </w:r>
      <w:r w:rsidR="00314E40">
        <w:rPr>
          <w:rFonts w:ascii="Arial Narrow" w:hAnsi="Arial Narrow" w:cs="Arial"/>
        </w:rPr>
        <w:t>34</w:t>
      </w:r>
      <w:r w:rsidRPr="005A2672">
        <w:rPr>
          <w:rFonts w:ascii="Arial Narrow" w:hAnsi="Arial Narrow" w:cs="Arial"/>
        </w:rPr>
        <w:t>/202</w:t>
      </w:r>
      <w:r w:rsidR="001C11E9" w:rsidRPr="005A2672">
        <w:rPr>
          <w:rFonts w:ascii="Arial Narrow" w:hAnsi="Arial Narrow" w:cs="Arial"/>
        </w:rPr>
        <w:t>6</w:t>
      </w:r>
    </w:p>
    <w:p w14:paraId="26E90D42" w14:textId="15DCFD81" w:rsidR="00C6172D" w:rsidRPr="005A2672" w:rsidRDefault="00C6172D" w:rsidP="004F538E">
      <w:pPr>
        <w:pBdr>
          <w:top w:val="single" w:sz="4" w:space="1" w:color="auto"/>
          <w:left w:val="single" w:sz="4" w:space="4" w:color="auto"/>
          <w:bottom w:val="single" w:sz="4" w:space="1" w:color="auto"/>
          <w:right w:val="single" w:sz="4" w:space="4" w:color="auto"/>
        </w:pBdr>
        <w:jc w:val="both"/>
        <w:rPr>
          <w:rFonts w:ascii="Arial Narrow" w:hAnsi="Arial Narrow" w:cs="Arial"/>
        </w:rPr>
      </w:pPr>
      <w:r w:rsidRPr="005A2672">
        <w:rPr>
          <w:rFonts w:ascii="Arial Narrow" w:hAnsi="Arial Narrow" w:cs="Arial"/>
        </w:rPr>
        <w:t>Contrato nº _____/202</w:t>
      </w:r>
      <w:r w:rsidR="001C11E9" w:rsidRPr="005A2672">
        <w:rPr>
          <w:rFonts w:ascii="Arial Narrow" w:hAnsi="Arial Narrow" w:cs="Arial"/>
        </w:rPr>
        <w:t>6</w:t>
      </w:r>
    </w:p>
    <w:p w14:paraId="55AE5D1D" w14:textId="77777777" w:rsidR="00C6172D" w:rsidRPr="005A2672" w:rsidRDefault="00C6172D" w:rsidP="004F538E">
      <w:pPr>
        <w:jc w:val="both"/>
        <w:rPr>
          <w:rFonts w:ascii="Arial Narrow" w:hAnsi="Arial Narrow" w:cs="Arial"/>
          <w:b/>
          <w:u w:val="single"/>
        </w:rPr>
      </w:pPr>
      <w:r w:rsidRPr="005A2672">
        <w:rPr>
          <w:rFonts w:ascii="Arial Narrow" w:hAnsi="Arial Narrow" w:cs="Arial"/>
          <w:b/>
          <w:u w:val="single"/>
        </w:rPr>
        <w:t xml:space="preserve">I – DAS PARTES: </w:t>
      </w:r>
    </w:p>
    <w:p w14:paraId="1D370DF5" w14:textId="77777777" w:rsidR="00C6172D" w:rsidRPr="005A2672" w:rsidRDefault="00C6172D" w:rsidP="004F538E">
      <w:pPr>
        <w:jc w:val="both"/>
        <w:rPr>
          <w:rFonts w:ascii="Arial Narrow" w:hAnsi="Arial Narrow" w:cs="Arial"/>
          <w:b/>
        </w:rPr>
      </w:pPr>
      <w:r w:rsidRPr="005A2672">
        <w:rPr>
          <w:rFonts w:ascii="Arial Narrow" w:hAnsi="Arial Narrow" w:cs="Arial"/>
          <w:highlight w:val="yellow"/>
        </w:rPr>
        <w:t xml:space="preserve">Ao _____ dia do mês de _________ </w:t>
      </w:r>
      <w:proofErr w:type="spellStart"/>
      <w:r w:rsidRPr="005A2672">
        <w:rPr>
          <w:rFonts w:ascii="Arial Narrow" w:hAnsi="Arial Narrow" w:cs="Arial"/>
          <w:highlight w:val="yellow"/>
        </w:rPr>
        <w:t>de</w:t>
      </w:r>
      <w:proofErr w:type="spellEnd"/>
      <w:r w:rsidRPr="005A2672">
        <w:rPr>
          <w:rFonts w:ascii="Arial Narrow" w:hAnsi="Arial Narrow" w:cs="Arial"/>
          <w:highlight w:val="yellow"/>
        </w:rPr>
        <w:t xml:space="preserve"> ____, na sede do Poder Legislativo Municipal, a </w:t>
      </w:r>
      <w:r w:rsidRPr="005A2672">
        <w:rPr>
          <w:rFonts w:ascii="Arial Narrow" w:hAnsi="Arial Narrow" w:cs="Arial"/>
          <w:b/>
          <w:highlight w:val="yellow"/>
        </w:rPr>
        <w:t>QUALIFICAÇÃO COMPLETA DA ENTIDADE</w:t>
      </w:r>
      <w:r w:rsidRPr="005A2672">
        <w:rPr>
          <w:rFonts w:ascii="Arial Narrow" w:hAnsi="Arial Narrow" w:cs="Arial"/>
          <w:highlight w:val="yellow"/>
        </w:rPr>
        <w:t xml:space="preserve">, representada neste ato pelo </w:t>
      </w:r>
      <w:r w:rsidRPr="005A2672">
        <w:rPr>
          <w:rFonts w:ascii="Arial Narrow" w:eastAsia="Calibri" w:hAnsi="Arial Narrow" w:cs="Arial"/>
          <w:highlight w:val="yellow"/>
        </w:rPr>
        <w:t xml:space="preserve">Cargo do gestor(a), Sr. </w:t>
      </w:r>
      <w:r w:rsidRPr="005A2672">
        <w:rPr>
          <w:rFonts w:ascii="Arial Narrow" w:eastAsia="Calibri" w:hAnsi="Arial Narrow" w:cs="Arial"/>
          <w:b/>
          <w:highlight w:val="yellow"/>
        </w:rPr>
        <w:t>QUALIFICAÇÃO COMPLETA DO GESTOR(A)</w:t>
      </w:r>
      <w:r w:rsidRPr="005A2672">
        <w:rPr>
          <w:rFonts w:ascii="Arial Narrow" w:hAnsi="Arial Narrow" w:cs="Arial"/>
          <w:highlight w:val="yellow"/>
        </w:rPr>
        <w:t xml:space="preserve"> </w:t>
      </w:r>
      <w:r w:rsidRPr="005A2672">
        <w:rPr>
          <w:rFonts w:ascii="Arial Narrow" w:hAnsi="Arial Narrow" w:cs="Arial"/>
        </w:rPr>
        <w:t xml:space="preserve">e, do outro lado, a proponente ___________________ inscrita no CNPJ sob n. ______________ com sede na Rua __________________, n. ____, Bairro _____, na cidade de ____________, representada neste ato pelo representante legal </w:t>
      </w:r>
      <w:r w:rsidRPr="005A2672">
        <w:rPr>
          <w:rFonts w:ascii="Arial Narrow" w:hAnsi="Arial Narrow" w:cs="Arial"/>
          <w:b/>
        </w:rPr>
        <w:t>NOME</w:t>
      </w:r>
      <w:r w:rsidRPr="005A2672">
        <w:rPr>
          <w:rFonts w:ascii="Arial Narrow" w:hAnsi="Arial Narrow" w:cs="Arial"/>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5A2672">
        <w:rPr>
          <w:rFonts w:ascii="Arial Narrow" w:hAnsi="Arial Narrow" w:cs="Arial"/>
          <w:b/>
        </w:rPr>
        <w:t>RATIFICADA</w:t>
      </w:r>
      <w:r w:rsidRPr="005A2672">
        <w:rPr>
          <w:rFonts w:ascii="Arial Narrow" w:hAnsi="Arial Narrow" w:cs="Arial"/>
        </w:rPr>
        <w:t xml:space="preserve"> e </w:t>
      </w:r>
      <w:r w:rsidRPr="005A2672">
        <w:rPr>
          <w:rFonts w:ascii="Arial Narrow" w:hAnsi="Arial Narrow" w:cs="Arial"/>
          <w:b/>
          <w:bCs/>
        </w:rPr>
        <w:t>HOMOLOGADA</w:t>
      </w:r>
      <w:r w:rsidRPr="005A2672">
        <w:rPr>
          <w:rFonts w:ascii="Arial Narrow" w:hAnsi="Arial Narrow" w:cs="Arial"/>
        </w:rPr>
        <w:t>, consoante as seguintes cláusulas e condições:</w:t>
      </w:r>
    </w:p>
    <w:p w14:paraId="641F4379" w14:textId="77777777" w:rsidR="00C6172D" w:rsidRPr="005A2672" w:rsidRDefault="00C6172D" w:rsidP="004F538E">
      <w:pPr>
        <w:jc w:val="both"/>
        <w:rPr>
          <w:rFonts w:ascii="Arial Narrow" w:hAnsi="Arial Narrow" w:cs="Arial"/>
        </w:rPr>
      </w:pPr>
    </w:p>
    <w:p w14:paraId="1E6C6023" w14:textId="77777777" w:rsidR="00C6172D" w:rsidRPr="005A2672" w:rsidRDefault="00C6172D" w:rsidP="004F538E">
      <w:pPr>
        <w:jc w:val="both"/>
        <w:outlineLvl w:val="0"/>
        <w:rPr>
          <w:rFonts w:ascii="Arial Narrow" w:hAnsi="Arial Narrow" w:cs="Arial"/>
          <w:b/>
          <w:u w:val="single"/>
        </w:rPr>
      </w:pPr>
      <w:r w:rsidRPr="005A2672">
        <w:rPr>
          <w:rFonts w:ascii="Arial Narrow" w:hAnsi="Arial Narrow" w:cs="Arial"/>
          <w:b/>
          <w:u w:val="single"/>
        </w:rPr>
        <w:t>II – DA FUNDAMENTAÇÃO LEGAL:</w:t>
      </w:r>
    </w:p>
    <w:p w14:paraId="3EB0D6C3" w14:textId="4AB4E092" w:rsidR="00C6172D" w:rsidRPr="005A2672" w:rsidRDefault="00C6172D" w:rsidP="004F538E">
      <w:pPr>
        <w:jc w:val="both"/>
        <w:rPr>
          <w:rFonts w:ascii="Arial Narrow" w:hAnsi="Arial Narrow" w:cs="Arial"/>
        </w:rPr>
      </w:pPr>
      <w:r w:rsidRPr="005A2672">
        <w:rPr>
          <w:rFonts w:ascii="Arial Narrow" w:hAnsi="Arial Narrow" w:cs="Arial"/>
        </w:rPr>
        <w:t xml:space="preserve">Este Contrato Administrativo decorre do contido no processo administrativo nº </w:t>
      </w:r>
      <w:r w:rsidR="00314E40">
        <w:rPr>
          <w:rFonts w:ascii="Arial Narrow" w:hAnsi="Arial Narrow" w:cs="Arial"/>
        </w:rPr>
        <w:t>87/2026</w:t>
      </w:r>
      <w:r w:rsidRPr="005A2672">
        <w:rPr>
          <w:rFonts w:ascii="Arial Narrow" w:hAnsi="Arial Narrow" w:cs="Arial"/>
        </w:rPr>
        <w:t xml:space="preserve">, Pregão </w:t>
      </w:r>
      <w:r w:rsidR="000773D1" w:rsidRPr="005A2672">
        <w:rPr>
          <w:rFonts w:ascii="Arial Narrow" w:hAnsi="Arial Narrow" w:cs="Arial"/>
        </w:rPr>
        <w:t>eletrônico</w:t>
      </w:r>
      <w:r w:rsidRPr="005A2672">
        <w:rPr>
          <w:rFonts w:ascii="Arial Narrow" w:hAnsi="Arial Narrow" w:cs="Arial"/>
        </w:rPr>
        <w:t xml:space="preserve"> com fulcro no </w:t>
      </w:r>
      <w:r w:rsidRPr="005A2672">
        <w:rPr>
          <w:rFonts w:ascii="Arial Narrow" w:hAnsi="Arial Narrow" w:cs="Arial"/>
          <w:highlight w:val="yellow"/>
        </w:rPr>
        <w:t>art. 6 da Lei Federal nº 14.133/2021, contrato nº______/20</w:t>
      </w:r>
      <w:r w:rsidR="0093176C" w:rsidRPr="005A2672">
        <w:rPr>
          <w:rFonts w:ascii="Arial Narrow" w:hAnsi="Arial Narrow" w:cs="Arial"/>
          <w:highlight w:val="yellow"/>
        </w:rPr>
        <w:t>2</w:t>
      </w:r>
      <w:r w:rsidR="00314E40">
        <w:rPr>
          <w:rFonts w:ascii="Arial Narrow" w:hAnsi="Arial Narrow" w:cs="Arial"/>
        </w:rPr>
        <w:t>6</w:t>
      </w:r>
      <w:r w:rsidRPr="005A2672">
        <w:rPr>
          <w:rFonts w:ascii="Arial Narrow" w:hAnsi="Arial Narrow" w:cs="Arial"/>
        </w:rPr>
        <w:t xml:space="preserve"> e será regido pelas disposições constantes no Edital e, subsidiariamente, pela Lei Federal nº 14.133, de 1º de abril de 2021 bem como suas alterações posteriores e, no que couber, demais legislações complementares aplicáveis e em conformidade com as cláusulas e demais condições a seguir estipuladas:</w:t>
      </w:r>
    </w:p>
    <w:p w14:paraId="282DFDAE" w14:textId="77777777" w:rsidR="00C6172D" w:rsidRPr="005A2672" w:rsidRDefault="00C6172D" w:rsidP="004F538E">
      <w:pPr>
        <w:jc w:val="both"/>
        <w:rPr>
          <w:rFonts w:ascii="Arial Narrow" w:hAnsi="Arial Narrow" w:cs="Arial"/>
          <w:spacing w:val="4"/>
        </w:rPr>
      </w:pPr>
    </w:p>
    <w:p w14:paraId="0769BAEE" w14:textId="77777777" w:rsidR="00C6172D" w:rsidRPr="005A2672" w:rsidRDefault="00C6172D" w:rsidP="004F538E">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cs="Arial"/>
          <w:b/>
          <w:bCs/>
          <w:u w:val="single"/>
        </w:rPr>
      </w:pPr>
      <w:r w:rsidRPr="005A2672">
        <w:rPr>
          <w:rFonts w:ascii="Arial Narrow" w:hAnsi="Arial Narrow" w:cs="Arial"/>
          <w:b/>
          <w:bCs/>
          <w:u w:val="single"/>
        </w:rPr>
        <w:t>CLÁUSULA PRIMEIRA - DO OBJETO</w:t>
      </w:r>
    </w:p>
    <w:p w14:paraId="7E34F135" w14:textId="59F581B8" w:rsidR="00C6172D" w:rsidRPr="005A2672" w:rsidRDefault="00C6172D" w:rsidP="004F538E">
      <w:pPr>
        <w:jc w:val="both"/>
        <w:rPr>
          <w:rFonts w:ascii="Arial Narrow" w:hAnsi="Arial Narrow" w:cs="Arial"/>
          <w:shd w:val="clear" w:color="auto" w:fill="FFFFFF"/>
        </w:rPr>
      </w:pPr>
      <w:r w:rsidRPr="005A2672">
        <w:rPr>
          <w:rFonts w:ascii="Arial Narrow" w:hAnsi="Arial Narrow" w:cs="Arial"/>
        </w:rPr>
        <w:t xml:space="preserve">O objeto do presente contrato é a </w:t>
      </w:r>
      <w:r w:rsidRPr="005A2672">
        <w:rPr>
          <w:rStyle w:val="Fontepargpadro1"/>
          <w:rFonts w:ascii="Arial Narrow" w:hAnsi="Arial Narrow" w:cs="Arial"/>
          <w:shd w:val="clear" w:color="auto" w:fill="FFFFFF"/>
        </w:rPr>
        <w:t>contratação de empresa para prestação de serviços de</w:t>
      </w:r>
      <w:bookmarkStart w:id="76" w:name="_Hlk208323933"/>
      <w:r w:rsidR="005B31DA" w:rsidRPr="005A2672">
        <w:rPr>
          <w:rFonts w:ascii="Arial Narrow" w:hAnsi="Arial Narrow" w:cs="Times New Roman"/>
          <w:b/>
        </w:rPr>
        <w:t xml:space="preserve"> </w:t>
      </w:r>
      <w:r w:rsidR="005B31DA" w:rsidRPr="005A2672">
        <w:rPr>
          <w:rFonts w:ascii="Arial Narrow" w:hAnsi="Arial Narrow" w:cs="Arial"/>
          <w:b/>
        </w:rPr>
        <w:t>CONTRATAÇÃO DE EMPRESA PRESTADORA DE SERVIÇOS DE SEGURO TOTAL PARA OS VEÍCULOS QUE INTEGRA A FROTA DO MUNICÍPIO DE JURANDA/PR, COM ASSISTÊNCIA 24 HORAS</w:t>
      </w:r>
      <w:bookmarkEnd w:id="76"/>
      <w:r w:rsidRPr="005A2672">
        <w:rPr>
          <w:rStyle w:val="Fontepargpadro1"/>
          <w:rFonts w:ascii="Arial Narrow" w:hAnsi="Arial Narrow" w:cs="Arial"/>
          <w:shd w:val="clear" w:color="auto" w:fill="FFFFFF"/>
        </w:rPr>
        <w:t xml:space="preserve">, </w:t>
      </w:r>
      <w:r w:rsidRPr="005A2672">
        <w:rPr>
          <w:rFonts w:ascii="Arial Narrow" w:hAnsi="Arial Narrow" w:cs="Arial"/>
          <w:bCs/>
        </w:rPr>
        <w:t xml:space="preserve">nas quantidades, forma e condições estabelecidas no Edital em epígrafe e seus anexos, </w:t>
      </w:r>
      <w:r w:rsidRPr="005A2672">
        <w:rPr>
          <w:rFonts w:ascii="Arial Narrow" w:hAnsi="Arial Narrow" w:cs="Arial"/>
        </w:rPr>
        <w:t>com o objetivo de contratar o produto adiante arrolado no presente termo contratual.</w:t>
      </w:r>
    </w:p>
    <w:p w14:paraId="501679A9" w14:textId="77777777" w:rsidR="00C6172D" w:rsidRPr="005A2672" w:rsidRDefault="00C6172D" w:rsidP="004F538E">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cs="Arial"/>
          <w:bCs/>
        </w:rPr>
      </w:pPr>
      <w:r w:rsidRPr="005A2672">
        <w:rPr>
          <w:rFonts w:ascii="Arial Narrow" w:hAnsi="Arial Narrow" w:cs="Arial"/>
          <w:bCs/>
        </w:rPr>
        <w:t>A descrição detalhada dos itens consta na cláusula sexta do contrato, com os respectivos valores a serem firmados.</w:t>
      </w:r>
    </w:p>
    <w:p w14:paraId="09462888" w14:textId="77777777" w:rsidR="00C6172D" w:rsidRPr="005A2672" w:rsidRDefault="00C6172D" w:rsidP="004F538E">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cs="Arial"/>
          <w:bCs/>
        </w:rPr>
      </w:pPr>
      <w:r w:rsidRPr="005A2672">
        <w:rPr>
          <w:rFonts w:ascii="Arial Narrow" w:hAnsi="Arial Narrow" w:cs="Arial"/>
          <w:bCs/>
        </w:rPr>
        <w:t>São anexos a este instrumento e vinculam esta contratação, independentemente de transcrição:</w:t>
      </w:r>
    </w:p>
    <w:p w14:paraId="638D9E9A" w14:textId="77777777" w:rsidR="00C6172D" w:rsidRPr="005A2672" w:rsidRDefault="00C6172D" w:rsidP="004F538E">
      <w:pPr>
        <w:pStyle w:val="PargrafodaLista"/>
        <w:tabs>
          <w:tab w:val="left" w:pos="851"/>
          <w:tab w:val="left" w:pos="993"/>
          <w:tab w:val="left" w:pos="1701"/>
        </w:tabs>
        <w:autoSpaceDE w:val="0"/>
        <w:autoSpaceDN w:val="0"/>
        <w:adjustRightInd w:val="0"/>
        <w:ind w:left="0"/>
        <w:contextualSpacing w:val="0"/>
        <w:jc w:val="both"/>
        <w:rPr>
          <w:rFonts w:ascii="Arial Narrow" w:hAnsi="Arial Narrow" w:cs="Arial"/>
          <w:bCs/>
        </w:rPr>
      </w:pPr>
    </w:p>
    <w:p w14:paraId="4B0A78CC" w14:textId="77777777" w:rsidR="00C6172D" w:rsidRPr="005A2672" w:rsidRDefault="00C6172D" w:rsidP="004F538E">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Arial"/>
          <w:bCs/>
        </w:rPr>
      </w:pPr>
      <w:r w:rsidRPr="005A2672">
        <w:rPr>
          <w:rFonts w:ascii="Arial Narrow" w:hAnsi="Arial Narrow" w:cs="Arial"/>
          <w:bCs/>
        </w:rPr>
        <w:t>O Termo de Referência e Estudo Técnico Preliminar que embasaram a contratação, caso existentes;</w:t>
      </w:r>
    </w:p>
    <w:p w14:paraId="6BC917CD" w14:textId="77777777" w:rsidR="00C6172D" w:rsidRPr="005A2672" w:rsidRDefault="00C6172D" w:rsidP="004F538E">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Arial"/>
          <w:bCs/>
        </w:rPr>
      </w:pPr>
      <w:r w:rsidRPr="005A2672">
        <w:rPr>
          <w:rFonts w:ascii="Arial Narrow" w:hAnsi="Arial Narrow" w:cs="Arial"/>
          <w:bCs/>
        </w:rPr>
        <w:t xml:space="preserve">O Edital de Licitação; </w:t>
      </w:r>
    </w:p>
    <w:p w14:paraId="1CA310AE" w14:textId="77777777" w:rsidR="00C6172D" w:rsidRPr="005A2672" w:rsidRDefault="00C6172D" w:rsidP="004F538E">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cs="Arial"/>
          <w:bCs/>
        </w:rPr>
      </w:pPr>
      <w:r w:rsidRPr="005A2672">
        <w:rPr>
          <w:rFonts w:ascii="Arial Narrow" w:hAnsi="Arial Narrow" w:cs="Arial"/>
          <w:bCs/>
        </w:rPr>
        <w:t>A Proposta do Contratado e seus complementos;</w:t>
      </w:r>
    </w:p>
    <w:p w14:paraId="36C3AAC5" w14:textId="77777777" w:rsidR="00C6172D" w:rsidRPr="005A2672" w:rsidRDefault="00C6172D" w:rsidP="004F538E">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Arial"/>
          <w:bCs/>
        </w:rPr>
      </w:pPr>
      <w:r w:rsidRPr="005A2672">
        <w:rPr>
          <w:rFonts w:ascii="Arial Narrow" w:hAnsi="Arial Narrow" w:cs="Arial"/>
          <w:bCs/>
        </w:rPr>
        <w:t>Eventuais anexos dos documentos supracitados.</w:t>
      </w:r>
    </w:p>
    <w:p w14:paraId="1CACA362"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Arial"/>
          <w:b/>
          <w:bCs/>
          <w:u w:val="single"/>
        </w:rPr>
      </w:pPr>
      <w:r w:rsidRPr="005A2672">
        <w:rPr>
          <w:rFonts w:ascii="Arial Narrow" w:hAnsi="Arial Narrow" w:cs="Arial"/>
          <w:b/>
          <w:bCs/>
          <w:u w:val="single"/>
        </w:rPr>
        <w:t>CLÁUSULA SEGUNDA - DA VIGÊNCIA DO CONTRATO</w:t>
      </w:r>
    </w:p>
    <w:p w14:paraId="26049B47" w14:textId="77777777" w:rsidR="00C6172D" w:rsidRPr="005A2672" w:rsidRDefault="00C6172D" w:rsidP="004F538E">
      <w:pPr>
        <w:pStyle w:val="Nivel2"/>
        <w:numPr>
          <w:ilvl w:val="1"/>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 xml:space="preserve">O prazo de vigência da contratação é de </w:t>
      </w:r>
      <w:r w:rsidRPr="005A2672">
        <w:rPr>
          <w:rFonts w:ascii="Arial Narrow" w:hAnsi="Arial Narrow"/>
          <w:b/>
          <w:sz w:val="24"/>
          <w:szCs w:val="24"/>
          <w:u w:val="single"/>
        </w:rPr>
        <w:t>12 (doze) meses</w:t>
      </w:r>
      <w:r w:rsidRPr="005A2672">
        <w:rPr>
          <w:rFonts w:ascii="Arial Narrow" w:hAnsi="Arial Narrow"/>
          <w:sz w:val="24"/>
          <w:szCs w:val="24"/>
        </w:rPr>
        <w:t>, nos termos do art. 105 da Lei Federal nº 14.133/2021, contados da celebração do contrato administrativo.</w:t>
      </w:r>
    </w:p>
    <w:p w14:paraId="19C5C0DF" w14:textId="77777777" w:rsidR="00C6172D" w:rsidRPr="005A2672" w:rsidRDefault="00C6172D" w:rsidP="004F538E">
      <w:pPr>
        <w:pStyle w:val="Nivel2"/>
        <w:numPr>
          <w:ilvl w:val="1"/>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 xml:space="preserve">O prazo de que trata o item anterior poderá ser prorrogado em até </w:t>
      </w:r>
      <w:r w:rsidRPr="005A2672">
        <w:rPr>
          <w:rFonts w:ascii="Arial Narrow" w:hAnsi="Arial Narrow"/>
          <w:b/>
          <w:sz w:val="24"/>
          <w:szCs w:val="24"/>
          <w:u w:val="single"/>
        </w:rPr>
        <w:t>10 (dez) anos</w:t>
      </w:r>
      <w:r w:rsidRPr="005A2672">
        <w:rPr>
          <w:rFonts w:ascii="Arial Narrow" w:hAnsi="Arial Narrow"/>
          <w:sz w:val="24"/>
          <w:szCs w:val="24"/>
        </w:rPr>
        <w:t>, na forma dos artigos 106 e 107 da Lei Federal nº 14.133/2021.</w:t>
      </w:r>
    </w:p>
    <w:p w14:paraId="5284E8D4" w14:textId="21D5D88D" w:rsidR="00C6172D" w:rsidRPr="005A2672" w:rsidRDefault="00C6172D" w:rsidP="004F538E">
      <w:pPr>
        <w:pStyle w:val="Nivel3"/>
        <w:numPr>
          <w:ilvl w:val="2"/>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lastRenderedPageBreak/>
        <w:t>O fornecimento dos serviços objeto deste termo de referência é enquadrado como continuado tendo em vista que a prestação dos serviços descritos na Planilha 01</w:t>
      </w:r>
      <w:r w:rsidR="0026240B" w:rsidRPr="005A2672">
        <w:rPr>
          <w:rFonts w:ascii="Arial Narrow" w:hAnsi="Arial Narrow"/>
          <w:sz w:val="24"/>
          <w:szCs w:val="24"/>
        </w:rPr>
        <w:t xml:space="preserve"> </w:t>
      </w:r>
      <w:r w:rsidR="001159D5" w:rsidRPr="005A2672">
        <w:rPr>
          <w:rFonts w:ascii="Arial Narrow" w:hAnsi="Arial Narrow"/>
          <w:sz w:val="24"/>
          <w:szCs w:val="24"/>
        </w:rPr>
        <w:t xml:space="preserve">da Clausula Sexta deste contrato </w:t>
      </w:r>
      <w:r w:rsidRPr="005A2672">
        <w:rPr>
          <w:rFonts w:ascii="Arial Narrow" w:hAnsi="Arial Narrow"/>
          <w:sz w:val="24"/>
          <w:szCs w:val="24"/>
        </w:rPr>
        <w:t>são realizadas periodicamente, possuindo a finalidade de suprir as necessidades diárias da Administração Pública;</w:t>
      </w:r>
    </w:p>
    <w:p w14:paraId="4FE4E13C" w14:textId="77777777" w:rsidR="00C6172D" w:rsidRPr="005A2672" w:rsidRDefault="00C6172D" w:rsidP="004F538E">
      <w:pPr>
        <w:pStyle w:val="Nivel3"/>
        <w:numPr>
          <w:ilvl w:val="2"/>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Considerando a natureza continuada deste contrato, é possível, desde que cumpridas as exigências previstas nos incisos I a II do art. 106 da Lei Federal nº 14.133/2021, sua prorrogação no prazo máximo prescrito no item 2.2 deste instrumento.</w:t>
      </w:r>
    </w:p>
    <w:p w14:paraId="1AA19AEF" w14:textId="77777777" w:rsidR="00C6172D" w:rsidRPr="005A2672" w:rsidRDefault="00C6172D" w:rsidP="004F538E">
      <w:pPr>
        <w:pStyle w:val="PargrafodaLista"/>
        <w:numPr>
          <w:ilvl w:val="1"/>
          <w:numId w:val="11"/>
        </w:numPr>
        <w:ind w:left="0" w:firstLine="0"/>
        <w:jc w:val="both"/>
        <w:rPr>
          <w:rFonts w:ascii="Arial Narrow" w:hAnsi="Arial Narrow" w:cs="Arial"/>
        </w:rPr>
      </w:pPr>
      <w:r w:rsidRPr="005A2672">
        <w:rPr>
          <w:rFonts w:ascii="Arial Narrow" w:hAnsi="Arial Narrow" w:cs="Arial"/>
          <w:color w:val="000000"/>
        </w:rPr>
        <w:t xml:space="preserve">A adjudicatária deverá assinar o contrato dentro do prazo de </w:t>
      </w:r>
      <w:r w:rsidRPr="005A2672">
        <w:rPr>
          <w:rFonts w:ascii="Arial Narrow" w:hAnsi="Arial Narrow" w:cs="Arial"/>
          <w:b/>
          <w:color w:val="000000"/>
          <w:u w:val="single"/>
        </w:rPr>
        <w:t>05 (cinco) dias úteis</w:t>
      </w:r>
      <w:r w:rsidRPr="005A2672">
        <w:rPr>
          <w:rFonts w:ascii="Arial Narrow" w:hAnsi="Arial Narrow" w:cs="Arial"/>
          <w:color w:val="000000"/>
        </w:rPr>
        <w:t>, contados da notificação enviada pela contratante, na forma definida por esta Administração em conformidade com o disciplinado no procedimento administrativo</w:t>
      </w:r>
      <w:r w:rsidRPr="005A2672">
        <w:rPr>
          <w:rFonts w:ascii="Arial Narrow" w:hAnsi="Arial Narrow" w:cs="Arial"/>
          <w:b/>
          <w:color w:val="000000"/>
        </w:rPr>
        <w:t>.</w:t>
      </w:r>
    </w:p>
    <w:p w14:paraId="44C17806"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color w:val="000000"/>
        </w:rPr>
        <w:t>O prazo concedido para assinatura do contrato poderá ser prorrogado uma única vez, por igual período e desde que ocorra motivo justificado e aceito pela Administração.</w:t>
      </w:r>
    </w:p>
    <w:p w14:paraId="52D7CBD1" w14:textId="77777777" w:rsidR="00C6172D" w:rsidRPr="005A2672" w:rsidRDefault="00C6172D" w:rsidP="004F538E">
      <w:pPr>
        <w:pStyle w:val="PargrafodaLista"/>
        <w:autoSpaceDE w:val="0"/>
        <w:autoSpaceDN w:val="0"/>
        <w:adjustRightInd w:val="0"/>
        <w:ind w:left="0"/>
        <w:contextualSpacing w:val="0"/>
        <w:jc w:val="both"/>
        <w:rPr>
          <w:rFonts w:ascii="Arial Narrow" w:hAnsi="Arial Narrow" w:cs="Arial"/>
        </w:rPr>
      </w:pPr>
    </w:p>
    <w:p w14:paraId="3BB2E7C5"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Arial"/>
          <w:b/>
          <w:bCs/>
          <w:u w:val="single"/>
        </w:rPr>
      </w:pPr>
      <w:r w:rsidRPr="005A2672">
        <w:rPr>
          <w:rFonts w:ascii="Arial Narrow" w:hAnsi="Arial Narrow" w:cs="Arial"/>
          <w:b/>
          <w:bCs/>
          <w:u w:val="single"/>
        </w:rPr>
        <w:t>CLÁUSULA TERCEIRA - DOS USUÁRIOS DO CONTRATO</w:t>
      </w:r>
    </w:p>
    <w:p w14:paraId="5972380C" w14:textId="78056341" w:rsidR="00C6172D" w:rsidRPr="00276F65" w:rsidRDefault="00C6172D" w:rsidP="00276F65">
      <w:pPr>
        <w:pStyle w:val="PargrafodaLista"/>
        <w:numPr>
          <w:ilvl w:val="1"/>
          <w:numId w:val="11"/>
        </w:numPr>
        <w:autoSpaceDE w:val="0"/>
        <w:autoSpaceDN w:val="0"/>
        <w:adjustRightInd w:val="0"/>
        <w:ind w:left="0" w:firstLine="0"/>
        <w:contextualSpacing w:val="0"/>
        <w:jc w:val="both"/>
        <w:rPr>
          <w:rFonts w:ascii="Arial Narrow" w:hAnsi="Arial Narrow" w:cs="Arial"/>
        </w:rPr>
      </w:pPr>
      <w:r w:rsidRPr="00276F65">
        <w:rPr>
          <w:rFonts w:ascii="Arial Narrow" w:hAnsi="Arial Narrow" w:cs="Arial"/>
        </w:rPr>
        <w:t xml:space="preserve">O contrato será utilizado </w:t>
      </w:r>
      <w:r w:rsidR="00BC23F3" w:rsidRPr="00276F65">
        <w:rPr>
          <w:rFonts w:ascii="Arial Narrow" w:hAnsi="Arial Narrow" w:cs="Arial"/>
        </w:rPr>
        <w:t>pelas</w:t>
      </w:r>
      <w:r w:rsidRPr="00276F65">
        <w:rPr>
          <w:rFonts w:ascii="Arial Narrow" w:hAnsi="Arial Narrow" w:cs="Arial"/>
        </w:rPr>
        <w:t xml:space="preserve"> Secretarias </w:t>
      </w:r>
      <w:r w:rsidR="00FD16A4" w:rsidRPr="00276F65">
        <w:rPr>
          <w:rFonts w:ascii="Arial Narrow" w:hAnsi="Arial Narrow" w:cs="Arial"/>
        </w:rPr>
        <w:t xml:space="preserve">de Saúde, </w:t>
      </w:r>
      <w:r w:rsidR="00276F65" w:rsidRPr="00276F65">
        <w:rPr>
          <w:rFonts w:ascii="Arial Narrow" w:hAnsi="Arial Narrow" w:cs="Arial"/>
        </w:rPr>
        <w:t>Educação, Esporte</w:t>
      </w:r>
      <w:r w:rsidR="00FD16A4" w:rsidRPr="00276F65">
        <w:rPr>
          <w:rFonts w:ascii="Arial Narrow" w:hAnsi="Arial Narrow" w:cs="Arial"/>
        </w:rPr>
        <w:t xml:space="preserve"> e Obras </w:t>
      </w:r>
      <w:r w:rsidR="009B1FB0" w:rsidRPr="00276F65">
        <w:rPr>
          <w:rFonts w:ascii="Arial Narrow" w:hAnsi="Arial Narrow" w:cs="Arial"/>
        </w:rPr>
        <w:t>do</w:t>
      </w:r>
      <w:r w:rsidR="005833CC" w:rsidRPr="00276F65">
        <w:rPr>
          <w:rFonts w:ascii="Arial Narrow" w:hAnsi="Arial Narrow" w:cs="Arial"/>
        </w:rPr>
        <w:t xml:space="preserve"> município de Juranda-Pr</w:t>
      </w:r>
      <w:r w:rsidRPr="00276F65">
        <w:rPr>
          <w:rFonts w:ascii="Arial Narrow" w:hAnsi="Arial Narrow" w:cs="Arial"/>
        </w:rPr>
        <w:t>.</w:t>
      </w:r>
    </w:p>
    <w:p w14:paraId="0DDD0924"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B392DF4" w14:textId="77777777" w:rsidR="00C6172D" w:rsidRPr="005A2672" w:rsidRDefault="00C6172D" w:rsidP="004F538E">
      <w:pPr>
        <w:pStyle w:val="PargrafodaLista"/>
        <w:autoSpaceDE w:val="0"/>
        <w:autoSpaceDN w:val="0"/>
        <w:adjustRightInd w:val="0"/>
        <w:ind w:left="0"/>
        <w:contextualSpacing w:val="0"/>
        <w:jc w:val="both"/>
        <w:rPr>
          <w:rFonts w:ascii="Arial Narrow" w:hAnsi="Arial Narrow" w:cs="Arial"/>
        </w:rPr>
      </w:pPr>
    </w:p>
    <w:p w14:paraId="0BA4C847" w14:textId="77777777" w:rsidR="00C6172D" w:rsidRPr="005A2672" w:rsidRDefault="00C6172D" w:rsidP="004F538E">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cs="Arial"/>
          <w:b/>
          <w:bCs/>
          <w:u w:val="single"/>
        </w:rPr>
      </w:pPr>
      <w:r w:rsidRPr="005A2672">
        <w:rPr>
          <w:rFonts w:ascii="Arial Narrow" w:hAnsi="Arial Narrow" w:cs="Arial"/>
          <w:b/>
          <w:bCs/>
          <w:u w:val="single"/>
        </w:rPr>
        <w:t>CLÁUSULA QUARTA - MODELO DE EXECUÇÃO E GESTÃO CONTRATUAL</w:t>
      </w:r>
    </w:p>
    <w:p w14:paraId="4BA40F27" w14:textId="77777777" w:rsidR="00C6172D" w:rsidRPr="005A2672" w:rsidRDefault="00C6172D" w:rsidP="004F538E">
      <w:pPr>
        <w:pStyle w:val="PargrafodaLista"/>
        <w:numPr>
          <w:ilvl w:val="1"/>
          <w:numId w:val="11"/>
        </w:numPr>
        <w:shd w:val="clear" w:color="auto" w:fill="FFFFFF" w:themeFill="background1"/>
        <w:tabs>
          <w:tab w:val="left" w:pos="426"/>
        </w:tabs>
        <w:ind w:left="0" w:firstLine="0"/>
        <w:contextualSpacing w:val="0"/>
        <w:jc w:val="both"/>
        <w:rPr>
          <w:rFonts w:ascii="Arial Narrow" w:hAnsi="Arial Narrow" w:cs="Arial"/>
        </w:rPr>
      </w:pPr>
      <w:r w:rsidRPr="005A2672">
        <w:rPr>
          <w:rFonts w:ascii="Arial Narrow" w:hAnsi="Arial Narrow" w:cs="Arial"/>
        </w:rPr>
        <w:t>O regime de execução contratual, os modelos de gestão e de execução, assim como os prazos e condições de conclusão, entrega, observação e recebimento do objeto constam no Termo de Referência, parte integrante deste Contrato.</w:t>
      </w:r>
    </w:p>
    <w:p w14:paraId="6CD89BDE" w14:textId="77777777" w:rsidR="00C6172D" w:rsidRPr="005A2672" w:rsidRDefault="00C6172D" w:rsidP="004F538E">
      <w:pPr>
        <w:pStyle w:val="PargrafodaLista"/>
        <w:autoSpaceDE w:val="0"/>
        <w:autoSpaceDN w:val="0"/>
        <w:adjustRightInd w:val="0"/>
        <w:ind w:left="0"/>
        <w:contextualSpacing w:val="0"/>
        <w:jc w:val="both"/>
        <w:rPr>
          <w:rFonts w:ascii="Arial Narrow" w:hAnsi="Arial Narrow" w:cs="Arial"/>
        </w:rPr>
      </w:pPr>
    </w:p>
    <w:p w14:paraId="4CE08B02"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Arial"/>
          <w:b/>
          <w:bCs/>
          <w:u w:val="single"/>
        </w:rPr>
      </w:pPr>
      <w:r w:rsidRPr="005A2672">
        <w:rPr>
          <w:rFonts w:ascii="Arial Narrow" w:hAnsi="Arial Narrow" w:cs="Arial"/>
          <w:b/>
          <w:bCs/>
          <w:u w:val="single"/>
        </w:rPr>
        <w:t>CLÁUSULA QUINTA - DA SUBCONTRATAÇÃO E GARANTIA CONTRATUAL</w:t>
      </w:r>
    </w:p>
    <w:p w14:paraId="5D41B333"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Não é admitida a subcontratação do objeto contratual.</w:t>
      </w:r>
    </w:p>
    <w:p w14:paraId="3C84A5D0" w14:textId="77777777" w:rsidR="00C6172D" w:rsidRPr="005A2672" w:rsidRDefault="00C6172D" w:rsidP="004F538E">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A subcontratação depende de autorização prévia do contratante, a quem incumbe avaliar se o subcontratado cumpre os requisitos de qualificação técnica necessários para a execução do objeto.</w:t>
      </w:r>
    </w:p>
    <w:p w14:paraId="47D9E0D2" w14:textId="77777777" w:rsidR="00C6172D" w:rsidRPr="005A2672" w:rsidRDefault="00C6172D" w:rsidP="004F538E">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contratado apresentará à Administração documentação que comprove a capacidade técnica do subcontratado, que será avaliada e juntada aos autos do processo correspondente.</w:t>
      </w:r>
    </w:p>
    <w:p w14:paraId="0C92C457" w14:textId="77777777" w:rsidR="00C6172D" w:rsidRPr="005A2672" w:rsidRDefault="00C6172D" w:rsidP="004F538E">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2B8A300" w14:textId="72B77AE6"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Não haverá exigência da garantia da contratação dos </w:t>
      </w:r>
      <w:hyperlink r:id="rId85" w:anchor="art96" w:history="1">
        <w:r w:rsidRPr="005A2672">
          <w:rPr>
            <w:rStyle w:val="Hyperlink"/>
            <w:rFonts w:ascii="Arial Narrow" w:hAnsi="Arial Narrow" w:cs="Arial"/>
          </w:rPr>
          <w:t>artigos 96 e seguintes da Lei Federal nº 14.133/2021</w:t>
        </w:r>
      </w:hyperlink>
      <w:r w:rsidRPr="005A2672">
        <w:rPr>
          <w:rFonts w:ascii="Arial Narrow" w:hAnsi="Arial Narrow" w:cs="Arial"/>
        </w:rPr>
        <w:t>, em virtude da complexidade do objeto não exigir tal dispositivo.</w:t>
      </w:r>
    </w:p>
    <w:p w14:paraId="40521D6D" w14:textId="77777777" w:rsidR="00C6172D" w:rsidRPr="005A2672" w:rsidRDefault="00C6172D" w:rsidP="004F538E">
      <w:pPr>
        <w:pStyle w:val="PargrafodaLista"/>
        <w:autoSpaceDE w:val="0"/>
        <w:autoSpaceDN w:val="0"/>
        <w:adjustRightInd w:val="0"/>
        <w:ind w:left="0"/>
        <w:contextualSpacing w:val="0"/>
        <w:jc w:val="both"/>
        <w:rPr>
          <w:rFonts w:ascii="Arial Narrow" w:hAnsi="Arial Narrow" w:cs="Arial"/>
        </w:rPr>
      </w:pPr>
    </w:p>
    <w:p w14:paraId="293FC40D" w14:textId="77777777" w:rsidR="00C6172D" w:rsidRPr="005A2672" w:rsidRDefault="00C6172D" w:rsidP="004F538E">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b/>
        </w:rPr>
        <w:t>CLÁUSULA SEXTA - DO PREÇO CONTRATADO E SEU REAJUSTE</w:t>
      </w:r>
    </w:p>
    <w:p w14:paraId="0E50FE51"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Considerando todo o teor do procedimento de contratação em comento, o valor a ser pago pelos itens a serem adquiridos será o seguinte:</w:t>
      </w:r>
    </w:p>
    <w:p w14:paraId="3007E538" w14:textId="77777777" w:rsidR="00C6172D" w:rsidRPr="005A2672" w:rsidRDefault="00C6172D" w:rsidP="004F538E">
      <w:pPr>
        <w:tabs>
          <w:tab w:val="left" w:pos="851"/>
          <w:tab w:val="left" w:pos="993"/>
          <w:tab w:val="left" w:pos="1701"/>
        </w:tabs>
        <w:autoSpaceDE w:val="0"/>
        <w:autoSpaceDN w:val="0"/>
        <w:adjustRightInd w:val="0"/>
        <w:spacing w:after="120"/>
        <w:jc w:val="both"/>
        <w:rPr>
          <w:rFonts w:ascii="Arial Narrow" w:hAnsi="Arial Narrow" w:cs="Arial"/>
          <w:b/>
          <w:bCs/>
        </w:rPr>
      </w:pPr>
      <w:r w:rsidRPr="005A2672">
        <w:rPr>
          <w:rFonts w:ascii="Arial Narrow" w:hAnsi="Arial Narrow" w:cs="Arial"/>
          <w:b/>
          <w:bCs/>
        </w:rPr>
        <w:t>Planilha 01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2712"/>
        <w:gridCol w:w="1233"/>
        <w:gridCol w:w="1702"/>
        <w:gridCol w:w="1046"/>
        <w:gridCol w:w="1295"/>
        <w:gridCol w:w="999"/>
      </w:tblGrid>
      <w:tr w:rsidR="00CD73C9" w:rsidRPr="005A2672" w14:paraId="51D9559F" w14:textId="77777777" w:rsidTr="006C08D7">
        <w:tc>
          <w:tcPr>
            <w:tcW w:w="5000" w:type="pct"/>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54A4D056" w14:textId="68B76194" w:rsidR="00CD73C9" w:rsidRPr="005A2672" w:rsidRDefault="00CD73C9" w:rsidP="004F538E">
            <w:pPr>
              <w:widowControl w:val="0"/>
              <w:suppressAutoHyphens/>
              <w:spacing w:line="256" w:lineRule="auto"/>
              <w:jc w:val="center"/>
              <w:rPr>
                <w:rFonts w:ascii="Arial Narrow" w:eastAsia="Arial" w:hAnsi="Arial Narrow" w:cs="Arial"/>
                <w:b/>
                <w:bCs/>
                <w:sz w:val="20"/>
                <w:szCs w:val="20"/>
                <w:lang w:eastAsia="en-US"/>
              </w:rPr>
            </w:pPr>
            <w:r w:rsidRPr="005A2672">
              <w:rPr>
                <w:rFonts w:ascii="Arial Narrow" w:eastAsia="Arial" w:hAnsi="Arial Narrow" w:cs="Arial"/>
                <w:b/>
                <w:bCs/>
                <w:sz w:val="20"/>
                <w:szCs w:val="20"/>
                <w:lang w:eastAsia="en-US"/>
              </w:rPr>
              <w:t>Lote único</w:t>
            </w:r>
          </w:p>
        </w:tc>
      </w:tr>
      <w:tr w:rsidR="00CD73C9" w:rsidRPr="005A2672" w14:paraId="71694B95"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19B6A18F"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sz w:val="20"/>
                <w:szCs w:val="20"/>
                <w:lang w:eastAsia="en-US"/>
              </w:rPr>
            </w:pPr>
            <w:r w:rsidRPr="005A2672">
              <w:rPr>
                <w:rFonts w:ascii="Arial Narrow" w:eastAsia="Arial" w:hAnsi="Arial Narrow" w:cs="Arial"/>
                <w:b/>
                <w:bCs/>
                <w:color w:val="000000" w:themeColor="text1"/>
                <w:sz w:val="20"/>
                <w:szCs w:val="20"/>
                <w:lang w:eastAsia="en-US"/>
              </w:rPr>
              <w:t>ITEM</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0E60BAE7"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b/>
                <w:bCs/>
                <w:color w:val="000000" w:themeColor="text1"/>
                <w:sz w:val="20"/>
                <w:szCs w:val="20"/>
                <w:lang w:eastAsia="en-US"/>
              </w:rPr>
              <w:t>ESPECIFICAÇÃO</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FEEDC21"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b/>
                <w:bCs/>
                <w:color w:val="000000" w:themeColor="text1"/>
                <w:sz w:val="20"/>
                <w:szCs w:val="20"/>
                <w:lang w:eastAsia="en-US"/>
              </w:rPr>
              <w:t>UNIDADE DE MEDIDA</w:t>
            </w:r>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797F97E8" w14:textId="77777777" w:rsidR="00CD73C9" w:rsidRPr="005A2672" w:rsidRDefault="00CD73C9" w:rsidP="004F538E">
            <w:pPr>
              <w:widowControl w:val="0"/>
              <w:suppressAutoHyphens/>
              <w:spacing w:line="256" w:lineRule="auto"/>
              <w:jc w:val="both"/>
              <w:rPr>
                <w:rFonts w:ascii="Arial Narrow" w:eastAsia="Arial" w:hAnsi="Arial Narrow" w:cs="Arial"/>
                <w:b/>
                <w:bCs/>
                <w:sz w:val="20"/>
                <w:szCs w:val="20"/>
                <w:lang w:eastAsia="en-US"/>
              </w:rPr>
            </w:pPr>
            <w:r w:rsidRPr="005A2672">
              <w:rPr>
                <w:rFonts w:ascii="Arial Narrow" w:eastAsia="Arial" w:hAnsi="Arial Narrow" w:cs="Arial"/>
                <w:b/>
                <w:bCs/>
                <w:sz w:val="20"/>
                <w:szCs w:val="20"/>
                <w:lang w:eastAsia="en-US"/>
              </w:rPr>
              <w:t>QUANTIDADE</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EF388C8" w14:textId="77777777" w:rsidR="00CD73C9" w:rsidRPr="005A2672" w:rsidRDefault="00CD73C9" w:rsidP="004F538E">
            <w:pPr>
              <w:widowControl w:val="0"/>
              <w:suppressAutoHyphens/>
              <w:spacing w:line="256" w:lineRule="auto"/>
              <w:jc w:val="both"/>
              <w:rPr>
                <w:rFonts w:ascii="Arial Narrow" w:eastAsia="Arial" w:hAnsi="Arial Narrow" w:cs="Arial"/>
                <w:b/>
                <w:bCs/>
                <w:sz w:val="20"/>
                <w:szCs w:val="20"/>
                <w:lang w:eastAsia="en-US"/>
              </w:rPr>
            </w:pPr>
            <w:r w:rsidRPr="005A2672">
              <w:rPr>
                <w:rFonts w:ascii="Arial Narrow" w:eastAsia="Arial" w:hAnsi="Arial Narrow" w:cs="Arial"/>
                <w:b/>
                <w:bCs/>
                <w:sz w:val="20"/>
                <w:szCs w:val="20"/>
                <w:lang w:eastAsia="en-US"/>
              </w:rPr>
              <w:t>MARCA</w:t>
            </w: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FD330E7" w14:textId="6FFBBACC" w:rsidR="00CD73C9" w:rsidRPr="005A2672" w:rsidRDefault="00CD73C9" w:rsidP="004F538E">
            <w:pPr>
              <w:widowControl w:val="0"/>
              <w:suppressAutoHyphens/>
              <w:spacing w:line="256" w:lineRule="auto"/>
              <w:jc w:val="both"/>
              <w:rPr>
                <w:rFonts w:ascii="Arial Narrow" w:eastAsia="Arial" w:hAnsi="Arial Narrow" w:cs="Arial"/>
                <w:b/>
                <w:bCs/>
                <w:sz w:val="20"/>
                <w:szCs w:val="20"/>
                <w:lang w:eastAsia="en-US"/>
              </w:rPr>
            </w:pPr>
            <w:r w:rsidRPr="005A2672">
              <w:rPr>
                <w:rFonts w:ascii="Arial Narrow" w:eastAsia="Arial" w:hAnsi="Arial Narrow" w:cs="Arial"/>
                <w:b/>
                <w:bCs/>
                <w:sz w:val="20"/>
                <w:szCs w:val="20"/>
                <w:lang w:eastAsia="en-US"/>
              </w:rPr>
              <w:t>VALOR UNITÁRIO</w:t>
            </w: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7407FC5C" w14:textId="273A26F0" w:rsidR="00CD73C9" w:rsidRPr="005A2672" w:rsidRDefault="00CD73C9" w:rsidP="004F538E">
            <w:pPr>
              <w:widowControl w:val="0"/>
              <w:suppressAutoHyphens/>
              <w:spacing w:line="256" w:lineRule="auto"/>
              <w:jc w:val="both"/>
              <w:rPr>
                <w:rFonts w:ascii="Arial Narrow" w:eastAsia="Arial" w:hAnsi="Arial Narrow" w:cs="Arial"/>
                <w:b/>
                <w:bCs/>
                <w:sz w:val="20"/>
                <w:szCs w:val="20"/>
                <w:lang w:eastAsia="en-US"/>
              </w:rPr>
            </w:pPr>
            <w:r w:rsidRPr="005A2672">
              <w:rPr>
                <w:rFonts w:ascii="Arial Narrow" w:eastAsia="Arial" w:hAnsi="Arial Narrow" w:cs="Arial"/>
                <w:b/>
                <w:bCs/>
                <w:sz w:val="20"/>
                <w:szCs w:val="20"/>
                <w:lang w:eastAsia="en-US"/>
              </w:rPr>
              <w:t>VALOR TOTAL</w:t>
            </w:r>
          </w:p>
        </w:tc>
      </w:tr>
      <w:tr w:rsidR="00CD73C9" w:rsidRPr="005A2672" w14:paraId="1AB3DC7F"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857E33"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sz w:val="20"/>
                <w:szCs w:val="20"/>
                <w:lang w:eastAsia="en-US"/>
              </w:rPr>
            </w:pPr>
            <w:r w:rsidRPr="005A2672">
              <w:rPr>
                <w:rFonts w:ascii="Arial Narrow" w:eastAsia="Arial" w:hAnsi="Arial Narrow" w:cs="Arial"/>
                <w:b/>
                <w:bCs/>
                <w:color w:val="000000" w:themeColor="text1"/>
                <w:sz w:val="20"/>
                <w:szCs w:val="20"/>
                <w:lang w:eastAsia="en-US"/>
              </w:rPr>
              <w:t>1</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475A18"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hAnsi="Arial Narrow" w:cs="Arial"/>
                <w:sz w:val="20"/>
                <w:szCs w:val="20"/>
              </w:rPr>
              <w:t>VOLKSWAGEM</w:t>
            </w:r>
            <w:r w:rsidRPr="005A2672">
              <w:rPr>
                <w:rFonts w:ascii="Arial Narrow" w:hAnsi="Arial Narrow" w:cs="Arial"/>
                <w:spacing w:val="-5"/>
                <w:sz w:val="20"/>
                <w:szCs w:val="20"/>
              </w:rPr>
              <w:t xml:space="preserve"> </w:t>
            </w:r>
            <w:r w:rsidRPr="005A2672">
              <w:rPr>
                <w:rFonts w:ascii="Arial Narrow" w:hAnsi="Arial Narrow" w:cs="Arial"/>
                <w:sz w:val="20"/>
                <w:szCs w:val="20"/>
              </w:rPr>
              <w:t>NOVO</w:t>
            </w:r>
            <w:r w:rsidRPr="005A2672">
              <w:rPr>
                <w:rFonts w:ascii="Arial Narrow" w:hAnsi="Arial Narrow" w:cs="Arial"/>
                <w:spacing w:val="-7"/>
                <w:sz w:val="20"/>
                <w:szCs w:val="20"/>
              </w:rPr>
              <w:t xml:space="preserve"> </w:t>
            </w:r>
            <w:r w:rsidRPr="005A2672">
              <w:rPr>
                <w:rFonts w:ascii="Arial Narrow" w:hAnsi="Arial Narrow" w:cs="Arial"/>
                <w:sz w:val="20"/>
                <w:szCs w:val="20"/>
              </w:rPr>
              <w:t>GOL</w:t>
            </w:r>
            <w:r w:rsidRPr="005A2672">
              <w:rPr>
                <w:rFonts w:ascii="Arial Narrow" w:hAnsi="Arial Narrow" w:cs="Arial"/>
                <w:spacing w:val="-6"/>
                <w:sz w:val="20"/>
                <w:szCs w:val="20"/>
              </w:rPr>
              <w:t xml:space="preserve"> C</w:t>
            </w:r>
            <w:r w:rsidRPr="005A2672">
              <w:rPr>
                <w:rFonts w:ascii="Arial Narrow" w:hAnsi="Arial Narrow" w:cs="Arial"/>
                <w:sz w:val="20"/>
                <w:szCs w:val="20"/>
              </w:rPr>
              <w:t>OMFORTLINE</w:t>
            </w:r>
            <w:r w:rsidRPr="005A2672">
              <w:rPr>
                <w:rFonts w:ascii="Arial Narrow" w:hAnsi="Arial Narrow" w:cs="Arial"/>
                <w:spacing w:val="-6"/>
                <w:sz w:val="20"/>
                <w:szCs w:val="20"/>
              </w:rPr>
              <w:t xml:space="preserve"> </w:t>
            </w:r>
            <w:r w:rsidRPr="005A2672">
              <w:rPr>
                <w:rFonts w:ascii="Arial Narrow" w:hAnsi="Arial Narrow" w:cs="Arial"/>
                <w:sz w:val="20"/>
                <w:szCs w:val="20"/>
              </w:rPr>
              <w:t>1.0</w:t>
            </w:r>
            <w:r w:rsidRPr="005A2672">
              <w:rPr>
                <w:rFonts w:ascii="Arial Narrow" w:hAnsi="Arial Narrow" w:cs="Arial"/>
                <w:spacing w:val="-7"/>
                <w:sz w:val="20"/>
                <w:szCs w:val="20"/>
              </w:rPr>
              <w:t xml:space="preserve"> </w:t>
            </w:r>
            <w:r w:rsidRPr="005A2672">
              <w:rPr>
                <w:rFonts w:ascii="Arial Narrow" w:hAnsi="Arial Narrow" w:cs="Arial"/>
                <w:sz w:val="20"/>
                <w:szCs w:val="20"/>
              </w:rPr>
              <w:t>12V</w:t>
            </w:r>
            <w:r w:rsidRPr="005A2672">
              <w:rPr>
                <w:rFonts w:ascii="Arial Narrow" w:hAnsi="Arial Narrow" w:cs="Arial"/>
                <w:spacing w:val="-9"/>
                <w:sz w:val="20"/>
                <w:szCs w:val="20"/>
              </w:rPr>
              <w:t xml:space="preserve"> </w:t>
            </w:r>
            <w:r w:rsidRPr="005A2672">
              <w:rPr>
                <w:rFonts w:ascii="Arial Narrow" w:hAnsi="Arial Narrow" w:cs="Arial"/>
                <w:sz w:val="20"/>
                <w:szCs w:val="20"/>
              </w:rPr>
              <w:t>FLEZ</w:t>
            </w:r>
            <w:r w:rsidRPr="005A2672">
              <w:rPr>
                <w:rFonts w:ascii="Arial Narrow" w:hAnsi="Arial Narrow" w:cs="Arial"/>
                <w:spacing w:val="40"/>
                <w:sz w:val="20"/>
                <w:szCs w:val="20"/>
              </w:rPr>
              <w:t xml:space="preserve"> </w:t>
            </w:r>
            <w:r w:rsidRPr="005A2672">
              <w:rPr>
                <w:rFonts w:ascii="Arial Narrow" w:hAnsi="Arial Narrow" w:cs="Arial"/>
                <w:spacing w:val="-4"/>
                <w:sz w:val="20"/>
                <w:szCs w:val="20"/>
              </w:rPr>
              <w:lastRenderedPageBreak/>
              <w:t xml:space="preserve">GVI </w:t>
            </w:r>
            <w:r w:rsidRPr="005A2672">
              <w:rPr>
                <w:rFonts w:ascii="Arial Narrow" w:hAnsi="Arial Narrow" w:cs="Arial"/>
                <w:sz w:val="20"/>
                <w:szCs w:val="20"/>
              </w:rPr>
              <w:t>CHASSI:</w:t>
            </w:r>
            <w:r w:rsidRPr="005A2672">
              <w:rPr>
                <w:rFonts w:ascii="Arial Narrow" w:hAnsi="Arial Narrow" w:cs="Arial"/>
                <w:spacing w:val="-6"/>
                <w:sz w:val="20"/>
                <w:szCs w:val="20"/>
              </w:rPr>
              <w:t xml:space="preserve"> </w:t>
            </w:r>
            <w:r w:rsidRPr="005A2672">
              <w:rPr>
                <w:rFonts w:ascii="Arial Narrow" w:hAnsi="Arial Narrow" w:cs="Arial"/>
                <w:spacing w:val="-2"/>
                <w:sz w:val="20"/>
                <w:szCs w:val="20"/>
              </w:rPr>
              <w:t>9BWAG45U4JTO11611 – PLACA BBK-9448</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83665" w14:textId="521370A5" w:rsidR="00CD73C9"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lastRenderedPageBreak/>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B74EB"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12601"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BA48B"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43A78"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r w:rsidR="00CD73C9" w:rsidRPr="005A2672" w14:paraId="44748632"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EB1E2"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r w:rsidRPr="005A2672">
              <w:rPr>
                <w:rFonts w:ascii="Arial Narrow" w:eastAsia="Arial" w:hAnsi="Arial Narrow" w:cs="Arial"/>
                <w:b/>
                <w:bCs/>
                <w:color w:val="000000" w:themeColor="text1"/>
                <w:sz w:val="20"/>
                <w:szCs w:val="20"/>
                <w:lang w:eastAsia="en-US"/>
              </w:rPr>
              <w:t>2</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AD1FE" w14:textId="77777777" w:rsidR="00CD73C9" w:rsidRPr="005A2672" w:rsidRDefault="00CD73C9" w:rsidP="004F538E">
            <w:pPr>
              <w:widowControl w:val="0"/>
              <w:autoSpaceDE w:val="0"/>
              <w:autoSpaceDN w:val="0"/>
              <w:spacing w:before="1" w:line="276" w:lineRule="auto"/>
              <w:jc w:val="both"/>
              <w:rPr>
                <w:rFonts w:ascii="Arial Narrow" w:eastAsia="Arial" w:hAnsi="Arial Narrow" w:cs="Arial"/>
                <w:color w:val="000000"/>
                <w:sz w:val="20"/>
                <w:szCs w:val="20"/>
                <w:lang w:eastAsia="en-US"/>
              </w:rPr>
            </w:pPr>
            <w:r w:rsidRPr="005A2672">
              <w:rPr>
                <w:rFonts w:ascii="Arial Narrow" w:eastAsia="Times New Roman" w:hAnsi="Arial Narrow" w:cs="Arial"/>
                <w:sz w:val="20"/>
                <w:szCs w:val="20"/>
                <w:lang w:val="en-US" w:eastAsia="en-US"/>
              </w:rPr>
              <w:t>VOLKSWAGEM</w:t>
            </w:r>
            <w:r w:rsidRPr="005A2672">
              <w:rPr>
                <w:rFonts w:ascii="Arial Narrow" w:eastAsia="Times New Roman" w:hAnsi="Arial Narrow" w:cs="Arial"/>
                <w:spacing w:val="-7"/>
                <w:sz w:val="20"/>
                <w:szCs w:val="20"/>
                <w:lang w:val="en-US" w:eastAsia="en-US"/>
              </w:rPr>
              <w:t xml:space="preserve"> </w:t>
            </w:r>
            <w:r w:rsidRPr="005A2672">
              <w:rPr>
                <w:rFonts w:ascii="Arial Narrow" w:eastAsia="Times New Roman" w:hAnsi="Arial Narrow" w:cs="Arial"/>
                <w:sz w:val="20"/>
                <w:szCs w:val="20"/>
                <w:lang w:val="en-US" w:eastAsia="en-US"/>
              </w:rPr>
              <w:t>GOL</w:t>
            </w:r>
            <w:r w:rsidRPr="005A2672">
              <w:rPr>
                <w:rFonts w:ascii="Arial Narrow" w:eastAsia="Times New Roman" w:hAnsi="Arial Narrow" w:cs="Arial"/>
                <w:spacing w:val="-9"/>
                <w:sz w:val="20"/>
                <w:szCs w:val="20"/>
                <w:lang w:val="en-US" w:eastAsia="en-US"/>
              </w:rPr>
              <w:t xml:space="preserve"> </w:t>
            </w:r>
            <w:r w:rsidRPr="005A2672">
              <w:rPr>
                <w:rFonts w:ascii="Arial Narrow" w:eastAsia="Times New Roman" w:hAnsi="Arial Narrow" w:cs="Arial"/>
                <w:sz w:val="20"/>
                <w:szCs w:val="20"/>
                <w:lang w:val="en-US" w:eastAsia="en-US"/>
              </w:rPr>
              <w:t>COMFORTLINE</w:t>
            </w:r>
            <w:r w:rsidRPr="005A2672">
              <w:rPr>
                <w:rFonts w:ascii="Arial Narrow" w:eastAsia="Times New Roman" w:hAnsi="Arial Narrow" w:cs="Arial"/>
                <w:spacing w:val="-7"/>
                <w:sz w:val="20"/>
                <w:szCs w:val="20"/>
                <w:lang w:val="en-US" w:eastAsia="en-US"/>
              </w:rPr>
              <w:t xml:space="preserve"> </w:t>
            </w:r>
            <w:r w:rsidRPr="005A2672">
              <w:rPr>
                <w:rFonts w:ascii="Arial Narrow" w:eastAsia="Times New Roman" w:hAnsi="Arial Narrow" w:cs="Arial"/>
                <w:sz w:val="20"/>
                <w:szCs w:val="20"/>
                <w:lang w:val="en-US" w:eastAsia="en-US"/>
              </w:rPr>
              <w:t>1.0</w:t>
            </w:r>
            <w:r w:rsidRPr="005A2672">
              <w:rPr>
                <w:rFonts w:ascii="Arial Narrow" w:eastAsia="Times New Roman" w:hAnsi="Arial Narrow" w:cs="Arial"/>
                <w:spacing w:val="-8"/>
                <w:sz w:val="20"/>
                <w:szCs w:val="20"/>
                <w:lang w:val="en-US" w:eastAsia="en-US"/>
              </w:rPr>
              <w:t xml:space="preserve"> </w:t>
            </w:r>
            <w:r w:rsidRPr="005A2672">
              <w:rPr>
                <w:rFonts w:ascii="Arial Narrow" w:eastAsia="Times New Roman" w:hAnsi="Arial Narrow" w:cs="Arial"/>
                <w:sz w:val="20"/>
                <w:szCs w:val="20"/>
                <w:lang w:val="en-US" w:eastAsia="en-US"/>
              </w:rPr>
              <w:t>12V</w:t>
            </w:r>
            <w:r w:rsidRPr="005A2672">
              <w:rPr>
                <w:rFonts w:ascii="Arial Narrow" w:eastAsia="Times New Roman" w:hAnsi="Arial Narrow" w:cs="Arial"/>
                <w:spacing w:val="-8"/>
                <w:sz w:val="20"/>
                <w:szCs w:val="20"/>
                <w:lang w:val="en-US" w:eastAsia="en-US"/>
              </w:rPr>
              <w:t xml:space="preserve"> </w:t>
            </w:r>
            <w:r w:rsidRPr="005A2672">
              <w:rPr>
                <w:rFonts w:ascii="Arial Narrow" w:eastAsia="Times New Roman" w:hAnsi="Arial Narrow" w:cs="Arial"/>
                <w:sz w:val="20"/>
                <w:szCs w:val="20"/>
                <w:lang w:val="en-US" w:eastAsia="en-US"/>
              </w:rPr>
              <w:t>FLEX</w:t>
            </w:r>
            <w:r w:rsidRPr="005A2672">
              <w:rPr>
                <w:rFonts w:ascii="Arial Narrow" w:eastAsia="Times New Roman" w:hAnsi="Arial Narrow" w:cs="Arial"/>
                <w:spacing w:val="40"/>
                <w:sz w:val="20"/>
                <w:szCs w:val="20"/>
                <w:lang w:val="en-US" w:eastAsia="en-US"/>
              </w:rPr>
              <w:t xml:space="preserve"> </w:t>
            </w:r>
            <w:r w:rsidRPr="005A2672">
              <w:rPr>
                <w:rFonts w:ascii="Arial Narrow" w:eastAsia="Times New Roman" w:hAnsi="Arial Narrow" w:cs="Arial"/>
                <w:spacing w:val="-4"/>
                <w:sz w:val="20"/>
                <w:szCs w:val="20"/>
                <w:lang w:val="en-US" w:eastAsia="en-US"/>
              </w:rPr>
              <w:t xml:space="preserve">GVI </w:t>
            </w:r>
            <w:r w:rsidRPr="005A2672">
              <w:rPr>
                <w:rFonts w:ascii="Arial Narrow" w:eastAsiaTheme="minorHAnsi" w:hAnsi="Arial Narrow" w:cs="Arial"/>
                <w:sz w:val="20"/>
                <w:szCs w:val="20"/>
                <w:lang w:eastAsia="en-US"/>
              </w:rPr>
              <w:t>CHASSI:</w:t>
            </w:r>
            <w:r w:rsidRPr="005A2672">
              <w:rPr>
                <w:rFonts w:ascii="Arial Narrow" w:eastAsiaTheme="minorHAnsi" w:hAnsi="Arial Narrow" w:cs="Arial"/>
                <w:spacing w:val="-7"/>
                <w:sz w:val="20"/>
                <w:szCs w:val="20"/>
                <w:lang w:eastAsia="en-US"/>
              </w:rPr>
              <w:t xml:space="preserve"> </w:t>
            </w:r>
            <w:r w:rsidRPr="005A2672">
              <w:rPr>
                <w:rFonts w:ascii="Arial Narrow" w:eastAsiaTheme="minorHAnsi" w:hAnsi="Arial Narrow" w:cs="Arial"/>
                <w:spacing w:val="-2"/>
                <w:sz w:val="20"/>
                <w:szCs w:val="20"/>
                <w:lang w:eastAsia="en-US"/>
              </w:rPr>
              <w:t>9BWAG45U2JT011607 – PLACA BBK-9450</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6BB29" w14:textId="697E9FD5" w:rsidR="00CD73C9"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720F3"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7CEAF"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10990"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881B4"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r w:rsidR="00CD73C9" w:rsidRPr="005A2672" w14:paraId="760ECCF2"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01A8"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r w:rsidRPr="005A2672">
              <w:rPr>
                <w:rFonts w:ascii="Arial Narrow" w:eastAsia="Arial" w:hAnsi="Arial Narrow" w:cs="Arial"/>
                <w:b/>
                <w:bCs/>
                <w:color w:val="000000" w:themeColor="text1"/>
                <w:sz w:val="20"/>
                <w:szCs w:val="20"/>
                <w:lang w:eastAsia="en-US"/>
              </w:rPr>
              <w:t>3</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56D89"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Times New Roman" w:hAnsi="Arial Narrow" w:cs="Arial"/>
                <w:sz w:val="20"/>
                <w:szCs w:val="20"/>
                <w:lang w:val="pt-PT" w:eastAsia="en-US"/>
              </w:rPr>
              <w:t xml:space="preserve">MERCEDES BENZ – CAMINHÃO ATEGO 2730, BLUETEC5 6X4 </w:t>
            </w:r>
            <w:r w:rsidRPr="005A2672">
              <w:rPr>
                <w:rFonts w:ascii="Arial Narrow" w:eastAsiaTheme="minorHAnsi" w:hAnsi="Arial Narrow" w:cs="Arial"/>
                <w:sz w:val="20"/>
                <w:szCs w:val="20"/>
                <w:lang w:eastAsia="en-US"/>
              </w:rPr>
              <w:t>CHASSI: 9BM958174LB153918 – PLACA BDZ-7B53</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880301" w14:textId="1158F307" w:rsidR="00CD73C9"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7F5DD"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FD11E"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6175C"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AE563"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r w:rsidR="00CD73C9" w:rsidRPr="005A2672" w14:paraId="179CD5B6"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952C8"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r w:rsidRPr="005A2672">
              <w:rPr>
                <w:rFonts w:ascii="Arial Narrow" w:eastAsia="Arial" w:hAnsi="Arial Narrow" w:cs="Arial"/>
                <w:b/>
                <w:bCs/>
                <w:color w:val="000000" w:themeColor="text1"/>
                <w:sz w:val="20"/>
                <w:szCs w:val="20"/>
                <w:lang w:eastAsia="en-US"/>
              </w:rPr>
              <w:t>4</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987AB" w14:textId="03F184FB"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Times New Roman" w:hAnsi="Arial Narrow" w:cs="Arial"/>
                <w:sz w:val="20"/>
                <w:szCs w:val="20"/>
                <w:lang w:val="pt-PT" w:eastAsia="en-US"/>
              </w:rPr>
              <w:t xml:space="preserve">VEÍCULO UTILITÁRIO - TIPO PICK UP, NOVO, ZERO KM, CABINE DUPLA, COM CARROCEIRA, OROCH PRO 1.6 SCE - MARCA RENAULT - FLEX - </w:t>
            </w:r>
            <w:r w:rsidRPr="005A2672">
              <w:rPr>
                <w:rFonts w:ascii="Arial Narrow" w:eastAsiaTheme="minorHAnsi" w:hAnsi="Arial Narrow" w:cs="Arial"/>
                <w:sz w:val="20"/>
                <w:szCs w:val="20"/>
                <w:lang w:eastAsia="en-US"/>
              </w:rPr>
              <w:t xml:space="preserve">CHASSI: 93Y9SR8G6SJ329309 </w:t>
            </w:r>
            <w:r w:rsidR="00FC7F0A" w:rsidRPr="005A2672">
              <w:rPr>
                <w:rFonts w:ascii="Arial Narrow" w:eastAsiaTheme="minorHAnsi" w:hAnsi="Arial Narrow" w:cs="Arial"/>
                <w:sz w:val="20"/>
                <w:szCs w:val="20"/>
                <w:lang w:eastAsia="en-US"/>
              </w:rPr>
              <w:t>–</w:t>
            </w:r>
            <w:r w:rsidRPr="005A2672">
              <w:rPr>
                <w:rFonts w:ascii="Arial Narrow" w:eastAsiaTheme="minorHAnsi" w:hAnsi="Arial Narrow" w:cs="Arial"/>
                <w:sz w:val="20"/>
                <w:szCs w:val="20"/>
                <w:lang w:eastAsia="en-US"/>
              </w:rPr>
              <w:t xml:space="preserve"> PLACA</w:t>
            </w:r>
            <w:r w:rsidR="00FC7F0A" w:rsidRPr="005A2672">
              <w:rPr>
                <w:rFonts w:ascii="Arial Narrow" w:eastAsiaTheme="minorHAnsi" w:hAnsi="Arial Narrow" w:cs="Arial"/>
                <w:sz w:val="20"/>
                <w:szCs w:val="20"/>
                <w:lang w:eastAsia="en-US"/>
              </w:rPr>
              <w:t xml:space="preserve"> TBY- 3G96</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669C3" w14:textId="0FF845EF" w:rsidR="00CD73C9"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431FC"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E69B6"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A4ACD"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47297"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r w:rsidR="00CD73C9" w:rsidRPr="005A2672" w14:paraId="66AACD8B"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BF6C33"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r w:rsidRPr="005A2672">
              <w:rPr>
                <w:rFonts w:ascii="Arial Narrow" w:eastAsia="Arial" w:hAnsi="Arial Narrow" w:cs="Arial"/>
                <w:b/>
                <w:bCs/>
                <w:color w:val="000000" w:themeColor="text1"/>
                <w:sz w:val="20"/>
                <w:szCs w:val="20"/>
                <w:lang w:eastAsia="en-US"/>
              </w:rPr>
              <w:t>5</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6CC80" w14:textId="23893181"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hAnsi="Arial Narrow" w:cs="Arial"/>
                <w:sz w:val="20"/>
                <w:szCs w:val="20"/>
              </w:rPr>
              <w:t xml:space="preserve">VEÍCULO UTILITÁRIO - TIPO PICK UP, NOVO, ZERO KM, CABINE DUPLA, COM CARROCEIRA, OROCH PRO 1.6 SCE - MARCA RENAULT- FLEX - CHASSI: 93Y9SR8G6SJ329312 </w:t>
            </w:r>
            <w:r w:rsidR="00C93D55" w:rsidRPr="005A2672">
              <w:rPr>
                <w:rFonts w:ascii="Arial Narrow" w:hAnsi="Arial Narrow" w:cs="Arial"/>
                <w:sz w:val="20"/>
                <w:szCs w:val="20"/>
              </w:rPr>
              <w:t>–</w:t>
            </w:r>
            <w:r w:rsidRPr="005A2672">
              <w:rPr>
                <w:rFonts w:ascii="Arial Narrow" w:hAnsi="Arial Narrow" w:cs="Arial"/>
                <w:sz w:val="20"/>
                <w:szCs w:val="20"/>
              </w:rPr>
              <w:t xml:space="preserve"> PLACA</w:t>
            </w:r>
            <w:r w:rsidR="00C93D55" w:rsidRPr="005A2672">
              <w:rPr>
                <w:rFonts w:ascii="Arial Narrow" w:hAnsi="Arial Narrow" w:cs="Arial"/>
                <w:sz w:val="20"/>
                <w:szCs w:val="20"/>
              </w:rPr>
              <w:t xml:space="preserve"> – TBY</w:t>
            </w:r>
            <w:r w:rsidR="00160065" w:rsidRPr="005A2672">
              <w:rPr>
                <w:rFonts w:ascii="Arial Narrow" w:hAnsi="Arial Narrow" w:cs="Arial"/>
                <w:sz w:val="20"/>
                <w:szCs w:val="20"/>
              </w:rPr>
              <w:t>- 3H12</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01A9A" w14:textId="7E3567E4" w:rsidR="00CD73C9"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94016"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C8A65"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62F03"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67CB3"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r w:rsidR="00FC7F0A" w:rsidRPr="005A2672" w14:paraId="73D3D4E3" w14:textId="77777777" w:rsidTr="00FC7F0A">
        <w:tc>
          <w:tcPr>
            <w:tcW w:w="38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9A654" w14:textId="1AED40F4" w:rsidR="00FC7F0A" w:rsidRPr="005A2672" w:rsidRDefault="00C93D55"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r w:rsidRPr="005A2672">
              <w:rPr>
                <w:rFonts w:ascii="Arial Narrow" w:eastAsia="Arial" w:hAnsi="Arial Narrow" w:cs="Arial"/>
                <w:b/>
                <w:bCs/>
                <w:color w:val="000000" w:themeColor="text1"/>
                <w:sz w:val="20"/>
                <w:szCs w:val="20"/>
                <w:lang w:eastAsia="en-US"/>
              </w:rPr>
              <w:t>6</w:t>
            </w:r>
          </w:p>
        </w:tc>
        <w:tc>
          <w:tcPr>
            <w:tcW w:w="139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51054" w14:textId="7412B46D" w:rsidR="00C93D55" w:rsidRPr="005A2672" w:rsidRDefault="00C93D55" w:rsidP="004F538E">
            <w:pPr>
              <w:pStyle w:val="TableParagraph"/>
              <w:spacing w:before="1"/>
              <w:jc w:val="both"/>
              <w:rPr>
                <w:rFonts w:ascii="Arial Narrow" w:hAnsi="Arial Narrow" w:cs="Arial"/>
                <w:sz w:val="20"/>
                <w:szCs w:val="20"/>
                <w:lang w:val="en-US"/>
              </w:rPr>
            </w:pPr>
            <w:r w:rsidRPr="005A2672">
              <w:rPr>
                <w:rFonts w:ascii="Arial Narrow" w:hAnsi="Arial Narrow" w:cs="Arial"/>
                <w:sz w:val="20"/>
                <w:szCs w:val="20"/>
                <w:lang w:val="en-US"/>
              </w:rPr>
              <w:t>VOLKSWAGEN POLO TRACK 1.0 FLEX 4P 2025/2026</w:t>
            </w:r>
          </w:p>
          <w:p w14:paraId="69EEA3D4" w14:textId="012BBC34" w:rsidR="00FC7F0A" w:rsidRPr="005A2672" w:rsidRDefault="00C93D55" w:rsidP="004F538E">
            <w:pPr>
              <w:widowControl w:val="0"/>
              <w:tabs>
                <w:tab w:val="left" w:pos="506"/>
              </w:tabs>
              <w:suppressAutoHyphens/>
              <w:spacing w:line="256" w:lineRule="auto"/>
              <w:jc w:val="both"/>
              <w:rPr>
                <w:rFonts w:ascii="Arial Narrow" w:hAnsi="Arial Narrow" w:cs="Arial"/>
                <w:sz w:val="20"/>
                <w:szCs w:val="20"/>
              </w:rPr>
            </w:pPr>
            <w:r w:rsidRPr="005A2672">
              <w:rPr>
                <w:rFonts w:ascii="Arial Narrow" w:hAnsi="Arial Narrow" w:cs="Arial"/>
                <w:sz w:val="20"/>
                <w:szCs w:val="20"/>
              </w:rPr>
              <w:t>CHASSI: 9BWAG5R18TT009451</w:t>
            </w:r>
            <w:r w:rsidR="00565A7C" w:rsidRPr="005A2672">
              <w:rPr>
                <w:rFonts w:ascii="Arial Narrow" w:hAnsi="Arial Narrow" w:cs="Arial"/>
                <w:sz w:val="20"/>
                <w:szCs w:val="20"/>
              </w:rPr>
              <w:t xml:space="preserve"> </w:t>
            </w:r>
          </w:p>
        </w:tc>
        <w:tc>
          <w:tcPr>
            <w:tcW w:w="6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FE884" w14:textId="5B770C9D" w:rsidR="00FC7F0A" w:rsidRPr="005A2672" w:rsidRDefault="008A69B3" w:rsidP="004F538E">
            <w:pPr>
              <w:widowControl w:val="0"/>
              <w:suppressAutoHyphens/>
              <w:spacing w:line="256" w:lineRule="auto"/>
              <w:jc w:val="both"/>
              <w:rPr>
                <w:rFonts w:ascii="Arial Narrow" w:eastAsia="Arial" w:hAnsi="Arial Narrow" w:cs="Arial"/>
                <w:color w:val="000000"/>
                <w:sz w:val="20"/>
                <w:szCs w:val="20"/>
                <w:lang w:eastAsia="en-US"/>
              </w:rPr>
            </w:pPr>
            <w:proofErr w:type="spellStart"/>
            <w:r w:rsidRPr="005A2672">
              <w:rPr>
                <w:rFonts w:ascii="Arial Narrow" w:eastAsia="Arial" w:hAnsi="Arial Narrow" w:cs="Arial"/>
                <w:color w:val="000000"/>
                <w:sz w:val="20"/>
                <w:szCs w:val="20"/>
                <w:lang w:eastAsia="en-US"/>
              </w:rPr>
              <w:t>sv</w:t>
            </w:r>
            <w:proofErr w:type="spellEnd"/>
          </w:p>
        </w:tc>
        <w:tc>
          <w:tcPr>
            <w:tcW w:w="8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7C408" w14:textId="12ED59ED" w:rsidR="00FC7F0A" w:rsidRPr="005A2672" w:rsidRDefault="00565A7C"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01</w:t>
            </w:r>
          </w:p>
        </w:tc>
        <w:tc>
          <w:tcPr>
            <w:tcW w:w="5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8239B" w14:textId="77777777" w:rsidR="00FC7F0A" w:rsidRPr="005A2672" w:rsidRDefault="00FC7F0A"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A9A60" w14:textId="77777777" w:rsidR="00FC7F0A" w:rsidRPr="005A2672" w:rsidRDefault="00FC7F0A"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0F6AB" w14:textId="77777777" w:rsidR="00FC7F0A" w:rsidRPr="005A2672" w:rsidRDefault="00FC7F0A" w:rsidP="004F538E">
            <w:pPr>
              <w:widowControl w:val="0"/>
              <w:suppressAutoHyphens/>
              <w:spacing w:line="256" w:lineRule="auto"/>
              <w:jc w:val="both"/>
              <w:rPr>
                <w:rFonts w:ascii="Arial Narrow" w:eastAsia="Arial" w:hAnsi="Arial Narrow" w:cs="Arial"/>
                <w:color w:val="000000"/>
                <w:sz w:val="20"/>
                <w:szCs w:val="20"/>
                <w:lang w:eastAsia="en-US"/>
              </w:rPr>
            </w:pPr>
          </w:p>
        </w:tc>
      </w:tr>
      <w:tr w:rsidR="00CD73C9" w:rsidRPr="005A2672" w14:paraId="41C9C52A" w14:textId="77777777" w:rsidTr="00FC7F0A">
        <w:tc>
          <w:tcPr>
            <w:tcW w:w="385" w:type="pct"/>
            <w:tcBorders>
              <w:top w:val="single" w:sz="4" w:space="0" w:color="000000" w:themeColor="text1"/>
              <w:left w:val="single" w:sz="4" w:space="0" w:color="000000" w:themeColor="text1"/>
              <w:bottom w:val="single" w:sz="4" w:space="0" w:color="000000" w:themeColor="text1"/>
              <w:right w:val="nil"/>
            </w:tcBorders>
          </w:tcPr>
          <w:p w14:paraId="419C4AB4" w14:textId="77777777" w:rsidR="00CD73C9" w:rsidRPr="005A2672" w:rsidRDefault="00CD73C9" w:rsidP="004F538E">
            <w:pPr>
              <w:widowControl w:val="0"/>
              <w:suppressAutoHyphens/>
              <w:spacing w:line="256" w:lineRule="auto"/>
              <w:jc w:val="both"/>
              <w:rPr>
                <w:rFonts w:ascii="Arial Narrow" w:eastAsia="Arial" w:hAnsi="Arial Narrow" w:cs="Arial"/>
                <w:b/>
                <w:bCs/>
                <w:color w:val="000000" w:themeColor="text1"/>
                <w:sz w:val="20"/>
                <w:szCs w:val="20"/>
                <w:lang w:eastAsia="en-US"/>
              </w:rPr>
            </w:pPr>
          </w:p>
        </w:tc>
        <w:tc>
          <w:tcPr>
            <w:tcW w:w="1393" w:type="pct"/>
            <w:tcBorders>
              <w:top w:val="single" w:sz="4" w:space="0" w:color="000000" w:themeColor="text1"/>
              <w:left w:val="nil"/>
              <w:bottom w:val="single" w:sz="4" w:space="0" w:color="000000" w:themeColor="text1"/>
              <w:right w:val="nil"/>
            </w:tcBorders>
          </w:tcPr>
          <w:p w14:paraId="23EAA2E0"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r w:rsidRPr="005A2672">
              <w:rPr>
                <w:rFonts w:ascii="Arial Narrow" w:eastAsia="Arial" w:hAnsi="Arial Narrow" w:cs="Arial"/>
                <w:color w:val="000000"/>
                <w:sz w:val="20"/>
                <w:szCs w:val="20"/>
                <w:lang w:eastAsia="en-US"/>
              </w:rPr>
              <w:t xml:space="preserve">VALOR TOTAL </w:t>
            </w:r>
          </w:p>
        </w:tc>
        <w:tc>
          <w:tcPr>
            <w:tcW w:w="633" w:type="pct"/>
            <w:tcBorders>
              <w:top w:val="single" w:sz="4" w:space="0" w:color="000000" w:themeColor="text1"/>
              <w:left w:val="nil"/>
              <w:bottom w:val="single" w:sz="4" w:space="0" w:color="000000" w:themeColor="text1"/>
              <w:right w:val="nil"/>
            </w:tcBorders>
          </w:tcPr>
          <w:p w14:paraId="7B7729C9"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874" w:type="pct"/>
            <w:tcBorders>
              <w:top w:val="single" w:sz="4" w:space="0" w:color="000000" w:themeColor="text1"/>
              <w:left w:val="nil"/>
              <w:bottom w:val="single" w:sz="4" w:space="0" w:color="000000" w:themeColor="text1"/>
              <w:right w:val="nil"/>
            </w:tcBorders>
          </w:tcPr>
          <w:p w14:paraId="258B0FFD"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37" w:type="pct"/>
            <w:tcBorders>
              <w:top w:val="single" w:sz="4" w:space="0" w:color="000000" w:themeColor="text1"/>
              <w:left w:val="nil"/>
              <w:bottom w:val="single" w:sz="4" w:space="0" w:color="000000" w:themeColor="text1"/>
              <w:right w:val="nil"/>
            </w:tcBorders>
          </w:tcPr>
          <w:p w14:paraId="62F11C13"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665" w:type="pct"/>
            <w:tcBorders>
              <w:top w:val="single" w:sz="4" w:space="0" w:color="000000" w:themeColor="text1"/>
              <w:left w:val="nil"/>
              <w:bottom w:val="single" w:sz="4" w:space="0" w:color="000000" w:themeColor="text1"/>
              <w:right w:val="single" w:sz="4" w:space="0" w:color="000000" w:themeColor="text1"/>
            </w:tcBorders>
          </w:tcPr>
          <w:p w14:paraId="56CEE376"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9088C" w14:textId="77777777" w:rsidR="00CD73C9" w:rsidRPr="005A2672" w:rsidRDefault="00CD73C9" w:rsidP="004F538E">
            <w:pPr>
              <w:widowControl w:val="0"/>
              <w:suppressAutoHyphens/>
              <w:spacing w:line="256" w:lineRule="auto"/>
              <w:jc w:val="both"/>
              <w:rPr>
                <w:rFonts w:ascii="Arial Narrow" w:eastAsia="Arial" w:hAnsi="Arial Narrow" w:cs="Arial"/>
                <w:color w:val="000000"/>
                <w:sz w:val="20"/>
                <w:szCs w:val="20"/>
                <w:lang w:eastAsia="en-US"/>
              </w:rPr>
            </w:pPr>
          </w:p>
        </w:tc>
      </w:tr>
    </w:tbl>
    <w:p w14:paraId="3AA36339" w14:textId="77777777" w:rsidR="00CD73C9" w:rsidRPr="005A2672" w:rsidRDefault="00CD73C9" w:rsidP="004F538E">
      <w:pPr>
        <w:tabs>
          <w:tab w:val="left" w:pos="851"/>
          <w:tab w:val="left" w:pos="993"/>
          <w:tab w:val="left" w:pos="1701"/>
        </w:tabs>
        <w:autoSpaceDE w:val="0"/>
        <w:autoSpaceDN w:val="0"/>
        <w:adjustRightInd w:val="0"/>
        <w:spacing w:after="120"/>
        <w:jc w:val="both"/>
        <w:rPr>
          <w:rFonts w:ascii="Arial Narrow" w:hAnsi="Arial Narrow" w:cs="Arial"/>
          <w:b/>
          <w:bCs/>
        </w:rPr>
      </w:pPr>
    </w:p>
    <w:p w14:paraId="14D768AF"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D7AE15"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Os preços inicialmente contratados são fixos e irreajustáveis no prazo de um ano contado da data do orçamento estimado.</w:t>
      </w:r>
    </w:p>
    <w:p w14:paraId="3B3E316C" w14:textId="22576CDF"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 xml:space="preserve">Após o interregno de um ano, os preços iniciais </w:t>
      </w:r>
      <w:r w:rsidR="003A2478" w:rsidRPr="005A2672">
        <w:rPr>
          <w:rFonts w:ascii="Arial Narrow" w:hAnsi="Arial Narrow" w:cs="Arial"/>
          <w:b/>
          <w:bCs/>
        </w:rPr>
        <w:t>poderão</w:t>
      </w:r>
      <w:r w:rsidR="003A2478" w:rsidRPr="005A2672">
        <w:rPr>
          <w:rFonts w:ascii="Arial Narrow" w:hAnsi="Arial Narrow" w:cs="Arial"/>
        </w:rPr>
        <w:t xml:space="preserve"> ser </w:t>
      </w:r>
      <w:r w:rsidRPr="005A2672">
        <w:rPr>
          <w:rFonts w:ascii="Arial Narrow" w:hAnsi="Arial Narrow" w:cs="Arial"/>
        </w:rPr>
        <w:t>reajustados, mediante a aplicação, pelo contratante, do Índice de Preços Consumidor Anual - IPCA, calculado pelo Instituto Brasileiro de Geografia e Estatística – IBGE ou o índice oficial que vier a substituí-lo, exclusivamente para as obrigações iniciadas e concluídas após a ocorrência da anualidade.</w:t>
      </w:r>
    </w:p>
    <w:p w14:paraId="5BFAD53F"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Nos reajustes subsequentes ao primeiro, o interregno mínimo de um ano será contado a partir dos efeitos financeiros do último reajuste.</w:t>
      </w:r>
    </w:p>
    <w:p w14:paraId="40D3C9FF"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17F91BFF"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Nas aferições finais, o índice utilizado para reajuste será, obrigatoriamente, o definitivo.</w:t>
      </w:r>
    </w:p>
    <w:p w14:paraId="4AB3CFBE"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Caso o índice estabelecido para reajustamento venha a ser extinto ou de qualquer forma não possa mais ser utilizado, será adotado, em substituição, que vier a ser determinado pela legislação então em vigor.</w:t>
      </w:r>
    </w:p>
    <w:p w14:paraId="6F357826"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lastRenderedPageBreak/>
        <w:t xml:space="preserve">Na ausência de previsão legal quanto ao índice substituto, as partes elegerão novo índice oficial, para reajustamento do preço do valor remanescente, por meio de termo aditivo. </w:t>
      </w:r>
    </w:p>
    <w:p w14:paraId="4E2AD118" w14:textId="62EE410C" w:rsidR="004A209B" w:rsidRPr="005A2672" w:rsidRDefault="004A209B" w:rsidP="004F538E">
      <w:pPr>
        <w:pStyle w:val="PargrafodaLista"/>
        <w:numPr>
          <w:ilvl w:val="1"/>
          <w:numId w:val="11"/>
        </w:numPr>
        <w:shd w:val="clear" w:color="auto" w:fill="FFFFFF"/>
        <w:ind w:left="0" w:firstLine="0"/>
        <w:contextualSpacing w:val="0"/>
        <w:jc w:val="both"/>
        <w:rPr>
          <w:rFonts w:ascii="Arial Narrow" w:hAnsi="Arial Narrow" w:cs="Arial"/>
          <w:b/>
          <w:bCs/>
        </w:rPr>
      </w:pPr>
      <w:r w:rsidRPr="005A2672">
        <w:rPr>
          <w:rFonts w:ascii="Arial Narrow" w:hAnsi="Arial Narrow" w:cs="Arial"/>
          <w:b/>
          <w:bCs/>
        </w:rPr>
        <w:t xml:space="preserve">Para cada renovação, caso não tenha sido utilizado o seguro, a seguradora deverá conceder desconto/bonificação </w:t>
      </w:r>
      <w:proofErr w:type="gramStart"/>
      <w:r w:rsidRPr="005A2672">
        <w:rPr>
          <w:rFonts w:ascii="Arial Narrow" w:hAnsi="Arial Narrow" w:cs="Arial"/>
          <w:b/>
          <w:bCs/>
        </w:rPr>
        <w:t>da mesma</w:t>
      </w:r>
      <w:proofErr w:type="gramEnd"/>
      <w:r w:rsidRPr="005A2672">
        <w:rPr>
          <w:rFonts w:ascii="Arial Narrow" w:hAnsi="Arial Narrow" w:cs="Arial"/>
          <w:b/>
          <w:bCs/>
        </w:rPr>
        <w:t>.</w:t>
      </w:r>
    </w:p>
    <w:p w14:paraId="714F389F" w14:textId="77777777" w:rsidR="00C6172D" w:rsidRPr="005A2672" w:rsidRDefault="00C6172D" w:rsidP="004F538E">
      <w:pPr>
        <w:pStyle w:val="PargrafodaLista"/>
        <w:numPr>
          <w:ilvl w:val="1"/>
          <w:numId w:val="11"/>
        </w:numPr>
        <w:shd w:val="clear" w:color="auto" w:fill="FFFFFF"/>
        <w:ind w:left="0" w:firstLine="0"/>
        <w:contextualSpacing w:val="0"/>
        <w:jc w:val="both"/>
        <w:rPr>
          <w:rFonts w:ascii="Arial Narrow" w:hAnsi="Arial Narrow" w:cs="Arial"/>
        </w:rPr>
      </w:pPr>
      <w:r w:rsidRPr="005A2672">
        <w:rPr>
          <w:rFonts w:ascii="Arial Narrow" w:hAnsi="Arial Narrow" w:cs="Arial"/>
        </w:rPr>
        <w:t>O reajuste será realizado por apostilamento.</w:t>
      </w:r>
    </w:p>
    <w:p w14:paraId="073C1E7B" w14:textId="77777777" w:rsidR="00C6172D" w:rsidRPr="005A2672" w:rsidRDefault="00C6172D" w:rsidP="004F538E">
      <w:pPr>
        <w:pStyle w:val="PargrafodaLista"/>
        <w:shd w:val="clear" w:color="auto" w:fill="FFFFFF"/>
        <w:ind w:left="0"/>
        <w:contextualSpacing w:val="0"/>
        <w:jc w:val="both"/>
        <w:rPr>
          <w:rFonts w:ascii="Arial Narrow" w:hAnsi="Arial Narrow" w:cs="Arial"/>
          <w:highlight w:val="yellow"/>
        </w:rPr>
      </w:pPr>
    </w:p>
    <w:p w14:paraId="286A0BC2" w14:textId="77777777" w:rsidR="00C6172D" w:rsidRPr="005A2672" w:rsidRDefault="00C6172D" w:rsidP="004F538E">
      <w:pPr>
        <w:pStyle w:val="Corpodetexto31"/>
        <w:numPr>
          <w:ilvl w:val="0"/>
          <w:numId w:val="11"/>
        </w:numPr>
        <w:shd w:val="clear" w:color="auto" w:fill="DAEEF3" w:themeFill="accent5" w:themeFillTint="33"/>
        <w:tabs>
          <w:tab w:val="left" w:pos="284"/>
          <w:tab w:val="left" w:pos="840"/>
        </w:tabs>
        <w:ind w:left="0" w:firstLine="0"/>
        <w:rPr>
          <w:rFonts w:ascii="Arial Narrow" w:hAnsi="Arial Narrow"/>
          <w:b/>
          <w:bCs/>
        </w:rPr>
      </w:pPr>
      <w:r w:rsidRPr="005A2672">
        <w:rPr>
          <w:rFonts w:ascii="Arial Narrow" w:hAnsi="Arial Narrow"/>
          <w:b/>
          <w:bCs/>
        </w:rPr>
        <w:t>CLÁUSULA SÉTIMA - DO PAGAMENTO</w:t>
      </w:r>
    </w:p>
    <w:p w14:paraId="0751D85D" w14:textId="77777777" w:rsidR="00C6172D" w:rsidRPr="005A2672" w:rsidRDefault="00C6172D" w:rsidP="004F538E">
      <w:pPr>
        <w:pStyle w:val="PargrafodaLista"/>
        <w:numPr>
          <w:ilvl w:val="1"/>
          <w:numId w:val="11"/>
        </w:numPr>
        <w:ind w:left="0" w:firstLine="0"/>
        <w:jc w:val="both"/>
        <w:rPr>
          <w:rFonts w:ascii="Arial Narrow" w:hAnsi="Arial Narrow" w:cs="Arial"/>
        </w:rPr>
      </w:pPr>
      <w:r w:rsidRPr="005A2672">
        <w:rPr>
          <w:rFonts w:ascii="Arial Narrow" w:hAnsi="Arial Narrow" w:cs="Arial"/>
        </w:rPr>
        <w:t>O prazo para pagamento ao contratado será realizado até o 10º dia do mês subsequente a prestação dos serviços, devendo ser observadas para efetivação deste, inobstante demais regras previstas nesta cláusula.</w:t>
      </w:r>
    </w:p>
    <w:p w14:paraId="69E614D1"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 xml:space="preserve">Havendo erro na Nota Fiscal ou circunstância que impeça a liquidação da despesa, aquela será devolvida à contratada e o pagamento ficará pendente até que </w:t>
      </w:r>
      <w:proofErr w:type="gramStart"/>
      <w:r w:rsidRPr="005A2672">
        <w:rPr>
          <w:rFonts w:ascii="Arial Narrow" w:hAnsi="Arial Narrow"/>
        </w:rPr>
        <w:t>a mesma</w:t>
      </w:r>
      <w:proofErr w:type="gramEnd"/>
      <w:r w:rsidRPr="005A2672">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3AB97622"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Em caso de irregularidade na emissão dos documentos fiscais, o prazo de pagamento será contado a partir de sua reapresentação, desde que devidamente regularizados.</w:t>
      </w:r>
    </w:p>
    <w:p w14:paraId="77F5D8E1"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2D8E2A79"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42002BD0" w14:textId="77777777" w:rsidR="00C6172D" w:rsidRPr="005A2672" w:rsidRDefault="00C6172D" w:rsidP="004F538E">
      <w:pPr>
        <w:pStyle w:val="Default"/>
        <w:tabs>
          <w:tab w:val="left" w:pos="426"/>
        </w:tabs>
        <w:jc w:val="both"/>
        <w:rPr>
          <w:rFonts w:ascii="Arial Narrow" w:hAnsi="Arial Narrow"/>
        </w:rPr>
      </w:pPr>
    </w:p>
    <w:p w14:paraId="1B9DABD2" w14:textId="77777777" w:rsidR="00C6172D" w:rsidRPr="005A2672" w:rsidRDefault="00C6172D" w:rsidP="004F538E">
      <w:pPr>
        <w:pStyle w:val="PargrafodaLista"/>
        <w:numPr>
          <w:ilvl w:val="0"/>
          <w:numId w:val="11"/>
        </w:numPr>
        <w:shd w:val="clear" w:color="auto" w:fill="DAEEF3" w:themeFill="accent5" w:themeFillTint="33"/>
        <w:tabs>
          <w:tab w:val="left" w:pos="-426"/>
          <w:tab w:val="left" w:pos="426"/>
        </w:tabs>
        <w:ind w:left="0" w:firstLine="0"/>
        <w:jc w:val="both"/>
        <w:rPr>
          <w:rFonts w:ascii="Arial Narrow" w:hAnsi="Arial Narrow" w:cs="Arial"/>
          <w:b/>
        </w:rPr>
      </w:pPr>
      <w:r w:rsidRPr="005A2672">
        <w:rPr>
          <w:rFonts w:ascii="Arial Narrow" w:hAnsi="Arial Narrow" w:cs="Arial"/>
          <w:b/>
        </w:rPr>
        <w:t>CLÁUSULA OITAVA - DAS OBRIGAÇÕES DA CONTRATANTE</w:t>
      </w:r>
    </w:p>
    <w:p w14:paraId="0AD5684A" w14:textId="77777777" w:rsidR="00C6172D" w:rsidRPr="005A2672" w:rsidRDefault="00C6172D" w:rsidP="004F538E">
      <w:pPr>
        <w:pStyle w:val="PargrafodaLista"/>
        <w:numPr>
          <w:ilvl w:val="1"/>
          <w:numId w:val="11"/>
        </w:numPr>
        <w:ind w:left="0" w:firstLine="0"/>
        <w:contextualSpacing w:val="0"/>
        <w:jc w:val="both"/>
        <w:rPr>
          <w:rFonts w:ascii="Arial Narrow" w:hAnsi="Arial Narrow" w:cs="Arial"/>
        </w:rPr>
      </w:pPr>
      <w:r w:rsidRPr="005A2672">
        <w:rPr>
          <w:rFonts w:ascii="Arial Narrow" w:hAnsi="Arial Narrow" w:cs="Arial"/>
        </w:rPr>
        <w:t>Prestar as informações e esclarecimentos necessários ao fornecimento do objeto contratado, de forma completa e legível ou utilizável;</w:t>
      </w:r>
    </w:p>
    <w:p w14:paraId="380E9FEC" w14:textId="77777777" w:rsidR="00C6172D" w:rsidRPr="005A2672" w:rsidRDefault="00C6172D" w:rsidP="004F538E">
      <w:pPr>
        <w:pStyle w:val="PargrafodaLista"/>
        <w:numPr>
          <w:ilvl w:val="1"/>
          <w:numId w:val="11"/>
        </w:numPr>
        <w:ind w:left="0" w:firstLine="0"/>
        <w:contextualSpacing w:val="0"/>
        <w:jc w:val="both"/>
        <w:rPr>
          <w:rFonts w:ascii="Arial Narrow" w:hAnsi="Arial Narrow" w:cs="Arial"/>
        </w:rPr>
      </w:pPr>
      <w:r w:rsidRPr="005A2672">
        <w:rPr>
          <w:rFonts w:ascii="Arial Narrow" w:hAnsi="Arial Narrow" w:cs="Arial"/>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419EDB0"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Exigir o cumprimento de todas as obrigações assumidas pelo Contratado, de acordo com o contrato e seus anexos;</w:t>
      </w:r>
    </w:p>
    <w:p w14:paraId="11C04152"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Receber o objeto no prazo e condições estabelecidas no Termo de Referência;</w:t>
      </w:r>
    </w:p>
    <w:p w14:paraId="1796AC1A"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0A551599"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Comunicar a empresa para emissão de Nota Fiscal no que </w:t>
      </w:r>
      <w:proofErr w:type="spellStart"/>
      <w:r w:rsidRPr="005A2672">
        <w:rPr>
          <w:rFonts w:ascii="Arial Narrow" w:hAnsi="Arial Narrow"/>
          <w:color w:val="auto"/>
          <w:sz w:val="24"/>
          <w:szCs w:val="24"/>
        </w:rPr>
        <w:t>pertine</w:t>
      </w:r>
      <w:proofErr w:type="spellEnd"/>
      <w:r w:rsidRPr="005A2672">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D2A523D"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5BA1EF2F"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Aplicar ao Contratado as sanções previstas na legislação vigente e neste Contrato; </w:t>
      </w:r>
    </w:p>
    <w:p w14:paraId="6E61D62F"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2A96F"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760AD193"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sz w:val="24"/>
          <w:szCs w:val="24"/>
        </w:rPr>
        <w:t>Notificar os emitentes das garantias quanto ao início de processo administrativo para apuração de descumprimento de cláusulas contratuais.</w:t>
      </w:r>
    </w:p>
    <w:p w14:paraId="1816F4D5"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bookmarkStart w:id="77" w:name="_Hlk114499841"/>
      <w:bookmarkEnd w:id="77"/>
      <w:r w:rsidRPr="005A2672">
        <w:rPr>
          <w:rFonts w:ascii="Arial Narrow" w:hAnsi="Arial Narrow"/>
          <w:color w:val="auto"/>
          <w:sz w:val="24"/>
          <w:szCs w:val="24"/>
        </w:rPr>
        <w:t xml:space="preserve">Comunicar o Contratado na hipótese de posterior alteração do projeto pelo Contratante, no caso </w:t>
      </w:r>
      <w:hyperlink r:id="rId86" w:anchor="art93§2" w:history="1">
        <w:r w:rsidRPr="005A2672">
          <w:rPr>
            <w:rStyle w:val="Hyperlink"/>
            <w:rFonts w:ascii="Arial Narrow" w:hAnsi="Arial Narrow"/>
            <w:color w:val="auto"/>
            <w:sz w:val="24"/>
            <w:szCs w:val="24"/>
          </w:rPr>
          <w:t>do art. 93, §2º, da Lei Federal nº 14.133, de 2021</w:t>
        </w:r>
      </w:hyperlink>
      <w:r w:rsidRPr="005A2672">
        <w:rPr>
          <w:rFonts w:ascii="Arial Narrow" w:hAnsi="Arial Narrow"/>
          <w:color w:val="auto"/>
          <w:sz w:val="24"/>
          <w:szCs w:val="24"/>
        </w:rPr>
        <w:t>;</w:t>
      </w:r>
    </w:p>
    <w:p w14:paraId="43BB4FBE"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3EF06FE" w14:textId="77777777" w:rsidR="00C6172D" w:rsidRPr="005A2672" w:rsidRDefault="00C6172D" w:rsidP="004F538E">
      <w:pPr>
        <w:pStyle w:val="Default"/>
        <w:tabs>
          <w:tab w:val="left" w:pos="426"/>
        </w:tabs>
        <w:jc w:val="both"/>
        <w:rPr>
          <w:rFonts w:ascii="Arial Narrow" w:hAnsi="Arial Narrow"/>
        </w:rPr>
      </w:pPr>
    </w:p>
    <w:p w14:paraId="090CB3F6" w14:textId="77777777" w:rsidR="00C6172D" w:rsidRPr="005A2672" w:rsidRDefault="00C6172D" w:rsidP="004F538E">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b/>
        </w:rPr>
        <w:t>CLÁUSULA NONA - DAS OBRIGAÇÕES DA CONTRATADA</w:t>
      </w:r>
    </w:p>
    <w:p w14:paraId="4760A1A9"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1269A32"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Atender às determinações regulares emitidas pelo fiscal ou gestor do contrato ou autoridade superior, nos termos do art. 137, II, da Lei Federal n.º 14.133, de 2021 e prestar todo esclarecimento ou informação por eles solicitados;</w:t>
      </w:r>
    </w:p>
    <w:p w14:paraId="20F66D26"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8C5FD62"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4E966361"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 xml:space="preserve">Responsabilizar-se pelos vícios e danos decorrentes da execução do objeto, de acordo com o </w:t>
      </w:r>
      <w:hyperlink r:id="rId87" w:history="1">
        <w:r w:rsidRPr="005A2672">
          <w:rPr>
            <w:rStyle w:val="Hyperlink"/>
            <w:rFonts w:ascii="Arial Narrow" w:hAnsi="Arial Narrow" w:cs="Arial"/>
          </w:rPr>
          <w:t>Código de Defesa do Consumidor (Lei Federal nº 8.078/1990</w:t>
        </w:r>
      </w:hyperlink>
      <w:r w:rsidRPr="005A2672">
        <w:rPr>
          <w:rFonts w:ascii="Arial Narrow" w:hAnsi="Arial Narrow"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6F64B7"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 xml:space="preserve">Não contratar, durante a vigência do contrato, cônjuge, companheiro ou parente em linha reta, colateral ou por afinidade, até o terceiro grau, de dirigente do contratante ou do fiscal ou gestor do contrato, nos termos do </w:t>
      </w:r>
      <w:hyperlink r:id="rId88" w:anchor="art48" w:history="1">
        <w:r w:rsidRPr="005A2672">
          <w:rPr>
            <w:rStyle w:val="Hyperlink"/>
            <w:rFonts w:ascii="Arial Narrow" w:hAnsi="Arial Narrow" w:cs="Arial"/>
          </w:rPr>
          <w:t>art. 48, parágrafo único, da Lei Federal nº 14.133/2021</w:t>
        </w:r>
      </w:hyperlink>
      <w:r w:rsidRPr="005A2672">
        <w:rPr>
          <w:rFonts w:ascii="Arial Narrow" w:hAnsi="Arial Narrow" w:cs="Arial"/>
        </w:rPr>
        <w:t>;</w:t>
      </w:r>
    </w:p>
    <w:p w14:paraId="1E77B093"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0BDC70C"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Comunicar ao Gestor/Fiscal do contrato, no prazo de 24 (vinte e quatro) horas, qualquer ocorrência anormal ou acidente que se verifique na prestação dos serviços;</w:t>
      </w:r>
    </w:p>
    <w:p w14:paraId="3B8A1AC9"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Prestar todo esclarecimento ou informação solicitada pelo Contratante ou por seus prepostos, garantindo-lhes o acesso, a qualquer tempo, ao local dos trabalhos, bem como aos documentos relativos à execução do empreendimento;</w:t>
      </w:r>
    </w:p>
    <w:p w14:paraId="3C325B93" w14:textId="77777777" w:rsidR="00C6172D" w:rsidRPr="005A2672" w:rsidRDefault="00C6172D" w:rsidP="004F538E">
      <w:pPr>
        <w:pStyle w:val="PargrafodaLista"/>
        <w:numPr>
          <w:ilvl w:val="2"/>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A indicação ou a manutenção do preposto da empresa poderá ser recusada pelo contratante, desde que devidamente justificada, devendo a empresa designar outro para o exercício da atividade;</w:t>
      </w:r>
    </w:p>
    <w:p w14:paraId="72EFE5F9"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Paralisar, por determinação do Contratante, qualquer atividade que não esteja sendo executada de acordo com a boa técnica ou que ponha em risco a segurança de pessoas ou bens de terceiros;</w:t>
      </w:r>
    </w:p>
    <w:p w14:paraId="78567DE9"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Promover a guarda, manutenção e vigilância de materiais, ferramentas, e tudo o que for necessário à execução do objeto, durante a vigência do contrato;</w:t>
      </w:r>
    </w:p>
    <w:p w14:paraId="2929489C"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FD350FB"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Submeter previamente, por escrito, ao Contratante, para análise e aprovação, quaisquer mudanças nos métodos executivos que fujam às especificações do memorial descritivo ou instrumento congênere;</w:t>
      </w:r>
    </w:p>
    <w:p w14:paraId="58D66B86"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34E7D251"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 xml:space="preserve"> Manter durante toda a vigência do contrato, em compatibilidade com as obrigações assumidas, todas as condições exigidas para habilitação no processo de contratação; </w:t>
      </w:r>
    </w:p>
    <w:p w14:paraId="3C7C30B6" w14:textId="77777777" w:rsidR="00C6172D" w:rsidRPr="005A2672" w:rsidRDefault="00C6172D" w:rsidP="004F538E">
      <w:pPr>
        <w:pStyle w:val="PargrafodaLista"/>
        <w:numPr>
          <w:ilvl w:val="2"/>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color w:val="000000" w:themeColor="text1"/>
        </w:rPr>
        <w:t xml:space="preserve">Quando não for possível a verificação da regularidade por servidor do contratante, o contratado deverá entregar ao setor responsável pela fiscalização do contrato </w:t>
      </w:r>
      <w:r w:rsidRPr="005A2672">
        <w:rPr>
          <w:rFonts w:ascii="Arial Narrow" w:hAnsi="Arial Narrow" w:cs="Arial"/>
        </w:rPr>
        <w:t>até o dia trinta do mês seguinte ao do fornecimento, as certidões de regularidade fiscal exigidas para fins de habilitação neste procedimento;</w:t>
      </w:r>
    </w:p>
    <w:p w14:paraId="0365944E"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Cumprir, durante todo o período de execução do contrato, a reserva de cargos prevista em lei para pessoa com deficiência, para reabilitado da Previdência Social ou para aprendiz, bem como as reservas de cargos previstas na legislação;</w:t>
      </w:r>
    </w:p>
    <w:p w14:paraId="6AF7342C" w14:textId="77777777" w:rsidR="00C6172D" w:rsidRPr="005A2672" w:rsidRDefault="00C6172D" w:rsidP="004F538E">
      <w:pPr>
        <w:pStyle w:val="PargrafodaLista"/>
        <w:numPr>
          <w:ilvl w:val="2"/>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Comprovar a reserva de cargos a que se refere a cláusula acima, sempre que solicitado, no prazo fixado pelo fiscal do contrato, com a indicação dos empregados que preencheram as referidas vagas.</w:t>
      </w:r>
    </w:p>
    <w:p w14:paraId="289972E6" w14:textId="77777777" w:rsidR="00C6172D" w:rsidRPr="005A2672" w:rsidRDefault="00C6172D" w:rsidP="004F538E">
      <w:pPr>
        <w:pStyle w:val="PargrafodaLista"/>
        <w:numPr>
          <w:ilvl w:val="1"/>
          <w:numId w:val="11"/>
        </w:numPr>
        <w:ind w:left="0" w:firstLine="0"/>
        <w:jc w:val="both"/>
        <w:rPr>
          <w:rFonts w:ascii="Arial Narrow" w:hAnsi="Arial Narrow" w:cs="Arial"/>
        </w:rPr>
      </w:pPr>
      <w:r w:rsidRPr="005A2672">
        <w:rPr>
          <w:rFonts w:ascii="Arial Narrow" w:hAnsi="Arial Narrow" w:cs="Arial"/>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21D99F39"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9" w:anchor="art124" w:history="1">
        <w:r w:rsidRPr="005A2672">
          <w:rPr>
            <w:rStyle w:val="Hyperlink"/>
            <w:rFonts w:ascii="Arial Narrow" w:hAnsi="Arial Narrow" w:cs="Arial"/>
          </w:rPr>
          <w:t>art. 124, II, alínea d, da Lei Federal nº 14.133/2021</w:t>
        </w:r>
      </w:hyperlink>
      <w:r w:rsidRPr="005A2672">
        <w:rPr>
          <w:rFonts w:ascii="Arial Narrow" w:hAnsi="Arial Narrow" w:cs="Arial"/>
        </w:rPr>
        <w:t>;</w:t>
      </w:r>
    </w:p>
    <w:p w14:paraId="34BE13FE"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rPr>
      </w:pPr>
      <w:r w:rsidRPr="005A2672">
        <w:rPr>
          <w:rFonts w:ascii="Arial Narrow" w:hAnsi="Arial Narrow" w:cs="Arial"/>
        </w:rPr>
        <w:t>Cumprir, além dos postulados legais vigentes de âmbito federal, estadual ou municipal, as normas de segurança do Contratante;</w:t>
      </w:r>
    </w:p>
    <w:p w14:paraId="2F1DA243" w14:textId="77777777" w:rsidR="004A209B" w:rsidRPr="005A2672" w:rsidRDefault="00FD0121"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rPr>
      </w:pPr>
      <w:r w:rsidRPr="005A2672">
        <w:rPr>
          <w:rFonts w:ascii="Arial Narrow" w:hAnsi="Arial Narrow" w:cs="Arial"/>
        </w:rPr>
        <w:t xml:space="preserve">Atender de imediato </w:t>
      </w:r>
      <w:r w:rsidR="004A209B" w:rsidRPr="005A2672">
        <w:rPr>
          <w:rFonts w:ascii="Arial Narrow" w:hAnsi="Arial Narrow" w:cs="Arial"/>
        </w:rPr>
        <w:t>a solicitação da secretaria requisitante</w:t>
      </w:r>
    </w:p>
    <w:p w14:paraId="7B11B948" w14:textId="681ADA05" w:rsidR="00C6172D" w:rsidRPr="005A2672" w:rsidRDefault="004A209B"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rPr>
      </w:pPr>
      <w:r w:rsidRPr="005A2672">
        <w:rPr>
          <w:rFonts w:ascii="Arial Narrow" w:hAnsi="Arial Narrow" w:cs="Arial"/>
        </w:rPr>
        <w:t>Assistência 24horas por dia</w:t>
      </w:r>
      <w:r w:rsidR="00C6172D" w:rsidRPr="005A2672">
        <w:rPr>
          <w:rFonts w:ascii="Arial Narrow" w:hAnsi="Arial Narrow" w:cs="Arial"/>
        </w:rPr>
        <w:t xml:space="preserve"> </w:t>
      </w:r>
    </w:p>
    <w:p w14:paraId="71FE0054" w14:textId="77777777" w:rsidR="00C6172D" w:rsidRPr="005A2672" w:rsidRDefault="00C6172D" w:rsidP="004F538E">
      <w:pPr>
        <w:pStyle w:val="PargrafodaLista"/>
        <w:numPr>
          <w:ilvl w:val="1"/>
          <w:numId w:val="11"/>
        </w:numPr>
        <w:shd w:val="clear" w:color="auto" w:fill="FFFFFF" w:themeFill="background1"/>
        <w:tabs>
          <w:tab w:val="left" w:pos="709"/>
        </w:tabs>
        <w:ind w:left="0" w:firstLine="0"/>
        <w:contextualSpacing w:val="0"/>
        <w:jc w:val="both"/>
        <w:rPr>
          <w:rFonts w:ascii="Arial Narrow" w:hAnsi="Arial Narrow" w:cs="Arial"/>
          <w:color w:val="00000A"/>
        </w:rPr>
      </w:pPr>
      <w:r w:rsidRPr="005A2672">
        <w:rPr>
          <w:rFonts w:ascii="Arial Narrow" w:hAnsi="Arial Narrow" w:cs="Arial"/>
          <w:color w:val="00000A"/>
        </w:rPr>
        <w:t>Em tudo agir de acordo com as diretrizes da Contratante.</w:t>
      </w:r>
    </w:p>
    <w:p w14:paraId="24BDA641" w14:textId="77777777" w:rsidR="00DF17B9" w:rsidRPr="005A2672" w:rsidRDefault="00DF17B9" w:rsidP="004F538E">
      <w:pPr>
        <w:pStyle w:val="PargrafodaLista"/>
        <w:shd w:val="clear" w:color="auto" w:fill="FFFFFF" w:themeFill="background1"/>
        <w:tabs>
          <w:tab w:val="left" w:pos="709"/>
        </w:tabs>
        <w:ind w:left="0"/>
        <w:contextualSpacing w:val="0"/>
        <w:jc w:val="both"/>
        <w:rPr>
          <w:rFonts w:ascii="Arial Narrow" w:hAnsi="Arial Narrow" w:cs="Arial"/>
          <w:color w:val="00000A"/>
        </w:rPr>
      </w:pPr>
    </w:p>
    <w:p w14:paraId="385F9C6A" w14:textId="77777777" w:rsidR="00C6172D" w:rsidRPr="005A2672" w:rsidRDefault="00C6172D" w:rsidP="004F538E">
      <w:pPr>
        <w:pStyle w:val="Default"/>
        <w:tabs>
          <w:tab w:val="left" w:pos="426"/>
        </w:tabs>
        <w:jc w:val="both"/>
        <w:rPr>
          <w:rFonts w:ascii="Arial Narrow" w:hAnsi="Arial Narrow"/>
        </w:rPr>
      </w:pPr>
    </w:p>
    <w:p w14:paraId="470058C3" w14:textId="77777777" w:rsidR="00C6172D" w:rsidRPr="005A2672" w:rsidRDefault="00C6172D" w:rsidP="004F538E">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b/>
        </w:rPr>
        <w:t>CLÁUSULA DÉCIMA - OBRIGAÇÕES PERTINENTES À LGPD</w:t>
      </w:r>
    </w:p>
    <w:p w14:paraId="735A0AE7"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As partes deverão cumprir a </w:t>
      </w:r>
      <w:hyperlink r:id="rId90" w:history="1">
        <w:r w:rsidRPr="005A2672">
          <w:rPr>
            <w:rStyle w:val="Hyperlink"/>
            <w:rFonts w:ascii="Arial Narrow" w:hAnsi="Arial Narrow" w:cs="Arial"/>
          </w:rPr>
          <w:t>Lei Federal  nº 13.709, de 14 de agosto de 2018 (LGPD)</w:t>
        </w:r>
      </w:hyperlink>
      <w:r w:rsidRPr="005A2672">
        <w:rPr>
          <w:rFonts w:ascii="Arial Narrow" w:hAnsi="Arial Narrow" w:cs="Arial"/>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061267E"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Os dados obtidos somente poderão ser utilizados para as finalidades que justificaram seu acesso e de acordo com a boa-fé e com os princípios do </w:t>
      </w:r>
      <w:hyperlink r:id="rId91" w:anchor="art6" w:history="1">
        <w:r w:rsidRPr="005A2672">
          <w:rPr>
            <w:rStyle w:val="Hyperlink"/>
            <w:rFonts w:ascii="Arial Narrow" w:hAnsi="Arial Narrow" w:cs="Arial"/>
          </w:rPr>
          <w:t>art. 6º da LGPD</w:t>
        </w:r>
      </w:hyperlink>
      <w:r w:rsidRPr="005A2672">
        <w:rPr>
          <w:rFonts w:ascii="Arial Narrow" w:hAnsi="Arial Narrow" w:cs="Arial"/>
        </w:rPr>
        <w:t xml:space="preserve">. </w:t>
      </w:r>
    </w:p>
    <w:p w14:paraId="0A0EA33E"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É vedado o compartilhamento com terceiros dos dados obtidos fora das hipóteses permitidas em Lei.</w:t>
      </w:r>
    </w:p>
    <w:p w14:paraId="6E99317A"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A Administração deverá ser informada no prazo de </w:t>
      </w:r>
      <w:r w:rsidRPr="005A2672">
        <w:rPr>
          <w:rFonts w:ascii="Arial Narrow" w:hAnsi="Arial Narrow" w:cs="Arial"/>
          <w:b/>
          <w:u w:val="single"/>
        </w:rPr>
        <w:t>05 (cinco) dias úteis</w:t>
      </w:r>
      <w:r w:rsidRPr="005A2672">
        <w:rPr>
          <w:rFonts w:ascii="Arial Narrow" w:hAnsi="Arial Narrow" w:cs="Arial"/>
        </w:rPr>
        <w:t xml:space="preserve"> sobre todos os contratos de </w:t>
      </w:r>
      <w:proofErr w:type="spellStart"/>
      <w:r w:rsidRPr="005A2672">
        <w:rPr>
          <w:rFonts w:ascii="Arial Narrow" w:hAnsi="Arial Narrow" w:cs="Arial"/>
        </w:rPr>
        <w:t>suboperação</w:t>
      </w:r>
      <w:proofErr w:type="spellEnd"/>
      <w:r w:rsidRPr="005A2672">
        <w:rPr>
          <w:rFonts w:ascii="Arial Narrow" w:hAnsi="Arial Narrow" w:cs="Arial"/>
        </w:rPr>
        <w:t xml:space="preserve"> firmados ou que venham a ser celebrados pelo Contratado.</w:t>
      </w:r>
    </w:p>
    <w:p w14:paraId="060BF8C1"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Terminado o tratamento dos dados nos termos do </w:t>
      </w:r>
      <w:hyperlink r:id="rId92" w:anchor="art15" w:history="1">
        <w:r w:rsidRPr="005A2672">
          <w:rPr>
            <w:rStyle w:val="Hyperlink"/>
            <w:rFonts w:ascii="Arial Narrow" w:hAnsi="Arial Narrow" w:cs="Arial"/>
          </w:rPr>
          <w:t>art. 15 da LGPD</w:t>
        </w:r>
      </w:hyperlink>
      <w:r w:rsidRPr="005A2672">
        <w:rPr>
          <w:rFonts w:ascii="Arial Narrow" w:hAnsi="Arial Narrow" w:cs="Arial"/>
        </w:rPr>
        <w:t xml:space="preserve">, é dever do contratado eliminá-los, com exceção das hipóteses do </w:t>
      </w:r>
      <w:hyperlink r:id="rId93" w:anchor="art16" w:history="1">
        <w:r w:rsidRPr="005A2672">
          <w:rPr>
            <w:rStyle w:val="Hyperlink"/>
            <w:rFonts w:ascii="Arial Narrow" w:hAnsi="Arial Narrow" w:cs="Arial"/>
          </w:rPr>
          <w:t>art. 16 da LGPD</w:t>
        </w:r>
      </w:hyperlink>
      <w:r w:rsidRPr="005A2672">
        <w:rPr>
          <w:rFonts w:ascii="Arial Narrow" w:hAnsi="Arial Narrow" w:cs="Arial"/>
        </w:rPr>
        <w:t xml:space="preserve">, incluindo aquelas em que houver necessidade de guarda de documentação para fins de comprovação do cumprimento de obrigações legais ou contratuais e somente enquanto não prescritas essas obrigações. </w:t>
      </w:r>
    </w:p>
    <w:p w14:paraId="1452B917"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É dever do contratado orientar e treinar seus empregados sobre os deveres, requisitos e responsabilidades decorrentes da LGPD.</w:t>
      </w:r>
    </w:p>
    <w:p w14:paraId="44936AF1"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O Contratado deverá exigir de </w:t>
      </w:r>
      <w:proofErr w:type="spellStart"/>
      <w:r w:rsidRPr="005A2672">
        <w:rPr>
          <w:rFonts w:ascii="Arial Narrow" w:hAnsi="Arial Narrow" w:cs="Arial"/>
        </w:rPr>
        <w:t>suboperadores</w:t>
      </w:r>
      <w:proofErr w:type="spellEnd"/>
      <w:r w:rsidRPr="005A2672">
        <w:rPr>
          <w:rFonts w:ascii="Arial Narrow" w:hAnsi="Arial Narrow" w:cs="Arial"/>
        </w:rPr>
        <w:t xml:space="preserve"> e subcontratados o cumprimento dos deveres da presente cláusula, permanecendo integralmente responsável por garantir sua observância.</w:t>
      </w:r>
    </w:p>
    <w:p w14:paraId="667A733E"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lastRenderedPageBreak/>
        <w:t>O Contratante poderá realizar diligência para aferir o cumprimento dessa cláusula, devendo o Contratado atender prontamente eventuais pedidos de comprovação formulados.</w:t>
      </w:r>
    </w:p>
    <w:p w14:paraId="02A40D9C"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O Contratado deverá prestar, no prazo fixado pelo Contratante, prorrogável justificadamente, quaisquer informações acerca dos dados pessoais para cumprimento da LGPD, inclusive quanto a eventual descarte realizado. </w:t>
      </w:r>
    </w:p>
    <w:p w14:paraId="6AAAC55A"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346209EE" w14:textId="77777777" w:rsidR="00C6172D" w:rsidRPr="005A2672" w:rsidRDefault="00C6172D" w:rsidP="004F538E">
      <w:pPr>
        <w:pStyle w:val="PargrafodaLista"/>
        <w:numPr>
          <w:ilvl w:val="2"/>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Os referidos bancos de dados devem ser desenvolvidos em formato interoperável, a fim de garantir a reutilização desses dados pela Administração nas hipóteses previstas na LGPD.</w:t>
      </w:r>
    </w:p>
    <w:p w14:paraId="3023C016"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contrato está sujeito a ser alterado nos procedimentos pertinentes ao tratamento de dados pessoais, quando indicado pela autoridade competente, em especial a ANPD por meio de opiniões técnicas ou recomendações, editadas na forma da LGPD.</w:t>
      </w:r>
    </w:p>
    <w:p w14:paraId="22C30E20" w14:textId="77777777" w:rsidR="00D5400C" w:rsidRPr="005A2672" w:rsidRDefault="00D5400C" w:rsidP="004F538E">
      <w:pPr>
        <w:shd w:val="clear" w:color="auto" w:fill="FFFFFF" w:themeFill="background1"/>
        <w:tabs>
          <w:tab w:val="left" w:pos="426"/>
          <w:tab w:val="left" w:pos="709"/>
        </w:tabs>
        <w:autoSpaceDE w:val="0"/>
        <w:autoSpaceDN w:val="0"/>
        <w:adjustRightInd w:val="0"/>
        <w:jc w:val="both"/>
        <w:rPr>
          <w:rFonts w:ascii="Arial Narrow" w:hAnsi="Arial Narrow" w:cs="Arial"/>
        </w:rPr>
      </w:pPr>
    </w:p>
    <w:p w14:paraId="668CD08D" w14:textId="77777777" w:rsidR="00C6172D" w:rsidRPr="005A2672" w:rsidRDefault="00C6172D" w:rsidP="004F538E">
      <w:pPr>
        <w:pStyle w:val="PargrafodaLista"/>
        <w:autoSpaceDE w:val="0"/>
        <w:autoSpaceDN w:val="0"/>
        <w:adjustRightInd w:val="0"/>
        <w:ind w:left="0"/>
        <w:contextualSpacing w:val="0"/>
        <w:jc w:val="both"/>
        <w:rPr>
          <w:rFonts w:ascii="Arial Narrow" w:hAnsi="Arial Narrow" w:cs="Arial"/>
          <w:highlight w:val="yellow"/>
        </w:rPr>
      </w:pPr>
    </w:p>
    <w:p w14:paraId="432992C8" w14:textId="77777777" w:rsidR="00C6172D" w:rsidRPr="005A2672" w:rsidRDefault="00C6172D" w:rsidP="004F538E">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b/>
        </w:rPr>
        <w:t>CLÁUSULA DÉCIMA PRIMEIRA - INFRAÇÕES E SANÇÕES ADMINISTRATIVAS</w:t>
      </w:r>
    </w:p>
    <w:p w14:paraId="2CF0C92A"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Comete infração administrativa, nos termos da </w:t>
      </w:r>
      <w:hyperlink r:id="rId94" w:history="1">
        <w:r w:rsidRPr="005A2672">
          <w:rPr>
            <w:rStyle w:val="Hyperlink"/>
            <w:rFonts w:ascii="Arial Narrow" w:hAnsi="Arial Narrow" w:cs="Arial"/>
          </w:rPr>
          <w:t>Lei Federal nº 14.133/2021</w:t>
        </w:r>
      </w:hyperlink>
      <w:r w:rsidRPr="005A2672">
        <w:rPr>
          <w:rFonts w:ascii="Arial Narrow" w:hAnsi="Arial Narrow" w:cs="Arial"/>
        </w:rPr>
        <w:t>, o contratado que:</w:t>
      </w:r>
    </w:p>
    <w:p w14:paraId="2C62272D"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der causa à inexecução parcial do contrato;</w:t>
      </w:r>
    </w:p>
    <w:p w14:paraId="4C85B7CC"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der causa à inexecução parcial do contrato que cause grave dano à Administração ou ao funcionamento dos serviços públicos ou ao interesse coletivo;</w:t>
      </w:r>
    </w:p>
    <w:p w14:paraId="40E8EDC4"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der causa à inexecução total do contrato;</w:t>
      </w:r>
    </w:p>
    <w:p w14:paraId="42F65E2E"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ensejar o retardamento da execução ou da entrega do objeto da contratação sem motivo justificado;</w:t>
      </w:r>
    </w:p>
    <w:p w14:paraId="0087ECB9"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apresentar documentação falsa ou prestar declaração falsa durante a execução do contrato;</w:t>
      </w:r>
    </w:p>
    <w:p w14:paraId="799118CB"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 xml:space="preserve"> praticar ato fraudulento na execução do contrato;</w:t>
      </w:r>
    </w:p>
    <w:p w14:paraId="4E712EAA"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comportar-se de modo inidôneo ou cometer fraude de qualquer natureza;</w:t>
      </w:r>
    </w:p>
    <w:p w14:paraId="67180BFE" w14:textId="77777777" w:rsidR="00C6172D" w:rsidRPr="005A2672" w:rsidRDefault="00C6172D" w:rsidP="004F538E">
      <w:pPr>
        <w:numPr>
          <w:ilvl w:val="2"/>
          <w:numId w:val="14"/>
        </w:numPr>
        <w:tabs>
          <w:tab w:val="left" w:pos="851"/>
          <w:tab w:val="left" w:pos="993"/>
        </w:tabs>
        <w:suppressAutoHyphens/>
        <w:ind w:left="0" w:firstLine="0"/>
        <w:jc w:val="both"/>
        <w:rPr>
          <w:rFonts w:ascii="Arial Narrow" w:eastAsia="Arial" w:hAnsi="Arial Narrow" w:cs="Arial"/>
        </w:rPr>
      </w:pPr>
      <w:r w:rsidRPr="005A2672">
        <w:rPr>
          <w:rFonts w:ascii="Arial Narrow" w:eastAsia="Arial" w:hAnsi="Arial Narrow" w:cs="Arial"/>
        </w:rPr>
        <w:t>praticar ato lesivo previsto no art. 5º da Lei Federal nº 12.846, de 1º de agosto de 2013.</w:t>
      </w:r>
    </w:p>
    <w:p w14:paraId="2091001E" w14:textId="77777777" w:rsidR="00C6172D" w:rsidRPr="005A2672" w:rsidRDefault="00C6172D" w:rsidP="004F538E">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cs="Arial"/>
        </w:rPr>
      </w:pPr>
    </w:p>
    <w:p w14:paraId="75BE4780" w14:textId="77777777" w:rsidR="00C6172D" w:rsidRPr="005A2672" w:rsidRDefault="00C6172D" w:rsidP="004F538E">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Serão aplicadas ao contratado que incorrer nas infrações acima descritas as seguintes sanções:</w:t>
      </w:r>
    </w:p>
    <w:p w14:paraId="1FC9FA14" w14:textId="77777777" w:rsidR="00C6172D" w:rsidRPr="005A2672" w:rsidRDefault="00C6172D" w:rsidP="004F538E">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cs="Arial"/>
        </w:rPr>
      </w:pPr>
    </w:p>
    <w:tbl>
      <w:tblPr>
        <w:tblStyle w:val="Tabelacomgrade"/>
        <w:tblW w:w="5000" w:type="pct"/>
        <w:tblLook w:val="04A0" w:firstRow="1" w:lastRow="0" w:firstColumn="1" w:lastColumn="0" w:noHBand="0" w:noVBand="1"/>
      </w:tblPr>
      <w:tblGrid>
        <w:gridCol w:w="1266"/>
        <w:gridCol w:w="4574"/>
        <w:gridCol w:w="3896"/>
      </w:tblGrid>
      <w:tr w:rsidR="00C6172D" w:rsidRPr="005A2672" w14:paraId="6954CB7E" w14:textId="77777777" w:rsidTr="009C5F34">
        <w:tc>
          <w:tcPr>
            <w:tcW w:w="650" w:type="pct"/>
          </w:tcPr>
          <w:p w14:paraId="228B9F6B" w14:textId="77777777" w:rsidR="00C6172D" w:rsidRPr="005A2672" w:rsidRDefault="00C6172D" w:rsidP="004F538E">
            <w:pPr>
              <w:jc w:val="both"/>
              <w:rPr>
                <w:rFonts w:ascii="Arial Narrow" w:hAnsi="Arial Narrow" w:cs="Arial"/>
              </w:rPr>
            </w:pPr>
          </w:p>
        </w:tc>
        <w:tc>
          <w:tcPr>
            <w:tcW w:w="2349" w:type="pct"/>
          </w:tcPr>
          <w:p w14:paraId="616F90A7" w14:textId="77777777" w:rsidR="00C6172D" w:rsidRPr="005A2672" w:rsidRDefault="00C6172D" w:rsidP="004F538E">
            <w:pPr>
              <w:jc w:val="both"/>
              <w:rPr>
                <w:rFonts w:ascii="Arial Narrow" w:hAnsi="Arial Narrow" w:cs="Arial"/>
              </w:rPr>
            </w:pPr>
            <w:r w:rsidRPr="005A2672">
              <w:rPr>
                <w:rFonts w:ascii="Arial Narrow" w:hAnsi="Arial Narrow" w:cs="Arial"/>
                <w:b/>
                <w:bCs/>
              </w:rPr>
              <w:t>INFRAÇÃO COMETIDA</w:t>
            </w:r>
          </w:p>
        </w:tc>
        <w:tc>
          <w:tcPr>
            <w:tcW w:w="2001" w:type="pct"/>
          </w:tcPr>
          <w:p w14:paraId="100D4D22" w14:textId="77777777" w:rsidR="00C6172D" w:rsidRPr="005A2672" w:rsidRDefault="00C6172D" w:rsidP="004F538E">
            <w:pPr>
              <w:jc w:val="both"/>
              <w:rPr>
                <w:rFonts w:ascii="Arial Narrow" w:hAnsi="Arial Narrow" w:cs="Arial"/>
              </w:rPr>
            </w:pPr>
            <w:r w:rsidRPr="005A2672">
              <w:rPr>
                <w:rFonts w:ascii="Arial Narrow" w:hAnsi="Arial Narrow" w:cs="Arial"/>
                <w:b/>
                <w:bCs/>
              </w:rPr>
              <w:t>POSSÍVEL PENALIDADE</w:t>
            </w:r>
          </w:p>
        </w:tc>
      </w:tr>
      <w:tr w:rsidR="00C6172D" w:rsidRPr="005A2672" w14:paraId="6C2AEB6E" w14:textId="77777777" w:rsidTr="009C5F34">
        <w:tc>
          <w:tcPr>
            <w:tcW w:w="650" w:type="pct"/>
            <w:vMerge w:val="restart"/>
            <w:hideMark/>
          </w:tcPr>
          <w:p w14:paraId="750F9F2D" w14:textId="77777777" w:rsidR="00C6172D" w:rsidRPr="005A2672" w:rsidRDefault="00C6172D" w:rsidP="004F538E">
            <w:pPr>
              <w:jc w:val="both"/>
              <w:rPr>
                <w:rFonts w:ascii="Arial Narrow" w:hAnsi="Arial Narrow" w:cs="Arial"/>
              </w:rPr>
            </w:pPr>
            <w:r w:rsidRPr="005A2672">
              <w:rPr>
                <w:rFonts w:ascii="Arial Narrow" w:hAnsi="Arial Narrow" w:cs="Arial"/>
              </w:rPr>
              <w:t>I</w:t>
            </w:r>
          </w:p>
        </w:tc>
        <w:tc>
          <w:tcPr>
            <w:tcW w:w="2349" w:type="pct"/>
            <w:vMerge w:val="restart"/>
            <w:hideMark/>
          </w:tcPr>
          <w:p w14:paraId="735A6B98" w14:textId="77777777" w:rsidR="00C6172D" w:rsidRPr="005A2672" w:rsidRDefault="00C6172D" w:rsidP="004F538E">
            <w:pPr>
              <w:jc w:val="both"/>
              <w:rPr>
                <w:rFonts w:ascii="Arial Narrow" w:hAnsi="Arial Narrow" w:cs="Arial"/>
              </w:rPr>
            </w:pPr>
            <w:r w:rsidRPr="005A2672">
              <w:rPr>
                <w:rFonts w:ascii="Arial Narrow" w:hAnsi="Arial Narrow" w:cs="Arial"/>
              </w:rPr>
              <w:t>Não manter a proposta, salvo em decorrência de fato superveniente devidamente justificado</w:t>
            </w:r>
          </w:p>
        </w:tc>
        <w:tc>
          <w:tcPr>
            <w:tcW w:w="2001" w:type="pct"/>
            <w:hideMark/>
          </w:tcPr>
          <w:p w14:paraId="6EDE95EF" w14:textId="77777777" w:rsidR="00C6172D" w:rsidRPr="005A2672" w:rsidRDefault="00C6172D" w:rsidP="004F538E">
            <w:pPr>
              <w:jc w:val="both"/>
              <w:rPr>
                <w:rFonts w:ascii="Arial Narrow" w:hAnsi="Arial Narrow" w:cs="Arial"/>
              </w:rPr>
            </w:pPr>
            <w:r w:rsidRPr="005A2672">
              <w:rPr>
                <w:rFonts w:ascii="Arial Narrow" w:hAnsi="Arial Narrow" w:cs="Arial"/>
              </w:rPr>
              <w:t>Advertência por faltas leves</w:t>
            </w:r>
          </w:p>
        </w:tc>
      </w:tr>
      <w:tr w:rsidR="00C6172D" w:rsidRPr="005A2672" w14:paraId="4D6D6909" w14:textId="77777777" w:rsidTr="009C5F34">
        <w:tc>
          <w:tcPr>
            <w:tcW w:w="650" w:type="pct"/>
            <w:vMerge/>
            <w:hideMark/>
          </w:tcPr>
          <w:p w14:paraId="4596D3AC" w14:textId="77777777" w:rsidR="00C6172D" w:rsidRPr="005A2672" w:rsidRDefault="00C6172D" w:rsidP="004F538E">
            <w:pPr>
              <w:jc w:val="both"/>
              <w:rPr>
                <w:rFonts w:ascii="Arial Narrow" w:hAnsi="Arial Narrow" w:cs="Arial"/>
              </w:rPr>
            </w:pPr>
          </w:p>
        </w:tc>
        <w:tc>
          <w:tcPr>
            <w:tcW w:w="2349" w:type="pct"/>
            <w:vMerge/>
            <w:hideMark/>
          </w:tcPr>
          <w:p w14:paraId="464338F0" w14:textId="77777777" w:rsidR="00C6172D" w:rsidRPr="005A2672" w:rsidRDefault="00C6172D" w:rsidP="004F538E">
            <w:pPr>
              <w:jc w:val="both"/>
              <w:rPr>
                <w:rFonts w:ascii="Arial Narrow" w:hAnsi="Arial Narrow" w:cs="Arial"/>
              </w:rPr>
            </w:pPr>
          </w:p>
        </w:tc>
        <w:tc>
          <w:tcPr>
            <w:tcW w:w="2001" w:type="pct"/>
            <w:hideMark/>
          </w:tcPr>
          <w:p w14:paraId="1BEC25A8" w14:textId="77777777" w:rsidR="00C6172D" w:rsidRPr="005A2672" w:rsidRDefault="00C6172D" w:rsidP="004F538E">
            <w:pPr>
              <w:jc w:val="both"/>
              <w:rPr>
                <w:rFonts w:ascii="Arial Narrow" w:hAnsi="Arial Narrow" w:cs="Arial"/>
              </w:rPr>
            </w:pPr>
            <w:r w:rsidRPr="005A2672">
              <w:rPr>
                <w:rFonts w:ascii="Arial Narrow" w:hAnsi="Arial Narrow" w:cs="Arial"/>
              </w:rPr>
              <w:t>Multa: de 5% (cinco por cento) sobre o valor total da proposta</w:t>
            </w:r>
          </w:p>
        </w:tc>
      </w:tr>
      <w:tr w:rsidR="00C6172D" w:rsidRPr="005A2672" w14:paraId="14EA31A5" w14:textId="77777777" w:rsidTr="009C5F34">
        <w:tc>
          <w:tcPr>
            <w:tcW w:w="650" w:type="pct"/>
            <w:vMerge/>
            <w:hideMark/>
          </w:tcPr>
          <w:p w14:paraId="79635149" w14:textId="77777777" w:rsidR="00C6172D" w:rsidRPr="005A2672" w:rsidRDefault="00C6172D" w:rsidP="004F538E">
            <w:pPr>
              <w:jc w:val="both"/>
              <w:rPr>
                <w:rFonts w:ascii="Arial Narrow" w:hAnsi="Arial Narrow" w:cs="Arial"/>
              </w:rPr>
            </w:pPr>
          </w:p>
        </w:tc>
        <w:tc>
          <w:tcPr>
            <w:tcW w:w="2349" w:type="pct"/>
            <w:vMerge/>
            <w:hideMark/>
          </w:tcPr>
          <w:p w14:paraId="7232679C" w14:textId="77777777" w:rsidR="00C6172D" w:rsidRPr="005A2672" w:rsidRDefault="00C6172D" w:rsidP="004F538E">
            <w:pPr>
              <w:jc w:val="both"/>
              <w:rPr>
                <w:rFonts w:ascii="Arial Narrow" w:hAnsi="Arial Narrow" w:cs="Arial"/>
              </w:rPr>
            </w:pPr>
          </w:p>
        </w:tc>
        <w:tc>
          <w:tcPr>
            <w:tcW w:w="2001" w:type="pct"/>
            <w:hideMark/>
          </w:tcPr>
          <w:p w14:paraId="12BDC2E3" w14:textId="77777777" w:rsidR="00C6172D" w:rsidRPr="005A2672" w:rsidRDefault="00C6172D"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C6172D" w:rsidRPr="005A2672" w14:paraId="21BE8DD9" w14:textId="77777777" w:rsidTr="009C5F34">
        <w:tc>
          <w:tcPr>
            <w:tcW w:w="650" w:type="pct"/>
            <w:vMerge w:val="restart"/>
            <w:hideMark/>
          </w:tcPr>
          <w:p w14:paraId="777F3CBD" w14:textId="77777777" w:rsidR="00C6172D" w:rsidRPr="005A2672" w:rsidRDefault="00C6172D" w:rsidP="004F538E">
            <w:pPr>
              <w:jc w:val="both"/>
              <w:rPr>
                <w:rFonts w:ascii="Arial Narrow" w:hAnsi="Arial Narrow" w:cs="Arial"/>
              </w:rPr>
            </w:pPr>
            <w:r w:rsidRPr="005A2672">
              <w:rPr>
                <w:rFonts w:ascii="Arial Narrow" w:hAnsi="Arial Narrow" w:cs="Arial"/>
              </w:rPr>
              <w:t>II</w:t>
            </w:r>
          </w:p>
        </w:tc>
        <w:tc>
          <w:tcPr>
            <w:tcW w:w="2349" w:type="pct"/>
            <w:vMerge w:val="restart"/>
            <w:hideMark/>
          </w:tcPr>
          <w:p w14:paraId="674A0888" w14:textId="77777777" w:rsidR="00C6172D" w:rsidRPr="005A2672" w:rsidRDefault="00C6172D" w:rsidP="004F538E">
            <w:pPr>
              <w:jc w:val="both"/>
              <w:rPr>
                <w:rFonts w:ascii="Arial Narrow" w:hAnsi="Arial Narrow" w:cs="Arial"/>
              </w:rPr>
            </w:pPr>
            <w:r w:rsidRPr="005A2672">
              <w:rPr>
                <w:rFonts w:ascii="Arial Narrow" w:hAnsi="Arial Narrow" w:cs="Arial"/>
              </w:rPr>
              <w:t>Deixar de entregar a documentação exigida para o certame, mesmo após a possibilidade de saneamento</w:t>
            </w:r>
          </w:p>
        </w:tc>
        <w:tc>
          <w:tcPr>
            <w:tcW w:w="2001" w:type="pct"/>
            <w:hideMark/>
          </w:tcPr>
          <w:p w14:paraId="1E363C93" w14:textId="77777777" w:rsidR="00C6172D" w:rsidRPr="005A2672" w:rsidRDefault="00C6172D" w:rsidP="004F538E">
            <w:pPr>
              <w:jc w:val="both"/>
              <w:rPr>
                <w:rFonts w:ascii="Arial Narrow" w:hAnsi="Arial Narrow" w:cs="Arial"/>
              </w:rPr>
            </w:pPr>
            <w:r w:rsidRPr="005A2672">
              <w:rPr>
                <w:rFonts w:ascii="Arial Narrow" w:hAnsi="Arial Narrow" w:cs="Arial"/>
              </w:rPr>
              <w:t>Multa: de 2% (dois por cento) sobre o valor total da proposta</w:t>
            </w:r>
          </w:p>
        </w:tc>
      </w:tr>
      <w:tr w:rsidR="00C6172D" w:rsidRPr="005A2672" w14:paraId="223330B5" w14:textId="77777777" w:rsidTr="009C5F34">
        <w:tc>
          <w:tcPr>
            <w:tcW w:w="650" w:type="pct"/>
            <w:vMerge/>
            <w:hideMark/>
          </w:tcPr>
          <w:p w14:paraId="26548B62" w14:textId="77777777" w:rsidR="00C6172D" w:rsidRPr="005A2672" w:rsidRDefault="00C6172D" w:rsidP="004F538E">
            <w:pPr>
              <w:jc w:val="both"/>
              <w:rPr>
                <w:rFonts w:ascii="Arial Narrow" w:hAnsi="Arial Narrow" w:cs="Arial"/>
              </w:rPr>
            </w:pPr>
          </w:p>
        </w:tc>
        <w:tc>
          <w:tcPr>
            <w:tcW w:w="2349" w:type="pct"/>
            <w:vMerge/>
            <w:hideMark/>
          </w:tcPr>
          <w:p w14:paraId="1474085E" w14:textId="77777777" w:rsidR="00C6172D" w:rsidRPr="005A2672" w:rsidRDefault="00C6172D" w:rsidP="004F538E">
            <w:pPr>
              <w:jc w:val="both"/>
              <w:rPr>
                <w:rFonts w:ascii="Arial Narrow" w:hAnsi="Arial Narrow" w:cs="Arial"/>
              </w:rPr>
            </w:pPr>
          </w:p>
        </w:tc>
        <w:tc>
          <w:tcPr>
            <w:tcW w:w="2001" w:type="pct"/>
            <w:hideMark/>
          </w:tcPr>
          <w:p w14:paraId="4271C8DA" w14:textId="77777777" w:rsidR="00C6172D" w:rsidRPr="005A2672" w:rsidRDefault="00C6172D"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C6172D" w:rsidRPr="005A2672" w14:paraId="65A3EB20" w14:textId="77777777" w:rsidTr="009C5F34">
        <w:tc>
          <w:tcPr>
            <w:tcW w:w="650" w:type="pct"/>
            <w:hideMark/>
          </w:tcPr>
          <w:p w14:paraId="20E05D9B" w14:textId="77777777" w:rsidR="00C6172D" w:rsidRPr="005A2672" w:rsidRDefault="00C6172D" w:rsidP="004F538E">
            <w:pPr>
              <w:jc w:val="both"/>
              <w:rPr>
                <w:rFonts w:ascii="Arial Narrow" w:hAnsi="Arial Narrow" w:cs="Arial"/>
              </w:rPr>
            </w:pPr>
            <w:r w:rsidRPr="005A2672">
              <w:rPr>
                <w:rFonts w:ascii="Arial Narrow" w:hAnsi="Arial Narrow" w:cs="Arial"/>
              </w:rPr>
              <w:t>III</w:t>
            </w:r>
          </w:p>
        </w:tc>
        <w:tc>
          <w:tcPr>
            <w:tcW w:w="2349" w:type="pct"/>
            <w:hideMark/>
          </w:tcPr>
          <w:p w14:paraId="5A73D295" w14:textId="77777777" w:rsidR="00C6172D" w:rsidRPr="005A2672" w:rsidRDefault="00C6172D" w:rsidP="004F538E">
            <w:pPr>
              <w:jc w:val="both"/>
              <w:rPr>
                <w:rFonts w:ascii="Arial Narrow" w:hAnsi="Arial Narrow" w:cs="Arial"/>
              </w:rPr>
            </w:pPr>
            <w:r w:rsidRPr="005A2672">
              <w:rPr>
                <w:rFonts w:ascii="Arial Narrow" w:hAnsi="Arial Narrow" w:cs="Arial"/>
              </w:rPr>
              <w:t>não possua condições para emissão de Certidão Negativa de Débitos/Positiva com Efeitos de Negativa exigida no Edital</w:t>
            </w:r>
          </w:p>
        </w:tc>
        <w:tc>
          <w:tcPr>
            <w:tcW w:w="2001" w:type="pct"/>
            <w:hideMark/>
          </w:tcPr>
          <w:p w14:paraId="28627EB7" w14:textId="77777777" w:rsidR="00C6172D" w:rsidRPr="005A2672" w:rsidRDefault="00C6172D" w:rsidP="004F538E">
            <w:pPr>
              <w:jc w:val="both"/>
              <w:rPr>
                <w:rFonts w:ascii="Arial Narrow" w:hAnsi="Arial Narrow" w:cs="Arial"/>
              </w:rPr>
            </w:pPr>
            <w:r w:rsidRPr="005A2672">
              <w:rPr>
                <w:rFonts w:ascii="Arial Narrow" w:hAnsi="Arial Narrow" w:cs="Arial"/>
              </w:rPr>
              <w:t>Multa: de 2% (dois por cento) sobre o valor total da proposta</w:t>
            </w:r>
          </w:p>
        </w:tc>
      </w:tr>
      <w:tr w:rsidR="00C6172D" w:rsidRPr="005A2672" w14:paraId="0722AB2F" w14:textId="77777777" w:rsidTr="009C5F34">
        <w:tc>
          <w:tcPr>
            <w:tcW w:w="650" w:type="pct"/>
            <w:hideMark/>
          </w:tcPr>
          <w:p w14:paraId="5C8010C0" w14:textId="77777777" w:rsidR="00C6172D" w:rsidRPr="005A2672" w:rsidRDefault="00C6172D" w:rsidP="004F538E">
            <w:pPr>
              <w:jc w:val="both"/>
              <w:rPr>
                <w:rFonts w:ascii="Arial Narrow" w:hAnsi="Arial Narrow" w:cs="Arial"/>
              </w:rPr>
            </w:pPr>
            <w:r w:rsidRPr="005A2672">
              <w:rPr>
                <w:rFonts w:ascii="Arial Narrow" w:hAnsi="Arial Narrow" w:cs="Arial"/>
              </w:rPr>
              <w:t>IV</w:t>
            </w:r>
          </w:p>
        </w:tc>
        <w:tc>
          <w:tcPr>
            <w:tcW w:w="2349" w:type="pct"/>
            <w:hideMark/>
          </w:tcPr>
          <w:p w14:paraId="380F85B2" w14:textId="77777777" w:rsidR="00C6172D" w:rsidRPr="005A2672" w:rsidRDefault="00C6172D" w:rsidP="004F538E">
            <w:pPr>
              <w:jc w:val="both"/>
              <w:rPr>
                <w:rFonts w:ascii="Arial Narrow" w:hAnsi="Arial Narrow" w:cs="Arial"/>
              </w:rPr>
            </w:pPr>
            <w:r w:rsidRPr="005A2672">
              <w:rPr>
                <w:rFonts w:ascii="Arial Narrow" w:hAnsi="Arial Narrow" w:cs="Arial"/>
              </w:rPr>
              <w:t>deixe de enviar amostras para análise, exigidas neste Edital, quando convocada</w:t>
            </w:r>
          </w:p>
        </w:tc>
        <w:tc>
          <w:tcPr>
            <w:tcW w:w="2001" w:type="pct"/>
            <w:hideMark/>
          </w:tcPr>
          <w:p w14:paraId="4688BF60" w14:textId="77777777" w:rsidR="00C6172D" w:rsidRPr="005A2672" w:rsidRDefault="00C6172D" w:rsidP="004F538E">
            <w:pPr>
              <w:jc w:val="both"/>
              <w:rPr>
                <w:rFonts w:ascii="Arial Narrow" w:hAnsi="Arial Narrow" w:cs="Arial"/>
              </w:rPr>
            </w:pPr>
            <w:r w:rsidRPr="005A2672">
              <w:rPr>
                <w:rFonts w:ascii="Arial Narrow" w:hAnsi="Arial Narrow" w:cs="Arial"/>
              </w:rPr>
              <w:t>Multa: de 5% (cinco por cento) sobre o valor do lote correspondente</w:t>
            </w:r>
          </w:p>
        </w:tc>
      </w:tr>
      <w:tr w:rsidR="00C6172D" w:rsidRPr="005A2672" w14:paraId="525C0B8E" w14:textId="77777777" w:rsidTr="009C5F34">
        <w:tc>
          <w:tcPr>
            <w:tcW w:w="650" w:type="pct"/>
            <w:vMerge w:val="restart"/>
            <w:hideMark/>
          </w:tcPr>
          <w:p w14:paraId="580DCD5D" w14:textId="77777777" w:rsidR="00C6172D" w:rsidRPr="005A2672" w:rsidRDefault="00C6172D" w:rsidP="004F538E">
            <w:pPr>
              <w:jc w:val="both"/>
              <w:rPr>
                <w:rFonts w:ascii="Arial Narrow" w:hAnsi="Arial Narrow" w:cs="Arial"/>
              </w:rPr>
            </w:pPr>
            <w:r w:rsidRPr="005A2672">
              <w:rPr>
                <w:rFonts w:ascii="Arial Narrow" w:hAnsi="Arial Narrow" w:cs="Arial"/>
              </w:rPr>
              <w:lastRenderedPageBreak/>
              <w:t>V</w:t>
            </w:r>
          </w:p>
        </w:tc>
        <w:tc>
          <w:tcPr>
            <w:tcW w:w="2349" w:type="pct"/>
            <w:vMerge w:val="restart"/>
            <w:hideMark/>
          </w:tcPr>
          <w:p w14:paraId="248C57D5" w14:textId="77777777" w:rsidR="00C6172D" w:rsidRPr="005A2672" w:rsidRDefault="00C6172D" w:rsidP="004F538E">
            <w:pPr>
              <w:jc w:val="both"/>
              <w:rPr>
                <w:rFonts w:ascii="Arial Narrow" w:hAnsi="Arial Narrow" w:cs="Arial"/>
              </w:rPr>
            </w:pPr>
            <w:r w:rsidRPr="005A2672">
              <w:rPr>
                <w:rFonts w:ascii="Arial Narrow" w:hAnsi="Arial Narrow" w:cs="Arial"/>
              </w:rPr>
              <w:t>Apresentar declaração ou documentação falsa exigida para o certame ou prestar declaração falsa durante a seleção do fornecedor</w:t>
            </w:r>
          </w:p>
        </w:tc>
        <w:tc>
          <w:tcPr>
            <w:tcW w:w="2001" w:type="pct"/>
            <w:hideMark/>
          </w:tcPr>
          <w:p w14:paraId="37124133"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60B7F595" w14:textId="77777777" w:rsidTr="009C5F34">
        <w:tc>
          <w:tcPr>
            <w:tcW w:w="650" w:type="pct"/>
            <w:vMerge/>
            <w:hideMark/>
          </w:tcPr>
          <w:p w14:paraId="3034321C" w14:textId="77777777" w:rsidR="00C6172D" w:rsidRPr="005A2672" w:rsidRDefault="00C6172D" w:rsidP="004F538E">
            <w:pPr>
              <w:jc w:val="both"/>
              <w:rPr>
                <w:rFonts w:ascii="Arial Narrow" w:hAnsi="Arial Narrow" w:cs="Arial"/>
              </w:rPr>
            </w:pPr>
          </w:p>
        </w:tc>
        <w:tc>
          <w:tcPr>
            <w:tcW w:w="2349" w:type="pct"/>
            <w:vMerge/>
            <w:hideMark/>
          </w:tcPr>
          <w:p w14:paraId="5D7328BF" w14:textId="77777777" w:rsidR="00C6172D" w:rsidRPr="005A2672" w:rsidRDefault="00C6172D" w:rsidP="004F538E">
            <w:pPr>
              <w:jc w:val="both"/>
              <w:rPr>
                <w:rFonts w:ascii="Arial Narrow" w:hAnsi="Arial Narrow" w:cs="Arial"/>
              </w:rPr>
            </w:pPr>
          </w:p>
        </w:tc>
        <w:tc>
          <w:tcPr>
            <w:tcW w:w="2001" w:type="pct"/>
            <w:hideMark/>
          </w:tcPr>
          <w:p w14:paraId="25EF19A7" w14:textId="77777777" w:rsidR="00C6172D" w:rsidRPr="005A2672" w:rsidRDefault="00C6172D"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C6172D" w:rsidRPr="005A2672" w14:paraId="422BE333" w14:textId="77777777" w:rsidTr="009C5F34">
        <w:tc>
          <w:tcPr>
            <w:tcW w:w="650" w:type="pct"/>
            <w:hideMark/>
          </w:tcPr>
          <w:p w14:paraId="0C552DC6" w14:textId="77777777" w:rsidR="00C6172D" w:rsidRPr="005A2672" w:rsidRDefault="00C6172D" w:rsidP="004F538E">
            <w:pPr>
              <w:jc w:val="both"/>
              <w:rPr>
                <w:rFonts w:ascii="Arial Narrow" w:hAnsi="Arial Narrow" w:cs="Arial"/>
              </w:rPr>
            </w:pPr>
            <w:r w:rsidRPr="005A2672">
              <w:rPr>
                <w:rFonts w:ascii="Arial Narrow" w:hAnsi="Arial Narrow" w:cs="Arial"/>
              </w:rPr>
              <w:t>VI</w:t>
            </w:r>
          </w:p>
        </w:tc>
        <w:tc>
          <w:tcPr>
            <w:tcW w:w="2349" w:type="pct"/>
            <w:hideMark/>
          </w:tcPr>
          <w:p w14:paraId="3AC9B3D6" w14:textId="77777777" w:rsidR="00C6172D" w:rsidRPr="005A2672" w:rsidRDefault="00C6172D" w:rsidP="004F538E">
            <w:pPr>
              <w:jc w:val="both"/>
              <w:rPr>
                <w:rFonts w:ascii="Arial Narrow" w:hAnsi="Arial Narrow" w:cs="Arial"/>
              </w:rPr>
            </w:pPr>
            <w:r w:rsidRPr="005A2672">
              <w:rPr>
                <w:rFonts w:ascii="Arial Narrow" w:hAnsi="Arial Narrow" w:cs="Arial"/>
              </w:rPr>
              <w:t>ensejar o retardamento da execução ou da entrega do objeto da licitação sem motivo justificado</w:t>
            </w:r>
          </w:p>
        </w:tc>
        <w:tc>
          <w:tcPr>
            <w:tcW w:w="2001" w:type="pct"/>
            <w:hideMark/>
          </w:tcPr>
          <w:p w14:paraId="6704E757"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2970C0FB" w14:textId="77777777" w:rsidTr="009C5F34">
        <w:tc>
          <w:tcPr>
            <w:tcW w:w="650" w:type="pct"/>
            <w:vMerge w:val="restart"/>
            <w:hideMark/>
          </w:tcPr>
          <w:p w14:paraId="28B7F944" w14:textId="77777777" w:rsidR="00C6172D" w:rsidRPr="005A2672" w:rsidRDefault="00C6172D" w:rsidP="004F538E">
            <w:pPr>
              <w:jc w:val="both"/>
              <w:rPr>
                <w:rFonts w:ascii="Arial Narrow" w:hAnsi="Arial Narrow" w:cs="Arial"/>
              </w:rPr>
            </w:pPr>
            <w:r w:rsidRPr="005A2672">
              <w:rPr>
                <w:rFonts w:ascii="Arial Narrow" w:hAnsi="Arial Narrow" w:cs="Arial"/>
              </w:rPr>
              <w:t>VII</w:t>
            </w:r>
          </w:p>
        </w:tc>
        <w:tc>
          <w:tcPr>
            <w:tcW w:w="2349" w:type="pct"/>
            <w:vMerge w:val="restart"/>
            <w:hideMark/>
          </w:tcPr>
          <w:p w14:paraId="34E26219" w14:textId="77777777" w:rsidR="00C6172D" w:rsidRPr="005A2672" w:rsidRDefault="00C6172D" w:rsidP="004F538E">
            <w:pPr>
              <w:jc w:val="both"/>
              <w:rPr>
                <w:rFonts w:ascii="Arial Narrow" w:hAnsi="Arial Narrow" w:cs="Arial"/>
              </w:rPr>
            </w:pPr>
            <w:r w:rsidRPr="005A2672">
              <w:rPr>
                <w:rFonts w:ascii="Arial Narrow" w:hAnsi="Arial Narrow" w:cs="Arial"/>
              </w:rPr>
              <w:t>Fraudar a seleção do fornecedor</w:t>
            </w:r>
          </w:p>
        </w:tc>
        <w:tc>
          <w:tcPr>
            <w:tcW w:w="2001" w:type="pct"/>
            <w:hideMark/>
          </w:tcPr>
          <w:p w14:paraId="6BDA1BFE"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71EE701E" w14:textId="77777777" w:rsidTr="009C5F34">
        <w:tc>
          <w:tcPr>
            <w:tcW w:w="650" w:type="pct"/>
            <w:vMerge/>
            <w:hideMark/>
          </w:tcPr>
          <w:p w14:paraId="65A831A0" w14:textId="77777777" w:rsidR="00C6172D" w:rsidRPr="005A2672" w:rsidRDefault="00C6172D" w:rsidP="004F538E">
            <w:pPr>
              <w:jc w:val="both"/>
              <w:rPr>
                <w:rFonts w:ascii="Arial Narrow" w:hAnsi="Arial Narrow" w:cs="Arial"/>
              </w:rPr>
            </w:pPr>
          </w:p>
        </w:tc>
        <w:tc>
          <w:tcPr>
            <w:tcW w:w="2349" w:type="pct"/>
            <w:vMerge/>
            <w:hideMark/>
          </w:tcPr>
          <w:p w14:paraId="0084BC2B" w14:textId="77777777" w:rsidR="00C6172D" w:rsidRPr="005A2672" w:rsidRDefault="00C6172D" w:rsidP="004F538E">
            <w:pPr>
              <w:jc w:val="both"/>
              <w:rPr>
                <w:rFonts w:ascii="Arial Narrow" w:hAnsi="Arial Narrow" w:cs="Arial"/>
              </w:rPr>
            </w:pPr>
          </w:p>
        </w:tc>
        <w:tc>
          <w:tcPr>
            <w:tcW w:w="2001" w:type="pct"/>
            <w:hideMark/>
          </w:tcPr>
          <w:p w14:paraId="7F336674" w14:textId="77777777" w:rsidR="00C6172D" w:rsidRPr="005A2672" w:rsidRDefault="00C6172D"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C6172D" w:rsidRPr="005A2672" w14:paraId="607D918D" w14:textId="77777777" w:rsidTr="009C5F34">
        <w:tc>
          <w:tcPr>
            <w:tcW w:w="650" w:type="pct"/>
            <w:vMerge w:val="restart"/>
            <w:hideMark/>
          </w:tcPr>
          <w:p w14:paraId="63501D91" w14:textId="77777777" w:rsidR="00C6172D" w:rsidRPr="005A2672" w:rsidRDefault="00C6172D" w:rsidP="004F538E">
            <w:pPr>
              <w:jc w:val="both"/>
              <w:rPr>
                <w:rFonts w:ascii="Arial Narrow" w:hAnsi="Arial Narrow" w:cs="Arial"/>
              </w:rPr>
            </w:pPr>
            <w:r w:rsidRPr="005A2672">
              <w:rPr>
                <w:rFonts w:ascii="Arial Narrow" w:hAnsi="Arial Narrow" w:cs="Arial"/>
              </w:rPr>
              <w:t>VIII</w:t>
            </w:r>
          </w:p>
        </w:tc>
        <w:tc>
          <w:tcPr>
            <w:tcW w:w="2349" w:type="pct"/>
            <w:vMerge w:val="restart"/>
            <w:hideMark/>
          </w:tcPr>
          <w:p w14:paraId="138B2875" w14:textId="77777777" w:rsidR="00C6172D" w:rsidRPr="005A2672" w:rsidRDefault="00C6172D" w:rsidP="004F538E">
            <w:pPr>
              <w:jc w:val="both"/>
              <w:rPr>
                <w:rFonts w:ascii="Arial Narrow" w:hAnsi="Arial Narrow" w:cs="Arial"/>
              </w:rPr>
            </w:pPr>
            <w:r w:rsidRPr="005A2672">
              <w:rPr>
                <w:rFonts w:ascii="Arial Narrow" w:hAnsi="Arial Narrow" w:cs="Arial"/>
              </w:rPr>
              <w:t>Comportar-se de modo inidôneo ou cometer fraude de qualquer natureza</w:t>
            </w:r>
          </w:p>
        </w:tc>
        <w:tc>
          <w:tcPr>
            <w:tcW w:w="2001" w:type="pct"/>
            <w:hideMark/>
          </w:tcPr>
          <w:p w14:paraId="5C9BCFBE"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53CDC0B0" w14:textId="77777777" w:rsidTr="009C5F34">
        <w:tc>
          <w:tcPr>
            <w:tcW w:w="650" w:type="pct"/>
            <w:vMerge/>
            <w:hideMark/>
          </w:tcPr>
          <w:p w14:paraId="4C45ACC8" w14:textId="77777777" w:rsidR="00C6172D" w:rsidRPr="005A2672" w:rsidRDefault="00C6172D" w:rsidP="004F538E">
            <w:pPr>
              <w:jc w:val="both"/>
              <w:rPr>
                <w:rFonts w:ascii="Arial Narrow" w:hAnsi="Arial Narrow" w:cs="Arial"/>
              </w:rPr>
            </w:pPr>
          </w:p>
        </w:tc>
        <w:tc>
          <w:tcPr>
            <w:tcW w:w="2349" w:type="pct"/>
            <w:vMerge/>
            <w:hideMark/>
          </w:tcPr>
          <w:p w14:paraId="28025757" w14:textId="77777777" w:rsidR="00C6172D" w:rsidRPr="005A2672" w:rsidRDefault="00C6172D" w:rsidP="004F538E">
            <w:pPr>
              <w:jc w:val="both"/>
              <w:rPr>
                <w:rFonts w:ascii="Arial Narrow" w:hAnsi="Arial Narrow" w:cs="Arial"/>
              </w:rPr>
            </w:pPr>
          </w:p>
        </w:tc>
        <w:tc>
          <w:tcPr>
            <w:tcW w:w="2001" w:type="pct"/>
            <w:hideMark/>
          </w:tcPr>
          <w:p w14:paraId="7CDD608B" w14:textId="77777777" w:rsidR="00C6172D" w:rsidRPr="005A2672" w:rsidRDefault="00C6172D"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C6172D" w:rsidRPr="005A2672" w14:paraId="2EABC514" w14:textId="77777777" w:rsidTr="009C5F34">
        <w:tc>
          <w:tcPr>
            <w:tcW w:w="650" w:type="pct"/>
            <w:vMerge w:val="restart"/>
            <w:hideMark/>
          </w:tcPr>
          <w:p w14:paraId="1765F416" w14:textId="77777777" w:rsidR="00C6172D" w:rsidRPr="005A2672" w:rsidRDefault="00C6172D" w:rsidP="004F538E">
            <w:pPr>
              <w:jc w:val="both"/>
              <w:rPr>
                <w:rFonts w:ascii="Arial Narrow" w:hAnsi="Arial Narrow" w:cs="Arial"/>
              </w:rPr>
            </w:pPr>
            <w:r w:rsidRPr="005A2672">
              <w:rPr>
                <w:rFonts w:ascii="Arial Narrow" w:hAnsi="Arial Narrow" w:cs="Arial"/>
              </w:rPr>
              <w:t>IX</w:t>
            </w:r>
          </w:p>
        </w:tc>
        <w:tc>
          <w:tcPr>
            <w:tcW w:w="2349" w:type="pct"/>
            <w:vMerge w:val="restart"/>
            <w:hideMark/>
          </w:tcPr>
          <w:p w14:paraId="3D51A2CB" w14:textId="77777777" w:rsidR="00C6172D" w:rsidRPr="005A2672" w:rsidRDefault="00C6172D" w:rsidP="004F538E">
            <w:pPr>
              <w:jc w:val="both"/>
              <w:rPr>
                <w:rFonts w:ascii="Arial Narrow" w:hAnsi="Arial Narrow" w:cs="Arial"/>
              </w:rPr>
            </w:pPr>
            <w:r w:rsidRPr="005A2672">
              <w:rPr>
                <w:rFonts w:ascii="Arial Narrow" w:hAnsi="Arial Narrow" w:cs="Arial"/>
              </w:rPr>
              <w:t>Praticar atos ilícitos com vistas a frustrar os objetivos da seleção do fornecedor</w:t>
            </w:r>
          </w:p>
        </w:tc>
        <w:tc>
          <w:tcPr>
            <w:tcW w:w="2001" w:type="pct"/>
            <w:hideMark/>
          </w:tcPr>
          <w:p w14:paraId="7FDF256D"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373ABD93" w14:textId="77777777" w:rsidTr="009C5F34">
        <w:tc>
          <w:tcPr>
            <w:tcW w:w="650" w:type="pct"/>
            <w:vMerge/>
            <w:hideMark/>
          </w:tcPr>
          <w:p w14:paraId="0EB45B1F" w14:textId="77777777" w:rsidR="00C6172D" w:rsidRPr="005A2672" w:rsidRDefault="00C6172D" w:rsidP="004F538E">
            <w:pPr>
              <w:jc w:val="both"/>
              <w:rPr>
                <w:rFonts w:ascii="Arial Narrow" w:hAnsi="Arial Narrow" w:cs="Arial"/>
              </w:rPr>
            </w:pPr>
          </w:p>
        </w:tc>
        <w:tc>
          <w:tcPr>
            <w:tcW w:w="2349" w:type="pct"/>
            <w:vMerge/>
            <w:hideMark/>
          </w:tcPr>
          <w:p w14:paraId="38187959" w14:textId="77777777" w:rsidR="00C6172D" w:rsidRPr="005A2672" w:rsidRDefault="00C6172D" w:rsidP="004F538E">
            <w:pPr>
              <w:jc w:val="both"/>
              <w:rPr>
                <w:rFonts w:ascii="Arial Narrow" w:hAnsi="Arial Narrow" w:cs="Arial"/>
              </w:rPr>
            </w:pPr>
          </w:p>
        </w:tc>
        <w:tc>
          <w:tcPr>
            <w:tcW w:w="2001" w:type="pct"/>
            <w:hideMark/>
          </w:tcPr>
          <w:p w14:paraId="1DF410F1" w14:textId="77777777" w:rsidR="00C6172D" w:rsidRPr="005A2672" w:rsidRDefault="00C6172D"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C6172D" w:rsidRPr="005A2672" w14:paraId="77BC1DFF" w14:textId="77777777" w:rsidTr="009C5F34">
        <w:tc>
          <w:tcPr>
            <w:tcW w:w="650" w:type="pct"/>
            <w:vMerge w:val="restart"/>
            <w:hideMark/>
          </w:tcPr>
          <w:p w14:paraId="638789F1" w14:textId="77777777" w:rsidR="00C6172D" w:rsidRPr="005A2672" w:rsidRDefault="00C6172D" w:rsidP="004F538E">
            <w:pPr>
              <w:jc w:val="both"/>
              <w:rPr>
                <w:rFonts w:ascii="Arial Narrow" w:hAnsi="Arial Narrow" w:cs="Arial"/>
              </w:rPr>
            </w:pPr>
            <w:r w:rsidRPr="005A2672">
              <w:rPr>
                <w:rFonts w:ascii="Arial Narrow" w:hAnsi="Arial Narrow" w:cs="Arial"/>
              </w:rPr>
              <w:t>X</w:t>
            </w:r>
          </w:p>
        </w:tc>
        <w:tc>
          <w:tcPr>
            <w:tcW w:w="2349" w:type="pct"/>
            <w:vMerge w:val="restart"/>
            <w:hideMark/>
          </w:tcPr>
          <w:p w14:paraId="61C3BEB6" w14:textId="77777777" w:rsidR="00C6172D" w:rsidRPr="005A2672" w:rsidRDefault="00C6172D" w:rsidP="004F538E">
            <w:pPr>
              <w:jc w:val="both"/>
              <w:rPr>
                <w:rFonts w:ascii="Arial Narrow" w:hAnsi="Arial Narrow" w:cs="Arial"/>
              </w:rPr>
            </w:pPr>
            <w:hyperlink r:id="rId95" w:tgtFrame="_blank" w:history="1">
              <w:r w:rsidRPr="005A2672">
                <w:rPr>
                  <w:rStyle w:val="Hyperlink"/>
                  <w:rFonts w:ascii="Arial Narrow" w:hAnsi="Arial Narrow" w:cs="Arial"/>
                </w:rPr>
                <w:t>Praticar ato lesivo previsto no art. 5º da Lei nº 12.846, de 1º de agosto de 2013</w:t>
              </w:r>
            </w:hyperlink>
          </w:p>
        </w:tc>
        <w:tc>
          <w:tcPr>
            <w:tcW w:w="2001" w:type="pct"/>
            <w:hideMark/>
          </w:tcPr>
          <w:p w14:paraId="2D7835FE"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26BF5CB1" w14:textId="77777777" w:rsidTr="009C5F34">
        <w:tc>
          <w:tcPr>
            <w:tcW w:w="650" w:type="pct"/>
            <w:vMerge/>
            <w:hideMark/>
          </w:tcPr>
          <w:p w14:paraId="06D7BFD8" w14:textId="77777777" w:rsidR="00C6172D" w:rsidRPr="005A2672" w:rsidRDefault="00C6172D" w:rsidP="004F538E">
            <w:pPr>
              <w:jc w:val="both"/>
              <w:rPr>
                <w:rFonts w:ascii="Arial Narrow" w:hAnsi="Arial Narrow" w:cs="Arial"/>
              </w:rPr>
            </w:pPr>
          </w:p>
        </w:tc>
        <w:tc>
          <w:tcPr>
            <w:tcW w:w="2349" w:type="pct"/>
            <w:vMerge/>
            <w:hideMark/>
          </w:tcPr>
          <w:p w14:paraId="1DE76CDB" w14:textId="77777777" w:rsidR="00C6172D" w:rsidRPr="005A2672" w:rsidRDefault="00C6172D" w:rsidP="004F538E">
            <w:pPr>
              <w:jc w:val="both"/>
              <w:rPr>
                <w:rFonts w:ascii="Arial Narrow" w:hAnsi="Arial Narrow" w:cs="Arial"/>
              </w:rPr>
            </w:pPr>
          </w:p>
        </w:tc>
        <w:tc>
          <w:tcPr>
            <w:tcW w:w="2001" w:type="pct"/>
            <w:hideMark/>
          </w:tcPr>
          <w:p w14:paraId="5247C78D" w14:textId="77777777" w:rsidR="00C6172D" w:rsidRPr="005A2672" w:rsidRDefault="00C6172D" w:rsidP="004F538E">
            <w:pPr>
              <w:jc w:val="both"/>
              <w:rPr>
                <w:rFonts w:ascii="Arial Narrow" w:hAnsi="Arial Narrow" w:cs="Arial"/>
              </w:rPr>
            </w:pPr>
            <w:r w:rsidRPr="005A2672">
              <w:rPr>
                <w:rFonts w:ascii="Arial Narrow" w:hAnsi="Arial Narrow" w:cs="Arial"/>
              </w:rPr>
              <w:t>Declaração de Inidoneidade para licitar ou contratar com todos os entes federativos</w:t>
            </w:r>
          </w:p>
        </w:tc>
      </w:tr>
      <w:tr w:rsidR="00C6172D" w:rsidRPr="005A2672" w14:paraId="536B0332" w14:textId="77777777" w:rsidTr="009C5F34">
        <w:tc>
          <w:tcPr>
            <w:tcW w:w="650" w:type="pct"/>
            <w:hideMark/>
          </w:tcPr>
          <w:p w14:paraId="1653BE6E" w14:textId="77777777" w:rsidR="00C6172D" w:rsidRPr="005A2672" w:rsidRDefault="00C6172D" w:rsidP="004F538E">
            <w:pPr>
              <w:jc w:val="both"/>
              <w:rPr>
                <w:rFonts w:ascii="Arial Narrow" w:hAnsi="Arial Narrow" w:cs="Arial"/>
              </w:rPr>
            </w:pPr>
            <w:r w:rsidRPr="005A2672">
              <w:rPr>
                <w:rFonts w:ascii="Arial Narrow" w:hAnsi="Arial Narrow" w:cs="Arial"/>
              </w:rPr>
              <w:t>XI</w:t>
            </w:r>
          </w:p>
        </w:tc>
        <w:tc>
          <w:tcPr>
            <w:tcW w:w="2349" w:type="pct"/>
            <w:hideMark/>
          </w:tcPr>
          <w:p w14:paraId="25BD4A6B" w14:textId="77777777" w:rsidR="00C6172D" w:rsidRPr="005A2672" w:rsidRDefault="00C6172D" w:rsidP="004F538E">
            <w:pPr>
              <w:jc w:val="both"/>
              <w:rPr>
                <w:rFonts w:ascii="Arial Narrow" w:hAnsi="Arial Narrow" w:cs="Arial"/>
              </w:rPr>
            </w:pPr>
            <w:r w:rsidRPr="005A2672">
              <w:rPr>
                <w:rFonts w:ascii="Arial Narrow" w:hAnsi="Arial Narrow" w:cs="Arial"/>
              </w:rPr>
              <w:t>participar de licitação com mais de uma empresa integrante de mesmo Grupo Econômico concomitantemente</w:t>
            </w:r>
          </w:p>
        </w:tc>
        <w:tc>
          <w:tcPr>
            <w:tcW w:w="2001" w:type="pct"/>
            <w:hideMark/>
          </w:tcPr>
          <w:p w14:paraId="69DCB725"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389A6B6F" w14:textId="77777777" w:rsidTr="009C5F34">
        <w:tc>
          <w:tcPr>
            <w:tcW w:w="650" w:type="pct"/>
            <w:vMerge w:val="restart"/>
            <w:hideMark/>
          </w:tcPr>
          <w:p w14:paraId="4B667F90" w14:textId="77777777" w:rsidR="00C6172D" w:rsidRPr="005A2672" w:rsidRDefault="00C6172D" w:rsidP="004F538E">
            <w:pPr>
              <w:jc w:val="both"/>
              <w:rPr>
                <w:rFonts w:ascii="Arial Narrow" w:hAnsi="Arial Narrow" w:cs="Arial"/>
              </w:rPr>
            </w:pPr>
            <w:r w:rsidRPr="005A2672">
              <w:rPr>
                <w:rFonts w:ascii="Arial Narrow" w:hAnsi="Arial Narrow" w:cs="Arial"/>
              </w:rPr>
              <w:t>XII</w:t>
            </w:r>
          </w:p>
        </w:tc>
        <w:tc>
          <w:tcPr>
            <w:tcW w:w="2349" w:type="pct"/>
            <w:vMerge w:val="restart"/>
            <w:hideMark/>
          </w:tcPr>
          <w:p w14:paraId="36388E74" w14:textId="77777777" w:rsidR="00C6172D" w:rsidRPr="005A2672" w:rsidRDefault="00C6172D" w:rsidP="004F538E">
            <w:pPr>
              <w:jc w:val="both"/>
              <w:rPr>
                <w:rFonts w:ascii="Arial Narrow" w:hAnsi="Arial Narrow" w:cs="Arial"/>
              </w:rPr>
            </w:pPr>
            <w:r w:rsidRPr="005A2672">
              <w:rPr>
                <w:rFonts w:ascii="Arial Narrow" w:hAnsi="Arial Narrow" w:cs="Arial"/>
              </w:rPr>
              <w:t>Não celebrar o contrato ou não entregar a documentação exigida para a contratação, quando convocado dentro do prazo de validade de sua proposta</w:t>
            </w:r>
          </w:p>
        </w:tc>
        <w:tc>
          <w:tcPr>
            <w:tcW w:w="2001" w:type="pct"/>
            <w:hideMark/>
          </w:tcPr>
          <w:p w14:paraId="32BDDB7F" w14:textId="77777777" w:rsidR="00C6172D" w:rsidRPr="005A2672" w:rsidRDefault="00C6172D" w:rsidP="004F538E">
            <w:pPr>
              <w:jc w:val="both"/>
              <w:rPr>
                <w:rFonts w:ascii="Arial Narrow" w:hAnsi="Arial Narrow" w:cs="Arial"/>
              </w:rPr>
            </w:pPr>
            <w:r w:rsidRPr="005A2672">
              <w:rPr>
                <w:rFonts w:ascii="Arial Narrow" w:hAnsi="Arial Narrow" w:cs="Arial"/>
              </w:rPr>
              <w:t>Multa: de 10% (dez por cento) sobre o valor da sua proposta</w:t>
            </w:r>
          </w:p>
        </w:tc>
      </w:tr>
      <w:tr w:rsidR="00C6172D" w:rsidRPr="005A2672" w14:paraId="1BA0DF7F" w14:textId="77777777" w:rsidTr="009C5F34">
        <w:tc>
          <w:tcPr>
            <w:tcW w:w="650" w:type="pct"/>
            <w:vMerge/>
            <w:hideMark/>
          </w:tcPr>
          <w:p w14:paraId="17184211" w14:textId="77777777" w:rsidR="00C6172D" w:rsidRPr="005A2672" w:rsidRDefault="00C6172D" w:rsidP="004F538E">
            <w:pPr>
              <w:jc w:val="both"/>
              <w:rPr>
                <w:rFonts w:ascii="Arial Narrow" w:hAnsi="Arial Narrow" w:cs="Arial"/>
              </w:rPr>
            </w:pPr>
          </w:p>
        </w:tc>
        <w:tc>
          <w:tcPr>
            <w:tcW w:w="2349" w:type="pct"/>
            <w:vMerge/>
            <w:hideMark/>
          </w:tcPr>
          <w:p w14:paraId="18AB3742" w14:textId="77777777" w:rsidR="00C6172D" w:rsidRPr="005A2672" w:rsidRDefault="00C6172D" w:rsidP="004F538E">
            <w:pPr>
              <w:jc w:val="both"/>
              <w:rPr>
                <w:rFonts w:ascii="Arial Narrow" w:hAnsi="Arial Narrow" w:cs="Arial"/>
              </w:rPr>
            </w:pPr>
          </w:p>
        </w:tc>
        <w:tc>
          <w:tcPr>
            <w:tcW w:w="2001" w:type="pct"/>
            <w:hideMark/>
          </w:tcPr>
          <w:p w14:paraId="7B73917A" w14:textId="77777777" w:rsidR="00C6172D" w:rsidRPr="005A2672" w:rsidRDefault="00C6172D" w:rsidP="004F538E">
            <w:pPr>
              <w:jc w:val="both"/>
              <w:rPr>
                <w:rFonts w:ascii="Arial Narrow" w:hAnsi="Arial Narrow" w:cs="Arial"/>
              </w:rPr>
            </w:pPr>
            <w:r w:rsidRPr="005A2672">
              <w:rPr>
                <w:rFonts w:ascii="Arial Narrow" w:hAnsi="Arial Narrow" w:cs="Arial"/>
              </w:rPr>
              <w:t>Impedimento de licitar ou contratar com o Município de Juranda</w:t>
            </w:r>
          </w:p>
        </w:tc>
      </w:tr>
      <w:tr w:rsidR="00C6172D" w:rsidRPr="005A2672" w14:paraId="5BDAA4D0" w14:textId="77777777" w:rsidTr="009C5F34">
        <w:tc>
          <w:tcPr>
            <w:tcW w:w="650" w:type="pct"/>
            <w:hideMark/>
          </w:tcPr>
          <w:p w14:paraId="05AACD74" w14:textId="77777777" w:rsidR="00C6172D" w:rsidRPr="005A2672" w:rsidRDefault="00C6172D" w:rsidP="004F538E">
            <w:pPr>
              <w:jc w:val="both"/>
              <w:rPr>
                <w:rFonts w:ascii="Arial Narrow" w:hAnsi="Arial Narrow" w:cs="Arial"/>
              </w:rPr>
            </w:pPr>
            <w:r w:rsidRPr="005A2672">
              <w:rPr>
                <w:rFonts w:ascii="Arial Narrow" w:hAnsi="Arial Narrow" w:cs="Arial"/>
              </w:rPr>
              <w:t>XIII</w:t>
            </w:r>
          </w:p>
        </w:tc>
        <w:tc>
          <w:tcPr>
            <w:tcW w:w="2349" w:type="pct"/>
            <w:hideMark/>
          </w:tcPr>
          <w:p w14:paraId="0498851B" w14:textId="77777777" w:rsidR="00C6172D" w:rsidRPr="005A2672" w:rsidRDefault="00C6172D" w:rsidP="004F538E">
            <w:pPr>
              <w:jc w:val="both"/>
              <w:rPr>
                <w:rFonts w:ascii="Arial Narrow" w:hAnsi="Arial Narrow" w:cs="Arial"/>
              </w:rPr>
            </w:pPr>
            <w:r w:rsidRPr="005A2672">
              <w:rPr>
                <w:rFonts w:ascii="Arial Narrow" w:hAnsi="Arial Narrow" w:cs="Arial"/>
              </w:rPr>
              <w:t>Apresentar recursos manifestamente protelatórios</w:t>
            </w:r>
          </w:p>
        </w:tc>
        <w:tc>
          <w:tcPr>
            <w:tcW w:w="2001" w:type="pct"/>
            <w:hideMark/>
          </w:tcPr>
          <w:p w14:paraId="6A37057E" w14:textId="77777777" w:rsidR="00C6172D" w:rsidRPr="005A2672" w:rsidRDefault="00C6172D" w:rsidP="004F538E">
            <w:pPr>
              <w:jc w:val="both"/>
              <w:rPr>
                <w:rFonts w:ascii="Arial Narrow" w:hAnsi="Arial Narrow" w:cs="Arial"/>
              </w:rPr>
            </w:pPr>
            <w:r w:rsidRPr="005A2672">
              <w:rPr>
                <w:rFonts w:ascii="Arial Narrow" w:hAnsi="Arial Narrow" w:cs="Arial"/>
              </w:rPr>
              <w:t>Impedimento de licitar ou contratar com o Município de Juranda</w:t>
            </w:r>
          </w:p>
        </w:tc>
      </w:tr>
    </w:tbl>
    <w:p w14:paraId="6DF1AAEF" w14:textId="77777777" w:rsidR="00C6172D" w:rsidRPr="005A2672" w:rsidRDefault="00C6172D" w:rsidP="004F538E">
      <w:pPr>
        <w:pStyle w:val="Nivel2"/>
        <w:numPr>
          <w:ilvl w:val="0"/>
          <w:numId w:val="0"/>
        </w:numPr>
        <w:spacing w:before="0" w:after="0" w:line="240" w:lineRule="auto"/>
        <w:rPr>
          <w:rFonts w:ascii="Arial Narrow" w:hAnsi="Arial Narrow"/>
          <w:sz w:val="24"/>
          <w:szCs w:val="24"/>
        </w:rPr>
      </w:pPr>
    </w:p>
    <w:p w14:paraId="6B3777D3" w14:textId="77777777" w:rsidR="00C6172D" w:rsidRPr="005A2672" w:rsidRDefault="00C6172D" w:rsidP="004F538E">
      <w:pPr>
        <w:pStyle w:val="Nivel2"/>
        <w:numPr>
          <w:ilvl w:val="1"/>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A aplicação das sanções previstas neste Contrato não exclui, em hipótese alguma, a obrigação de reparação integral do dan</w:t>
      </w:r>
      <w:r w:rsidRPr="005A2672">
        <w:rPr>
          <w:rFonts w:ascii="Arial Narrow" w:hAnsi="Arial Narrow"/>
          <w:color w:val="auto"/>
          <w:sz w:val="24"/>
          <w:szCs w:val="24"/>
        </w:rPr>
        <w:t xml:space="preserve">o causado ao Contratante, conforme disciplina o </w:t>
      </w:r>
      <w:hyperlink r:id="rId96" w:anchor="art156§9" w:history="1">
        <w:r w:rsidRPr="005A2672">
          <w:rPr>
            <w:rStyle w:val="Hyperlink"/>
            <w:rFonts w:ascii="Arial Narrow" w:hAnsi="Arial Narrow"/>
            <w:color w:val="auto"/>
            <w:sz w:val="24"/>
            <w:szCs w:val="24"/>
          </w:rPr>
          <w:t>art. 156, §9º, da Lei Federal nº 14.133/2021</w:t>
        </w:r>
      </w:hyperlink>
      <w:r w:rsidRPr="005A2672">
        <w:rPr>
          <w:rFonts w:ascii="Arial Narrow" w:hAnsi="Arial Narrow"/>
          <w:color w:val="auto"/>
          <w:sz w:val="24"/>
          <w:szCs w:val="24"/>
        </w:rPr>
        <w:t>.</w:t>
      </w:r>
    </w:p>
    <w:p w14:paraId="49FCD429" w14:textId="77777777" w:rsidR="00C6172D" w:rsidRPr="005A2672" w:rsidRDefault="00C6172D" w:rsidP="004F538E">
      <w:pPr>
        <w:pStyle w:val="Nivel2"/>
        <w:numPr>
          <w:ilvl w:val="1"/>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Todas as sanções previstas neste Contrato poderão ser aplicadas cumulativamente com a m</w:t>
      </w:r>
      <w:r w:rsidRPr="005A2672">
        <w:rPr>
          <w:rFonts w:ascii="Arial Narrow" w:hAnsi="Arial Narrow"/>
          <w:color w:val="auto"/>
          <w:sz w:val="24"/>
          <w:szCs w:val="24"/>
        </w:rPr>
        <w:t>ulta (</w:t>
      </w:r>
      <w:hyperlink r:id="rId97" w:anchor="art156§7" w:history="1">
        <w:r w:rsidRPr="005A2672">
          <w:rPr>
            <w:rStyle w:val="Hyperlink"/>
            <w:rFonts w:ascii="Arial Narrow" w:hAnsi="Arial Narrow"/>
            <w:color w:val="auto"/>
            <w:sz w:val="24"/>
            <w:szCs w:val="24"/>
          </w:rPr>
          <w:t>art. 156, §7º, da Lei Federal nº 14.133/2021</w:t>
        </w:r>
      </w:hyperlink>
      <w:r w:rsidRPr="005A2672">
        <w:rPr>
          <w:rFonts w:ascii="Arial Narrow" w:hAnsi="Arial Narrow"/>
          <w:color w:val="auto"/>
          <w:sz w:val="24"/>
          <w:szCs w:val="24"/>
        </w:rPr>
        <w:t>).</w:t>
      </w:r>
    </w:p>
    <w:p w14:paraId="03640223" w14:textId="77777777" w:rsidR="00C6172D" w:rsidRPr="005A2672" w:rsidRDefault="00C6172D" w:rsidP="004F538E">
      <w:pPr>
        <w:pStyle w:val="Nivel2"/>
        <w:numPr>
          <w:ilvl w:val="2"/>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Antes da aplicação da multa será facultada a defesa do interessado no prazo de 15 (quinze) dias úteis, contado da data de sua intimação (</w:t>
      </w:r>
      <w:hyperlink r:id="rId98" w:anchor="art157" w:history="1">
        <w:r w:rsidRPr="005A2672">
          <w:rPr>
            <w:rStyle w:val="Hyperlink"/>
            <w:rFonts w:ascii="Arial Narrow" w:hAnsi="Arial Narrow"/>
            <w:color w:val="auto"/>
            <w:sz w:val="24"/>
            <w:szCs w:val="24"/>
          </w:rPr>
          <w:t>art. 157, da Lei Federal  nº 14.133/2021</w:t>
        </w:r>
      </w:hyperlink>
      <w:r w:rsidRPr="005A2672">
        <w:rPr>
          <w:rFonts w:ascii="Arial Narrow" w:hAnsi="Arial Narrow"/>
          <w:color w:val="auto"/>
          <w:sz w:val="24"/>
          <w:szCs w:val="24"/>
        </w:rPr>
        <w:t>).</w:t>
      </w:r>
    </w:p>
    <w:p w14:paraId="2EB2B901" w14:textId="77777777" w:rsidR="00C6172D" w:rsidRPr="005A2672" w:rsidRDefault="00C6172D" w:rsidP="004F538E">
      <w:pPr>
        <w:pStyle w:val="Nivel2"/>
        <w:numPr>
          <w:ilvl w:val="2"/>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5A2672">
          <w:rPr>
            <w:rStyle w:val="Hyperlink"/>
            <w:rFonts w:ascii="Arial Narrow" w:hAnsi="Arial Narrow"/>
            <w:color w:val="auto"/>
            <w:sz w:val="24"/>
            <w:szCs w:val="24"/>
          </w:rPr>
          <w:t>art. 156, §8º, da Lei Federal nº 14.133/2021</w:t>
        </w:r>
      </w:hyperlink>
      <w:r w:rsidRPr="005A2672">
        <w:rPr>
          <w:rFonts w:ascii="Arial Narrow" w:hAnsi="Arial Narrow"/>
          <w:color w:val="auto"/>
          <w:sz w:val="24"/>
          <w:szCs w:val="24"/>
        </w:rPr>
        <w:t>).</w:t>
      </w:r>
    </w:p>
    <w:p w14:paraId="19702F5C"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Previamente ao encaminhamento à cobrança judicial, a multa poderá ser recolhida administrativamente no prazo máximo de </w:t>
      </w:r>
      <w:r w:rsidRPr="005A2672">
        <w:rPr>
          <w:rFonts w:ascii="Arial Narrow" w:hAnsi="Arial Narrow"/>
          <w:b/>
          <w:iCs/>
          <w:color w:val="auto"/>
          <w:sz w:val="24"/>
          <w:szCs w:val="24"/>
          <w:u w:val="single"/>
        </w:rPr>
        <w:t xml:space="preserve">60 (sessenta) </w:t>
      </w:r>
      <w:r w:rsidRPr="005A2672">
        <w:rPr>
          <w:rFonts w:ascii="Arial Narrow" w:hAnsi="Arial Narrow"/>
          <w:b/>
          <w:color w:val="auto"/>
          <w:sz w:val="24"/>
          <w:szCs w:val="24"/>
          <w:u w:val="single"/>
        </w:rPr>
        <w:t>dias</w:t>
      </w:r>
      <w:r w:rsidRPr="005A2672">
        <w:rPr>
          <w:rFonts w:ascii="Arial Narrow" w:hAnsi="Arial Narrow"/>
          <w:color w:val="auto"/>
          <w:sz w:val="24"/>
          <w:szCs w:val="24"/>
        </w:rPr>
        <w:t>, a contar da data do recebimento da comunicação enviada pela autoridade competente.</w:t>
      </w:r>
      <w:bookmarkStart w:id="78" w:name="_Hlk78351618"/>
      <w:bookmarkEnd w:id="78"/>
    </w:p>
    <w:p w14:paraId="7FD5A7A5"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lastRenderedPageBreak/>
        <w:t xml:space="preserve">A aplicação das sanções realizar-se-á em processo administrativo que assegure o contraditório e a ampla defesa ao Contratado, observando-se o procedimento previsto no </w:t>
      </w:r>
      <w:r w:rsidRPr="005A2672">
        <w:rPr>
          <w:rFonts w:ascii="Arial Narrow" w:hAnsi="Arial Narrow"/>
          <w:bCs/>
          <w:color w:val="auto"/>
          <w:sz w:val="24"/>
          <w:szCs w:val="24"/>
        </w:rPr>
        <w:t>caput</w:t>
      </w:r>
      <w:r w:rsidRPr="005A2672">
        <w:rPr>
          <w:rFonts w:ascii="Arial Narrow" w:hAnsi="Arial Narrow"/>
          <w:b/>
          <w:bCs/>
          <w:color w:val="auto"/>
          <w:sz w:val="24"/>
          <w:szCs w:val="24"/>
        </w:rPr>
        <w:t xml:space="preserve"> </w:t>
      </w:r>
      <w:r w:rsidRPr="005A2672">
        <w:rPr>
          <w:rFonts w:ascii="Arial Narrow" w:hAnsi="Arial Narrow"/>
          <w:color w:val="auto"/>
          <w:sz w:val="24"/>
          <w:szCs w:val="24"/>
        </w:rPr>
        <w:t xml:space="preserve">e parágrafos do </w:t>
      </w:r>
      <w:hyperlink r:id="rId100" w:anchor="art158" w:history="1">
        <w:r w:rsidRPr="005A2672">
          <w:rPr>
            <w:rStyle w:val="Hyperlink"/>
            <w:rFonts w:ascii="Arial Narrow" w:hAnsi="Arial Narrow"/>
            <w:color w:val="auto"/>
            <w:sz w:val="24"/>
            <w:szCs w:val="24"/>
          </w:rPr>
          <w:t>art. 158 da Lei Federal nº 14.133/2021</w:t>
        </w:r>
      </w:hyperlink>
      <w:r w:rsidRPr="005A2672">
        <w:rPr>
          <w:rFonts w:ascii="Arial Narrow" w:hAnsi="Arial Narrow"/>
          <w:color w:val="auto"/>
          <w:sz w:val="24"/>
          <w:szCs w:val="24"/>
        </w:rPr>
        <w:t>, para as penalidades de impedimento de licitar e contratar e de declaração de inidoneidade para licitar ou contratar.</w:t>
      </w:r>
    </w:p>
    <w:p w14:paraId="428D733B"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sz w:val="24"/>
          <w:szCs w:val="24"/>
        </w:rPr>
        <w:t>Na aplicação das sanções serão considerados:</w:t>
      </w:r>
    </w:p>
    <w:p w14:paraId="478A75E0" w14:textId="77777777" w:rsidR="00C6172D" w:rsidRPr="005A2672" w:rsidRDefault="00C6172D" w:rsidP="004F538E">
      <w:pPr>
        <w:pStyle w:val="Nivel2"/>
        <w:numPr>
          <w:ilvl w:val="0"/>
          <w:numId w:val="0"/>
        </w:numPr>
        <w:spacing w:before="0" w:after="0" w:line="240" w:lineRule="auto"/>
        <w:rPr>
          <w:rFonts w:ascii="Arial Narrow" w:hAnsi="Arial Narrow"/>
          <w:color w:val="auto"/>
          <w:sz w:val="24"/>
          <w:szCs w:val="24"/>
        </w:rPr>
      </w:pPr>
    </w:p>
    <w:p w14:paraId="25D8EB3E" w14:textId="77777777" w:rsidR="00C6172D" w:rsidRPr="005A2672" w:rsidRDefault="00C6172D" w:rsidP="004F538E">
      <w:pPr>
        <w:numPr>
          <w:ilvl w:val="0"/>
          <w:numId w:val="13"/>
        </w:numPr>
        <w:tabs>
          <w:tab w:val="clear" w:pos="0"/>
          <w:tab w:val="num" w:pos="709"/>
          <w:tab w:val="left" w:pos="993"/>
        </w:tabs>
        <w:suppressAutoHyphens/>
        <w:ind w:left="0" w:firstLine="0"/>
        <w:contextualSpacing/>
        <w:jc w:val="both"/>
        <w:rPr>
          <w:rFonts w:ascii="Arial Narrow" w:eastAsia="Arial" w:hAnsi="Arial Narrow" w:cs="Arial"/>
        </w:rPr>
      </w:pPr>
      <w:r w:rsidRPr="005A2672">
        <w:rPr>
          <w:rFonts w:ascii="Arial Narrow" w:eastAsia="Arial" w:hAnsi="Arial Narrow" w:cs="Arial"/>
        </w:rPr>
        <w:t>a natureza e a gravidade da infração cometida;</w:t>
      </w:r>
    </w:p>
    <w:p w14:paraId="0DC56D56" w14:textId="77777777" w:rsidR="00C6172D" w:rsidRPr="005A2672" w:rsidRDefault="00C6172D" w:rsidP="004F538E">
      <w:pPr>
        <w:numPr>
          <w:ilvl w:val="0"/>
          <w:numId w:val="13"/>
        </w:numPr>
        <w:tabs>
          <w:tab w:val="clear" w:pos="0"/>
          <w:tab w:val="num" w:pos="709"/>
          <w:tab w:val="left" w:pos="993"/>
        </w:tabs>
        <w:suppressAutoHyphens/>
        <w:ind w:left="0" w:firstLine="0"/>
        <w:contextualSpacing/>
        <w:jc w:val="both"/>
        <w:rPr>
          <w:rFonts w:ascii="Arial Narrow" w:eastAsia="Arial" w:hAnsi="Arial Narrow" w:cs="Arial"/>
        </w:rPr>
      </w:pPr>
      <w:r w:rsidRPr="005A2672">
        <w:rPr>
          <w:rFonts w:ascii="Arial Narrow" w:eastAsia="Arial" w:hAnsi="Arial Narrow" w:cs="Arial"/>
        </w:rPr>
        <w:t>as peculiaridades do caso concreto;</w:t>
      </w:r>
    </w:p>
    <w:p w14:paraId="6A003E7A" w14:textId="77777777" w:rsidR="00C6172D" w:rsidRPr="005A2672" w:rsidRDefault="00C6172D" w:rsidP="004F538E">
      <w:pPr>
        <w:numPr>
          <w:ilvl w:val="0"/>
          <w:numId w:val="13"/>
        </w:numPr>
        <w:tabs>
          <w:tab w:val="clear" w:pos="0"/>
          <w:tab w:val="num" w:pos="709"/>
          <w:tab w:val="left" w:pos="993"/>
        </w:tabs>
        <w:suppressAutoHyphens/>
        <w:ind w:left="0" w:firstLine="0"/>
        <w:contextualSpacing/>
        <w:jc w:val="both"/>
        <w:rPr>
          <w:rFonts w:ascii="Arial Narrow" w:eastAsia="Arial" w:hAnsi="Arial Narrow" w:cs="Arial"/>
        </w:rPr>
      </w:pPr>
      <w:r w:rsidRPr="005A2672">
        <w:rPr>
          <w:rFonts w:ascii="Arial Narrow" w:eastAsia="Arial" w:hAnsi="Arial Narrow" w:cs="Arial"/>
        </w:rPr>
        <w:t>as circunstâncias agravantes ou atenuantes;</w:t>
      </w:r>
    </w:p>
    <w:p w14:paraId="2669BE0A" w14:textId="77777777" w:rsidR="00C6172D" w:rsidRPr="005A2672" w:rsidRDefault="00C6172D" w:rsidP="004F538E">
      <w:pPr>
        <w:numPr>
          <w:ilvl w:val="0"/>
          <w:numId w:val="13"/>
        </w:numPr>
        <w:tabs>
          <w:tab w:val="clear" w:pos="0"/>
          <w:tab w:val="num" w:pos="709"/>
          <w:tab w:val="left" w:pos="993"/>
        </w:tabs>
        <w:suppressAutoHyphens/>
        <w:ind w:left="0" w:firstLine="0"/>
        <w:contextualSpacing/>
        <w:jc w:val="both"/>
        <w:rPr>
          <w:rFonts w:ascii="Arial Narrow" w:eastAsia="Arial" w:hAnsi="Arial Narrow" w:cs="Arial"/>
        </w:rPr>
      </w:pPr>
      <w:r w:rsidRPr="005A2672">
        <w:rPr>
          <w:rFonts w:ascii="Arial Narrow" w:eastAsia="Arial" w:hAnsi="Arial Narrow" w:cs="Arial"/>
        </w:rPr>
        <w:t>os danos que dela provierem para o Contratante;</w:t>
      </w:r>
    </w:p>
    <w:p w14:paraId="41AC58CE" w14:textId="77777777" w:rsidR="00C6172D" w:rsidRPr="005A2672" w:rsidRDefault="00C6172D" w:rsidP="004F538E">
      <w:pPr>
        <w:numPr>
          <w:ilvl w:val="0"/>
          <w:numId w:val="13"/>
        </w:numPr>
        <w:tabs>
          <w:tab w:val="clear" w:pos="0"/>
          <w:tab w:val="num" w:pos="709"/>
          <w:tab w:val="left" w:pos="993"/>
        </w:tabs>
        <w:suppressAutoHyphens/>
        <w:ind w:left="0" w:firstLine="0"/>
        <w:contextualSpacing/>
        <w:jc w:val="both"/>
        <w:rPr>
          <w:rFonts w:ascii="Arial Narrow" w:eastAsia="Arial" w:hAnsi="Arial Narrow" w:cs="Arial"/>
        </w:rPr>
      </w:pPr>
      <w:r w:rsidRPr="005A2672">
        <w:rPr>
          <w:rFonts w:ascii="Arial Narrow" w:eastAsia="Arial" w:hAnsi="Arial Narrow" w:cs="Arial"/>
        </w:rPr>
        <w:t>a implantação ou o aperfeiçoamento de programa de integridade, conforme normas e orientações dos órgãos de controle.</w:t>
      </w:r>
    </w:p>
    <w:p w14:paraId="0BD7A224" w14:textId="77777777" w:rsidR="00C6172D" w:rsidRPr="005A2672" w:rsidRDefault="00C6172D" w:rsidP="004F538E">
      <w:pPr>
        <w:tabs>
          <w:tab w:val="num" w:pos="709"/>
          <w:tab w:val="left" w:pos="993"/>
        </w:tabs>
        <w:suppressAutoHyphens/>
        <w:contextualSpacing/>
        <w:jc w:val="both"/>
        <w:rPr>
          <w:rFonts w:ascii="Arial Narrow" w:eastAsia="Arial" w:hAnsi="Arial Narrow" w:cs="Arial"/>
        </w:rPr>
      </w:pPr>
    </w:p>
    <w:p w14:paraId="6A74079B"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Os atos previstos como infrações administrativas na </w:t>
      </w:r>
      <w:hyperlink r:id="rId101" w:history="1">
        <w:r w:rsidRPr="005A2672">
          <w:rPr>
            <w:rStyle w:val="Hyperlink"/>
            <w:rFonts w:ascii="Arial Narrow" w:hAnsi="Arial Narrow"/>
            <w:color w:val="auto"/>
            <w:sz w:val="24"/>
            <w:szCs w:val="24"/>
          </w:rPr>
          <w:t>Lei Federal nº 14.133/2021</w:t>
        </w:r>
      </w:hyperlink>
      <w:r w:rsidRPr="005A2672">
        <w:rPr>
          <w:rFonts w:ascii="Arial Narrow" w:hAnsi="Arial Narrow"/>
          <w:color w:val="auto"/>
          <w:sz w:val="24"/>
          <w:szCs w:val="24"/>
        </w:rPr>
        <w:t xml:space="preserve">, que sejam tipificadas como atos lesivos </w:t>
      </w:r>
      <w:hyperlink r:id="rId102" w:history="1">
        <w:r w:rsidRPr="005A2672">
          <w:rPr>
            <w:rStyle w:val="Hyperlink"/>
            <w:rFonts w:ascii="Arial Narrow" w:hAnsi="Arial Narrow"/>
            <w:color w:val="auto"/>
            <w:sz w:val="24"/>
            <w:szCs w:val="24"/>
          </w:rPr>
          <w:t>na Lei Federal nº 12.846/2013</w:t>
        </w:r>
      </w:hyperlink>
      <w:r w:rsidRPr="005A2672">
        <w:rPr>
          <w:rFonts w:ascii="Arial Narrow" w:hAnsi="Arial Narrow"/>
          <w:color w:val="auto"/>
          <w:sz w:val="24"/>
          <w:szCs w:val="24"/>
        </w:rPr>
        <w:t>, serão apurados e julgados conjuntamente, nos mesmos autos, observados o rito procedimental e autoridade competente definidos na referida Lei.</w:t>
      </w:r>
    </w:p>
    <w:p w14:paraId="0054BEEC"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5A2672">
          <w:rPr>
            <w:rStyle w:val="Hyperlink"/>
            <w:rFonts w:ascii="Arial Narrow" w:hAnsi="Arial Narrow"/>
            <w:color w:val="auto"/>
            <w:sz w:val="24"/>
            <w:szCs w:val="24"/>
          </w:rPr>
          <w:t>art. 160, da Lei Federal nº 14.133/2021</w:t>
        </w:r>
      </w:hyperlink>
      <w:r w:rsidRPr="005A2672">
        <w:rPr>
          <w:rFonts w:ascii="Arial Narrow" w:hAnsi="Arial Narrow"/>
          <w:color w:val="auto"/>
          <w:sz w:val="24"/>
          <w:szCs w:val="24"/>
        </w:rPr>
        <w:t>).</w:t>
      </w:r>
    </w:p>
    <w:p w14:paraId="4E2D0FA4"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O Contratante deverá, no prazo máximo </w:t>
      </w:r>
      <w:r w:rsidRPr="005A2672">
        <w:rPr>
          <w:rFonts w:ascii="Arial Narrow" w:hAnsi="Arial Narrow"/>
          <w:b/>
          <w:color w:val="auto"/>
          <w:sz w:val="24"/>
          <w:szCs w:val="24"/>
          <w:u w:val="single"/>
        </w:rPr>
        <w:t>15 (quinze) dias úteis</w:t>
      </w:r>
      <w:r w:rsidRPr="005A2672">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1BDF15B" w14:textId="77777777" w:rsidR="00C6172D" w:rsidRPr="005A2672" w:rsidRDefault="00C6172D" w:rsidP="004F538E">
      <w:pPr>
        <w:pStyle w:val="Nivel2"/>
        <w:numPr>
          <w:ilvl w:val="1"/>
          <w:numId w:val="11"/>
        </w:numPr>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104" w:anchor="art163" w:history="1">
        <w:r w:rsidRPr="005A2672">
          <w:rPr>
            <w:rStyle w:val="Hyperlink"/>
            <w:rFonts w:ascii="Arial Narrow" w:hAnsi="Arial Narrow"/>
            <w:color w:val="auto"/>
            <w:sz w:val="24"/>
            <w:szCs w:val="24"/>
          </w:rPr>
          <w:t>art. 163 da Lei Federal nº 14.133/2021.</w:t>
        </w:r>
      </w:hyperlink>
    </w:p>
    <w:p w14:paraId="5EE0EBB3" w14:textId="77777777" w:rsidR="00C6172D" w:rsidRPr="005A2672" w:rsidRDefault="00C6172D" w:rsidP="004F538E">
      <w:pPr>
        <w:pStyle w:val="PargrafodaLista"/>
        <w:ind w:left="0"/>
        <w:jc w:val="both"/>
        <w:rPr>
          <w:rFonts w:ascii="Arial Narrow" w:hAnsi="Arial Narrow" w:cs="Arial"/>
          <w:highlight w:val="yellow"/>
        </w:rPr>
      </w:pPr>
    </w:p>
    <w:p w14:paraId="3A9990D3" w14:textId="77777777" w:rsidR="00DF17B9" w:rsidRPr="005A2672" w:rsidRDefault="00DF17B9" w:rsidP="004F538E">
      <w:pPr>
        <w:pStyle w:val="PargrafodaLista"/>
        <w:ind w:left="0"/>
        <w:jc w:val="both"/>
        <w:rPr>
          <w:rFonts w:ascii="Arial Narrow" w:hAnsi="Arial Narrow" w:cs="Arial"/>
          <w:highlight w:val="yellow"/>
        </w:rPr>
      </w:pPr>
    </w:p>
    <w:p w14:paraId="40956E86"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Arial"/>
        </w:rPr>
      </w:pPr>
      <w:r w:rsidRPr="005A2672">
        <w:rPr>
          <w:rFonts w:ascii="Arial Narrow" w:hAnsi="Arial Narrow" w:cs="Arial"/>
          <w:b/>
          <w:bCs/>
          <w:u w:val="single"/>
        </w:rPr>
        <w:t>CLÁUSULA DÉCIMA SEGUNDA – DAS ALTERAÇÕES CONTRATUAIS</w:t>
      </w:r>
    </w:p>
    <w:p w14:paraId="3FBDDB87"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Eventuais alterações contratuais reger-se-ão pela disciplina dos </w:t>
      </w:r>
      <w:hyperlink r:id="rId105" w:anchor="art124" w:history="1">
        <w:proofErr w:type="spellStart"/>
        <w:r w:rsidRPr="005A2672">
          <w:rPr>
            <w:rStyle w:val="Hyperlink"/>
            <w:rFonts w:ascii="Arial Narrow" w:hAnsi="Arial Narrow" w:cs="Arial"/>
          </w:rPr>
          <w:t>arts</w:t>
        </w:r>
        <w:proofErr w:type="spellEnd"/>
        <w:r w:rsidRPr="005A2672">
          <w:rPr>
            <w:rStyle w:val="Hyperlink"/>
            <w:rFonts w:ascii="Arial Narrow" w:hAnsi="Arial Narrow" w:cs="Arial"/>
          </w:rPr>
          <w:t>. 124 e seguintes da Lei Federal nº 14.133/2021</w:t>
        </w:r>
      </w:hyperlink>
      <w:r w:rsidRPr="005A2672">
        <w:rPr>
          <w:rFonts w:ascii="Arial Narrow" w:hAnsi="Arial Narrow" w:cs="Arial"/>
        </w:rPr>
        <w:t>.</w:t>
      </w:r>
    </w:p>
    <w:p w14:paraId="719BA381"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contratado é obrigado a aceitar, nas mesmas condições contratuais, os acréscimos ou supressões que se fizerem necessários, até o limite de 25% (vinte e cinco por cento) do valor inicial atualizado do contrato.</w:t>
      </w:r>
    </w:p>
    <w:p w14:paraId="7ADC876B"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794401F0"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Registros que não caracterizam alteração do contrato podem ser realizados por simples apostila, dispensada a celebração de termo aditivo, na forma do art. 136 da Lei Federal nº 14.133/2021.</w:t>
      </w:r>
    </w:p>
    <w:p w14:paraId="410B4DF2"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Registros que não caracterizam alteração do contrato podem ser realizados por simples apostila, dispensada a celebração de termo aditivo, na forma do </w:t>
      </w:r>
      <w:hyperlink r:id="rId106" w:anchor="art136" w:history="1">
        <w:r w:rsidRPr="005A2672">
          <w:rPr>
            <w:rStyle w:val="Hyperlink"/>
            <w:rFonts w:ascii="Arial Narrow" w:hAnsi="Arial Narrow" w:cs="Arial"/>
          </w:rPr>
          <w:t>art. 136 da Lei Federal nº 14.133/2021</w:t>
        </w:r>
      </w:hyperlink>
      <w:r w:rsidRPr="005A2672">
        <w:rPr>
          <w:rFonts w:ascii="Arial Narrow" w:hAnsi="Arial Narrow" w:cs="Arial"/>
        </w:rPr>
        <w:t>.</w:t>
      </w:r>
    </w:p>
    <w:p w14:paraId="69BA1D32" w14:textId="77777777" w:rsidR="00C6172D" w:rsidRPr="005A2672" w:rsidRDefault="00C6172D" w:rsidP="004F538E">
      <w:pPr>
        <w:pStyle w:val="PargrafodaLista"/>
        <w:ind w:left="0"/>
        <w:jc w:val="both"/>
        <w:rPr>
          <w:rFonts w:ascii="Arial Narrow" w:hAnsi="Arial Narrow" w:cs="Arial"/>
          <w:highlight w:val="yellow"/>
        </w:rPr>
      </w:pPr>
    </w:p>
    <w:p w14:paraId="23FEF0AA" w14:textId="77777777" w:rsidR="00C6172D" w:rsidRPr="005A2672" w:rsidRDefault="00C6172D" w:rsidP="004F538E">
      <w:pPr>
        <w:pStyle w:val="PargrafodaLista"/>
        <w:ind w:left="0"/>
        <w:jc w:val="both"/>
        <w:rPr>
          <w:rFonts w:ascii="Arial Narrow" w:hAnsi="Arial Narrow" w:cs="Arial"/>
          <w:highlight w:val="yellow"/>
        </w:rPr>
      </w:pPr>
    </w:p>
    <w:p w14:paraId="06637A03" w14:textId="77777777" w:rsidR="00C6172D" w:rsidRPr="005A2672" w:rsidRDefault="00C6172D" w:rsidP="004F538E">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b/>
        </w:rPr>
        <w:lastRenderedPageBreak/>
        <w:t>CLÁUSULA DÉCIMA TERCEIRA - DA EXTINÇÃO CONTRATUAL</w:t>
      </w:r>
    </w:p>
    <w:p w14:paraId="314C66CF"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contrato se extingue quando cumpridas as obrigações de ambas as partes, ainda que isso ocorra antes do prazo estipulado para tanto.</w:t>
      </w:r>
    </w:p>
    <w:p w14:paraId="5B10E2FF" w14:textId="77777777" w:rsidR="00C6172D" w:rsidRPr="005A2672" w:rsidRDefault="00C6172D" w:rsidP="004F538E">
      <w:pPr>
        <w:pStyle w:val="Nivel2"/>
        <w:numPr>
          <w:ilvl w:val="2"/>
          <w:numId w:val="11"/>
        </w:numPr>
        <w:tabs>
          <w:tab w:val="left" w:pos="360"/>
        </w:tabs>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1E13BA3" w14:textId="77777777" w:rsidR="00C6172D" w:rsidRPr="005A2672" w:rsidRDefault="00C6172D" w:rsidP="004F538E">
      <w:pPr>
        <w:pStyle w:val="Nivel2"/>
        <w:numPr>
          <w:ilvl w:val="2"/>
          <w:numId w:val="11"/>
        </w:numPr>
        <w:tabs>
          <w:tab w:val="left" w:pos="360"/>
        </w:tabs>
        <w:spacing w:before="0" w:after="0" w:line="240" w:lineRule="auto"/>
        <w:ind w:left="0" w:firstLine="0"/>
        <w:rPr>
          <w:rFonts w:ascii="Arial Narrow" w:hAnsi="Arial Narrow"/>
          <w:color w:val="auto"/>
          <w:sz w:val="24"/>
          <w:szCs w:val="24"/>
        </w:rPr>
      </w:pPr>
      <w:r w:rsidRPr="005A2672">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28B99E61"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Se as obrigações não forem cumpridas no prazo estipulado, a vigência ficará prorrogada até a conclusão do objeto, caso em que deverá a Administração providenciar a readequação do cronograma fixado para o contrato.</w:t>
      </w:r>
    </w:p>
    <w:p w14:paraId="73FDB19F"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Quando a não conclusão do contrato referida no item anterior decorrer de culpa do contratado:</w:t>
      </w:r>
    </w:p>
    <w:p w14:paraId="66941E6A" w14:textId="77777777" w:rsidR="00C6172D" w:rsidRPr="005A2672" w:rsidRDefault="00C6172D" w:rsidP="004F538E">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5A2672">
        <w:rPr>
          <w:rFonts w:ascii="Arial Narrow" w:eastAsia="Arial" w:hAnsi="Arial Narrow" w:cs="Arial"/>
          <w:iCs/>
        </w:rPr>
        <w:t xml:space="preserve">ficará ele constituído em mora, sendo-lhe aplicáveis as respectivas sanções administrativas; e  </w:t>
      </w:r>
    </w:p>
    <w:p w14:paraId="5B5FB9DF" w14:textId="77777777" w:rsidR="00C6172D" w:rsidRPr="005A2672" w:rsidRDefault="00C6172D" w:rsidP="004F538E">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5A2672">
        <w:rPr>
          <w:rFonts w:ascii="Arial Narrow" w:eastAsia="Arial" w:hAnsi="Arial Narrow" w:cs="Arial"/>
          <w:iCs/>
        </w:rPr>
        <w:t>poderá a Administração optar pela extinção do contrato e, nesse caso, adotará as medidas admitidas em lei para a continuidade da execução contratual.</w:t>
      </w:r>
    </w:p>
    <w:p w14:paraId="026A9966"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contrato pode ser extinto antes do prazo nele fixado, sem ônus para o contratante, quando esta não dispuser de créditos orçamentários para sua continuidade ou quando entender que o contrato não mais lhe oferece vantagem.</w:t>
      </w:r>
    </w:p>
    <w:p w14:paraId="4E8B9B6C"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O contrato pode ser extinto antes de cumpridas as obrigações nele estipuladas, ou antes do prazo nele fixado, por algum dos motivos previstos no </w:t>
      </w:r>
      <w:hyperlink r:id="rId107" w:anchor="art137" w:history="1">
        <w:r w:rsidRPr="005A2672">
          <w:rPr>
            <w:rStyle w:val="Hyperlink"/>
            <w:rFonts w:ascii="Arial Narrow" w:hAnsi="Arial Narrow" w:cs="Arial"/>
          </w:rPr>
          <w:t>art. 137 da Lei Federal nº 14.133/2021</w:t>
        </w:r>
      </w:hyperlink>
      <w:r w:rsidRPr="005A2672">
        <w:rPr>
          <w:rFonts w:ascii="Arial Narrow" w:hAnsi="Arial Narrow" w:cs="Arial"/>
        </w:rPr>
        <w:t>, bem como amigavelmente, assegurados o contraditório e a ampla defesa.</w:t>
      </w:r>
    </w:p>
    <w:p w14:paraId="5CD64F02" w14:textId="77777777" w:rsidR="00C6172D" w:rsidRPr="005A2672" w:rsidRDefault="00C6172D" w:rsidP="004F538E">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Nesta hipótese, aplicam-se também os </w:t>
      </w:r>
      <w:hyperlink r:id="rId108" w:anchor="art138" w:history="1">
        <w:r w:rsidRPr="005A2672">
          <w:rPr>
            <w:rStyle w:val="Hyperlink"/>
            <w:rFonts w:ascii="Arial Narrow" w:hAnsi="Arial Narrow" w:cs="Arial"/>
          </w:rPr>
          <w:t>artigos 138 e 139</w:t>
        </w:r>
      </w:hyperlink>
      <w:r w:rsidRPr="005A2672">
        <w:rPr>
          <w:rFonts w:ascii="Arial Narrow" w:hAnsi="Arial Narrow" w:cs="Arial"/>
        </w:rPr>
        <w:t xml:space="preserve"> da mesma Lei.</w:t>
      </w:r>
    </w:p>
    <w:p w14:paraId="24A1E93A" w14:textId="77777777" w:rsidR="00C6172D" w:rsidRPr="005A2672" w:rsidRDefault="00C6172D" w:rsidP="004F538E">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A alteração social ou a modificação da finalidade ou da estrutura da empresa não ensejará a rescisão se não restringir sua capacidade de concluir o contrato.</w:t>
      </w:r>
    </w:p>
    <w:p w14:paraId="727D2651" w14:textId="77777777" w:rsidR="00C6172D" w:rsidRPr="005A2672" w:rsidRDefault="00C6172D" w:rsidP="004F538E">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Se a operação implicar mudança da pessoa jurídica contratada, deverá ser formalizado termo aditivo para alteração subjetiva.</w:t>
      </w:r>
    </w:p>
    <w:p w14:paraId="4633DFDF"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jc w:val="both"/>
        <w:rPr>
          <w:rFonts w:ascii="Arial Narrow" w:hAnsi="Arial Narrow" w:cs="Arial"/>
        </w:rPr>
      </w:pPr>
      <w:r w:rsidRPr="005A2672">
        <w:rPr>
          <w:rFonts w:ascii="Arial Narrow" w:hAnsi="Arial Narrow" w:cs="Arial"/>
        </w:rPr>
        <w:t>O contrato ainda poderá ser extinto:</w:t>
      </w:r>
    </w:p>
    <w:p w14:paraId="4F203DF6" w14:textId="77777777" w:rsidR="00C6172D" w:rsidRPr="005A2672" w:rsidRDefault="00C6172D" w:rsidP="004F538E">
      <w:pPr>
        <w:pStyle w:val="Nivel3"/>
        <w:numPr>
          <w:ilvl w:val="2"/>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5A2672">
        <w:rPr>
          <w:rFonts w:ascii="Arial Narrow" w:hAnsi="Arial Narrow"/>
          <w:strike/>
          <w:sz w:val="24"/>
          <w:szCs w:val="24"/>
        </w:rPr>
        <w:t>na licitação</w:t>
      </w:r>
      <w:r w:rsidRPr="005A2672">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2F5D8F1" w14:textId="77777777" w:rsidR="00C6172D" w:rsidRPr="005A2672" w:rsidRDefault="00C6172D" w:rsidP="004F538E">
      <w:pPr>
        <w:pStyle w:val="Nivel3"/>
        <w:numPr>
          <w:ilvl w:val="2"/>
          <w:numId w:val="11"/>
        </w:numPr>
        <w:spacing w:before="0" w:after="0" w:line="240" w:lineRule="auto"/>
        <w:ind w:left="0" w:firstLine="0"/>
        <w:rPr>
          <w:rFonts w:ascii="Arial Narrow" w:hAnsi="Arial Narrow"/>
          <w:sz w:val="24"/>
          <w:szCs w:val="24"/>
        </w:rPr>
      </w:pPr>
      <w:r w:rsidRPr="005A2672">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C904F78"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O termo de rescisão, sempre que possível, será precedido:</w:t>
      </w:r>
    </w:p>
    <w:p w14:paraId="57459817" w14:textId="77777777" w:rsidR="00C6172D" w:rsidRPr="005A2672" w:rsidRDefault="00C6172D" w:rsidP="004F538E">
      <w:pPr>
        <w:pStyle w:val="PargrafodaLista"/>
        <w:shd w:val="clear" w:color="auto" w:fill="FFFFFF" w:themeFill="background1"/>
        <w:tabs>
          <w:tab w:val="left" w:pos="360"/>
          <w:tab w:val="left" w:pos="426"/>
        </w:tabs>
        <w:autoSpaceDE w:val="0"/>
        <w:autoSpaceDN w:val="0"/>
        <w:adjustRightInd w:val="0"/>
        <w:ind w:left="0"/>
        <w:contextualSpacing w:val="0"/>
        <w:jc w:val="both"/>
        <w:rPr>
          <w:rFonts w:ascii="Arial Narrow" w:hAnsi="Arial Narrow" w:cs="Arial"/>
        </w:rPr>
      </w:pPr>
    </w:p>
    <w:p w14:paraId="23E8A0F8" w14:textId="77777777" w:rsidR="00C6172D" w:rsidRPr="005A2672" w:rsidRDefault="00C6172D" w:rsidP="004F538E">
      <w:pPr>
        <w:pStyle w:val="Nivel3"/>
        <w:tabs>
          <w:tab w:val="left" w:pos="993"/>
        </w:tabs>
        <w:spacing w:before="0" w:after="0" w:line="240" w:lineRule="auto"/>
        <w:ind w:left="0"/>
        <w:rPr>
          <w:rFonts w:ascii="Arial Narrow" w:hAnsi="Arial Narrow"/>
          <w:sz w:val="24"/>
          <w:szCs w:val="24"/>
        </w:rPr>
      </w:pPr>
      <w:r w:rsidRPr="005A2672">
        <w:rPr>
          <w:rFonts w:ascii="Arial Narrow" w:hAnsi="Arial Narrow"/>
          <w:sz w:val="24"/>
          <w:szCs w:val="24"/>
        </w:rPr>
        <w:t>Balanço dos eventos contratuais já cumpridos ou parcialmente cumpridos;</w:t>
      </w:r>
    </w:p>
    <w:p w14:paraId="2E74122D" w14:textId="77777777" w:rsidR="00C6172D" w:rsidRPr="005A2672" w:rsidRDefault="00C6172D" w:rsidP="004F538E">
      <w:pPr>
        <w:pStyle w:val="Nivel3"/>
        <w:tabs>
          <w:tab w:val="left" w:pos="360"/>
          <w:tab w:val="left" w:pos="993"/>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Relação dos pagamentos já efetuados e ainda devidos;</w:t>
      </w:r>
    </w:p>
    <w:p w14:paraId="35EA1826" w14:textId="77777777" w:rsidR="00C6172D" w:rsidRPr="005A2672" w:rsidRDefault="00C6172D" w:rsidP="004F538E">
      <w:pPr>
        <w:pStyle w:val="Nivel3"/>
        <w:tabs>
          <w:tab w:val="left" w:pos="360"/>
          <w:tab w:val="left" w:pos="993"/>
        </w:tabs>
        <w:spacing w:before="0" w:after="0" w:line="240" w:lineRule="auto"/>
        <w:ind w:left="0"/>
        <w:rPr>
          <w:rFonts w:ascii="Arial Narrow" w:hAnsi="Arial Narrow"/>
          <w:color w:val="auto"/>
          <w:sz w:val="24"/>
          <w:szCs w:val="24"/>
        </w:rPr>
      </w:pPr>
      <w:r w:rsidRPr="005A2672">
        <w:rPr>
          <w:rFonts w:ascii="Arial Narrow" w:hAnsi="Arial Narrow"/>
          <w:color w:val="auto"/>
          <w:sz w:val="24"/>
          <w:szCs w:val="24"/>
        </w:rPr>
        <w:t>Indenizações e multas.</w:t>
      </w:r>
    </w:p>
    <w:p w14:paraId="70AD2E70" w14:textId="77777777" w:rsidR="00C6172D" w:rsidRPr="005A2672" w:rsidRDefault="00C6172D" w:rsidP="004F538E">
      <w:pPr>
        <w:pStyle w:val="Nivel3"/>
        <w:numPr>
          <w:ilvl w:val="0"/>
          <w:numId w:val="0"/>
        </w:numPr>
        <w:tabs>
          <w:tab w:val="left" w:pos="360"/>
          <w:tab w:val="left" w:pos="993"/>
        </w:tabs>
        <w:spacing w:before="0" w:after="0" w:line="240" w:lineRule="auto"/>
        <w:rPr>
          <w:rFonts w:ascii="Arial Narrow" w:hAnsi="Arial Narrow"/>
          <w:color w:val="auto"/>
          <w:sz w:val="24"/>
          <w:szCs w:val="24"/>
        </w:rPr>
      </w:pPr>
    </w:p>
    <w:p w14:paraId="3EDB6736" w14:textId="77777777" w:rsidR="00C6172D" w:rsidRPr="005A2672" w:rsidRDefault="00C6172D" w:rsidP="004F538E">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A extinção do contrato não configura óbice para o reconhecimento do desequilíbrio econômico-financeiro, hipótese em que será concedida indenização por meio de termo indenizatório (</w:t>
      </w:r>
      <w:hyperlink r:id="rId109" w:anchor="art131" w:history="1">
        <w:r w:rsidRPr="005A2672">
          <w:rPr>
            <w:rStyle w:val="Hyperlink"/>
            <w:rFonts w:ascii="Arial Narrow" w:hAnsi="Arial Narrow" w:cs="Arial"/>
          </w:rPr>
          <w:t xml:space="preserve">art. 131, </w:t>
        </w:r>
        <w:r w:rsidRPr="005A2672">
          <w:rPr>
            <w:rStyle w:val="Hyperlink"/>
            <w:rFonts w:ascii="Arial Narrow" w:hAnsi="Arial Narrow" w:cs="Arial"/>
            <w:iCs/>
          </w:rPr>
          <w:t xml:space="preserve">caput, </w:t>
        </w:r>
        <w:r w:rsidRPr="005A2672">
          <w:rPr>
            <w:rStyle w:val="Hyperlink"/>
            <w:rFonts w:ascii="Arial Narrow" w:hAnsi="Arial Narrow" w:cs="Arial"/>
          </w:rPr>
          <w:t>da Lei Federal  n.º 14.133/2021).</w:t>
        </w:r>
      </w:hyperlink>
      <w:r w:rsidRPr="005A2672">
        <w:rPr>
          <w:rFonts w:ascii="Arial Narrow" w:hAnsi="Arial Narrow" w:cs="Arial"/>
        </w:rPr>
        <w:t xml:space="preserve"> </w:t>
      </w:r>
    </w:p>
    <w:p w14:paraId="02136B72" w14:textId="77777777" w:rsidR="00C6172D" w:rsidRDefault="00C6172D" w:rsidP="004F538E">
      <w:pPr>
        <w:pStyle w:val="PargrafodaLista"/>
        <w:autoSpaceDE w:val="0"/>
        <w:autoSpaceDN w:val="0"/>
        <w:adjustRightInd w:val="0"/>
        <w:ind w:left="0"/>
        <w:contextualSpacing w:val="0"/>
        <w:jc w:val="both"/>
        <w:rPr>
          <w:rFonts w:ascii="Arial Narrow" w:hAnsi="Arial Narrow" w:cs="Arial"/>
        </w:rPr>
      </w:pPr>
    </w:p>
    <w:p w14:paraId="251B9F07" w14:textId="77777777" w:rsidR="00FB7C3B" w:rsidRPr="005A2672" w:rsidRDefault="00FB7C3B" w:rsidP="004F538E">
      <w:pPr>
        <w:pStyle w:val="PargrafodaLista"/>
        <w:autoSpaceDE w:val="0"/>
        <w:autoSpaceDN w:val="0"/>
        <w:adjustRightInd w:val="0"/>
        <w:ind w:left="0"/>
        <w:contextualSpacing w:val="0"/>
        <w:jc w:val="both"/>
        <w:rPr>
          <w:rFonts w:ascii="Arial Narrow" w:hAnsi="Arial Narrow" w:cs="Arial"/>
        </w:rPr>
      </w:pPr>
    </w:p>
    <w:p w14:paraId="2D983FE0"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Arial"/>
        </w:rPr>
      </w:pPr>
      <w:r w:rsidRPr="005A2672">
        <w:rPr>
          <w:rFonts w:ascii="Arial Narrow" w:hAnsi="Arial Narrow" w:cs="Arial"/>
          <w:b/>
          <w:bCs/>
          <w:u w:val="single"/>
        </w:rPr>
        <w:lastRenderedPageBreak/>
        <w:t>CLÁUSULA DÉCIMA QUARTA - DA DOTAÇÃO ORÇAMENTÁRIA</w:t>
      </w:r>
    </w:p>
    <w:p w14:paraId="44D73171"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0E909751" w14:textId="77777777" w:rsidR="00C6172D" w:rsidRPr="005A2672" w:rsidRDefault="00C6172D" w:rsidP="004F538E">
      <w:pPr>
        <w:pStyle w:val="PargrafodaLista"/>
        <w:numPr>
          <w:ilvl w:val="1"/>
          <w:numId w:val="11"/>
        </w:numPr>
        <w:autoSpaceDE w:val="0"/>
        <w:autoSpaceDN w:val="0"/>
        <w:adjustRightInd w:val="0"/>
        <w:ind w:left="0" w:firstLine="0"/>
        <w:contextualSpacing w:val="0"/>
        <w:jc w:val="both"/>
        <w:rPr>
          <w:rFonts w:ascii="Arial Narrow" w:hAnsi="Arial Narrow" w:cs="Arial"/>
        </w:rPr>
      </w:pPr>
      <w:r w:rsidRPr="005A2672">
        <w:rPr>
          <w:rFonts w:ascii="Arial Narrow" w:hAnsi="Arial Narrow" w:cs="Arial"/>
        </w:rPr>
        <w:t xml:space="preserve">Os recursos orçamentários correrão por conta da seguinte dotação: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
        <w:gridCol w:w="783"/>
        <w:gridCol w:w="3156"/>
        <w:gridCol w:w="4188"/>
        <w:gridCol w:w="713"/>
      </w:tblGrid>
      <w:tr w:rsidR="00FE3703" w:rsidRPr="005A2672" w14:paraId="1DCD7B01" w14:textId="77777777" w:rsidTr="00AD7D3D">
        <w:trPr>
          <w:trHeight w:val="20"/>
          <w:jc w:val="center"/>
        </w:trPr>
        <w:tc>
          <w:tcPr>
            <w:tcW w:w="460" w:type="pct"/>
            <w:tcMar>
              <w:top w:w="0" w:type="dxa"/>
              <w:left w:w="0" w:type="dxa"/>
              <w:bottom w:w="0" w:type="dxa"/>
              <w:right w:w="0" w:type="dxa"/>
            </w:tcMar>
            <w:vAlign w:val="center"/>
          </w:tcPr>
          <w:p w14:paraId="1B3001AC" w14:textId="77777777" w:rsidR="00FE3703" w:rsidRPr="005A2672" w:rsidRDefault="00FE3703" w:rsidP="004F538E">
            <w:pPr>
              <w:spacing w:line="276" w:lineRule="auto"/>
              <w:jc w:val="both"/>
              <w:rPr>
                <w:rFonts w:ascii="Arial Narrow" w:eastAsiaTheme="minorHAnsi" w:hAnsi="Arial Narrow" w:cs="Arial"/>
                <w:lang w:eastAsia="en-US"/>
              </w:rPr>
            </w:pPr>
            <w:proofErr w:type="spellStart"/>
            <w:r w:rsidRPr="005A2672">
              <w:rPr>
                <w:rFonts w:ascii="Arial Narrow" w:hAnsi="Arial Narrow" w:cs="Arial"/>
                <w:lang w:eastAsia="en-US"/>
              </w:rPr>
              <w:t>Cod</w:t>
            </w:r>
            <w:proofErr w:type="spellEnd"/>
            <w:r w:rsidRPr="005A2672">
              <w:rPr>
                <w:rFonts w:ascii="Arial Narrow" w:hAnsi="Arial Narrow" w:cs="Arial"/>
                <w:lang w:eastAsia="en-US"/>
              </w:rPr>
              <w:t>.</w:t>
            </w:r>
          </w:p>
        </w:tc>
        <w:tc>
          <w:tcPr>
            <w:tcW w:w="402" w:type="pct"/>
            <w:tcMar>
              <w:top w:w="0" w:type="dxa"/>
              <w:left w:w="0" w:type="dxa"/>
              <w:bottom w:w="0" w:type="dxa"/>
              <w:right w:w="0" w:type="dxa"/>
            </w:tcMar>
            <w:vAlign w:val="center"/>
          </w:tcPr>
          <w:p w14:paraId="1BBCE3DA"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hAnsi="Arial Narrow" w:cs="Arial"/>
                <w:lang w:eastAsia="en-US"/>
              </w:rPr>
              <w:t>Org.</w:t>
            </w:r>
          </w:p>
        </w:tc>
        <w:tc>
          <w:tcPr>
            <w:tcW w:w="1621" w:type="pct"/>
            <w:tcMar>
              <w:top w:w="0" w:type="dxa"/>
              <w:left w:w="0" w:type="dxa"/>
              <w:bottom w:w="0" w:type="dxa"/>
              <w:right w:w="0" w:type="dxa"/>
            </w:tcMar>
            <w:vAlign w:val="center"/>
          </w:tcPr>
          <w:p w14:paraId="387DD6CC" w14:textId="77777777" w:rsidR="00FE3703" w:rsidRPr="005A2672" w:rsidRDefault="00FE3703" w:rsidP="004F538E">
            <w:pPr>
              <w:contextualSpacing/>
              <w:jc w:val="both"/>
              <w:rPr>
                <w:rFonts w:ascii="Arial Narrow" w:eastAsiaTheme="minorHAnsi" w:hAnsi="Arial Narrow" w:cs="Arial"/>
                <w:lang w:eastAsia="en-US"/>
              </w:rPr>
            </w:pPr>
            <w:r w:rsidRPr="005A2672">
              <w:rPr>
                <w:rFonts w:ascii="Arial Narrow" w:hAnsi="Arial Narrow" w:cs="Arial"/>
                <w:lang w:eastAsia="en-US"/>
              </w:rPr>
              <w:t>Descrição da Despesa</w:t>
            </w:r>
          </w:p>
        </w:tc>
        <w:tc>
          <w:tcPr>
            <w:tcW w:w="2151" w:type="pct"/>
            <w:tcMar>
              <w:top w:w="0" w:type="dxa"/>
              <w:left w:w="0" w:type="dxa"/>
              <w:bottom w:w="0" w:type="dxa"/>
              <w:right w:w="0" w:type="dxa"/>
            </w:tcMar>
            <w:vAlign w:val="center"/>
          </w:tcPr>
          <w:p w14:paraId="4EA61737"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hAnsi="Arial Narrow" w:cs="Arial"/>
                <w:lang w:eastAsia="en-US"/>
              </w:rPr>
              <w:t>Máscara</w:t>
            </w:r>
          </w:p>
        </w:tc>
        <w:tc>
          <w:tcPr>
            <w:tcW w:w="367" w:type="pct"/>
            <w:tcMar>
              <w:top w:w="0" w:type="dxa"/>
              <w:left w:w="0" w:type="dxa"/>
              <w:bottom w:w="0" w:type="dxa"/>
              <w:right w:w="0" w:type="dxa"/>
            </w:tcMar>
            <w:vAlign w:val="center"/>
          </w:tcPr>
          <w:p w14:paraId="54D58148"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hAnsi="Arial Narrow" w:cs="Arial"/>
                <w:lang w:eastAsia="en-US"/>
              </w:rPr>
              <w:t>Fonte</w:t>
            </w:r>
          </w:p>
        </w:tc>
      </w:tr>
      <w:tr w:rsidR="00FE3703" w:rsidRPr="005A2672" w14:paraId="76257FDF" w14:textId="77777777" w:rsidTr="00AD7D3D">
        <w:trPr>
          <w:trHeight w:val="20"/>
          <w:jc w:val="center"/>
        </w:trPr>
        <w:tc>
          <w:tcPr>
            <w:tcW w:w="460" w:type="pct"/>
            <w:tcMar>
              <w:top w:w="0" w:type="dxa"/>
              <w:left w:w="0" w:type="dxa"/>
              <w:bottom w:w="0" w:type="dxa"/>
              <w:right w:w="0" w:type="dxa"/>
            </w:tcMar>
            <w:vAlign w:val="center"/>
          </w:tcPr>
          <w:p w14:paraId="6EF492A7"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358</w:t>
            </w:r>
          </w:p>
        </w:tc>
        <w:tc>
          <w:tcPr>
            <w:tcW w:w="402" w:type="pct"/>
            <w:tcMar>
              <w:top w:w="0" w:type="dxa"/>
              <w:left w:w="0" w:type="dxa"/>
              <w:bottom w:w="0" w:type="dxa"/>
              <w:right w:w="0" w:type="dxa"/>
            </w:tcMar>
            <w:vAlign w:val="center"/>
          </w:tcPr>
          <w:p w14:paraId="37AB00D6"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09.002</w:t>
            </w:r>
          </w:p>
        </w:tc>
        <w:tc>
          <w:tcPr>
            <w:tcW w:w="1621" w:type="pct"/>
            <w:tcMar>
              <w:top w:w="0" w:type="dxa"/>
              <w:left w:w="0" w:type="dxa"/>
              <w:bottom w:w="0" w:type="dxa"/>
              <w:right w:w="0" w:type="dxa"/>
            </w:tcMar>
            <w:vAlign w:val="center"/>
          </w:tcPr>
          <w:p w14:paraId="364BE86F" w14:textId="77777777" w:rsidR="00FE3703" w:rsidRPr="005A2672" w:rsidRDefault="00FE3703" w:rsidP="004F538E">
            <w:pPr>
              <w:contextualSpacing/>
              <w:jc w:val="both"/>
              <w:rPr>
                <w:rFonts w:ascii="Arial Narrow" w:eastAsiaTheme="minorHAnsi" w:hAnsi="Arial Narrow" w:cs="Arial"/>
                <w:lang w:eastAsia="en-US"/>
              </w:rPr>
            </w:pPr>
            <w:r w:rsidRPr="005A2672">
              <w:rPr>
                <w:rFonts w:ascii="Arial Narrow" w:eastAsiaTheme="minorHAnsi" w:hAnsi="Arial Narrow" w:cs="Arial"/>
                <w:lang w:eastAsia="en-US"/>
              </w:rPr>
              <w:t> MANTER AS AÇÕES DE SAÚDE DA ATENÇÃO BÁSICA </w:t>
            </w:r>
          </w:p>
        </w:tc>
        <w:tc>
          <w:tcPr>
            <w:tcW w:w="2151" w:type="pct"/>
            <w:tcMar>
              <w:top w:w="0" w:type="dxa"/>
              <w:left w:w="0" w:type="dxa"/>
              <w:bottom w:w="0" w:type="dxa"/>
              <w:right w:w="0" w:type="dxa"/>
            </w:tcMar>
            <w:vAlign w:val="center"/>
          </w:tcPr>
          <w:p w14:paraId="1920CA3C" w14:textId="77777777" w:rsidR="00FE3703" w:rsidRPr="005A2672" w:rsidRDefault="00FE3703" w:rsidP="004F538E">
            <w:pPr>
              <w:spacing w:line="276" w:lineRule="auto"/>
              <w:jc w:val="both"/>
              <w:rPr>
                <w:rFonts w:ascii="Arial Narrow" w:hAnsi="Arial Narrow" w:cs="Arial"/>
                <w:lang w:eastAsia="en-US"/>
              </w:rPr>
            </w:pPr>
            <w:r w:rsidRPr="005A2672">
              <w:rPr>
                <w:rFonts w:ascii="Arial Narrow" w:hAnsi="Arial Narrow" w:cs="Arial"/>
                <w:lang w:eastAsia="en-US"/>
              </w:rPr>
              <w:t>Tipo Ação: Atividade - Ação: 2041 – </w:t>
            </w:r>
          </w:p>
          <w:p w14:paraId="19FB2675" w14:textId="77777777" w:rsidR="00FE3703" w:rsidRPr="005A2672" w:rsidRDefault="00FE3703" w:rsidP="004F538E">
            <w:pPr>
              <w:spacing w:line="276" w:lineRule="auto"/>
              <w:jc w:val="both"/>
              <w:rPr>
                <w:rFonts w:ascii="Arial Narrow" w:hAnsi="Arial Narrow" w:cs="Arial"/>
                <w:lang w:eastAsia="en-US"/>
              </w:rPr>
            </w:pPr>
            <w:r w:rsidRPr="005A2672">
              <w:rPr>
                <w:rFonts w:ascii="Arial Narrow" w:hAnsi="Arial Narrow" w:cs="Arial"/>
                <w:lang w:eastAsia="en-US"/>
              </w:rPr>
              <w:t>Funcional: 0010.0301.0006</w:t>
            </w:r>
          </w:p>
          <w:p w14:paraId="52FF14FE" w14:textId="77777777" w:rsidR="00FE3703" w:rsidRPr="005A2672" w:rsidRDefault="00FE3703" w:rsidP="004F538E">
            <w:pPr>
              <w:spacing w:line="276" w:lineRule="auto"/>
              <w:jc w:val="both"/>
              <w:rPr>
                <w:rFonts w:ascii="Arial Narrow" w:hAnsi="Arial Narrow" w:cs="Arial"/>
                <w:lang w:eastAsia="en-US"/>
              </w:rPr>
            </w:pPr>
            <w:r w:rsidRPr="005A2672">
              <w:rPr>
                <w:rFonts w:ascii="Arial Narrow" w:hAnsi="Arial Narrow" w:cs="Arial"/>
                <w:lang w:eastAsia="en-US"/>
              </w:rPr>
              <w:t>Elemento: 3339039000000000000 - [Outros serviços de terceiros - pessoa jurídica]</w:t>
            </w:r>
          </w:p>
        </w:tc>
        <w:tc>
          <w:tcPr>
            <w:tcW w:w="367" w:type="pct"/>
            <w:tcMar>
              <w:top w:w="0" w:type="dxa"/>
              <w:left w:w="0" w:type="dxa"/>
              <w:bottom w:w="0" w:type="dxa"/>
              <w:right w:w="0" w:type="dxa"/>
            </w:tcMar>
            <w:vAlign w:val="center"/>
          </w:tcPr>
          <w:p w14:paraId="1ED540D9"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303</w:t>
            </w:r>
          </w:p>
        </w:tc>
      </w:tr>
      <w:tr w:rsidR="00FE3703" w:rsidRPr="005A2672" w14:paraId="0C455431" w14:textId="77777777" w:rsidTr="00AD7D3D">
        <w:trPr>
          <w:trHeight w:val="20"/>
          <w:jc w:val="center"/>
        </w:trPr>
        <w:tc>
          <w:tcPr>
            <w:tcW w:w="460" w:type="pct"/>
            <w:tcMar>
              <w:top w:w="0" w:type="dxa"/>
              <w:left w:w="0" w:type="dxa"/>
              <w:bottom w:w="0" w:type="dxa"/>
              <w:right w:w="0" w:type="dxa"/>
            </w:tcMar>
            <w:vAlign w:val="center"/>
          </w:tcPr>
          <w:p w14:paraId="17A79350"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54</w:t>
            </w:r>
          </w:p>
        </w:tc>
        <w:tc>
          <w:tcPr>
            <w:tcW w:w="402" w:type="pct"/>
            <w:tcMar>
              <w:top w:w="0" w:type="dxa"/>
              <w:left w:w="0" w:type="dxa"/>
              <w:bottom w:w="0" w:type="dxa"/>
              <w:right w:w="0" w:type="dxa"/>
            </w:tcMar>
            <w:vAlign w:val="center"/>
          </w:tcPr>
          <w:p w14:paraId="12CB1CF0"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03.001</w:t>
            </w:r>
          </w:p>
        </w:tc>
        <w:tc>
          <w:tcPr>
            <w:tcW w:w="1621" w:type="pct"/>
            <w:tcMar>
              <w:top w:w="0" w:type="dxa"/>
              <w:left w:w="0" w:type="dxa"/>
              <w:bottom w:w="0" w:type="dxa"/>
              <w:right w:w="0" w:type="dxa"/>
            </w:tcMar>
            <w:vAlign w:val="center"/>
          </w:tcPr>
          <w:p w14:paraId="1521D17F" w14:textId="77777777" w:rsidR="00FE3703" w:rsidRPr="005A2672" w:rsidRDefault="00FE3703" w:rsidP="004F538E">
            <w:pPr>
              <w:contextualSpacing/>
              <w:jc w:val="both"/>
              <w:rPr>
                <w:rFonts w:ascii="Arial Narrow" w:eastAsiaTheme="minorHAnsi" w:hAnsi="Arial Narrow" w:cs="Arial"/>
                <w:lang w:eastAsia="en-US"/>
              </w:rPr>
            </w:pPr>
            <w:r w:rsidRPr="005A2672">
              <w:rPr>
                <w:rFonts w:ascii="Arial Narrow" w:eastAsiaTheme="minorHAnsi" w:hAnsi="Arial Narrow" w:cs="Arial"/>
                <w:lang w:eastAsia="en-US"/>
              </w:rPr>
              <w:t>MANTER A SECRETARIA DA AGRICULTURA, MEIO AMB E DESEV. ECONOMICO</w:t>
            </w:r>
          </w:p>
        </w:tc>
        <w:tc>
          <w:tcPr>
            <w:tcW w:w="2151" w:type="pct"/>
            <w:tcMar>
              <w:top w:w="0" w:type="dxa"/>
              <w:left w:w="0" w:type="dxa"/>
              <w:bottom w:w="0" w:type="dxa"/>
              <w:right w:w="0" w:type="dxa"/>
            </w:tcMar>
            <w:vAlign w:val="center"/>
          </w:tcPr>
          <w:p w14:paraId="4D6EB25A" w14:textId="77777777" w:rsidR="00FE3703" w:rsidRPr="005A2672" w:rsidRDefault="00FE3703" w:rsidP="004F538E">
            <w:pPr>
              <w:spacing w:line="276" w:lineRule="auto"/>
              <w:jc w:val="both"/>
              <w:rPr>
                <w:rFonts w:ascii="Arial Narrow" w:eastAsiaTheme="minorHAnsi" w:hAnsi="Arial Narrow" w:cs="Arial"/>
                <w:color w:val="1F1F1F"/>
                <w:shd w:val="clear" w:color="auto" w:fill="FAFAFA"/>
                <w:lang w:eastAsia="en-US"/>
              </w:rPr>
            </w:pPr>
            <w:r w:rsidRPr="005A2672">
              <w:rPr>
                <w:rFonts w:ascii="Arial Narrow" w:eastAsiaTheme="minorHAnsi" w:hAnsi="Arial Narrow" w:cs="Arial"/>
                <w:color w:val="1F1F1F"/>
                <w:shd w:val="clear" w:color="auto" w:fill="FAFAFA"/>
                <w:lang w:eastAsia="en-US"/>
              </w:rPr>
              <w:t>Tipo Ação: Atividade - Ação: 2071 –</w:t>
            </w:r>
          </w:p>
          <w:p w14:paraId="2ABD0FE5" w14:textId="77777777" w:rsidR="00FE3703" w:rsidRPr="005A2672" w:rsidRDefault="00FE3703" w:rsidP="004F538E">
            <w:pPr>
              <w:spacing w:line="276" w:lineRule="auto"/>
              <w:jc w:val="both"/>
              <w:rPr>
                <w:rFonts w:ascii="Arial Narrow" w:eastAsiaTheme="minorHAnsi" w:hAnsi="Arial Narrow" w:cs="Arial"/>
                <w:color w:val="1F1F1F"/>
                <w:shd w:val="clear" w:color="auto" w:fill="FAFAFA"/>
                <w:lang w:eastAsia="en-US"/>
              </w:rPr>
            </w:pPr>
            <w:r w:rsidRPr="005A2672">
              <w:rPr>
                <w:rFonts w:ascii="Arial Narrow" w:eastAsiaTheme="minorHAnsi" w:hAnsi="Arial Narrow" w:cs="Arial"/>
                <w:color w:val="1F1F1F"/>
                <w:shd w:val="clear" w:color="auto" w:fill="FAFAFA"/>
                <w:lang w:eastAsia="en-US"/>
              </w:rPr>
              <w:t> Funcional: 0020.0605.0008</w:t>
            </w:r>
          </w:p>
          <w:p w14:paraId="32179EEE" w14:textId="77777777" w:rsidR="00FE3703" w:rsidRPr="005A2672" w:rsidRDefault="00FE3703" w:rsidP="004F538E">
            <w:pPr>
              <w:spacing w:line="276" w:lineRule="auto"/>
              <w:jc w:val="both"/>
              <w:rPr>
                <w:rFonts w:ascii="Arial Narrow" w:eastAsiaTheme="minorHAnsi" w:hAnsi="Arial Narrow" w:cs="Arial"/>
                <w:color w:val="1F1F1F"/>
                <w:shd w:val="clear" w:color="auto" w:fill="FAFAFA"/>
                <w:lang w:eastAsia="en-US"/>
              </w:rPr>
            </w:pPr>
            <w:r w:rsidRPr="005A2672">
              <w:rPr>
                <w:rFonts w:ascii="Arial Narrow" w:eastAsiaTheme="minorHAnsi" w:hAnsi="Arial Narrow" w:cs="Arial"/>
                <w:color w:val="1F1F1F"/>
                <w:shd w:val="clear" w:color="auto" w:fill="FAFAFA"/>
                <w:lang w:eastAsia="en-US"/>
              </w:rPr>
              <w:t>Elemento: 3339039000000000000 - [Outros serviços de terceiros - pessoa jurídica]</w:t>
            </w:r>
          </w:p>
          <w:p w14:paraId="4F38E907" w14:textId="77777777" w:rsidR="00FE3703" w:rsidRPr="005A2672" w:rsidRDefault="00FE3703" w:rsidP="004F538E">
            <w:pPr>
              <w:spacing w:line="276" w:lineRule="auto"/>
              <w:jc w:val="both"/>
              <w:rPr>
                <w:rFonts w:ascii="Arial Narrow" w:hAnsi="Arial Narrow" w:cs="Arial"/>
                <w:lang w:eastAsia="en-US"/>
              </w:rPr>
            </w:pPr>
          </w:p>
        </w:tc>
        <w:tc>
          <w:tcPr>
            <w:tcW w:w="367" w:type="pct"/>
            <w:tcMar>
              <w:top w:w="0" w:type="dxa"/>
              <w:left w:w="0" w:type="dxa"/>
              <w:bottom w:w="0" w:type="dxa"/>
              <w:right w:w="0" w:type="dxa"/>
            </w:tcMar>
            <w:vAlign w:val="center"/>
          </w:tcPr>
          <w:p w14:paraId="55507FD8"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000</w:t>
            </w:r>
          </w:p>
        </w:tc>
      </w:tr>
      <w:tr w:rsidR="00FE3703" w:rsidRPr="005A2672" w14:paraId="799EB9E2" w14:textId="77777777" w:rsidTr="00AD7D3D">
        <w:trPr>
          <w:trHeight w:val="20"/>
          <w:jc w:val="center"/>
        </w:trPr>
        <w:tc>
          <w:tcPr>
            <w:tcW w:w="460" w:type="pct"/>
            <w:tcMar>
              <w:top w:w="0" w:type="dxa"/>
              <w:left w:w="0" w:type="dxa"/>
              <w:bottom w:w="0" w:type="dxa"/>
              <w:right w:w="0" w:type="dxa"/>
            </w:tcMar>
            <w:vAlign w:val="center"/>
          </w:tcPr>
          <w:p w14:paraId="5ABBA3A8" w14:textId="78AEA473"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1</w:t>
            </w:r>
            <w:r w:rsidR="00B5189F" w:rsidRPr="005A2672">
              <w:rPr>
                <w:rFonts w:ascii="Arial Narrow" w:eastAsiaTheme="minorHAnsi" w:hAnsi="Arial Narrow" w:cs="Arial"/>
                <w:lang w:eastAsia="en-US"/>
              </w:rPr>
              <w:t>6</w:t>
            </w:r>
            <w:r w:rsidRPr="005A2672">
              <w:rPr>
                <w:rFonts w:ascii="Arial Narrow" w:eastAsiaTheme="minorHAnsi" w:hAnsi="Arial Narrow" w:cs="Arial"/>
                <w:lang w:eastAsia="en-US"/>
              </w:rPr>
              <w:t>4</w:t>
            </w:r>
          </w:p>
        </w:tc>
        <w:tc>
          <w:tcPr>
            <w:tcW w:w="402" w:type="pct"/>
            <w:tcMar>
              <w:top w:w="0" w:type="dxa"/>
              <w:left w:w="0" w:type="dxa"/>
              <w:bottom w:w="0" w:type="dxa"/>
              <w:right w:w="0" w:type="dxa"/>
            </w:tcMar>
            <w:vAlign w:val="center"/>
          </w:tcPr>
          <w:p w14:paraId="6B824549" w14:textId="7FA6B08B"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06.00</w:t>
            </w:r>
            <w:r w:rsidR="00B5189F" w:rsidRPr="005A2672">
              <w:rPr>
                <w:rFonts w:ascii="Arial Narrow" w:eastAsiaTheme="minorHAnsi" w:hAnsi="Arial Narrow" w:cs="Arial"/>
                <w:lang w:eastAsia="en-US"/>
              </w:rPr>
              <w:t>3</w:t>
            </w:r>
          </w:p>
        </w:tc>
        <w:tc>
          <w:tcPr>
            <w:tcW w:w="1621" w:type="pct"/>
            <w:tcMar>
              <w:top w:w="0" w:type="dxa"/>
              <w:left w:w="0" w:type="dxa"/>
              <w:bottom w:w="0" w:type="dxa"/>
              <w:right w:w="0" w:type="dxa"/>
            </w:tcMar>
            <w:vAlign w:val="center"/>
          </w:tcPr>
          <w:p w14:paraId="7FA8F8E0" w14:textId="2D4A4A5A" w:rsidR="00FE3703" w:rsidRPr="005A2672" w:rsidRDefault="00B5189F" w:rsidP="004F538E">
            <w:pPr>
              <w:contextualSpacing/>
              <w:jc w:val="both"/>
              <w:rPr>
                <w:rFonts w:ascii="Arial Narrow" w:eastAsiaTheme="minorHAnsi" w:hAnsi="Arial Narrow" w:cs="Arial"/>
                <w:lang w:eastAsia="en-US"/>
              </w:rPr>
            </w:pPr>
            <w:r w:rsidRPr="005A2672">
              <w:rPr>
                <w:rFonts w:ascii="Arial Narrow" w:eastAsiaTheme="minorHAnsi" w:hAnsi="Arial Narrow" w:cs="Arial"/>
                <w:lang w:eastAsia="en-US"/>
              </w:rPr>
              <w:t>MANUTENÇÃO DO DEPTO SERVIÇOS PUBLICOS E RODOVIÁRIOS</w:t>
            </w:r>
          </w:p>
        </w:tc>
        <w:tc>
          <w:tcPr>
            <w:tcW w:w="2151" w:type="pct"/>
            <w:tcMar>
              <w:top w:w="0" w:type="dxa"/>
              <w:left w:w="0" w:type="dxa"/>
              <w:bottom w:w="0" w:type="dxa"/>
              <w:right w:w="0" w:type="dxa"/>
            </w:tcMar>
            <w:vAlign w:val="center"/>
          </w:tcPr>
          <w:p w14:paraId="51EA3427" w14:textId="369186B3" w:rsidR="00B5189F" w:rsidRPr="005A2672" w:rsidRDefault="00B5189F" w:rsidP="004F538E">
            <w:pPr>
              <w:spacing w:line="276" w:lineRule="auto"/>
              <w:jc w:val="both"/>
              <w:rPr>
                <w:rFonts w:ascii="Arial Narrow" w:hAnsi="Arial Narrow" w:cs="Open Sans"/>
                <w:color w:val="1F1F1F"/>
                <w:shd w:val="clear" w:color="auto" w:fill="FAFAFA"/>
              </w:rPr>
            </w:pPr>
            <w:r w:rsidRPr="005A2672">
              <w:rPr>
                <w:rFonts w:ascii="Arial Narrow" w:hAnsi="Arial Narrow" w:cs="Open Sans"/>
                <w:color w:val="1F1F1F"/>
                <w:shd w:val="clear" w:color="auto" w:fill="FAFAFA"/>
              </w:rPr>
              <w:t>Tipo Ação: </w:t>
            </w:r>
            <w:r w:rsidRPr="005A2672">
              <w:rPr>
                <w:rStyle w:val="colunaagrupadorvalor"/>
                <w:rFonts w:ascii="Arial Narrow" w:hAnsi="Arial Narrow" w:cs="Open Sans"/>
                <w:color w:val="1F1F1F"/>
                <w:shd w:val="clear" w:color="auto" w:fill="FAFAFA"/>
              </w:rPr>
              <w:t>Atividade</w:t>
            </w:r>
            <w:r w:rsidRPr="005A2672">
              <w:rPr>
                <w:rFonts w:ascii="Arial Narrow" w:hAnsi="Arial Narrow" w:cs="Open Sans"/>
                <w:color w:val="1F1F1F"/>
                <w:shd w:val="clear" w:color="auto" w:fill="FAFAFA"/>
              </w:rPr>
              <w:t> - Ação: </w:t>
            </w:r>
            <w:r w:rsidRPr="005A2672">
              <w:rPr>
                <w:rStyle w:val="colunaagrupadorvalor"/>
                <w:rFonts w:ascii="Arial Narrow" w:hAnsi="Arial Narrow" w:cs="Open Sans"/>
                <w:color w:val="1F1F1F"/>
                <w:shd w:val="clear" w:color="auto" w:fill="FAFAFA"/>
              </w:rPr>
              <w:t>2016</w:t>
            </w:r>
            <w:r w:rsidRPr="005A2672">
              <w:rPr>
                <w:rFonts w:ascii="Arial Narrow" w:hAnsi="Arial Narrow" w:cs="Open Sans"/>
                <w:color w:val="1F1F1F"/>
                <w:shd w:val="clear" w:color="auto" w:fill="FAFAFA"/>
              </w:rPr>
              <w:t> –</w:t>
            </w:r>
          </w:p>
          <w:p w14:paraId="3E249E2D" w14:textId="77777777" w:rsidR="00FE3703" w:rsidRPr="005A2672" w:rsidRDefault="00B5189F" w:rsidP="004F538E">
            <w:pPr>
              <w:spacing w:line="276" w:lineRule="auto"/>
              <w:jc w:val="both"/>
              <w:rPr>
                <w:rStyle w:val="colunaagrupadorvalor"/>
                <w:rFonts w:ascii="Arial Narrow" w:hAnsi="Arial Narrow" w:cs="Open Sans"/>
                <w:color w:val="1F1F1F"/>
                <w:shd w:val="clear" w:color="auto" w:fill="FAFAFA"/>
              </w:rPr>
            </w:pPr>
            <w:r w:rsidRPr="005A2672">
              <w:rPr>
                <w:rFonts w:ascii="Arial Narrow" w:hAnsi="Arial Narrow" w:cs="Open Sans"/>
                <w:color w:val="1F1F1F"/>
                <w:shd w:val="clear" w:color="auto" w:fill="FAFAFA"/>
              </w:rPr>
              <w:t>Funcional: </w:t>
            </w:r>
            <w:r w:rsidRPr="005A2672">
              <w:rPr>
                <w:rStyle w:val="colunaagrupadorvalor"/>
                <w:rFonts w:ascii="Arial Narrow" w:hAnsi="Arial Narrow" w:cs="Open Sans"/>
                <w:color w:val="1F1F1F"/>
                <w:shd w:val="clear" w:color="auto" w:fill="FAFAFA"/>
              </w:rPr>
              <w:t>0015.0452.0002</w:t>
            </w:r>
          </w:p>
          <w:p w14:paraId="5E6A1E0C" w14:textId="282D969C" w:rsidR="00B5189F" w:rsidRPr="005A2672" w:rsidRDefault="00B5189F" w:rsidP="004F538E">
            <w:pPr>
              <w:spacing w:line="276" w:lineRule="auto"/>
              <w:jc w:val="both"/>
              <w:rPr>
                <w:rFonts w:ascii="Arial Narrow" w:eastAsiaTheme="minorHAnsi" w:hAnsi="Arial Narrow" w:cs="Arial"/>
                <w:color w:val="1F1F1F"/>
                <w:shd w:val="clear" w:color="auto" w:fill="FAFAFA"/>
                <w:lang w:eastAsia="en-US"/>
              </w:rPr>
            </w:pPr>
            <w:r w:rsidRPr="005A2672">
              <w:rPr>
                <w:rFonts w:ascii="Arial Narrow" w:eastAsiaTheme="minorHAnsi" w:hAnsi="Arial Narrow" w:cs="Arial"/>
                <w:color w:val="1F1F1F"/>
                <w:shd w:val="clear" w:color="auto" w:fill="FAFAFA"/>
                <w:lang w:eastAsia="en-US"/>
              </w:rPr>
              <w:t>Elemento: 3339039000000000000 - [Outros serviços de terceiros - pessoa jurídica]</w:t>
            </w:r>
          </w:p>
        </w:tc>
        <w:tc>
          <w:tcPr>
            <w:tcW w:w="367" w:type="pct"/>
            <w:tcMar>
              <w:top w:w="0" w:type="dxa"/>
              <w:left w:w="0" w:type="dxa"/>
              <w:bottom w:w="0" w:type="dxa"/>
              <w:right w:w="0" w:type="dxa"/>
            </w:tcMar>
            <w:vAlign w:val="center"/>
          </w:tcPr>
          <w:p w14:paraId="280F9A49" w14:textId="77777777" w:rsidR="00FE3703" w:rsidRPr="005A2672" w:rsidRDefault="00FE3703" w:rsidP="004F538E">
            <w:pPr>
              <w:spacing w:line="276" w:lineRule="auto"/>
              <w:jc w:val="both"/>
              <w:rPr>
                <w:rFonts w:ascii="Arial Narrow" w:eastAsiaTheme="minorHAnsi" w:hAnsi="Arial Narrow" w:cs="Arial"/>
                <w:lang w:eastAsia="en-US"/>
              </w:rPr>
            </w:pPr>
            <w:r w:rsidRPr="005A2672">
              <w:rPr>
                <w:rFonts w:ascii="Arial Narrow" w:eastAsiaTheme="minorHAnsi" w:hAnsi="Arial Narrow" w:cs="Arial"/>
                <w:lang w:eastAsia="en-US"/>
              </w:rPr>
              <w:t>000</w:t>
            </w:r>
          </w:p>
        </w:tc>
      </w:tr>
    </w:tbl>
    <w:p w14:paraId="0F2C4213" w14:textId="77777777" w:rsidR="00FE3703" w:rsidRPr="005A2672" w:rsidRDefault="00FE3703" w:rsidP="004F538E">
      <w:pPr>
        <w:pStyle w:val="PargrafodaLista"/>
        <w:autoSpaceDE w:val="0"/>
        <w:autoSpaceDN w:val="0"/>
        <w:adjustRightInd w:val="0"/>
        <w:ind w:left="0"/>
        <w:contextualSpacing w:val="0"/>
        <w:jc w:val="both"/>
        <w:rPr>
          <w:rFonts w:ascii="Arial Narrow" w:hAnsi="Arial Narrow" w:cs="Arial"/>
        </w:rPr>
      </w:pPr>
    </w:p>
    <w:p w14:paraId="069A2699"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Arial"/>
        </w:rPr>
      </w:pPr>
      <w:r w:rsidRPr="005A2672">
        <w:rPr>
          <w:rFonts w:ascii="Arial Narrow" w:hAnsi="Arial Narrow" w:cs="Arial"/>
          <w:b/>
          <w:bCs/>
          <w:u w:val="single"/>
        </w:rPr>
        <w:t>CLÁUSULA DÉCIMA QUINTA - PRÁTICAS FRAUDULENTAS E DE CORRUPÇÃO</w:t>
      </w:r>
    </w:p>
    <w:p w14:paraId="62C763F7"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 xml:space="preserve">O contratado deve observar e fazer observar, por seus fornecedores e subcontratados, se admitida subcontratação, o mais alto padrão de ética durante todo o processo de contratação e de execução do objeto contratual. </w:t>
      </w:r>
    </w:p>
    <w:p w14:paraId="1652F744" w14:textId="77777777" w:rsidR="00C6172D" w:rsidRPr="005A2672" w:rsidRDefault="00C6172D" w:rsidP="004F538E">
      <w:pPr>
        <w:pStyle w:val="Default"/>
        <w:numPr>
          <w:ilvl w:val="1"/>
          <w:numId w:val="11"/>
        </w:numPr>
        <w:tabs>
          <w:tab w:val="left" w:pos="426"/>
        </w:tabs>
        <w:ind w:left="0" w:firstLine="0"/>
        <w:jc w:val="both"/>
        <w:rPr>
          <w:rFonts w:ascii="Arial Narrow" w:hAnsi="Arial Narrow"/>
        </w:rPr>
      </w:pPr>
      <w:r w:rsidRPr="005A2672">
        <w:rPr>
          <w:rFonts w:ascii="Arial Narrow" w:hAnsi="Arial Narrow"/>
        </w:rPr>
        <w:t xml:space="preserve">Define, para os fins desta disposição, os termos indicados a seguir: </w:t>
      </w:r>
    </w:p>
    <w:p w14:paraId="07E49AD6"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I. </w:t>
      </w:r>
      <w:r w:rsidRPr="005A2672">
        <w:rPr>
          <w:rFonts w:ascii="Arial Narrow" w:hAnsi="Arial Narrow"/>
          <w:b/>
          <w:bCs/>
        </w:rPr>
        <w:t xml:space="preserve">"prática corrupta": </w:t>
      </w:r>
      <w:r w:rsidRPr="005A2672">
        <w:rPr>
          <w:rFonts w:ascii="Arial Narrow" w:hAnsi="Arial Narrow"/>
        </w:rPr>
        <w:t xml:space="preserve">significa oferecer, entregar, receber ou solicitar, direta ou indiretamente, qualquer coisa de valor com a intenção de influenciar de modo indevido a ação de terceiros; </w:t>
      </w:r>
    </w:p>
    <w:p w14:paraId="6814C0E2"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II. </w:t>
      </w:r>
      <w:r w:rsidRPr="005A2672">
        <w:rPr>
          <w:rFonts w:ascii="Arial Narrow" w:hAnsi="Arial Narrow"/>
          <w:b/>
          <w:bCs/>
        </w:rPr>
        <w:t xml:space="preserve">"prática fraudulenta": </w:t>
      </w:r>
      <w:r w:rsidRPr="005A2672">
        <w:rPr>
          <w:rFonts w:ascii="Arial Narrow" w:hAnsi="Arial Narrow"/>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F388054"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III. </w:t>
      </w:r>
      <w:r w:rsidRPr="005A2672">
        <w:rPr>
          <w:rFonts w:ascii="Arial Narrow" w:hAnsi="Arial Narrow"/>
          <w:b/>
          <w:bCs/>
        </w:rPr>
        <w:t xml:space="preserve">"prática colusiva": </w:t>
      </w:r>
      <w:r w:rsidRPr="005A2672">
        <w:rPr>
          <w:rFonts w:ascii="Arial Narrow" w:hAnsi="Arial Narrow"/>
        </w:rPr>
        <w:t xml:space="preserve">significa uma combinação entre duas ou mais partes visando alcançar um objetivo indevido, inclusive influenciar indevidamente as ações de outra parte; </w:t>
      </w:r>
    </w:p>
    <w:p w14:paraId="35A01BBD"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IV. </w:t>
      </w:r>
      <w:r w:rsidRPr="005A2672">
        <w:rPr>
          <w:rFonts w:ascii="Arial Narrow" w:hAnsi="Arial Narrow"/>
          <w:b/>
          <w:bCs/>
        </w:rPr>
        <w:t xml:space="preserve">"prática coercitiva": </w:t>
      </w:r>
      <w:r w:rsidRPr="005A2672">
        <w:rPr>
          <w:rFonts w:ascii="Arial Narrow" w:hAnsi="Arial Narrow"/>
        </w:rPr>
        <w:t>significa prejudicar ou causar dano, ou ameaçar prejudicar ou causar dano, direta ou indiretamente, a qualquer parte interessada ou à sua propriedade, para influenciar indevidamente as ações de uma parte;</w:t>
      </w:r>
    </w:p>
    <w:p w14:paraId="5A54FA00"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V. </w:t>
      </w:r>
      <w:r w:rsidRPr="005A2672">
        <w:rPr>
          <w:rFonts w:ascii="Arial Narrow" w:hAnsi="Arial Narrow"/>
          <w:b/>
          <w:bCs/>
        </w:rPr>
        <w:t xml:space="preserve">"prática obstrutiva": </w:t>
      </w:r>
      <w:r w:rsidRPr="005A2672">
        <w:rPr>
          <w:rFonts w:ascii="Arial Narrow" w:hAnsi="Arial Narrow"/>
        </w:rPr>
        <w:t xml:space="preserve">significa: </w:t>
      </w:r>
    </w:p>
    <w:p w14:paraId="0907B1C3"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73B3E90" w14:textId="77777777" w:rsidR="00C6172D" w:rsidRPr="005A2672" w:rsidRDefault="00C6172D" w:rsidP="004F538E">
      <w:pPr>
        <w:pStyle w:val="Default"/>
        <w:jc w:val="both"/>
        <w:rPr>
          <w:rFonts w:ascii="Arial Narrow" w:hAnsi="Arial Narrow"/>
        </w:rPr>
      </w:pPr>
      <w:r w:rsidRPr="005A2672">
        <w:rPr>
          <w:rFonts w:ascii="Arial Narrow" w:hAnsi="Arial Narrow"/>
        </w:rPr>
        <w:t xml:space="preserve">V.II - Atos que tenham como objetivo impedir materialmente o exercício dos direitos do Banco de promover inspeção ou auditoria, estabelecidos no parágrafo (e) abaixo: </w:t>
      </w:r>
    </w:p>
    <w:p w14:paraId="06DBE10C" w14:textId="77777777" w:rsidR="00C6172D" w:rsidRPr="005A2672" w:rsidRDefault="00C6172D" w:rsidP="004F538E">
      <w:pPr>
        <w:pStyle w:val="Default"/>
        <w:jc w:val="both"/>
        <w:rPr>
          <w:rFonts w:ascii="Arial Narrow" w:hAnsi="Arial Narrow"/>
        </w:rPr>
      </w:pPr>
      <w:r w:rsidRPr="005A2672">
        <w:rPr>
          <w:rFonts w:ascii="Arial Narrow" w:hAnsi="Arial Narrow"/>
          <w:b/>
        </w:rPr>
        <w:lastRenderedPageBreak/>
        <w:t>a)</w:t>
      </w:r>
      <w:r w:rsidRPr="005A2672">
        <w:rPr>
          <w:rFonts w:ascii="Arial Narrow" w:hAnsi="Arial Narrow"/>
        </w:rPr>
        <w:t xml:space="preserve">  Rejeitará uma proposta de outorga se determinar que o licitante recomendado para a outorga do contrato, ou qualquer do seu pessoal, ou seus agentes, </w:t>
      </w:r>
      <w:proofErr w:type="spellStart"/>
      <w:r w:rsidRPr="005A2672">
        <w:rPr>
          <w:rFonts w:ascii="Arial Narrow" w:hAnsi="Arial Narrow"/>
        </w:rPr>
        <w:t>subconsultores</w:t>
      </w:r>
      <w:proofErr w:type="spellEnd"/>
      <w:r w:rsidRPr="005A2672">
        <w:rPr>
          <w:rFonts w:ascii="Arial Narrow" w:hAnsi="Arial Narrow"/>
        </w:rPr>
        <w:t xml:space="preserve">, subempreiteiros, prestadores de serviço, fornecedores e/ou funcionários, envolveu-se, direta ou indiretamente, em práticas corruptas, fraudulentas, colusivas, coercitivas ou obstrutivas ao concorrer para o contrato em questão; </w:t>
      </w:r>
    </w:p>
    <w:p w14:paraId="3C554ED2" w14:textId="77777777" w:rsidR="00C6172D" w:rsidRPr="005A2672" w:rsidRDefault="00C6172D" w:rsidP="004F538E">
      <w:pPr>
        <w:pStyle w:val="Default"/>
        <w:jc w:val="both"/>
        <w:rPr>
          <w:rFonts w:ascii="Arial Narrow" w:hAnsi="Arial Narrow"/>
        </w:rPr>
      </w:pPr>
      <w:r w:rsidRPr="005A2672">
        <w:rPr>
          <w:rFonts w:ascii="Arial Narrow" w:hAnsi="Arial Narrow"/>
          <w:b/>
        </w:rPr>
        <w:t>b)</w:t>
      </w:r>
      <w:r w:rsidRPr="005A2672">
        <w:rPr>
          <w:rFonts w:ascii="Arial Narrow" w:hAnsi="Arial Narrow"/>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2FBD9061" w14:textId="77777777" w:rsidR="00C6172D" w:rsidRPr="005A2672" w:rsidRDefault="00C6172D" w:rsidP="004F538E">
      <w:pPr>
        <w:pStyle w:val="Default"/>
        <w:jc w:val="both"/>
        <w:rPr>
          <w:rFonts w:ascii="Arial Narrow" w:hAnsi="Arial Narrow"/>
        </w:rPr>
      </w:pPr>
      <w:r w:rsidRPr="005A2672">
        <w:rPr>
          <w:rFonts w:ascii="Arial Narrow" w:hAnsi="Arial Narrow"/>
          <w:b/>
        </w:rPr>
        <w:t>c)</w:t>
      </w:r>
      <w:r w:rsidRPr="005A2672">
        <w:rPr>
          <w:rFonts w:ascii="Arial Narrow" w:hAnsi="Arial Narrow"/>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5A2672">
        <w:rPr>
          <w:rFonts w:ascii="Arial Narrow" w:hAnsi="Arial Narrow"/>
        </w:rPr>
        <w:t>ii</w:t>
      </w:r>
      <w:proofErr w:type="spellEnd"/>
      <w:r w:rsidRPr="005A2672">
        <w:rPr>
          <w:rFonts w:ascii="Arial Narrow" w:hAnsi="Arial Narrow"/>
        </w:rPr>
        <w:t xml:space="preserve">) para ser designado subempreiteiro, consultor, fornecedor ou prestador de serviço de uma empresa elegível que esteja recebendo a outorga de um contrato financiado pelo Banco; </w:t>
      </w:r>
    </w:p>
    <w:p w14:paraId="165894A9" w14:textId="77777777" w:rsidR="00C6172D" w:rsidRPr="005A2672" w:rsidRDefault="00C6172D" w:rsidP="004F538E">
      <w:pPr>
        <w:pStyle w:val="Default"/>
        <w:jc w:val="both"/>
        <w:rPr>
          <w:rFonts w:ascii="Arial Narrow" w:hAnsi="Arial Narrow"/>
        </w:rPr>
      </w:pPr>
      <w:r w:rsidRPr="005A2672">
        <w:rPr>
          <w:rFonts w:ascii="Arial Narrow" w:hAnsi="Arial Narrow"/>
          <w:b/>
        </w:rPr>
        <w:t>d)</w:t>
      </w:r>
      <w:r w:rsidRPr="005A2672">
        <w:rPr>
          <w:rFonts w:ascii="Arial Narrow" w:hAnsi="Arial Narrow"/>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2394BA8" w14:textId="77777777" w:rsidR="003A2478" w:rsidRPr="005A2672" w:rsidRDefault="003A2478" w:rsidP="004F538E">
      <w:pPr>
        <w:pStyle w:val="Default"/>
        <w:jc w:val="both"/>
        <w:rPr>
          <w:rFonts w:ascii="Arial Narrow" w:hAnsi="Arial Narrow"/>
        </w:rPr>
      </w:pPr>
    </w:p>
    <w:p w14:paraId="79EEFBF7"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Arial"/>
        </w:rPr>
      </w:pPr>
      <w:r w:rsidRPr="005A2672">
        <w:rPr>
          <w:rFonts w:ascii="Arial Narrow" w:hAnsi="Arial Narrow" w:cs="Arial"/>
          <w:b/>
          <w:bCs/>
          <w:u w:val="single"/>
        </w:rPr>
        <w:t>CLÁUSULA DÉCIMA SEXTA - DOS CASOS OMISSOS</w:t>
      </w:r>
    </w:p>
    <w:p w14:paraId="604528AA"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Arial"/>
        </w:rPr>
      </w:pPr>
      <w:r w:rsidRPr="005A2672">
        <w:rPr>
          <w:rFonts w:ascii="Arial Narrow" w:hAnsi="Arial Narrow" w:cs="Arial"/>
        </w:rPr>
        <w:t xml:space="preserve">Os casos omissos serão decididos pelo contratante, segundo as disposições contidas na </w:t>
      </w:r>
      <w:hyperlink r:id="rId110" w:history="1">
        <w:r w:rsidRPr="005A2672">
          <w:rPr>
            <w:rStyle w:val="Hyperlink"/>
            <w:rFonts w:ascii="Arial Narrow" w:hAnsi="Arial Narrow" w:cs="Arial"/>
          </w:rPr>
          <w:t>Lei Federal nº 14.133/2021</w:t>
        </w:r>
      </w:hyperlink>
      <w:r w:rsidRPr="005A2672">
        <w:rPr>
          <w:rFonts w:ascii="Arial Narrow" w:hAnsi="Arial Narrow" w:cs="Arial"/>
        </w:rPr>
        <w:t xml:space="preserve">, e demais normas federais aplicáveis e, subsidiariamente, segundo as disposições contidas na </w:t>
      </w:r>
      <w:hyperlink r:id="rId111" w:history="1">
        <w:r w:rsidRPr="005A2672">
          <w:rPr>
            <w:rStyle w:val="Hyperlink"/>
            <w:rFonts w:ascii="Arial Narrow" w:hAnsi="Arial Narrow" w:cs="Arial"/>
          </w:rPr>
          <w:t>Lei nº 8.078, de 1990 – Código de Defesa do Consumidor</w:t>
        </w:r>
      </w:hyperlink>
      <w:r w:rsidRPr="005A2672">
        <w:rPr>
          <w:rFonts w:ascii="Arial Narrow" w:hAnsi="Arial Narrow" w:cs="Arial"/>
        </w:rPr>
        <w:t xml:space="preserve"> – e normas e princípios gerais dos contratos.</w:t>
      </w:r>
    </w:p>
    <w:p w14:paraId="5835FE5D" w14:textId="77777777" w:rsidR="00C6172D" w:rsidRPr="005A2672" w:rsidRDefault="00C6172D" w:rsidP="004F538E">
      <w:pPr>
        <w:shd w:val="clear" w:color="auto" w:fill="FFFFFF" w:themeFill="background1"/>
        <w:autoSpaceDE w:val="0"/>
        <w:autoSpaceDN w:val="0"/>
        <w:adjustRightInd w:val="0"/>
        <w:jc w:val="both"/>
        <w:rPr>
          <w:rFonts w:ascii="Arial Narrow" w:hAnsi="Arial Narrow" w:cs="Arial"/>
        </w:rPr>
      </w:pPr>
    </w:p>
    <w:p w14:paraId="2A6C1240"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Arial"/>
        </w:rPr>
      </w:pPr>
      <w:r w:rsidRPr="005A2672">
        <w:rPr>
          <w:rFonts w:ascii="Arial Narrow" w:hAnsi="Arial Narrow" w:cs="Arial"/>
          <w:b/>
          <w:bCs/>
          <w:u w:val="single"/>
        </w:rPr>
        <w:t>CLÁUSULA DÉCIMA SÉTIMA - DA PUBLICAÇÃO</w:t>
      </w:r>
    </w:p>
    <w:p w14:paraId="0F04DA46"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Arial"/>
        </w:rPr>
      </w:pPr>
      <w:r w:rsidRPr="005A2672">
        <w:rPr>
          <w:rFonts w:ascii="Arial Narrow" w:hAnsi="Arial Narrow" w:cs="Arial"/>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48366BAC" w14:textId="77777777" w:rsidR="00C6172D" w:rsidRPr="005A2672" w:rsidRDefault="00C6172D" w:rsidP="004F538E">
      <w:pPr>
        <w:pStyle w:val="PargrafodaLista"/>
        <w:shd w:val="clear" w:color="auto" w:fill="FFFFFF"/>
        <w:ind w:left="0"/>
        <w:jc w:val="both"/>
        <w:rPr>
          <w:rFonts w:ascii="Arial Narrow" w:hAnsi="Arial Narrow" w:cs="Arial"/>
          <w:highlight w:val="yellow"/>
        </w:rPr>
      </w:pPr>
    </w:p>
    <w:p w14:paraId="6ACD80D2" w14:textId="77777777" w:rsidR="00C6172D" w:rsidRPr="005A2672" w:rsidRDefault="00C6172D" w:rsidP="004F538E">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Arial"/>
        </w:rPr>
      </w:pPr>
      <w:r w:rsidRPr="005A2672">
        <w:rPr>
          <w:rFonts w:ascii="Arial Narrow" w:hAnsi="Arial Narrow" w:cs="Arial"/>
          <w:b/>
          <w:bCs/>
          <w:u w:val="single"/>
        </w:rPr>
        <w:t>CLÁUSULA DÉCIMA OITAVA - DO FORO</w:t>
      </w:r>
    </w:p>
    <w:p w14:paraId="68D3E23C" w14:textId="77777777" w:rsidR="00C6172D" w:rsidRPr="005A2672" w:rsidRDefault="00C6172D" w:rsidP="004F538E">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Arial"/>
        </w:rPr>
      </w:pPr>
      <w:r w:rsidRPr="005A2672">
        <w:rPr>
          <w:rFonts w:ascii="Arial Narrow" w:hAnsi="Arial Narrow" w:cs="Arial"/>
        </w:rPr>
        <w:t xml:space="preserve">Fica eleito o Foro da Comarca de Ubiratã-PR para dirimir os litígios que decorrerem da execução deste Termo de Contrato que não puderem ser compostos pela conciliação, conforme </w:t>
      </w:r>
      <w:hyperlink r:id="rId112" w:anchor="art92§1" w:history="1">
        <w:r w:rsidRPr="005A2672">
          <w:rPr>
            <w:rStyle w:val="Hyperlink"/>
            <w:rFonts w:ascii="Arial Narrow" w:hAnsi="Arial Narrow" w:cs="Arial"/>
          </w:rPr>
          <w:t>art. 92, §1º, da Lei Federal nº 14.133/2021.</w:t>
        </w:r>
      </w:hyperlink>
    </w:p>
    <w:p w14:paraId="239B1202" w14:textId="77777777" w:rsidR="00C6172D" w:rsidRPr="005A2672" w:rsidRDefault="00C6172D" w:rsidP="004F538E">
      <w:pPr>
        <w:pStyle w:val="Nivel2"/>
        <w:numPr>
          <w:ilvl w:val="0"/>
          <w:numId w:val="0"/>
        </w:numPr>
        <w:spacing w:before="0" w:after="0" w:line="240" w:lineRule="auto"/>
        <w:rPr>
          <w:rFonts w:ascii="Arial Narrow" w:hAnsi="Arial Narrow"/>
          <w:iCs/>
          <w:color w:val="auto"/>
          <w:sz w:val="24"/>
          <w:szCs w:val="24"/>
        </w:rPr>
      </w:pPr>
      <w:r w:rsidRPr="005A2672">
        <w:rPr>
          <w:rFonts w:ascii="Arial Narrow" w:hAnsi="Arial Narrow"/>
          <w:iCs/>
          <w:color w:val="auto"/>
          <w:sz w:val="24"/>
          <w:szCs w:val="24"/>
        </w:rPr>
        <w:t xml:space="preserve">Cidade, </w:t>
      </w:r>
      <w:r w:rsidRPr="005A2672">
        <w:rPr>
          <w:rFonts w:ascii="Arial Narrow" w:hAnsi="Arial Narrow"/>
          <w:iCs/>
          <w:color w:val="auto"/>
          <w:sz w:val="24"/>
          <w:szCs w:val="24"/>
          <w:highlight w:val="yellow"/>
        </w:rPr>
        <w:t>__</w:t>
      </w:r>
      <w:r w:rsidRPr="005A2672">
        <w:rPr>
          <w:rFonts w:ascii="Arial Narrow" w:hAnsi="Arial Narrow"/>
          <w:iCs/>
          <w:color w:val="auto"/>
          <w:sz w:val="24"/>
          <w:szCs w:val="24"/>
        </w:rPr>
        <w:t xml:space="preserve"> de </w:t>
      </w:r>
      <w:r w:rsidRPr="005A2672">
        <w:rPr>
          <w:rFonts w:ascii="Arial Narrow" w:hAnsi="Arial Narrow"/>
          <w:iCs/>
          <w:color w:val="auto"/>
          <w:sz w:val="24"/>
          <w:szCs w:val="24"/>
          <w:highlight w:val="yellow"/>
        </w:rPr>
        <w:t>__________</w:t>
      </w:r>
      <w:r w:rsidRPr="005A2672">
        <w:rPr>
          <w:rFonts w:ascii="Arial Narrow" w:hAnsi="Arial Narrow"/>
          <w:iCs/>
          <w:color w:val="auto"/>
          <w:sz w:val="24"/>
          <w:szCs w:val="24"/>
        </w:rPr>
        <w:t xml:space="preserve"> </w:t>
      </w:r>
      <w:proofErr w:type="spellStart"/>
      <w:r w:rsidRPr="005A2672">
        <w:rPr>
          <w:rFonts w:ascii="Arial Narrow" w:hAnsi="Arial Narrow"/>
          <w:iCs/>
          <w:color w:val="auto"/>
          <w:sz w:val="24"/>
          <w:szCs w:val="24"/>
        </w:rPr>
        <w:t>de</w:t>
      </w:r>
      <w:proofErr w:type="spellEnd"/>
      <w:r w:rsidRPr="005A2672">
        <w:rPr>
          <w:rFonts w:ascii="Arial Narrow" w:hAnsi="Arial Narrow"/>
          <w:iCs/>
          <w:color w:val="auto"/>
          <w:sz w:val="24"/>
          <w:szCs w:val="24"/>
        </w:rPr>
        <w:t xml:space="preserve"> </w:t>
      </w:r>
      <w:r w:rsidRPr="005A2672">
        <w:rPr>
          <w:rFonts w:ascii="Arial Narrow" w:hAnsi="Arial Narrow"/>
          <w:iCs/>
          <w:color w:val="auto"/>
          <w:sz w:val="24"/>
          <w:szCs w:val="24"/>
          <w:highlight w:val="yellow"/>
        </w:rPr>
        <w:t>____</w:t>
      </w:r>
      <w:r w:rsidRPr="005A2672">
        <w:rPr>
          <w:rFonts w:ascii="Arial Narrow" w:hAnsi="Arial Narrow"/>
          <w:iCs/>
          <w:color w:val="auto"/>
          <w:sz w:val="24"/>
          <w:szCs w:val="24"/>
        </w:rPr>
        <w:t>.</w:t>
      </w:r>
    </w:p>
    <w:p w14:paraId="0F0E9405" w14:textId="77777777" w:rsidR="00C6172D" w:rsidRPr="005A2672" w:rsidRDefault="00C6172D" w:rsidP="004F538E">
      <w:pPr>
        <w:pStyle w:val="Nivel2"/>
        <w:numPr>
          <w:ilvl w:val="0"/>
          <w:numId w:val="0"/>
        </w:numPr>
        <w:spacing w:before="0" w:after="0" w:line="240" w:lineRule="auto"/>
        <w:rPr>
          <w:rFonts w:ascii="Arial Narrow" w:hAnsi="Arial Narrow"/>
          <w:iCs/>
          <w:color w:val="auto"/>
          <w:sz w:val="24"/>
          <w:szCs w:val="24"/>
        </w:rPr>
      </w:pPr>
    </w:p>
    <w:p w14:paraId="0657992F" w14:textId="77777777" w:rsidR="00C6172D" w:rsidRPr="005A2672" w:rsidRDefault="00C6172D" w:rsidP="004F538E">
      <w:pPr>
        <w:pStyle w:val="PargrafodaLista"/>
        <w:shd w:val="clear" w:color="auto" w:fill="FFFFFF" w:themeFill="background1"/>
        <w:autoSpaceDE w:val="0"/>
        <w:autoSpaceDN w:val="0"/>
        <w:adjustRightInd w:val="0"/>
        <w:ind w:left="0"/>
        <w:jc w:val="both"/>
        <w:rPr>
          <w:rFonts w:ascii="Arial Narrow" w:hAnsi="Arial Narrow" w:cs="Arial"/>
        </w:rPr>
      </w:pPr>
    </w:p>
    <w:p w14:paraId="699C4490" w14:textId="77777777" w:rsidR="00C6172D" w:rsidRPr="005A2672" w:rsidRDefault="00C6172D" w:rsidP="004F538E">
      <w:pPr>
        <w:overflowPunct w:val="0"/>
        <w:autoSpaceDE w:val="0"/>
        <w:autoSpaceDN w:val="0"/>
        <w:adjustRightInd w:val="0"/>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6172D" w:rsidRPr="005A2672" w14:paraId="1C0781FF" w14:textId="77777777" w:rsidTr="009C5F34">
        <w:trPr>
          <w:trHeight w:val="567"/>
          <w:jc w:val="center"/>
        </w:trPr>
        <w:tc>
          <w:tcPr>
            <w:tcW w:w="3969" w:type="dxa"/>
            <w:tcBorders>
              <w:top w:val="single" w:sz="4" w:space="0" w:color="auto"/>
              <w:left w:val="nil"/>
              <w:bottom w:val="nil"/>
              <w:right w:val="nil"/>
            </w:tcBorders>
            <w:vAlign w:val="center"/>
            <w:hideMark/>
          </w:tcPr>
          <w:p w14:paraId="2AFF33C3" w14:textId="77777777" w:rsidR="00C6172D" w:rsidRPr="005A2672" w:rsidRDefault="00C6172D" w:rsidP="004F538E">
            <w:pPr>
              <w:suppressAutoHyphens/>
              <w:spacing w:line="276" w:lineRule="auto"/>
              <w:jc w:val="both"/>
              <w:rPr>
                <w:rFonts w:ascii="Arial Narrow" w:hAnsi="Arial Narrow" w:cs="Arial"/>
                <w:b/>
                <w:kern w:val="2"/>
                <w:lang w:eastAsia="en-US"/>
              </w:rPr>
            </w:pPr>
            <w:r w:rsidRPr="005A2672">
              <w:rPr>
                <w:rFonts w:ascii="Arial Narrow" w:hAnsi="Arial Narrow" w:cs="Arial"/>
                <w:b/>
                <w:kern w:val="2"/>
                <w:lang w:eastAsia="en-US"/>
              </w:rPr>
              <w:t>Nome da autoridade</w:t>
            </w:r>
          </w:p>
          <w:p w14:paraId="1B718573" w14:textId="77777777" w:rsidR="00C6172D" w:rsidRPr="005A2672" w:rsidRDefault="00C6172D" w:rsidP="004F538E">
            <w:pPr>
              <w:suppressAutoHyphens/>
              <w:spacing w:line="276" w:lineRule="auto"/>
              <w:jc w:val="both"/>
              <w:rPr>
                <w:rFonts w:ascii="Arial Narrow" w:hAnsi="Arial Narrow" w:cs="Arial"/>
                <w:kern w:val="2"/>
                <w:lang w:eastAsia="en-US"/>
              </w:rPr>
            </w:pPr>
            <w:r w:rsidRPr="005A2672">
              <w:rPr>
                <w:rFonts w:ascii="Arial Narrow" w:hAnsi="Arial Narrow" w:cs="Arial"/>
                <w:kern w:val="2"/>
                <w:lang w:eastAsia="en-US"/>
              </w:rPr>
              <w:t>Cargo</w:t>
            </w:r>
          </w:p>
        </w:tc>
        <w:tc>
          <w:tcPr>
            <w:tcW w:w="567" w:type="dxa"/>
            <w:tcBorders>
              <w:top w:val="nil"/>
              <w:left w:val="nil"/>
              <w:bottom w:val="nil"/>
              <w:right w:val="nil"/>
            </w:tcBorders>
            <w:vAlign w:val="center"/>
          </w:tcPr>
          <w:p w14:paraId="6D195CCC" w14:textId="77777777" w:rsidR="00C6172D" w:rsidRPr="005A2672" w:rsidRDefault="00C6172D" w:rsidP="004F538E">
            <w:pPr>
              <w:suppressAutoHyphens/>
              <w:spacing w:line="276" w:lineRule="auto"/>
              <w:jc w:val="both"/>
              <w:rPr>
                <w:rFonts w:ascii="Arial Narrow" w:hAnsi="Arial Narrow" w:cs="Arial"/>
                <w:kern w:val="2"/>
                <w:lang w:eastAsia="en-US"/>
              </w:rPr>
            </w:pPr>
          </w:p>
        </w:tc>
        <w:tc>
          <w:tcPr>
            <w:tcW w:w="3969" w:type="dxa"/>
            <w:tcBorders>
              <w:top w:val="single" w:sz="4" w:space="0" w:color="auto"/>
              <w:left w:val="nil"/>
              <w:bottom w:val="nil"/>
              <w:right w:val="nil"/>
            </w:tcBorders>
            <w:vAlign w:val="center"/>
            <w:hideMark/>
          </w:tcPr>
          <w:p w14:paraId="0109FE04" w14:textId="77777777" w:rsidR="00C6172D" w:rsidRPr="005A2672" w:rsidRDefault="00C6172D" w:rsidP="004F538E">
            <w:pPr>
              <w:suppressAutoHyphens/>
              <w:spacing w:line="276" w:lineRule="auto"/>
              <w:jc w:val="both"/>
              <w:rPr>
                <w:rFonts w:ascii="Arial Narrow" w:hAnsi="Arial Narrow" w:cs="Arial"/>
                <w:kern w:val="2"/>
                <w:lang w:eastAsia="en-US"/>
              </w:rPr>
            </w:pPr>
            <w:r w:rsidRPr="005A2672">
              <w:rPr>
                <w:rFonts w:ascii="Arial Narrow" w:hAnsi="Arial Narrow" w:cs="Arial"/>
                <w:kern w:val="2"/>
                <w:lang w:eastAsia="en-US"/>
              </w:rPr>
              <w:t>Nome</w:t>
            </w:r>
          </w:p>
          <w:p w14:paraId="77629553" w14:textId="77777777" w:rsidR="00C6172D" w:rsidRPr="005A2672" w:rsidRDefault="00C6172D" w:rsidP="004F538E">
            <w:pPr>
              <w:suppressAutoHyphens/>
              <w:spacing w:line="276" w:lineRule="auto"/>
              <w:jc w:val="both"/>
              <w:rPr>
                <w:rFonts w:ascii="Arial Narrow" w:hAnsi="Arial Narrow" w:cs="Arial"/>
                <w:kern w:val="2"/>
                <w:lang w:eastAsia="en-US"/>
              </w:rPr>
            </w:pPr>
            <w:r w:rsidRPr="005A2672">
              <w:rPr>
                <w:rFonts w:ascii="Arial Narrow" w:hAnsi="Arial Narrow" w:cs="Arial"/>
                <w:kern w:val="2"/>
                <w:lang w:eastAsia="en-US"/>
              </w:rPr>
              <w:t>Empresa contratada</w:t>
            </w:r>
          </w:p>
        </w:tc>
      </w:tr>
    </w:tbl>
    <w:p w14:paraId="6712E7C7" w14:textId="77777777" w:rsidR="00C6172D" w:rsidRPr="005A2672" w:rsidRDefault="00C6172D" w:rsidP="004F538E">
      <w:pPr>
        <w:jc w:val="both"/>
        <w:rPr>
          <w:rFonts w:ascii="Arial Narrow" w:hAnsi="Arial Narrow" w:cs="Arial"/>
          <w:b/>
          <w:u w:val="single"/>
        </w:rPr>
      </w:pPr>
    </w:p>
    <w:p w14:paraId="5B52BCD2" w14:textId="77777777" w:rsidR="00C6172D" w:rsidRPr="005A2672" w:rsidRDefault="00C6172D" w:rsidP="004F538E">
      <w:pPr>
        <w:jc w:val="both"/>
        <w:rPr>
          <w:rFonts w:ascii="Arial Narrow" w:hAnsi="Arial Narrow" w:cs="Arial"/>
          <w:b/>
          <w:u w:val="single"/>
        </w:rPr>
      </w:pPr>
      <w:r w:rsidRPr="005A2672">
        <w:rPr>
          <w:rFonts w:ascii="Arial Narrow" w:hAnsi="Arial Narrow" w:cs="Arial"/>
          <w:b/>
          <w:u w:val="single"/>
        </w:rPr>
        <w:t>TESTEMUNHAS:</w:t>
      </w:r>
    </w:p>
    <w:p w14:paraId="1022A3FA" w14:textId="77777777" w:rsidR="00C6172D" w:rsidRPr="005A2672" w:rsidRDefault="00C6172D" w:rsidP="004F538E">
      <w:pPr>
        <w:jc w:val="both"/>
        <w:rPr>
          <w:rFonts w:ascii="Arial Narrow" w:hAnsi="Arial Narrow" w:cs="Arial"/>
        </w:rPr>
      </w:pPr>
    </w:p>
    <w:p w14:paraId="1BF95F93" w14:textId="77777777" w:rsidR="00C6172D" w:rsidRPr="005A2672" w:rsidRDefault="00C6172D" w:rsidP="004F538E">
      <w:pPr>
        <w:jc w:val="both"/>
        <w:rPr>
          <w:rFonts w:ascii="Arial Narrow" w:hAnsi="Arial Narrow" w:cs="Arial"/>
        </w:rPr>
      </w:pPr>
      <w:r w:rsidRPr="005A2672">
        <w:rPr>
          <w:rFonts w:ascii="Arial Narrow" w:hAnsi="Arial Narrow" w:cs="Arial"/>
        </w:rPr>
        <w:t xml:space="preserve">Nome: ___________________ </w:t>
      </w:r>
      <w:r w:rsidRPr="005A2672">
        <w:rPr>
          <w:rFonts w:ascii="Arial Narrow" w:hAnsi="Arial Narrow" w:cs="Arial"/>
        </w:rPr>
        <w:tab/>
      </w:r>
      <w:r w:rsidRPr="005A2672">
        <w:rPr>
          <w:rFonts w:ascii="Arial Narrow" w:hAnsi="Arial Narrow" w:cs="Arial"/>
        </w:rPr>
        <w:tab/>
      </w:r>
      <w:r w:rsidRPr="005A2672">
        <w:rPr>
          <w:rFonts w:ascii="Arial Narrow" w:hAnsi="Arial Narrow" w:cs="Arial"/>
        </w:rPr>
        <w:tab/>
        <w:t>Nome: ___________________</w:t>
      </w:r>
    </w:p>
    <w:p w14:paraId="48D45541" w14:textId="00B6C0B4" w:rsidR="00C6172D" w:rsidRPr="005A2672" w:rsidRDefault="00C6172D" w:rsidP="004F538E">
      <w:pPr>
        <w:jc w:val="both"/>
        <w:rPr>
          <w:rFonts w:ascii="Arial Narrow" w:hAnsi="Arial Narrow" w:cs="Arial"/>
          <w:spacing w:val="4"/>
        </w:rPr>
      </w:pPr>
      <w:r w:rsidRPr="005A2672">
        <w:rPr>
          <w:rFonts w:ascii="Arial Narrow" w:hAnsi="Arial Narrow" w:cs="Arial"/>
        </w:rPr>
        <w:t>RG: _____________________</w:t>
      </w:r>
      <w:r w:rsidRPr="005A2672">
        <w:rPr>
          <w:rFonts w:ascii="Arial Narrow" w:hAnsi="Arial Narrow" w:cs="Arial"/>
        </w:rPr>
        <w:tab/>
      </w:r>
      <w:r w:rsidRPr="005A2672">
        <w:rPr>
          <w:rFonts w:ascii="Arial Narrow" w:hAnsi="Arial Narrow" w:cs="Arial"/>
        </w:rPr>
        <w:tab/>
        <w:t>RG: _____________________</w:t>
      </w:r>
    </w:p>
    <w:p w14:paraId="650D3233" w14:textId="74ABC946" w:rsidR="002954A9" w:rsidRPr="00EE6799" w:rsidRDefault="002954A9" w:rsidP="004F538E">
      <w:pPr>
        <w:jc w:val="center"/>
        <w:rPr>
          <w:rFonts w:ascii="Arial Narrow" w:hAnsi="Arial Narrow" w:cs="Arial"/>
          <w:b/>
          <w:bCs/>
          <w:u w:val="single"/>
        </w:rPr>
      </w:pPr>
      <w:r w:rsidRPr="00EE6799">
        <w:rPr>
          <w:rFonts w:ascii="Arial Narrow" w:hAnsi="Arial Narrow" w:cs="Arial"/>
          <w:b/>
          <w:bCs/>
          <w:u w:val="single"/>
        </w:rPr>
        <w:lastRenderedPageBreak/>
        <w:t>EDITAL PREGÃO ELETRÔNICO 36/2026</w:t>
      </w:r>
    </w:p>
    <w:p w14:paraId="5C730A1F" w14:textId="1424DBB4" w:rsidR="00677EE1" w:rsidRPr="005A2672" w:rsidRDefault="00677EE1" w:rsidP="004F538E">
      <w:pPr>
        <w:jc w:val="center"/>
        <w:rPr>
          <w:rFonts w:ascii="Arial Narrow" w:hAnsi="Arial Narrow" w:cs="Arial"/>
          <w:b/>
          <w:bCs/>
        </w:rPr>
      </w:pPr>
      <w:r w:rsidRPr="005A2672">
        <w:rPr>
          <w:rFonts w:ascii="Arial Narrow" w:hAnsi="Arial Narrow" w:cs="Arial"/>
          <w:b/>
        </w:rPr>
        <w:t xml:space="preserve">ANEXO VI - </w:t>
      </w:r>
      <w:r w:rsidRPr="005A2672">
        <w:rPr>
          <w:rFonts w:ascii="Arial Narrow" w:hAnsi="Arial Narrow" w:cs="Arial"/>
          <w:b/>
          <w:bCs/>
        </w:rPr>
        <w:t>DECLARAÇÃO UNIFICADA</w:t>
      </w:r>
    </w:p>
    <w:p w14:paraId="445840CC" w14:textId="77777777" w:rsidR="00677EE1" w:rsidRPr="005A2672" w:rsidRDefault="00677EE1" w:rsidP="004F538E">
      <w:pPr>
        <w:jc w:val="both"/>
        <w:rPr>
          <w:rFonts w:ascii="Arial Narrow" w:hAnsi="Arial Narrow" w:cs="Arial"/>
          <w:b/>
          <w:bCs/>
        </w:rPr>
      </w:pPr>
    </w:p>
    <w:p w14:paraId="08BA9D6A" w14:textId="77777777" w:rsidR="00677EE1" w:rsidRPr="005A2672" w:rsidRDefault="00677EE1" w:rsidP="004F538E">
      <w:pPr>
        <w:jc w:val="both"/>
        <w:rPr>
          <w:rFonts w:ascii="Arial Narrow" w:hAnsi="Arial Narrow" w:cs="Arial"/>
          <w:b/>
          <w:bCs/>
        </w:rPr>
      </w:pPr>
    </w:p>
    <w:p w14:paraId="7A35B409" w14:textId="77777777" w:rsidR="00677EE1" w:rsidRPr="005A2672" w:rsidRDefault="00677EE1" w:rsidP="004F538E">
      <w:pPr>
        <w:spacing w:line="360" w:lineRule="auto"/>
        <w:jc w:val="both"/>
        <w:rPr>
          <w:rFonts w:ascii="Arial Narrow" w:hAnsi="Arial Narrow" w:cs="Arial"/>
          <w:b/>
          <w:bCs/>
        </w:rPr>
      </w:pPr>
      <w:r w:rsidRPr="005A2672">
        <w:rPr>
          <w:rFonts w:ascii="Arial Narrow" w:hAnsi="Arial Narrow" w:cs="Arial"/>
          <w:b/>
          <w:bCs/>
        </w:rPr>
        <w:t xml:space="preserve">A empresa </w:t>
      </w:r>
      <w:r w:rsidRPr="005A2672">
        <w:rPr>
          <w:rFonts w:ascii="Arial Narrow" w:hAnsi="Arial Narrow" w:cs="Arial"/>
          <w:b/>
          <w:bCs/>
          <w:u w:val="single"/>
        </w:rPr>
        <w:tab/>
      </w:r>
      <w:r w:rsidRPr="005A2672">
        <w:rPr>
          <w:rFonts w:ascii="Arial Narrow" w:hAnsi="Arial Narrow" w:cs="Arial"/>
          <w:b/>
          <w:bCs/>
          <w:u w:val="single"/>
        </w:rPr>
        <w:tab/>
      </w:r>
      <w:r w:rsidRPr="005A2672">
        <w:rPr>
          <w:rFonts w:ascii="Arial Narrow" w:hAnsi="Arial Narrow" w:cs="Arial"/>
          <w:b/>
          <w:bCs/>
          <w:u w:val="single"/>
        </w:rPr>
        <w:tab/>
      </w:r>
      <w:r w:rsidRPr="005A2672">
        <w:rPr>
          <w:rFonts w:ascii="Arial Narrow" w:hAnsi="Arial Narrow" w:cs="Arial"/>
          <w:b/>
          <w:bCs/>
          <w:u w:val="single"/>
        </w:rPr>
        <w:tab/>
      </w:r>
      <w:r w:rsidRPr="005A2672">
        <w:rPr>
          <w:rFonts w:ascii="Arial Narrow" w:hAnsi="Arial Narrow" w:cs="Arial"/>
          <w:b/>
          <w:bCs/>
          <w:u w:val="single"/>
        </w:rPr>
        <w:tab/>
      </w:r>
      <w:r w:rsidRPr="005A2672">
        <w:rPr>
          <w:rFonts w:ascii="Arial Narrow" w:hAnsi="Arial Narrow" w:cs="Arial"/>
          <w:b/>
          <w:bCs/>
        </w:rPr>
        <w:t xml:space="preserve"> concorda com as declarações arroladas neste item: </w:t>
      </w:r>
    </w:p>
    <w:p w14:paraId="7948B6E0"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5. A proposta foi elaborada de forma independente; </w:t>
      </w:r>
    </w:p>
    <w:p w14:paraId="2722CBB9"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7. Não há, em sua cadeia produtiva, empregados executando trabalho degradante ou forçado; </w:t>
      </w:r>
    </w:p>
    <w:p w14:paraId="59987887"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954B75F"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11. Compromete-se a realizar, bem como manter ativo e atualizado o respectivo cadastro, como usuário externo, no Sistema Eletrônico Municipal</w:t>
      </w:r>
    </w:p>
    <w:p w14:paraId="4FE70867"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13. Por fim, para habilitação jurídica, regularidade jurídica, fiscal e trabalhista, que estão sendo apresentados os seguintes documentos: </w:t>
      </w:r>
    </w:p>
    <w:p w14:paraId="6B3E9121"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 Contrato social ou instrumento equivalente; </w:t>
      </w:r>
    </w:p>
    <w:p w14:paraId="5A52A017"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 Regularidade perante a fazenda federal e a seguridade social; </w:t>
      </w:r>
    </w:p>
    <w:p w14:paraId="2ED46AFF"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 Regularidade perante a fazenda estadual ou distrital da sede do licitante; </w:t>
      </w:r>
    </w:p>
    <w:p w14:paraId="26198DE8"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 Regularidade perante a fazenda municipal da sede do licitante; </w:t>
      </w:r>
    </w:p>
    <w:p w14:paraId="3D65CBE2"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xml:space="preserve">- Regularidade perante a fazenda municipal de Juranda/PR; </w:t>
      </w:r>
    </w:p>
    <w:p w14:paraId="054B6556" w14:textId="77777777" w:rsidR="00677EE1" w:rsidRPr="005A2672" w:rsidRDefault="00677EE1" w:rsidP="004F538E">
      <w:pPr>
        <w:spacing w:line="360" w:lineRule="auto"/>
        <w:jc w:val="both"/>
        <w:rPr>
          <w:rFonts w:ascii="Arial Narrow" w:hAnsi="Arial Narrow" w:cs="Arial"/>
        </w:rPr>
      </w:pPr>
      <w:r w:rsidRPr="005A2672">
        <w:rPr>
          <w:rFonts w:ascii="Arial Narrow" w:hAnsi="Arial Narrow" w:cs="Arial"/>
        </w:rPr>
        <w:t>- Regularidade junto ao Fundo de Garantia do Tempo de Serviço – FGTS;</w:t>
      </w:r>
    </w:p>
    <w:p w14:paraId="387B4B9D" w14:textId="77777777" w:rsidR="00677EE1" w:rsidRPr="005A2672" w:rsidRDefault="00677EE1" w:rsidP="004F538E">
      <w:pPr>
        <w:spacing w:line="360" w:lineRule="auto"/>
        <w:jc w:val="both"/>
        <w:rPr>
          <w:rFonts w:ascii="Arial Narrow" w:hAnsi="Arial Narrow" w:cs="Arial"/>
        </w:rPr>
      </w:pPr>
    </w:p>
    <w:p w14:paraId="6D10A8CA" w14:textId="77777777" w:rsidR="00677EE1" w:rsidRPr="005A2672" w:rsidRDefault="00677EE1" w:rsidP="004F538E">
      <w:pPr>
        <w:spacing w:line="360" w:lineRule="auto"/>
        <w:jc w:val="both"/>
        <w:rPr>
          <w:rFonts w:ascii="Arial Narrow" w:hAnsi="Arial Narrow" w:cs="Arial"/>
        </w:rPr>
      </w:pPr>
    </w:p>
    <w:p w14:paraId="332836A8" w14:textId="77777777" w:rsidR="00677EE1" w:rsidRPr="005A2672" w:rsidRDefault="00677EE1" w:rsidP="004F538E">
      <w:pPr>
        <w:spacing w:line="360" w:lineRule="auto"/>
        <w:jc w:val="both"/>
        <w:rPr>
          <w:rFonts w:ascii="Arial Narrow" w:hAnsi="Arial Narrow" w:cs="Arial"/>
        </w:rPr>
      </w:pPr>
    </w:p>
    <w:p w14:paraId="28C5ACD0" w14:textId="77777777" w:rsidR="00677EE1" w:rsidRPr="005A2672" w:rsidRDefault="00677EE1" w:rsidP="004F538E">
      <w:pPr>
        <w:widowControl w:val="0"/>
        <w:tabs>
          <w:tab w:val="left" w:pos="7629"/>
          <w:tab w:val="left" w:pos="8950"/>
        </w:tabs>
        <w:autoSpaceDE w:val="0"/>
        <w:autoSpaceDN w:val="0"/>
        <w:spacing w:before="1" w:line="360" w:lineRule="auto"/>
        <w:jc w:val="both"/>
        <w:rPr>
          <w:rFonts w:ascii="Arial Narrow" w:eastAsia="Tahoma" w:hAnsi="Arial Narrow" w:cs="Arial"/>
        </w:rPr>
      </w:pPr>
      <w:r w:rsidRPr="005A2672">
        <w:rPr>
          <w:rFonts w:ascii="Arial Narrow" w:eastAsia="Tahoma" w:hAnsi="Arial Narrow" w:cs="Arial"/>
        </w:rPr>
        <w:t>Local, data.</w:t>
      </w:r>
    </w:p>
    <w:p w14:paraId="428382FA" w14:textId="77777777" w:rsidR="00677EE1" w:rsidRPr="005A2672" w:rsidRDefault="00677EE1" w:rsidP="004F538E">
      <w:pPr>
        <w:widowControl w:val="0"/>
        <w:autoSpaceDE w:val="0"/>
        <w:autoSpaceDN w:val="0"/>
        <w:jc w:val="both"/>
        <w:rPr>
          <w:rFonts w:ascii="Arial Narrow" w:eastAsia="Tahoma" w:hAnsi="Arial Narrow" w:cs="Arial"/>
        </w:rPr>
      </w:pPr>
    </w:p>
    <w:p w14:paraId="4A447B60" w14:textId="77777777" w:rsidR="00677EE1" w:rsidRPr="005A2672" w:rsidRDefault="00677EE1" w:rsidP="004F538E">
      <w:pPr>
        <w:widowControl w:val="0"/>
        <w:autoSpaceDE w:val="0"/>
        <w:autoSpaceDN w:val="0"/>
        <w:spacing w:before="9"/>
        <w:jc w:val="both"/>
        <w:rPr>
          <w:rFonts w:ascii="Arial Narrow" w:eastAsia="Tahoma" w:hAnsi="Arial Narrow" w:cs="Arial"/>
        </w:rPr>
      </w:pPr>
    </w:p>
    <w:p w14:paraId="403DE173" w14:textId="77777777" w:rsidR="00677EE1" w:rsidRPr="005A2672" w:rsidRDefault="00677EE1" w:rsidP="004F538E">
      <w:pPr>
        <w:widowControl w:val="0"/>
        <w:autoSpaceDE w:val="0"/>
        <w:autoSpaceDN w:val="0"/>
        <w:spacing w:before="35"/>
        <w:jc w:val="both"/>
        <w:rPr>
          <w:rFonts w:ascii="Arial Narrow" w:eastAsia="Tahoma" w:hAnsi="Arial Narrow" w:cs="Arial"/>
        </w:rPr>
      </w:pPr>
      <w:r w:rsidRPr="005A2672">
        <w:rPr>
          <w:rFonts w:ascii="Arial Narrow" w:eastAsia="Tahoma" w:hAnsi="Arial Narrow" w:cs="Arial"/>
        </w:rPr>
        <w:t>Atenciosamente,</w:t>
      </w:r>
    </w:p>
    <w:p w14:paraId="20FECEDF" w14:textId="77777777" w:rsidR="00677EE1" w:rsidRPr="005A2672" w:rsidRDefault="00677EE1" w:rsidP="004F538E">
      <w:pPr>
        <w:widowControl w:val="0"/>
        <w:autoSpaceDE w:val="0"/>
        <w:autoSpaceDN w:val="0"/>
        <w:jc w:val="both"/>
        <w:rPr>
          <w:rFonts w:ascii="Arial Narrow" w:eastAsia="Tahoma" w:hAnsi="Arial Narrow" w:cs="Arial"/>
        </w:rPr>
      </w:pPr>
    </w:p>
    <w:p w14:paraId="6A530F89" w14:textId="77777777" w:rsidR="00677EE1" w:rsidRPr="005A2672" w:rsidRDefault="00677EE1" w:rsidP="004F538E">
      <w:pPr>
        <w:widowControl w:val="0"/>
        <w:autoSpaceDE w:val="0"/>
        <w:autoSpaceDN w:val="0"/>
        <w:jc w:val="both"/>
        <w:rPr>
          <w:rFonts w:ascii="Arial Narrow" w:eastAsia="Tahoma" w:hAnsi="Arial Narrow" w:cs="Arial"/>
        </w:rPr>
      </w:pPr>
    </w:p>
    <w:p w14:paraId="0F87E266" w14:textId="77777777" w:rsidR="00677EE1" w:rsidRPr="005A2672" w:rsidRDefault="00677EE1" w:rsidP="004F538E">
      <w:pPr>
        <w:widowControl w:val="0"/>
        <w:autoSpaceDE w:val="0"/>
        <w:autoSpaceDN w:val="0"/>
        <w:jc w:val="both"/>
        <w:rPr>
          <w:rFonts w:ascii="Arial Narrow" w:eastAsia="Tahoma" w:hAnsi="Arial Narrow" w:cs="Arial"/>
        </w:rPr>
      </w:pPr>
    </w:p>
    <w:p w14:paraId="6B051E8C" w14:textId="77777777" w:rsidR="00677EE1" w:rsidRPr="005A2672" w:rsidRDefault="00677EE1" w:rsidP="004F538E">
      <w:pPr>
        <w:widowControl w:val="0"/>
        <w:autoSpaceDE w:val="0"/>
        <w:autoSpaceDN w:val="0"/>
        <w:jc w:val="both"/>
        <w:rPr>
          <w:rFonts w:ascii="Arial Narrow" w:eastAsia="Tahoma" w:hAnsi="Arial Narrow" w:cs="Arial"/>
          <w:u w:val="single"/>
        </w:rPr>
      </w:pPr>
      <w:r w:rsidRPr="005A2672">
        <w:rPr>
          <w:rFonts w:ascii="Arial Narrow" w:eastAsia="Tahoma" w:hAnsi="Arial Narrow" w:cs="Arial"/>
          <w:u w:val="single"/>
        </w:rPr>
        <w:tab/>
      </w:r>
      <w:r w:rsidRPr="005A2672">
        <w:rPr>
          <w:rFonts w:ascii="Arial Narrow" w:eastAsia="Tahoma" w:hAnsi="Arial Narrow" w:cs="Arial"/>
          <w:u w:val="single"/>
        </w:rPr>
        <w:tab/>
      </w:r>
      <w:r w:rsidRPr="005A2672">
        <w:rPr>
          <w:rFonts w:ascii="Arial Narrow" w:eastAsia="Tahoma" w:hAnsi="Arial Narrow" w:cs="Arial"/>
          <w:u w:val="single"/>
        </w:rPr>
        <w:tab/>
      </w:r>
      <w:r w:rsidRPr="005A2672">
        <w:rPr>
          <w:rFonts w:ascii="Arial Narrow" w:eastAsia="Tahoma" w:hAnsi="Arial Narrow" w:cs="Arial"/>
          <w:u w:val="single"/>
        </w:rPr>
        <w:tab/>
      </w:r>
      <w:r w:rsidRPr="005A2672">
        <w:rPr>
          <w:rFonts w:ascii="Arial Narrow" w:eastAsia="Tahoma" w:hAnsi="Arial Narrow" w:cs="Arial"/>
          <w:u w:val="single"/>
        </w:rPr>
        <w:tab/>
      </w:r>
      <w:r w:rsidRPr="005A2672">
        <w:rPr>
          <w:rFonts w:ascii="Arial Narrow" w:eastAsia="Tahoma" w:hAnsi="Arial Narrow" w:cs="Arial"/>
          <w:u w:val="single"/>
        </w:rPr>
        <w:tab/>
      </w:r>
    </w:p>
    <w:p w14:paraId="3E71C33E" w14:textId="77777777" w:rsidR="00677EE1" w:rsidRPr="005A2672" w:rsidRDefault="00677EE1" w:rsidP="004F538E">
      <w:pPr>
        <w:widowControl w:val="0"/>
        <w:autoSpaceDE w:val="0"/>
        <w:autoSpaceDN w:val="0"/>
        <w:spacing w:before="10"/>
        <w:jc w:val="both"/>
        <w:rPr>
          <w:rFonts w:ascii="Arial Narrow" w:eastAsia="Tahoma" w:hAnsi="Arial Narrow" w:cs="Arial"/>
        </w:rPr>
      </w:pPr>
      <w:r w:rsidRPr="005A2672">
        <w:rPr>
          <w:rFonts w:ascii="Arial Narrow" w:eastAsia="Tahoma" w:hAnsi="Arial Narrow" w:cs="Arial"/>
        </w:rPr>
        <w:t>(razão social, nome e assinatura do responsável legal)</w:t>
      </w:r>
    </w:p>
    <w:p w14:paraId="2D5BE808" w14:textId="77777777" w:rsidR="00677EE1" w:rsidRPr="005A2672" w:rsidRDefault="00677EE1" w:rsidP="004F538E">
      <w:pPr>
        <w:widowControl w:val="0"/>
        <w:autoSpaceDE w:val="0"/>
        <w:autoSpaceDN w:val="0"/>
        <w:spacing w:before="99"/>
        <w:jc w:val="both"/>
        <w:rPr>
          <w:rFonts w:ascii="Arial Narrow" w:eastAsia="Tahoma" w:hAnsi="Arial Narrow" w:cs="Arial"/>
        </w:rPr>
      </w:pPr>
      <w:r w:rsidRPr="005A2672">
        <w:rPr>
          <w:rFonts w:ascii="Arial Narrow" w:eastAsia="Tahoma" w:hAnsi="Arial Narrow" w:cs="Arial"/>
        </w:rPr>
        <w:t>Carimbo do CNPJ</w:t>
      </w:r>
    </w:p>
    <w:p w14:paraId="2D63A718" w14:textId="0267B98A" w:rsidR="00BF5F89" w:rsidRPr="005A2672" w:rsidRDefault="00BF5F89" w:rsidP="004F538E">
      <w:pPr>
        <w:jc w:val="both"/>
        <w:rPr>
          <w:rFonts w:ascii="Arial Narrow" w:hAnsi="Arial Narrow" w:cs="Arial"/>
        </w:rPr>
      </w:pPr>
    </w:p>
    <w:sectPr w:rsidR="00BF5F89" w:rsidRPr="005A2672" w:rsidSect="004F538E">
      <w:type w:val="continuous"/>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BB38F" w14:textId="77777777" w:rsidR="002924F3" w:rsidRDefault="002924F3">
      <w:pPr>
        <w:rPr>
          <w:rFonts w:hint="eastAsia"/>
        </w:rPr>
      </w:pPr>
      <w:r>
        <w:separator/>
      </w:r>
    </w:p>
  </w:endnote>
  <w:endnote w:type="continuationSeparator" w:id="0">
    <w:p w14:paraId="54B4C71F" w14:textId="77777777" w:rsidR="002924F3" w:rsidRDefault="002924F3">
      <w:pPr>
        <w:rPr>
          <w:rFonts w:hint="eastAsia"/>
        </w:rPr>
      </w:pPr>
      <w:r>
        <w:continuationSeparator/>
      </w:r>
    </w:p>
  </w:endnote>
  <w:endnote w:type="continuationNotice" w:id="1">
    <w:p w14:paraId="7C65EA80" w14:textId="77777777" w:rsidR="002924F3" w:rsidRDefault="002924F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269852"/>
      <w:docPartObj>
        <w:docPartGallery w:val="Page Numbers (Bottom of Page)"/>
        <w:docPartUnique/>
      </w:docPartObj>
    </w:sdtPr>
    <w:sdtContent>
      <w:p w14:paraId="1560028B" w14:textId="77777777" w:rsidR="00D078EB" w:rsidRDefault="00D078EB">
        <w:pPr>
          <w:pStyle w:val="Rodap"/>
          <w:jc w:val="center"/>
          <w:rPr>
            <w:rFonts w:hint="eastAsia"/>
          </w:rPr>
        </w:pPr>
        <w:r>
          <w:rPr>
            <w:noProof/>
          </w:rPr>
          <mc:AlternateContent>
            <mc:Choice Requires="wps">
              <w:drawing>
                <wp:inline distT="0" distB="0" distL="0" distR="0" wp14:anchorId="5467BFC0" wp14:editId="2B33FD7F">
                  <wp:extent cx="5467350" cy="36000"/>
                  <wp:effectExtent l="38100" t="0" r="76200" b="21590"/>
                  <wp:docPr id="1" name="Fluxograma: Decisã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00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2DBD757" id="_x0000_t110" coordsize="21600,21600" o:spt="110" path="m10800,l,10800,10800,21600,21600,10800xe">
                  <v:stroke joinstyle="miter"/>
                  <v:path gradientshapeok="t" o:connecttype="rect" textboxrect="5400,5400,16200,16200"/>
                </v:shapetype>
                <v:shape id="Fluxograma: Decisão 1" o:spid="_x0000_s1026" type="#_x0000_t110" style="width:430.5pt;height: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" fillcolor="black">
                  <w10:anchorlock/>
                </v:shape>
              </w:pict>
            </mc:Fallback>
          </mc:AlternateContent>
        </w:r>
      </w:p>
      <w:p w14:paraId="1F4E548E" w14:textId="77777777" w:rsidR="00D078EB" w:rsidRDefault="00D078EB">
        <w:pPr>
          <w:pStyle w:val="Rodap"/>
          <w:jc w:val="center"/>
          <w:rPr>
            <w:rFonts w:hint="eastAsia"/>
          </w:rPr>
        </w:pPr>
        <w:r>
          <w:fldChar w:fldCharType="begin"/>
        </w:r>
        <w:r>
          <w:instrText>PAGE    \* MERGEFORMAT</w:instrText>
        </w:r>
        <w:r>
          <w:fldChar w:fldCharType="separate"/>
        </w:r>
        <w:r>
          <w:rPr>
            <w:noProof/>
          </w:rPr>
          <w:t>10</w:t>
        </w:r>
        <w:r>
          <w:fldChar w:fldCharType="end"/>
        </w:r>
      </w:p>
    </w:sdtContent>
  </w:sdt>
  <w:p w14:paraId="1B0E9F0F" w14:textId="77777777" w:rsidR="00D078EB" w:rsidRDefault="00D078EB">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49FB53B7"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73" w:name="_Hlk135299703" w:displacedByCustomXml="next"/>
    </w:sdtContent>
  </w:sdt>
  <w:bookmarkEnd w:id="7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7D374" w14:textId="77777777" w:rsidR="002924F3" w:rsidRDefault="002924F3">
      <w:pPr>
        <w:rPr>
          <w:rFonts w:hint="eastAsia"/>
        </w:rPr>
      </w:pPr>
      <w:r>
        <w:separator/>
      </w:r>
    </w:p>
  </w:footnote>
  <w:footnote w:type="continuationSeparator" w:id="0">
    <w:p w14:paraId="7128434F" w14:textId="77777777" w:rsidR="002924F3" w:rsidRDefault="002924F3">
      <w:pPr>
        <w:rPr>
          <w:rFonts w:hint="eastAsia"/>
        </w:rPr>
      </w:pPr>
      <w:r>
        <w:continuationSeparator/>
      </w:r>
    </w:p>
  </w:footnote>
  <w:footnote w:type="continuationNotice" w:id="1">
    <w:p w14:paraId="2F6C26EE" w14:textId="77777777" w:rsidR="002924F3" w:rsidRDefault="002924F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067C" w14:textId="35CB2A87" w:rsidR="00D078EB" w:rsidRDefault="00E730EF">
    <w:pPr>
      <w:pStyle w:val="Cabealho"/>
      <w:rPr>
        <w:rFonts w:hint="eastAsia"/>
      </w:rPr>
    </w:pPr>
    <w:r>
      <w:rPr>
        <w:noProof/>
      </w:rPr>
      <w:drawing>
        <wp:anchor distT="0" distB="0" distL="114300" distR="114300" simplePos="0" relativeHeight="251664384" behindDoc="1" locked="0" layoutInCell="1" allowOverlap="1" wp14:anchorId="4E2B5349" wp14:editId="636A33E7">
          <wp:simplePos x="0" y="0"/>
          <wp:positionH relativeFrom="column">
            <wp:posOffset>-709351</wp:posOffset>
          </wp:positionH>
          <wp:positionV relativeFrom="paragraph">
            <wp:posOffset>-416560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B85E" w14:textId="6AB5EA4C" w:rsidR="00A60319" w:rsidRDefault="00A60319">
    <w:pPr>
      <w:pStyle w:val="Cabealho"/>
      <w:rPr>
        <w:rFonts w:hint="eastAsia"/>
      </w:rPr>
    </w:pPr>
    <w:r>
      <w:rPr>
        <w:noProof/>
      </w:rPr>
      <w:drawing>
        <wp:anchor distT="0" distB="0" distL="114300" distR="114300" simplePos="0" relativeHeight="251668480" behindDoc="1" locked="0" layoutInCell="1" allowOverlap="1" wp14:anchorId="5FEA46B7" wp14:editId="7D55E79E">
          <wp:simplePos x="0" y="0"/>
          <wp:positionH relativeFrom="column">
            <wp:posOffset>-675564</wp:posOffset>
          </wp:positionH>
          <wp:positionV relativeFrom="paragraph">
            <wp:posOffset>-478401</wp:posOffset>
          </wp:positionV>
          <wp:extent cx="7537450" cy="1263015"/>
          <wp:effectExtent l="0" t="0" r="6350" b="0"/>
          <wp:wrapTight wrapText="bothSides">
            <wp:wrapPolygon edited="0">
              <wp:start x="0" y="0"/>
              <wp:lineTo x="0" y="21176"/>
              <wp:lineTo x="21564" y="21176"/>
              <wp:lineTo x="21564" y="0"/>
              <wp:lineTo x="0" y="0"/>
            </wp:wrapPolygon>
          </wp:wrapTight>
          <wp:docPr id="738673694" name="Imagem 73867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25B5" w14:textId="77777777" w:rsidR="004F538E" w:rsidRDefault="004F538E">
    <w:pPr>
      <w:pStyle w:val="Cabealho"/>
      <w:rPr>
        <w:rFonts w:hint="eastAsia"/>
      </w:rPr>
    </w:pPr>
    <w:r>
      <w:rPr>
        <w:noProof/>
      </w:rPr>
      <w:drawing>
        <wp:anchor distT="0" distB="0" distL="114300" distR="114300" simplePos="0" relativeHeight="251666432" behindDoc="1" locked="0" layoutInCell="1" allowOverlap="1" wp14:anchorId="15A34AE7" wp14:editId="3B45FA33">
          <wp:simplePos x="0" y="0"/>
          <wp:positionH relativeFrom="column">
            <wp:posOffset>-706120</wp:posOffset>
          </wp:positionH>
          <wp:positionV relativeFrom="paragraph">
            <wp:posOffset>-416560</wp:posOffset>
          </wp:positionV>
          <wp:extent cx="10678795" cy="1419225"/>
          <wp:effectExtent l="0" t="0" r="8255" b="9525"/>
          <wp:wrapTight wrapText="bothSides">
            <wp:wrapPolygon edited="0">
              <wp:start x="0" y="0"/>
              <wp:lineTo x="0" y="21455"/>
              <wp:lineTo x="21578" y="21455"/>
              <wp:lineTo x="21578" y="0"/>
              <wp:lineTo x="0" y="0"/>
            </wp:wrapPolygon>
          </wp:wrapTight>
          <wp:docPr id="257295060" name="Imagem 25729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78795" cy="141922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683260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137075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427ABB"/>
    <w:multiLevelType w:val="hybridMultilevel"/>
    <w:tmpl w:val="6CDA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D81321"/>
    <w:multiLevelType w:val="hybridMultilevel"/>
    <w:tmpl w:val="0B32FD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6C762C"/>
    <w:multiLevelType w:val="hybridMultilevel"/>
    <w:tmpl w:val="1C9A86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CE2279"/>
    <w:multiLevelType w:val="multilevel"/>
    <w:tmpl w:val="600ACDB4"/>
    <w:lvl w:ilvl="0">
      <w:start w:val="2"/>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4F4526"/>
    <w:multiLevelType w:val="hybridMultilevel"/>
    <w:tmpl w:val="E55A63E8"/>
    <w:lvl w:ilvl="0" w:tplc="120E1CD2">
      <w:start w:val="2"/>
      <w:numFmt w:val="upperRoman"/>
      <w:lvlText w:val="%1"/>
      <w:lvlJc w:val="left"/>
      <w:pPr>
        <w:ind w:left="8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7EB76E">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847B16">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A0F664">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CE4B2E">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F6C006">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8842FA">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5EB4EE">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7476BC">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8675264"/>
    <w:multiLevelType w:val="multilevel"/>
    <w:tmpl w:val="0DE21B24"/>
    <w:lvl w:ilvl="0">
      <w:start w:val="9"/>
      <w:numFmt w:val="decimal"/>
      <w:lvlText w:val="%1"/>
      <w:lvlJc w:val="left"/>
      <w:pPr>
        <w:ind w:left="435" w:hanging="435"/>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7748FC"/>
    <w:multiLevelType w:val="hybridMultilevel"/>
    <w:tmpl w:val="A9466D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540CBBB0"/>
    <w:lvl w:ilvl="0">
      <w:start w:val="1"/>
      <w:numFmt w:val="decimal"/>
      <w:pStyle w:val="Nivel01"/>
      <w:lvlText w:val="%1."/>
      <w:lvlJc w:val="left"/>
      <w:pPr>
        <w:ind w:left="360" w:hanging="360"/>
      </w:pPr>
      <w:rPr>
        <w:b/>
        <w:i w:val="0"/>
        <w:iCs w:val="0"/>
      </w:rPr>
    </w:lvl>
    <w:lvl w:ilvl="1">
      <w:start w:val="1"/>
      <w:numFmt w:val="decimal"/>
      <w:pStyle w:val="Nivel2"/>
      <w:lvlText w:val="%1.%2."/>
      <w:lvlJc w:val="left"/>
      <w:pPr>
        <w:ind w:left="1000"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22525EC4"/>
    <w:multiLevelType w:val="multilevel"/>
    <w:tmpl w:val="81F0706A"/>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30698C"/>
    <w:multiLevelType w:val="hybridMultilevel"/>
    <w:tmpl w:val="D5D85B56"/>
    <w:lvl w:ilvl="0" w:tplc="578874A0">
      <w:start w:val="1"/>
      <w:numFmt w:val="upperRoman"/>
      <w:lvlText w:val="%1"/>
      <w:lvlJc w:val="left"/>
      <w:pPr>
        <w:ind w:left="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AA7242">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FAE15A6">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FE4D84">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D25B74">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389FE4">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E82BD2">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A4EE44">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0A60D6">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458146F"/>
    <w:multiLevelType w:val="multilevel"/>
    <w:tmpl w:val="105CEB46"/>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59B7C2C"/>
    <w:multiLevelType w:val="hybridMultilevel"/>
    <w:tmpl w:val="0A34DCBA"/>
    <w:lvl w:ilvl="0" w:tplc="4F3C2168">
      <w:start w:val="2"/>
      <w:numFmt w:val="upperRoman"/>
      <w:lvlText w:val="%1"/>
      <w:lvlJc w:val="left"/>
      <w:pPr>
        <w:ind w:left="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5878E8">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1E6B10E">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D1E6E36">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E037BA">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3A9DC4">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52CAEC">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DC4D5E">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E4AB60">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6502BF9"/>
    <w:multiLevelType w:val="hybridMultilevel"/>
    <w:tmpl w:val="705279B6"/>
    <w:lvl w:ilvl="0" w:tplc="A0C65770">
      <w:start w:val="1"/>
      <w:numFmt w:val="lowerLetter"/>
      <w:lvlText w:val="%1)"/>
      <w:lvlJc w:val="left"/>
      <w:pPr>
        <w:ind w:left="1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30922C">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604D5A">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66CC76">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204E48">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82B152">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13EC95C">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CA5558">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C472F4">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9D458AD"/>
    <w:multiLevelType w:val="multilevel"/>
    <w:tmpl w:val="5CA0DD88"/>
    <w:lvl w:ilvl="0">
      <w:start w:val="7"/>
      <w:numFmt w:val="decimal"/>
      <w:lvlText w:val="%1."/>
      <w:lvlJc w:val="left"/>
      <w:pPr>
        <w:ind w:left="390" w:hanging="390"/>
      </w:pPr>
      <w:rPr>
        <w:rFonts w:hint="default"/>
      </w:rPr>
    </w:lvl>
    <w:lvl w:ilvl="1">
      <w:start w:val="9"/>
      <w:numFmt w:val="decimal"/>
      <w:lvlText w:val="%1.%2."/>
      <w:lvlJc w:val="left"/>
      <w:pPr>
        <w:ind w:left="653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CE93104"/>
    <w:multiLevelType w:val="multilevel"/>
    <w:tmpl w:val="66847570"/>
    <w:lvl w:ilvl="0">
      <w:start w:val="13"/>
      <w:numFmt w:val="decimal"/>
      <w:lvlText w:val="%1."/>
      <w:lvlJc w:val="left"/>
      <w:pPr>
        <w:ind w:left="644"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F5259B1"/>
    <w:multiLevelType w:val="multilevel"/>
    <w:tmpl w:val="B93CAE2E"/>
    <w:lvl w:ilvl="0">
      <w:start w:val="9"/>
      <w:numFmt w:val="decimal"/>
      <w:lvlText w:val="%1."/>
      <w:lvlJc w:val="left"/>
      <w:pPr>
        <w:ind w:left="435" w:hanging="435"/>
      </w:pPr>
      <w:rPr>
        <w:rFonts w:hint="default"/>
      </w:rPr>
    </w:lvl>
    <w:lvl w:ilvl="1">
      <w:start w:val="10"/>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BF501A"/>
    <w:multiLevelType w:val="hybridMultilevel"/>
    <w:tmpl w:val="757812B2"/>
    <w:lvl w:ilvl="0" w:tplc="A784135C">
      <w:start w:val="1"/>
      <w:numFmt w:val="upperRoman"/>
      <w:lvlText w:val="%1"/>
      <w:lvlJc w:val="left"/>
      <w:pPr>
        <w:ind w:left="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36D13C">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9E14EE">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A4B0A2">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2CBB34">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D0BB30">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60FCD2">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F6B422">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C2CA4E">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4D13B55"/>
    <w:multiLevelType w:val="multilevel"/>
    <w:tmpl w:val="A810DF74"/>
    <w:lvl w:ilvl="0">
      <w:start w:val="5"/>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Arial Narrow" w:eastAsia="Arial" w:hAnsi="Arial Narrow"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A8B09E9"/>
    <w:multiLevelType w:val="hybridMultilevel"/>
    <w:tmpl w:val="C3320972"/>
    <w:lvl w:ilvl="0" w:tplc="A4C0EE60">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64F2B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22EC7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4E25D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D275A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A4F12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002D3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98D5D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B0BD8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A8B6BA4"/>
    <w:multiLevelType w:val="multilevel"/>
    <w:tmpl w:val="66B6ED0E"/>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CFE6BAE"/>
    <w:multiLevelType w:val="hybridMultilevel"/>
    <w:tmpl w:val="70CCE426"/>
    <w:lvl w:ilvl="0" w:tplc="4398778C">
      <w:start w:val="1"/>
      <w:numFmt w:val="upperRoman"/>
      <w:lvlText w:val="%1"/>
      <w:lvlJc w:val="left"/>
      <w:pPr>
        <w:ind w:left="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A8A5A4">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1C9B5C">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ECAB5E">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ECD3F0">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D89EBA">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FAD5A8">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68AF10">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9C59B0">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2"/>
  </w:num>
  <w:num w:numId="2" w16cid:durableId="458763359">
    <w:abstractNumId w:val="0"/>
  </w:num>
  <w:num w:numId="3" w16cid:durableId="1675454916">
    <w:abstractNumId w:val="32"/>
  </w:num>
  <w:num w:numId="4" w16cid:durableId="949236584">
    <w:abstractNumId w:val="35"/>
  </w:num>
  <w:num w:numId="5" w16cid:durableId="552742187">
    <w:abstractNumId w:val="20"/>
  </w:num>
  <w:num w:numId="6" w16cid:durableId="269433705">
    <w:abstractNumId w:val="17"/>
  </w:num>
  <w:num w:numId="7" w16cid:durableId="1734235735">
    <w:abstractNumId w:val="25"/>
  </w:num>
  <w:num w:numId="8" w16cid:durableId="2070305899">
    <w:abstractNumId w:val="28"/>
  </w:num>
  <w:num w:numId="9" w16cid:durableId="467171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3"/>
  </w:num>
  <w:num w:numId="11" w16cid:durableId="1003125683">
    <w:abstractNumId w:val="34"/>
  </w:num>
  <w:num w:numId="12" w16cid:durableId="2134012499">
    <w:abstractNumId w:val="21"/>
  </w:num>
  <w:num w:numId="13" w16cid:durableId="465508646">
    <w:abstractNumId w:val="2"/>
  </w:num>
  <w:num w:numId="14" w16cid:durableId="715811751">
    <w:abstractNumId w:val="37"/>
  </w:num>
  <w:num w:numId="15" w16cid:durableId="565146326">
    <w:abstractNumId w:val="3"/>
  </w:num>
  <w:num w:numId="16" w16cid:durableId="2099448170">
    <w:abstractNumId w:val="4"/>
  </w:num>
  <w:num w:numId="17" w16cid:durableId="305278761">
    <w:abstractNumId w:val="6"/>
  </w:num>
  <w:num w:numId="18" w16cid:durableId="670450889">
    <w:abstractNumId w:val="16"/>
  </w:num>
  <w:num w:numId="19" w16cid:durableId="897714576">
    <w:abstractNumId w:val="5"/>
  </w:num>
  <w:num w:numId="20" w16cid:durableId="1889367330">
    <w:abstractNumId w:val="12"/>
    <w:lvlOverride w:ilvl="0">
      <w:startOverride w:val="1"/>
    </w:lvlOverride>
  </w:num>
  <w:num w:numId="21" w16cid:durableId="1372994506">
    <w:abstractNumId w:val="30"/>
  </w:num>
  <w:num w:numId="22" w16cid:durableId="597568747">
    <w:abstractNumId w:val="23"/>
  </w:num>
  <w:num w:numId="23" w16cid:durableId="871183842">
    <w:abstractNumId w:val="15"/>
  </w:num>
  <w:num w:numId="24" w16cid:durableId="2048410935">
    <w:abstractNumId w:val="31"/>
  </w:num>
  <w:num w:numId="25" w16cid:durableId="771629103">
    <w:abstractNumId w:val="9"/>
  </w:num>
  <w:num w:numId="26" w16cid:durableId="1811364643">
    <w:abstractNumId w:val="36"/>
  </w:num>
  <w:num w:numId="27" w16cid:durableId="1041829703">
    <w:abstractNumId w:val="24"/>
  </w:num>
  <w:num w:numId="28" w16cid:durableId="1902015886">
    <w:abstractNumId w:val="33"/>
  </w:num>
  <w:num w:numId="29" w16cid:durableId="403340820">
    <w:abstractNumId w:val="7"/>
  </w:num>
  <w:num w:numId="30" w16cid:durableId="163670780">
    <w:abstractNumId w:val="22"/>
  </w:num>
  <w:num w:numId="31" w16cid:durableId="2092775538">
    <w:abstractNumId w:val="8"/>
  </w:num>
  <w:num w:numId="32" w16cid:durableId="1605847621">
    <w:abstractNumId w:val="27"/>
  </w:num>
  <w:num w:numId="33" w16cid:durableId="1991515046">
    <w:abstractNumId w:val="14"/>
  </w:num>
  <w:num w:numId="34" w16cid:durableId="1970823428">
    <w:abstractNumId w:val="11"/>
  </w:num>
  <w:num w:numId="35" w16cid:durableId="116917843">
    <w:abstractNumId w:val="1"/>
  </w:num>
  <w:num w:numId="36" w16cid:durableId="374503459">
    <w:abstractNumId w:val="26"/>
  </w:num>
  <w:num w:numId="37" w16cid:durableId="1253394283">
    <w:abstractNumId w:val="10"/>
  </w:num>
  <w:num w:numId="38" w16cid:durableId="83763475">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A23"/>
    <w:rsid w:val="00052F23"/>
    <w:rsid w:val="00053303"/>
    <w:rsid w:val="00053572"/>
    <w:rsid w:val="00053DDB"/>
    <w:rsid w:val="00053E65"/>
    <w:rsid w:val="00054E28"/>
    <w:rsid w:val="00055034"/>
    <w:rsid w:val="00055889"/>
    <w:rsid w:val="00055C19"/>
    <w:rsid w:val="00055F77"/>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27E"/>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F5"/>
    <w:rsid w:val="000C08E9"/>
    <w:rsid w:val="000C0980"/>
    <w:rsid w:val="000C0A7A"/>
    <w:rsid w:val="000C123B"/>
    <w:rsid w:val="000C19BD"/>
    <w:rsid w:val="000C1A8D"/>
    <w:rsid w:val="000C1F18"/>
    <w:rsid w:val="000C20BD"/>
    <w:rsid w:val="000C21AD"/>
    <w:rsid w:val="000C2C16"/>
    <w:rsid w:val="000C2E00"/>
    <w:rsid w:val="000C32BF"/>
    <w:rsid w:val="000C380A"/>
    <w:rsid w:val="000C3E5F"/>
    <w:rsid w:val="000C40ED"/>
    <w:rsid w:val="000C41CD"/>
    <w:rsid w:val="000C4324"/>
    <w:rsid w:val="000C4759"/>
    <w:rsid w:val="000C4E94"/>
    <w:rsid w:val="000C56F2"/>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FB6"/>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9D5"/>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02"/>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789"/>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065"/>
    <w:rsid w:val="00160549"/>
    <w:rsid w:val="00160602"/>
    <w:rsid w:val="001608E4"/>
    <w:rsid w:val="00160BBD"/>
    <w:rsid w:val="00160D9F"/>
    <w:rsid w:val="00160DA4"/>
    <w:rsid w:val="001618C3"/>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F63"/>
    <w:rsid w:val="0016729D"/>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52B"/>
    <w:rsid w:val="00175662"/>
    <w:rsid w:val="00175687"/>
    <w:rsid w:val="00175B9C"/>
    <w:rsid w:val="00176D13"/>
    <w:rsid w:val="001772A8"/>
    <w:rsid w:val="001777C6"/>
    <w:rsid w:val="00177958"/>
    <w:rsid w:val="00177CD5"/>
    <w:rsid w:val="00180391"/>
    <w:rsid w:val="00180B4C"/>
    <w:rsid w:val="0018179A"/>
    <w:rsid w:val="001817D2"/>
    <w:rsid w:val="001818F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7AD5"/>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66F"/>
    <w:rsid w:val="001A7EEF"/>
    <w:rsid w:val="001A7F1F"/>
    <w:rsid w:val="001B005B"/>
    <w:rsid w:val="001B1079"/>
    <w:rsid w:val="001B1976"/>
    <w:rsid w:val="001B20B5"/>
    <w:rsid w:val="001B2538"/>
    <w:rsid w:val="001B2A3F"/>
    <w:rsid w:val="001B2FAE"/>
    <w:rsid w:val="001B3448"/>
    <w:rsid w:val="001B3617"/>
    <w:rsid w:val="001B3DA3"/>
    <w:rsid w:val="001B4796"/>
    <w:rsid w:val="001B4A0C"/>
    <w:rsid w:val="001B53DE"/>
    <w:rsid w:val="001B6423"/>
    <w:rsid w:val="001B7184"/>
    <w:rsid w:val="001B7FE6"/>
    <w:rsid w:val="001C11C5"/>
    <w:rsid w:val="001C11E9"/>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FCF"/>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09A"/>
    <w:rsid w:val="001F5154"/>
    <w:rsid w:val="001F66DD"/>
    <w:rsid w:val="001F6A1C"/>
    <w:rsid w:val="001F6AED"/>
    <w:rsid w:val="001F6C44"/>
    <w:rsid w:val="001F769A"/>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00A"/>
    <w:rsid w:val="00216492"/>
    <w:rsid w:val="0021698A"/>
    <w:rsid w:val="00216AA5"/>
    <w:rsid w:val="00217F8C"/>
    <w:rsid w:val="00220307"/>
    <w:rsid w:val="00220365"/>
    <w:rsid w:val="00220815"/>
    <w:rsid w:val="00220CD0"/>
    <w:rsid w:val="00220D79"/>
    <w:rsid w:val="00220FFE"/>
    <w:rsid w:val="00221BA5"/>
    <w:rsid w:val="002226C9"/>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951"/>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8FB"/>
    <w:rsid w:val="00253C18"/>
    <w:rsid w:val="00253EDB"/>
    <w:rsid w:val="00254D82"/>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6F65"/>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4F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4A9"/>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EF3"/>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976"/>
    <w:rsid w:val="002E3A34"/>
    <w:rsid w:val="002E3B9D"/>
    <w:rsid w:val="002E3EEA"/>
    <w:rsid w:val="002E3F91"/>
    <w:rsid w:val="002E40C5"/>
    <w:rsid w:val="002E4709"/>
    <w:rsid w:val="002E480D"/>
    <w:rsid w:val="002E5049"/>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43E"/>
    <w:rsid w:val="00301CAE"/>
    <w:rsid w:val="00302138"/>
    <w:rsid w:val="00302A6E"/>
    <w:rsid w:val="00302E27"/>
    <w:rsid w:val="00302F99"/>
    <w:rsid w:val="00303864"/>
    <w:rsid w:val="00303DF2"/>
    <w:rsid w:val="00304AEA"/>
    <w:rsid w:val="00304B56"/>
    <w:rsid w:val="003051D8"/>
    <w:rsid w:val="00305F81"/>
    <w:rsid w:val="00306F1B"/>
    <w:rsid w:val="00307DBE"/>
    <w:rsid w:val="00307EB8"/>
    <w:rsid w:val="003105D9"/>
    <w:rsid w:val="003109E1"/>
    <w:rsid w:val="00310B4A"/>
    <w:rsid w:val="00310D57"/>
    <w:rsid w:val="00311D0A"/>
    <w:rsid w:val="00313147"/>
    <w:rsid w:val="00313210"/>
    <w:rsid w:val="0031358C"/>
    <w:rsid w:val="00313B45"/>
    <w:rsid w:val="00313E32"/>
    <w:rsid w:val="003141E8"/>
    <w:rsid w:val="00314264"/>
    <w:rsid w:val="00314319"/>
    <w:rsid w:val="00314CA9"/>
    <w:rsid w:val="00314E40"/>
    <w:rsid w:val="003156BC"/>
    <w:rsid w:val="00315A92"/>
    <w:rsid w:val="00315CA8"/>
    <w:rsid w:val="00315F9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0AF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48"/>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6"/>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0D"/>
    <w:rsid w:val="00372512"/>
    <w:rsid w:val="00373E09"/>
    <w:rsid w:val="00373F2A"/>
    <w:rsid w:val="00374525"/>
    <w:rsid w:val="00374B6B"/>
    <w:rsid w:val="00374D92"/>
    <w:rsid w:val="003751AD"/>
    <w:rsid w:val="00375A0A"/>
    <w:rsid w:val="00376236"/>
    <w:rsid w:val="00376A71"/>
    <w:rsid w:val="00377222"/>
    <w:rsid w:val="003778BE"/>
    <w:rsid w:val="003779A2"/>
    <w:rsid w:val="00377EE6"/>
    <w:rsid w:val="003800AF"/>
    <w:rsid w:val="0038139C"/>
    <w:rsid w:val="00381E84"/>
    <w:rsid w:val="003823E1"/>
    <w:rsid w:val="0038245E"/>
    <w:rsid w:val="00382798"/>
    <w:rsid w:val="00382FF5"/>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1E17"/>
    <w:rsid w:val="00392462"/>
    <w:rsid w:val="003936AA"/>
    <w:rsid w:val="003938B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9FD"/>
    <w:rsid w:val="003F6C4D"/>
    <w:rsid w:val="003F6E6A"/>
    <w:rsid w:val="003F6F05"/>
    <w:rsid w:val="003F7C89"/>
    <w:rsid w:val="00400200"/>
    <w:rsid w:val="004011D9"/>
    <w:rsid w:val="00401A9B"/>
    <w:rsid w:val="004021C4"/>
    <w:rsid w:val="004021DF"/>
    <w:rsid w:val="004036E0"/>
    <w:rsid w:val="004037DD"/>
    <w:rsid w:val="00403984"/>
    <w:rsid w:val="00403C5C"/>
    <w:rsid w:val="00403EDC"/>
    <w:rsid w:val="00404065"/>
    <w:rsid w:val="0040443F"/>
    <w:rsid w:val="004053E1"/>
    <w:rsid w:val="004055C9"/>
    <w:rsid w:val="00405763"/>
    <w:rsid w:val="00406952"/>
    <w:rsid w:val="00406C61"/>
    <w:rsid w:val="00407603"/>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236"/>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6F"/>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545"/>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E92"/>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97D76"/>
    <w:rsid w:val="004A03F8"/>
    <w:rsid w:val="004A0EA0"/>
    <w:rsid w:val="004A13C4"/>
    <w:rsid w:val="004A1BC0"/>
    <w:rsid w:val="004A1F98"/>
    <w:rsid w:val="004A209B"/>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0F"/>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1FA"/>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38E"/>
    <w:rsid w:val="004F561A"/>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75"/>
    <w:rsid w:val="005164CD"/>
    <w:rsid w:val="00516728"/>
    <w:rsid w:val="0051674B"/>
    <w:rsid w:val="00516B66"/>
    <w:rsid w:val="00516B96"/>
    <w:rsid w:val="00516EEE"/>
    <w:rsid w:val="00516F69"/>
    <w:rsid w:val="00516FFE"/>
    <w:rsid w:val="005175CE"/>
    <w:rsid w:val="005177DD"/>
    <w:rsid w:val="00517854"/>
    <w:rsid w:val="00517D94"/>
    <w:rsid w:val="005201AC"/>
    <w:rsid w:val="00520696"/>
    <w:rsid w:val="00520D64"/>
    <w:rsid w:val="00521A68"/>
    <w:rsid w:val="00521DA7"/>
    <w:rsid w:val="00521DFE"/>
    <w:rsid w:val="00522127"/>
    <w:rsid w:val="00523E99"/>
    <w:rsid w:val="0052410E"/>
    <w:rsid w:val="00524710"/>
    <w:rsid w:val="00524864"/>
    <w:rsid w:val="00525315"/>
    <w:rsid w:val="005259D4"/>
    <w:rsid w:val="00525A84"/>
    <w:rsid w:val="00525BE2"/>
    <w:rsid w:val="005268EB"/>
    <w:rsid w:val="00526B87"/>
    <w:rsid w:val="00526C3D"/>
    <w:rsid w:val="005273E0"/>
    <w:rsid w:val="005276CE"/>
    <w:rsid w:val="00527CC8"/>
    <w:rsid w:val="00527D57"/>
    <w:rsid w:val="00530AE8"/>
    <w:rsid w:val="0053119E"/>
    <w:rsid w:val="0053132E"/>
    <w:rsid w:val="00531425"/>
    <w:rsid w:val="00531D7B"/>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652"/>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8E"/>
    <w:rsid w:val="005559BF"/>
    <w:rsid w:val="00556D01"/>
    <w:rsid w:val="0055709D"/>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7C"/>
    <w:rsid w:val="00565AD2"/>
    <w:rsid w:val="0056638F"/>
    <w:rsid w:val="005663FC"/>
    <w:rsid w:val="00566D73"/>
    <w:rsid w:val="00567C15"/>
    <w:rsid w:val="00570B5A"/>
    <w:rsid w:val="00570DD6"/>
    <w:rsid w:val="0057154B"/>
    <w:rsid w:val="0057249A"/>
    <w:rsid w:val="00572580"/>
    <w:rsid w:val="00572663"/>
    <w:rsid w:val="00572EE5"/>
    <w:rsid w:val="00573841"/>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E7B"/>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672"/>
    <w:rsid w:val="005A28F4"/>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C2E"/>
    <w:rsid w:val="005B3094"/>
    <w:rsid w:val="005B31DA"/>
    <w:rsid w:val="005B359A"/>
    <w:rsid w:val="005B41F1"/>
    <w:rsid w:val="005B48F0"/>
    <w:rsid w:val="005B4D36"/>
    <w:rsid w:val="005B511B"/>
    <w:rsid w:val="005B5788"/>
    <w:rsid w:val="005B58F0"/>
    <w:rsid w:val="005B5D6A"/>
    <w:rsid w:val="005B654A"/>
    <w:rsid w:val="005B6D5A"/>
    <w:rsid w:val="005B785F"/>
    <w:rsid w:val="005B7C12"/>
    <w:rsid w:val="005B7F1C"/>
    <w:rsid w:val="005C0A2B"/>
    <w:rsid w:val="005C1511"/>
    <w:rsid w:val="005C1659"/>
    <w:rsid w:val="005C25B5"/>
    <w:rsid w:val="005C2AC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9A6"/>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3C6"/>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795"/>
    <w:rsid w:val="00605C11"/>
    <w:rsid w:val="00605D96"/>
    <w:rsid w:val="00606440"/>
    <w:rsid w:val="00606690"/>
    <w:rsid w:val="006078C2"/>
    <w:rsid w:val="00607A05"/>
    <w:rsid w:val="00607EFD"/>
    <w:rsid w:val="006105A2"/>
    <w:rsid w:val="0061085F"/>
    <w:rsid w:val="0061125B"/>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54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A41"/>
    <w:rsid w:val="00695BE6"/>
    <w:rsid w:val="00695C9C"/>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48FE"/>
    <w:rsid w:val="006C5111"/>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CF8"/>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2F25"/>
    <w:rsid w:val="00733245"/>
    <w:rsid w:val="007333A3"/>
    <w:rsid w:val="00733DE0"/>
    <w:rsid w:val="00734628"/>
    <w:rsid w:val="00734933"/>
    <w:rsid w:val="00734BA3"/>
    <w:rsid w:val="00734EFD"/>
    <w:rsid w:val="007350B8"/>
    <w:rsid w:val="007357C5"/>
    <w:rsid w:val="0073590A"/>
    <w:rsid w:val="00735A52"/>
    <w:rsid w:val="00735ABA"/>
    <w:rsid w:val="00735EE1"/>
    <w:rsid w:val="007366D4"/>
    <w:rsid w:val="00737622"/>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78E"/>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491"/>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3234"/>
    <w:rsid w:val="00783FAF"/>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E1"/>
    <w:rsid w:val="007B63FB"/>
    <w:rsid w:val="007B668E"/>
    <w:rsid w:val="007B70C3"/>
    <w:rsid w:val="007B7A0C"/>
    <w:rsid w:val="007B7C23"/>
    <w:rsid w:val="007B7FFE"/>
    <w:rsid w:val="007C0255"/>
    <w:rsid w:val="007C052A"/>
    <w:rsid w:val="007C09C8"/>
    <w:rsid w:val="007C0A75"/>
    <w:rsid w:val="007C0C22"/>
    <w:rsid w:val="007C0D3B"/>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C01"/>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9B3"/>
    <w:rsid w:val="007D6AF4"/>
    <w:rsid w:val="007E01AF"/>
    <w:rsid w:val="007E02CE"/>
    <w:rsid w:val="007E103C"/>
    <w:rsid w:val="007E1221"/>
    <w:rsid w:val="007E24B8"/>
    <w:rsid w:val="007E2A27"/>
    <w:rsid w:val="007E300C"/>
    <w:rsid w:val="007E3133"/>
    <w:rsid w:val="007E313C"/>
    <w:rsid w:val="007E3995"/>
    <w:rsid w:val="007E39F0"/>
    <w:rsid w:val="007E3F65"/>
    <w:rsid w:val="007E4470"/>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B"/>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1D0"/>
    <w:rsid w:val="008203A8"/>
    <w:rsid w:val="00821833"/>
    <w:rsid w:val="00822C89"/>
    <w:rsid w:val="008241C6"/>
    <w:rsid w:val="008243C9"/>
    <w:rsid w:val="00824831"/>
    <w:rsid w:val="008251AB"/>
    <w:rsid w:val="008255A4"/>
    <w:rsid w:val="008257ED"/>
    <w:rsid w:val="00825ABA"/>
    <w:rsid w:val="00826530"/>
    <w:rsid w:val="0082734C"/>
    <w:rsid w:val="008275D0"/>
    <w:rsid w:val="008278E9"/>
    <w:rsid w:val="00830330"/>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4BD7"/>
    <w:rsid w:val="008350AB"/>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537"/>
    <w:rsid w:val="00876C17"/>
    <w:rsid w:val="00876E49"/>
    <w:rsid w:val="00876EC4"/>
    <w:rsid w:val="00877167"/>
    <w:rsid w:val="00877391"/>
    <w:rsid w:val="0087781F"/>
    <w:rsid w:val="00877B4E"/>
    <w:rsid w:val="0088086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D5D"/>
    <w:rsid w:val="00890F02"/>
    <w:rsid w:val="008920B9"/>
    <w:rsid w:val="008926A1"/>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69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1E53"/>
    <w:rsid w:val="008D2147"/>
    <w:rsid w:val="008D2298"/>
    <w:rsid w:val="008D2AC6"/>
    <w:rsid w:val="008D2CAF"/>
    <w:rsid w:val="008D2DF2"/>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00E1"/>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6CA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39F9"/>
    <w:rsid w:val="00923F34"/>
    <w:rsid w:val="0092559F"/>
    <w:rsid w:val="00925712"/>
    <w:rsid w:val="00925ADB"/>
    <w:rsid w:val="00925C6F"/>
    <w:rsid w:val="0092607C"/>
    <w:rsid w:val="00926081"/>
    <w:rsid w:val="0092675A"/>
    <w:rsid w:val="00930389"/>
    <w:rsid w:val="0093068A"/>
    <w:rsid w:val="00930B95"/>
    <w:rsid w:val="00930F94"/>
    <w:rsid w:val="009310DB"/>
    <w:rsid w:val="00931141"/>
    <w:rsid w:val="009316EE"/>
    <w:rsid w:val="0093176C"/>
    <w:rsid w:val="00931C86"/>
    <w:rsid w:val="009320A4"/>
    <w:rsid w:val="00932289"/>
    <w:rsid w:val="00932771"/>
    <w:rsid w:val="00932A03"/>
    <w:rsid w:val="00933BA2"/>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B3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EAB"/>
    <w:rsid w:val="009A5BCC"/>
    <w:rsid w:val="009A5F58"/>
    <w:rsid w:val="009A6897"/>
    <w:rsid w:val="009A6A6F"/>
    <w:rsid w:val="009A735F"/>
    <w:rsid w:val="009A789A"/>
    <w:rsid w:val="009B04F1"/>
    <w:rsid w:val="009B07DC"/>
    <w:rsid w:val="009B08FB"/>
    <w:rsid w:val="009B1226"/>
    <w:rsid w:val="009B13B9"/>
    <w:rsid w:val="009B18A9"/>
    <w:rsid w:val="009B1AD4"/>
    <w:rsid w:val="009B1B69"/>
    <w:rsid w:val="009B1D67"/>
    <w:rsid w:val="009B1FB0"/>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D7CDE"/>
    <w:rsid w:val="009E0117"/>
    <w:rsid w:val="009E04B3"/>
    <w:rsid w:val="009E0780"/>
    <w:rsid w:val="009E0DFC"/>
    <w:rsid w:val="009E12EA"/>
    <w:rsid w:val="009E1880"/>
    <w:rsid w:val="009E1A06"/>
    <w:rsid w:val="009E1A85"/>
    <w:rsid w:val="009E247B"/>
    <w:rsid w:val="009E36A5"/>
    <w:rsid w:val="009E38A7"/>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60"/>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CAF"/>
    <w:rsid w:val="00A14F1F"/>
    <w:rsid w:val="00A15328"/>
    <w:rsid w:val="00A15D7C"/>
    <w:rsid w:val="00A16688"/>
    <w:rsid w:val="00A1791D"/>
    <w:rsid w:val="00A17CF5"/>
    <w:rsid w:val="00A203CB"/>
    <w:rsid w:val="00A204BC"/>
    <w:rsid w:val="00A210D2"/>
    <w:rsid w:val="00A21436"/>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19"/>
    <w:rsid w:val="00A60395"/>
    <w:rsid w:val="00A60929"/>
    <w:rsid w:val="00A61063"/>
    <w:rsid w:val="00A61836"/>
    <w:rsid w:val="00A61B26"/>
    <w:rsid w:val="00A61D1D"/>
    <w:rsid w:val="00A61D8E"/>
    <w:rsid w:val="00A61EE9"/>
    <w:rsid w:val="00A61F6C"/>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4FC"/>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DB7"/>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43B"/>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D7D3D"/>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A93"/>
    <w:rsid w:val="00B00B25"/>
    <w:rsid w:val="00B00F8E"/>
    <w:rsid w:val="00B014D0"/>
    <w:rsid w:val="00B018CC"/>
    <w:rsid w:val="00B020E0"/>
    <w:rsid w:val="00B0226D"/>
    <w:rsid w:val="00B0260A"/>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9F"/>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6AE"/>
    <w:rsid w:val="00B60331"/>
    <w:rsid w:val="00B607A0"/>
    <w:rsid w:val="00B60A8A"/>
    <w:rsid w:val="00B60DCA"/>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A25"/>
    <w:rsid w:val="00B72F55"/>
    <w:rsid w:val="00B730E0"/>
    <w:rsid w:val="00B7367C"/>
    <w:rsid w:val="00B75204"/>
    <w:rsid w:val="00B754B8"/>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6D5D"/>
    <w:rsid w:val="00B8706B"/>
    <w:rsid w:val="00B8772A"/>
    <w:rsid w:val="00B902B9"/>
    <w:rsid w:val="00B9049B"/>
    <w:rsid w:val="00B90708"/>
    <w:rsid w:val="00B90831"/>
    <w:rsid w:val="00B90A68"/>
    <w:rsid w:val="00B90D26"/>
    <w:rsid w:val="00B910E0"/>
    <w:rsid w:val="00B91319"/>
    <w:rsid w:val="00B91E6E"/>
    <w:rsid w:val="00B925A9"/>
    <w:rsid w:val="00B929CF"/>
    <w:rsid w:val="00B92A6C"/>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4189"/>
    <w:rsid w:val="00BC4227"/>
    <w:rsid w:val="00BC4340"/>
    <w:rsid w:val="00BC4952"/>
    <w:rsid w:val="00BC54CD"/>
    <w:rsid w:val="00BC56F5"/>
    <w:rsid w:val="00BC5BD1"/>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AF0"/>
    <w:rsid w:val="00BF2E36"/>
    <w:rsid w:val="00BF3E91"/>
    <w:rsid w:val="00BF5324"/>
    <w:rsid w:val="00BF561D"/>
    <w:rsid w:val="00BF5652"/>
    <w:rsid w:val="00BF577F"/>
    <w:rsid w:val="00BF5A3F"/>
    <w:rsid w:val="00BF5B28"/>
    <w:rsid w:val="00BF5F89"/>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94E"/>
    <w:rsid w:val="00C0595C"/>
    <w:rsid w:val="00C05C5B"/>
    <w:rsid w:val="00C05DDE"/>
    <w:rsid w:val="00C06002"/>
    <w:rsid w:val="00C0648F"/>
    <w:rsid w:val="00C06812"/>
    <w:rsid w:val="00C10466"/>
    <w:rsid w:val="00C104F2"/>
    <w:rsid w:val="00C10843"/>
    <w:rsid w:val="00C10CC7"/>
    <w:rsid w:val="00C1112B"/>
    <w:rsid w:val="00C111ED"/>
    <w:rsid w:val="00C11457"/>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D24"/>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352"/>
    <w:rsid w:val="00C375E5"/>
    <w:rsid w:val="00C377A2"/>
    <w:rsid w:val="00C40FFC"/>
    <w:rsid w:val="00C41480"/>
    <w:rsid w:val="00C41622"/>
    <w:rsid w:val="00C431D6"/>
    <w:rsid w:val="00C434C7"/>
    <w:rsid w:val="00C43948"/>
    <w:rsid w:val="00C439B8"/>
    <w:rsid w:val="00C445C2"/>
    <w:rsid w:val="00C446B0"/>
    <w:rsid w:val="00C45B88"/>
    <w:rsid w:val="00C461F2"/>
    <w:rsid w:val="00C46492"/>
    <w:rsid w:val="00C469FE"/>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55FD8"/>
    <w:rsid w:val="00C56148"/>
    <w:rsid w:val="00C60425"/>
    <w:rsid w:val="00C60557"/>
    <w:rsid w:val="00C60AFD"/>
    <w:rsid w:val="00C60C2D"/>
    <w:rsid w:val="00C6162E"/>
    <w:rsid w:val="00C6172D"/>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4C3"/>
    <w:rsid w:val="00C92547"/>
    <w:rsid w:val="00C926FD"/>
    <w:rsid w:val="00C93D55"/>
    <w:rsid w:val="00C941A8"/>
    <w:rsid w:val="00C949E2"/>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290"/>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A86"/>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B13"/>
    <w:rsid w:val="00CD5DE7"/>
    <w:rsid w:val="00CD6672"/>
    <w:rsid w:val="00CD66E6"/>
    <w:rsid w:val="00CD6ABB"/>
    <w:rsid w:val="00CD73C9"/>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960"/>
    <w:rsid w:val="00D05E5A"/>
    <w:rsid w:val="00D06336"/>
    <w:rsid w:val="00D06476"/>
    <w:rsid w:val="00D06535"/>
    <w:rsid w:val="00D065C2"/>
    <w:rsid w:val="00D06995"/>
    <w:rsid w:val="00D070BF"/>
    <w:rsid w:val="00D078EB"/>
    <w:rsid w:val="00D07B0D"/>
    <w:rsid w:val="00D0C93C"/>
    <w:rsid w:val="00D10E20"/>
    <w:rsid w:val="00D1160E"/>
    <w:rsid w:val="00D12C10"/>
    <w:rsid w:val="00D1305C"/>
    <w:rsid w:val="00D13087"/>
    <w:rsid w:val="00D137F1"/>
    <w:rsid w:val="00D13856"/>
    <w:rsid w:val="00D13A97"/>
    <w:rsid w:val="00D14643"/>
    <w:rsid w:val="00D16478"/>
    <w:rsid w:val="00D16FA0"/>
    <w:rsid w:val="00D17378"/>
    <w:rsid w:val="00D2017F"/>
    <w:rsid w:val="00D206F5"/>
    <w:rsid w:val="00D21449"/>
    <w:rsid w:val="00D216B2"/>
    <w:rsid w:val="00D222F1"/>
    <w:rsid w:val="00D22940"/>
    <w:rsid w:val="00D23974"/>
    <w:rsid w:val="00D245DC"/>
    <w:rsid w:val="00D24E2E"/>
    <w:rsid w:val="00D2519A"/>
    <w:rsid w:val="00D25462"/>
    <w:rsid w:val="00D25507"/>
    <w:rsid w:val="00D25D83"/>
    <w:rsid w:val="00D2632E"/>
    <w:rsid w:val="00D26479"/>
    <w:rsid w:val="00D26DCE"/>
    <w:rsid w:val="00D26EBA"/>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012"/>
    <w:rsid w:val="00D433A0"/>
    <w:rsid w:val="00D43511"/>
    <w:rsid w:val="00D4404B"/>
    <w:rsid w:val="00D4411B"/>
    <w:rsid w:val="00D44ABA"/>
    <w:rsid w:val="00D44EC6"/>
    <w:rsid w:val="00D45098"/>
    <w:rsid w:val="00D453B0"/>
    <w:rsid w:val="00D45EB6"/>
    <w:rsid w:val="00D4638E"/>
    <w:rsid w:val="00D46D18"/>
    <w:rsid w:val="00D4724C"/>
    <w:rsid w:val="00D47E56"/>
    <w:rsid w:val="00D50161"/>
    <w:rsid w:val="00D501D3"/>
    <w:rsid w:val="00D50378"/>
    <w:rsid w:val="00D507DF"/>
    <w:rsid w:val="00D50F82"/>
    <w:rsid w:val="00D50F9A"/>
    <w:rsid w:val="00D5130A"/>
    <w:rsid w:val="00D51533"/>
    <w:rsid w:val="00D51769"/>
    <w:rsid w:val="00D51F85"/>
    <w:rsid w:val="00D5221C"/>
    <w:rsid w:val="00D522D8"/>
    <w:rsid w:val="00D524FF"/>
    <w:rsid w:val="00D5350A"/>
    <w:rsid w:val="00D53A98"/>
    <w:rsid w:val="00D53F6E"/>
    <w:rsid w:val="00D5400C"/>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B63"/>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A30"/>
    <w:rsid w:val="00DA5F07"/>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D0C"/>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E1F"/>
    <w:rsid w:val="00DE3213"/>
    <w:rsid w:val="00DE3F0E"/>
    <w:rsid w:val="00DE3FCC"/>
    <w:rsid w:val="00DE579E"/>
    <w:rsid w:val="00DE6492"/>
    <w:rsid w:val="00DE652F"/>
    <w:rsid w:val="00DE65AF"/>
    <w:rsid w:val="00DE69A1"/>
    <w:rsid w:val="00DE7902"/>
    <w:rsid w:val="00DF02EE"/>
    <w:rsid w:val="00DF0517"/>
    <w:rsid w:val="00DF0830"/>
    <w:rsid w:val="00DF0AA6"/>
    <w:rsid w:val="00DF1358"/>
    <w:rsid w:val="00DF17B9"/>
    <w:rsid w:val="00DF1CDA"/>
    <w:rsid w:val="00DF20C6"/>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250"/>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17F1A"/>
    <w:rsid w:val="00E17FB2"/>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BC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268"/>
    <w:rsid w:val="00E45AB1"/>
    <w:rsid w:val="00E45B52"/>
    <w:rsid w:val="00E45C81"/>
    <w:rsid w:val="00E46268"/>
    <w:rsid w:val="00E462F2"/>
    <w:rsid w:val="00E468E6"/>
    <w:rsid w:val="00E46C38"/>
    <w:rsid w:val="00E46C51"/>
    <w:rsid w:val="00E46CC9"/>
    <w:rsid w:val="00E46D4B"/>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0EF"/>
    <w:rsid w:val="00E74227"/>
    <w:rsid w:val="00E742DB"/>
    <w:rsid w:val="00E742F4"/>
    <w:rsid w:val="00E74B6D"/>
    <w:rsid w:val="00E74BE2"/>
    <w:rsid w:val="00E74C17"/>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5CDA"/>
    <w:rsid w:val="00EB6151"/>
    <w:rsid w:val="00EB644D"/>
    <w:rsid w:val="00EB675E"/>
    <w:rsid w:val="00EB6BB7"/>
    <w:rsid w:val="00EB780D"/>
    <w:rsid w:val="00EB7FBE"/>
    <w:rsid w:val="00EC0337"/>
    <w:rsid w:val="00EC07DD"/>
    <w:rsid w:val="00EC093F"/>
    <w:rsid w:val="00EC0D7C"/>
    <w:rsid w:val="00EC1115"/>
    <w:rsid w:val="00EC11A8"/>
    <w:rsid w:val="00EC19D7"/>
    <w:rsid w:val="00EC1B2B"/>
    <w:rsid w:val="00EC2131"/>
    <w:rsid w:val="00EC2591"/>
    <w:rsid w:val="00EC282E"/>
    <w:rsid w:val="00EC2BF5"/>
    <w:rsid w:val="00EC2E5A"/>
    <w:rsid w:val="00EC2F2F"/>
    <w:rsid w:val="00EC3652"/>
    <w:rsid w:val="00EC3D03"/>
    <w:rsid w:val="00EC4915"/>
    <w:rsid w:val="00EC5199"/>
    <w:rsid w:val="00EC6827"/>
    <w:rsid w:val="00EC6D38"/>
    <w:rsid w:val="00EC6D48"/>
    <w:rsid w:val="00EC7169"/>
    <w:rsid w:val="00EC7882"/>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676"/>
    <w:rsid w:val="00EE1A88"/>
    <w:rsid w:val="00EE1CA1"/>
    <w:rsid w:val="00EE220A"/>
    <w:rsid w:val="00EE2448"/>
    <w:rsid w:val="00EE249B"/>
    <w:rsid w:val="00EE2853"/>
    <w:rsid w:val="00EE3012"/>
    <w:rsid w:val="00EE31AF"/>
    <w:rsid w:val="00EE352A"/>
    <w:rsid w:val="00EE4A0C"/>
    <w:rsid w:val="00EE4CEA"/>
    <w:rsid w:val="00EE5F9E"/>
    <w:rsid w:val="00EE627B"/>
    <w:rsid w:val="00EE6799"/>
    <w:rsid w:val="00EE7A5E"/>
    <w:rsid w:val="00EF0685"/>
    <w:rsid w:val="00EF09F0"/>
    <w:rsid w:val="00EF0DE4"/>
    <w:rsid w:val="00EF16CA"/>
    <w:rsid w:val="00EF177D"/>
    <w:rsid w:val="00EF1C9B"/>
    <w:rsid w:val="00EF1D1E"/>
    <w:rsid w:val="00EF26BD"/>
    <w:rsid w:val="00EF2B66"/>
    <w:rsid w:val="00EF4033"/>
    <w:rsid w:val="00EF4A41"/>
    <w:rsid w:val="00EF4DC8"/>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3EB"/>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1539"/>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540"/>
    <w:rsid w:val="00F6274E"/>
    <w:rsid w:val="00F62833"/>
    <w:rsid w:val="00F62ADC"/>
    <w:rsid w:val="00F62AE5"/>
    <w:rsid w:val="00F62B07"/>
    <w:rsid w:val="00F62D01"/>
    <w:rsid w:val="00F62EE5"/>
    <w:rsid w:val="00F63BB0"/>
    <w:rsid w:val="00F64C7D"/>
    <w:rsid w:val="00F64FDB"/>
    <w:rsid w:val="00F65784"/>
    <w:rsid w:val="00F66746"/>
    <w:rsid w:val="00F66844"/>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03"/>
    <w:rsid w:val="00F92F98"/>
    <w:rsid w:val="00F9390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158"/>
    <w:rsid w:val="00FB37C3"/>
    <w:rsid w:val="00FB4456"/>
    <w:rsid w:val="00FB4D43"/>
    <w:rsid w:val="00FB4E84"/>
    <w:rsid w:val="00FB5120"/>
    <w:rsid w:val="00FB5485"/>
    <w:rsid w:val="00FB5D74"/>
    <w:rsid w:val="00FB5F5C"/>
    <w:rsid w:val="00FB6220"/>
    <w:rsid w:val="00FB6311"/>
    <w:rsid w:val="00FB6981"/>
    <w:rsid w:val="00FB6A65"/>
    <w:rsid w:val="00FB6D84"/>
    <w:rsid w:val="00FB6FDB"/>
    <w:rsid w:val="00FB7076"/>
    <w:rsid w:val="00FB7543"/>
    <w:rsid w:val="00FB75FC"/>
    <w:rsid w:val="00FB7C3B"/>
    <w:rsid w:val="00FC0936"/>
    <w:rsid w:val="00FC0BCA"/>
    <w:rsid w:val="00FC1093"/>
    <w:rsid w:val="00FC13ED"/>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F0A"/>
    <w:rsid w:val="00FD0121"/>
    <w:rsid w:val="00FD046D"/>
    <w:rsid w:val="00FD0A3A"/>
    <w:rsid w:val="00FD0C9F"/>
    <w:rsid w:val="00FD14BA"/>
    <w:rsid w:val="00FD16A4"/>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03"/>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7059B8C5-E6B8-4573-ABC6-81683B8A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11E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5478E"/>
    <w:pPr>
      <w:numPr>
        <w:numId w:val="1"/>
      </w:numPr>
      <w:shd w:val="clear" w:color="auto" w:fill="DAEEF3" w:themeFill="accent5" w:themeFillTint="33"/>
      <w:tabs>
        <w:tab w:val="left" w:pos="567"/>
      </w:tabs>
      <w:spacing w:before="0"/>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5478E"/>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table" w:customStyle="1" w:styleId="TableGrid">
    <w:name w:val="TableGrid"/>
    <w:rsid w:val="00E45268"/>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character" w:customStyle="1" w:styleId="colunaagrupadorvalor">
    <w:name w:val="coluna_agrupador_valor"/>
    <w:basedOn w:val="Fontepargpadro"/>
    <w:rsid w:val="00E45268"/>
  </w:style>
  <w:style w:type="paragraph" w:customStyle="1" w:styleId="TableParagraph">
    <w:name w:val="Table Paragraph"/>
    <w:basedOn w:val="Normal"/>
    <w:uiPriority w:val="1"/>
    <w:qFormat/>
    <w:rsid w:val="00306F1B"/>
    <w:pPr>
      <w:widowControl w:val="0"/>
      <w:autoSpaceDE w:val="0"/>
      <w:autoSpaceDN w:val="0"/>
    </w:pPr>
    <w:rPr>
      <w:rFonts w:ascii="Times New Roman" w:eastAsia="Times New Roman" w:hAnsi="Times New Roman" w:cs="Times New Roman"/>
      <w:sz w:val="22"/>
      <w:szCs w:val="22"/>
      <w:lang w:val="pt-PT" w:eastAsia="en-US"/>
    </w:rPr>
  </w:style>
  <w:style w:type="paragraph" w:styleId="SemEspaamento">
    <w:name w:val="No Spacing"/>
    <w:uiPriority w:val="1"/>
    <w:qFormat/>
    <w:rsid w:val="00D078EB"/>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5657611">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96916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833494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5.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comprasnet.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ortaldatransparencia.gov.br/sancoes/consulta?cadastro=1&amp;ordenarPor=nomeSancionado&amp;direcao=asc"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juranda.antende.net"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87" Type="http://schemas.openxmlformats.org/officeDocument/2006/relationships/hyperlink" Target="https://www.planalto.gov.br/ccivil_03/leis/l8078compilado.htm" TargetMode="External"/><Relationship Id="rId102"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eader" Target="header2.xml"/><Relationship Id="rId82" Type="http://schemas.openxmlformats.org/officeDocument/2006/relationships/header" Target="header4.xm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contas.tcu.gov.br/ords/f?p=1660:3:107936245203667::::P3_TIPO:CPF"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empresas-e-negocios/pt-br/empreendedo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gov.br/empresas-e-negocios/pt-br/empreendedor" TargetMode="External"/><Relationship Id="rId80" Type="http://schemas.openxmlformats.org/officeDocument/2006/relationships/hyperlink" Target="http://www.tst.jus.br/certidao"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5-2018/2018/lei/l13709.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portaldatransparencia.gov.br/sancoes/consulta?cadastro=2&amp;ordenarPor=nomeSancionado&amp;direcao=asc"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3.xml"/><Relationship Id="rId70" Type="http://schemas.openxmlformats.org/officeDocument/2006/relationships/hyperlink" Target="https://www.gov.br/empresas-e-negocios/pt-br/empreendedor" TargetMode="External"/><Relationship Id="rId75" Type="http://schemas.openxmlformats.org/officeDocument/2006/relationships/hyperlink" Target="https://www.gov.br/empresas-e-negocios/pt-br/empreendedor" TargetMode="External"/><Relationship Id="rId83" Type="http://schemas.openxmlformats.org/officeDocument/2006/relationships/footer" Target="footer2.xm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pregoeira@juranda.pr.gov.br"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empresas-e-negocios/pt-br/empreendedor"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www.tst.jus.br/certidao"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ervicos.tce.pr.gov.br/tcepr/municipal/ail/ConsultarImpedidosWeb.aspx" TargetMode="External"/><Relationship Id="rId50" Type="http://schemas.openxmlformats.org/officeDocument/2006/relationships/hyperlink" Target="http://www.bll.org.br/"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gov.br/empresas-e-negocios/pt-br/empreendedo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gov.br/empresas-e-negocios/pt-br/empreendedor" TargetMode="External"/><Relationship Id="rId92"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51</Pages>
  <Words>24730</Words>
  <Characters>133544</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230</cp:revision>
  <cp:lastPrinted>2026-06-22T16:32:00Z</cp:lastPrinted>
  <dcterms:created xsi:type="dcterms:W3CDTF">2024-11-27T11:49:00Z</dcterms:created>
  <dcterms:modified xsi:type="dcterms:W3CDTF">2026-06-22T17:15:00Z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