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FF5B3F" w:rsidRDefault="007262AF" w:rsidP="002D49D8">
      <w:pPr>
        <w:rPr>
          <w:rFonts w:ascii="Arial Narrow" w:hAnsi="Arial Narrow" w:cs="Times New Roman"/>
          <w:b/>
          <w:bCs/>
          <w:sz w:val="56"/>
          <w:szCs w:val="56"/>
        </w:rPr>
      </w:pPr>
      <w:r w:rsidRPr="00FF5B3F">
        <w:rPr>
          <w:rFonts w:ascii="Arial Narrow" w:hAnsi="Arial Narrow" w:cs="Times New Roman"/>
          <w:sz w:val="56"/>
          <w:szCs w:val="56"/>
        </w:rPr>
        <w:t>PREGÃO</w:t>
      </w:r>
      <w:r w:rsidR="00A73FAE" w:rsidRPr="00FF5B3F">
        <w:rPr>
          <w:rFonts w:ascii="Arial Narrow" w:hAnsi="Arial Narrow" w:cs="Times New Roman"/>
          <w:sz w:val="56"/>
          <w:szCs w:val="56"/>
        </w:rPr>
        <w:t xml:space="preserve"> PRESENCIAL </w:t>
      </w:r>
    </w:p>
    <w:p w14:paraId="71B258C0" w14:textId="0CDC0003" w:rsidR="00127AAA" w:rsidRPr="00FF5B3F" w:rsidRDefault="00694834" w:rsidP="002D49D8">
      <w:pPr>
        <w:rPr>
          <w:rFonts w:ascii="Arial Narrow" w:hAnsi="Arial Narrow" w:cs="Times New Roman"/>
          <w:b/>
          <w:sz w:val="36"/>
          <w:szCs w:val="36"/>
        </w:rPr>
      </w:pPr>
      <w:r>
        <w:rPr>
          <w:rFonts w:ascii="Arial Narrow" w:hAnsi="Arial Narrow" w:cs="Times New Roman"/>
          <w:b/>
          <w:sz w:val="36"/>
          <w:szCs w:val="36"/>
        </w:rPr>
        <w:t>37</w:t>
      </w:r>
      <w:r w:rsidR="005A2AEB" w:rsidRPr="00FF5B3F">
        <w:rPr>
          <w:rFonts w:ascii="Arial Narrow" w:hAnsi="Arial Narrow" w:cs="Times New Roman"/>
          <w:b/>
          <w:sz w:val="36"/>
          <w:szCs w:val="36"/>
        </w:rPr>
        <w:t>/2026</w:t>
      </w:r>
    </w:p>
    <w:p w14:paraId="633AC7B5" w14:textId="77777777" w:rsidR="00A73FAE" w:rsidRPr="00FF5B3F" w:rsidRDefault="00A73FAE" w:rsidP="002D49D8">
      <w:pPr>
        <w:rPr>
          <w:rFonts w:ascii="Arial Narrow" w:hAnsi="Arial Narrow" w:cs="Times New Roman"/>
          <w:b/>
          <w:sz w:val="36"/>
          <w:szCs w:val="36"/>
        </w:rPr>
      </w:pPr>
    </w:p>
    <w:p w14:paraId="5C7394DA" w14:textId="77777777" w:rsidR="00C71083" w:rsidRPr="00FF5B3F" w:rsidRDefault="00C71083" w:rsidP="002D49D8">
      <w:pPr>
        <w:rPr>
          <w:rFonts w:ascii="Arial Narrow" w:hAnsi="Arial Narrow" w:cs="Times New Roman"/>
          <w:b/>
          <w:bCs/>
          <w:sz w:val="28"/>
          <w:szCs w:val="28"/>
        </w:rPr>
      </w:pPr>
    </w:p>
    <w:p w14:paraId="1D07AD44" w14:textId="30041B77" w:rsidR="00127AAA" w:rsidRPr="00FF5B3F" w:rsidRDefault="00127AAA" w:rsidP="002D49D8">
      <w:pPr>
        <w:rPr>
          <w:rFonts w:ascii="Arial Narrow" w:hAnsi="Arial Narrow" w:cs="Times New Roman"/>
          <w:b/>
          <w:bCs/>
          <w:sz w:val="26"/>
          <w:szCs w:val="26"/>
        </w:rPr>
      </w:pPr>
      <w:r w:rsidRPr="00FF5B3F">
        <w:rPr>
          <w:rFonts w:ascii="Arial Narrow" w:hAnsi="Arial Narrow" w:cs="Times New Roman"/>
          <w:b/>
          <w:bCs/>
          <w:sz w:val="32"/>
          <w:szCs w:val="32"/>
        </w:rPr>
        <w:t>CONTRATANTE</w:t>
      </w:r>
      <w:r w:rsidRPr="00FF5B3F">
        <w:rPr>
          <w:rFonts w:ascii="Arial Narrow" w:hAnsi="Arial Narrow" w:cs="Times New Roman"/>
          <w:b/>
          <w:bCs/>
          <w:sz w:val="26"/>
          <w:szCs w:val="26"/>
        </w:rPr>
        <w:t xml:space="preserve"> </w:t>
      </w:r>
    </w:p>
    <w:p w14:paraId="63F40A9D" w14:textId="170D0E5E" w:rsidR="00C71083" w:rsidRPr="00FF5B3F" w:rsidRDefault="00A73FAE" w:rsidP="002D49D8">
      <w:pPr>
        <w:jc w:val="both"/>
        <w:rPr>
          <w:rFonts w:ascii="Arial Narrow" w:hAnsi="Arial Narrow" w:cs="Times New Roman"/>
          <w:b/>
          <w:bCs/>
          <w:sz w:val="28"/>
          <w:szCs w:val="28"/>
        </w:rPr>
      </w:pPr>
      <w:r w:rsidRPr="00FF5B3F">
        <w:rPr>
          <w:rFonts w:ascii="Arial Narrow" w:hAnsi="Arial Narrow" w:cs="Times New Roman"/>
          <w:b/>
          <w:bCs/>
          <w:sz w:val="28"/>
          <w:szCs w:val="28"/>
        </w:rPr>
        <w:t>PREFEITURA M. DE JURANDA-PR</w:t>
      </w:r>
      <w:r w:rsidR="00320E52" w:rsidRPr="00FF5B3F">
        <w:rPr>
          <w:rFonts w:ascii="Arial Narrow" w:hAnsi="Arial Narrow" w:cs="Times New Roman"/>
          <w:b/>
          <w:bCs/>
          <w:sz w:val="28"/>
          <w:szCs w:val="28"/>
        </w:rPr>
        <w:t xml:space="preserve"> – SECRETARIA DE </w:t>
      </w:r>
      <w:r w:rsidR="0056529C" w:rsidRPr="00FF5B3F">
        <w:rPr>
          <w:rFonts w:ascii="Arial Narrow" w:hAnsi="Arial Narrow" w:cs="Times New Roman"/>
          <w:b/>
          <w:bCs/>
          <w:sz w:val="28"/>
          <w:szCs w:val="28"/>
        </w:rPr>
        <w:t xml:space="preserve">ADMINISTRAÇÃO GERAL. </w:t>
      </w:r>
    </w:p>
    <w:p w14:paraId="65C4E84A" w14:textId="77777777" w:rsidR="00127AAA" w:rsidRPr="00FF5B3F" w:rsidRDefault="00127AAA" w:rsidP="002D49D8">
      <w:pPr>
        <w:rPr>
          <w:rFonts w:ascii="Arial Narrow" w:hAnsi="Arial Narrow" w:cs="Times New Roman"/>
          <w:sz w:val="26"/>
          <w:szCs w:val="26"/>
        </w:rPr>
      </w:pPr>
    </w:p>
    <w:p w14:paraId="18911010" w14:textId="77777777" w:rsidR="00244403" w:rsidRPr="00FF5B3F" w:rsidRDefault="00244403" w:rsidP="002D49D8">
      <w:pPr>
        <w:rPr>
          <w:rFonts w:ascii="Arial Narrow" w:hAnsi="Arial Narrow" w:cs="Times New Roman"/>
          <w:b/>
          <w:bCs/>
          <w:sz w:val="32"/>
          <w:szCs w:val="32"/>
        </w:rPr>
      </w:pPr>
    </w:p>
    <w:p w14:paraId="4E10416A" w14:textId="1B39EEF6" w:rsidR="00127AAA" w:rsidRPr="00FF5B3F" w:rsidRDefault="00127AAA" w:rsidP="002D49D8">
      <w:pPr>
        <w:rPr>
          <w:rFonts w:ascii="Arial Narrow" w:hAnsi="Arial Narrow" w:cs="Times New Roman"/>
          <w:b/>
          <w:bCs/>
          <w:sz w:val="26"/>
          <w:szCs w:val="26"/>
        </w:rPr>
      </w:pPr>
      <w:r w:rsidRPr="00FF5B3F">
        <w:rPr>
          <w:rFonts w:ascii="Arial Narrow" w:hAnsi="Arial Narrow" w:cs="Times New Roman"/>
          <w:b/>
          <w:bCs/>
          <w:sz w:val="32"/>
          <w:szCs w:val="32"/>
        </w:rPr>
        <w:t>OBJETO</w:t>
      </w:r>
    </w:p>
    <w:p w14:paraId="647B8B58" w14:textId="648DCAC3" w:rsidR="005E07CA" w:rsidRPr="00FF5B3F" w:rsidRDefault="00FD6B0A" w:rsidP="002D49D8">
      <w:pPr>
        <w:jc w:val="both"/>
        <w:rPr>
          <w:rFonts w:ascii="Arial Narrow" w:hAnsi="Arial Narrow" w:cs="Times New Roman"/>
          <w:b/>
          <w:bCs/>
          <w:sz w:val="28"/>
          <w:szCs w:val="28"/>
        </w:rPr>
      </w:pPr>
      <w:r w:rsidRPr="00FF5B3F">
        <w:rPr>
          <w:rFonts w:ascii="Arial Narrow" w:hAnsi="Arial Narrow" w:cs="Times New Roman"/>
          <w:b/>
          <w:bCs/>
          <w:sz w:val="28"/>
          <w:szCs w:val="28"/>
        </w:rPr>
        <w:t>REGISTRO DE PREÇOS PARA CONTRATAÇÃO DE EMPRESA PARA FORNECIMENTO FUTURO E PARCELADO PARA AQUISIÇÃO DE VIDROS E SIMILARES PERTINENTES AO RAMO, COM FORNECIMENTO DE MÃO-DE-OBRA, EM ATENDIMENTO AS NECESSIDADES DAS SECRETARIAS PERTENCENTES À PREFEITURA DO MUNICÍPIO DE JURANDA-PR</w:t>
      </w:r>
    </w:p>
    <w:p w14:paraId="118DD1FF" w14:textId="77777777" w:rsidR="00FD6B0A" w:rsidRPr="00FF5B3F" w:rsidRDefault="00FD6B0A" w:rsidP="002D49D8">
      <w:pPr>
        <w:jc w:val="both"/>
        <w:rPr>
          <w:rFonts w:ascii="Arial Narrow" w:hAnsi="Arial Narrow" w:cs="Times New Roman"/>
          <w:sz w:val="26"/>
          <w:szCs w:val="26"/>
        </w:rPr>
      </w:pPr>
    </w:p>
    <w:p w14:paraId="56FAB325" w14:textId="5EBEB5D4" w:rsidR="00A73FAE" w:rsidRPr="00FF5B3F" w:rsidRDefault="00A73FAE" w:rsidP="002D49D8">
      <w:pPr>
        <w:rPr>
          <w:rFonts w:ascii="Arial Narrow" w:hAnsi="Arial Narrow" w:cs="Times New Roman"/>
          <w:b/>
          <w:bCs/>
          <w:sz w:val="32"/>
          <w:szCs w:val="32"/>
        </w:rPr>
      </w:pPr>
      <w:r w:rsidRPr="00FF5B3F">
        <w:rPr>
          <w:rFonts w:ascii="Arial Narrow" w:hAnsi="Arial Narrow" w:cs="Times New Roman"/>
          <w:b/>
          <w:bCs/>
          <w:sz w:val="32"/>
          <w:szCs w:val="32"/>
        </w:rPr>
        <w:t xml:space="preserve">SISTEMA DE REGISTRO DE PREÇOS </w:t>
      </w:r>
    </w:p>
    <w:p w14:paraId="1530D772" w14:textId="3AD48531" w:rsidR="00A73FAE" w:rsidRPr="00FF5B3F" w:rsidRDefault="00A73FAE" w:rsidP="002D49D8">
      <w:pPr>
        <w:rPr>
          <w:rFonts w:ascii="Arial Narrow" w:hAnsi="Arial Narrow" w:cs="Times New Roman"/>
          <w:b/>
          <w:bCs/>
          <w:sz w:val="26"/>
          <w:szCs w:val="26"/>
        </w:rPr>
      </w:pPr>
      <w:r w:rsidRPr="00FF5B3F">
        <w:rPr>
          <w:rFonts w:ascii="Arial Narrow" w:hAnsi="Arial Narrow" w:cs="Times New Roman"/>
          <w:b/>
          <w:bCs/>
          <w:sz w:val="32"/>
          <w:szCs w:val="32"/>
        </w:rPr>
        <w:t xml:space="preserve">( </w:t>
      </w:r>
      <w:r w:rsidR="00D31620" w:rsidRPr="00FF5B3F">
        <w:rPr>
          <w:rFonts w:ascii="Arial Narrow" w:hAnsi="Arial Narrow" w:cs="Times New Roman"/>
          <w:b/>
          <w:bCs/>
          <w:sz w:val="32"/>
          <w:szCs w:val="32"/>
        </w:rPr>
        <w:t>X</w:t>
      </w:r>
      <w:r w:rsidRPr="00FF5B3F">
        <w:rPr>
          <w:rFonts w:ascii="Arial Narrow" w:hAnsi="Arial Narrow" w:cs="Times New Roman"/>
          <w:b/>
          <w:bCs/>
          <w:sz w:val="32"/>
          <w:szCs w:val="32"/>
        </w:rPr>
        <w:t xml:space="preserve"> ) SIM       (    ) NÃO</w:t>
      </w:r>
    </w:p>
    <w:p w14:paraId="3DC07449" w14:textId="77777777" w:rsidR="00244403" w:rsidRPr="00FF5B3F" w:rsidRDefault="00244403" w:rsidP="002D49D8">
      <w:pPr>
        <w:rPr>
          <w:rFonts w:ascii="Arial Narrow" w:hAnsi="Arial Narrow" w:cs="Times New Roman"/>
          <w:b/>
          <w:bCs/>
          <w:sz w:val="32"/>
          <w:szCs w:val="32"/>
        </w:rPr>
      </w:pPr>
    </w:p>
    <w:p w14:paraId="73DE36BB" w14:textId="08945653" w:rsidR="00127AAA" w:rsidRPr="00FF5B3F" w:rsidRDefault="00127AAA" w:rsidP="002D49D8">
      <w:pPr>
        <w:rPr>
          <w:rFonts w:ascii="Arial Narrow" w:hAnsi="Arial Narrow" w:cs="Times New Roman"/>
          <w:b/>
          <w:bCs/>
          <w:sz w:val="26"/>
          <w:szCs w:val="26"/>
        </w:rPr>
      </w:pPr>
      <w:r w:rsidRPr="00FF5B3F">
        <w:rPr>
          <w:rFonts w:ascii="Arial Narrow" w:hAnsi="Arial Narrow" w:cs="Times New Roman"/>
          <w:b/>
          <w:bCs/>
          <w:sz w:val="32"/>
          <w:szCs w:val="32"/>
        </w:rPr>
        <w:t>VALOR</w:t>
      </w:r>
      <w:r w:rsidRPr="00FF5B3F">
        <w:rPr>
          <w:rFonts w:ascii="Arial Narrow" w:hAnsi="Arial Narrow" w:cs="Times New Roman"/>
          <w:b/>
          <w:bCs/>
          <w:sz w:val="26"/>
          <w:szCs w:val="26"/>
        </w:rPr>
        <w:t xml:space="preserve"> </w:t>
      </w:r>
      <w:r w:rsidRPr="00FF5B3F">
        <w:rPr>
          <w:rFonts w:ascii="Arial Narrow" w:hAnsi="Arial Narrow" w:cs="Times New Roman"/>
          <w:b/>
          <w:bCs/>
          <w:sz w:val="32"/>
          <w:szCs w:val="32"/>
        </w:rPr>
        <w:t>TOTAL DA CONTRATAÇÃO</w:t>
      </w:r>
    </w:p>
    <w:p w14:paraId="20507030" w14:textId="44E23DA2" w:rsidR="00620B7F" w:rsidRPr="00FF5B3F" w:rsidRDefault="00243C74" w:rsidP="002D49D8">
      <w:pPr>
        <w:rPr>
          <w:rFonts w:ascii="Arial Narrow" w:hAnsi="Arial Narrow" w:cs="Times New Roman"/>
          <w:b/>
          <w:bCs/>
          <w:sz w:val="28"/>
          <w:szCs w:val="28"/>
        </w:rPr>
      </w:pPr>
      <w:r w:rsidRPr="00FF5B3F">
        <w:rPr>
          <w:rFonts w:ascii="Arial Narrow" w:hAnsi="Arial Narrow" w:cs="Times New Roman"/>
          <w:b/>
          <w:bCs/>
          <w:sz w:val="28"/>
          <w:szCs w:val="28"/>
        </w:rPr>
        <w:t xml:space="preserve">R$ </w:t>
      </w:r>
      <w:r w:rsidR="00FD6B0A" w:rsidRPr="00FF5B3F">
        <w:rPr>
          <w:rFonts w:ascii="Arial Narrow" w:hAnsi="Arial Narrow" w:cs="Times New Roman"/>
          <w:b/>
          <w:bCs/>
          <w:sz w:val="28"/>
          <w:szCs w:val="28"/>
        </w:rPr>
        <w:t>20</w:t>
      </w:r>
      <w:r w:rsidR="005A2AEB" w:rsidRPr="00FF5B3F">
        <w:rPr>
          <w:rFonts w:ascii="Arial Narrow" w:hAnsi="Arial Narrow" w:cs="Times New Roman"/>
          <w:b/>
          <w:bCs/>
          <w:sz w:val="28"/>
          <w:szCs w:val="28"/>
        </w:rPr>
        <w:t xml:space="preserve">2.000,00 </w:t>
      </w:r>
      <w:r w:rsidR="00A11110" w:rsidRPr="00FF5B3F">
        <w:rPr>
          <w:rFonts w:ascii="Arial Narrow" w:hAnsi="Arial Narrow" w:cs="Times New Roman"/>
          <w:b/>
          <w:bCs/>
          <w:sz w:val="28"/>
          <w:szCs w:val="28"/>
        </w:rPr>
        <w:t>(</w:t>
      </w:r>
      <w:r w:rsidR="00FD6B0A" w:rsidRPr="00FF5B3F">
        <w:rPr>
          <w:rFonts w:ascii="Arial Narrow" w:hAnsi="Arial Narrow" w:cs="Times New Roman"/>
          <w:b/>
          <w:bCs/>
          <w:sz w:val="28"/>
          <w:szCs w:val="28"/>
        </w:rPr>
        <w:t>Duzentos</w:t>
      </w:r>
      <w:r w:rsidR="005A2AEB" w:rsidRPr="00FF5B3F">
        <w:rPr>
          <w:rFonts w:ascii="Arial Narrow" w:hAnsi="Arial Narrow" w:cs="Times New Roman"/>
          <w:b/>
          <w:bCs/>
          <w:sz w:val="28"/>
          <w:szCs w:val="28"/>
        </w:rPr>
        <w:t xml:space="preserve"> e dois mil reais</w:t>
      </w:r>
      <w:r w:rsidR="00A11110" w:rsidRPr="00FF5B3F">
        <w:rPr>
          <w:rFonts w:ascii="Arial Narrow" w:hAnsi="Arial Narrow" w:cs="Times New Roman"/>
          <w:b/>
          <w:bCs/>
          <w:sz w:val="28"/>
          <w:szCs w:val="28"/>
        </w:rPr>
        <w:t>)</w:t>
      </w:r>
    </w:p>
    <w:p w14:paraId="611CB109" w14:textId="77777777" w:rsidR="00127AAA" w:rsidRPr="00FF5B3F" w:rsidRDefault="00127AAA" w:rsidP="002D49D8">
      <w:pPr>
        <w:rPr>
          <w:rFonts w:ascii="Arial Narrow" w:hAnsi="Arial Narrow" w:cs="Times New Roman"/>
          <w:sz w:val="26"/>
          <w:szCs w:val="26"/>
        </w:rPr>
      </w:pPr>
    </w:p>
    <w:p w14:paraId="4D2900ED" w14:textId="3D6DAF8D" w:rsidR="00127AAA" w:rsidRPr="00FF5B3F" w:rsidRDefault="00805832" w:rsidP="002D49D8">
      <w:pPr>
        <w:rPr>
          <w:rFonts w:ascii="Arial Narrow" w:hAnsi="Arial Narrow" w:cs="Times New Roman"/>
          <w:b/>
          <w:bCs/>
          <w:sz w:val="26"/>
          <w:szCs w:val="26"/>
        </w:rPr>
      </w:pPr>
      <w:r w:rsidRPr="00FF5B3F">
        <w:rPr>
          <w:rFonts w:ascii="Arial Narrow" w:hAnsi="Arial Narrow" w:cs="Times New Roman"/>
          <w:b/>
          <w:bCs/>
          <w:sz w:val="32"/>
          <w:szCs w:val="32"/>
        </w:rPr>
        <w:t>DATA</w:t>
      </w:r>
      <w:r w:rsidR="00C96959" w:rsidRPr="00FF5B3F">
        <w:rPr>
          <w:rFonts w:ascii="Arial Narrow" w:hAnsi="Arial Narrow" w:cs="Times New Roman"/>
          <w:b/>
          <w:bCs/>
          <w:sz w:val="32"/>
          <w:szCs w:val="32"/>
        </w:rPr>
        <w:t xml:space="preserve"> </w:t>
      </w:r>
      <w:r w:rsidR="00561A69" w:rsidRPr="00FF5B3F">
        <w:rPr>
          <w:rFonts w:ascii="Arial Narrow" w:hAnsi="Arial Narrow" w:cs="Times New Roman"/>
          <w:b/>
          <w:bCs/>
          <w:sz w:val="32"/>
          <w:szCs w:val="32"/>
        </w:rPr>
        <w:t xml:space="preserve">E LOCAL </w:t>
      </w:r>
      <w:r w:rsidR="00C96959" w:rsidRPr="00FF5B3F">
        <w:rPr>
          <w:rFonts w:ascii="Arial Narrow" w:hAnsi="Arial Narrow" w:cs="Times New Roman"/>
          <w:b/>
          <w:bCs/>
          <w:sz w:val="32"/>
          <w:szCs w:val="32"/>
        </w:rPr>
        <w:t>DA SESSÃO PÚBLICA</w:t>
      </w:r>
    </w:p>
    <w:p w14:paraId="391561D5" w14:textId="160EF4A8" w:rsidR="00127AAA" w:rsidRPr="00FF5B3F" w:rsidRDefault="006927AE" w:rsidP="002D49D8">
      <w:pPr>
        <w:rPr>
          <w:rFonts w:ascii="Arial Narrow" w:hAnsi="Arial Narrow" w:cs="Times New Roman"/>
          <w:b/>
          <w:bCs/>
          <w:sz w:val="28"/>
          <w:szCs w:val="28"/>
        </w:rPr>
      </w:pPr>
      <w:r w:rsidRPr="00FF5B3F">
        <w:rPr>
          <w:rFonts w:ascii="Arial Narrow" w:hAnsi="Arial Narrow" w:cs="Times New Roman"/>
          <w:b/>
          <w:bCs/>
          <w:sz w:val="28"/>
          <w:szCs w:val="28"/>
        </w:rPr>
        <w:t>Dia</w:t>
      </w:r>
      <w:r w:rsidR="00127AAA" w:rsidRPr="00FF5B3F">
        <w:rPr>
          <w:rFonts w:ascii="Arial Narrow" w:hAnsi="Arial Narrow" w:cs="Times New Roman"/>
          <w:sz w:val="28"/>
          <w:szCs w:val="28"/>
        </w:rPr>
        <w:t xml:space="preserve"> </w:t>
      </w:r>
      <w:r w:rsidR="00694834">
        <w:rPr>
          <w:rFonts w:ascii="Arial Narrow" w:hAnsi="Arial Narrow" w:cs="Times New Roman"/>
          <w:b/>
          <w:bCs/>
          <w:sz w:val="28"/>
          <w:szCs w:val="28"/>
        </w:rPr>
        <w:t>13/07</w:t>
      </w:r>
      <w:r w:rsidR="005A2AEB" w:rsidRPr="00FF5B3F">
        <w:rPr>
          <w:rFonts w:ascii="Arial Narrow" w:hAnsi="Arial Narrow" w:cs="Times New Roman"/>
          <w:b/>
          <w:bCs/>
          <w:sz w:val="28"/>
          <w:szCs w:val="28"/>
        </w:rPr>
        <w:t>/2026</w:t>
      </w:r>
      <w:r w:rsidR="00127AAA" w:rsidRPr="00FF5B3F">
        <w:rPr>
          <w:rFonts w:ascii="Arial Narrow" w:hAnsi="Arial Narrow" w:cs="Times New Roman"/>
          <w:b/>
          <w:bCs/>
          <w:sz w:val="28"/>
          <w:szCs w:val="28"/>
        </w:rPr>
        <w:t xml:space="preserve"> </w:t>
      </w:r>
      <w:r w:rsidR="00127AAA" w:rsidRPr="00FF5B3F">
        <w:rPr>
          <w:rFonts w:ascii="Arial Narrow" w:hAnsi="Arial Narrow" w:cs="Times New Roman"/>
          <w:sz w:val="28"/>
          <w:szCs w:val="28"/>
        </w:rPr>
        <w:t xml:space="preserve">às </w:t>
      </w:r>
      <w:r w:rsidR="009F6D5E" w:rsidRPr="00FF5B3F">
        <w:rPr>
          <w:rFonts w:ascii="Arial Narrow" w:hAnsi="Arial Narrow" w:cs="Times New Roman"/>
          <w:b/>
          <w:bCs/>
          <w:sz w:val="28"/>
          <w:szCs w:val="28"/>
        </w:rPr>
        <w:t>09</w:t>
      </w:r>
      <w:r w:rsidR="00127AAA" w:rsidRPr="00FF5B3F">
        <w:rPr>
          <w:rFonts w:ascii="Arial Narrow" w:hAnsi="Arial Narrow" w:cs="Times New Roman"/>
          <w:b/>
          <w:bCs/>
          <w:sz w:val="28"/>
          <w:szCs w:val="28"/>
        </w:rPr>
        <w:t>h</w:t>
      </w:r>
      <w:r w:rsidR="00694834">
        <w:rPr>
          <w:rFonts w:ascii="Arial Narrow" w:hAnsi="Arial Narrow" w:cs="Times New Roman"/>
          <w:b/>
          <w:bCs/>
          <w:sz w:val="28"/>
          <w:szCs w:val="28"/>
        </w:rPr>
        <w:t>0</w:t>
      </w:r>
      <w:r w:rsidR="00F70CA0" w:rsidRPr="00FF5B3F">
        <w:rPr>
          <w:rFonts w:ascii="Arial Narrow" w:hAnsi="Arial Narrow" w:cs="Times New Roman"/>
          <w:b/>
          <w:bCs/>
          <w:sz w:val="28"/>
          <w:szCs w:val="28"/>
        </w:rPr>
        <w:t>0MIN</w:t>
      </w:r>
      <w:r w:rsidR="0083414A" w:rsidRPr="00FF5B3F">
        <w:rPr>
          <w:rFonts w:ascii="Arial Narrow" w:hAnsi="Arial Narrow" w:cs="Times New Roman"/>
          <w:b/>
          <w:bCs/>
          <w:sz w:val="28"/>
          <w:szCs w:val="28"/>
        </w:rPr>
        <w:t xml:space="preserve"> (horário de Brasília)</w:t>
      </w:r>
    </w:p>
    <w:p w14:paraId="6033FE78" w14:textId="3DB84B9B" w:rsidR="007A6D96" w:rsidRPr="00FF5B3F" w:rsidRDefault="007A6D96" w:rsidP="002D49D8">
      <w:pPr>
        <w:rPr>
          <w:rFonts w:ascii="Arial Narrow" w:hAnsi="Arial Narrow" w:cs="Times New Roman"/>
          <w:b/>
          <w:bCs/>
          <w:sz w:val="28"/>
          <w:szCs w:val="28"/>
        </w:rPr>
      </w:pPr>
      <w:r w:rsidRPr="00FF5B3F">
        <w:rPr>
          <w:rFonts w:ascii="Arial Narrow" w:hAnsi="Arial Narrow" w:cs="Times New Roman"/>
          <w:b/>
          <w:bCs/>
          <w:sz w:val="28"/>
          <w:szCs w:val="28"/>
        </w:rPr>
        <w:t xml:space="preserve">TRANSMISSÃO: </w:t>
      </w:r>
      <w:hyperlink r:id="rId11" w:history="1">
        <w:r w:rsidRPr="00FF5B3F">
          <w:rPr>
            <w:rStyle w:val="Hyperlink"/>
            <w:rFonts w:ascii="Arial Narrow" w:hAnsi="Arial Narrow" w:cs="Times New Roman"/>
          </w:rPr>
          <w:t>https://youtu.be/TOBFv0A5MCI?si=pfMMdBPPnIZoaqE6</w:t>
        </w:r>
      </w:hyperlink>
    </w:p>
    <w:p w14:paraId="154269C0" w14:textId="77777777" w:rsidR="0083414A" w:rsidRPr="00FF5B3F" w:rsidRDefault="0083414A" w:rsidP="002D49D8">
      <w:pPr>
        <w:rPr>
          <w:rFonts w:ascii="Arial Narrow" w:hAnsi="Arial Narrow" w:cs="Times New Roman"/>
          <w:b/>
          <w:bCs/>
          <w:sz w:val="26"/>
          <w:szCs w:val="26"/>
        </w:rPr>
      </w:pPr>
    </w:p>
    <w:p w14:paraId="6B4D60D5" w14:textId="77777777" w:rsidR="00620B7F" w:rsidRPr="00FF5B3F" w:rsidRDefault="00620B7F" w:rsidP="002D49D8">
      <w:pPr>
        <w:jc w:val="both"/>
        <w:rPr>
          <w:rFonts w:ascii="Arial Narrow" w:hAnsi="Arial Narrow" w:cs="Times New Roman"/>
          <w:b/>
          <w:bCs/>
          <w:caps/>
          <w:sz w:val="32"/>
          <w:szCs w:val="32"/>
        </w:rPr>
      </w:pPr>
    </w:p>
    <w:p w14:paraId="7A20D12A" w14:textId="58205443" w:rsidR="009B65D5" w:rsidRPr="00FF5B3F" w:rsidRDefault="0083414A" w:rsidP="002D49D8">
      <w:pPr>
        <w:jc w:val="both"/>
        <w:rPr>
          <w:rFonts w:ascii="Arial Narrow" w:hAnsi="Arial Narrow" w:cs="Times New Roman"/>
          <w:caps/>
          <w:sz w:val="32"/>
          <w:szCs w:val="32"/>
        </w:rPr>
      </w:pPr>
      <w:r w:rsidRPr="00FF5B3F">
        <w:rPr>
          <w:rFonts w:ascii="Arial Narrow" w:hAnsi="Arial Narrow" w:cs="Times New Roman"/>
          <w:b/>
          <w:bCs/>
          <w:caps/>
          <w:sz w:val="32"/>
          <w:szCs w:val="32"/>
        </w:rPr>
        <w:t>Critério de Julgamento:</w:t>
      </w:r>
    </w:p>
    <w:p w14:paraId="32F6E33E" w14:textId="26761F11" w:rsidR="0083414A" w:rsidRPr="00FF5B3F" w:rsidRDefault="00A73FAE" w:rsidP="002D49D8">
      <w:pPr>
        <w:jc w:val="both"/>
        <w:rPr>
          <w:rFonts w:ascii="Arial Narrow" w:hAnsi="Arial Narrow" w:cs="Times New Roman"/>
          <w:b/>
          <w:bCs/>
          <w:sz w:val="28"/>
          <w:szCs w:val="28"/>
        </w:rPr>
      </w:pPr>
      <w:r w:rsidRPr="00FF5B3F">
        <w:rPr>
          <w:rFonts w:ascii="Arial Narrow" w:hAnsi="Arial Narrow" w:cs="Times New Roman"/>
          <w:b/>
          <w:bCs/>
          <w:sz w:val="28"/>
          <w:szCs w:val="28"/>
        </w:rPr>
        <w:t xml:space="preserve">Menor Preço Por </w:t>
      </w:r>
      <w:r w:rsidR="00D31620" w:rsidRPr="00FF5B3F">
        <w:rPr>
          <w:rFonts w:ascii="Arial Narrow" w:hAnsi="Arial Narrow" w:cs="Times New Roman"/>
          <w:b/>
          <w:bCs/>
          <w:sz w:val="28"/>
          <w:szCs w:val="28"/>
        </w:rPr>
        <w:t>ITEM</w:t>
      </w:r>
    </w:p>
    <w:p w14:paraId="48A2A884" w14:textId="77777777" w:rsidR="009B65D5" w:rsidRPr="00FF5B3F" w:rsidRDefault="009B65D5" w:rsidP="002D49D8">
      <w:pPr>
        <w:jc w:val="both"/>
        <w:rPr>
          <w:rFonts w:ascii="Arial Narrow" w:hAnsi="Arial Narrow" w:cs="Times New Roman"/>
          <w:sz w:val="26"/>
          <w:szCs w:val="26"/>
        </w:rPr>
      </w:pPr>
    </w:p>
    <w:p w14:paraId="4AF48309" w14:textId="77777777" w:rsidR="006927AE" w:rsidRPr="00FF5B3F" w:rsidRDefault="006927AE" w:rsidP="002D49D8">
      <w:pPr>
        <w:rPr>
          <w:rFonts w:ascii="Arial Narrow" w:hAnsi="Arial Narrow" w:cs="Times New Roman"/>
          <w:b/>
          <w:bCs/>
          <w:sz w:val="26"/>
          <w:szCs w:val="26"/>
        </w:rPr>
      </w:pPr>
    </w:p>
    <w:p w14:paraId="7D4BDBD4" w14:textId="77777777" w:rsidR="00127AAA" w:rsidRPr="00FF5B3F" w:rsidRDefault="00127AAA" w:rsidP="002D49D8">
      <w:pPr>
        <w:rPr>
          <w:rFonts w:ascii="Arial Narrow" w:hAnsi="Arial Narrow" w:cs="Times New Roman"/>
          <w:b/>
          <w:bCs/>
          <w:sz w:val="32"/>
          <w:szCs w:val="32"/>
        </w:rPr>
      </w:pPr>
      <w:r w:rsidRPr="00FF5B3F">
        <w:rPr>
          <w:rFonts w:ascii="Arial Narrow" w:hAnsi="Arial Narrow" w:cs="Times New Roman"/>
          <w:b/>
          <w:bCs/>
          <w:sz w:val="32"/>
          <w:szCs w:val="32"/>
        </w:rPr>
        <w:t>PREFERÊNCIA ME/EPP/EQUIPARADAS</w:t>
      </w:r>
    </w:p>
    <w:p w14:paraId="623D4ED2" w14:textId="61B64F43" w:rsidR="00127AAA" w:rsidRPr="00FF5B3F" w:rsidRDefault="00127AAA" w:rsidP="002D49D8">
      <w:pPr>
        <w:rPr>
          <w:rFonts w:ascii="Arial Narrow" w:hAnsi="Arial Narrow" w:cs="Times New Roman"/>
          <w:b/>
          <w:bCs/>
          <w:sz w:val="26"/>
          <w:szCs w:val="26"/>
        </w:rPr>
      </w:pPr>
      <w:r w:rsidRPr="00FF5B3F">
        <w:rPr>
          <w:rFonts w:ascii="Arial Narrow" w:hAnsi="Arial Narrow" w:cs="Times New Roman"/>
          <w:b/>
          <w:bCs/>
          <w:sz w:val="26"/>
          <w:szCs w:val="26"/>
        </w:rPr>
        <w:t>SIM</w:t>
      </w:r>
      <w:r w:rsidR="00244403" w:rsidRPr="00FF5B3F">
        <w:rPr>
          <w:rFonts w:ascii="Arial Narrow" w:hAnsi="Arial Narrow" w:cs="Times New Roman"/>
          <w:b/>
          <w:bCs/>
          <w:sz w:val="26"/>
          <w:szCs w:val="26"/>
        </w:rPr>
        <w:t xml:space="preserve"> </w:t>
      </w:r>
    </w:p>
    <w:p w14:paraId="3D34E09F" w14:textId="77777777" w:rsidR="00D31620" w:rsidRPr="00FF5B3F" w:rsidRDefault="00D31620" w:rsidP="002D49D8">
      <w:pPr>
        <w:rPr>
          <w:rFonts w:ascii="Arial Narrow" w:hAnsi="Arial Narrow" w:cs="Times New Roman"/>
          <w:b/>
          <w:bCs/>
          <w:sz w:val="26"/>
          <w:szCs w:val="26"/>
        </w:rPr>
      </w:pPr>
    </w:p>
    <w:p w14:paraId="22982CA5" w14:textId="72474E43" w:rsidR="00D31620" w:rsidRPr="00FF5B3F" w:rsidRDefault="00D31620" w:rsidP="002D49D8">
      <w:pPr>
        <w:rPr>
          <w:rFonts w:ascii="Arial Narrow" w:hAnsi="Arial Narrow" w:cs="Times New Roman"/>
          <w:b/>
          <w:bCs/>
          <w:sz w:val="26"/>
          <w:szCs w:val="26"/>
        </w:rPr>
      </w:pPr>
      <w:r w:rsidRPr="00FF5B3F">
        <w:rPr>
          <w:rFonts w:ascii="Arial Narrow" w:hAnsi="Arial Narrow" w:cs="Times New Roman"/>
          <w:b/>
          <w:bCs/>
          <w:sz w:val="26"/>
          <w:szCs w:val="26"/>
        </w:rPr>
        <w:t xml:space="preserve">LOCAL/REGIONAL </w:t>
      </w:r>
    </w:p>
    <w:p w14:paraId="1F8E0F19" w14:textId="0F9CFF75" w:rsidR="00A73FAE" w:rsidRPr="00FF5B3F" w:rsidRDefault="00D31620" w:rsidP="002D49D8">
      <w:pPr>
        <w:rPr>
          <w:rFonts w:ascii="Arial Narrow" w:hAnsi="Arial Narrow" w:cs="Times New Roman"/>
          <w:b/>
          <w:bCs/>
          <w:sz w:val="28"/>
          <w:szCs w:val="28"/>
        </w:rPr>
      </w:pPr>
      <w:r w:rsidRPr="00FF5B3F">
        <w:rPr>
          <w:rFonts w:ascii="Arial Narrow" w:hAnsi="Arial Narrow" w:cs="Times New Roman"/>
          <w:b/>
          <w:bCs/>
          <w:sz w:val="26"/>
          <w:szCs w:val="26"/>
        </w:rPr>
        <w:t>(  X  ) SIM (   )NÃO</w:t>
      </w:r>
    </w:p>
    <w:p w14:paraId="632273BE" w14:textId="44B57903" w:rsidR="00355BB3" w:rsidRPr="00FF5B3F" w:rsidRDefault="00355BB3" w:rsidP="002D49D8">
      <w:pPr>
        <w:rPr>
          <w:rFonts w:ascii="Arial Narrow" w:hAnsi="Arial Narrow" w:cs="Arial"/>
          <w:b/>
          <w:bCs/>
          <w:color w:val="5B5B5F"/>
        </w:rPr>
      </w:pPr>
      <w:r w:rsidRPr="00FF5B3F">
        <w:rPr>
          <w:rFonts w:ascii="Arial Narrow" w:hAnsi="Arial Narrow" w:cs="Arial"/>
          <w:b/>
          <w:bCs/>
          <w:color w:val="5B5B5F"/>
        </w:rPr>
        <w:br w:type="page"/>
      </w:r>
    </w:p>
    <w:p w14:paraId="79841B6D" w14:textId="46A1B5EC" w:rsidR="008F330B" w:rsidRPr="00FF5B3F" w:rsidRDefault="003C7A23" w:rsidP="002D49D8">
      <w:pPr>
        <w:jc w:val="center"/>
        <w:rPr>
          <w:rFonts w:ascii="Arial Narrow" w:eastAsia="Times New Roman" w:hAnsi="Arial Narrow" w:cs="Arial"/>
          <w:b/>
          <w:color w:val="000000"/>
          <w:sz w:val="36"/>
          <w:szCs w:val="36"/>
        </w:rPr>
      </w:pPr>
      <w:r w:rsidRPr="00FF5B3F">
        <w:rPr>
          <w:rFonts w:ascii="Arial Narrow" w:hAnsi="Arial Narrow" w:cs="Arial"/>
          <w:b/>
          <w:color w:val="000000"/>
          <w:sz w:val="36"/>
          <w:szCs w:val="36"/>
        </w:rPr>
        <w:lastRenderedPageBreak/>
        <w:t xml:space="preserve">PREGÃO </w:t>
      </w:r>
      <w:r w:rsidR="00A73FAE" w:rsidRPr="00FF5B3F">
        <w:rPr>
          <w:rFonts w:ascii="Arial Narrow" w:hAnsi="Arial Narrow" w:cs="Arial"/>
          <w:b/>
          <w:color w:val="000000"/>
          <w:sz w:val="36"/>
          <w:szCs w:val="36"/>
        </w:rPr>
        <w:t>PRESENCIAL</w:t>
      </w:r>
      <w:r w:rsidR="00F84CE6" w:rsidRPr="00FF5B3F">
        <w:rPr>
          <w:rFonts w:ascii="Arial Narrow" w:hAnsi="Arial Narrow" w:cs="Arial"/>
          <w:b/>
          <w:color w:val="000000"/>
          <w:sz w:val="36"/>
          <w:szCs w:val="36"/>
        </w:rPr>
        <w:t xml:space="preserve"> P/ REGISTRO DE PREÇOS</w:t>
      </w:r>
      <w:r w:rsidR="00A73FAE" w:rsidRPr="00FF5B3F">
        <w:rPr>
          <w:rFonts w:ascii="Arial Narrow" w:hAnsi="Arial Narrow" w:cs="Arial"/>
          <w:b/>
          <w:color w:val="000000"/>
          <w:sz w:val="36"/>
          <w:szCs w:val="36"/>
        </w:rPr>
        <w:t xml:space="preserve"> </w:t>
      </w:r>
      <w:r w:rsidRPr="00FF5B3F">
        <w:rPr>
          <w:rFonts w:ascii="Arial Narrow" w:hAnsi="Arial Narrow" w:cs="Arial"/>
          <w:b/>
          <w:color w:val="000000"/>
          <w:sz w:val="36"/>
          <w:szCs w:val="36"/>
        </w:rPr>
        <w:t xml:space="preserve">Nº </w:t>
      </w:r>
      <w:r w:rsidR="00B649AD">
        <w:rPr>
          <w:rFonts w:ascii="Arial Narrow" w:hAnsi="Arial Narrow" w:cs="Arial"/>
          <w:b/>
          <w:color w:val="000000"/>
          <w:sz w:val="36"/>
          <w:szCs w:val="36"/>
        </w:rPr>
        <w:t>37</w:t>
      </w:r>
      <w:r w:rsidR="005A2AEB" w:rsidRPr="00FF5B3F">
        <w:rPr>
          <w:rFonts w:ascii="Arial Narrow" w:hAnsi="Arial Narrow" w:cs="Arial"/>
          <w:b/>
          <w:color w:val="000000"/>
          <w:sz w:val="36"/>
          <w:szCs w:val="36"/>
        </w:rPr>
        <w:t>/2026</w:t>
      </w:r>
    </w:p>
    <w:p w14:paraId="1CC7C9FE" w14:textId="410A3904" w:rsidR="003C7A23" w:rsidRPr="00FF5B3F" w:rsidRDefault="003C7A23" w:rsidP="002D49D8">
      <w:pPr>
        <w:jc w:val="center"/>
        <w:rPr>
          <w:rFonts w:ascii="Arial Narrow" w:hAnsi="Arial Narrow" w:cs="Arial"/>
          <w:b/>
          <w:bCs/>
          <w:color w:val="000000"/>
          <w:sz w:val="32"/>
          <w:szCs w:val="32"/>
        </w:rPr>
      </w:pPr>
      <w:r w:rsidRPr="00FF5B3F">
        <w:rPr>
          <w:rFonts w:ascii="Arial Narrow" w:hAnsi="Arial Narrow" w:cs="Arial"/>
          <w:b/>
          <w:bCs/>
          <w:color w:val="000000"/>
          <w:sz w:val="32"/>
          <w:szCs w:val="32"/>
        </w:rPr>
        <w:t>Processo Administrativo n°</w:t>
      </w:r>
      <w:r w:rsidR="004A1961" w:rsidRPr="00FF5B3F">
        <w:rPr>
          <w:rFonts w:ascii="Arial Narrow" w:hAnsi="Arial Narrow" w:cs="Arial"/>
          <w:b/>
          <w:bCs/>
          <w:color w:val="000000"/>
          <w:sz w:val="32"/>
          <w:szCs w:val="32"/>
        </w:rPr>
        <w:t xml:space="preserve"> </w:t>
      </w:r>
      <w:r w:rsidR="00B649AD">
        <w:rPr>
          <w:rFonts w:ascii="Arial Narrow" w:hAnsi="Arial Narrow" w:cs="Arial"/>
          <w:b/>
          <w:bCs/>
          <w:color w:val="000000"/>
          <w:sz w:val="32"/>
          <w:szCs w:val="32"/>
        </w:rPr>
        <w:t>92</w:t>
      </w:r>
      <w:r w:rsidR="005A2AEB" w:rsidRPr="00FF5B3F">
        <w:rPr>
          <w:rFonts w:ascii="Arial Narrow" w:hAnsi="Arial Narrow" w:cs="Arial"/>
          <w:b/>
          <w:bCs/>
          <w:color w:val="000000"/>
          <w:sz w:val="32"/>
          <w:szCs w:val="32"/>
        </w:rPr>
        <w:t>/2026</w:t>
      </w:r>
      <w:r w:rsidR="00D1152E" w:rsidRPr="00FF5B3F">
        <w:rPr>
          <w:rFonts w:ascii="Arial Narrow" w:hAnsi="Arial Narrow" w:cs="Arial"/>
          <w:b/>
          <w:bCs/>
          <w:color w:val="000000"/>
          <w:sz w:val="32"/>
          <w:szCs w:val="32"/>
        </w:rPr>
        <w:t>.</w:t>
      </w:r>
    </w:p>
    <w:p w14:paraId="379CE23A" w14:textId="77777777" w:rsidR="003C7A23" w:rsidRPr="00FF5B3F" w:rsidRDefault="003C7A23" w:rsidP="002D49D8">
      <w:pPr>
        <w:jc w:val="center"/>
        <w:rPr>
          <w:rFonts w:ascii="Arial Narrow" w:hAnsi="Arial Narrow" w:cs="Arial"/>
          <w:b/>
          <w:color w:val="000000"/>
        </w:rPr>
      </w:pPr>
    </w:p>
    <w:p w14:paraId="7F720C2E" w14:textId="77777777" w:rsidR="00C71083" w:rsidRPr="00FF5B3F" w:rsidRDefault="00C71083" w:rsidP="002D49D8">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28"/>
      </w:tblGrid>
      <w:tr w:rsidR="00CF1ED4" w:rsidRPr="00FF5B3F" w14:paraId="17C038FB" w14:textId="77777777" w:rsidTr="009F13CA">
        <w:tc>
          <w:tcPr>
            <w:tcW w:w="5000" w:type="pct"/>
            <w:shd w:val="clear" w:color="auto" w:fill="DAEEF3" w:themeFill="accent5" w:themeFillTint="33"/>
          </w:tcPr>
          <w:p w14:paraId="7FC7316E" w14:textId="77777777" w:rsidR="00CF1ED4" w:rsidRPr="00FF5B3F" w:rsidRDefault="00CF1ED4" w:rsidP="002D49D8">
            <w:pPr>
              <w:spacing w:before="120" w:after="120"/>
              <w:jc w:val="both"/>
              <w:rPr>
                <w:rFonts w:ascii="Arial Narrow" w:hAnsi="Arial Narrow" w:cs="Arial"/>
                <w:b/>
              </w:rPr>
            </w:pPr>
            <w:r w:rsidRPr="00FF5B3F">
              <w:rPr>
                <w:rFonts w:ascii="Arial Narrow" w:hAnsi="Arial Narrow" w:cs="Arial"/>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FF5B3F" w:rsidRDefault="00CF1ED4" w:rsidP="002D49D8">
      <w:pPr>
        <w:spacing w:before="120" w:after="120"/>
        <w:rPr>
          <w:rFonts w:ascii="Arial Narrow" w:hAnsi="Arial Narrow" w:cs="Arial"/>
          <w:b/>
        </w:rPr>
      </w:pPr>
    </w:p>
    <w:tbl>
      <w:tblPr>
        <w:tblStyle w:val="Tabelacomgrade"/>
        <w:tblW w:w="5000" w:type="pct"/>
        <w:tblLook w:val="04A0" w:firstRow="1" w:lastRow="0" w:firstColumn="1" w:lastColumn="0" w:noHBand="0" w:noVBand="1"/>
      </w:tblPr>
      <w:tblGrid>
        <w:gridCol w:w="9628"/>
      </w:tblGrid>
      <w:tr w:rsidR="00CF1ED4" w:rsidRPr="00FF5B3F" w14:paraId="71983783" w14:textId="77777777" w:rsidTr="009F13CA">
        <w:tc>
          <w:tcPr>
            <w:tcW w:w="5000" w:type="pct"/>
            <w:vAlign w:val="center"/>
          </w:tcPr>
          <w:p w14:paraId="4EC18856" w14:textId="77777777" w:rsidR="00CF1ED4" w:rsidRPr="00FF5B3F" w:rsidRDefault="00CF1ED4" w:rsidP="002D49D8">
            <w:pPr>
              <w:spacing w:before="120" w:after="120"/>
              <w:jc w:val="both"/>
              <w:rPr>
                <w:rFonts w:ascii="Arial Narrow" w:hAnsi="Arial Narrow" w:cs="Arial"/>
                <w:b/>
              </w:rPr>
            </w:pPr>
            <w:r w:rsidRPr="00FF5B3F">
              <w:rPr>
                <w:rFonts w:ascii="Arial Narrow" w:hAnsi="Arial Narrow" w:cs="Arial"/>
                <w:b/>
              </w:rPr>
              <w:t xml:space="preserve">ENTENDE – SE POR ÂMBITO REGIONAL: </w:t>
            </w:r>
            <w:r w:rsidRPr="00FF5B3F">
              <w:rPr>
                <w:rFonts w:ascii="Arial Narrow" w:hAnsi="Arial Narrow" w:cs="Arial"/>
              </w:rPr>
              <w:t>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Janiópolis, Juranda, Luiziana, Mamborê, Moreira Sales, Nova Cantu, Peabiru, Quarto Centenário, Quinta do Sol, Rancho Alegre D'Oeste, Roncador, Terra Boa, Ubiratã.</w:t>
            </w:r>
          </w:p>
        </w:tc>
      </w:tr>
    </w:tbl>
    <w:p w14:paraId="3E8D0A08" w14:textId="77777777" w:rsidR="002F7C3D" w:rsidRPr="00FF5B3F" w:rsidRDefault="002F7C3D" w:rsidP="002D49D8">
      <w:pPr>
        <w:pStyle w:val="Nivel2"/>
        <w:numPr>
          <w:ilvl w:val="0"/>
          <w:numId w:val="0"/>
        </w:numPr>
        <w:spacing w:before="0" w:after="0" w:line="240" w:lineRule="auto"/>
        <w:rPr>
          <w:rFonts w:ascii="Arial Narrow" w:hAnsi="Arial Narrow"/>
          <w:sz w:val="24"/>
          <w:szCs w:val="24"/>
        </w:rPr>
      </w:pPr>
    </w:p>
    <w:p w14:paraId="39C2D4B2" w14:textId="77777777" w:rsidR="002F7C3D" w:rsidRPr="00FF5B3F" w:rsidRDefault="002F7C3D" w:rsidP="002D49D8">
      <w:pPr>
        <w:pStyle w:val="Nivel2"/>
        <w:numPr>
          <w:ilvl w:val="0"/>
          <w:numId w:val="0"/>
        </w:numPr>
        <w:spacing w:before="0" w:after="0" w:line="240" w:lineRule="auto"/>
        <w:rPr>
          <w:rFonts w:ascii="Arial Narrow" w:hAnsi="Arial Narrow"/>
          <w:sz w:val="24"/>
          <w:szCs w:val="24"/>
        </w:rPr>
      </w:pPr>
    </w:p>
    <w:p w14:paraId="59B12F74" w14:textId="06EDB2BF" w:rsidR="00C71083" w:rsidRPr="00FF5B3F" w:rsidRDefault="003C7A23" w:rsidP="002D49D8">
      <w:pPr>
        <w:pStyle w:val="Nivel2"/>
        <w:numPr>
          <w:ilvl w:val="0"/>
          <w:numId w:val="0"/>
        </w:numPr>
        <w:spacing w:before="0" w:after="0" w:line="240" w:lineRule="auto"/>
        <w:rPr>
          <w:rFonts w:ascii="Arial Narrow" w:eastAsia="Times New Roman" w:hAnsi="Arial Narrow"/>
          <w:sz w:val="24"/>
          <w:szCs w:val="24"/>
        </w:rPr>
      </w:pPr>
      <w:r w:rsidRPr="00FF5B3F">
        <w:rPr>
          <w:rFonts w:ascii="Arial Narrow" w:hAnsi="Arial Narrow"/>
          <w:sz w:val="24"/>
          <w:szCs w:val="24"/>
        </w:rPr>
        <w:t xml:space="preserve">Torna-se público que a </w:t>
      </w:r>
      <w:r w:rsidR="00A73FAE" w:rsidRPr="00FF5B3F">
        <w:rPr>
          <w:rFonts w:ascii="Arial Narrow" w:hAnsi="Arial Narrow"/>
          <w:sz w:val="24"/>
          <w:szCs w:val="24"/>
        </w:rPr>
        <w:t>Prefeitura M. de Juranda-PR</w:t>
      </w:r>
      <w:r w:rsidRPr="00FF5B3F">
        <w:rPr>
          <w:rFonts w:ascii="Arial Narrow" w:hAnsi="Arial Narrow"/>
          <w:sz w:val="24"/>
          <w:szCs w:val="24"/>
        </w:rPr>
        <w:t xml:space="preserve"> </w:t>
      </w:r>
      <w:r w:rsidR="00C71083" w:rsidRPr="00FF5B3F">
        <w:rPr>
          <w:rFonts w:ascii="Arial Narrow" w:hAnsi="Arial Narrow"/>
          <w:sz w:val="24"/>
          <w:szCs w:val="24"/>
        </w:rPr>
        <w:t>com sede n</w:t>
      </w:r>
      <w:r w:rsidR="00A73FAE" w:rsidRPr="00FF5B3F">
        <w:rPr>
          <w:rFonts w:ascii="Arial Narrow" w:hAnsi="Arial Narrow"/>
          <w:sz w:val="24"/>
          <w:szCs w:val="24"/>
        </w:rPr>
        <w:t>a</w:t>
      </w:r>
      <w:r w:rsidR="00C71083" w:rsidRPr="00FF5B3F">
        <w:rPr>
          <w:rFonts w:ascii="Arial Narrow" w:hAnsi="Arial Narrow"/>
          <w:sz w:val="24"/>
          <w:szCs w:val="24"/>
        </w:rPr>
        <w:t xml:space="preserve"> </w:t>
      </w:r>
      <w:r w:rsidR="00A73FAE" w:rsidRPr="00FF5B3F">
        <w:rPr>
          <w:rFonts w:ascii="Arial Narrow" w:hAnsi="Arial Narrow"/>
          <w:sz w:val="24"/>
          <w:szCs w:val="24"/>
        </w:rPr>
        <w:t xml:space="preserve">Praça H. Zafermann, 139, CEP 87355-000, na cidade de Juranda – PR  na </w:t>
      </w:r>
      <w:r w:rsidRPr="00FF5B3F">
        <w:rPr>
          <w:rFonts w:ascii="Arial Narrow" w:hAnsi="Arial Narrow"/>
          <w:sz w:val="24"/>
          <w:szCs w:val="24"/>
        </w:rPr>
        <w:t>realizará licitação</w:t>
      </w:r>
      <w:r w:rsidR="00A73FAE" w:rsidRPr="00FF5B3F">
        <w:rPr>
          <w:rFonts w:ascii="Arial Narrow" w:hAnsi="Arial Narrow"/>
          <w:sz w:val="24"/>
          <w:szCs w:val="24"/>
        </w:rPr>
        <w:t>,</w:t>
      </w:r>
      <w:r w:rsidRPr="00FF5B3F">
        <w:rPr>
          <w:rFonts w:ascii="Arial Narrow" w:hAnsi="Arial Narrow"/>
          <w:sz w:val="24"/>
          <w:szCs w:val="24"/>
        </w:rPr>
        <w:t xml:space="preserve"> na modalidade </w:t>
      </w:r>
      <w:r w:rsidRPr="00FF5B3F">
        <w:rPr>
          <w:rFonts w:ascii="Arial Narrow" w:hAnsi="Arial Narrow"/>
          <w:b/>
          <w:bCs/>
          <w:sz w:val="24"/>
          <w:szCs w:val="24"/>
          <w:u w:val="single"/>
        </w:rPr>
        <w:t>PREGÃO</w:t>
      </w:r>
      <w:r w:rsidRPr="00FF5B3F">
        <w:rPr>
          <w:rFonts w:ascii="Arial Narrow" w:hAnsi="Arial Narrow"/>
          <w:sz w:val="24"/>
          <w:szCs w:val="24"/>
        </w:rPr>
        <w:t xml:space="preserve">, na forma </w:t>
      </w:r>
      <w:r w:rsidR="00561A69" w:rsidRPr="00FF5B3F">
        <w:rPr>
          <w:rFonts w:ascii="Arial Narrow" w:hAnsi="Arial Narrow"/>
          <w:b/>
          <w:bCs/>
          <w:sz w:val="24"/>
          <w:szCs w:val="24"/>
          <w:u w:val="single"/>
        </w:rPr>
        <w:t>PRESENCIAL</w:t>
      </w:r>
      <w:r w:rsidRPr="00FF5B3F">
        <w:rPr>
          <w:rFonts w:ascii="Arial Narrow" w:hAnsi="Arial Narrow"/>
          <w:sz w:val="24"/>
          <w:szCs w:val="24"/>
        </w:rPr>
        <w:t>,</w:t>
      </w:r>
      <w:r w:rsidRPr="00FF5B3F">
        <w:rPr>
          <w:rFonts w:ascii="Arial Narrow" w:eastAsia="Times New Roman" w:hAnsi="Arial Narrow"/>
          <w:sz w:val="24"/>
          <w:szCs w:val="24"/>
        </w:rPr>
        <w:t xml:space="preserve"> </w:t>
      </w:r>
      <w:r w:rsidRPr="00FF5B3F">
        <w:rPr>
          <w:rFonts w:ascii="Arial Narrow" w:hAnsi="Arial Narrow"/>
          <w:sz w:val="24"/>
          <w:szCs w:val="24"/>
        </w:rPr>
        <w:t xml:space="preserve">nos termos da </w:t>
      </w:r>
      <w:hyperlink r:id="rId12" w:history="1">
        <w:r w:rsidRPr="00FF5B3F">
          <w:rPr>
            <w:rStyle w:val="Hyperlink"/>
            <w:rFonts w:ascii="Arial Narrow" w:hAnsi="Arial Narrow"/>
            <w:sz w:val="24"/>
            <w:szCs w:val="24"/>
          </w:rPr>
          <w:t>Lei</w:t>
        </w:r>
        <w:r w:rsidR="00C71083"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nº 14.133, de</w:t>
        </w:r>
        <w:r w:rsidR="007103E1" w:rsidRPr="00FF5B3F">
          <w:rPr>
            <w:rStyle w:val="Hyperlink"/>
            <w:rFonts w:ascii="Arial Narrow" w:hAnsi="Arial Narrow"/>
            <w:sz w:val="24"/>
            <w:szCs w:val="24"/>
          </w:rPr>
          <w:t xml:space="preserve"> 1º de abril de</w:t>
        </w:r>
        <w:r w:rsidRPr="00FF5B3F">
          <w:rPr>
            <w:rStyle w:val="Hyperlink"/>
            <w:rFonts w:ascii="Arial Narrow" w:hAnsi="Arial Narrow"/>
            <w:sz w:val="24"/>
            <w:szCs w:val="24"/>
          </w:rPr>
          <w:t xml:space="preserve"> 2021</w:t>
        </w:r>
      </w:hyperlink>
      <w:r w:rsidRPr="00FF5B3F">
        <w:rPr>
          <w:rFonts w:ascii="Arial Narrow" w:hAnsi="Arial Narrow"/>
          <w:sz w:val="24"/>
          <w:szCs w:val="24"/>
        </w:rPr>
        <w:t>,</w:t>
      </w:r>
      <w:r w:rsidR="00C71083" w:rsidRPr="00FF5B3F">
        <w:rPr>
          <w:rFonts w:ascii="Arial Narrow" w:hAnsi="Arial Narrow"/>
          <w:sz w:val="24"/>
          <w:szCs w:val="24"/>
        </w:rPr>
        <w:t xml:space="preserve"> </w:t>
      </w:r>
      <w:hyperlink r:id="rId13">
        <w:r w:rsidR="00C71083" w:rsidRPr="00FF5B3F">
          <w:rPr>
            <w:rStyle w:val="Hyperlink"/>
            <w:rFonts w:ascii="Arial Narrow" w:hAnsi="Arial Narrow"/>
            <w:sz w:val="24"/>
            <w:szCs w:val="24"/>
          </w:rPr>
          <w:t xml:space="preserve"> Lei Complementar Federal nº 123, de 14 de dezembro de 2006</w:t>
        </w:r>
      </w:hyperlink>
      <w:r w:rsidR="00C71083" w:rsidRPr="00FF5B3F">
        <w:rPr>
          <w:rStyle w:val="Hyperlink"/>
          <w:rFonts w:ascii="Arial Narrow" w:hAnsi="Arial Narrow"/>
          <w:sz w:val="24"/>
          <w:szCs w:val="24"/>
        </w:rPr>
        <w:t>,</w:t>
      </w:r>
      <w:r w:rsidR="00561A69" w:rsidRPr="00FF5B3F">
        <w:rPr>
          <w:rFonts w:ascii="Arial Narrow" w:hAnsi="Arial Narrow"/>
          <w:sz w:val="24"/>
          <w:szCs w:val="24"/>
        </w:rPr>
        <w:t xml:space="preserve"> </w:t>
      </w:r>
      <w:r w:rsidR="00561A69" w:rsidRPr="00FF5B3F">
        <w:rPr>
          <w:rStyle w:val="Hyperlink"/>
          <w:rFonts w:ascii="Arial Narrow" w:hAnsi="Arial Narrow"/>
          <w:sz w:val="24"/>
          <w:szCs w:val="24"/>
        </w:rPr>
        <w:t xml:space="preserve">Decreto Municipal </w:t>
      </w:r>
      <w:r w:rsidR="00556358" w:rsidRPr="00FF5B3F">
        <w:rPr>
          <w:rStyle w:val="Hyperlink"/>
          <w:rFonts w:ascii="Arial Narrow" w:hAnsi="Arial Narrow"/>
          <w:sz w:val="24"/>
          <w:szCs w:val="24"/>
        </w:rPr>
        <w:t>3046/2025</w:t>
      </w:r>
      <w:r w:rsidR="00561A69" w:rsidRPr="00FF5B3F">
        <w:rPr>
          <w:rFonts w:ascii="Arial Narrow" w:hAnsi="Arial Narrow"/>
          <w:sz w:val="24"/>
          <w:szCs w:val="24"/>
        </w:rPr>
        <w:t xml:space="preserve"> </w:t>
      </w:r>
      <w:r w:rsidRPr="00FF5B3F">
        <w:rPr>
          <w:rFonts w:ascii="Arial Narrow" w:hAnsi="Arial Narrow"/>
          <w:sz w:val="24"/>
          <w:szCs w:val="24"/>
        </w:rPr>
        <w:t>e demais legislaç</w:t>
      </w:r>
      <w:r w:rsidR="00C71083" w:rsidRPr="00FF5B3F">
        <w:rPr>
          <w:rFonts w:ascii="Arial Narrow" w:hAnsi="Arial Narrow"/>
          <w:sz w:val="24"/>
          <w:szCs w:val="24"/>
        </w:rPr>
        <w:t>ões</w:t>
      </w:r>
      <w:r w:rsidRPr="00FF5B3F">
        <w:rPr>
          <w:rFonts w:ascii="Arial Narrow" w:hAnsi="Arial Narrow"/>
          <w:sz w:val="24"/>
          <w:szCs w:val="24"/>
        </w:rPr>
        <w:t xml:space="preserve"> aplicáve</w:t>
      </w:r>
      <w:r w:rsidR="00C71083" w:rsidRPr="00FF5B3F">
        <w:rPr>
          <w:rFonts w:ascii="Arial Narrow" w:hAnsi="Arial Narrow"/>
          <w:sz w:val="24"/>
          <w:szCs w:val="24"/>
        </w:rPr>
        <w:t xml:space="preserve">is, em especial as Regulamentações eventualmente expedidas por esta Entidade das legislações supracitadas </w:t>
      </w:r>
      <w:r w:rsidRPr="00FF5B3F">
        <w:rPr>
          <w:rFonts w:ascii="Arial Narrow" w:hAnsi="Arial Narrow"/>
          <w:sz w:val="24"/>
          <w:szCs w:val="24"/>
        </w:rPr>
        <w:t>e, ainda, de acordo com as condições estabelecidas neste Edital</w:t>
      </w:r>
      <w:r w:rsidRPr="00FF5B3F">
        <w:rPr>
          <w:rFonts w:ascii="Arial Narrow" w:eastAsia="Times New Roman" w:hAnsi="Arial Narrow"/>
          <w:sz w:val="24"/>
          <w:szCs w:val="24"/>
        </w:rPr>
        <w:t>.</w:t>
      </w:r>
    </w:p>
    <w:p w14:paraId="5BD409A3" w14:textId="77777777" w:rsidR="00556358" w:rsidRPr="00FF5B3F" w:rsidRDefault="00556358" w:rsidP="002D49D8">
      <w:pPr>
        <w:spacing w:before="100" w:beforeAutospacing="1" w:after="100" w:afterAutospacing="1"/>
        <w:jc w:val="both"/>
        <w:rPr>
          <w:rFonts w:ascii="Arial Narrow" w:eastAsia="Times New Roman" w:hAnsi="Arial Narrow" w:cs="Times New Roman"/>
          <w:b/>
          <w:bCs/>
          <w:u w:val="single"/>
        </w:rPr>
      </w:pPr>
      <w:r w:rsidRPr="00FF5B3F">
        <w:rPr>
          <w:rFonts w:ascii="Arial Narrow" w:eastAsia="Times New Roman" w:hAnsi="Arial Narrow" w:cs="Times New Roman"/>
          <w:b/>
          <w:bCs/>
          <w:u w:val="single"/>
        </w:rPr>
        <w:t>DA JUSTIFICATIVA DA REALIZAÇÃO DO PREGÃO NA FORMA PRESENCIAL</w:t>
      </w:r>
    </w:p>
    <w:p w14:paraId="58EAC5B3"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presente contratação será realizada por meio de Pregão Presencial, com fundamento no art. 11 do Decreto Municipal nº 3046/2025, considerando as peculiaridades do objeto e a conveniência administrativa devidamente justificadas.</w:t>
      </w:r>
    </w:p>
    <w:p w14:paraId="41AF3673"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O objeto consiste no registro de preços para fornecimento, medição, instalação, manutenção, substituição e regulagem de vidros e similares destinados aos prédios públicos municipais, serviços que demandam atendimento contínuo, disponibilidade operacional, deslocamento de equipes técnicas especializadas e, em diversas situações, atendimento em caráter emergencial.</w:t>
      </w:r>
    </w:p>
    <w:p w14:paraId="79C8AC1F"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execução contratual exige, frequentemente, a realização de visitas técnicas para medição dos locais, análise das estruturas existentes, levantamento de materiais necessários e verificação das condições específicas de instalação, circunstâncias que tornam desejável a contratação de empresas com efetiva capacidade operacional para atendimento imediato das demandas da Administração.</w:t>
      </w:r>
    </w:p>
    <w:p w14:paraId="22801301"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lastRenderedPageBreak/>
        <w:t>A adoção da forma presencial possibilita maior proximidade entre a Administração e os licitantes, permitindo a verificação mais eficiente da capacidade operacional das empresas participantes, reduzindo riscos de contratação de fornecedores sem estrutura adequada para execução dos serviços, especialmente em situações emergenciais decorrentes de quebra de vidros, danos em portas, janelas e divisórias dos prédios públicos.</w:t>
      </w:r>
    </w:p>
    <w:p w14:paraId="2665DD04"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modalidade presencial também favorece a participação das microempresas e empresas de pequeno porte sediadas no Município de Juranda e região, em consonância com os objetivos de desenvolvimento econômico local previstos na Lei Complementar nº 123/2006 e na Lei Municipal nº 2.237/2018, sem prejuízo à competitividade do certame.</w:t>
      </w:r>
    </w:p>
    <w:p w14:paraId="2CDC9927"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realização do procedimento na forma presencial não restringe a participação de interessados, assegurando ampla publicidade, isonomia, competitividade, transparência e obtenção da proposta mais vantajosa para a Administração Pública.</w:t>
      </w:r>
    </w:p>
    <w:p w14:paraId="25EC3793"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Dessa forma, considerando as características do objeto, a necessidade de atendimento célere das demandas das Secretarias Municipais, a conveniência administrativa e a busca pela contratação de empresas com efetiva capacidade operacional para execução dos serviços, resta devidamente justificada a adoção do Pregão Presencial, nos termos do art. 11 do Decreto Municipal nº 3046/2025.</w:t>
      </w:r>
    </w:p>
    <w:p w14:paraId="4D9E939D" w14:textId="7CBF1FB7" w:rsidR="00FD6B0A" w:rsidRPr="00FF5B3F" w:rsidRDefault="00FD6B0A" w:rsidP="002D49D8">
      <w:pPr>
        <w:jc w:val="both"/>
        <w:rPr>
          <w:rFonts w:ascii="Arial Narrow" w:eastAsia="Times New Roman" w:hAnsi="Arial Narrow" w:cs="Times New Roman"/>
        </w:rPr>
      </w:pPr>
      <w:r w:rsidRPr="00FF5B3F">
        <w:rPr>
          <w:rFonts w:ascii="Arial Narrow" w:hAnsi="Arial Narrow" w:cs="Times New Roman"/>
          <w:iCs/>
        </w:rPr>
        <w:t xml:space="preserve">Registra-se, ainda, que a sessão pública será gravada em áudio e vídeo, nos termos do Decreto Municipal nº 3046/2025, garantindo-se a transparência, publicidade e segurança jurídica do procedimento licitatório </w:t>
      </w:r>
      <w:r w:rsidRPr="00FF5B3F">
        <w:rPr>
          <w:rFonts w:ascii="Arial Narrow" w:hAnsi="Arial Narrow" w:cs="Times New Roman"/>
        </w:rPr>
        <w:t xml:space="preserve">no canal do município de PREFEITURA JURANDA no YOUTUBE: </w:t>
      </w:r>
      <w:hyperlink r:id="rId14" w:history="1">
        <w:r w:rsidRPr="00FF5B3F">
          <w:rPr>
            <w:rStyle w:val="Hyperlink"/>
            <w:rFonts w:ascii="Arial Narrow" w:hAnsi="Arial Narrow" w:cs="Times New Roman"/>
          </w:rPr>
          <w:t>https://youtu.be/TOBFv0A5MCI?si=pfMMdBPPnIZoaqE6</w:t>
        </w:r>
      </w:hyperlink>
      <w:r w:rsidRPr="00FF5B3F">
        <w:rPr>
          <w:rFonts w:ascii="Arial Narrow" w:hAnsi="Arial Narrow" w:cs="Times New Roman"/>
        </w:rPr>
        <w:t xml:space="preserve"> </w:t>
      </w:r>
    </w:p>
    <w:p w14:paraId="721CC409" w14:textId="5791BE0F" w:rsidR="00FD6B0A" w:rsidRPr="00FF5B3F" w:rsidRDefault="00FD6B0A" w:rsidP="002D49D8">
      <w:pPr>
        <w:pStyle w:val="Nivel2"/>
        <w:numPr>
          <w:ilvl w:val="0"/>
          <w:numId w:val="0"/>
        </w:numPr>
        <w:rPr>
          <w:rFonts w:ascii="Arial Narrow" w:hAnsi="Arial Narrow" w:cs="Times New Roman"/>
          <w:iCs/>
          <w:sz w:val="24"/>
          <w:szCs w:val="24"/>
        </w:rPr>
      </w:pPr>
    </w:p>
    <w:p w14:paraId="549991F7" w14:textId="77777777" w:rsidR="00FD6B0A" w:rsidRPr="00FF5B3F" w:rsidRDefault="00FD6B0A" w:rsidP="002D49D8">
      <w:pPr>
        <w:pStyle w:val="Nivel2"/>
        <w:numPr>
          <w:ilvl w:val="0"/>
          <w:numId w:val="0"/>
        </w:numPr>
        <w:rPr>
          <w:rFonts w:ascii="Arial Narrow" w:hAnsi="Arial Narrow" w:cs="Times New Roman"/>
          <w:b/>
          <w:bCs/>
          <w:iCs/>
          <w:sz w:val="24"/>
          <w:szCs w:val="24"/>
        </w:rPr>
      </w:pPr>
      <w:r w:rsidRPr="00FF5B3F">
        <w:rPr>
          <w:rFonts w:ascii="Arial Narrow" w:hAnsi="Arial Narrow" w:cs="Times New Roman"/>
          <w:b/>
          <w:bCs/>
          <w:iCs/>
          <w:sz w:val="24"/>
          <w:szCs w:val="24"/>
        </w:rPr>
        <w:t>DO TRATAMENTO DIFERENCIADO ÀS MICROEMPRESAS E EMPRESAS DE PEQUENO PORTE</w:t>
      </w:r>
    </w:p>
    <w:p w14:paraId="2281A4F2"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Considerando que os itens objeto da presente contratação possuem valor estimado individual inferior ao limite previsto na legislação aplicável, a participação será exclusiva para Microempresas (ME) e Empresas de Pequeno Porte (EPP), nos termos da Lei Complementar Federal nº 123/2006 e da Lei Municipal nº 2.237/2018.</w:t>
      </w:r>
    </w:p>
    <w:p w14:paraId="62A1A730" w14:textId="77777777" w:rsidR="00FD6B0A" w:rsidRPr="00FF5B3F" w:rsidRDefault="00FD6B0A"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medida visa fomentar o desenvolvimento econômico local e regional, ampliar a geração de emprego e renda, fortalecer os pequenos negócios e incentivar a participação das empresas sediadas no Município de Juranda e região, observados os princípios da competitividade, economicidade e obtenção da proposta mais vantajosa para a Administração.</w:t>
      </w:r>
    </w:p>
    <w:p w14:paraId="008CC8B3" w14:textId="77777777" w:rsidR="00FD6B0A" w:rsidRPr="00FF5B3F" w:rsidRDefault="00FD6B0A" w:rsidP="002D49D8">
      <w:pPr>
        <w:jc w:val="both"/>
        <w:rPr>
          <w:rFonts w:ascii="Arial Narrow" w:eastAsia="Times New Roman" w:hAnsi="Arial Narrow" w:cs="Times New Roman"/>
        </w:rPr>
      </w:pPr>
    </w:p>
    <w:p w14:paraId="36816A42" w14:textId="5476A083" w:rsidR="00A455E3" w:rsidRPr="00FF5B3F" w:rsidRDefault="00A455E3" w:rsidP="002D49D8">
      <w:pPr>
        <w:jc w:val="both"/>
        <w:rPr>
          <w:rFonts w:ascii="Arial Narrow" w:hAnsi="Arial Narrow" w:cs="Times New Roman"/>
        </w:rPr>
      </w:pPr>
      <w:r w:rsidRPr="00FF5B3F">
        <w:rPr>
          <w:rFonts w:ascii="Arial Narrow" w:hAnsi="Arial Narrow" w:cs="Times New Roman"/>
          <w:b/>
          <w:bCs/>
        </w:rPr>
        <w:t>Forma da seleção</w:t>
      </w:r>
      <w:r w:rsidRPr="00FF5B3F">
        <w:rPr>
          <w:rFonts w:ascii="Arial Narrow" w:hAnsi="Arial Narrow" w:cs="Times New Roman"/>
        </w:rPr>
        <w:t xml:space="preserve">: </w:t>
      </w:r>
      <w:r w:rsidR="00556358" w:rsidRPr="00FF5B3F">
        <w:rPr>
          <w:rFonts w:ascii="Arial Narrow" w:hAnsi="Arial Narrow" w:cs="Times New Roman"/>
        </w:rPr>
        <w:t>MENOR PREÇO POR ITEM.</w:t>
      </w:r>
    </w:p>
    <w:p w14:paraId="1DD6491C" w14:textId="46BEDE21" w:rsidR="00A455E3" w:rsidRPr="00FF5B3F" w:rsidRDefault="00A455E3" w:rsidP="002D49D8">
      <w:pPr>
        <w:jc w:val="both"/>
        <w:rPr>
          <w:rFonts w:ascii="Arial Narrow" w:hAnsi="Arial Narrow" w:cs="Times New Roman"/>
        </w:rPr>
      </w:pPr>
      <w:r w:rsidRPr="00FF5B3F">
        <w:rPr>
          <w:rFonts w:ascii="Arial Narrow" w:hAnsi="Arial Narrow" w:cs="Times New Roman"/>
          <w:b/>
          <w:bCs/>
        </w:rPr>
        <w:t>Local do certame</w:t>
      </w:r>
      <w:r w:rsidRPr="00FF5B3F">
        <w:rPr>
          <w:rFonts w:ascii="Arial Narrow" w:hAnsi="Arial Narrow" w:cs="Times New Roman"/>
        </w:rPr>
        <w:t>: Praça Henrique Szafermann, 139, na cidade de Juranda-Pr, CEP 87.355-000 – Departamento de Compras e Licitações.</w:t>
      </w:r>
    </w:p>
    <w:p w14:paraId="0F81F942" w14:textId="77777777" w:rsidR="00A455E3" w:rsidRPr="00FF5B3F" w:rsidRDefault="00A455E3" w:rsidP="002D49D8">
      <w:pPr>
        <w:jc w:val="both"/>
        <w:rPr>
          <w:rFonts w:ascii="Arial Narrow" w:hAnsi="Arial Narrow" w:cs="Times New Roman"/>
        </w:rPr>
      </w:pPr>
    </w:p>
    <w:p w14:paraId="228837C5" w14:textId="77777777" w:rsidR="00A455E3" w:rsidRPr="00FF5B3F" w:rsidRDefault="00A455E3" w:rsidP="002D49D8">
      <w:pPr>
        <w:pStyle w:val="Nivel2"/>
        <w:numPr>
          <w:ilvl w:val="0"/>
          <w:numId w:val="0"/>
        </w:numPr>
        <w:spacing w:before="0" w:after="0" w:line="240" w:lineRule="auto"/>
        <w:rPr>
          <w:rFonts w:ascii="Arial Narrow" w:eastAsia="Times New Roman" w:hAnsi="Arial Narrow"/>
          <w:sz w:val="24"/>
          <w:szCs w:val="24"/>
        </w:rPr>
      </w:pPr>
    </w:p>
    <w:p w14:paraId="00B217AE" w14:textId="359177BC" w:rsidR="003C7A23" w:rsidRPr="00FF5B3F" w:rsidRDefault="003C7A23" w:rsidP="002D49D8">
      <w:pPr>
        <w:pStyle w:val="Nivel01"/>
        <w:numPr>
          <w:ilvl w:val="0"/>
          <w:numId w:val="1"/>
        </w:numPr>
        <w:ind w:left="0" w:firstLine="0"/>
        <w:rPr>
          <w:lang w:eastAsia="en-US"/>
        </w:rPr>
      </w:pPr>
      <w:bookmarkStart w:id="0" w:name="_Toc160528918"/>
      <w:r w:rsidRPr="00FF5B3F">
        <w:rPr>
          <w:lang w:eastAsia="en-US"/>
        </w:rPr>
        <w:t>DO OBJETO</w:t>
      </w:r>
      <w:bookmarkEnd w:id="0"/>
    </w:p>
    <w:p w14:paraId="4B43170C" w14:textId="275DEB61"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 objeto da presente licitação é a</w:t>
      </w:r>
      <w:r w:rsidR="00C71083" w:rsidRPr="00FF5B3F">
        <w:rPr>
          <w:rFonts w:ascii="Arial Narrow" w:hAnsi="Arial Narrow"/>
          <w:sz w:val="24"/>
          <w:szCs w:val="24"/>
        </w:rPr>
        <w:t xml:space="preserve"> contratação de</w:t>
      </w:r>
      <w:r w:rsidRPr="00FF5B3F">
        <w:rPr>
          <w:rFonts w:ascii="Arial Narrow" w:hAnsi="Arial Narrow"/>
          <w:sz w:val="24"/>
          <w:szCs w:val="24"/>
        </w:rPr>
        <w:t xml:space="preserve"> </w:t>
      </w:r>
      <w:r w:rsidR="00FD6B0A" w:rsidRPr="00FF5B3F">
        <w:rPr>
          <w:rFonts w:ascii="Arial Narrow" w:hAnsi="Arial Narrow" w:cs="Times New Roman"/>
          <w:b/>
          <w:bCs/>
          <w:sz w:val="24"/>
          <w:szCs w:val="24"/>
        </w:rPr>
        <w:t>REGISTRO DE PREÇOS PARA CONTRATAÇÃO DE EMPRESA PARA FORNECIMENTO FUTURO E PARCELADO PARA AQUISIÇÃO DE VIDROS E SIMILARES PERTINENTES AO RAMO, COM FORNECIMENTO DE MÃO-DE-OBRA, EM ATENDIMENTO AS NECESSIDADES DAS SECRETARIAS PERTENCENTES À PREFEITURA D</w:t>
      </w:r>
      <w:r w:rsidR="0036781C" w:rsidRPr="00FF5B3F">
        <w:rPr>
          <w:rFonts w:ascii="Arial Narrow" w:hAnsi="Arial Narrow" w:cs="Times New Roman"/>
          <w:b/>
          <w:bCs/>
          <w:sz w:val="24"/>
          <w:szCs w:val="24"/>
        </w:rPr>
        <w:t>O MUNICÍPIO DE JURANDA/PR</w:t>
      </w:r>
      <w:r w:rsidR="00325B82" w:rsidRPr="00FF5B3F">
        <w:rPr>
          <w:rFonts w:ascii="Arial Narrow" w:hAnsi="Arial Narrow" w:cs="Times New Roman"/>
          <w:b/>
          <w:bCs/>
          <w:sz w:val="24"/>
          <w:szCs w:val="24"/>
        </w:rPr>
        <w:t xml:space="preserve">, </w:t>
      </w:r>
      <w:r w:rsidR="003B7B67" w:rsidRPr="00FF5B3F">
        <w:rPr>
          <w:rFonts w:ascii="Arial Narrow" w:hAnsi="Arial Narrow"/>
          <w:color w:val="auto"/>
          <w:sz w:val="24"/>
          <w:szCs w:val="24"/>
        </w:rPr>
        <w:t>conforme</w:t>
      </w:r>
      <w:r w:rsidRPr="00FF5B3F">
        <w:rPr>
          <w:rFonts w:ascii="Arial Narrow" w:hAnsi="Arial Narrow"/>
          <w:color w:val="auto"/>
          <w:sz w:val="24"/>
          <w:szCs w:val="24"/>
        </w:rPr>
        <w:t xml:space="preserve"> </w:t>
      </w:r>
      <w:r w:rsidRPr="00FF5B3F">
        <w:rPr>
          <w:rFonts w:ascii="Arial Narrow" w:hAnsi="Arial Narrow"/>
          <w:sz w:val="24"/>
          <w:szCs w:val="24"/>
        </w:rPr>
        <w:t>condições, quantidades e exigências estabelecidas neste Edital e seus anexos.</w:t>
      </w:r>
    </w:p>
    <w:p w14:paraId="44D0263B" w14:textId="32A7519B" w:rsidR="003C7A23" w:rsidRPr="00FF5B3F" w:rsidRDefault="003C7A23" w:rsidP="002D49D8">
      <w:pPr>
        <w:pStyle w:val="Nvel2-Red"/>
        <w:spacing w:before="0" w:after="0" w:line="240" w:lineRule="auto"/>
        <w:ind w:left="0" w:firstLine="0"/>
        <w:rPr>
          <w:rFonts w:ascii="Arial Narrow" w:hAnsi="Arial Narrow"/>
          <w:i w:val="0"/>
          <w:iCs w:val="0"/>
          <w:color w:val="auto"/>
          <w:sz w:val="24"/>
          <w:szCs w:val="24"/>
        </w:rPr>
      </w:pPr>
      <w:r w:rsidRPr="00FF5B3F">
        <w:rPr>
          <w:rFonts w:ascii="Arial Narrow" w:hAnsi="Arial Narrow"/>
          <w:i w:val="0"/>
          <w:iCs w:val="0"/>
          <w:color w:val="auto"/>
          <w:sz w:val="24"/>
          <w:szCs w:val="24"/>
        </w:rPr>
        <w:lastRenderedPageBreak/>
        <w:t>A licitação será realizada</w:t>
      </w:r>
      <w:r w:rsidR="00005695" w:rsidRPr="00FF5B3F">
        <w:rPr>
          <w:rFonts w:ascii="Arial Narrow" w:hAnsi="Arial Narrow"/>
          <w:i w:val="0"/>
          <w:iCs w:val="0"/>
          <w:color w:val="auto"/>
          <w:sz w:val="24"/>
          <w:szCs w:val="24"/>
        </w:rPr>
        <w:t xml:space="preserve"> por</w:t>
      </w:r>
      <w:r w:rsidRPr="00FF5B3F">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FF5B3F" w:rsidRDefault="009200A4" w:rsidP="002D49D8">
      <w:pPr>
        <w:pStyle w:val="Nvel2-Red"/>
        <w:numPr>
          <w:ilvl w:val="0"/>
          <w:numId w:val="0"/>
        </w:numPr>
        <w:spacing w:before="0" w:after="0" w:line="240" w:lineRule="auto"/>
        <w:rPr>
          <w:rFonts w:ascii="Arial Narrow" w:hAnsi="Arial Narrow"/>
          <w:i w:val="0"/>
          <w:iCs w:val="0"/>
          <w:sz w:val="24"/>
          <w:szCs w:val="24"/>
        </w:rPr>
      </w:pPr>
    </w:p>
    <w:p w14:paraId="09453385" w14:textId="21D22D52" w:rsidR="007103E1" w:rsidRPr="00FF5B3F" w:rsidRDefault="00561A69" w:rsidP="002D49D8">
      <w:pPr>
        <w:pStyle w:val="Nivel01"/>
        <w:numPr>
          <w:ilvl w:val="0"/>
          <w:numId w:val="1"/>
        </w:numPr>
        <w:ind w:left="0" w:firstLine="0"/>
      </w:pPr>
      <w:bookmarkStart w:id="1" w:name="_Toc160528919"/>
      <w:r w:rsidRPr="00FF5B3F">
        <w:t xml:space="preserve">DOS RECURSOS </w:t>
      </w:r>
      <w:r w:rsidR="00524C18" w:rsidRPr="00FF5B3F">
        <w:t>ORÇAMENTÁRIOS</w:t>
      </w:r>
      <w:bookmarkEnd w:id="1"/>
      <w:r w:rsidR="00524C18" w:rsidRPr="00FF5B3F">
        <w:t xml:space="preserve"> E DA FORMA DE PAGAMENTO</w:t>
      </w:r>
    </w:p>
    <w:p w14:paraId="3ED61FCD" w14:textId="5EFF8FAE" w:rsidR="007103E1" w:rsidRPr="00FF5B3F" w:rsidRDefault="00561A69"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FF5B3F" w:rsidRDefault="009200A4" w:rsidP="002D49D8">
      <w:pPr>
        <w:pStyle w:val="Nivel2"/>
        <w:numPr>
          <w:ilvl w:val="0"/>
          <w:numId w:val="0"/>
        </w:numPr>
        <w:spacing w:before="0" w:after="0" w:line="240" w:lineRule="auto"/>
        <w:rPr>
          <w:rFonts w:ascii="Arial Narrow" w:hAnsi="Arial Narrow"/>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FF5B3F" w14:paraId="05BAB227"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6B918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3 - [SECRETARIA DA AGRICULTURA, MEIO AMBIENTE E DESENVOLVIMENTO ECONÔMICO]</w:t>
            </w:r>
          </w:p>
        </w:tc>
      </w:tr>
      <w:tr w:rsidR="0036781C" w:rsidRPr="00FF5B3F" w14:paraId="5275C44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65127E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DA AGRICULTURA, MEIO AMBIENTE E DESENVOLVIMENTO ECONÔMICO]</w:t>
            </w:r>
          </w:p>
        </w:tc>
      </w:tr>
      <w:tr w:rsidR="0036781C" w:rsidRPr="00FF5B3F" w14:paraId="5F1DDAB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AF7CA7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2071 - Funcional: 0020.0606.0008 - [SECRETARIA DA AGRICULTURA, MEIO AMBIENTE E DESENVOLVIMENTO ECONÔMICO]</w:t>
            </w:r>
          </w:p>
        </w:tc>
      </w:tr>
      <w:tr w:rsidR="0036781C" w:rsidRPr="00FF5B3F" w14:paraId="53FBF6E1"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75C88E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057533F"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043AF91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572E203"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3557432"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1FA330F4"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31214A64"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41</w:t>
            </w:r>
          </w:p>
        </w:tc>
        <w:tc>
          <w:tcPr>
            <w:tcW w:w="516" w:type="pct"/>
            <w:tcBorders>
              <w:top w:val="nil"/>
              <w:left w:val="nil"/>
              <w:bottom w:val="single" w:sz="4" w:space="0" w:color="auto"/>
              <w:right w:val="single" w:sz="4" w:space="0" w:color="auto"/>
            </w:tcBorders>
            <w:hideMark/>
          </w:tcPr>
          <w:p w14:paraId="652FA223"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F6C0FB3"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6F7A230E"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ECAA71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4 - [SECRETARIA MUNICIPAL DE ADMINISTRAÇÃO]</w:t>
            </w:r>
          </w:p>
        </w:tc>
      </w:tr>
      <w:tr w:rsidR="0036781C" w:rsidRPr="00FF5B3F" w14:paraId="7B62CB82"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B9FC55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ADMINISTRAÇÃO E FINANÇAS]</w:t>
            </w:r>
          </w:p>
        </w:tc>
      </w:tr>
      <w:tr w:rsidR="0036781C" w:rsidRPr="00FF5B3F" w14:paraId="0CC4C956"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82634D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36781C" w:rsidRPr="00FF5B3F" w14:paraId="05E0D08C"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46C9D7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7BCF9165"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1CAD2BE8"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A7A1AB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9603B4A"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6F31B3AC"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6509D849"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110</w:t>
            </w:r>
          </w:p>
        </w:tc>
        <w:tc>
          <w:tcPr>
            <w:tcW w:w="516" w:type="pct"/>
            <w:tcBorders>
              <w:top w:val="nil"/>
              <w:left w:val="nil"/>
              <w:bottom w:val="single" w:sz="4" w:space="0" w:color="auto"/>
              <w:right w:val="single" w:sz="4" w:space="0" w:color="auto"/>
            </w:tcBorders>
            <w:hideMark/>
          </w:tcPr>
          <w:p w14:paraId="45BB4774"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CB10C4D"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2225B9D1"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221B4E6"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5 - [SECRETARIA DE ESPORTES E LAZER]</w:t>
            </w:r>
          </w:p>
        </w:tc>
      </w:tr>
      <w:tr w:rsidR="0036781C" w:rsidRPr="00FF5B3F" w14:paraId="35F0F1BA"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C564DB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ESPORTES E LAZER]</w:t>
            </w:r>
          </w:p>
        </w:tc>
      </w:tr>
      <w:tr w:rsidR="0036781C" w:rsidRPr="00FF5B3F" w14:paraId="0B4AABEE"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762A88"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2048 - Funcional: 0027.0812.0004 - [DEPARTAMENTO DE ESPORTES E LAZER]</w:t>
            </w:r>
          </w:p>
        </w:tc>
      </w:tr>
      <w:tr w:rsidR="0036781C" w:rsidRPr="00FF5B3F" w14:paraId="3C2AD7F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AB27B23"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29E39970"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52ABE7E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7EDA76C"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33CADC7"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4728AA87"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1B8237F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176</w:t>
            </w:r>
          </w:p>
        </w:tc>
        <w:tc>
          <w:tcPr>
            <w:tcW w:w="516" w:type="pct"/>
            <w:tcBorders>
              <w:top w:val="nil"/>
              <w:left w:val="nil"/>
              <w:bottom w:val="single" w:sz="4" w:space="0" w:color="auto"/>
              <w:right w:val="single" w:sz="4" w:space="0" w:color="auto"/>
            </w:tcBorders>
            <w:hideMark/>
          </w:tcPr>
          <w:p w14:paraId="6DAA46F0"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8704C37"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7B93F5A1"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B1E7C5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bookmarkStart w:id="2" w:name="RANGE!A1:E6"/>
            <w:r w:rsidRPr="00FF5B3F">
              <w:rPr>
                <w:rFonts w:ascii="Arial Narrow" w:eastAsia="Times New Roman" w:hAnsi="Arial Narrow" w:cs="Times New Roman"/>
                <w:b/>
                <w:bCs/>
                <w:color w:val="000000"/>
                <w:sz w:val="18"/>
                <w:szCs w:val="18"/>
              </w:rPr>
              <w:t>Órgão: 6 - [SECRETARIA MUN. DE OBRAS, VIAÇÃO E SERV. URBANOS]</w:t>
            </w:r>
            <w:bookmarkEnd w:id="2"/>
          </w:p>
        </w:tc>
      </w:tr>
      <w:tr w:rsidR="0036781C" w:rsidRPr="00FF5B3F" w14:paraId="0992A7EA"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643294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OBRAS]</w:t>
            </w:r>
          </w:p>
        </w:tc>
      </w:tr>
      <w:tr w:rsidR="0036781C" w:rsidRPr="00FF5B3F" w14:paraId="75D0B06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4074E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2109 - Funcional: 0015.0451.0009 - [DEPARTAMENTO DE OBRAS]</w:t>
            </w:r>
          </w:p>
        </w:tc>
      </w:tr>
      <w:tr w:rsidR="0036781C" w:rsidRPr="00FF5B3F" w14:paraId="1132D7B3"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0C695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60AA1069"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6689A95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A3375F5"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34106AE"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6F0208C8"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774465C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245</w:t>
            </w:r>
          </w:p>
        </w:tc>
        <w:tc>
          <w:tcPr>
            <w:tcW w:w="516" w:type="pct"/>
            <w:tcBorders>
              <w:top w:val="nil"/>
              <w:left w:val="nil"/>
              <w:bottom w:val="single" w:sz="4" w:space="0" w:color="auto"/>
              <w:right w:val="single" w:sz="4" w:space="0" w:color="auto"/>
            </w:tcBorders>
            <w:hideMark/>
          </w:tcPr>
          <w:p w14:paraId="1600A69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2046E23"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45AF34A2"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C17D93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DE PRÉDIOS PÚBLICOS]</w:t>
            </w:r>
          </w:p>
          <w:p w14:paraId="79F4F6D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FF5B3F" w14:paraId="5401E6DF"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D82F51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2114 - Funcional: 0015.0451.0009 - [MANUTENÇÃO DE PRÉDIOS PÚBLICOS]</w:t>
            </w:r>
          </w:p>
        </w:tc>
      </w:tr>
      <w:tr w:rsidR="0036781C" w:rsidRPr="00FF5B3F" w14:paraId="514E309F"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802DFB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 – Material de consumo]</w:t>
            </w:r>
          </w:p>
        </w:tc>
      </w:tr>
      <w:tr w:rsidR="0036781C" w:rsidRPr="00FF5B3F" w14:paraId="09B234BD"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3FAC313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BE98CBC"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9C8DC24"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793C1AE3"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149DDA1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06C4EE1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BEDB4C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2254947C" w14:textId="77777777" w:rsidTr="00FD6B0A">
        <w:trPr>
          <w:trHeight w:val="259"/>
        </w:trPr>
        <w:tc>
          <w:tcPr>
            <w:tcW w:w="4997"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CD7D8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7 - [SECRETARIA MUNICIPAL DE TURISMO E CULTURA]</w:t>
            </w:r>
          </w:p>
        </w:tc>
      </w:tr>
      <w:tr w:rsidR="0036781C" w:rsidRPr="00FF5B3F" w14:paraId="6BB7C3E7" w14:textId="77777777" w:rsidTr="00FD6B0A">
        <w:trPr>
          <w:trHeight w:val="20"/>
        </w:trPr>
        <w:tc>
          <w:tcPr>
            <w:tcW w:w="4997"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1D10BA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TURISMO E CULTURA]</w:t>
            </w:r>
          </w:p>
        </w:tc>
      </w:tr>
      <w:tr w:rsidR="0036781C" w:rsidRPr="00FF5B3F" w14:paraId="43E967DC" w14:textId="77777777" w:rsidTr="00FD6B0A">
        <w:trPr>
          <w:trHeight w:val="20"/>
        </w:trPr>
        <w:tc>
          <w:tcPr>
            <w:tcW w:w="4997" w:type="pct"/>
            <w:gridSpan w:val="3"/>
            <w:tcBorders>
              <w:top w:val="single" w:sz="4" w:space="0" w:color="auto"/>
              <w:left w:val="single" w:sz="4" w:space="0" w:color="auto"/>
              <w:bottom w:val="single" w:sz="4" w:space="0" w:color="auto"/>
              <w:right w:val="single" w:sz="4" w:space="0" w:color="auto"/>
            </w:tcBorders>
            <w:hideMark/>
          </w:tcPr>
          <w:p w14:paraId="03E3596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2072 - Funcional: 0013.0122.0003 - [SECRETARIA DE TURISMO E CULTURA]</w:t>
            </w:r>
          </w:p>
        </w:tc>
      </w:tr>
      <w:tr w:rsidR="0036781C" w:rsidRPr="00FF5B3F" w14:paraId="43A63C13" w14:textId="77777777" w:rsidTr="00FD6B0A">
        <w:trPr>
          <w:trHeight w:val="20"/>
        </w:trPr>
        <w:tc>
          <w:tcPr>
            <w:tcW w:w="4997" w:type="pct"/>
            <w:gridSpan w:val="3"/>
            <w:tcBorders>
              <w:top w:val="single" w:sz="4" w:space="0" w:color="auto"/>
              <w:left w:val="single" w:sz="4" w:space="0" w:color="auto"/>
              <w:bottom w:val="single" w:sz="4" w:space="0" w:color="auto"/>
              <w:right w:val="single" w:sz="4" w:space="0" w:color="auto"/>
            </w:tcBorders>
            <w:hideMark/>
          </w:tcPr>
          <w:p w14:paraId="6C42398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64F67CC2" w14:textId="77777777" w:rsidTr="00FD6B0A">
        <w:trPr>
          <w:trHeight w:val="20"/>
        </w:trPr>
        <w:tc>
          <w:tcPr>
            <w:tcW w:w="1395" w:type="pct"/>
            <w:tcBorders>
              <w:top w:val="nil"/>
              <w:left w:val="single" w:sz="4" w:space="0" w:color="auto"/>
              <w:bottom w:val="single" w:sz="4" w:space="0" w:color="auto"/>
              <w:right w:val="single" w:sz="4" w:space="0" w:color="auto"/>
            </w:tcBorders>
            <w:hideMark/>
          </w:tcPr>
          <w:p w14:paraId="5B5B6FC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DDB2A8F"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6" w:type="pct"/>
            <w:tcBorders>
              <w:top w:val="nil"/>
              <w:left w:val="nil"/>
              <w:bottom w:val="single" w:sz="4" w:space="0" w:color="auto"/>
              <w:right w:val="single" w:sz="4" w:space="0" w:color="auto"/>
            </w:tcBorders>
            <w:hideMark/>
          </w:tcPr>
          <w:p w14:paraId="3BFC9BEC"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3D4F1C72" w14:textId="77777777" w:rsidTr="00FD6B0A">
        <w:trPr>
          <w:trHeight w:val="20"/>
        </w:trPr>
        <w:tc>
          <w:tcPr>
            <w:tcW w:w="1395" w:type="pct"/>
            <w:tcBorders>
              <w:top w:val="nil"/>
              <w:left w:val="single" w:sz="4" w:space="0" w:color="auto"/>
              <w:bottom w:val="single" w:sz="4" w:space="0" w:color="auto"/>
              <w:right w:val="single" w:sz="4" w:space="0" w:color="auto"/>
            </w:tcBorders>
            <w:hideMark/>
          </w:tcPr>
          <w:p w14:paraId="5F1CF804"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268</w:t>
            </w:r>
          </w:p>
        </w:tc>
        <w:tc>
          <w:tcPr>
            <w:tcW w:w="516" w:type="pct"/>
            <w:tcBorders>
              <w:top w:val="nil"/>
              <w:left w:val="nil"/>
              <w:bottom w:val="single" w:sz="4" w:space="0" w:color="auto"/>
              <w:right w:val="single" w:sz="4" w:space="0" w:color="auto"/>
            </w:tcBorders>
            <w:hideMark/>
          </w:tcPr>
          <w:p w14:paraId="75638D9D"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6" w:type="pct"/>
            <w:tcBorders>
              <w:top w:val="nil"/>
              <w:left w:val="nil"/>
              <w:bottom w:val="single" w:sz="4" w:space="0" w:color="auto"/>
              <w:right w:val="single" w:sz="4" w:space="0" w:color="auto"/>
            </w:tcBorders>
            <w:hideMark/>
          </w:tcPr>
          <w:p w14:paraId="073CA9EA"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bl>
    <w:p w14:paraId="1F032239" w14:textId="77777777" w:rsidR="0036781C" w:rsidRPr="00FF5B3F" w:rsidRDefault="0036781C" w:rsidP="002D49D8">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FF5B3F" w14:paraId="247767BE"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644B24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8 - [SECRETARIA MUNICIPAL DE EDUCAÇÃO]</w:t>
            </w:r>
          </w:p>
        </w:tc>
      </w:tr>
      <w:tr w:rsidR="0036781C" w:rsidRPr="00FF5B3F" w14:paraId="3AE2F315"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3D3AEB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EDUCAÇÃO]</w:t>
            </w:r>
          </w:p>
        </w:tc>
      </w:tr>
      <w:tr w:rsidR="0036781C" w:rsidRPr="00FF5B3F" w14:paraId="64944FF5"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F943A7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2026 – Funcional: 0012.0122.0005 - [SECRETARIA MUNICIPAL DE EDUCAÇÃO]</w:t>
            </w:r>
          </w:p>
        </w:tc>
      </w:tr>
      <w:tr w:rsidR="0036781C" w:rsidRPr="00FF5B3F" w14:paraId="40563B80"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CC4A9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D0CE9A2"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473583A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B078111"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9EF5141"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68526F4C"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436B961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329</w:t>
            </w:r>
          </w:p>
        </w:tc>
        <w:tc>
          <w:tcPr>
            <w:tcW w:w="516" w:type="pct"/>
            <w:tcBorders>
              <w:top w:val="nil"/>
              <w:left w:val="nil"/>
              <w:bottom w:val="single" w:sz="4" w:space="0" w:color="auto"/>
              <w:right w:val="single" w:sz="4" w:space="0" w:color="auto"/>
            </w:tcBorders>
            <w:hideMark/>
          </w:tcPr>
          <w:p w14:paraId="116A9B19"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41CCC947"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36781C" w:rsidRPr="00FF5B3F" w14:paraId="26F60048"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D84B3E4"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36781C" w:rsidRPr="00FF5B3F" w14:paraId="256715C2"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6758473"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lastRenderedPageBreak/>
              <w:t>Tipo Ação: Atividade - Ação: 2029 - Funcional: 0012.0361.0005 - [MANUTENÇÃO DO ENSINO FUNDAMENTAL]</w:t>
            </w:r>
          </w:p>
        </w:tc>
      </w:tr>
      <w:tr w:rsidR="0036781C" w:rsidRPr="00FF5B3F" w14:paraId="5145C23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BA6F1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583D01A4"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7C389C9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2DCE457"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F30A52A"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5431BC5F"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3774D210"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17AB6F5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26DBAAB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36781C" w:rsidRPr="00FF5B3F" w14:paraId="119A9686"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3146CB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36781C" w:rsidRPr="00FF5B3F" w14:paraId="31BAB35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28D4C7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2029 - Funcional: 0012.0361.0005 - [MANUTENÇÃO DO ENSINO FUNDAMENTAL]</w:t>
            </w:r>
          </w:p>
        </w:tc>
      </w:tr>
      <w:tr w:rsidR="0036781C" w:rsidRPr="00FF5B3F" w14:paraId="39C6EB28"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7EE93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61E8A0B"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1F382C2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901DC95"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781DDD"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DF3B6BC"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5CA28AE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62B7C7F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3F80095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36781C" w:rsidRPr="00FF5B3F" w14:paraId="59FCF6C0"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9B6197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36781C" w:rsidRPr="00FF5B3F" w14:paraId="1B7BCB7E"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89306E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36781C" w:rsidRPr="00FF5B3F" w14:paraId="179600B2"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3A6DD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505E1600"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70A569B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4D60633"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1B88F4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1567C8BD"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447ECB40"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4F483A8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20F9420E"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36781C" w:rsidRPr="00FF5B3F" w14:paraId="3551C2C4"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98CB03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36781C" w:rsidRPr="00FF5B3F" w14:paraId="3529BFF6"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CA9B24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36781C" w:rsidRPr="00FF5B3F" w14:paraId="6E7430C9"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DB61C9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5A48CAD6"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7A807DF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E6E2D33"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3C8D2B8"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3942AE8"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359A6675"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7F5973D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25BECB90"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36781C" w:rsidRPr="00FF5B3F" w14:paraId="315A62C7"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63EC6B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36781C" w:rsidRPr="00FF5B3F" w14:paraId="63FE9F77"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38C2F4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36781C" w:rsidRPr="00FF5B3F" w14:paraId="26D27C4B"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A388EF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7BD5694B"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73F710CD"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84C7438"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81369F9"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62BF6AE"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45355B6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2B0073AF"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4B62BE5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36781C" w:rsidRPr="00FF5B3F" w14:paraId="3252D3A2"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FA32F1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36781C" w:rsidRPr="00FF5B3F" w14:paraId="1088DF19"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E8DC9F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36781C" w:rsidRPr="00FF5B3F" w14:paraId="48C8D024"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DE36C9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70201205"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5AE5CA6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C9366CE"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DDBB0F1"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8BE8E30"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19604F6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1ED36A4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2FA003CD"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36781C" w:rsidRPr="00FF5B3F" w14:paraId="3933A0C3" w14:textId="77777777" w:rsidTr="00FD6B0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9A5D045"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9 - [SECRETARIA MUNICIPAL DE SAÚDE]</w:t>
            </w:r>
          </w:p>
        </w:tc>
      </w:tr>
      <w:tr w:rsidR="0036781C" w:rsidRPr="00FF5B3F" w14:paraId="1DFAD7F0"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CAB2D7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tc>
      </w:tr>
      <w:tr w:rsidR="0036781C" w:rsidRPr="00FF5B3F" w14:paraId="5BA93ACE"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3AD925"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FF5B3F" w14:paraId="255F5CA4"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641CCED"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23AD7A5C"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5671D06D"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755BF0F"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F8F9E01"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3C85F96A"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513BE7C6"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494</w:t>
            </w:r>
          </w:p>
        </w:tc>
        <w:tc>
          <w:tcPr>
            <w:tcW w:w="516" w:type="pct"/>
            <w:tcBorders>
              <w:top w:val="nil"/>
              <w:left w:val="nil"/>
              <w:bottom w:val="single" w:sz="4" w:space="0" w:color="auto"/>
              <w:right w:val="single" w:sz="4" w:space="0" w:color="auto"/>
            </w:tcBorders>
            <w:hideMark/>
          </w:tcPr>
          <w:p w14:paraId="0237744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303</w:t>
            </w:r>
          </w:p>
        </w:tc>
        <w:tc>
          <w:tcPr>
            <w:tcW w:w="3087" w:type="pct"/>
            <w:tcBorders>
              <w:top w:val="nil"/>
              <w:left w:val="nil"/>
              <w:bottom w:val="single" w:sz="4" w:space="0" w:color="auto"/>
              <w:right w:val="single" w:sz="4" w:space="0" w:color="auto"/>
            </w:tcBorders>
            <w:hideMark/>
          </w:tcPr>
          <w:p w14:paraId="24752129"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Saúde – receitas vinculadas</w:t>
            </w:r>
          </w:p>
        </w:tc>
      </w:tr>
      <w:tr w:rsidR="0036781C" w:rsidRPr="00FF5B3F" w14:paraId="559D4C7E" w14:textId="77777777" w:rsidTr="00FD6B0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7ABE27F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6C10A52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FF5B3F" w14:paraId="3CD587FF"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E8C70F1"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FF5B3F" w14:paraId="30867E34" w14:textId="77777777" w:rsidTr="00FD6B0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6CF0F2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68AF204B" w14:textId="77777777" w:rsidTr="00FD6B0A">
        <w:trPr>
          <w:trHeight w:val="20"/>
        </w:trPr>
        <w:tc>
          <w:tcPr>
            <w:tcW w:w="1397" w:type="pct"/>
            <w:tcBorders>
              <w:top w:val="nil"/>
              <w:left w:val="single" w:sz="4" w:space="0" w:color="auto"/>
              <w:bottom w:val="single" w:sz="4" w:space="0" w:color="auto"/>
              <w:right w:val="single" w:sz="4" w:space="0" w:color="auto"/>
            </w:tcBorders>
            <w:hideMark/>
          </w:tcPr>
          <w:p w14:paraId="32A45B98"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65AB3BA"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0ADDAC9"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547E3147" w14:textId="77777777" w:rsidTr="00FD6B0A">
        <w:trPr>
          <w:trHeight w:val="20"/>
        </w:trPr>
        <w:tc>
          <w:tcPr>
            <w:tcW w:w="1397" w:type="pct"/>
            <w:tcBorders>
              <w:top w:val="nil"/>
              <w:left w:val="single" w:sz="4" w:space="0" w:color="auto"/>
              <w:bottom w:val="single" w:sz="4" w:space="0" w:color="auto"/>
              <w:right w:val="single" w:sz="4" w:space="0" w:color="auto"/>
            </w:tcBorders>
            <w:noWrap/>
            <w:vAlign w:val="center"/>
            <w:hideMark/>
          </w:tcPr>
          <w:p w14:paraId="2176BDD5"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635D4D06"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494</w:t>
            </w:r>
          </w:p>
        </w:tc>
        <w:tc>
          <w:tcPr>
            <w:tcW w:w="3087" w:type="pct"/>
            <w:tcBorders>
              <w:top w:val="nil"/>
              <w:left w:val="nil"/>
              <w:bottom w:val="single" w:sz="4" w:space="0" w:color="auto"/>
              <w:right w:val="single" w:sz="4" w:space="0" w:color="auto"/>
            </w:tcBorders>
            <w:hideMark/>
          </w:tcPr>
          <w:p w14:paraId="0D60C54F"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w:t>
            </w:r>
          </w:p>
        </w:tc>
      </w:tr>
      <w:tr w:rsidR="0036781C" w:rsidRPr="00FF5B3F" w14:paraId="2FAFC74B"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19F21F5"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50E6574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FF5B3F" w14:paraId="333A796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57D4E88"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FF5B3F" w14:paraId="6995911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550D8A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882B64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9ECA95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729B4CA"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6099415"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0C271ABA"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1997BB0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6CEED155"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20E1A942"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 – Gov. Estadual</w:t>
            </w:r>
          </w:p>
        </w:tc>
      </w:tr>
      <w:tr w:rsidR="0036781C" w:rsidRPr="00FF5B3F" w14:paraId="40355BC9"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3390B9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4E7D83C8"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FF5B3F" w14:paraId="0B12729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A0EF67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FF5B3F" w14:paraId="23C793D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C32DF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464004C"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A800FB3"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DE72961"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82B68E6"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6EAD88B"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B6C14B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lastRenderedPageBreak/>
              <w:t>650</w:t>
            </w:r>
          </w:p>
        </w:tc>
        <w:tc>
          <w:tcPr>
            <w:tcW w:w="516" w:type="pct"/>
            <w:tcBorders>
              <w:top w:val="nil"/>
              <w:left w:val="nil"/>
              <w:bottom w:val="single" w:sz="4" w:space="0" w:color="auto"/>
              <w:right w:val="single" w:sz="4" w:space="0" w:color="auto"/>
            </w:tcBorders>
            <w:noWrap/>
            <w:vAlign w:val="center"/>
            <w:hideMark/>
          </w:tcPr>
          <w:p w14:paraId="4C627CCD"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795AAEA5"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 xml:space="preserve">Bloco de custeio das ações e serviços públicos de saúde-emendas individuais </w:t>
            </w:r>
          </w:p>
        </w:tc>
      </w:tr>
      <w:tr w:rsidR="0036781C" w:rsidRPr="00FF5B3F" w14:paraId="3FF92474"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1A8215D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0B8D1F5F"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FF5B3F" w14:paraId="75891FB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3F83EA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FF5B3F" w14:paraId="2E8784D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931B35"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6099D77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FFF011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4DAC8C6"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855047C"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0E9FFEF0"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8ED03C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07B768BA"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22396337"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Emendas individuais impositivas transferências especiais – (Inciso I do Art. 166-A da E.C. 105/2019)</w:t>
            </w:r>
          </w:p>
        </w:tc>
      </w:tr>
      <w:tr w:rsidR="0036781C" w:rsidRPr="00FF5B3F" w14:paraId="7EC52AB6"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2CF88E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10 - [SECRETARIA MUNICIPAL DE ASSISTÊNCIA SOCIAL]</w:t>
            </w:r>
          </w:p>
        </w:tc>
      </w:tr>
      <w:tr w:rsidR="0036781C" w:rsidRPr="00FF5B3F" w14:paraId="62787D5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D048BEA"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[REFORMAR, READEQUAR O PRÉDIO DA SECRETÁRIA DE ASSISTÊNCIA SOCIAL]</w:t>
            </w:r>
          </w:p>
        </w:tc>
      </w:tr>
      <w:tr w:rsidR="0036781C" w:rsidRPr="00FF5B3F" w14:paraId="41F248B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6CD9F4"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1046 - Funcional: 0008.0244.0007 - [REFORMAR, READEQUAR O PRÉDIO DA SECRETÁRIA DE ASSISTÊNCIA SOCIAL]</w:t>
            </w:r>
          </w:p>
        </w:tc>
      </w:tr>
      <w:tr w:rsidR="0036781C" w:rsidRPr="00FF5B3F" w14:paraId="3580140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6DBB374"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11EE7E4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D8C19F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2CC1980"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FB335D"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4EF4D91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6E6D0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549</w:t>
            </w:r>
          </w:p>
        </w:tc>
        <w:tc>
          <w:tcPr>
            <w:tcW w:w="516" w:type="pct"/>
            <w:tcBorders>
              <w:top w:val="nil"/>
              <w:left w:val="nil"/>
              <w:bottom w:val="single" w:sz="4" w:space="0" w:color="auto"/>
              <w:right w:val="single" w:sz="4" w:space="0" w:color="auto"/>
            </w:tcBorders>
            <w:hideMark/>
          </w:tcPr>
          <w:p w14:paraId="7859E1E9"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B3C9A36"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2B5E6FD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3A2306"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[REFORMAR E AMPLIAR A ESTRUTURA DO CRAS – CENTRO DE REFERENCIA DE ASSISTÊNCIA SOCIAL]</w:t>
            </w:r>
          </w:p>
        </w:tc>
      </w:tr>
      <w:tr w:rsidR="0036781C" w:rsidRPr="00FF5B3F" w14:paraId="2C31FB4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0F4D8E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1049- Funcional: 0008.0244.0025 - [REFORMAR E AMPLIAR A ESTRUTURA DO CRAS – CENTRO DE REFERENCIA DE ASSISTÊNCIA SOCIAL]</w:t>
            </w:r>
          </w:p>
        </w:tc>
      </w:tr>
      <w:tr w:rsidR="0036781C" w:rsidRPr="00FF5B3F" w14:paraId="6925B95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482633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41C6A9F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744B99D"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291A8E8"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909A333"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01CA323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D73BC79"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572</w:t>
            </w:r>
          </w:p>
        </w:tc>
        <w:tc>
          <w:tcPr>
            <w:tcW w:w="516" w:type="pct"/>
            <w:tcBorders>
              <w:top w:val="nil"/>
              <w:left w:val="nil"/>
              <w:bottom w:val="single" w:sz="4" w:space="0" w:color="auto"/>
              <w:right w:val="single" w:sz="4" w:space="0" w:color="auto"/>
            </w:tcBorders>
            <w:hideMark/>
          </w:tcPr>
          <w:p w14:paraId="5C127A4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BEA97B1"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1C67572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4F59524"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[REFORMAR E AMPLIAR OS CENTROS COMUNITÁRIOS DE RIO VERDE E PRIMAVERA E SEDE]</w:t>
            </w:r>
          </w:p>
        </w:tc>
      </w:tr>
      <w:tr w:rsidR="0036781C" w:rsidRPr="00FF5B3F" w14:paraId="39686E7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87522D"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1051- Funcional: 0008.0244.0025 - [REFORMAR E AMPLIAR OS CENTROS COMUNITÁRIOS DE RIO VERDE E PRIMAVERA E SEDE]</w:t>
            </w:r>
          </w:p>
        </w:tc>
      </w:tr>
      <w:tr w:rsidR="0036781C" w:rsidRPr="00FF5B3F" w14:paraId="5032EAA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66307E6"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3653087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C6007D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B1AA046"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8361FD"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021BD28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A78AA1A"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574</w:t>
            </w:r>
          </w:p>
        </w:tc>
        <w:tc>
          <w:tcPr>
            <w:tcW w:w="516" w:type="pct"/>
            <w:tcBorders>
              <w:top w:val="nil"/>
              <w:left w:val="nil"/>
              <w:bottom w:val="single" w:sz="4" w:space="0" w:color="auto"/>
              <w:right w:val="single" w:sz="4" w:space="0" w:color="auto"/>
            </w:tcBorders>
            <w:hideMark/>
          </w:tcPr>
          <w:p w14:paraId="72227E5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056843D"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41E9D4C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6871F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[REFORMAR E AMPLIAR A ESTRUTURA DA SEDE DO SCFV VIVER MELHOR]</w:t>
            </w:r>
          </w:p>
        </w:tc>
      </w:tr>
      <w:tr w:rsidR="0036781C" w:rsidRPr="00FF5B3F" w14:paraId="7B13CB6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957770"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5000- Funcional: 0008.0243.0024 - [REFORMAR E AMPLIAR A ESTRUTURA DA SEDE DO SCFV VIVER MELHOR]</w:t>
            </w:r>
          </w:p>
        </w:tc>
      </w:tr>
      <w:tr w:rsidR="0036781C" w:rsidRPr="00FF5B3F" w14:paraId="4F230D5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6EB503"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2646B50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EC3362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201E39D"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D85EFA0"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2DAE344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19C8B1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597</w:t>
            </w:r>
          </w:p>
        </w:tc>
        <w:tc>
          <w:tcPr>
            <w:tcW w:w="516" w:type="pct"/>
            <w:tcBorders>
              <w:top w:val="nil"/>
              <w:left w:val="nil"/>
              <w:bottom w:val="single" w:sz="4" w:space="0" w:color="auto"/>
              <w:right w:val="single" w:sz="4" w:space="0" w:color="auto"/>
            </w:tcBorders>
            <w:hideMark/>
          </w:tcPr>
          <w:p w14:paraId="6D90C340"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59F5C8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1C4DD69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F17BA2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[MANTER AS ESTRUTURAS FÍSICAS DOS SERVIÇOS VOLTADOS A CRIANÇA E AO ADOLESCENTE, SCFV, CENTRO PÚBLICO E CENTRO COMUNITÁRIO]</w:t>
            </w:r>
          </w:p>
        </w:tc>
      </w:tr>
      <w:tr w:rsidR="0036781C" w:rsidRPr="00FF5B3F" w14:paraId="73337E9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12D556F"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6000- Funcional: 0008.0243.0024 - [MANTER AS ESTRUTURAS FÍSICAS DOS SERVIÇOS VOLTADOS A CRIANÇA E AO ADOLESCENTE, SCFV, CENTRO PÚBLICO E CENTRO COMUNITÁRIO]</w:t>
            </w:r>
          </w:p>
        </w:tc>
      </w:tr>
      <w:tr w:rsidR="0036781C" w:rsidRPr="00FF5B3F" w14:paraId="27F6100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98BEC54"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438920A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5D1E19E"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FC934A6"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4F5C4BB"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4A05B0A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EB6CE5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601</w:t>
            </w:r>
          </w:p>
        </w:tc>
        <w:tc>
          <w:tcPr>
            <w:tcW w:w="516" w:type="pct"/>
            <w:tcBorders>
              <w:top w:val="nil"/>
              <w:left w:val="nil"/>
              <w:bottom w:val="single" w:sz="4" w:space="0" w:color="auto"/>
              <w:right w:val="single" w:sz="4" w:space="0" w:color="auto"/>
            </w:tcBorders>
            <w:hideMark/>
          </w:tcPr>
          <w:p w14:paraId="46176687"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AC5316C"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6762415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58091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[MANUTENÇÃO DO CONSELHO TUTELAR]</w:t>
            </w:r>
          </w:p>
        </w:tc>
      </w:tr>
      <w:tr w:rsidR="0036781C" w:rsidRPr="00FF5B3F" w14:paraId="1095EC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71ECCB"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6004- Funcional: 0008.0243.0024 - [MANUTENÇÃO DO CONSELHO TUTELAR]</w:t>
            </w:r>
          </w:p>
        </w:tc>
      </w:tr>
      <w:tr w:rsidR="0036781C" w:rsidRPr="00FF5B3F" w14:paraId="16C0D30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8EAE47"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0A6DA39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E6C8955"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4DD8142"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0B492B9"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462A8A9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B28BBC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610</w:t>
            </w:r>
          </w:p>
        </w:tc>
        <w:tc>
          <w:tcPr>
            <w:tcW w:w="516" w:type="pct"/>
            <w:tcBorders>
              <w:top w:val="nil"/>
              <w:left w:val="nil"/>
              <w:bottom w:val="single" w:sz="4" w:space="0" w:color="auto"/>
              <w:right w:val="single" w:sz="4" w:space="0" w:color="auto"/>
            </w:tcBorders>
            <w:hideMark/>
          </w:tcPr>
          <w:p w14:paraId="54B8B3C8"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CD5EE7A"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36781C" w:rsidRPr="00FF5B3F" w14:paraId="3B6A6BD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913E5F9"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004 - [REFORMAR, AMPLIAR O CENTRO DE CONVIVÊNCIA DA TERCEIRA IDADE]</w:t>
            </w:r>
          </w:p>
        </w:tc>
      </w:tr>
      <w:tr w:rsidR="0036781C" w:rsidRPr="00FF5B3F" w14:paraId="4E3AC16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CB887B2"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1047- Funcional: 0008.0241.0010 - [REFORMAR, AMPLIAR O CENTRO DE CONVIVÊNCIA DA TERCEIRA IDADE]</w:t>
            </w:r>
          </w:p>
        </w:tc>
      </w:tr>
      <w:tr w:rsidR="0036781C" w:rsidRPr="00FF5B3F" w14:paraId="5544180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19A10C"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36781C" w:rsidRPr="00FF5B3F" w14:paraId="1361365B"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05AE078" w14:textId="77777777" w:rsidR="0036781C" w:rsidRPr="00FF5B3F" w:rsidRDefault="0036781C" w:rsidP="002D49D8">
            <w:pPr>
              <w:tabs>
                <w:tab w:val="left" w:pos="142"/>
              </w:tabs>
              <w:spacing w:line="276" w:lineRule="auto"/>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9623536"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7A01563" w14:textId="77777777" w:rsidR="0036781C" w:rsidRPr="00FF5B3F" w:rsidRDefault="0036781C" w:rsidP="002D49D8">
            <w:pPr>
              <w:tabs>
                <w:tab w:val="left" w:pos="142"/>
              </w:tabs>
              <w:spacing w:line="276" w:lineRule="auto"/>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36781C" w:rsidRPr="00FF5B3F" w14:paraId="47412F9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36F0E2A"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621</w:t>
            </w:r>
          </w:p>
        </w:tc>
        <w:tc>
          <w:tcPr>
            <w:tcW w:w="516" w:type="pct"/>
            <w:tcBorders>
              <w:top w:val="nil"/>
              <w:left w:val="nil"/>
              <w:bottom w:val="single" w:sz="4" w:space="0" w:color="auto"/>
              <w:right w:val="single" w:sz="4" w:space="0" w:color="auto"/>
            </w:tcBorders>
            <w:hideMark/>
          </w:tcPr>
          <w:p w14:paraId="267F1137"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3C4280B" w14:textId="77777777" w:rsidR="0036781C" w:rsidRPr="00FF5B3F" w:rsidRDefault="0036781C" w:rsidP="002D49D8">
            <w:pPr>
              <w:tabs>
                <w:tab w:val="left" w:pos="142"/>
              </w:tabs>
              <w:spacing w:line="276" w:lineRule="auto"/>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bl>
    <w:p w14:paraId="75826ED2" w14:textId="77777777" w:rsidR="00BE29C5" w:rsidRPr="00FF5B3F" w:rsidRDefault="00BE29C5" w:rsidP="002D49D8">
      <w:pPr>
        <w:pStyle w:val="Nivel2"/>
        <w:numPr>
          <w:ilvl w:val="0"/>
          <w:numId w:val="0"/>
        </w:numPr>
        <w:spacing w:before="0" w:after="0" w:line="240" w:lineRule="auto"/>
        <w:rPr>
          <w:rFonts w:ascii="Arial Narrow" w:hAnsi="Arial Narrow"/>
          <w:sz w:val="24"/>
          <w:szCs w:val="24"/>
        </w:rPr>
      </w:pPr>
    </w:p>
    <w:p w14:paraId="339076B6" w14:textId="2D2A09A5" w:rsidR="00BE29C5" w:rsidRPr="00FF5B3F" w:rsidRDefault="00845683" w:rsidP="002D49D8">
      <w:pPr>
        <w:pStyle w:val="Nivel2"/>
        <w:ind w:left="0" w:firstLine="0"/>
        <w:rPr>
          <w:rFonts w:ascii="Arial Narrow" w:hAnsi="Arial Narrow"/>
          <w:sz w:val="24"/>
          <w:szCs w:val="24"/>
        </w:rPr>
      </w:pPr>
      <w:r w:rsidRPr="00FF5B3F">
        <w:rPr>
          <w:rFonts w:ascii="Arial Narrow" w:hAnsi="Arial Narrow"/>
          <w:sz w:val="24"/>
          <w:szCs w:val="24"/>
        </w:rPr>
        <w:lastRenderedPageBreak/>
        <w:t>O pagamento será efetuado no prazo de até o 10º dia do mês subsequente a entrega do objeto</w:t>
      </w:r>
      <w:r w:rsidR="009B1321" w:rsidRPr="00FF5B3F">
        <w:rPr>
          <w:rFonts w:ascii="Arial Narrow" w:hAnsi="Arial Narrow"/>
          <w:sz w:val="24"/>
          <w:szCs w:val="24"/>
        </w:rPr>
        <w:t>.</w:t>
      </w:r>
    </w:p>
    <w:p w14:paraId="65425D8D" w14:textId="77777777" w:rsidR="009200A4" w:rsidRPr="00FF5B3F" w:rsidRDefault="009200A4" w:rsidP="002D49D8">
      <w:pPr>
        <w:pStyle w:val="Nivel2"/>
        <w:numPr>
          <w:ilvl w:val="0"/>
          <w:numId w:val="0"/>
        </w:numPr>
        <w:spacing w:before="0" w:after="0" w:line="240" w:lineRule="auto"/>
        <w:rPr>
          <w:rFonts w:ascii="Arial Narrow" w:hAnsi="Arial Narrow"/>
          <w:sz w:val="24"/>
          <w:szCs w:val="24"/>
        </w:rPr>
      </w:pPr>
    </w:p>
    <w:p w14:paraId="362AFB15" w14:textId="30E06163" w:rsidR="003C7A23" w:rsidRPr="0074781D" w:rsidRDefault="003C7A23" w:rsidP="002D49D8">
      <w:pPr>
        <w:pStyle w:val="Nivel2"/>
        <w:numPr>
          <w:ilvl w:val="0"/>
          <w:numId w:val="1"/>
        </w:numPr>
        <w:shd w:val="clear" w:color="auto" w:fill="DAEEF3" w:themeFill="accent5" w:themeFillTint="33"/>
        <w:ind w:left="0" w:firstLine="0"/>
        <w:rPr>
          <w:b/>
          <w:bCs/>
        </w:rPr>
      </w:pPr>
      <w:bookmarkStart w:id="3" w:name="_Toc160528920"/>
      <w:r w:rsidRPr="0074781D">
        <w:rPr>
          <w:b/>
          <w:bCs/>
        </w:rPr>
        <w:t>DA PARTICIPAÇÃO NA LICITAÇÃO</w:t>
      </w:r>
      <w:bookmarkEnd w:id="3"/>
    </w:p>
    <w:p w14:paraId="5F247FC7" w14:textId="377C53FD"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Quem for do ramo de atividade compatível com o objeto licitado; </w:t>
      </w:r>
    </w:p>
    <w:p w14:paraId="1646CDB6" w14:textId="49D634B5"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FF5B3F" w:rsidRDefault="00BE29C5" w:rsidP="002D49D8">
      <w:pPr>
        <w:pStyle w:val="Nivel2"/>
        <w:ind w:left="0" w:firstLine="0"/>
        <w:rPr>
          <w:rFonts w:ascii="Arial Narrow" w:hAnsi="Arial Narrow"/>
          <w:sz w:val="24"/>
          <w:szCs w:val="24"/>
        </w:rPr>
      </w:pPr>
      <w:r w:rsidRPr="00FF5B3F">
        <w:rPr>
          <w:rFonts w:ascii="Arial Narrow" w:hAnsi="Arial Narrow"/>
          <w:sz w:val="24"/>
          <w:szCs w:val="24"/>
        </w:rPr>
        <w:t>Empresas reunidas em consórcios não poderão participar desta licitação.</w:t>
      </w:r>
      <w:r w:rsidR="003C7A23" w:rsidRPr="00FF5B3F">
        <w:rPr>
          <w:rFonts w:ascii="Arial Narrow" w:hAnsi="Arial Narrow"/>
          <w:sz w:val="24"/>
          <w:szCs w:val="24"/>
        </w:rPr>
        <w:t>.</w:t>
      </w:r>
    </w:p>
    <w:p w14:paraId="6C787CE1" w14:textId="77777777" w:rsidR="00C71200" w:rsidRPr="00FF5B3F" w:rsidRDefault="003C7A23" w:rsidP="002D49D8">
      <w:pPr>
        <w:pStyle w:val="Nivel2"/>
        <w:spacing w:before="0" w:after="0" w:line="240" w:lineRule="auto"/>
        <w:ind w:left="0" w:firstLine="0"/>
        <w:rPr>
          <w:rFonts w:ascii="Arial Narrow" w:eastAsia="Times New Roman" w:hAnsi="Arial Narrow"/>
          <w:color w:val="auto"/>
          <w:sz w:val="24"/>
          <w:szCs w:val="24"/>
        </w:rPr>
      </w:pPr>
      <w:r w:rsidRPr="00FF5B3F">
        <w:rPr>
          <w:rFonts w:ascii="Arial Narrow" w:hAnsi="Arial Narrow"/>
          <w:color w:val="auto"/>
          <w:sz w:val="24"/>
          <w:szCs w:val="24"/>
        </w:rPr>
        <w:t xml:space="preserve">Será concedido tratamento favorecido para as microempresas e empresas de pequeno porte, para as sociedades cooperativas </w:t>
      </w:r>
      <w:r w:rsidRPr="00FF5B3F">
        <w:rPr>
          <w:rFonts w:ascii="Arial Narrow" w:eastAsia="Times New Roman" w:hAnsi="Arial Narrow"/>
          <w:color w:val="auto"/>
          <w:sz w:val="24"/>
          <w:szCs w:val="24"/>
        </w:rPr>
        <w:t xml:space="preserve">mencionadas no </w:t>
      </w:r>
      <w:hyperlink r:id="rId15" w:anchor="art16">
        <w:r w:rsidRPr="00FF5B3F">
          <w:rPr>
            <w:rStyle w:val="Hyperlink"/>
            <w:rFonts w:ascii="Arial Narrow" w:eastAsia="Times New Roman" w:hAnsi="Arial Narrow"/>
            <w:sz w:val="24"/>
            <w:szCs w:val="24"/>
          </w:rPr>
          <w:t xml:space="preserve">artigo </w:t>
        </w:r>
        <w:r w:rsidRPr="00FF5B3F">
          <w:rPr>
            <w:rStyle w:val="Hyperlink"/>
            <w:rFonts w:ascii="Arial Narrow" w:hAnsi="Arial Narrow"/>
            <w:sz w:val="24"/>
            <w:szCs w:val="24"/>
          </w:rPr>
          <w:t xml:space="preserve">16 da Lei </w:t>
        </w:r>
        <w:r w:rsidR="004F0249" w:rsidRPr="00FF5B3F">
          <w:rPr>
            <w:rStyle w:val="Hyperlink"/>
            <w:rFonts w:ascii="Arial Narrow" w:hAnsi="Arial Narrow"/>
            <w:sz w:val="24"/>
            <w:szCs w:val="24"/>
          </w:rPr>
          <w:t xml:space="preserve">Federal </w:t>
        </w:r>
        <w:r w:rsidRPr="00FF5B3F">
          <w:rPr>
            <w:rStyle w:val="Hyperlink"/>
            <w:rFonts w:ascii="Arial Narrow" w:hAnsi="Arial Narrow"/>
            <w:sz w:val="24"/>
            <w:szCs w:val="24"/>
          </w:rPr>
          <w:t>nº 14.133, de 2021</w:t>
        </w:r>
      </w:hyperlink>
      <w:r w:rsidRPr="00FF5B3F">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FF5B3F">
          <w:rPr>
            <w:rStyle w:val="Hyperlink"/>
            <w:rFonts w:ascii="Arial Narrow" w:hAnsi="Arial Narrow"/>
            <w:sz w:val="24"/>
            <w:szCs w:val="24"/>
          </w:rPr>
          <w:t xml:space="preserve">Lei Complementar </w:t>
        </w:r>
        <w:r w:rsidR="004F0249" w:rsidRPr="00FF5B3F">
          <w:rPr>
            <w:rStyle w:val="Hyperlink"/>
            <w:rFonts w:ascii="Arial Narrow" w:hAnsi="Arial Narrow"/>
            <w:sz w:val="24"/>
            <w:szCs w:val="24"/>
          </w:rPr>
          <w:t xml:space="preserve">Federal </w:t>
        </w:r>
        <w:r w:rsidRPr="00FF5B3F">
          <w:rPr>
            <w:rStyle w:val="Hyperlink"/>
            <w:rFonts w:ascii="Arial Narrow" w:hAnsi="Arial Narrow"/>
            <w:sz w:val="24"/>
            <w:szCs w:val="24"/>
          </w:rPr>
          <w:t>nº 123, de 2006</w:t>
        </w:r>
      </w:hyperlink>
      <w:r w:rsidR="00D433A0" w:rsidRPr="00FF5B3F">
        <w:rPr>
          <w:rFonts w:ascii="Arial Narrow" w:hAnsi="Arial Narrow"/>
          <w:color w:val="auto"/>
          <w:sz w:val="24"/>
          <w:szCs w:val="24"/>
        </w:rPr>
        <w:t xml:space="preserve"> </w:t>
      </w:r>
      <w:r w:rsidR="004F0249" w:rsidRPr="00FF5B3F">
        <w:rPr>
          <w:rFonts w:ascii="Arial Narrow" w:hAnsi="Arial Narrow"/>
          <w:color w:val="auto"/>
          <w:sz w:val="24"/>
          <w:szCs w:val="24"/>
        </w:rPr>
        <w:t xml:space="preserve">e da regulamentação da respectiva Lei Complementar que </w:t>
      </w:r>
      <w:r w:rsidR="00C71200" w:rsidRPr="00FF5B3F">
        <w:rPr>
          <w:rFonts w:ascii="Arial Narrow" w:hAnsi="Arial Narrow"/>
          <w:color w:val="auto"/>
          <w:sz w:val="24"/>
          <w:szCs w:val="24"/>
        </w:rPr>
        <w:t>p</w:t>
      </w:r>
      <w:r w:rsidR="004F0249" w:rsidRPr="00FF5B3F">
        <w:rPr>
          <w:rFonts w:ascii="Arial Narrow" w:hAnsi="Arial Narrow"/>
          <w:color w:val="auto"/>
          <w:sz w:val="24"/>
          <w:szCs w:val="24"/>
        </w:rPr>
        <w:t>or ventura tenha esta Entidade;.</w:t>
      </w:r>
    </w:p>
    <w:p w14:paraId="1846308C" w14:textId="5FBCE3B5" w:rsidR="00C71200" w:rsidRPr="00FF5B3F" w:rsidRDefault="00C71200" w:rsidP="002D49D8">
      <w:pPr>
        <w:pStyle w:val="Nivel2"/>
        <w:spacing w:before="0" w:after="0" w:line="240" w:lineRule="auto"/>
        <w:ind w:left="0" w:firstLine="0"/>
        <w:rPr>
          <w:rFonts w:ascii="Arial Narrow" w:eastAsia="Times New Roman" w:hAnsi="Arial Narrow"/>
          <w:color w:val="auto"/>
          <w:sz w:val="24"/>
          <w:szCs w:val="24"/>
        </w:rPr>
      </w:pPr>
      <w:r w:rsidRPr="00FF5B3F">
        <w:rPr>
          <w:rFonts w:ascii="Arial Narrow" w:eastAsia="Times New Roman" w:hAnsi="Arial Narrow"/>
          <w:color w:val="auto"/>
          <w:sz w:val="24"/>
          <w:szCs w:val="24"/>
        </w:rPr>
        <w:t>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a contratação de microempresas e empresas de pequeno porte, conforme o caso, na forma definida do Anexo I - Termo de Referência. Aplicam-se neste Edital os artigos 43, 47 e 48 da Lei Complementar 147/2014, que criou a prioridade para benefícios das ME’s e EPP’s.</w:t>
      </w:r>
    </w:p>
    <w:p w14:paraId="1E54BE7B" w14:textId="77777777" w:rsidR="003C7A23" w:rsidRPr="00FF5B3F" w:rsidRDefault="003C7A23" w:rsidP="002D49D8">
      <w:pPr>
        <w:pStyle w:val="Nivel2"/>
        <w:spacing w:after="0" w:line="240" w:lineRule="auto"/>
        <w:ind w:left="0" w:firstLine="0"/>
        <w:rPr>
          <w:rFonts w:ascii="Arial Narrow" w:hAnsi="Arial Narrow"/>
          <w:sz w:val="24"/>
          <w:szCs w:val="24"/>
        </w:rPr>
      </w:pPr>
      <w:bookmarkStart w:id="4" w:name="_Ref117000692"/>
      <w:r w:rsidRPr="00FF5B3F">
        <w:rPr>
          <w:rFonts w:ascii="Arial Narrow" w:hAnsi="Arial Narrow"/>
          <w:sz w:val="24"/>
          <w:szCs w:val="24"/>
        </w:rPr>
        <w:t>Não poderão disputar esta licitação:</w:t>
      </w:r>
      <w:bookmarkEnd w:id="4"/>
    </w:p>
    <w:p w14:paraId="341C241D"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5" w:name="_Ref113883338"/>
      <w:r w:rsidRPr="00FF5B3F">
        <w:rPr>
          <w:rFonts w:ascii="Arial Narrow" w:hAnsi="Arial Narrow"/>
          <w:sz w:val="24"/>
          <w:szCs w:val="24"/>
        </w:rPr>
        <w:t>aquele que não atenda às condições deste Edital e seu(s) anexo(s);</w:t>
      </w:r>
    </w:p>
    <w:p w14:paraId="36A2458D"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6" w:name="_Ref114659912"/>
      <w:r w:rsidRPr="00FF5B3F">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7" w:name="_Ref114659913"/>
      <w:bookmarkStart w:id="8" w:name="_Ref113883339"/>
      <w:r w:rsidRPr="00FF5B3F">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FF5B3F">
        <w:rPr>
          <w:rFonts w:ascii="Arial Narrow" w:hAnsi="Arial Narrow"/>
          <w:sz w:val="24"/>
          <w:szCs w:val="24"/>
        </w:rPr>
        <w:t xml:space="preserve"> </w:t>
      </w:r>
      <w:bookmarkEnd w:id="8"/>
    </w:p>
    <w:p w14:paraId="2DCC2174"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9" w:name="_Ref113883003"/>
      <w:r w:rsidRPr="00FF5B3F">
        <w:rPr>
          <w:rFonts w:ascii="Arial Narrow" w:hAnsi="Arial Narrow"/>
          <w:sz w:val="24"/>
          <w:szCs w:val="24"/>
        </w:rPr>
        <w:lastRenderedPageBreak/>
        <w:t>pessoa física ou jurídica que se encontre, ao tempo da licitação, impossibilitada de participar da licitação em decorrência de sanção que lhe foi imposta;</w:t>
      </w:r>
      <w:bookmarkEnd w:id="9"/>
    </w:p>
    <w:p w14:paraId="0B2C2940"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F5B3F">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0" w:name="_Ref113883579"/>
      <w:r w:rsidRPr="00FF5B3F">
        <w:rPr>
          <w:rFonts w:ascii="Arial Narrow" w:hAnsi="Arial Narrow"/>
          <w:sz w:val="24"/>
          <w:szCs w:val="24"/>
        </w:rPr>
        <w:t xml:space="preserve">empresas controladoras, controladas ou coligadas, nos termos da Lei </w:t>
      </w:r>
      <w:r w:rsidR="009200A4" w:rsidRPr="00FF5B3F">
        <w:rPr>
          <w:rFonts w:ascii="Arial Narrow" w:hAnsi="Arial Narrow"/>
          <w:sz w:val="24"/>
          <w:szCs w:val="24"/>
        </w:rPr>
        <w:t xml:space="preserve">Federal </w:t>
      </w:r>
      <w:r w:rsidRPr="00FF5B3F">
        <w:rPr>
          <w:rFonts w:ascii="Arial Narrow" w:hAnsi="Arial Narrow"/>
          <w:sz w:val="24"/>
          <w:szCs w:val="24"/>
        </w:rPr>
        <w:t>nº 6.404, de 15 de dezembro de 1976, concorrendo entre si;</w:t>
      </w:r>
      <w:bookmarkEnd w:id="10"/>
    </w:p>
    <w:p w14:paraId="3620BBE9"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F5B3F">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1" w:name="_Ref113962336"/>
      <w:r w:rsidRPr="00FF5B3F">
        <w:rPr>
          <w:rFonts w:ascii="Arial Narrow" w:hAnsi="Arial Narrow"/>
          <w:sz w:val="24"/>
          <w:szCs w:val="24"/>
        </w:rPr>
        <w:t>agente público do órgão ou entidade licitante;</w:t>
      </w:r>
      <w:bookmarkEnd w:id="11"/>
    </w:p>
    <w:p w14:paraId="3F4B2521" w14:textId="77777777" w:rsidR="003C7A23" w:rsidRPr="00FF5B3F" w:rsidRDefault="003C7A23" w:rsidP="002D49D8">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i w:val="0"/>
          <w:iCs w:val="0"/>
          <w:color w:val="auto"/>
          <w:sz w:val="24"/>
          <w:szCs w:val="24"/>
        </w:rPr>
      </w:pPr>
      <w:r w:rsidRPr="00FF5B3F">
        <w:rPr>
          <w:rFonts w:ascii="Arial Narrow" w:hAnsi="Arial Narrow"/>
          <w:i w:val="0"/>
          <w:iCs w:val="0"/>
          <w:color w:val="auto"/>
          <w:sz w:val="24"/>
          <w:szCs w:val="24"/>
        </w:rPr>
        <w:t>pessoas jurídicas reunidas em consórcio;</w:t>
      </w:r>
    </w:p>
    <w:p w14:paraId="58D1E852"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F5B3F">
        <w:rPr>
          <w:rFonts w:ascii="Arial Narrow" w:hAnsi="Arial Narrow"/>
          <w:sz w:val="24"/>
          <w:szCs w:val="24"/>
        </w:rPr>
        <w:t>Organizações da Sociedade Civil de Interesse Público - OSCIP, atuando nessa condição;</w:t>
      </w:r>
    </w:p>
    <w:p w14:paraId="07CA7526" w14:textId="5B4949E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F5B3F">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FF5B3F">
          <w:rPr>
            <w:rStyle w:val="Hyperlink"/>
            <w:rFonts w:ascii="Arial Narrow" w:hAnsi="Arial Narrow"/>
            <w:sz w:val="24"/>
            <w:szCs w:val="24"/>
          </w:rPr>
          <w:t>§ 1º do art. 9º da Lei</w:t>
        </w:r>
        <w:r w:rsidR="004F0249"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nº 14.133, de 2021</w:t>
        </w:r>
      </w:hyperlink>
      <w:r w:rsidRPr="00FF5B3F">
        <w:rPr>
          <w:rFonts w:ascii="Arial Narrow" w:hAnsi="Arial Narrow"/>
          <w:sz w:val="24"/>
          <w:szCs w:val="24"/>
        </w:rPr>
        <w:t>.</w:t>
      </w:r>
    </w:p>
    <w:p w14:paraId="7CFCE0BB" w14:textId="79301FF3"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impedimento de que trata o </w:t>
      </w:r>
      <w:r w:rsidRPr="00FF5B3F">
        <w:rPr>
          <w:rFonts w:ascii="Arial Narrow" w:hAnsi="Arial Narrow"/>
          <w:b/>
          <w:bCs/>
          <w:sz w:val="24"/>
          <w:szCs w:val="24"/>
          <w:u w:val="single"/>
        </w:rPr>
        <w:t xml:space="preserve">item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_Ref113883003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3.10.4</w:t>
      </w:r>
      <w:r w:rsidRPr="00FF5B3F">
        <w:rPr>
          <w:rFonts w:ascii="Arial Narrow" w:hAnsi="Arial Narrow"/>
          <w:b/>
          <w:bCs/>
          <w:sz w:val="24"/>
          <w:szCs w:val="24"/>
          <w:u w:val="single"/>
        </w:rPr>
        <w:fldChar w:fldCharType="end"/>
      </w:r>
      <w:r w:rsidRPr="00FF5B3F">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3A42D9B" w:rsidR="003C7A23" w:rsidRPr="00FF5B3F" w:rsidRDefault="003C7A23" w:rsidP="002D49D8">
      <w:pPr>
        <w:pStyle w:val="Nivel2"/>
        <w:spacing w:before="0" w:after="0" w:line="240" w:lineRule="auto"/>
        <w:ind w:left="0" w:firstLine="0"/>
        <w:rPr>
          <w:rFonts w:ascii="Arial Narrow" w:hAnsi="Arial Narrow"/>
          <w:sz w:val="24"/>
          <w:szCs w:val="24"/>
        </w:rPr>
      </w:pPr>
      <w:bookmarkStart w:id="12" w:name="art14§2"/>
      <w:bookmarkEnd w:id="12"/>
      <w:r w:rsidRPr="00FF5B3F">
        <w:rPr>
          <w:rFonts w:ascii="Arial Narrow" w:hAnsi="Arial Narrow"/>
          <w:sz w:val="24"/>
          <w:szCs w:val="24"/>
        </w:rPr>
        <w:t xml:space="preserve">A critério da Administração e exclusivamente a seu serviço, o autor dos projetos e a empresa a que se referem 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_Ref114659912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3.10.2</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_Ref114659913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3.10.3</w:t>
      </w:r>
      <w:r w:rsidRPr="00FF5B3F">
        <w:rPr>
          <w:rFonts w:ascii="Arial Narrow" w:hAnsi="Arial Narrow"/>
          <w:b/>
          <w:bCs/>
          <w:sz w:val="24"/>
          <w:szCs w:val="24"/>
          <w:u w:val="single"/>
        </w:rPr>
        <w:fldChar w:fldCharType="end"/>
      </w:r>
      <w:r w:rsidRPr="00FF5B3F">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FF5B3F" w:rsidRDefault="003C7A23" w:rsidP="002D49D8">
      <w:pPr>
        <w:pStyle w:val="Nivel2"/>
        <w:spacing w:before="0" w:after="0" w:line="240" w:lineRule="auto"/>
        <w:ind w:left="0" w:firstLine="0"/>
        <w:rPr>
          <w:rFonts w:ascii="Arial Narrow" w:hAnsi="Arial Narrow"/>
          <w:sz w:val="24"/>
          <w:szCs w:val="24"/>
        </w:rPr>
      </w:pPr>
      <w:bookmarkStart w:id="13" w:name="art14§3"/>
      <w:bookmarkEnd w:id="13"/>
      <w:r w:rsidRPr="00FF5B3F">
        <w:rPr>
          <w:rFonts w:ascii="Arial Narrow" w:hAnsi="Arial Narrow"/>
          <w:sz w:val="24"/>
          <w:szCs w:val="24"/>
        </w:rPr>
        <w:t>Equiparam-se aos autores do projeto as empresas integrantes do mesmo grupo econômico.</w:t>
      </w:r>
    </w:p>
    <w:p w14:paraId="144ECC01" w14:textId="44F3F5CE" w:rsidR="003C7A23" w:rsidRPr="00FF5B3F" w:rsidRDefault="003C7A23" w:rsidP="002D49D8">
      <w:pPr>
        <w:pStyle w:val="Nivel2"/>
        <w:spacing w:before="0" w:after="0" w:line="240" w:lineRule="auto"/>
        <w:ind w:left="0" w:firstLine="0"/>
        <w:rPr>
          <w:rFonts w:ascii="Arial Narrow" w:hAnsi="Arial Narrow"/>
          <w:sz w:val="24"/>
          <w:szCs w:val="24"/>
        </w:rPr>
      </w:pPr>
      <w:bookmarkStart w:id="14" w:name="art14§4"/>
      <w:bookmarkEnd w:id="14"/>
      <w:r w:rsidRPr="00FF5B3F">
        <w:rPr>
          <w:rFonts w:ascii="Arial Narrow" w:hAnsi="Arial Narrow"/>
          <w:sz w:val="24"/>
          <w:szCs w:val="24"/>
        </w:rPr>
        <w:t xml:space="preserve">O disposto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_Ref114659912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3.10.2</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_Ref114659913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3.10.3</w:t>
      </w:r>
      <w:r w:rsidRPr="00FF5B3F">
        <w:rPr>
          <w:rFonts w:ascii="Arial Narrow" w:hAnsi="Arial Narrow"/>
          <w:b/>
          <w:bCs/>
          <w:sz w:val="24"/>
          <w:szCs w:val="24"/>
          <w:u w:val="single"/>
        </w:rPr>
        <w:fldChar w:fldCharType="end"/>
      </w:r>
      <w:r w:rsidRPr="00FF5B3F">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FF5B3F" w:rsidRDefault="003C7A23" w:rsidP="002D49D8">
      <w:pPr>
        <w:pStyle w:val="Nivel2"/>
        <w:spacing w:before="0" w:after="0" w:line="240" w:lineRule="auto"/>
        <w:ind w:left="0" w:firstLine="0"/>
        <w:rPr>
          <w:rFonts w:ascii="Arial Narrow" w:hAnsi="Arial Narrow"/>
          <w:sz w:val="24"/>
          <w:szCs w:val="24"/>
        </w:rPr>
      </w:pPr>
      <w:bookmarkStart w:id="15" w:name="art14§5"/>
      <w:bookmarkEnd w:id="15"/>
      <w:r w:rsidRPr="00FF5B3F">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FF5B3F">
          <w:rPr>
            <w:rStyle w:val="Hyperlink"/>
            <w:rFonts w:ascii="Arial Narrow" w:hAnsi="Arial Narrow"/>
            <w:sz w:val="24"/>
            <w:szCs w:val="24"/>
          </w:rPr>
          <w:t>Lei</w:t>
        </w:r>
        <w:r w:rsidR="004F0249"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nº 14.133/2021</w:t>
        </w:r>
      </w:hyperlink>
      <w:r w:rsidRPr="00FF5B3F">
        <w:rPr>
          <w:rFonts w:ascii="Arial Narrow" w:hAnsi="Arial Narrow"/>
          <w:sz w:val="24"/>
          <w:szCs w:val="24"/>
        </w:rPr>
        <w:t>.</w:t>
      </w:r>
    </w:p>
    <w:p w14:paraId="2BFAAE96" w14:textId="7F18D24C"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vedação de que trata o </w:t>
      </w:r>
      <w:r w:rsidRPr="00FF5B3F">
        <w:rPr>
          <w:rFonts w:ascii="Arial Narrow" w:hAnsi="Arial Narrow"/>
          <w:b/>
          <w:bCs/>
          <w:sz w:val="24"/>
          <w:szCs w:val="24"/>
          <w:u w:val="single"/>
        </w:rPr>
        <w:t xml:space="preserve">item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_Ref113962336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3.10.8</w:t>
      </w:r>
      <w:r w:rsidRPr="00FF5B3F">
        <w:rPr>
          <w:rFonts w:ascii="Arial Narrow" w:hAnsi="Arial Narrow"/>
          <w:b/>
          <w:bCs/>
          <w:sz w:val="24"/>
          <w:szCs w:val="24"/>
          <w:u w:val="single"/>
        </w:rPr>
        <w:fldChar w:fldCharType="end"/>
      </w:r>
      <w:r w:rsidRPr="00FF5B3F">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FF5B3F" w:rsidRDefault="00C71200" w:rsidP="002D49D8">
      <w:pPr>
        <w:rPr>
          <w:rFonts w:ascii="Arial Narrow" w:hAnsi="Arial Narrow"/>
        </w:rPr>
      </w:pPr>
    </w:p>
    <w:p w14:paraId="46A5B104" w14:textId="77777777" w:rsidR="00BE0139" w:rsidRPr="00FF5B3F" w:rsidRDefault="00BE0139" w:rsidP="002D49D8">
      <w:pPr>
        <w:pStyle w:val="Nivel2"/>
        <w:numPr>
          <w:ilvl w:val="0"/>
          <w:numId w:val="0"/>
        </w:numPr>
        <w:spacing w:before="0" w:after="0" w:line="240" w:lineRule="auto"/>
        <w:rPr>
          <w:rFonts w:ascii="Arial Narrow" w:hAnsi="Arial Narrow"/>
          <w:sz w:val="24"/>
          <w:szCs w:val="24"/>
        </w:rPr>
      </w:pPr>
    </w:p>
    <w:p w14:paraId="4B0879D9" w14:textId="18B210DC" w:rsidR="003C7A23" w:rsidRPr="00FF5B3F" w:rsidRDefault="009B1321" w:rsidP="002D49D8">
      <w:pPr>
        <w:pStyle w:val="Nivel2"/>
        <w:numPr>
          <w:ilvl w:val="0"/>
          <w:numId w:val="1"/>
        </w:numPr>
        <w:shd w:val="clear" w:color="auto" w:fill="DAEEF3" w:themeFill="accent5" w:themeFillTint="33"/>
        <w:ind w:left="0" w:firstLine="0"/>
      </w:pPr>
      <w:bookmarkStart w:id="16" w:name="_Toc160528921"/>
      <w:r w:rsidRPr="00FF5B3F">
        <w:t xml:space="preserve"> </w:t>
      </w:r>
      <w:r w:rsidR="006A7FA0" w:rsidRPr="00FF5B3F">
        <w:t>DO CREDENCIAMENTO</w:t>
      </w:r>
      <w:bookmarkEnd w:id="16"/>
    </w:p>
    <w:p w14:paraId="46128687" w14:textId="2F7ABCE2"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 xml:space="preserve">O Proponente </w:t>
      </w:r>
      <w:r w:rsidRPr="00FF5B3F">
        <w:rPr>
          <w:rFonts w:ascii="Arial Narrow" w:hAnsi="Arial Narrow"/>
          <w:b/>
          <w:bCs/>
          <w:sz w:val="24"/>
          <w:szCs w:val="24"/>
        </w:rPr>
        <w:t>deverá apresentar-se</w:t>
      </w:r>
      <w:r w:rsidRPr="00FF5B3F">
        <w:rPr>
          <w:rFonts w:ascii="Arial Narrow" w:hAnsi="Arial Narrow"/>
          <w:sz w:val="24"/>
          <w:szCs w:val="24"/>
        </w:rPr>
        <w:t xml:space="preserv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w:t>
      </w:r>
      <w:r w:rsidRPr="00FF5B3F">
        <w:rPr>
          <w:rFonts w:ascii="Arial Narrow" w:hAnsi="Arial Narrow"/>
          <w:sz w:val="24"/>
          <w:szCs w:val="24"/>
        </w:rPr>
        <w:lastRenderedPageBreak/>
        <w:t>que trata-se de Pregão Presencial e ainda, no ato de entrega dos envelopes, identificar-se exibindo a Carteira de Identidade ou outro documento equivalente, com foto.</w:t>
      </w:r>
      <w:r w:rsidR="004A1961" w:rsidRPr="00FF5B3F">
        <w:rPr>
          <w:rFonts w:ascii="Arial Narrow" w:hAnsi="Arial Narrow"/>
          <w:sz w:val="24"/>
          <w:szCs w:val="24"/>
        </w:rPr>
        <w:t xml:space="preserve"> E deverá ainda ser apresentado:</w:t>
      </w:r>
    </w:p>
    <w:p w14:paraId="623F8D9C" w14:textId="10847F40"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 xml:space="preserve">Juntamente com o documento acima, deverá ser apresentado a Certidão da Junta Comercial da empresa; </w:t>
      </w:r>
    </w:p>
    <w:p w14:paraId="1E790580" w14:textId="5AD8EB5C"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FF5B3F">
        <w:rPr>
          <w:rFonts w:ascii="Arial Narrow" w:hAnsi="Arial Narrow"/>
          <w:sz w:val="24"/>
          <w:szCs w:val="24"/>
        </w:rPr>
        <w:t>VI</w:t>
      </w:r>
      <w:r w:rsidRPr="00FF5B3F">
        <w:rPr>
          <w:rFonts w:ascii="Arial Narrow" w:hAnsi="Arial Narrow"/>
          <w:sz w:val="24"/>
          <w:szCs w:val="24"/>
        </w:rPr>
        <w:t>)</w:t>
      </w:r>
    </w:p>
    <w:p w14:paraId="23D4B91F" w14:textId="0C95F48C"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Certificado da Condição de Microempreendedor Individual, em se tratando de microempreendedores individuais;</w:t>
      </w:r>
    </w:p>
    <w:p w14:paraId="32CEA7E3" w14:textId="4BB8D37B" w:rsidR="006A7FA0" w:rsidRPr="00FF5B3F" w:rsidRDefault="006A7FA0" w:rsidP="002D49D8">
      <w:pPr>
        <w:pStyle w:val="Nivel2"/>
        <w:numPr>
          <w:ilvl w:val="0"/>
          <w:numId w:val="0"/>
        </w:numPr>
        <w:rPr>
          <w:rFonts w:ascii="Arial Narrow" w:hAnsi="Arial Narrow"/>
          <w:sz w:val="24"/>
          <w:szCs w:val="24"/>
        </w:rPr>
      </w:pPr>
      <w:r w:rsidRPr="00FF5B3F">
        <w:rPr>
          <w:rFonts w:ascii="Arial Narrow" w:hAnsi="Arial Narrow"/>
          <w:b/>
          <w:bCs/>
          <w:sz w:val="24"/>
          <w:szCs w:val="24"/>
        </w:rPr>
        <w:t>4.</w:t>
      </w:r>
      <w:r w:rsidR="00CA54ED" w:rsidRPr="00FF5B3F">
        <w:rPr>
          <w:rFonts w:ascii="Arial Narrow" w:hAnsi="Arial Narrow"/>
          <w:b/>
          <w:bCs/>
          <w:sz w:val="24"/>
          <w:szCs w:val="24"/>
        </w:rPr>
        <w:t>5</w:t>
      </w:r>
      <w:r w:rsidRPr="00FF5B3F">
        <w:rPr>
          <w:rFonts w:ascii="Arial Narrow" w:hAnsi="Arial Narrow"/>
          <w:b/>
          <w:bCs/>
          <w:sz w:val="24"/>
          <w:szCs w:val="24"/>
        </w:rPr>
        <w:t>.1</w:t>
      </w:r>
      <w:r w:rsidRPr="00FF5B3F">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4B85AAAF"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FF5B3F">
        <w:rPr>
          <w:rFonts w:ascii="Arial Narrow" w:hAnsi="Arial Narrow"/>
          <w:sz w:val="24"/>
          <w:szCs w:val="24"/>
        </w:rPr>
        <w:t xml:space="preserve"> na forma da Lei.</w:t>
      </w:r>
      <w:r w:rsidRPr="00FF5B3F">
        <w:rPr>
          <w:rFonts w:ascii="Arial Narrow" w:hAnsi="Arial Narrow"/>
          <w:sz w:val="24"/>
          <w:szCs w:val="24"/>
        </w:rPr>
        <w:t xml:space="preserve">; (MODELO DE </w:t>
      </w:r>
      <w:r w:rsidR="0036781C" w:rsidRPr="00FF5B3F">
        <w:rPr>
          <w:rFonts w:ascii="Arial Narrow" w:hAnsi="Arial Narrow"/>
          <w:sz w:val="24"/>
          <w:szCs w:val="24"/>
        </w:rPr>
        <w:t>CARTA CREDENCIAL</w:t>
      </w:r>
      <w:r w:rsidRPr="00FF5B3F">
        <w:rPr>
          <w:rFonts w:ascii="Arial Narrow" w:hAnsi="Arial Narrow"/>
          <w:sz w:val="24"/>
          <w:szCs w:val="24"/>
        </w:rPr>
        <w:t xml:space="preserve"> - ANEXO </w:t>
      </w:r>
      <w:r w:rsidR="00012886" w:rsidRPr="00FF5B3F">
        <w:rPr>
          <w:rFonts w:ascii="Arial Narrow" w:hAnsi="Arial Narrow"/>
          <w:sz w:val="24"/>
          <w:szCs w:val="24"/>
        </w:rPr>
        <w:t>I</w:t>
      </w:r>
      <w:r w:rsidRPr="00FF5B3F">
        <w:rPr>
          <w:rFonts w:ascii="Arial Narrow" w:hAnsi="Arial Narrow"/>
          <w:sz w:val="24"/>
          <w:szCs w:val="24"/>
        </w:rPr>
        <w:t>V.)</w:t>
      </w:r>
    </w:p>
    <w:p w14:paraId="7FA7BB1B" w14:textId="501E0BFA" w:rsidR="006A7FA0" w:rsidRPr="00FF5B3F" w:rsidRDefault="006A7FA0" w:rsidP="002D49D8">
      <w:pPr>
        <w:pStyle w:val="Nivel2"/>
        <w:ind w:left="0" w:firstLine="0"/>
        <w:rPr>
          <w:rFonts w:ascii="Arial Narrow" w:hAnsi="Arial Narrow"/>
          <w:sz w:val="24"/>
          <w:szCs w:val="24"/>
        </w:rPr>
      </w:pPr>
      <w:r w:rsidRPr="00FF5B3F">
        <w:rPr>
          <w:rFonts w:ascii="Arial Narrow" w:hAnsi="Arial Narrow"/>
          <w:sz w:val="24"/>
          <w:szCs w:val="24"/>
        </w:rPr>
        <w:t>Cópia de cédula de identidade, ou outro documento equivalente do representante da sessão;</w:t>
      </w:r>
    </w:p>
    <w:p w14:paraId="126EE5E0" w14:textId="69FB0B95" w:rsidR="004A1961" w:rsidRPr="00FF5B3F" w:rsidRDefault="004A1961" w:rsidP="002D49D8">
      <w:pPr>
        <w:pStyle w:val="Nivel2"/>
        <w:ind w:left="0" w:firstLine="0"/>
        <w:rPr>
          <w:rFonts w:ascii="Arial Narrow" w:hAnsi="Arial Narrow"/>
          <w:sz w:val="24"/>
          <w:szCs w:val="24"/>
        </w:rPr>
      </w:pPr>
      <w:r w:rsidRPr="00FF5B3F">
        <w:rPr>
          <w:rFonts w:ascii="Arial Narrow" w:hAnsi="Arial Narrow"/>
          <w:sz w:val="24"/>
          <w:szCs w:val="24"/>
        </w:rPr>
        <w:t xml:space="preserve">A não apresentação dos documentos acima, não impede da aceitação dos envelopes de proposta, porém não será autorizado a </w:t>
      </w:r>
      <w:r w:rsidR="00B1282C" w:rsidRPr="00FF5B3F">
        <w:rPr>
          <w:rFonts w:ascii="Arial Narrow" w:hAnsi="Arial Narrow"/>
          <w:sz w:val="24"/>
          <w:szCs w:val="24"/>
        </w:rPr>
        <w:t>realizar</w:t>
      </w:r>
      <w:r w:rsidRPr="00FF5B3F">
        <w:rPr>
          <w:rFonts w:ascii="Arial Narrow" w:hAnsi="Arial Narrow"/>
          <w:sz w:val="24"/>
          <w:szCs w:val="24"/>
        </w:rPr>
        <w:t xml:space="preserve"> lances. </w:t>
      </w:r>
    </w:p>
    <w:p w14:paraId="0347F938" w14:textId="77777777" w:rsidR="00BE0139" w:rsidRPr="00FF5B3F" w:rsidRDefault="00BE0139" w:rsidP="002D49D8">
      <w:pPr>
        <w:pStyle w:val="Nivel2"/>
        <w:numPr>
          <w:ilvl w:val="0"/>
          <w:numId w:val="0"/>
        </w:numPr>
        <w:spacing w:before="0" w:after="0" w:line="240" w:lineRule="auto"/>
        <w:rPr>
          <w:rFonts w:ascii="Arial Narrow" w:hAnsi="Arial Narrow"/>
          <w:sz w:val="24"/>
          <w:szCs w:val="24"/>
        </w:rPr>
      </w:pPr>
    </w:p>
    <w:p w14:paraId="5F186EB9" w14:textId="4E72FF52" w:rsidR="003C7A23" w:rsidRPr="00FF5B3F" w:rsidRDefault="003C7A23" w:rsidP="002D49D8">
      <w:pPr>
        <w:pStyle w:val="Nivel2"/>
        <w:numPr>
          <w:ilvl w:val="0"/>
          <w:numId w:val="1"/>
        </w:numPr>
        <w:shd w:val="clear" w:color="auto" w:fill="DAEEF3" w:themeFill="accent5" w:themeFillTint="33"/>
        <w:ind w:left="0" w:firstLine="0"/>
      </w:pPr>
      <w:bookmarkStart w:id="17" w:name="_Toc160528922"/>
      <w:r w:rsidRPr="00FF5B3F">
        <w:t>DA PROPOSTA</w:t>
      </w:r>
      <w:bookmarkEnd w:id="17"/>
    </w:p>
    <w:p w14:paraId="4FA06FE7" w14:textId="742F2BD6" w:rsidR="00703477" w:rsidRPr="00FF5B3F" w:rsidRDefault="00703477" w:rsidP="002D49D8">
      <w:pPr>
        <w:pStyle w:val="Nivel2"/>
        <w:ind w:left="0" w:firstLine="0"/>
        <w:rPr>
          <w:rFonts w:ascii="Arial Narrow" w:hAnsi="Arial Narrow"/>
          <w:sz w:val="24"/>
          <w:szCs w:val="24"/>
        </w:rPr>
      </w:pPr>
      <w:r w:rsidRPr="00FF5B3F">
        <w:rPr>
          <w:rFonts w:ascii="Arial Narrow" w:hAnsi="Arial Narrow"/>
          <w:sz w:val="24"/>
          <w:szCs w:val="24"/>
        </w:rPr>
        <w:t xml:space="preserve">A proposta </w:t>
      </w:r>
      <w:r w:rsidR="002544BC" w:rsidRPr="00FF5B3F">
        <w:rPr>
          <w:rFonts w:ascii="Arial Narrow" w:hAnsi="Arial Narrow"/>
          <w:sz w:val="24"/>
          <w:szCs w:val="24"/>
        </w:rPr>
        <w:t>poderá</w:t>
      </w:r>
      <w:r w:rsidRPr="00FF5B3F">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FF5B3F">
          <w:rPr>
            <w:rStyle w:val="Hyperlink"/>
            <w:rFonts w:ascii="Arial Narrow" w:hAnsi="Arial Narrow"/>
            <w:sz w:val="24"/>
            <w:szCs w:val="24"/>
          </w:rPr>
          <w:t>https://juranda.atende.net/autoatendimento/servicos/enviar-proposta-de-licitacoes</w:t>
        </w:r>
      </w:hyperlink>
      <w:r w:rsidR="000C766B" w:rsidRPr="00FF5B3F">
        <w:rPr>
          <w:rFonts w:ascii="Arial Narrow" w:hAnsi="Arial Narrow"/>
          <w:sz w:val="24"/>
          <w:szCs w:val="24"/>
        </w:rPr>
        <w:t xml:space="preserve"> </w:t>
      </w:r>
      <w:r w:rsidRPr="00FF5B3F">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FF5B3F">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FF5B3F" w14:paraId="352ED4DC" w14:textId="77777777" w:rsidTr="002E28CD">
        <w:trPr>
          <w:trHeight w:val="1599"/>
        </w:trPr>
        <w:tc>
          <w:tcPr>
            <w:tcW w:w="5000" w:type="pct"/>
          </w:tcPr>
          <w:p w14:paraId="7E6B1869" w14:textId="77777777"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ENVELOPE 1 - DA PROPOSTA:</w:t>
            </w:r>
          </w:p>
          <w:p w14:paraId="6D948248" w14:textId="77777777"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 xml:space="preserve">Município de Juranda-Pr </w:t>
            </w:r>
          </w:p>
          <w:p w14:paraId="7556F405" w14:textId="706DF3CD"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Pregão Presencial</w:t>
            </w:r>
            <w:r w:rsidR="004A1961" w:rsidRPr="00FF5B3F">
              <w:rPr>
                <w:rFonts w:ascii="Arial Narrow" w:hAnsi="Arial Narrow"/>
                <w:b/>
                <w:bCs/>
              </w:rPr>
              <w:t xml:space="preserve"> </w:t>
            </w:r>
            <w:r w:rsidR="00FD6B0A" w:rsidRPr="00FF5B3F">
              <w:rPr>
                <w:rFonts w:ascii="Arial Narrow" w:hAnsi="Arial Narrow"/>
                <w:b/>
                <w:bCs/>
              </w:rPr>
              <w:t>**/2026</w:t>
            </w:r>
          </w:p>
          <w:p w14:paraId="23DC6B5D" w14:textId="77777777"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ENVELOPE Nº 1 – PROPOSTA COMERCIAL</w:t>
            </w:r>
          </w:p>
          <w:p w14:paraId="5A0F98E3" w14:textId="77777777"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PROPONENTE:</w:t>
            </w:r>
          </w:p>
          <w:p w14:paraId="23692EF5" w14:textId="77777777" w:rsidR="00663500" w:rsidRPr="00FF5B3F" w:rsidRDefault="00663500" w:rsidP="002D49D8">
            <w:pPr>
              <w:pStyle w:val="Nivel2"/>
              <w:numPr>
                <w:ilvl w:val="0"/>
                <w:numId w:val="0"/>
              </w:numPr>
              <w:spacing w:before="0" w:after="0" w:line="240" w:lineRule="auto"/>
              <w:rPr>
                <w:rFonts w:ascii="Arial Narrow" w:hAnsi="Arial Narrow"/>
                <w:b/>
                <w:bCs/>
              </w:rPr>
            </w:pPr>
            <w:r w:rsidRPr="00FF5B3F">
              <w:rPr>
                <w:rFonts w:ascii="Arial Narrow" w:hAnsi="Arial Narrow"/>
                <w:b/>
                <w:bCs/>
              </w:rPr>
              <w:t>CNPJ:</w:t>
            </w:r>
          </w:p>
          <w:p w14:paraId="501AF4D1" w14:textId="153B3576" w:rsidR="00663500" w:rsidRPr="00FF5B3F" w:rsidRDefault="00663500" w:rsidP="002D49D8">
            <w:pPr>
              <w:pStyle w:val="Nivel2"/>
              <w:numPr>
                <w:ilvl w:val="0"/>
                <w:numId w:val="0"/>
              </w:numPr>
              <w:spacing w:before="0" w:after="0" w:line="240" w:lineRule="auto"/>
              <w:rPr>
                <w:rFonts w:ascii="Arial Narrow" w:hAnsi="Arial Narrow"/>
                <w:sz w:val="24"/>
                <w:szCs w:val="24"/>
              </w:rPr>
            </w:pPr>
            <w:r w:rsidRPr="00FF5B3F">
              <w:rPr>
                <w:rFonts w:ascii="Arial Narrow" w:hAnsi="Arial Narrow"/>
                <w:b/>
                <w:bCs/>
              </w:rPr>
              <w:t>ENDEREÇO</w:t>
            </w:r>
          </w:p>
        </w:tc>
      </w:tr>
    </w:tbl>
    <w:p w14:paraId="4FC29D39" w14:textId="214478FC" w:rsidR="00703477" w:rsidRPr="00FF5B3F" w:rsidRDefault="00703477" w:rsidP="002D49D8">
      <w:pPr>
        <w:pStyle w:val="Nivel2"/>
        <w:ind w:left="0" w:firstLine="0"/>
        <w:rPr>
          <w:rFonts w:ascii="Arial Narrow" w:hAnsi="Arial Narrow"/>
          <w:sz w:val="24"/>
          <w:szCs w:val="24"/>
        </w:rPr>
      </w:pPr>
      <w:r w:rsidRPr="00FF5B3F">
        <w:rPr>
          <w:rFonts w:ascii="Arial Narrow" w:hAnsi="Arial Narrow"/>
          <w:sz w:val="24"/>
          <w:szCs w:val="24"/>
        </w:rPr>
        <w:t>Para a digitação da proposta, a empresa deverá ter cadastro com o Portal do Cidadão do Município. Caso não tenha este cadastro, deverá realiza-lo no campo “Cadastre-se”, assinalando ao fim do cadastro a opção “Serviços do Portal do Cidadão”, e aguardar a liberação do cadastro por servidor da Administração.</w:t>
      </w:r>
    </w:p>
    <w:p w14:paraId="24E308F2" w14:textId="5844DD9F" w:rsidR="00012886" w:rsidRPr="00FF5B3F" w:rsidRDefault="00012886" w:rsidP="002D49D8">
      <w:pPr>
        <w:pStyle w:val="Nivel2"/>
        <w:ind w:left="0" w:firstLine="0"/>
        <w:rPr>
          <w:rFonts w:ascii="Arial Narrow" w:hAnsi="Arial Narrow"/>
          <w:sz w:val="24"/>
          <w:szCs w:val="24"/>
        </w:rPr>
      </w:pPr>
      <w:r w:rsidRPr="00FF5B3F">
        <w:rPr>
          <w:rFonts w:ascii="Arial Narrow" w:hAnsi="Arial Narrow"/>
          <w:sz w:val="24"/>
          <w:szCs w:val="24"/>
        </w:rPr>
        <w:lastRenderedPageBreak/>
        <w:t>A licitante deverá apresentar no envelope de proposta, a proposta digital, conforme item 5.1. Caso não apresente a proposta eletrônica, deverá apresentar os ANEXO II em sua integralidade.</w:t>
      </w:r>
    </w:p>
    <w:p w14:paraId="12C55F62" w14:textId="5513E7F6" w:rsidR="00703477" w:rsidRPr="00FF5B3F" w:rsidRDefault="00703477" w:rsidP="002D49D8">
      <w:pPr>
        <w:pStyle w:val="Nivel2"/>
        <w:ind w:left="0" w:firstLine="0"/>
        <w:rPr>
          <w:rFonts w:ascii="Arial Narrow" w:hAnsi="Arial Narrow"/>
          <w:sz w:val="24"/>
          <w:szCs w:val="24"/>
        </w:rPr>
      </w:pPr>
      <w:r w:rsidRPr="00FF5B3F">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FF5B3F" w:rsidRDefault="00703477" w:rsidP="002D49D8">
      <w:pPr>
        <w:pStyle w:val="Nivel2"/>
        <w:ind w:left="0" w:firstLine="0"/>
        <w:rPr>
          <w:rFonts w:ascii="Arial Narrow" w:hAnsi="Arial Narrow"/>
          <w:sz w:val="24"/>
          <w:szCs w:val="24"/>
        </w:rPr>
      </w:pPr>
      <w:r w:rsidRPr="00FF5B3F">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FF5B3F" w:rsidRDefault="00703477" w:rsidP="002D49D8">
      <w:pPr>
        <w:pStyle w:val="Nivel2"/>
        <w:ind w:left="0" w:firstLine="0"/>
        <w:rPr>
          <w:rFonts w:ascii="Arial Narrow" w:hAnsi="Arial Narrow"/>
          <w:color w:val="auto"/>
          <w:sz w:val="24"/>
          <w:szCs w:val="24"/>
        </w:rPr>
      </w:pPr>
      <w:r w:rsidRPr="00FF5B3F">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Todas as especificações do objeto contidas na proposta vinculam o licitante.</w:t>
      </w:r>
    </w:p>
    <w:p w14:paraId="376C1E27" w14:textId="1DB92C64" w:rsidR="00213C8A" w:rsidRPr="00FF5B3F" w:rsidRDefault="00FB1807" w:rsidP="002D49D8">
      <w:pPr>
        <w:pStyle w:val="Nivel3"/>
        <w:spacing w:before="0" w:after="0" w:line="240" w:lineRule="auto"/>
        <w:ind w:left="0" w:firstLine="0"/>
        <w:rPr>
          <w:rFonts w:ascii="Arial Narrow" w:hAnsi="Arial Narrow"/>
          <w:b/>
          <w:bCs/>
          <w:sz w:val="24"/>
          <w:szCs w:val="24"/>
        </w:rPr>
      </w:pPr>
      <w:r w:rsidRPr="00FF5B3F">
        <w:rPr>
          <w:rFonts w:ascii="Arial Narrow" w:hAnsi="Arial Narrow"/>
          <w:sz w:val="24"/>
          <w:szCs w:val="24"/>
        </w:rPr>
        <w:t xml:space="preserve"> </w:t>
      </w:r>
      <w:r w:rsidRPr="00FF5B3F">
        <w:rPr>
          <w:rStyle w:val="normaltextrun"/>
          <w:rFonts w:ascii="Arial Narrow" w:hAnsi="Arial Narrow"/>
          <w:b/>
          <w:bCs/>
          <w:color w:val="auto"/>
          <w:sz w:val="24"/>
          <w:szCs w:val="24"/>
          <w:shd w:val="clear" w:color="auto" w:fill="FFFFFF" w:themeFill="background1"/>
        </w:rPr>
        <w:t xml:space="preserve">O licitante </w:t>
      </w:r>
      <w:r w:rsidR="00C71083" w:rsidRPr="00FF5B3F">
        <w:rPr>
          <w:rStyle w:val="normaltextrun"/>
          <w:rFonts w:ascii="Arial Narrow" w:hAnsi="Arial Narrow"/>
          <w:b/>
          <w:bCs/>
          <w:color w:val="auto"/>
          <w:sz w:val="24"/>
          <w:szCs w:val="24"/>
          <w:shd w:val="clear" w:color="auto" w:fill="FFFFFF" w:themeFill="background1"/>
        </w:rPr>
        <w:t>não</w:t>
      </w:r>
      <w:r w:rsidRPr="00FF5B3F">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AF3B05" w:rsidRPr="00FF5B3F">
        <w:rPr>
          <w:rStyle w:val="normaltextrun"/>
          <w:rFonts w:ascii="Arial Narrow" w:hAnsi="Arial Narrow"/>
          <w:b/>
          <w:bCs/>
          <w:color w:val="auto"/>
          <w:sz w:val="24"/>
          <w:szCs w:val="24"/>
          <w:shd w:val="clear" w:color="auto" w:fill="FFFFFF" w:themeFill="background1"/>
        </w:rPr>
        <w:t xml:space="preserve"> de cada item</w:t>
      </w:r>
      <w:r w:rsidR="00E74227" w:rsidRPr="00FF5B3F">
        <w:rPr>
          <w:rStyle w:val="normaltextrun"/>
          <w:rFonts w:ascii="Arial Narrow" w:hAnsi="Arial Narrow"/>
          <w:b/>
          <w:bCs/>
          <w:color w:val="auto"/>
          <w:sz w:val="24"/>
          <w:szCs w:val="24"/>
          <w:shd w:val="clear" w:color="auto" w:fill="FFFFFF" w:themeFill="background1"/>
        </w:rPr>
        <w:t>.</w:t>
      </w:r>
    </w:p>
    <w:p w14:paraId="425E03B1" w14:textId="520E6F1C"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Nos valores propostos estarão inclusos todos os custos operacionais, encargos previdenciários, trabalhistas, tributários,</w:t>
      </w:r>
      <w:r w:rsidR="00AF3B05" w:rsidRPr="00FF5B3F">
        <w:rPr>
          <w:rFonts w:ascii="Arial Narrow" w:hAnsi="Arial Narrow"/>
          <w:sz w:val="24"/>
          <w:szCs w:val="24"/>
        </w:rPr>
        <w:t xml:space="preserve"> entrega,</w:t>
      </w:r>
      <w:r w:rsidRPr="00FF5B3F">
        <w:rPr>
          <w:rFonts w:ascii="Arial Narrow" w:hAnsi="Arial Narrow"/>
          <w:sz w:val="24"/>
          <w:szCs w:val="24"/>
        </w:rPr>
        <w:t xml:space="preserve"> comerciais e quaisquer outros que incidam direta ou indiretamente na execução do objeto.</w:t>
      </w:r>
    </w:p>
    <w:p w14:paraId="2BC0672E"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prazo de validade da proposta não será inferior a </w:t>
      </w:r>
      <w:r w:rsidRPr="00FF5B3F">
        <w:rPr>
          <w:rFonts w:ascii="Arial Narrow" w:hAnsi="Arial Narrow"/>
          <w:b/>
          <w:bCs/>
          <w:color w:val="auto"/>
          <w:sz w:val="24"/>
          <w:szCs w:val="24"/>
          <w:u w:val="single"/>
        </w:rPr>
        <w:t>60 (sessenta) dias</w:t>
      </w:r>
      <w:r w:rsidRPr="00FF5B3F">
        <w:rPr>
          <w:rFonts w:ascii="Arial Narrow" w:hAnsi="Arial Narrow"/>
          <w:b/>
          <w:sz w:val="24"/>
          <w:szCs w:val="24"/>
        </w:rPr>
        <w:t>,</w:t>
      </w:r>
      <w:r w:rsidRPr="00FF5B3F">
        <w:rPr>
          <w:rFonts w:ascii="Arial Narrow" w:hAnsi="Arial Narrow"/>
          <w:sz w:val="24"/>
          <w:szCs w:val="24"/>
        </w:rPr>
        <w:t xml:space="preserve"> a contar da data de sua apresentação.</w:t>
      </w:r>
    </w:p>
    <w:p w14:paraId="58D4DF33" w14:textId="76A83BC1" w:rsidR="003C7A23" w:rsidRPr="00FF5B3F" w:rsidRDefault="003C7A23"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sz w:val="24"/>
          <w:szCs w:val="24"/>
        </w:rPr>
        <w:t xml:space="preserve">O descumprimento das regras supramencionadas pela Administração por parte dos contratados pode ensejar a </w:t>
      </w:r>
      <w:r w:rsidRPr="00FF5B3F">
        <w:rPr>
          <w:rFonts w:ascii="Arial Narrow" w:hAnsi="Arial Narrow"/>
          <w:color w:val="000000" w:themeColor="text1"/>
          <w:sz w:val="24"/>
          <w:szCs w:val="24"/>
        </w:rPr>
        <w:t>responsabilização pelo</w:t>
      </w:r>
      <w:r w:rsidRPr="00FF5B3F">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FF5B3F">
          <w:rPr>
            <w:rStyle w:val="Hyperlink"/>
            <w:rFonts w:ascii="Arial Narrow" w:hAnsi="Arial Narrow"/>
            <w:sz w:val="24"/>
            <w:szCs w:val="24"/>
          </w:rPr>
          <w:t>art. 71, inciso IX, da Constituição</w:t>
        </w:r>
      </w:hyperlink>
      <w:r w:rsidRPr="00FF5B3F">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FF5B3F" w:rsidRDefault="009200A4" w:rsidP="002D49D8">
      <w:pPr>
        <w:pStyle w:val="Nivel2"/>
        <w:numPr>
          <w:ilvl w:val="0"/>
          <w:numId w:val="0"/>
        </w:numPr>
        <w:spacing w:before="0" w:after="0" w:line="240" w:lineRule="auto"/>
        <w:rPr>
          <w:rFonts w:ascii="Arial Narrow" w:hAnsi="Arial Narrow"/>
          <w:sz w:val="24"/>
          <w:szCs w:val="24"/>
          <w:highlight w:val="yellow"/>
        </w:rPr>
      </w:pPr>
    </w:p>
    <w:p w14:paraId="79839FDC" w14:textId="17A41D31" w:rsidR="003C7A23" w:rsidRPr="007066D3" w:rsidRDefault="003C7A23" w:rsidP="002D49D8">
      <w:pPr>
        <w:pStyle w:val="Nivel2"/>
        <w:numPr>
          <w:ilvl w:val="0"/>
          <w:numId w:val="1"/>
        </w:numPr>
        <w:shd w:val="clear" w:color="auto" w:fill="DAEEF3" w:themeFill="accent5" w:themeFillTint="33"/>
        <w:ind w:left="0" w:firstLine="0"/>
        <w:rPr>
          <w:b/>
          <w:bCs/>
        </w:rPr>
      </w:pPr>
      <w:bookmarkStart w:id="18" w:name="_Toc160528923"/>
      <w:r w:rsidRPr="007066D3">
        <w:rPr>
          <w:b/>
          <w:bCs/>
        </w:rPr>
        <w:t>D</w:t>
      </w:r>
      <w:r w:rsidR="00E42F87" w:rsidRPr="007066D3">
        <w:rPr>
          <w:b/>
          <w:bCs/>
        </w:rPr>
        <w:t>O JULGAMENTO DA PROPOSTA</w:t>
      </w:r>
      <w:bookmarkEnd w:id="18"/>
      <w:r w:rsidR="00E42F87" w:rsidRPr="007066D3">
        <w:rPr>
          <w:b/>
          <w:bCs/>
        </w:rPr>
        <w:t xml:space="preserve"> </w:t>
      </w:r>
    </w:p>
    <w:p w14:paraId="4998B02F" w14:textId="2F582FB1" w:rsidR="003C7A23" w:rsidRPr="00FF5B3F" w:rsidRDefault="003C7A23" w:rsidP="002D49D8">
      <w:pPr>
        <w:pStyle w:val="Nivel2"/>
        <w:spacing w:before="0" w:after="0" w:line="240" w:lineRule="auto"/>
        <w:ind w:left="0" w:firstLine="0"/>
        <w:rPr>
          <w:rFonts w:ascii="Arial Narrow" w:hAnsi="Arial Narrow"/>
          <w:sz w:val="24"/>
          <w:szCs w:val="24"/>
        </w:rPr>
      </w:pPr>
      <w:bookmarkStart w:id="19" w:name="_Hlk114646655"/>
      <w:r w:rsidRPr="00FF5B3F">
        <w:rPr>
          <w:rFonts w:ascii="Arial Narrow" w:hAnsi="Arial Narrow"/>
          <w:sz w:val="24"/>
          <w:szCs w:val="24"/>
        </w:rPr>
        <w:t>A abertura da presente licitação dar-se-á, na data, horário e local indicados neste Edital</w:t>
      </w:r>
      <w:r w:rsidR="00CC634D" w:rsidRPr="00FF5B3F">
        <w:rPr>
          <w:rFonts w:ascii="Arial Narrow" w:hAnsi="Arial Narrow"/>
          <w:sz w:val="24"/>
          <w:szCs w:val="24"/>
        </w:rPr>
        <w:t xml:space="preserve">, com transmissão ao vivo pelo canal do Youtube no link </w:t>
      </w:r>
      <w:hyperlink r:id="rId21" w:history="1">
        <w:r w:rsidR="00CC634D" w:rsidRPr="00FF5B3F">
          <w:rPr>
            <w:rStyle w:val="Hyperlink"/>
            <w:rFonts w:ascii="Arial Narrow" w:hAnsi="Arial Narrow"/>
            <w:sz w:val="24"/>
            <w:szCs w:val="24"/>
          </w:rPr>
          <w:t>https://youtu.be/TOBFv0A5MCI?si=pfMMdBPPnIZoaqE6</w:t>
        </w:r>
      </w:hyperlink>
      <w:r w:rsidR="00CC634D" w:rsidRPr="00FF5B3F">
        <w:rPr>
          <w:rFonts w:ascii="Arial Narrow" w:hAnsi="Arial Narrow"/>
          <w:sz w:val="24"/>
          <w:szCs w:val="24"/>
        </w:rPr>
        <w:t xml:space="preserve"> </w:t>
      </w:r>
      <w:r w:rsidR="00FD47DC" w:rsidRPr="00FF5B3F">
        <w:rPr>
          <w:rFonts w:ascii="Arial Narrow" w:hAnsi="Arial Narrow"/>
          <w:sz w:val="24"/>
          <w:szCs w:val="24"/>
        </w:rPr>
        <w:t>conforme previsto</w:t>
      </w:r>
      <w:r w:rsidR="00857077" w:rsidRPr="00FF5B3F">
        <w:rPr>
          <w:rFonts w:ascii="Arial Narrow" w:hAnsi="Arial Narrow"/>
          <w:sz w:val="24"/>
          <w:szCs w:val="24"/>
        </w:rPr>
        <w:t xml:space="preserve"> no Art. 176 da</w:t>
      </w:r>
      <w:r w:rsidR="00FD47DC" w:rsidRPr="00FF5B3F">
        <w:rPr>
          <w:rFonts w:ascii="Arial Narrow" w:hAnsi="Arial Narrow"/>
          <w:sz w:val="24"/>
          <w:szCs w:val="24"/>
        </w:rPr>
        <w:t xml:space="preserve"> Lei 14.133/21.</w:t>
      </w:r>
    </w:p>
    <w:p w14:paraId="01ABDF42" w14:textId="2BADB6F9" w:rsidR="003C7A23"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lastRenderedPageBreak/>
        <w:t xml:space="preserve">Encerrada a análise das propostas apresentadas, em conformidade com as exigências contidas neste edital, a Pregoeira classificará o licitante autor das propostas de menor preço por </w:t>
      </w:r>
      <w:r w:rsidR="00F33CAF" w:rsidRPr="00FF5B3F">
        <w:rPr>
          <w:rFonts w:ascii="Arial Narrow" w:hAnsi="Arial Narrow"/>
          <w:b/>
          <w:bCs/>
          <w:sz w:val="24"/>
          <w:szCs w:val="24"/>
        </w:rPr>
        <w:t>ITEM</w:t>
      </w:r>
      <w:r w:rsidRPr="00FF5B3F">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FF5B3F">
        <w:rPr>
          <w:rFonts w:ascii="Arial Narrow" w:hAnsi="Arial Narrow"/>
          <w:sz w:val="24"/>
          <w:szCs w:val="24"/>
        </w:rPr>
        <w:t xml:space="preserve">. </w:t>
      </w:r>
    </w:p>
    <w:p w14:paraId="5C125845" w14:textId="22BD0A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lance deverá ser ofertado pelo valor unitário </w:t>
      </w:r>
      <w:r w:rsidR="008F37FC" w:rsidRPr="00FF5B3F">
        <w:rPr>
          <w:rFonts w:ascii="Arial Narrow" w:hAnsi="Arial Narrow"/>
          <w:sz w:val="24"/>
          <w:szCs w:val="24"/>
        </w:rPr>
        <w:t xml:space="preserve">do </w:t>
      </w:r>
      <w:r w:rsidR="00F33CAF" w:rsidRPr="00FF5B3F">
        <w:rPr>
          <w:rFonts w:ascii="Arial Narrow" w:hAnsi="Arial Narrow"/>
          <w:sz w:val="24"/>
          <w:szCs w:val="24"/>
        </w:rPr>
        <w:t>ITEM</w:t>
      </w:r>
      <w:r w:rsidR="008F37FC" w:rsidRPr="00FF5B3F">
        <w:rPr>
          <w:rFonts w:ascii="Arial Narrow" w:hAnsi="Arial Narrow"/>
          <w:sz w:val="24"/>
          <w:szCs w:val="24"/>
        </w:rPr>
        <w:t>.</w:t>
      </w:r>
    </w:p>
    <w:p w14:paraId="6584CB20" w14:textId="2141D04D"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Os licitantes poderão oferecer lances sucessivos</w:t>
      </w:r>
      <w:r w:rsidR="008F37FC" w:rsidRPr="00FF5B3F">
        <w:rPr>
          <w:rFonts w:ascii="Arial Narrow" w:hAnsi="Arial Narrow"/>
          <w:sz w:val="24"/>
          <w:szCs w:val="24"/>
        </w:rPr>
        <w:t xml:space="preserve"> na forma decrescente</w:t>
      </w:r>
      <w:r w:rsidRPr="00FF5B3F">
        <w:rPr>
          <w:rFonts w:ascii="Arial Narrow" w:hAnsi="Arial Narrow"/>
          <w:sz w:val="24"/>
          <w:szCs w:val="24"/>
        </w:rPr>
        <w:t xml:space="preserve">, </w:t>
      </w:r>
      <w:r w:rsidR="008F37FC" w:rsidRPr="00FF5B3F">
        <w:rPr>
          <w:rFonts w:ascii="Arial Narrow" w:hAnsi="Arial Narrow"/>
          <w:sz w:val="24"/>
          <w:szCs w:val="24"/>
        </w:rPr>
        <w:t>observando todo e qualquer critério estabelecido neste edital.</w:t>
      </w:r>
    </w:p>
    <w:p w14:paraId="32718210" w14:textId="74E0EFCD"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licitante somente poderá oferecer </w:t>
      </w:r>
      <w:r w:rsidRPr="00FF5B3F">
        <w:rPr>
          <w:rFonts w:ascii="Arial Narrow" w:hAnsi="Arial Narrow"/>
          <w:color w:val="auto"/>
          <w:sz w:val="24"/>
          <w:szCs w:val="24"/>
        </w:rPr>
        <w:t xml:space="preserve">lance de valor inferior ou percentual de desconto superior ao último por ele ofertado. </w:t>
      </w:r>
    </w:p>
    <w:p w14:paraId="7154EC12" w14:textId="77777777" w:rsidR="008F37FC"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Será considerada como mais vantajosa à oferta de menor preço por lote proposto e aceito.</w:t>
      </w:r>
    </w:p>
    <w:p w14:paraId="17338580" w14:textId="4E42844C" w:rsidR="008F37FC"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Aceita a proposta de menor preço por </w:t>
      </w:r>
      <w:r w:rsidR="00330C30" w:rsidRPr="00FF5B3F">
        <w:rPr>
          <w:rFonts w:ascii="Arial Narrow" w:hAnsi="Arial Narrow"/>
          <w:sz w:val="24"/>
          <w:szCs w:val="24"/>
        </w:rPr>
        <w:t>item</w:t>
      </w:r>
      <w:r w:rsidRPr="00FF5B3F">
        <w:rPr>
          <w:rFonts w:ascii="Arial Narrow" w:hAnsi="Arial Narrow"/>
          <w:sz w:val="24"/>
          <w:szCs w:val="24"/>
        </w:rPr>
        <w:t>, será aberto o envelope documentação, contendo os documentos de habilitação da licitante que a tiver formulado, para confirmação das suas condições habilitatórias.</w:t>
      </w:r>
    </w:p>
    <w:p w14:paraId="660827D2" w14:textId="77777777" w:rsidR="008F37FC" w:rsidRPr="00FF5B3F" w:rsidRDefault="008F37FC"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FF5B3F">
        <w:rPr>
          <w:rFonts w:ascii="Arial Narrow" w:hAnsi="Arial Narrow"/>
          <w:sz w:val="24"/>
          <w:szCs w:val="24"/>
        </w:rPr>
        <w:t>.</w:t>
      </w:r>
    </w:p>
    <w:p w14:paraId="40D49C27" w14:textId="4C498D3C"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Havendo eventual empate entre propostas ou lances, o critério de desempate</w:t>
      </w:r>
      <w:r w:rsidR="008F37FC" w:rsidRPr="00FF5B3F">
        <w:rPr>
          <w:rFonts w:ascii="Arial Narrow" w:hAnsi="Arial Narrow"/>
          <w:sz w:val="24"/>
          <w:szCs w:val="24"/>
        </w:rPr>
        <w:t xml:space="preserve"> será dado por sorteio.</w:t>
      </w:r>
    </w:p>
    <w:p w14:paraId="05AEC88C" w14:textId="40A7AF53" w:rsidR="00D9272F" w:rsidRPr="00FF5B3F" w:rsidRDefault="00756457" w:rsidP="002D49D8">
      <w:pPr>
        <w:pStyle w:val="Nvel3-R"/>
        <w:spacing w:before="0" w:after="0" w:line="240" w:lineRule="auto"/>
        <w:ind w:left="0" w:firstLine="0"/>
        <w:rPr>
          <w:rFonts w:ascii="Arial Narrow" w:hAnsi="Arial Narrow"/>
          <w:i w:val="0"/>
          <w:iCs w:val="0"/>
          <w:color w:val="auto"/>
          <w:sz w:val="24"/>
          <w:szCs w:val="24"/>
        </w:rPr>
      </w:pPr>
      <w:bookmarkStart w:id="20" w:name="_Hlk161221436"/>
      <w:r w:rsidRPr="00FF5B3F">
        <w:rPr>
          <w:rFonts w:ascii="Arial Narrow" w:hAnsi="Arial Narrow"/>
          <w:b/>
          <w:bCs/>
          <w:i w:val="0"/>
          <w:iCs w:val="0"/>
          <w:color w:val="auto"/>
          <w:sz w:val="24"/>
          <w:szCs w:val="24"/>
        </w:rPr>
        <w:t>Não será</w:t>
      </w:r>
      <w:r w:rsidR="004959C2" w:rsidRPr="00FF5B3F">
        <w:rPr>
          <w:rFonts w:ascii="Arial Narrow" w:hAnsi="Arial Narrow"/>
          <w:b/>
          <w:bCs/>
          <w:i w:val="0"/>
          <w:iCs w:val="0"/>
          <w:color w:val="auto"/>
          <w:sz w:val="24"/>
          <w:szCs w:val="24"/>
        </w:rPr>
        <w:t xml:space="preserve"> </w:t>
      </w:r>
      <w:r w:rsidR="00EA5F80" w:rsidRPr="00FF5B3F">
        <w:rPr>
          <w:rFonts w:ascii="Arial Narrow" w:hAnsi="Arial Narrow"/>
          <w:b/>
          <w:bCs/>
          <w:i w:val="0"/>
          <w:iCs w:val="0"/>
          <w:color w:val="auto"/>
          <w:sz w:val="24"/>
          <w:szCs w:val="24"/>
        </w:rPr>
        <w:t>admitida a previsão de preços diferentes em razão de local de entrega ou de acondicionamento, tamanho de lote ou qualquer outro motivo</w:t>
      </w:r>
      <w:bookmarkEnd w:id="20"/>
      <w:r w:rsidR="000E6C67" w:rsidRPr="00FF5B3F">
        <w:rPr>
          <w:rFonts w:ascii="Arial Narrow" w:hAnsi="Arial Narrow"/>
          <w:i w:val="0"/>
          <w:iCs w:val="0"/>
          <w:color w:val="auto"/>
          <w:sz w:val="24"/>
          <w:szCs w:val="24"/>
        </w:rPr>
        <w:t xml:space="preserve">. </w:t>
      </w:r>
    </w:p>
    <w:p w14:paraId="377762CE"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FF5B3F" w:rsidRDefault="003C7A23" w:rsidP="002D49D8">
      <w:pPr>
        <w:pStyle w:val="Nivel3"/>
        <w:spacing w:before="0" w:after="0" w:line="240" w:lineRule="auto"/>
        <w:ind w:left="0" w:firstLine="0"/>
        <w:rPr>
          <w:rFonts w:ascii="Arial Narrow" w:eastAsia="Times New Roman" w:hAnsi="Arial Narrow"/>
          <w:sz w:val="24"/>
          <w:szCs w:val="24"/>
        </w:rPr>
      </w:pPr>
      <w:r w:rsidRPr="00FF5B3F">
        <w:rPr>
          <w:rFonts w:ascii="Arial Narrow" w:eastAsia="Times New Roman" w:hAnsi="Arial Narrow"/>
          <w:sz w:val="24"/>
          <w:szCs w:val="24"/>
        </w:rPr>
        <w:t xml:space="preserve">A </w:t>
      </w:r>
      <w:r w:rsidRPr="00FF5B3F">
        <w:rPr>
          <w:rFonts w:ascii="Arial Narrow" w:hAnsi="Arial Narrow"/>
          <w:sz w:val="24"/>
          <w:szCs w:val="24"/>
        </w:rPr>
        <w:t xml:space="preserve">negociação será realizada </w:t>
      </w:r>
      <w:r w:rsidR="008F37FC" w:rsidRPr="00FF5B3F">
        <w:rPr>
          <w:rFonts w:ascii="Arial Narrow" w:hAnsi="Arial Narrow"/>
          <w:sz w:val="24"/>
          <w:szCs w:val="24"/>
        </w:rPr>
        <w:t>na sessão pública</w:t>
      </w:r>
      <w:r w:rsidRPr="00FF5B3F">
        <w:rPr>
          <w:rFonts w:ascii="Arial Narrow" w:hAnsi="Arial Narrow"/>
          <w:sz w:val="24"/>
          <w:szCs w:val="24"/>
        </w:rPr>
        <w:t>, podendo ser acompanhada pelos demais licitantes.</w:t>
      </w:r>
    </w:p>
    <w:p w14:paraId="420D4F72" w14:textId="3B12373E" w:rsidR="003C7A23" w:rsidRPr="00FF5B3F" w:rsidRDefault="003C7A23" w:rsidP="002D49D8">
      <w:pPr>
        <w:pStyle w:val="Nivel3"/>
        <w:tabs>
          <w:tab w:val="left" w:pos="993"/>
        </w:tabs>
        <w:spacing w:before="0" w:after="0" w:line="240" w:lineRule="auto"/>
        <w:ind w:left="0" w:firstLine="0"/>
        <w:rPr>
          <w:rFonts w:ascii="Arial Narrow" w:hAnsi="Arial Narrow"/>
          <w:sz w:val="24"/>
          <w:szCs w:val="24"/>
        </w:rPr>
      </w:pPr>
      <w:r w:rsidRPr="00FF5B3F">
        <w:rPr>
          <w:rFonts w:ascii="Arial Narrow" w:hAnsi="Arial Narrow"/>
          <w:sz w:val="24"/>
          <w:szCs w:val="24"/>
        </w:rPr>
        <w:t>O resultado da negociação será divulgado a todos os licitantes e anexado aos autos do processo licitatório</w:t>
      </w:r>
      <w:r w:rsidR="00DC7CC8" w:rsidRPr="00FF5B3F">
        <w:rPr>
          <w:rFonts w:ascii="Arial Narrow" w:hAnsi="Arial Narrow"/>
          <w:sz w:val="24"/>
          <w:szCs w:val="24"/>
        </w:rPr>
        <w:t>.</w:t>
      </w:r>
    </w:p>
    <w:p w14:paraId="13ADAEB2" w14:textId="3DF1E869"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O</w:t>
      </w:r>
      <w:r w:rsidR="00F62ADC" w:rsidRPr="00FF5B3F">
        <w:rPr>
          <w:rFonts w:ascii="Arial Narrow" w:hAnsi="Arial Narrow"/>
          <w:sz w:val="24"/>
          <w:szCs w:val="24"/>
        </w:rPr>
        <w:t>(a)</w:t>
      </w:r>
      <w:r w:rsidRPr="00FF5B3F">
        <w:rPr>
          <w:rFonts w:ascii="Arial Narrow" w:hAnsi="Arial Narrow"/>
          <w:sz w:val="24"/>
          <w:szCs w:val="24"/>
        </w:rPr>
        <w:t xml:space="preserve"> pregoeiro</w:t>
      </w:r>
      <w:r w:rsidR="00F62ADC" w:rsidRPr="00FF5B3F">
        <w:rPr>
          <w:rFonts w:ascii="Arial Narrow" w:hAnsi="Arial Narrow"/>
          <w:sz w:val="24"/>
          <w:szCs w:val="24"/>
        </w:rPr>
        <w:t>(a)</w:t>
      </w:r>
      <w:r w:rsidRPr="00FF5B3F">
        <w:rPr>
          <w:rFonts w:ascii="Arial Narrow" w:hAnsi="Arial Narrow"/>
          <w:sz w:val="24"/>
          <w:szCs w:val="24"/>
        </w:rPr>
        <w:t xml:space="preserve"> solicitará ao licitante mais bem classificado que, no prazo de </w:t>
      </w:r>
      <w:r w:rsidR="00F62ADC" w:rsidRPr="00FF5B3F">
        <w:rPr>
          <w:rFonts w:ascii="Arial Narrow" w:hAnsi="Arial Narrow"/>
          <w:b/>
          <w:bCs/>
          <w:color w:val="auto"/>
          <w:sz w:val="24"/>
          <w:szCs w:val="24"/>
          <w:u w:val="single"/>
        </w:rPr>
        <w:t>0</w:t>
      </w:r>
      <w:r w:rsidR="005D2750" w:rsidRPr="00FF5B3F">
        <w:rPr>
          <w:rFonts w:ascii="Arial Narrow" w:hAnsi="Arial Narrow"/>
          <w:b/>
          <w:bCs/>
          <w:color w:val="auto"/>
          <w:sz w:val="24"/>
          <w:szCs w:val="24"/>
          <w:u w:val="single"/>
        </w:rPr>
        <w:t>3</w:t>
      </w:r>
      <w:r w:rsidRPr="00FF5B3F">
        <w:rPr>
          <w:rFonts w:ascii="Arial Narrow" w:hAnsi="Arial Narrow"/>
          <w:b/>
          <w:bCs/>
          <w:color w:val="auto"/>
          <w:sz w:val="24"/>
          <w:szCs w:val="24"/>
          <w:u w:val="single"/>
        </w:rPr>
        <w:t xml:space="preserve"> (</w:t>
      </w:r>
      <w:r w:rsidR="005D2750" w:rsidRPr="00FF5B3F">
        <w:rPr>
          <w:rFonts w:ascii="Arial Narrow" w:hAnsi="Arial Narrow"/>
          <w:b/>
          <w:bCs/>
          <w:color w:val="auto"/>
          <w:sz w:val="24"/>
          <w:szCs w:val="24"/>
          <w:u w:val="single"/>
        </w:rPr>
        <w:t>três</w:t>
      </w:r>
      <w:r w:rsidRPr="00FF5B3F">
        <w:rPr>
          <w:rFonts w:ascii="Arial Narrow" w:hAnsi="Arial Narrow"/>
          <w:b/>
          <w:bCs/>
          <w:color w:val="auto"/>
          <w:sz w:val="24"/>
          <w:szCs w:val="24"/>
          <w:u w:val="single"/>
        </w:rPr>
        <w:t>) horas</w:t>
      </w:r>
      <w:r w:rsidRPr="00FF5B3F">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14:paraId="4F1A98C2" w14:textId="689E15D9"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É facultado ao</w:t>
      </w:r>
      <w:r w:rsidR="00172ADC" w:rsidRPr="00FF5B3F">
        <w:rPr>
          <w:rFonts w:ascii="Arial Narrow" w:hAnsi="Arial Narrow"/>
          <w:sz w:val="24"/>
          <w:szCs w:val="24"/>
        </w:rPr>
        <w:t>(à)</w:t>
      </w:r>
      <w:r w:rsidRPr="00FF5B3F">
        <w:rPr>
          <w:rFonts w:ascii="Arial Narrow" w:hAnsi="Arial Narrow"/>
          <w:sz w:val="24"/>
          <w:szCs w:val="24"/>
        </w:rPr>
        <w:t xml:space="preserve"> pregoeiro</w:t>
      </w:r>
      <w:r w:rsidR="00172ADC" w:rsidRPr="00FF5B3F">
        <w:rPr>
          <w:rFonts w:ascii="Arial Narrow" w:hAnsi="Arial Narrow"/>
          <w:sz w:val="24"/>
          <w:szCs w:val="24"/>
        </w:rPr>
        <w:t>(a)</w:t>
      </w:r>
      <w:r w:rsidRPr="00FF5B3F">
        <w:rPr>
          <w:rFonts w:ascii="Arial Narrow" w:hAnsi="Arial Narrow"/>
          <w:sz w:val="24"/>
          <w:szCs w:val="24"/>
        </w:rPr>
        <w:t xml:space="preserve"> prorrogar o prazo estabelecido, a partir de solicitação fundamentada feita pelo licitante, antes de findo o prazo.</w:t>
      </w:r>
    </w:p>
    <w:p w14:paraId="7997D698" w14:textId="77777777" w:rsidR="00330C30" w:rsidRPr="00FF5B3F" w:rsidRDefault="003C7A23"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sz w:val="24"/>
          <w:szCs w:val="24"/>
        </w:rPr>
        <w:t>Após a negociação do preço, o</w:t>
      </w:r>
      <w:r w:rsidR="00172ADC" w:rsidRPr="00FF5B3F">
        <w:rPr>
          <w:rFonts w:ascii="Arial Narrow" w:hAnsi="Arial Narrow"/>
          <w:sz w:val="24"/>
          <w:szCs w:val="24"/>
        </w:rPr>
        <w:t>(a)</w:t>
      </w:r>
      <w:r w:rsidRPr="00FF5B3F">
        <w:rPr>
          <w:rFonts w:ascii="Arial Narrow" w:hAnsi="Arial Narrow"/>
          <w:sz w:val="24"/>
          <w:szCs w:val="24"/>
        </w:rPr>
        <w:t xml:space="preserve"> </w:t>
      </w:r>
      <w:r w:rsidR="00172ADC" w:rsidRPr="00FF5B3F">
        <w:rPr>
          <w:rFonts w:ascii="Arial Narrow" w:hAnsi="Arial Narrow"/>
          <w:sz w:val="24"/>
          <w:szCs w:val="24"/>
        </w:rPr>
        <w:t>p</w:t>
      </w:r>
      <w:r w:rsidRPr="00FF5B3F">
        <w:rPr>
          <w:rFonts w:ascii="Arial Narrow" w:hAnsi="Arial Narrow"/>
          <w:sz w:val="24"/>
          <w:szCs w:val="24"/>
        </w:rPr>
        <w:t>regoeiro</w:t>
      </w:r>
      <w:r w:rsidR="00172ADC" w:rsidRPr="00FF5B3F">
        <w:rPr>
          <w:rFonts w:ascii="Arial Narrow" w:hAnsi="Arial Narrow"/>
          <w:sz w:val="24"/>
          <w:szCs w:val="24"/>
        </w:rPr>
        <w:t>(a)</w:t>
      </w:r>
      <w:r w:rsidRPr="00FF5B3F">
        <w:rPr>
          <w:rFonts w:ascii="Arial Narrow" w:hAnsi="Arial Narrow"/>
          <w:sz w:val="24"/>
          <w:szCs w:val="24"/>
        </w:rPr>
        <w:t xml:space="preserve"> iniciará a fase de aceitação e julgamento da proposta.</w:t>
      </w:r>
      <w:bookmarkEnd w:id="19"/>
    </w:p>
    <w:p w14:paraId="2E16611B" w14:textId="7E20FCEA" w:rsidR="002F7C3D" w:rsidRPr="00FF5B3F" w:rsidRDefault="002F7C3D"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b/>
          <w:bCs/>
          <w:color w:val="auto"/>
          <w:sz w:val="24"/>
          <w:szCs w:val="24"/>
        </w:rPr>
        <w:t xml:space="preserve">De acordo com a Lei 123/06, regulamentada pela Lei Municipal </w:t>
      </w:r>
      <w:r w:rsidR="0034708E" w:rsidRPr="00FF5B3F">
        <w:rPr>
          <w:rFonts w:ascii="Arial Narrow" w:hAnsi="Arial Narrow"/>
          <w:b/>
          <w:bCs/>
          <w:color w:val="auto"/>
          <w:sz w:val="24"/>
          <w:szCs w:val="24"/>
        </w:rPr>
        <w:t>2237/2018</w:t>
      </w:r>
      <w:r w:rsidRPr="00FF5B3F">
        <w:rPr>
          <w:rFonts w:ascii="Arial Narrow" w:hAnsi="Arial Narrow"/>
          <w:b/>
          <w:bCs/>
          <w:color w:val="auto"/>
          <w:sz w:val="24"/>
          <w:szCs w:val="24"/>
        </w:rPr>
        <w:t xml:space="preserve"> será dada a preferência ME/EEP para empresas sediadas no município, na </w:t>
      </w:r>
      <w:r w:rsidR="00330C30" w:rsidRPr="00FF5B3F">
        <w:rPr>
          <w:rFonts w:ascii="Arial Narrow" w:hAnsi="Arial Narrow"/>
          <w:b/>
          <w:bCs/>
          <w:color w:val="auto"/>
          <w:sz w:val="24"/>
          <w:szCs w:val="24"/>
        </w:rPr>
        <w:t>sequência</w:t>
      </w:r>
      <w:r w:rsidRPr="00FF5B3F">
        <w:rPr>
          <w:rFonts w:ascii="Arial Narrow" w:hAnsi="Arial Narrow"/>
          <w:b/>
          <w:bCs/>
          <w:color w:val="auto"/>
          <w:sz w:val="24"/>
          <w:szCs w:val="24"/>
        </w:rPr>
        <w:t xml:space="preserve"> as empresas da Região da COMCAM e na sequência as demais localidades.</w:t>
      </w:r>
    </w:p>
    <w:p w14:paraId="05139512" w14:textId="77777777" w:rsidR="002F7C3D" w:rsidRPr="00FF5B3F" w:rsidRDefault="002F7C3D" w:rsidP="002D49D8">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FF5B3F" w:rsidRDefault="002F7C3D" w:rsidP="002D49D8">
      <w:pPr>
        <w:pStyle w:val="Nivel2"/>
        <w:ind w:left="0" w:firstLine="0"/>
        <w:rPr>
          <w:rFonts w:ascii="Arial Narrow" w:hAnsi="Arial Narrow"/>
          <w:sz w:val="24"/>
          <w:szCs w:val="24"/>
        </w:rPr>
      </w:pPr>
      <w:r w:rsidRPr="00FF5B3F">
        <w:rPr>
          <w:rFonts w:ascii="Arial Narrow" w:hAnsi="Arial Narrow"/>
          <w:b/>
          <w:bCs/>
          <w:sz w:val="24"/>
          <w:szCs w:val="24"/>
        </w:rPr>
        <w:t>LANCES VERBAIS</w:t>
      </w:r>
    </w:p>
    <w:p w14:paraId="18B92D45" w14:textId="1CA6963A"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t xml:space="preserve">a) Seleção da proposta através do menor preço </w:t>
      </w:r>
      <w:r w:rsidR="00A35B8C" w:rsidRPr="00FF5B3F">
        <w:rPr>
          <w:rFonts w:ascii="Arial Narrow" w:hAnsi="Arial Narrow"/>
          <w:sz w:val="24"/>
          <w:szCs w:val="24"/>
        </w:rPr>
        <w:t xml:space="preserve">POR </w:t>
      </w:r>
      <w:r w:rsidR="00F33CAF" w:rsidRPr="00FF5B3F">
        <w:rPr>
          <w:rFonts w:ascii="Arial Narrow" w:hAnsi="Arial Narrow"/>
          <w:sz w:val="24"/>
          <w:szCs w:val="24"/>
        </w:rPr>
        <w:t>ITEM</w:t>
      </w:r>
      <w:r w:rsidR="00A35B8C" w:rsidRPr="00FF5B3F">
        <w:rPr>
          <w:rFonts w:ascii="Arial Narrow" w:hAnsi="Arial Narrow"/>
          <w:sz w:val="24"/>
          <w:szCs w:val="24"/>
        </w:rPr>
        <w:t xml:space="preserve">. </w:t>
      </w:r>
      <w:r w:rsidRPr="00FF5B3F">
        <w:rPr>
          <w:rFonts w:ascii="Arial Narrow" w:hAnsi="Arial Narrow"/>
          <w:sz w:val="24"/>
          <w:szCs w:val="24"/>
        </w:rPr>
        <w:t xml:space="preserve"> </w:t>
      </w:r>
    </w:p>
    <w:p w14:paraId="0FC206DF" w14:textId="4D9ABBD2"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lastRenderedPageBreak/>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t>6.13.3.  É vedada a oferta de lance com vista ao empate.</w:t>
      </w:r>
    </w:p>
    <w:p w14:paraId="65C3EBA2" w14:textId="69B58909"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FF5B3F" w:rsidRDefault="002F7C3D" w:rsidP="002D49D8">
      <w:pPr>
        <w:pStyle w:val="Nivel2"/>
        <w:numPr>
          <w:ilvl w:val="0"/>
          <w:numId w:val="0"/>
        </w:numPr>
        <w:rPr>
          <w:rFonts w:ascii="Arial Narrow" w:hAnsi="Arial Narrow"/>
          <w:sz w:val="24"/>
          <w:szCs w:val="24"/>
        </w:rPr>
      </w:pPr>
      <w:r w:rsidRPr="00FF5B3F">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FF5B3F" w:rsidRDefault="002F7C3D" w:rsidP="002D49D8">
      <w:pPr>
        <w:pStyle w:val="Nivel2"/>
        <w:numPr>
          <w:ilvl w:val="0"/>
          <w:numId w:val="0"/>
        </w:numPr>
        <w:rPr>
          <w:rFonts w:ascii="Arial Narrow" w:hAnsi="Arial Narrow"/>
        </w:rPr>
      </w:pPr>
      <w:r w:rsidRPr="00FF5B3F">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FF5B3F" w:rsidRDefault="002F7C3D" w:rsidP="002D49D8">
      <w:pPr>
        <w:pStyle w:val="Nivel2"/>
        <w:numPr>
          <w:ilvl w:val="0"/>
          <w:numId w:val="0"/>
        </w:numPr>
        <w:spacing w:before="0" w:after="0" w:line="240" w:lineRule="auto"/>
        <w:rPr>
          <w:rFonts w:ascii="Arial Narrow" w:eastAsia="Times New Roman" w:hAnsi="Arial Narrow"/>
          <w:sz w:val="24"/>
          <w:szCs w:val="24"/>
        </w:rPr>
      </w:pPr>
    </w:p>
    <w:p w14:paraId="5A499404" w14:textId="39B23C70" w:rsidR="003C7A23" w:rsidRPr="009E6A51" w:rsidRDefault="003C7A23" w:rsidP="002D49D8">
      <w:pPr>
        <w:pStyle w:val="Nivel2"/>
        <w:numPr>
          <w:ilvl w:val="0"/>
          <w:numId w:val="1"/>
        </w:numPr>
        <w:shd w:val="clear" w:color="auto" w:fill="DAEEF3" w:themeFill="accent5" w:themeFillTint="33"/>
        <w:ind w:left="0" w:firstLine="0"/>
        <w:rPr>
          <w:b/>
          <w:bCs/>
        </w:rPr>
      </w:pPr>
      <w:bookmarkStart w:id="22" w:name="_Toc160528924"/>
      <w:r w:rsidRPr="009E6A51">
        <w:rPr>
          <w:b/>
          <w:bCs/>
        </w:rPr>
        <w:t>DA FASE DE JULGAMENTO</w:t>
      </w:r>
      <w:bookmarkEnd w:id="22"/>
    </w:p>
    <w:p w14:paraId="53C049A6" w14:textId="5AB173CB" w:rsidR="003C7A23" w:rsidRPr="00FF5B3F" w:rsidRDefault="003C7A23" w:rsidP="002D49D8">
      <w:pPr>
        <w:pStyle w:val="Nivel2"/>
        <w:spacing w:before="0" w:after="0" w:line="240" w:lineRule="auto"/>
        <w:ind w:left="0" w:firstLine="0"/>
        <w:rPr>
          <w:rFonts w:ascii="Arial Narrow" w:hAnsi="Arial Narrow"/>
          <w:b/>
          <w:bCs/>
          <w:sz w:val="24"/>
          <w:szCs w:val="24"/>
          <w:lang w:eastAsia="ar-SA"/>
        </w:rPr>
      </w:pPr>
      <w:bookmarkStart w:id="23" w:name="_Ref117019424"/>
      <w:r w:rsidRPr="00FF5B3F">
        <w:rPr>
          <w:rFonts w:ascii="Arial Narrow" w:hAnsi="Arial Narrow"/>
          <w:sz w:val="24"/>
          <w:szCs w:val="24"/>
        </w:rPr>
        <w:t>Encerrada a etapa de negociação, o</w:t>
      </w:r>
      <w:r w:rsidR="00172ADC" w:rsidRPr="00FF5B3F">
        <w:rPr>
          <w:rFonts w:ascii="Arial Narrow" w:hAnsi="Arial Narrow"/>
          <w:sz w:val="24"/>
          <w:szCs w:val="24"/>
        </w:rPr>
        <w:t>(a)</w:t>
      </w:r>
      <w:r w:rsidRPr="00FF5B3F">
        <w:rPr>
          <w:rFonts w:ascii="Arial Narrow" w:hAnsi="Arial Narrow"/>
          <w:sz w:val="24"/>
          <w:szCs w:val="24"/>
        </w:rPr>
        <w:t xml:space="preserve"> pregoeiro</w:t>
      </w:r>
      <w:r w:rsidR="00172ADC" w:rsidRPr="00FF5B3F">
        <w:rPr>
          <w:rFonts w:ascii="Arial Narrow" w:hAnsi="Arial Narrow"/>
          <w:sz w:val="24"/>
          <w:szCs w:val="24"/>
        </w:rPr>
        <w:t>(a)</w:t>
      </w:r>
      <w:r w:rsidR="00F33CAF" w:rsidRPr="00FF5B3F">
        <w:rPr>
          <w:rFonts w:ascii="Arial Narrow" w:hAnsi="Arial Narrow"/>
          <w:sz w:val="24"/>
          <w:szCs w:val="24"/>
        </w:rPr>
        <w:t xml:space="preserve"> PODERÁ</w:t>
      </w:r>
      <w:r w:rsidRPr="00FF5B3F">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FF5B3F">
          <w:rPr>
            <w:rStyle w:val="Hyperlink"/>
            <w:rFonts w:ascii="Arial Narrow" w:hAnsi="Arial Narrow"/>
            <w:sz w:val="24"/>
            <w:szCs w:val="24"/>
          </w:rPr>
          <w:t>art. 14 da Lei</w:t>
        </w:r>
        <w:r w:rsidR="00172ADC"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nº 14.133/2021</w:t>
        </w:r>
      </w:hyperlink>
      <w:r w:rsidRPr="00FF5B3F">
        <w:rPr>
          <w:rFonts w:ascii="Arial Narrow" w:hAnsi="Arial Narrow"/>
          <w:sz w:val="24"/>
          <w:szCs w:val="24"/>
        </w:rPr>
        <w:t xml:space="preserve">, legislação correlata e no </w:t>
      </w:r>
      <w:r w:rsidRPr="00FF5B3F">
        <w:rPr>
          <w:rFonts w:ascii="Arial Narrow" w:hAnsi="Arial Narrow"/>
          <w:b/>
          <w:bCs/>
          <w:sz w:val="24"/>
          <w:szCs w:val="24"/>
          <w:u w:val="single"/>
        </w:rPr>
        <w:t xml:space="preserve">item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_Ref117000692 \r \h </w:instrText>
      </w:r>
      <w:r w:rsidR="00F522F3" w:rsidRPr="00FF5B3F">
        <w:rPr>
          <w:rFonts w:ascii="Arial Narrow" w:hAnsi="Arial Narrow"/>
          <w:b/>
          <w:bCs/>
          <w:sz w:val="24"/>
          <w:szCs w:val="24"/>
          <w:u w:val="single"/>
        </w:rPr>
        <w:instrText xml:space="preserve">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3.10</w:t>
      </w:r>
      <w:r w:rsidRPr="00FF5B3F">
        <w:rPr>
          <w:rFonts w:ascii="Arial Narrow" w:hAnsi="Arial Narrow"/>
          <w:b/>
          <w:bCs/>
          <w:sz w:val="24"/>
          <w:szCs w:val="24"/>
          <w:u w:val="single"/>
        </w:rPr>
        <w:fldChar w:fldCharType="end"/>
      </w:r>
      <w:r w:rsidR="00403D93" w:rsidRPr="00FF5B3F">
        <w:rPr>
          <w:rFonts w:ascii="Arial Narrow" w:hAnsi="Arial Narrow"/>
          <w:b/>
          <w:bCs/>
          <w:sz w:val="24"/>
          <w:szCs w:val="24"/>
          <w:u w:val="single"/>
        </w:rPr>
        <w:t>9</w:t>
      </w:r>
      <w:r w:rsidRPr="00FF5B3F">
        <w:rPr>
          <w:rFonts w:ascii="Arial Narrow" w:hAnsi="Arial Narrow"/>
          <w:sz w:val="24"/>
          <w:szCs w:val="24"/>
        </w:rPr>
        <w:t xml:space="preserve"> do edital, </w:t>
      </w:r>
      <w:bookmarkEnd w:id="23"/>
      <w:r w:rsidRPr="00FF5B3F">
        <w:rPr>
          <w:rFonts w:ascii="Arial Narrow" w:hAnsi="Arial Narrow"/>
          <w:color w:val="auto"/>
          <w:sz w:val="24"/>
          <w:szCs w:val="24"/>
          <w:lang w:eastAsia="ar-SA"/>
        </w:rPr>
        <w:t>especialmente quanto à existência de sanção que impeça a participação no certame ou a futura contratação,</w:t>
      </w:r>
      <w:r w:rsidRPr="00FF5B3F">
        <w:rPr>
          <w:rFonts w:ascii="Arial Narrow" w:hAnsi="Arial Narrow"/>
          <w:sz w:val="24"/>
          <w:szCs w:val="24"/>
          <w:lang w:eastAsia="ar-SA"/>
        </w:rPr>
        <w:t xml:space="preserve"> mediante a consulta aos seguintes cadastros:</w:t>
      </w:r>
    </w:p>
    <w:p w14:paraId="41EAACF9" w14:textId="41260173" w:rsidR="003C7A23" w:rsidRPr="00FF5B3F" w:rsidRDefault="003C7A23" w:rsidP="002D49D8">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F5B3F">
        <w:rPr>
          <w:rFonts w:ascii="Arial Narrow" w:hAnsi="Arial Narrow"/>
          <w:sz w:val="24"/>
          <w:szCs w:val="24"/>
          <w:lang w:eastAsia="ar-SA"/>
        </w:rPr>
        <w:t xml:space="preserve">Cadastro Nacional de Empresas Inidôneas e Suspensas - CEIS, mantido pela Controladoria-Geral da União </w:t>
      </w:r>
      <w:r w:rsidRPr="00FF5B3F">
        <w:rPr>
          <w:rFonts w:ascii="Arial Narrow" w:hAnsi="Arial Narrow"/>
          <w:lang w:eastAsia="ar-SA"/>
        </w:rPr>
        <w:t>(</w:t>
      </w:r>
      <w:hyperlink r:id="rId23" w:history="1">
        <w:r w:rsidR="007A21CE" w:rsidRPr="00FF5B3F">
          <w:rPr>
            <w:rStyle w:val="Hyperlink"/>
            <w:rFonts w:ascii="Arial Narrow" w:hAnsi="Arial Narrow"/>
          </w:rPr>
          <w:t>https://portaldatransparencia.gov.br/sancoes/consulta?cadastro=1&amp;ordenarPor=nomeSancionado&amp;direcao=asc</w:t>
        </w:r>
      </w:hyperlink>
      <w:r w:rsidR="007A21CE" w:rsidRPr="00FF5B3F">
        <w:rPr>
          <w:rFonts w:ascii="Arial Narrow" w:hAnsi="Arial Narrow"/>
        </w:rPr>
        <w:t>);</w:t>
      </w:r>
      <w:r w:rsidRPr="00FF5B3F">
        <w:rPr>
          <w:rFonts w:ascii="Arial Narrow" w:hAnsi="Arial Narrow"/>
          <w:sz w:val="24"/>
          <w:szCs w:val="24"/>
          <w:lang w:eastAsia="ar-SA"/>
        </w:rPr>
        <w:t xml:space="preserve"> </w:t>
      </w:r>
    </w:p>
    <w:p w14:paraId="312769EE" w14:textId="2961CCA6" w:rsidR="007A21CE" w:rsidRPr="00FF5B3F" w:rsidRDefault="003C7A23" w:rsidP="002D49D8">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F5B3F">
        <w:rPr>
          <w:rFonts w:ascii="Arial Narrow" w:hAnsi="Arial Narrow"/>
          <w:sz w:val="24"/>
          <w:szCs w:val="24"/>
          <w:lang w:eastAsia="ar-SA"/>
        </w:rPr>
        <w:t xml:space="preserve">Cadastro Nacional de Empresas Punidas – CNEP, mantido pela Controladoria-Geral da União </w:t>
      </w:r>
      <w:r w:rsidRPr="00FF5B3F">
        <w:rPr>
          <w:rFonts w:ascii="Arial Narrow" w:hAnsi="Arial Narrow"/>
          <w:lang w:eastAsia="ar-SA"/>
        </w:rPr>
        <w:t>(</w:t>
      </w:r>
      <w:hyperlink r:id="rId24" w:history="1">
        <w:r w:rsidR="007A21CE" w:rsidRPr="00FF5B3F">
          <w:rPr>
            <w:rStyle w:val="Hyperlink"/>
            <w:rFonts w:ascii="Arial Narrow" w:hAnsi="Arial Narrow"/>
          </w:rPr>
          <w:t>https://portaldatransparencia.gov.br/sancoes/consulta?cadastro=2&amp;ordenarPor=nomeSancionado&amp;direcao=asc</w:t>
        </w:r>
      </w:hyperlink>
      <w:r w:rsidR="007A21CE" w:rsidRPr="00FF5B3F">
        <w:rPr>
          <w:rFonts w:ascii="Arial Narrow" w:hAnsi="Arial Narrow"/>
        </w:rPr>
        <w:t>);</w:t>
      </w:r>
      <w:r w:rsidRPr="00FF5B3F">
        <w:rPr>
          <w:rFonts w:ascii="Arial Narrow" w:hAnsi="Arial Narrow"/>
          <w:lang w:eastAsia="ar-SA"/>
        </w:rPr>
        <w:t>.</w:t>
      </w:r>
    </w:p>
    <w:p w14:paraId="759CB8A0" w14:textId="331FCA7F" w:rsidR="007A21CE" w:rsidRPr="00FF5B3F" w:rsidRDefault="007A21CE" w:rsidP="002D49D8">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F5B3F">
        <w:rPr>
          <w:rFonts w:ascii="Arial Narrow" w:hAnsi="Arial Narrow"/>
          <w:sz w:val="24"/>
          <w:szCs w:val="24"/>
          <w:lang w:eastAsia="ar-SA"/>
        </w:rPr>
        <w:t>Consulta aos Impedidos de Licitar do Tribunal de Contas do Estado do Paraná (</w:t>
      </w:r>
      <w:hyperlink r:id="rId25" w:history="1">
        <w:r w:rsidRPr="00FF5B3F">
          <w:rPr>
            <w:rStyle w:val="Hyperlink"/>
            <w:rFonts w:ascii="Arial Narrow" w:hAnsi="Arial Narrow"/>
            <w:lang w:eastAsia="ar-SA"/>
          </w:rPr>
          <w:t>http://servicos.tce.pr.gov.br/tcepr/municipal/ail/ConsultarImpedidosWeb.aspx</w:t>
        </w:r>
      </w:hyperlink>
      <w:r w:rsidRPr="00FF5B3F">
        <w:rPr>
          <w:rFonts w:ascii="Arial Narrow" w:hAnsi="Arial Narrow"/>
          <w:lang w:eastAsia="ar-SA"/>
        </w:rPr>
        <w:t>);</w:t>
      </w:r>
      <w:r w:rsidRPr="00FF5B3F">
        <w:rPr>
          <w:rFonts w:ascii="Arial Narrow" w:hAnsi="Arial Narrow"/>
          <w:sz w:val="24"/>
          <w:szCs w:val="24"/>
          <w:lang w:eastAsia="ar-SA"/>
        </w:rPr>
        <w:t xml:space="preserve"> e</w:t>
      </w:r>
    </w:p>
    <w:p w14:paraId="6FACDCB9" w14:textId="1183A925" w:rsidR="007A21CE" w:rsidRPr="00FF5B3F" w:rsidRDefault="007A21CE" w:rsidP="002D49D8">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F5B3F">
        <w:rPr>
          <w:rFonts w:ascii="Arial Narrow" w:hAnsi="Arial Narrow"/>
          <w:sz w:val="24"/>
          <w:szCs w:val="24"/>
          <w:lang w:eastAsia="ar-SA"/>
        </w:rPr>
        <w:t xml:space="preserve">Cadastro de licitantes inidôneos do Tribunal de Contas da União </w:t>
      </w:r>
      <w:r w:rsidRPr="00FF5B3F">
        <w:rPr>
          <w:rFonts w:ascii="Arial Narrow" w:hAnsi="Arial Narrow"/>
          <w:lang w:eastAsia="ar-SA"/>
        </w:rPr>
        <w:t>(</w:t>
      </w:r>
      <w:hyperlink r:id="rId26" w:history="1">
        <w:r w:rsidRPr="00FF5B3F">
          <w:rPr>
            <w:rStyle w:val="Hyperlink"/>
            <w:rFonts w:ascii="Arial Narrow" w:hAnsi="Arial Narrow"/>
            <w:lang w:eastAsia="ar-SA"/>
          </w:rPr>
          <w:t>https://contas.tcu.gov.br/ords/f?p=1660:3:107936245203667::::P3_TIPO:CPF</w:t>
        </w:r>
      </w:hyperlink>
      <w:r w:rsidRPr="00FF5B3F">
        <w:rPr>
          <w:rFonts w:ascii="Arial Narrow" w:hAnsi="Arial Narrow"/>
          <w:lang w:eastAsia="ar-SA"/>
        </w:rPr>
        <w:t>).</w:t>
      </w:r>
    </w:p>
    <w:p w14:paraId="78C24183" w14:textId="157573A3"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consulta aos cadastros será realizada em nome da empresa licitante.</w:t>
      </w:r>
    </w:p>
    <w:p w14:paraId="4F584469" w14:textId="3657976C"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Caso conste na Consulta de Situação do l</w:t>
      </w:r>
      <w:r w:rsidRPr="00FF5B3F">
        <w:rPr>
          <w:rFonts w:ascii="Arial Narrow" w:hAnsi="Arial Narrow"/>
          <w:color w:val="auto"/>
          <w:sz w:val="24"/>
          <w:szCs w:val="24"/>
        </w:rPr>
        <w:t xml:space="preserve">icitante </w:t>
      </w:r>
      <w:r w:rsidRPr="00FF5B3F">
        <w:rPr>
          <w:rFonts w:ascii="Arial Narrow" w:hAnsi="Arial Narrow"/>
          <w:sz w:val="24"/>
          <w:szCs w:val="24"/>
        </w:rPr>
        <w:t>a existência de Ocorrências Impeditivas Indiretas, o</w:t>
      </w:r>
      <w:r w:rsidR="00172ADC" w:rsidRPr="00FF5B3F">
        <w:rPr>
          <w:rFonts w:ascii="Arial Narrow" w:hAnsi="Arial Narrow"/>
          <w:sz w:val="24"/>
          <w:szCs w:val="24"/>
        </w:rPr>
        <w:t>(a)</w:t>
      </w:r>
      <w:r w:rsidRPr="00FF5B3F">
        <w:rPr>
          <w:rFonts w:ascii="Arial Narrow" w:hAnsi="Arial Narrow"/>
          <w:sz w:val="24"/>
          <w:szCs w:val="24"/>
        </w:rPr>
        <w:t xml:space="preserve"> </w:t>
      </w:r>
      <w:r w:rsidR="00172ADC" w:rsidRPr="00FF5B3F">
        <w:rPr>
          <w:rFonts w:ascii="Arial Narrow" w:hAnsi="Arial Narrow"/>
          <w:color w:val="auto"/>
          <w:sz w:val="24"/>
          <w:szCs w:val="24"/>
        </w:rPr>
        <w:t>p</w:t>
      </w:r>
      <w:r w:rsidRPr="00FF5B3F">
        <w:rPr>
          <w:rFonts w:ascii="Arial Narrow" w:hAnsi="Arial Narrow"/>
          <w:color w:val="auto"/>
          <w:sz w:val="24"/>
          <w:szCs w:val="24"/>
        </w:rPr>
        <w:t>regoeiro</w:t>
      </w:r>
      <w:r w:rsidR="00172ADC" w:rsidRPr="00FF5B3F">
        <w:rPr>
          <w:rFonts w:ascii="Arial Narrow" w:hAnsi="Arial Narrow"/>
          <w:color w:val="auto"/>
          <w:sz w:val="24"/>
          <w:szCs w:val="24"/>
        </w:rPr>
        <w:t>(a)</w:t>
      </w:r>
      <w:r w:rsidRPr="00FF5B3F">
        <w:rPr>
          <w:rFonts w:ascii="Arial Narrow" w:hAnsi="Arial Narrow"/>
          <w:color w:val="auto"/>
          <w:sz w:val="24"/>
          <w:szCs w:val="24"/>
        </w:rPr>
        <w:t xml:space="preserve"> diligenciará para v</w:t>
      </w:r>
      <w:r w:rsidRPr="00FF5B3F">
        <w:rPr>
          <w:rFonts w:ascii="Arial Narrow" w:hAnsi="Arial Narrow"/>
          <w:sz w:val="24"/>
          <w:szCs w:val="24"/>
        </w:rPr>
        <w:t>erificar se houve fraude por parte das empresas apontadas no Relatório de Ocorrências Impeditivas Indiretas. (</w:t>
      </w:r>
      <w:hyperlink r:id="rId27" w:anchor="art29" w:history="1">
        <w:r w:rsidRPr="00FF5B3F">
          <w:rPr>
            <w:rStyle w:val="Hyperlink"/>
            <w:rFonts w:ascii="Arial Narrow" w:hAnsi="Arial Narrow"/>
            <w:sz w:val="24"/>
            <w:szCs w:val="24"/>
          </w:rPr>
          <w:t>I</w:t>
        </w:r>
        <w:r w:rsidR="00172ADC" w:rsidRPr="00FF5B3F">
          <w:rPr>
            <w:rStyle w:val="Hyperlink"/>
            <w:rFonts w:ascii="Arial Narrow" w:hAnsi="Arial Narrow"/>
            <w:sz w:val="24"/>
            <w:szCs w:val="24"/>
          </w:rPr>
          <w:t>nstrução Normativa</w:t>
        </w:r>
        <w:r w:rsidRPr="00FF5B3F">
          <w:rPr>
            <w:rStyle w:val="Hyperlink"/>
            <w:rFonts w:ascii="Arial Narrow" w:hAnsi="Arial Narrow"/>
            <w:sz w:val="24"/>
            <w:szCs w:val="24"/>
          </w:rPr>
          <w:t xml:space="preserve"> nº 3/2018, art. 29, caput</w:t>
        </w:r>
      </w:hyperlink>
      <w:r w:rsidRPr="00FF5B3F">
        <w:rPr>
          <w:rFonts w:ascii="Arial Narrow" w:hAnsi="Arial Narrow"/>
          <w:sz w:val="24"/>
          <w:szCs w:val="24"/>
        </w:rPr>
        <w:t>)</w:t>
      </w:r>
    </w:p>
    <w:p w14:paraId="084559DF" w14:textId="10283360"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A tentativa de burla será verificada por meio dos vínculos societários, linhas de fornecimento similares, dentre outros. (</w:t>
      </w:r>
      <w:hyperlink r:id="rId28" w:history="1">
        <w:r w:rsidR="00172ADC" w:rsidRPr="00FF5B3F">
          <w:rPr>
            <w:rStyle w:val="Hyperlink"/>
            <w:rFonts w:ascii="Arial Narrow" w:hAnsi="Arial Narrow"/>
            <w:sz w:val="24"/>
            <w:szCs w:val="24"/>
          </w:rPr>
          <w:t>Instrução Normativa</w:t>
        </w:r>
        <w:r w:rsidRPr="00FF5B3F">
          <w:rPr>
            <w:rStyle w:val="Hyperlink"/>
            <w:rFonts w:ascii="Arial Narrow" w:hAnsi="Arial Narrow"/>
            <w:sz w:val="24"/>
            <w:szCs w:val="24"/>
          </w:rPr>
          <w:t xml:space="preserve"> nº 3/2018, art. 29, §1º</w:t>
        </w:r>
      </w:hyperlink>
      <w:r w:rsidRPr="00FF5B3F">
        <w:rPr>
          <w:rFonts w:ascii="Arial Narrow" w:hAnsi="Arial Narrow"/>
          <w:sz w:val="24"/>
          <w:szCs w:val="24"/>
        </w:rPr>
        <w:t>).</w:t>
      </w:r>
    </w:p>
    <w:p w14:paraId="67957ECD" w14:textId="1EC95772"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O licitante será convocado para manifestação previamente a uma eventual desclassificação. (</w:t>
      </w:r>
      <w:hyperlink r:id="rId29" w:history="1">
        <w:r w:rsidR="00172ADC" w:rsidRPr="00FF5B3F">
          <w:rPr>
            <w:rStyle w:val="Hyperlink"/>
            <w:rFonts w:ascii="Arial Narrow" w:hAnsi="Arial Narrow"/>
            <w:sz w:val="24"/>
            <w:szCs w:val="24"/>
          </w:rPr>
          <w:t>Instrução Normativa</w:t>
        </w:r>
        <w:r w:rsidRPr="00FF5B3F">
          <w:rPr>
            <w:rStyle w:val="Hyperlink"/>
            <w:rFonts w:ascii="Arial Narrow" w:hAnsi="Arial Narrow"/>
            <w:sz w:val="24"/>
            <w:szCs w:val="24"/>
          </w:rPr>
          <w:t xml:space="preserve"> nº 3/2018, art. 29, §2º</w:t>
        </w:r>
      </w:hyperlink>
      <w:r w:rsidRPr="00FF5B3F">
        <w:rPr>
          <w:rFonts w:ascii="Arial Narrow" w:hAnsi="Arial Narrow"/>
          <w:sz w:val="24"/>
          <w:szCs w:val="24"/>
        </w:rPr>
        <w:t>).</w:t>
      </w:r>
    </w:p>
    <w:p w14:paraId="6D2E608D"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Constatada a existência de sanção, o licitante será reputado inabilitado, por falta de condição de participação.</w:t>
      </w:r>
    </w:p>
    <w:p w14:paraId="273AF883" w14:textId="36431C09" w:rsidR="003C7A23" w:rsidRPr="00FF5B3F" w:rsidRDefault="0079159D" w:rsidP="002D49D8">
      <w:pPr>
        <w:pStyle w:val="Nivel2"/>
        <w:spacing w:before="0" w:after="0" w:line="240" w:lineRule="auto"/>
        <w:ind w:left="0" w:firstLine="0"/>
        <w:rPr>
          <w:rFonts w:ascii="Arial Narrow" w:hAnsi="Arial Narrow"/>
          <w:sz w:val="24"/>
          <w:szCs w:val="24"/>
        </w:rPr>
      </w:pPr>
      <w:bookmarkStart w:id="24" w:name="_Hlk135317550"/>
      <w:r w:rsidRPr="00FF5B3F">
        <w:rPr>
          <w:rFonts w:ascii="Arial Narrow" w:hAnsi="Arial Narrow"/>
          <w:sz w:val="24"/>
          <w:szCs w:val="24"/>
        </w:rPr>
        <w:t>Na hipótese de inversão das fases de habilitação e julgamento, c</w:t>
      </w:r>
      <w:r w:rsidR="003C7A23" w:rsidRPr="00FF5B3F">
        <w:rPr>
          <w:rFonts w:ascii="Arial Narrow" w:hAnsi="Arial Narrow"/>
          <w:sz w:val="24"/>
          <w:szCs w:val="24"/>
        </w:rPr>
        <w:t>aso atendidas as condições de participação, será iniciado o procedimento de habilitação.</w:t>
      </w:r>
    </w:p>
    <w:bookmarkEnd w:id="24"/>
    <w:p w14:paraId="1C5C73A9" w14:textId="31B0AC4A"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Caso o licitante provisoriamente classificado em primeiro lugar tenha se utilizado de algum tratamento favorecido às ME/EPPs, o</w:t>
      </w:r>
      <w:r w:rsidR="00172ADC" w:rsidRPr="00FF5B3F">
        <w:rPr>
          <w:rFonts w:ascii="Arial Narrow" w:hAnsi="Arial Narrow"/>
          <w:sz w:val="24"/>
          <w:szCs w:val="24"/>
        </w:rPr>
        <w:t>(a)</w:t>
      </w:r>
      <w:r w:rsidRPr="00FF5B3F">
        <w:rPr>
          <w:rFonts w:ascii="Arial Narrow" w:hAnsi="Arial Narrow"/>
          <w:sz w:val="24"/>
          <w:szCs w:val="24"/>
        </w:rPr>
        <w:t xml:space="preserve"> pregoeiro</w:t>
      </w:r>
      <w:r w:rsidR="00172ADC" w:rsidRPr="00FF5B3F">
        <w:rPr>
          <w:rFonts w:ascii="Arial Narrow" w:hAnsi="Arial Narrow"/>
          <w:sz w:val="24"/>
          <w:szCs w:val="24"/>
        </w:rPr>
        <w:t>(a)</w:t>
      </w:r>
      <w:r w:rsidRPr="00FF5B3F">
        <w:rPr>
          <w:rFonts w:ascii="Arial Narrow" w:hAnsi="Arial Narrow"/>
          <w:sz w:val="24"/>
          <w:szCs w:val="24"/>
        </w:rPr>
        <w:t xml:space="preserve"> verificará se faz jus ao benefício, em conformidade com este edital.</w:t>
      </w:r>
    </w:p>
    <w:p w14:paraId="2AE47D7A" w14:textId="18C54DF1" w:rsidR="00DE579E" w:rsidRPr="00FF5B3F" w:rsidRDefault="003C7A23" w:rsidP="002D49D8">
      <w:pPr>
        <w:pStyle w:val="Nivel2"/>
        <w:spacing w:before="0" w:after="0" w:line="240" w:lineRule="auto"/>
        <w:ind w:left="0" w:firstLine="0"/>
        <w:rPr>
          <w:rFonts w:ascii="Arial Narrow" w:hAnsi="Arial Narrow"/>
          <w:b/>
          <w:sz w:val="24"/>
          <w:szCs w:val="24"/>
        </w:rPr>
      </w:pPr>
      <w:r w:rsidRPr="00FF5B3F">
        <w:rPr>
          <w:rFonts w:ascii="Arial Narrow" w:hAnsi="Arial Narrow"/>
          <w:sz w:val="24"/>
          <w:szCs w:val="24"/>
        </w:rPr>
        <w:t>Verificadas as condições de participação e de utilização do tratamento favorecido, o</w:t>
      </w:r>
      <w:r w:rsidR="00172ADC" w:rsidRPr="00FF5B3F">
        <w:rPr>
          <w:rFonts w:ascii="Arial Narrow" w:hAnsi="Arial Narrow"/>
          <w:sz w:val="24"/>
          <w:szCs w:val="24"/>
        </w:rPr>
        <w:t>(a)</w:t>
      </w:r>
      <w:r w:rsidRPr="00FF5B3F">
        <w:rPr>
          <w:rFonts w:ascii="Arial Narrow" w:hAnsi="Arial Narrow"/>
          <w:sz w:val="24"/>
          <w:szCs w:val="24"/>
        </w:rPr>
        <w:t xml:space="preserve"> pregoeiro</w:t>
      </w:r>
      <w:r w:rsidR="00172ADC" w:rsidRPr="00FF5B3F">
        <w:rPr>
          <w:rFonts w:ascii="Arial Narrow" w:hAnsi="Arial Narrow"/>
          <w:sz w:val="24"/>
          <w:szCs w:val="24"/>
        </w:rPr>
        <w:t>(a)</w:t>
      </w:r>
      <w:r w:rsidRPr="00FF5B3F">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FF5B3F">
          <w:rPr>
            <w:rStyle w:val="Hyperlink"/>
            <w:rFonts w:ascii="Arial Narrow" w:hAnsi="Arial Narrow"/>
            <w:sz w:val="24"/>
            <w:szCs w:val="24"/>
          </w:rPr>
          <w:t>artigo 29 a 35 da IN SEGES nº 73, de 30 de setembro de 2022</w:t>
        </w:r>
      </w:hyperlink>
      <w:r w:rsidRPr="00FF5B3F">
        <w:rPr>
          <w:rFonts w:ascii="Arial Narrow" w:hAnsi="Arial Narrow"/>
          <w:sz w:val="24"/>
          <w:szCs w:val="24"/>
        </w:rPr>
        <w:t>.</w:t>
      </w:r>
    </w:p>
    <w:p w14:paraId="73CF2299" w14:textId="1A755F8D" w:rsidR="003C7A23" w:rsidRPr="00FF5B3F" w:rsidRDefault="003C7A23" w:rsidP="002D49D8">
      <w:pPr>
        <w:pStyle w:val="Nivel2"/>
        <w:spacing w:before="0" w:after="0" w:line="240" w:lineRule="auto"/>
        <w:ind w:left="0" w:firstLine="0"/>
        <w:rPr>
          <w:rFonts w:ascii="Arial Narrow" w:hAnsi="Arial Narrow"/>
          <w:b/>
          <w:bCs/>
          <w:sz w:val="24"/>
          <w:szCs w:val="24"/>
        </w:rPr>
      </w:pPr>
      <w:r w:rsidRPr="00FF5B3F">
        <w:rPr>
          <w:rFonts w:ascii="Arial Narrow" w:hAnsi="Arial Narrow"/>
          <w:b/>
          <w:bCs/>
          <w:sz w:val="24"/>
          <w:szCs w:val="24"/>
        </w:rPr>
        <w:lastRenderedPageBreak/>
        <w:t xml:space="preserve">Será desclassificada a proposta vencedora que: </w:t>
      </w:r>
    </w:p>
    <w:p w14:paraId="6C6F36C6"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contiver vícios insanáveis;</w:t>
      </w:r>
    </w:p>
    <w:p w14:paraId="0195390D"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não obedecer às especificações técnicas contidas no Termo de Referência;</w:t>
      </w:r>
    </w:p>
    <w:p w14:paraId="54BA6995"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apresentar preços inexequíveis ou permanecerem acima do preço máximo definido para a contratação;</w:t>
      </w:r>
    </w:p>
    <w:p w14:paraId="0E716C60"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não tiverem sua exequibilidade demonstrada, quando exigido pela Administração;</w:t>
      </w:r>
    </w:p>
    <w:p w14:paraId="30574564"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apresentar desconformidade com quaisquer outras exigências deste Edital ou seus anexos, desde que insanável.</w:t>
      </w:r>
    </w:p>
    <w:p w14:paraId="1F0DCEBE" w14:textId="77777777" w:rsidR="003C7A23" w:rsidRPr="00FF5B3F" w:rsidRDefault="003C7A23" w:rsidP="002D49D8">
      <w:pPr>
        <w:pStyle w:val="Nivel2"/>
        <w:spacing w:before="0" w:after="0" w:line="240" w:lineRule="auto"/>
        <w:ind w:left="0" w:firstLine="0"/>
        <w:rPr>
          <w:rFonts w:ascii="Arial Narrow" w:hAnsi="Arial Narrow"/>
          <w:b/>
          <w:bCs/>
          <w:sz w:val="24"/>
          <w:szCs w:val="24"/>
        </w:rPr>
      </w:pPr>
      <w:r w:rsidRPr="00FF5B3F">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inexequibilidade, na hipótese de que trata o </w:t>
      </w:r>
      <w:r w:rsidR="00172ADC" w:rsidRPr="00FF5B3F">
        <w:rPr>
          <w:rFonts w:ascii="Arial Narrow" w:hAnsi="Arial Narrow"/>
          <w:b/>
          <w:bCs/>
          <w:sz w:val="24"/>
          <w:szCs w:val="24"/>
          <w:u w:val="single"/>
        </w:rPr>
        <w:t>item 7.</w:t>
      </w:r>
      <w:r w:rsidR="00403D93" w:rsidRPr="00FF5B3F">
        <w:rPr>
          <w:rFonts w:ascii="Arial Narrow" w:hAnsi="Arial Narrow"/>
          <w:b/>
          <w:bCs/>
          <w:sz w:val="24"/>
          <w:szCs w:val="24"/>
          <w:u w:val="single"/>
        </w:rPr>
        <w:t>8</w:t>
      </w:r>
      <w:r w:rsidR="00172ADC" w:rsidRPr="00FF5B3F">
        <w:rPr>
          <w:rFonts w:ascii="Arial Narrow" w:hAnsi="Arial Narrow"/>
          <w:b/>
          <w:bCs/>
          <w:sz w:val="24"/>
          <w:szCs w:val="24"/>
        </w:rPr>
        <w:t xml:space="preserve">, </w:t>
      </w:r>
      <w:r w:rsidRPr="00FF5B3F">
        <w:rPr>
          <w:rFonts w:ascii="Arial Narrow" w:hAnsi="Arial Narrow"/>
          <w:sz w:val="24"/>
          <w:szCs w:val="24"/>
        </w:rPr>
        <w:t>só será considerada após diligência do</w:t>
      </w:r>
      <w:r w:rsidR="00C70FE1" w:rsidRPr="00FF5B3F">
        <w:rPr>
          <w:rFonts w:ascii="Arial Narrow" w:hAnsi="Arial Narrow"/>
          <w:sz w:val="24"/>
          <w:szCs w:val="24"/>
        </w:rPr>
        <w:t>(a)</w:t>
      </w:r>
      <w:r w:rsidRPr="00FF5B3F">
        <w:rPr>
          <w:rFonts w:ascii="Arial Narrow" w:hAnsi="Arial Narrow"/>
          <w:sz w:val="24"/>
          <w:szCs w:val="24"/>
        </w:rPr>
        <w:t xml:space="preserve"> pregoeiro</w:t>
      </w:r>
      <w:r w:rsidR="00C70FE1" w:rsidRPr="00FF5B3F">
        <w:rPr>
          <w:rFonts w:ascii="Arial Narrow" w:hAnsi="Arial Narrow"/>
          <w:sz w:val="24"/>
          <w:szCs w:val="24"/>
        </w:rPr>
        <w:t>(a)</w:t>
      </w:r>
      <w:r w:rsidRPr="00FF5B3F">
        <w:rPr>
          <w:rFonts w:ascii="Arial Narrow" w:hAnsi="Arial Narrow"/>
          <w:sz w:val="24"/>
          <w:szCs w:val="24"/>
        </w:rPr>
        <w:t>, que comprove:</w:t>
      </w:r>
    </w:p>
    <w:p w14:paraId="5DD3F447" w14:textId="77777777" w:rsidR="003C7A23" w:rsidRPr="00FF5B3F" w:rsidRDefault="003C7A23" w:rsidP="002D49D8">
      <w:pPr>
        <w:pStyle w:val="Nivel4"/>
        <w:spacing w:before="0" w:after="0" w:line="240" w:lineRule="auto"/>
        <w:ind w:left="0"/>
        <w:rPr>
          <w:rFonts w:ascii="Arial Narrow" w:hAnsi="Arial Narrow"/>
          <w:sz w:val="24"/>
          <w:szCs w:val="24"/>
        </w:rPr>
      </w:pPr>
      <w:r w:rsidRPr="00FF5B3F">
        <w:rPr>
          <w:rFonts w:ascii="Arial Narrow" w:hAnsi="Arial Narrow"/>
          <w:sz w:val="24"/>
          <w:szCs w:val="24"/>
        </w:rPr>
        <w:t>que o custo do licitante ultrapassa o valor da proposta; e</w:t>
      </w:r>
    </w:p>
    <w:p w14:paraId="274F356A" w14:textId="77777777" w:rsidR="003C7A23" w:rsidRPr="00FF5B3F" w:rsidRDefault="003C7A23" w:rsidP="002D49D8">
      <w:pPr>
        <w:pStyle w:val="Nivel4"/>
        <w:spacing w:before="0" w:after="0" w:line="240" w:lineRule="auto"/>
        <w:ind w:left="0"/>
        <w:rPr>
          <w:rFonts w:ascii="Arial Narrow" w:hAnsi="Arial Narrow"/>
          <w:sz w:val="24"/>
          <w:szCs w:val="24"/>
        </w:rPr>
      </w:pPr>
      <w:r w:rsidRPr="00FF5B3F">
        <w:rPr>
          <w:rFonts w:ascii="Arial Narrow" w:hAnsi="Arial Narrow"/>
          <w:sz w:val="24"/>
          <w:szCs w:val="24"/>
        </w:rPr>
        <w:t>inexistirem custos de oportunidade capazes de justificar o vulto da oferta.</w:t>
      </w:r>
    </w:p>
    <w:p w14:paraId="29F94165" w14:textId="542BBCFF"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FF5B3F">
        <w:rPr>
          <w:rFonts w:ascii="Arial Narrow" w:hAnsi="Arial Narrow"/>
          <w:sz w:val="24"/>
          <w:szCs w:val="24"/>
        </w:rPr>
        <w:t xml:space="preserve"> </w:t>
      </w:r>
      <w:r w:rsidRPr="00FF5B3F">
        <w:rPr>
          <w:rFonts w:ascii="Arial Narrow" w:hAnsi="Arial Narrow"/>
          <w:sz w:val="24"/>
          <w:szCs w:val="24"/>
        </w:rPr>
        <w:t>da</w:t>
      </w:r>
      <w:r w:rsidR="00944BCF" w:rsidRPr="00FF5B3F">
        <w:rPr>
          <w:rFonts w:ascii="Arial Narrow" w:hAnsi="Arial Narrow"/>
          <w:sz w:val="24"/>
          <w:szCs w:val="24"/>
        </w:rPr>
        <w:t xml:space="preserve"> </w:t>
      </w:r>
      <w:r w:rsidRPr="00FF5B3F">
        <w:rPr>
          <w:rFonts w:ascii="Arial Narrow" w:hAnsi="Arial Narrow"/>
          <w:sz w:val="24"/>
          <w:szCs w:val="24"/>
        </w:rPr>
        <w:t>proposta.</w:t>
      </w:r>
    </w:p>
    <w:p w14:paraId="4C28A5E7" w14:textId="26628787" w:rsidR="003C7A23" w:rsidRPr="00FF5B3F" w:rsidRDefault="003C7A23" w:rsidP="002D49D8">
      <w:pPr>
        <w:pStyle w:val="Nivel2"/>
        <w:spacing w:before="0" w:after="0" w:line="240" w:lineRule="auto"/>
        <w:ind w:left="0" w:firstLine="0"/>
        <w:rPr>
          <w:rFonts w:ascii="Arial Narrow" w:hAnsi="Arial Narrow"/>
          <w:b/>
          <w:sz w:val="24"/>
          <w:szCs w:val="24"/>
        </w:rPr>
      </w:pPr>
      <w:r w:rsidRPr="00FF5B3F">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FF5B3F">
        <w:rPr>
          <w:rFonts w:ascii="Arial Narrow" w:hAnsi="Arial Narrow" w:cs="Arial Narrow"/>
          <w:sz w:val="24"/>
          <w:szCs w:val="24"/>
        </w:rPr>
        <w:t>ã</w:t>
      </w:r>
      <w:r w:rsidRPr="00FF5B3F">
        <w:rPr>
          <w:rFonts w:ascii="Arial Narrow" w:hAnsi="Arial Narrow"/>
          <w:sz w:val="24"/>
          <w:szCs w:val="24"/>
        </w:rPr>
        <w:t>o haja majora</w:t>
      </w:r>
      <w:r w:rsidRPr="00FF5B3F">
        <w:rPr>
          <w:rFonts w:ascii="Arial Narrow" w:hAnsi="Arial Narrow" w:cs="Arial Narrow"/>
          <w:sz w:val="24"/>
          <w:szCs w:val="24"/>
        </w:rPr>
        <w:t>çã</w:t>
      </w:r>
      <w:r w:rsidRPr="00FF5B3F">
        <w:rPr>
          <w:rFonts w:ascii="Arial Narrow" w:hAnsi="Arial Narrow"/>
          <w:sz w:val="24"/>
          <w:szCs w:val="24"/>
        </w:rPr>
        <w:t>o do pre</w:t>
      </w:r>
      <w:r w:rsidRPr="00FF5B3F">
        <w:rPr>
          <w:rFonts w:ascii="Arial Narrow" w:hAnsi="Arial Narrow" w:cs="Arial Narrow"/>
          <w:sz w:val="24"/>
          <w:szCs w:val="24"/>
        </w:rPr>
        <w:t>ç</w:t>
      </w:r>
      <w:r w:rsidRPr="00FF5B3F">
        <w:rPr>
          <w:rFonts w:ascii="Arial Narrow" w:hAnsi="Arial Narrow"/>
          <w:sz w:val="24"/>
          <w:szCs w:val="24"/>
        </w:rPr>
        <w:t>o</w:t>
      </w:r>
      <w:r w:rsidR="00D57A88" w:rsidRPr="00FF5B3F">
        <w:rPr>
          <w:rFonts w:ascii="Arial Narrow" w:hAnsi="Arial Narrow"/>
          <w:sz w:val="24"/>
          <w:szCs w:val="24"/>
        </w:rPr>
        <w:t xml:space="preserve"> e </w:t>
      </w:r>
      <w:r w:rsidR="0018388F" w:rsidRPr="00FF5B3F">
        <w:rPr>
          <w:rFonts w:ascii="Arial Narrow" w:hAnsi="Arial Narrow"/>
          <w:sz w:val="24"/>
          <w:szCs w:val="24"/>
        </w:rPr>
        <w:t xml:space="preserve">que </w:t>
      </w:r>
      <w:r w:rsidR="00D57A88" w:rsidRPr="00FF5B3F">
        <w:rPr>
          <w:rFonts w:ascii="Arial Narrow" w:hAnsi="Arial Narrow"/>
          <w:sz w:val="24"/>
          <w:szCs w:val="24"/>
        </w:rPr>
        <w:t>se comprove que este é o bastante para arcar com todos os custos da contratação;</w:t>
      </w:r>
    </w:p>
    <w:p w14:paraId="4E717186"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O ajuste de que trata este dispositivo se limita a sanar erros ou falhas que não alterem a substância das propostas;</w:t>
      </w:r>
    </w:p>
    <w:p w14:paraId="711CFD04"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FF5B3F" w:rsidRDefault="005A7699" w:rsidP="002D49D8">
      <w:pPr>
        <w:pStyle w:val="Nivel2"/>
        <w:spacing w:before="0" w:after="0" w:line="240" w:lineRule="auto"/>
        <w:ind w:left="0" w:firstLine="0"/>
        <w:rPr>
          <w:rFonts w:ascii="Arial Narrow" w:hAnsi="Arial Narrow"/>
          <w:b/>
          <w:sz w:val="24"/>
          <w:szCs w:val="24"/>
        </w:rPr>
      </w:pPr>
      <w:r w:rsidRPr="00FF5B3F">
        <w:rPr>
          <w:rFonts w:ascii="Arial Narrow" w:hAnsi="Arial Narrow"/>
          <w:sz w:val="24"/>
          <w:szCs w:val="24"/>
          <w:lang w:eastAsia="en-US"/>
        </w:rPr>
        <w:t xml:space="preserve">Para </w:t>
      </w:r>
      <w:r w:rsidRPr="00FF5B3F">
        <w:rPr>
          <w:rFonts w:ascii="Arial Narrow" w:hAnsi="Arial Narrow"/>
          <w:sz w:val="24"/>
          <w:szCs w:val="24"/>
        </w:rPr>
        <w:t>fins</w:t>
      </w:r>
      <w:r w:rsidRPr="00FF5B3F">
        <w:rPr>
          <w:rFonts w:ascii="Arial Narrow" w:hAnsi="Arial Narrow"/>
          <w:sz w:val="24"/>
          <w:szCs w:val="24"/>
          <w:lang w:eastAsia="en-US"/>
        </w:rPr>
        <w:t xml:space="preserve"> de análise da proposta quanto ao cumprimento </w:t>
      </w:r>
      <w:r w:rsidRPr="00FF5B3F">
        <w:rPr>
          <w:rFonts w:ascii="Arial Narrow" w:hAnsi="Arial Narrow"/>
          <w:sz w:val="24"/>
          <w:szCs w:val="24"/>
        </w:rPr>
        <w:t>das</w:t>
      </w:r>
      <w:r w:rsidRPr="00FF5B3F">
        <w:rPr>
          <w:rFonts w:ascii="Arial Narrow" w:hAnsi="Arial Narrow"/>
          <w:sz w:val="24"/>
          <w:szCs w:val="24"/>
          <w:lang w:eastAsia="en-US"/>
        </w:rPr>
        <w:t xml:space="preserve"> especificações do objeto, poderá ser colhida a </w:t>
      </w:r>
      <w:r w:rsidRPr="00FF5B3F">
        <w:rPr>
          <w:rFonts w:ascii="Arial Narrow" w:hAnsi="Arial Narrow"/>
          <w:sz w:val="24"/>
          <w:szCs w:val="24"/>
        </w:rPr>
        <w:t>manifestação</w:t>
      </w:r>
      <w:r w:rsidRPr="00FF5B3F">
        <w:rPr>
          <w:rFonts w:ascii="Arial Narrow" w:hAnsi="Arial Narrow"/>
          <w:sz w:val="24"/>
          <w:szCs w:val="24"/>
          <w:lang w:eastAsia="en-US"/>
        </w:rPr>
        <w:t xml:space="preserve"> escrita do setor requisitante do serviço ou da área especializada no objeto.</w:t>
      </w:r>
      <w:r w:rsidR="003C7A23" w:rsidRPr="00FF5B3F">
        <w:rPr>
          <w:rFonts w:ascii="Arial Narrow" w:hAnsi="Arial Narrow"/>
          <w:sz w:val="24"/>
          <w:szCs w:val="24"/>
        </w:rPr>
        <w:t xml:space="preserve"> </w:t>
      </w:r>
    </w:p>
    <w:p w14:paraId="3B71BEDC" w14:textId="77777777" w:rsidR="00172ADC" w:rsidRPr="00FF5B3F" w:rsidRDefault="00172ADC" w:rsidP="002D49D8">
      <w:pPr>
        <w:pStyle w:val="Nivel2"/>
        <w:numPr>
          <w:ilvl w:val="0"/>
          <w:numId w:val="0"/>
        </w:numPr>
        <w:spacing w:before="0" w:after="0" w:line="240" w:lineRule="auto"/>
        <w:rPr>
          <w:rFonts w:ascii="Arial Narrow" w:hAnsi="Arial Narrow"/>
          <w:sz w:val="24"/>
          <w:szCs w:val="24"/>
        </w:rPr>
      </w:pPr>
    </w:p>
    <w:p w14:paraId="2DDF573B" w14:textId="77777777" w:rsidR="00172ADC" w:rsidRPr="00FF5B3F" w:rsidRDefault="00172ADC" w:rsidP="002D49D8">
      <w:pPr>
        <w:pStyle w:val="Nivel2"/>
        <w:numPr>
          <w:ilvl w:val="0"/>
          <w:numId w:val="0"/>
        </w:numPr>
        <w:spacing w:before="0" w:after="0" w:line="240" w:lineRule="auto"/>
        <w:rPr>
          <w:rFonts w:ascii="Arial Narrow" w:hAnsi="Arial Narrow"/>
          <w:sz w:val="24"/>
          <w:szCs w:val="24"/>
        </w:rPr>
      </w:pPr>
    </w:p>
    <w:p w14:paraId="3C84D4EA" w14:textId="4662B3D3" w:rsidR="003C7A23" w:rsidRPr="009E6A51" w:rsidRDefault="003C7A23" w:rsidP="002D49D8">
      <w:pPr>
        <w:pStyle w:val="Nivel2"/>
        <w:numPr>
          <w:ilvl w:val="0"/>
          <w:numId w:val="1"/>
        </w:numPr>
        <w:shd w:val="clear" w:color="auto" w:fill="DAEEF3" w:themeFill="accent5" w:themeFillTint="33"/>
        <w:ind w:left="0" w:firstLine="0"/>
        <w:rPr>
          <w:b/>
          <w:bCs/>
        </w:rPr>
      </w:pPr>
      <w:bookmarkStart w:id="25" w:name="_Toc160528925"/>
      <w:r w:rsidRPr="009E6A51">
        <w:rPr>
          <w:b/>
          <w:bCs/>
        </w:rPr>
        <w:t>DA FASE DE HABILITAÇÃO</w:t>
      </w:r>
      <w:bookmarkEnd w:id="25"/>
    </w:p>
    <w:p w14:paraId="4EE8D8D1" w14:textId="2D67CF7B"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Os documentos </w:t>
      </w:r>
      <w:r w:rsidR="00523F92" w:rsidRPr="00FF5B3F">
        <w:rPr>
          <w:rFonts w:ascii="Arial Narrow" w:hAnsi="Arial Narrow"/>
          <w:sz w:val="24"/>
          <w:szCs w:val="24"/>
        </w:rPr>
        <w:t>de habilitação</w:t>
      </w:r>
      <w:r w:rsidRPr="00FF5B3F">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FF5B3F">
          <w:rPr>
            <w:rStyle w:val="Hyperlink"/>
            <w:rFonts w:ascii="Arial Narrow" w:hAnsi="Arial Narrow"/>
            <w:sz w:val="24"/>
            <w:szCs w:val="24"/>
          </w:rPr>
          <w:t>arts. 62 a 70 da Lei</w:t>
        </w:r>
        <w:r w:rsidR="00245202"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nº 14.133, de 2021</w:t>
        </w:r>
      </w:hyperlink>
      <w:r w:rsidR="00523F92" w:rsidRPr="00FF5B3F">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FF5B3F" w14:paraId="5ACD173C" w14:textId="77777777" w:rsidTr="00433CEE">
        <w:trPr>
          <w:trHeight w:val="1706"/>
        </w:trPr>
        <w:tc>
          <w:tcPr>
            <w:tcW w:w="5000" w:type="pct"/>
          </w:tcPr>
          <w:p w14:paraId="434AC2AA" w14:textId="77777777" w:rsidR="00523F92" w:rsidRPr="00FF5B3F" w:rsidRDefault="00523F92" w:rsidP="002D49D8">
            <w:pPr>
              <w:jc w:val="both"/>
              <w:rPr>
                <w:rFonts w:ascii="Arial Narrow" w:hAnsi="Arial Narrow" w:cs="Times New Roman"/>
              </w:rPr>
            </w:pPr>
            <w:r w:rsidRPr="00FF5B3F">
              <w:rPr>
                <w:rFonts w:ascii="Arial Narrow" w:hAnsi="Arial Narrow" w:cs="Times New Roman"/>
              </w:rPr>
              <w:t xml:space="preserve">Município de Juranda-Pr </w:t>
            </w:r>
          </w:p>
          <w:p w14:paraId="261AD10C" w14:textId="3BA08713" w:rsidR="00523F92" w:rsidRPr="00FF5B3F" w:rsidRDefault="00523F92" w:rsidP="002D49D8">
            <w:pPr>
              <w:jc w:val="both"/>
              <w:rPr>
                <w:rFonts w:ascii="Arial Narrow" w:hAnsi="Arial Narrow" w:cs="Times New Roman"/>
              </w:rPr>
            </w:pPr>
            <w:r w:rsidRPr="00FF5B3F">
              <w:rPr>
                <w:rFonts w:ascii="Arial Narrow" w:hAnsi="Arial Narrow" w:cs="Times New Roman"/>
              </w:rPr>
              <w:t xml:space="preserve">Pregão Presencial </w:t>
            </w:r>
            <w:r w:rsidR="00F80298">
              <w:rPr>
                <w:rFonts w:ascii="Arial Narrow" w:hAnsi="Arial Narrow" w:cs="Times New Roman"/>
              </w:rPr>
              <w:t>37</w:t>
            </w:r>
            <w:r w:rsidR="00FD6B0A" w:rsidRPr="00FF5B3F">
              <w:rPr>
                <w:rFonts w:ascii="Arial Narrow" w:hAnsi="Arial Narrow" w:cs="Times New Roman"/>
              </w:rPr>
              <w:t>/2026</w:t>
            </w:r>
          </w:p>
          <w:p w14:paraId="6DD2724D" w14:textId="77777777" w:rsidR="00523F92" w:rsidRPr="00FF5B3F" w:rsidRDefault="00523F92" w:rsidP="002D49D8">
            <w:pPr>
              <w:jc w:val="both"/>
              <w:rPr>
                <w:rFonts w:ascii="Arial Narrow" w:hAnsi="Arial Narrow" w:cs="Times New Roman"/>
                <w:b/>
                <w:bCs/>
              </w:rPr>
            </w:pPr>
            <w:r w:rsidRPr="00FF5B3F">
              <w:rPr>
                <w:rFonts w:ascii="Arial Narrow" w:hAnsi="Arial Narrow" w:cs="Times New Roman"/>
                <w:b/>
                <w:bCs/>
              </w:rPr>
              <w:t>ENVELOPE Nº 2 – HABILITAÇÃO</w:t>
            </w:r>
          </w:p>
          <w:p w14:paraId="3D77F5F9" w14:textId="77777777" w:rsidR="00523F92" w:rsidRPr="00FF5B3F" w:rsidRDefault="00523F92" w:rsidP="002D49D8">
            <w:pPr>
              <w:jc w:val="both"/>
              <w:rPr>
                <w:rFonts w:ascii="Arial Narrow" w:hAnsi="Arial Narrow" w:cs="Times New Roman"/>
              </w:rPr>
            </w:pPr>
            <w:r w:rsidRPr="00FF5B3F">
              <w:rPr>
                <w:rFonts w:ascii="Arial Narrow" w:hAnsi="Arial Narrow" w:cs="Times New Roman"/>
              </w:rPr>
              <w:t>PROPONENTE:</w:t>
            </w:r>
          </w:p>
          <w:p w14:paraId="3E2430FE" w14:textId="77777777" w:rsidR="00523F92" w:rsidRPr="00FF5B3F" w:rsidRDefault="00523F92" w:rsidP="002D49D8">
            <w:pPr>
              <w:jc w:val="both"/>
              <w:rPr>
                <w:rFonts w:ascii="Arial Narrow" w:hAnsi="Arial Narrow" w:cs="Times New Roman"/>
              </w:rPr>
            </w:pPr>
            <w:r w:rsidRPr="00FF5B3F">
              <w:rPr>
                <w:rFonts w:ascii="Arial Narrow" w:hAnsi="Arial Narrow" w:cs="Times New Roman"/>
              </w:rPr>
              <w:t>CNPJ:</w:t>
            </w:r>
          </w:p>
          <w:p w14:paraId="0D784A75" w14:textId="77777777" w:rsidR="00523F92" w:rsidRPr="00FF5B3F" w:rsidRDefault="00523F92" w:rsidP="002D49D8">
            <w:pPr>
              <w:jc w:val="both"/>
              <w:rPr>
                <w:rFonts w:ascii="Arial Narrow" w:hAnsi="Arial Narrow" w:cs="Times New Roman"/>
              </w:rPr>
            </w:pPr>
            <w:r w:rsidRPr="00FF5B3F">
              <w:rPr>
                <w:rFonts w:ascii="Arial Narrow" w:hAnsi="Arial Narrow" w:cs="Times New Roman"/>
              </w:rPr>
              <w:t xml:space="preserve">ENDEREÇO: </w:t>
            </w:r>
          </w:p>
        </w:tc>
      </w:tr>
    </w:tbl>
    <w:p w14:paraId="55D2B286" w14:textId="2C51FBA6" w:rsidR="003C7A23" w:rsidRPr="00FF5B3F" w:rsidRDefault="003C7A23" w:rsidP="002D49D8">
      <w:pPr>
        <w:pStyle w:val="Nivel3"/>
        <w:spacing w:before="0" w:after="0" w:line="240" w:lineRule="auto"/>
        <w:ind w:left="0" w:firstLine="0"/>
        <w:rPr>
          <w:rFonts w:ascii="Arial Narrow" w:hAnsi="Arial Narrow"/>
          <w:sz w:val="24"/>
          <w:szCs w:val="24"/>
        </w:rPr>
      </w:pPr>
      <w:bookmarkStart w:id="26" w:name="_Ref114663777"/>
      <w:r w:rsidRPr="00FF5B3F">
        <w:rPr>
          <w:rFonts w:ascii="Arial Narrow" w:hAnsi="Arial Narrow"/>
          <w:sz w:val="24"/>
          <w:szCs w:val="24"/>
        </w:rPr>
        <w:t>A documentação exigida para fins de habilitação jurídica, fiscal, social e trabalhista e econômico</w:t>
      </w:r>
      <w:r w:rsidR="002E28CD" w:rsidRPr="00FF5B3F">
        <w:rPr>
          <w:rFonts w:ascii="Arial Narrow" w:hAnsi="Arial Narrow"/>
          <w:sz w:val="24"/>
          <w:szCs w:val="24"/>
        </w:rPr>
        <w:t xml:space="preserve"> </w:t>
      </w:r>
      <w:r w:rsidRPr="00FF5B3F">
        <w:rPr>
          <w:rFonts w:ascii="Arial Narrow" w:hAnsi="Arial Narrow"/>
          <w:sz w:val="24"/>
          <w:szCs w:val="24"/>
        </w:rPr>
        <w:t xml:space="preserve">ﬁnanceira, </w:t>
      </w:r>
      <w:r w:rsidRPr="00FF5B3F">
        <w:rPr>
          <w:rFonts w:ascii="Arial Narrow" w:hAnsi="Arial Narrow"/>
          <w:b/>
          <w:bCs/>
          <w:color w:val="auto"/>
          <w:sz w:val="24"/>
          <w:szCs w:val="24"/>
        </w:rPr>
        <w:t>poderá</w:t>
      </w:r>
      <w:r w:rsidR="005011F0" w:rsidRPr="00FF5B3F">
        <w:rPr>
          <w:rFonts w:ascii="Arial Narrow" w:hAnsi="Arial Narrow"/>
          <w:color w:val="auto"/>
          <w:sz w:val="24"/>
          <w:szCs w:val="24"/>
        </w:rPr>
        <w:t xml:space="preserve"> </w:t>
      </w:r>
      <w:r w:rsidRPr="00FF5B3F">
        <w:rPr>
          <w:rFonts w:ascii="Arial Narrow" w:hAnsi="Arial Narrow"/>
          <w:sz w:val="24"/>
          <w:szCs w:val="24"/>
        </w:rPr>
        <w:t>ser substituída pelo registro cadastral no SICAF</w:t>
      </w:r>
      <w:bookmarkEnd w:id="26"/>
      <w:r w:rsidR="00433CEE" w:rsidRPr="00FF5B3F">
        <w:rPr>
          <w:rFonts w:ascii="Arial Narrow" w:hAnsi="Arial Narrow"/>
          <w:sz w:val="24"/>
          <w:szCs w:val="24"/>
        </w:rPr>
        <w:t xml:space="preserve">, juntamente com as declarações do item 8.1.2.4 do presente edital. </w:t>
      </w:r>
    </w:p>
    <w:p w14:paraId="15307031" w14:textId="2CB930DD" w:rsidR="002E28CD" w:rsidRPr="00FF5B3F" w:rsidRDefault="002E28CD"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 xml:space="preserve">Caso a empresa não apresente o SICAF a empresa </w:t>
      </w:r>
      <w:r w:rsidR="00E90695" w:rsidRPr="00FF5B3F">
        <w:rPr>
          <w:rFonts w:ascii="Arial Narrow" w:hAnsi="Arial Narrow"/>
          <w:sz w:val="24"/>
          <w:szCs w:val="24"/>
        </w:rPr>
        <w:t>deverá</w:t>
      </w:r>
      <w:r w:rsidRPr="00FF5B3F">
        <w:rPr>
          <w:rFonts w:ascii="Arial Narrow" w:hAnsi="Arial Narrow"/>
          <w:sz w:val="24"/>
          <w:szCs w:val="24"/>
        </w:rPr>
        <w:t xml:space="preserve"> apresentar em envelope devidamente lacrado </w:t>
      </w:r>
      <w:r w:rsidR="00523F92" w:rsidRPr="00FF5B3F">
        <w:rPr>
          <w:rFonts w:ascii="Arial Narrow" w:hAnsi="Arial Narrow"/>
          <w:sz w:val="24"/>
          <w:szCs w:val="24"/>
        </w:rPr>
        <w:t xml:space="preserve">os seguintes documentos: </w:t>
      </w:r>
    </w:p>
    <w:p w14:paraId="7D7A2489" w14:textId="77777777" w:rsidR="005D5010" w:rsidRPr="00FF5B3F" w:rsidRDefault="005D5010" w:rsidP="002D49D8">
      <w:pPr>
        <w:pStyle w:val="Nivel3"/>
        <w:numPr>
          <w:ilvl w:val="0"/>
          <w:numId w:val="0"/>
        </w:numPr>
        <w:spacing w:before="0" w:after="0" w:line="240" w:lineRule="auto"/>
        <w:rPr>
          <w:rFonts w:ascii="Arial Narrow" w:hAnsi="Arial Narrow"/>
          <w:sz w:val="24"/>
          <w:szCs w:val="24"/>
        </w:rPr>
      </w:pPr>
    </w:p>
    <w:p w14:paraId="5197F68C" w14:textId="1FE1FC34" w:rsidR="00523F92" w:rsidRPr="00FF5B3F" w:rsidRDefault="00523F92" w:rsidP="002D49D8">
      <w:pPr>
        <w:pStyle w:val="Nivel3"/>
        <w:numPr>
          <w:ilvl w:val="3"/>
          <w:numId w:val="39"/>
        </w:numPr>
        <w:ind w:left="0" w:firstLine="0"/>
        <w:rPr>
          <w:rFonts w:ascii="Arial Narrow" w:hAnsi="Arial Narrow"/>
          <w:b/>
          <w:bCs/>
          <w:sz w:val="24"/>
          <w:szCs w:val="24"/>
        </w:rPr>
      </w:pPr>
      <w:r w:rsidRPr="00FF5B3F">
        <w:rPr>
          <w:rFonts w:ascii="Arial Narrow" w:hAnsi="Arial Narrow"/>
          <w:b/>
          <w:bCs/>
          <w:sz w:val="24"/>
          <w:szCs w:val="24"/>
        </w:rPr>
        <w:t>DOCUMENTOS DE   HABILITAÇÃO FISCAL, SOCIAL E TRABALHISTA:</w:t>
      </w:r>
    </w:p>
    <w:p w14:paraId="4DDA3ADD" w14:textId="3F054031"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lastRenderedPageBreak/>
        <w:t>a) Regularidade perante a fazenda federal e a seguridade social (</w:t>
      </w:r>
      <w:hyperlink r:id="rId32" w:history="1">
        <w:r w:rsidR="00BE7D22" w:rsidRPr="00FF5B3F">
          <w:rPr>
            <w:rStyle w:val="Hyperlink"/>
            <w:rFonts w:ascii="Arial Narrow" w:hAnsi="Arial Narrow"/>
            <w:sz w:val="24"/>
            <w:szCs w:val="24"/>
          </w:rPr>
          <w:t>https://solucoes.receita.fazenda.gov.br/servicos/certidaointernet/pj/emitir</w:t>
        </w:r>
      </w:hyperlink>
      <w:r w:rsidR="00BE7D22" w:rsidRPr="00FF5B3F">
        <w:rPr>
          <w:rFonts w:ascii="Arial Narrow" w:hAnsi="Arial Narrow"/>
          <w:sz w:val="24"/>
          <w:szCs w:val="24"/>
        </w:rPr>
        <w:t xml:space="preserve"> </w:t>
      </w:r>
      <w:r w:rsidRPr="00FF5B3F">
        <w:rPr>
          <w:rFonts w:ascii="Arial Narrow" w:hAnsi="Arial Narrow"/>
          <w:sz w:val="24"/>
          <w:szCs w:val="24"/>
        </w:rPr>
        <w:t>);</w:t>
      </w:r>
    </w:p>
    <w:p w14:paraId="4811209A" w14:textId="77777777"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b) Regularidade perante a fazenda estadual ou distrital da sede do licitante;</w:t>
      </w:r>
    </w:p>
    <w:p w14:paraId="541C9880" w14:textId="77777777"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c)  Regularidade perante a fazenda municipal da sede do licitante;</w:t>
      </w:r>
    </w:p>
    <w:p w14:paraId="68133732" w14:textId="6F2B5377"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 xml:space="preserve">d) </w:t>
      </w:r>
      <w:r w:rsidR="00816F64" w:rsidRPr="00FF5B3F">
        <w:rPr>
          <w:rFonts w:ascii="Arial Narrow" w:hAnsi="Arial Narrow"/>
          <w:sz w:val="24"/>
          <w:szCs w:val="24"/>
        </w:rPr>
        <w:t xml:space="preserve">Cartão CNPJ; </w:t>
      </w:r>
    </w:p>
    <w:p w14:paraId="44396B0E" w14:textId="00388EF7"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e) Regularidade junto ao Fundo de Garantia do Tempo de Serviço – FGTS (</w:t>
      </w:r>
      <w:hyperlink r:id="rId33" w:history="1">
        <w:r w:rsidR="00BE7D22" w:rsidRPr="00FF5B3F">
          <w:rPr>
            <w:rStyle w:val="Hyperlink"/>
            <w:rFonts w:ascii="Arial Narrow" w:hAnsi="Arial Narrow"/>
            <w:sz w:val="24"/>
            <w:szCs w:val="24"/>
          </w:rPr>
          <w:t>https://consulta-crf.caixa.gov.br/consultacrf/pages/consultaEmpregador.jsf</w:t>
        </w:r>
      </w:hyperlink>
      <w:r w:rsidR="00BE7D22" w:rsidRPr="00FF5B3F">
        <w:rPr>
          <w:rFonts w:ascii="Arial Narrow" w:hAnsi="Arial Narrow"/>
          <w:sz w:val="24"/>
          <w:szCs w:val="24"/>
        </w:rPr>
        <w:t xml:space="preserve"> </w:t>
      </w:r>
      <w:r w:rsidRPr="00FF5B3F">
        <w:rPr>
          <w:rFonts w:ascii="Arial Narrow" w:hAnsi="Arial Narrow"/>
          <w:sz w:val="24"/>
          <w:szCs w:val="24"/>
        </w:rPr>
        <w:t>); e</w:t>
      </w:r>
    </w:p>
    <w:p w14:paraId="69CCD585" w14:textId="248C8AA3" w:rsidR="00523F92" w:rsidRPr="00FF5B3F" w:rsidRDefault="00523F92"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f) Regularidade trabalhista (</w:t>
      </w:r>
      <w:hyperlink r:id="rId34" w:history="1">
        <w:r w:rsidR="00BE7D22" w:rsidRPr="00FF5B3F">
          <w:rPr>
            <w:rStyle w:val="Hyperlink"/>
            <w:rFonts w:ascii="Arial Narrow" w:hAnsi="Arial Narrow"/>
            <w:sz w:val="24"/>
            <w:szCs w:val="24"/>
          </w:rPr>
          <w:t>http://www.tst.jus.br/certidao</w:t>
        </w:r>
      </w:hyperlink>
      <w:r w:rsidR="00BE7D22" w:rsidRPr="00FF5B3F">
        <w:rPr>
          <w:rFonts w:ascii="Arial Narrow" w:hAnsi="Arial Narrow"/>
          <w:sz w:val="24"/>
          <w:szCs w:val="24"/>
        </w:rPr>
        <w:t xml:space="preserve"> </w:t>
      </w:r>
      <w:r w:rsidRPr="00FF5B3F">
        <w:rPr>
          <w:rFonts w:ascii="Arial Narrow" w:hAnsi="Arial Narrow"/>
          <w:sz w:val="24"/>
          <w:szCs w:val="24"/>
        </w:rPr>
        <w:t>).</w:t>
      </w:r>
    </w:p>
    <w:p w14:paraId="55A26F00" w14:textId="77777777" w:rsidR="004774FA" w:rsidRPr="00FF5B3F" w:rsidRDefault="004774FA" w:rsidP="002D49D8">
      <w:pPr>
        <w:pStyle w:val="Nivel3"/>
        <w:numPr>
          <w:ilvl w:val="0"/>
          <w:numId w:val="0"/>
        </w:numPr>
        <w:rPr>
          <w:rFonts w:ascii="Arial Narrow" w:hAnsi="Arial Narrow"/>
          <w:b/>
          <w:bCs/>
          <w:sz w:val="24"/>
          <w:szCs w:val="24"/>
          <w:u w:val="single"/>
        </w:rPr>
      </w:pPr>
      <w:r w:rsidRPr="00FF5B3F">
        <w:rPr>
          <w:rFonts w:ascii="Arial Narrow" w:hAnsi="Arial Narrow"/>
          <w:b/>
          <w:bCs/>
          <w:sz w:val="24"/>
          <w:szCs w:val="24"/>
        </w:rPr>
        <w:t xml:space="preserve">8.1.2.2. </w:t>
      </w:r>
      <w:r w:rsidRPr="00FF5B3F">
        <w:rPr>
          <w:rFonts w:ascii="Arial Narrow" w:hAnsi="Arial Narrow"/>
          <w:b/>
          <w:bCs/>
          <w:sz w:val="24"/>
          <w:szCs w:val="24"/>
          <w:u w:val="single"/>
        </w:rPr>
        <w:t>Qualificação técnica</w:t>
      </w:r>
    </w:p>
    <w:p w14:paraId="53893EF9" w14:textId="34170CB9" w:rsidR="004774FA" w:rsidRPr="00FF5B3F" w:rsidRDefault="00485678" w:rsidP="002D49D8">
      <w:pPr>
        <w:pStyle w:val="Nivel3"/>
        <w:numPr>
          <w:ilvl w:val="0"/>
          <w:numId w:val="0"/>
        </w:numPr>
        <w:rPr>
          <w:rFonts w:ascii="Arial Narrow" w:hAnsi="Arial Narrow"/>
          <w:sz w:val="24"/>
          <w:szCs w:val="24"/>
        </w:rPr>
      </w:pPr>
      <w:r w:rsidRPr="00FF5B3F">
        <w:rPr>
          <w:rFonts w:ascii="Arial Narrow" w:hAnsi="Arial Narrow"/>
          <w:sz w:val="24"/>
          <w:szCs w:val="24"/>
        </w:rPr>
        <w:t>a</w:t>
      </w:r>
      <w:r w:rsidR="00FD6B0A" w:rsidRPr="00FF5B3F">
        <w:rPr>
          <w:rFonts w:ascii="Arial Narrow" w:hAnsi="Arial Narrow"/>
          <w:sz w:val="24"/>
          <w:szCs w:val="24"/>
        </w:rPr>
        <w:t>) Capacidade técnico-operacional comprovada mediante apresentação de, no mínimo, um atestado fornecido por pessoa jurídica de direito público ou privado, demonstrando a execução satisfatória de serviços compatíveis com o objeto da contratação, compreendendo fornecimento e/ou instalação de vidros, espelhos ou serviços correlatos</w:t>
      </w:r>
      <w:r w:rsidR="00043C10" w:rsidRPr="00FF5B3F">
        <w:rPr>
          <w:rFonts w:ascii="Arial Narrow" w:hAnsi="Arial Narrow"/>
          <w:sz w:val="24"/>
          <w:szCs w:val="24"/>
        </w:rPr>
        <w:t>.</w:t>
      </w:r>
    </w:p>
    <w:p w14:paraId="05B6182C" w14:textId="0398A50F" w:rsidR="00433CEE" w:rsidRPr="00FF5B3F" w:rsidRDefault="00433CEE" w:rsidP="002D49D8">
      <w:pPr>
        <w:pStyle w:val="Nivel3"/>
        <w:numPr>
          <w:ilvl w:val="0"/>
          <w:numId w:val="0"/>
        </w:numPr>
        <w:spacing w:after="0" w:line="240" w:lineRule="auto"/>
        <w:rPr>
          <w:rFonts w:ascii="Arial Narrow" w:hAnsi="Arial Narrow"/>
          <w:b/>
          <w:bCs/>
          <w:sz w:val="24"/>
          <w:szCs w:val="24"/>
        </w:rPr>
      </w:pPr>
      <w:r w:rsidRPr="00FF5B3F">
        <w:rPr>
          <w:rFonts w:ascii="Arial Narrow" w:hAnsi="Arial Narrow"/>
          <w:b/>
          <w:bCs/>
          <w:sz w:val="24"/>
          <w:szCs w:val="24"/>
        </w:rPr>
        <w:t>8.1.2.</w:t>
      </w:r>
      <w:r w:rsidR="004774FA" w:rsidRPr="00FF5B3F">
        <w:rPr>
          <w:rFonts w:ascii="Arial Narrow" w:hAnsi="Arial Narrow"/>
          <w:b/>
          <w:bCs/>
          <w:sz w:val="24"/>
          <w:szCs w:val="24"/>
        </w:rPr>
        <w:t>3</w:t>
      </w:r>
      <w:r w:rsidRPr="00FF5B3F">
        <w:rPr>
          <w:rFonts w:ascii="Arial Narrow" w:hAnsi="Arial Narrow"/>
          <w:b/>
          <w:bCs/>
          <w:sz w:val="24"/>
          <w:szCs w:val="24"/>
        </w:rPr>
        <w:t xml:space="preserve"> – DECLARAÇÕES: </w:t>
      </w:r>
    </w:p>
    <w:p w14:paraId="5A1ED5F5" w14:textId="1B116F86" w:rsidR="00433CEE" w:rsidRPr="00FF5B3F" w:rsidRDefault="00485678" w:rsidP="002D49D8">
      <w:pPr>
        <w:pStyle w:val="Nivel3"/>
        <w:numPr>
          <w:ilvl w:val="0"/>
          <w:numId w:val="0"/>
        </w:numPr>
        <w:spacing w:after="0"/>
        <w:rPr>
          <w:rFonts w:ascii="Arial Narrow" w:hAnsi="Arial Narrow"/>
          <w:sz w:val="24"/>
          <w:szCs w:val="24"/>
        </w:rPr>
      </w:pPr>
      <w:r w:rsidRPr="00FF5B3F">
        <w:rPr>
          <w:rFonts w:ascii="Arial Narrow" w:hAnsi="Arial Narrow"/>
          <w:sz w:val="24"/>
          <w:szCs w:val="24"/>
        </w:rPr>
        <w:t xml:space="preserve">b) </w:t>
      </w:r>
      <w:r w:rsidR="00433CEE" w:rsidRPr="00FF5B3F">
        <w:rPr>
          <w:rFonts w:ascii="Arial Narrow" w:hAnsi="Arial Narrow"/>
          <w:sz w:val="24"/>
          <w:szCs w:val="24"/>
        </w:rPr>
        <w:t xml:space="preserve">Declarações unificadas conforme Anexo </w:t>
      </w:r>
      <w:r w:rsidR="00F33CAF" w:rsidRPr="00FF5B3F">
        <w:rPr>
          <w:rFonts w:ascii="Arial Narrow" w:hAnsi="Arial Narrow"/>
          <w:sz w:val="24"/>
          <w:szCs w:val="24"/>
        </w:rPr>
        <w:t>V.</w:t>
      </w:r>
    </w:p>
    <w:p w14:paraId="03865CB4" w14:textId="77777777" w:rsidR="00523F92" w:rsidRPr="00FF5B3F" w:rsidRDefault="00523F92" w:rsidP="002D49D8">
      <w:pPr>
        <w:pStyle w:val="Nivel3"/>
        <w:numPr>
          <w:ilvl w:val="0"/>
          <w:numId w:val="0"/>
        </w:numPr>
        <w:spacing w:before="0" w:after="0" w:line="240" w:lineRule="auto"/>
        <w:rPr>
          <w:rFonts w:ascii="Arial Narrow" w:hAnsi="Arial Narrow"/>
          <w:sz w:val="24"/>
          <w:szCs w:val="24"/>
        </w:rPr>
      </w:pPr>
    </w:p>
    <w:p w14:paraId="0F17AE67" w14:textId="29B037C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color w:val="auto"/>
          <w:sz w:val="24"/>
          <w:szCs w:val="24"/>
        </w:rPr>
        <w:t xml:space="preserve">Quando </w:t>
      </w:r>
      <w:r w:rsidRPr="00FF5B3F">
        <w:rPr>
          <w:rFonts w:ascii="Arial Narrow" w:hAnsi="Arial Narrow"/>
          <w:sz w:val="24"/>
          <w:szCs w:val="24"/>
        </w:rPr>
        <w:t>permitida</w:t>
      </w:r>
      <w:r w:rsidRPr="00FF5B3F">
        <w:rPr>
          <w:rFonts w:ascii="Arial Narrow" w:hAnsi="Arial Narrow"/>
          <w:color w:val="auto"/>
          <w:sz w:val="24"/>
          <w:szCs w:val="24"/>
        </w:rPr>
        <w:t xml:space="preserve"> a</w:t>
      </w:r>
      <w:r w:rsidR="00B053F7" w:rsidRPr="00FF5B3F">
        <w:rPr>
          <w:rFonts w:ascii="Arial Narrow" w:hAnsi="Arial Narrow"/>
          <w:color w:val="auto"/>
          <w:sz w:val="24"/>
          <w:szCs w:val="24"/>
        </w:rPr>
        <w:t xml:space="preserve"> </w:t>
      </w:r>
      <w:r w:rsidRPr="00FF5B3F">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FF5B3F">
          <w:rPr>
            <w:rStyle w:val="Hyperlink"/>
            <w:rFonts w:ascii="Arial Narrow" w:hAnsi="Arial Narrow"/>
            <w:sz w:val="24"/>
            <w:szCs w:val="24"/>
          </w:rPr>
          <w:t xml:space="preserve">Decreto </w:t>
        </w:r>
        <w:r w:rsidR="00245202" w:rsidRPr="00FF5B3F">
          <w:rPr>
            <w:rStyle w:val="Hyperlink"/>
            <w:rFonts w:ascii="Arial Narrow" w:hAnsi="Arial Narrow"/>
            <w:sz w:val="24"/>
            <w:szCs w:val="24"/>
          </w:rPr>
          <w:t xml:space="preserve">Federal </w:t>
        </w:r>
        <w:r w:rsidRPr="00FF5B3F">
          <w:rPr>
            <w:rStyle w:val="Hyperlink"/>
            <w:rFonts w:ascii="Arial Narrow" w:hAnsi="Arial Narrow"/>
            <w:sz w:val="24"/>
            <w:szCs w:val="24"/>
          </w:rPr>
          <w:t>nº 8.660, de 29 de janeiro de 2016</w:t>
        </w:r>
      </w:hyperlink>
      <w:r w:rsidRPr="00FF5B3F">
        <w:rPr>
          <w:rFonts w:ascii="Arial Narrow" w:hAnsi="Arial Narrow"/>
          <w:sz w:val="24"/>
          <w:szCs w:val="24"/>
        </w:rPr>
        <w:t>, ou de outro que venha a substituí-lo, ou consularizados pelos respectivos consulados ou embaixadas.</w:t>
      </w:r>
    </w:p>
    <w:p w14:paraId="47814660"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FF5B3F" w:rsidRDefault="003C7A23" w:rsidP="002D49D8">
      <w:pPr>
        <w:pStyle w:val="Nivel2"/>
        <w:shd w:val="clear" w:color="auto" w:fill="FFFFFF" w:themeFill="background1"/>
        <w:spacing w:before="0" w:after="0" w:line="240" w:lineRule="auto"/>
        <w:ind w:left="0" w:firstLine="0"/>
        <w:rPr>
          <w:rFonts w:ascii="Arial Narrow" w:hAnsi="Arial Narrow"/>
          <w:sz w:val="24"/>
          <w:szCs w:val="24"/>
        </w:rPr>
      </w:pPr>
      <w:r w:rsidRPr="00FF5B3F">
        <w:rPr>
          <w:rFonts w:ascii="Arial Narrow" w:hAnsi="Arial Narrow"/>
          <w:sz w:val="24"/>
          <w:szCs w:val="24"/>
        </w:rPr>
        <w:t xml:space="preserve">Os documentos exigidos para fins de habilitação poderão ser apresentados em original, por cópia ou por </w:t>
      </w:r>
      <w:r w:rsidR="00523F92" w:rsidRPr="00FF5B3F">
        <w:rPr>
          <w:rFonts w:ascii="Arial Narrow" w:hAnsi="Arial Narrow"/>
          <w:color w:val="auto"/>
          <w:sz w:val="24"/>
          <w:szCs w:val="24"/>
        </w:rPr>
        <w:t>devidamente autenticada pelo membro da Comissão de Licitação.</w:t>
      </w:r>
    </w:p>
    <w:p w14:paraId="7B41325B" w14:textId="65A525F8"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É de responsabilidade do licitante conferir a exatidão dos seus dados cadastrais no </w:t>
      </w:r>
      <w:r w:rsidR="00245202" w:rsidRPr="00FF5B3F">
        <w:rPr>
          <w:rFonts w:ascii="Arial Narrow" w:hAnsi="Arial Narrow"/>
          <w:sz w:val="24"/>
          <w:szCs w:val="24"/>
        </w:rPr>
        <w:t xml:space="preserve">SICAF </w:t>
      </w:r>
      <w:r w:rsidRPr="00FF5B3F">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6">
        <w:r w:rsidRPr="00FF5B3F">
          <w:rPr>
            <w:rStyle w:val="Hyperlink"/>
            <w:rFonts w:ascii="Arial Narrow" w:hAnsi="Arial Narrow"/>
            <w:sz w:val="24"/>
            <w:szCs w:val="24"/>
          </w:rPr>
          <w:t>I</w:t>
        </w:r>
        <w:r w:rsidR="00245202" w:rsidRPr="00FF5B3F">
          <w:rPr>
            <w:rStyle w:val="Hyperlink"/>
            <w:rFonts w:ascii="Arial Narrow" w:hAnsi="Arial Narrow"/>
            <w:sz w:val="24"/>
            <w:szCs w:val="24"/>
          </w:rPr>
          <w:t xml:space="preserve">nstrução Normativa </w:t>
        </w:r>
        <w:r w:rsidRPr="00FF5B3F">
          <w:rPr>
            <w:rStyle w:val="Hyperlink"/>
            <w:rFonts w:ascii="Arial Narrow" w:hAnsi="Arial Narrow"/>
            <w:sz w:val="24"/>
            <w:szCs w:val="24"/>
          </w:rPr>
          <w:t>nº 3/2018, art. 7º, caput</w:t>
        </w:r>
      </w:hyperlink>
      <w:r w:rsidRPr="00FF5B3F">
        <w:rPr>
          <w:rFonts w:ascii="Arial Narrow" w:hAnsi="Arial Narrow"/>
          <w:sz w:val="24"/>
          <w:szCs w:val="24"/>
        </w:rPr>
        <w:t>).</w:t>
      </w:r>
    </w:p>
    <w:p w14:paraId="0F35D4FB" w14:textId="3656514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A não observância do disposto no item anterior poderá ensejar desclassificação no momento da habilitação. (</w:t>
      </w:r>
      <w:hyperlink r:id="rId37" w:history="1">
        <w:r w:rsidRPr="00FF5B3F">
          <w:rPr>
            <w:rStyle w:val="Hyperlink"/>
            <w:rFonts w:ascii="Arial Narrow" w:hAnsi="Arial Narrow"/>
            <w:sz w:val="24"/>
            <w:szCs w:val="24"/>
          </w:rPr>
          <w:t>I</w:t>
        </w:r>
        <w:r w:rsidR="00245202" w:rsidRPr="00FF5B3F">
          <w:rPr>
            <w:rStyle w:val="Hyperlink"/>
            <w:rFonts w:ascii="Arial Narrow" w:hAnsi="Arial Narrow"/>
            <w:sz w:val="24"/>
            <w:szCs w:val="24"/>
          </w:rPr>
          <w:t>nstrução Normativa</w:t>
        </w:r>
        <w:r w:rsidRPr="00FF5B3F">
          <w:rPr>
            <w:rStyle w:val="Hyperlink"/>
            <w:rFonts w:ascii="Arial Narrow" w:hAnsi="Arial Narrow"/>
            <w:sz w:val="24"/>
            <w:szCs w:val="24"/>
          </w:rPr>
          <w:t xml:space="preserve"> nº 3/2018, art. 7º, parágrafo único</w:t>
        </w:r>
      </w:hyperlink>
      <w:r w:rsidRPr="00FF5B3F">
        <w:rPr>
          <w:rFonts w:ascii="Arial Narrow" w:hAnsi="Arial Narrow"/>
          <w:sz w:val="24"/>
          <w:szCs w:val="24"/>
        </w:rPr>
        <w:t>).</w:t>
      </w:r>
    </w:p>
    <w:p w14:paraId="1F3867D8" w14:textId="418F38B4"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verificação pelo</w:t>
      </w:r>
      <w:r w:rsidR="00245202" w:rsidRPr="00FF5B3F">
        <w:rPr>
          <w:rFonts w:ascii="Arial Narrow" w:hAnsi="Arial Narrow"/>
          <w:sz w:val="24"/>
          <w:szCs w:val="24"/>
        </w:rPr>
        <w:t>(a)</w:t>
      </w:r>
      <w:r w:rsidRPr="00FF5B3F">
        <w:rPr>
          <w:rFonts w:ascii="Arial Narrow" w:hAnsi="Arial Narrow"/>
          <w:sz w:val="24"/>
          <w:szCs w:val="24"/>
        </w:rPr>
        <w:t xml:space="preserve"> pregoeiro</w:t>
      </w:r>
      <w:r w:rsidR="00245202" w:rsidRPr="00FF5B3F">
        <w:rPr>
          <w:rFonts w:ascii="Arial Narrow" w:hAnsi="Arial Narrow"/>
          <w:sz w:val="24"/>
          <w:szCs w:val="24"/>
        </w:rPr>
        <w:t>(a)</w:t>
      </w:r>
      <w:r w:rsidRPr="00FF5B3F">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verificação no </w:t>
      </w:r>
      <w:r w:rsidR="00245202" w:rsidRPr="00FF5B3F">
        <w:rPr>
          <w:rFonts w:ascii="Arial Narrow" w:hAnsi="Arial Narrow"/>
          <w:sz w:val="24"/>
          <w:szCs w:val="24"/>
        </w:rPr>
        <w:t xml:space="preserve">SICAF </w:t>
      </w:r>
      <w:r w:rsidRPr="00FF5B3F">
        <w:rPr>
          <w:rFonts w:ascii="Arial Narrow" w:hAnsi="Arial Narrow"/>
          <w:sz w:val="24"/>
          <w:szCs w:val="24"/>
        </w:rPr>
        <w:t>ou a exigência dos documentos nele não contidos somente será feita em relação ao licitante vencedor.</w:t>
      </w:r>
    </w:p>
    <w:p w14:paraId="29D8CA23" w14:textId="2AE20D62"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lastRenderedPageBreak/>
        <w:t xml:space="preserve">Os documentos relativos à regularidade fiscal que constem </w:t>
      </w:r>
      <w:r w:rsidR="00DC6648" w:rsidRPr="00FF5B3F">
        <w:rPr>
          <w:rFonts w:ascii="Arial Narrow" w:hAnsi="Arial Narrow"/>
          <w:sz w:val="24"/>
          <w:szCs w:val="24"/>
        </w:rPr>
        <w:t>neste Edital</w:t>
      </w:r>
      <w:r w:rsidRPr="00FF5B3F">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Após a entrega dos documentos para habilitação, não será permitida a </w:t>
      </w:r>
      <w:r w:rsidRPr="00FF5B3F">
        <w:rPr>
          <w:rFonts w:ascii="Arial Narrow" w:hAnsi="Arial Narrow"/>
          <w:b/>
          <w:bCs/>
          <w:sz w:val="24"/>
          <w:szCs w:val="24"/>
        </w:rPr>
        <w:t>substituição</w:t>
      </w:r>
      <w:r w:rsidRPr="00FF5B3F">
        <w:rPr>
          <w:rFonts w:ascii="Arial Narrow" w:hAnsi="Arial Narrow"/>
          <w:sz w:val="24"/>
          <w:szCs w:val="24"/>
        </w:rPr>
        <w:t xml:space="preserve"> </w:t>
      </w:r>
      <w:r w:rsidRPr="00FF5B3F">
        <w:rPr>
          <w:rFonts w:ascii="Arial Narrow" w:hAnsi="Arial Narrow"/>
          <w:b/>
          <w:bCs/>
          <w:sz w:val="24"/>
          <w:szCs w:val="24"/>
        </w:rPr>
        <w:t>ou a apresentação de novos documentos</w:t>
      </w:r>
      <w:r w:rsidRPr="00FF5B3F">
        <w:rPr>
          <w:rFonts w:ascii="Arial Narrow" w:hAnsi="Arial Narrow"/>
          <w:sz w:val="24"/>
          <w:szCs w:val="24"/>
        </w:rPr>
        <w:t xml:space="preserve">, </w:t>
      </w:r>
      <w:r w:rsidRPr="00FF5B3F">
        <w:rPr>
          <w:rFonts w:ascii="Arial Narrow" w:hAnsi="Arial Narrow"/>
          <w:b/>
          <w:bCs/>
          <w:sz w:val="24"/>
          <w:szCs w:val="24"/>
        </w:rPr>
        <w:t>salvo em sede de diligência</w:t>
      </w:r>
      <w:r w:rsidRPr="00FF5B3F">
        <w:rPr>
          <w:rFonts w:ascii="Arial Narrow" w:hAnsi="Arial Narrow"/>
          <w:sz w:val="24"/>
          <w:szCs w:val="24"/>
        </w:rPr>
        <w:t xml:space="preserve">, </w:t>
      </w:r>
      <w:r w:rsidR="0077794B" w:rsidRPr="00FF5B3F">
        <w:rPr>
          <w:rFonts w:ascii="Arial Narrow" w:hAnsi="Arial Narrow"/>
          <w:sz w:val="24"/>
          <w:szCs w:val="24"/>
        </w:rPr>
        <w:t>nos termos do</w:t>
      </w:r>
      <w:r w:rsidRPr="00FF5B3F">
        <w:rPr>
          <w:rFonts w:ascii="Arial Narrow" w:hAnsi="Arial Narrow"/>
          <w:sz w:val="24"/>
          <w:szCs w:val="24"/>
        </w:rPr>
        <w:t xml:space="preserve"> </w:t>
      </w:r>
      <w:hyperlink r:id="rId38" w:anchor="art64">
        <w:r w:rsidR="0077794B" w:rsidRPr="00FF5B3F">
          <w:rPr>
            <w:rStyle w:val="Hyperlink"/>
            <w:rFonts w:ascii="Arial Narrow" w:hAnsi="Arial Narrow"/>
            <w:sz w:val="24"/>
            <w:szCs w:val="24"/>
          </w:rPr>
          <w:t>art. 64 da L</w:t>
        </w:r>
        <w:r w:rsidRPr="00FF5B3F">
          <w:rPr>
            <w:rStyle w:val="Hyperlink"/>
            <w:rFonts w:ascii="Arial Narrow" w:hAnsi="Arial Narrow"/>
            <w:sz w:val="24"/>
            <w:szCs w:val="24"/>
          </w:rPr>
          <w:t>ei</w:t>
        </w:r>
        <w:r w:rsidR="00245202" w:rsidRPr="00FF5B3F">
          <w:rPr>
            <w:rStyle w:val="Hyperlink"/>
            <w:rFonts w:ascii="Arial Narrow" w:hAnsi="Arial Narrow"/>
            <w:sz w:val="24"/>
            <w:szCs w:val="24"/>
          </w:rPr>
          <w:t xml:space="preserve"> Federal</w:t>
        </w:r>
        <w:r w:rsidRPr="00FF5B3F">
          <w:rPr>
            <w:rStyle w:val="Hyperlink"/>
            <w:rFonts w:ascii="Arial Narrow" w:hAnsi="Arial Narrow"/>
            <w:sz w:val="24"/>
            <w:szCs w:val="24"/>
          </w:rPr>
          <w:t xml:space="preserve"> 14.133/21</w:t>
        </w:r>
        <w:r w:rsidR="0077794B" w:rsidRPr="00FF5B3F">
          <w:rPr>
            <w:rStyle w:val="Hyperlink"/>
            <w:rFonts w:ascii="Arial Narrow" w:hAnsi="Arial Narrow"/>
            <w:sz w:val="24"/>
            <w:szCs w:val="24"/>
          </w:rPr>
          <w:t>.</w:t>
        </w:r>
        <w:r w:rsidRPr="00FF5B3F">
          <w:rPr>
            <w:rStyle w:val="Hyperlink"/>
            <w:rFonts w:ascii="Arial Narrow" w:hAnsi="Arial Narrow"/>
            <w:sz w:val="24"/>
            <w:szCs w:val="24"/>
          </w:rPr>
          <w:t xml:space="preserve"> </w:t>
        </w:r>
      </w:hyperlink>
    </w:p>
    <w:p w14:paraId="38CA540A" w14:textId="54C0425C" w:rsidR="003C7A23" w:rsidRPr="00FF5B3F" w:rsidRDefault="003C7A23" w:rsidP="002D49D8">
      <w:pPr>
        <w:pStyle w:val="Nivel2"/>
        <w:spacing w:before="0" w:after="0" w:line="240" w:lineRule="auto"/>
        <w:ind w:left="0" w:firstLine="0"/>
        <w:rPr>
          <w:rFonts w:ascii="Arial Narrow" w:hAnsi="Arial Narrow"/>
          <w:sz w:val="24"/>
          <w:szCs w:val="24"/>
        </w:rPr>
      </w:pPr>
      <w:bookmarkStart w:id="27" w:name="_Ref114670319"/>
      <w:r w:rsidRPr="00FF5B3F">
        <w:rPr>
          <w:rFonts w:ascii="Arial Narrow" w:hAnsi="Arial Narrow"/>
          <w:sz w:val="24"/>
          <w:szCs w:val="24"/>
        </w:rPr>
        <w:t xml:space="preserve">Na análise dos documentos de habilitação, </w:t>
      </w:r>
      <w:r w:rsidR="0077794B" w:rsidRPr="00FF5B3F">
        <w:rPr>
          <w:rFonts w:ascii="Arial Narrow" w:hAnsi="Arial Narrow"/>
          <w:sz w:val="24"/>
          <w:szCs w:val="24"/>
        </w:rPr>
        <w:t>o(a pregoeiro(a)</w:t>
      </w:r>
      <w:r w:rsidRPr="00FF5B3F">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4506CAE4" w14:textId="28DBDA4C" w:rsidR="003C7A23" w:rsidRPr="00FF5B3F" w:rsidRDefault="003C7A23" w:rsidP="002D49D8">
      <w:pPr>
        <w:pStyle w:val="Nivel2"/>
        <w:spacing w:before="0" w:after="0" w:line="240" w:lineRule="auto"/>
        <w:ind w:left="0" w:firstLine="0"/>
        <w:rPr>
          <w:rFonts w:ascii="Arial Narrow" w:hAnsi="Arial Narrow"/>
          <w:b/>
          <w:bCs/>
          <w:sz w:val="24"/>
          <w:szCs w:val="24"/>
          <w:u w:val="single"/>
        </w:rPr>
      </w:pPr>
      <w:bookmarkStart w:id="28" w:name="_Ref114665528"/>
      <w:r w:rsidRPr="00FF5B3F">
        <w:rPr>
          <w:rFonts w:ascii="Arial Narrow" w:hAnsi="Arial Narrow"/>
          <w:sz w:val="24"/>
          <w:szCs w:val="24"/>
        </w:rPr>
        <w:t>Na hipótese de o licitante não atender às exigências para habilitação, o</w:t>
      </w:r>
      <w:r w:rsidR="0077794B" w:rsidRPr="00FF5B3F">
        <w:rPr>
          <w:rFonts w:ascii="Arial Narrow" w:hAnsi="Arial Narrow"/>
          <w:sz w:val="24"/>
          <w:szCs w:val="24"/>
        </w:rPr>
        <w:t>(a)</w:t>
      </w:r>
      <w:r w:rsidRPr="00FF5B3F">
        <w:rPr>
          <w:rFonts w:ascii="Arial Narrow" w:hAnsi="Arial Narrow"/>
          <w:sz w:val="24"/>
          <w:szCs w:val="24"/>
        </w:rPr>
        <w:t xml:space="preserve"> pregoeiro</w:t>
      </w:r>
      <w:r w:rsidR="0077794B" w:rsidRPr="00FF5B3F">
        <w:rPr>
          <w:rFonts w:ascii="Arial Narrow" w:hAnsi="Arial Narrow"/>
          <w:sz w:val="24"/>
          <w:szCs w:val="24"/>
        </w:rPr>
        <w:t>(a)</w:t>
      </w:r>
      <w:r w:rsidRPr="00FF5B3F">
        <w:rPr>
          <w:rFonts w:ascii="Arial Narrow" w:hAnsi="Arial Narrow"/>
          <w:sz w:val="24"/>
          <w:szCs w:val="24"/>
        </w:rPr>
        <w:t xml:space="preserve"> examinará a proposta subsequente e assim sucessivamente, na ordem de classificação, até a apuração de uma proposta que atenda ao presente edital</w:t>
      </w:r>
      <w:bookmarkEnd w:id="28"/>
      <w:r w:rsidR="00DC6648" w:rsidRPr="00FF5B3F">
        <w:rPr>
          <w:rFonts w:ascii="Arial Narrow" w:hAnsi="Arial Narrow"/>
          <w:sz w:val="24"/>
          <w:szCs w:val="24"/>
        </w:rPr>
        <w:t>.</w:t>
      </w:r>
    </w:p>
    <w:p w14:paraId="158C7E98" w14:textId="77777777" w:rsidR="00DC6648" w:rsidRPr="00FF5B3F" w:rsidRDefault="003C7A23" w:rsidP="002D49D8">
      <w:pPr>
        <w:pStyle w:val="Nivel2"/>
        <w:spacing w:before="0" w:after="0" w:line="240" w:lineRule="auto"/>
        <w:ind w:left="0" w:firstLine="0"/>
        <w:rPr>
          <w:rFonts w:ascii="Arial Narrow" w:hAnsi="Arial Narrow"/>
          <w:sz w:val="24"/>
          <w:szCs w:val="24"/>
        </w:rPr>
      </w:pPr>
      <w:bookmarkStart w:id="29" w:name="_Ref114665515"/>
      <w:r w:rsidRPr="00FF5B3F">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9"/>
      <w:r w:rsidRPr="00FF5B3F">
        <w:rPr>
          <w:rFonts w:ascii="Arial Narrow" w:hAnsi="Arial Narrow"/>
          <w:sz w:val="24"/>
          <w:szCs w:val="24"/>
        </w:rPr>
        <w:t>.</w:t>
      </w:r>
    </w:p>
    <w:p w14:paraId="1D67612D" w14:textId="2157B204" w:rsidR="00C70FE1" w:rsidRPr="00FF5B3F" w:rsidRDefault="00DC6648"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FF5B3F" w:rsidRDefault="00DC6648"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FF5B3F" w:rsidRDefault="00C70FE1" w:rsidP="002D49D8">
      <w:pPr>
        <w:pStyle w:val="Nivel2"/>
        <w:numPr>
          <w:ilvl w:val="0"/>
          <w:numId w:val="0"/>
        </w:numPr>
        <w:spacing w:before="0" w:after="0" w:line="240" w:lineRule="auto"/>
        <w:rPr>
          <w:rFonts w:ascii="Arial Narrow" w:hAnsi="Arial Narrow"/>
          <w:sz w:val="24"/>
          <w:szCs w:val="24"/>
        </w:rPr>
      </w:pPr>
    </w:p>
    <w:p w14:paraId="6BD647AF" w14:textId="3469D70D" w:rsidR="008E7D8A" w:rsidRPr="00FF5B3F" w:rsidRDefault="00377156" w:rsidP="002D49D8">
      <w:pPr>
        <w:pStyle w:val="Nivel2"/>
        <w:ind w:left="0" w:firstLine="0"/>
      </w:pPr>
      <w:bookmarkStart w:id="30" w:name="_Toc160528926"/>
      <w:bookmarkStart w:id="31" w:name="_Hlk160079400"/>
      <w:r w:rsidRPr="00FF5B3F">
        <w:t xml:space="preserve"> DA</w:t>
      </w:r>
      <w:r w:rsidR="00170941" w:rsidRPr="00FF5B3F">
        <w:t xml:space="preserve"> ASSINATURA DA</w:t>
      </w:r>
      <w:r w:rsidRPr="00FF5B3F">
        <w:t xml:space="preserve"> ATA DE REGISTRO DE PREÇOS</w:t>
      </w:r>
      <w:r w:rsidR="00DC6648" w:rsidRPr="00FF5B3F">
        <w:t xml:space="preserve"> </w:t>
      </w:r>
      <w:bookmarkEnd w:id="30"/>
    </w:p>
    <w:p w14:paraId="1AB9472D" w14:textId="7E1769B5" w:rsidR="00B9651D" w:rsidRPr="00FF5B3F" w:rsidRDefault="008E7D8A"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Homologado o resultado da licitação, </w:t>
      </w:r>
      <w:r w:rsidR="001F3016" w:rsidRPr="00FF5B3F">
        <w:rPr>
          <w:rFonts w:ascii="Arial Narrow" w:hAnsi="Arial Narrow"/>
          <w:sz w:val="24"/>
          <w:szCs w:val="24"/>
        </w:rPr>
        <w:t xml:space="preserve">o licitante mais bem classificado terá </w:t>
      </w:r>
      <w:r w:rsidRPr="00FF5B3F">
        <w:rPr>
          <w:rFonts w:ascii="Arial Narrow" w:hAnsi="Arial Narrow"/>
          <w:sz w:val="24"/>
          <w:szCs w:val="24"/>
        </w:rPr>
        <w:t xml:space="preserve">o prazo de </w:t>
      </w:r>
      <w:r w:rsidR="0077794B" w:rsidRPr="00FF5B3F">
        <w:rPr>
          <w:rFonts w:ascii="Arial Narrow" w:hAnsi="Arial Narrow"/>
          <w:b/>
          <w:bCs/>
          <w:sz w:val="24"/>
          <w:szCs w:val="24"/>
          <w:u w:val="single"/>
        </w:rPr>
        <w:t>05 (cinco) dias</w:t>
      </w:r>
      <w:r w:rsidR="0077794B" w:rsidRPr="00FF5B3F">
        <w:rPr>
          <w:rFonts w:ascii="Arial Narrow" w:hAnsi="Arial Narrow"/>
          <w:b/>
          <w:bCs/>
          <w:sz w:val="24"/>
          <w:szCs w:val="24"/>
        </w:rPr>
        <w:t xml:space="preserve"> úteis, </w:t>
      </w:r>
      <w:r w:rsidRPr="00FF5B3F">
        <w:rPr>
          <w:rFonts w:ascii="Arial Narrow" w:hAnsi="Arial Narrow"/>
          <w:sz w:val="24"/>
          <w:szCs w:val="24"/>
        </w:rPr>
        <w:t xml:space="preserve">contados a partir da data de sua convocação, para assinar </w:t>
      </w:r>
      <w:r w:rsidR="00377156" w:rsidRPr="00FF5B3F">
        <w:rPr>
          <w:rFonts w:ascii="Arial Narrow" w:hAnsi="Arial Narrow"/>
          <w:sz w:val="24"/>
          <w:szCs w:val="24"/>
        </w:rPr>
        <w:t>A ATA DE REGISTRO DE PREÇOS</w:t>
      </w:r>
      <w:r w:rsidRPr="00FF5B3F">
        <w:rPr>
          <w:rFonts w:ascii="Arial Narrow" w:hAnsi="Arial Narrow"/>
          <w:sz w:val="24"/>
          <w:szCs w:val="24"/>
        </w:rPr>
        <w:t xml:space="preserve">, cujo prazo de validade encontra-se nela fixado, sob pena de </w:t>
      </w:r>
      <w:r w:rsidR="001F3016" w:rsidRPr="00FF5B3F">
        <w:rPr>
          <w:rFonts w:ascii="Arial Narrow" w:hAnsi="Arial Narrow"/>
          <w:sz w:val="24"/>
          <w:szCs w:val="24"/>
        </w:rPr>
        <w:t xml:space="preserve">decadência </w:t>
      </w:r>
      <w:r w:rsidRPr="00FF5B3F">
        <w:rPr>
          <w:rFonts w:ascii="Arial Narrow" w:hAnsi="Arial Narrow"/>
          <w:sz w:val="24"/>
          <w:szCs w:val="24"/>
        </w:rPr>
        <w:t xml:space="preserve">do direito à contratação, sem prejuízo das sanções previstas </w:t>
      </w:r>
      <w:r w:rsidR="001F3016" w:rsidRPr="00FF5B3F">
        <w:rPr>
          <w:rFonts w:ascii="Arial Narrow" w:hAnsi="Arial Narrow"/>
          <w:sz w:val="24"/>
          <w:szCs w:val="24"/>
        </w:rPr>
        <w:t xml:space="preserve">na </w:t>
      </w:r>
      <w:hyperlink r:id="rId39" w:anchor="art63">
        <w:r w:rsidR="0077794B" w:rsidRPr="00FF5B3F">
          <w:rPr>
            <w:rStyle w:val="Hyperlink"/>
            <w:rFonts w:ascii="Arial Narrow" w:hAnsi="Arial Narrow"/>
            <w:sz w:val="24"/>
            <w:szCs w:val="24"/>
          </w:rPr>
          <w:t>Lei Federal nº 14.133/2021</w:t>
        </w:r>
      </w:hyperlink>
      <w:r w:rsidR="0077794B" w:rsidRPr="00FF5B3F">
        <w:rPr>
          <w:rFonts w:ascii="Arial Narrow" w:hAnsi="Arial Narrow"/>
          <w:sz w:val="24"/>
          <w:szCs w:val="24"/>
        </w:rPr>
        <w:t>.</w:t>
      </w:r>
    </w:p>
    <w:p w14:paraId="7E4CEF31" w14:textId="77777777" w:rsidR="00FF43D9" w:rsidRPr="00FF5B3F" w:rsidRDefault="00FF43D9" w:rsidP="002D49D8">
      <w:pPr>
        <w:pStyle w:val="Nivel2"/>
        <w:ind w:left="0" w:firstLine="0"/>
        <w:rPr>
          <w:rFonts w:ascii="Arial Narrow" w:hAnsi="Arial Narrow"/>
          <w:sz w:val="24"/>
          <w:szCs w:val="24"/>
        </w:rPr>
      </w:pPr>
      <w:r w:rsidRPr="00FF5B3F">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FF5B3F" w:rsidRDefault="00FF43D9" w:rsidP="002D49D8">
      <w:pPr>
        <w:pStyle w:val="Nivel2"/>
        <w:ind w:left="0" w:firstLine="0"/>
        <w:rPr>
          <w:rFonts w:ascii="Arial Narrow" w:hAnsi="Arial Narrow"/>
          <w:sz w:val="24"/>
          <w:szCs w:val="24"/>
        </w:rPr>
      </w:pPr>
      <w:r w:rsidRPr="00FF5B3F">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FF5B3F" w:rsidRDefault="00FF43D9" w:rsidP="002D49D8">
      <w:pPr>
        <w:pStyle w:val="Nivel2"/>
        <w:ind w:left="0" w:firstLine="0"/>
        <w:rPr>
          <w:rFonts w:ascii="Arial Narrow" w:hAnsi="Arial Narrow"/>
          <w:sz w:val="24"/>
          <w:szCs w:val="24"/>
        </w:rPr>
      </w:pPr>
      <w:r w:rsidRPr="00FF5B3F">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FF5B3F" w:rsidRDefault="00FF43D9" w:rsidP="002D49D8">
      <w:pPr>
        <w:pStyle w:val="Nivel2"/>
        <w:numPr>
          <w:ilvl w:val="0"/>
          <w:numId w:val="0"/>
        </w:numPr>
        <w:spacing w:before="0" w:after="0" w:line="240" w:lineRule="auto"/>
        <w:rPr>
          <w:rFonts w:ascii="Arial Narrow" w:hAnsi="Arial Narrow"/>
          <w:sz w:val="24"/>
          <w:szCs w:val="24"/>
        </w:rPr>
      </w:pPr>
    </w:p>
    <w:p w14:paraId="20061A24" w14:textId="57C2D1B1" w:rsidR="00143367" w:rsidRPr="00FF5B3F" w:rsidRDefault="00F33CAF" w:rsidP="002D49D8">
      <w:pPr>
        <w:pStyle w:val="Nivel2"/>
        <w:numPr>
          <w:ilvl w:val="0"/>
          <w:numId w:val="1"/>
        </w:numPr>
        <w:shd w:val="clear" w:color="auto" w:fill="DAEEF3" w:themeFill="accent5" w:themeFillTint="33"/>
        <w:ind w:left="0" w:firstLine="0"/>
      </w:pPr>
      <w:r w:rsidRPr="00FF5B3F">
        <w:t xml:space="preserve">DO REGISTRO DE PREÇOS </w:t>
      </w:r>
    </w:p>
    <w:bookmarkEnd w:id="31"/>
    <w:p w14:paraId="101B7003" w14:textId="55C2AFBA"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 xml:space="preserve"> Para efeitos do Registro de Preços, são adotadas as seguintes definições:</w:t>
      </w:r>
    </w:p>
    <w:p w14:paraId="07A4DE36" w14:textId="64349A39"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lastRenderedPageBreak/>
        <w:t xml:space="preserve"> Sistema de Registro de Preços – SRP – conjunto de procedimentos para registro formal de preços relativos à prestação de serviços e aquisição de bens, para contratações futuras;</w:t>
      </w:r>
    </w:p>
    <w:p w14:paraId="5AED7D28" w14:textId="6B8E9CD2"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Será assinada Ata de Registro de Preços entre as partes, com validade de um ano, a partir da data de sua publicação.</w:t>
      </w:r>
    </w:p>
    <w:p w14:paraId="0DD40715"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Os preços registrados serão publicados na Imprensa oficial do Município.</w:t>
      </w:r>
    </w:p>
    <w:p w14:paraId="5C87B7BA"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Convocar o Detentor da Ata visando a negociação para redução de preços e sua adequação ao praticado no mercado;</w:t>
      </w:r>
    </w:p>
    <w:p w14:paraId="752921B3"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Frustrada a negociação, o Detentor da Ata será liberado do compromisso assumido, e</w:t>
      </w:r>
    </w:p>
    <w:p w14:paraId="6CE5B6A3"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Convocar os demais licitantes que tiveram preços registrados, visando igual oportunidade de negociação.</w:t>
      </w:r>
    </w:p>
    <w:p w14:paraId="48EA72B7"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Convocar os demais Detentores da Ata visando igual oportunidade de negociação;</w:t>
      </w:r>
    </w:p>
    <w:p w14:paraId="015DE525" w14:textId="77777777"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O Detentor da Ata terá seu registro cancelado quando:</w:t>
      </w:r>
    </w:p>
    <w:p w14:paraId="3CA73850" w14:textId="74D56BD3"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t>Descumprir as condições da Ata de Registro de Preços;</w:t>
      </w:r>
    </w:p>
    <w:p w14:paraId="762828FB" w14:textId="261E4C48"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lastRenderedPageBreak/>
        <w:t>Não aceitar reduzir o seu preço registrado, na hipótese de este se tornar superior àqueles praticados no mercado; e</w:t>
      </w:r>
    </w:p>
    <w:p w14:paraId="3FA03DF5" w14:textId="4CF4FD4D"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t>Tiver presentes razões de interesse público.</w:t>
      </w:r>
    </w:p>
    <w:p w14:paraId="043CA25A" w14:textId="77777777" w:rsidR="00F33CAF" w:rsidRPr="00FF5B3F" w:rsidRDefault="00F33CAF" w:rsidP="002D49D8">
      <w:pPr>
        <w:pStyle w:val="Nivel3"/>
        <w:ind w:left="0" w:firstLine="0"/>
        <w:rPr>
          <w:rFonts w:ascii="Arial Narrow" w:hAnsi="Arial Narrow"/>
          <w:sz w:val="24"/>
          <w:szCs w:val="24"/>
        </w:rPr>
      </w:pPr>
      <w:r w:rsidRPr="00FF5B3F">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FF5B3F" w:rsidRDefault="00F33CAF" w:rsidP="002D49D8">
      <w:pPr>
        <w:pStyle w:val="Nivel2"/>
        <w:ind w:left="0" w:firstLine="0"/>
        <w:rPr>
          <w:rFonts w:ascii="Arial Narrow" w:hAnsi="Arial Narrow"/>
          <w:sz w:val="24"/>
          <w:szCs w:val="24"/>
        </w:rPr>
      </w:pPr>
      <w:r w:rsidRPr="00FF5B3F">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FF5B3F" w:rsidRDefault="00172ADC" w:rsidP="002D49D8">
      <w:pPr>
        <w:pStyle w:val="Nivel3"/>
        <w:numPr>
          <w:ilvl w:val="0"/>
          <w:numId w:val="0"/>
        </w:numPr>
        <w:spacing w:before="0" w:after="0" w:line="240" w:lineRule="auto"/>
        <w:rPr>
          <w:rFonts w:ascii="Arial Narrow" w:hAnsi="Arial Narrow"/>
          <w:sz w:val="24"/>
          <w:szCs w:val="24"/>
          <w:highlight w:val="cyan"/>
        </w:rPr>
      </w:pPr>
    </w:p>
    <w:p w14:paraId="15DA29FA" w14:textId="0DB4D80D" w:rsidR="003C7A23" w:rsidRPr="00FF5B3F" w:rsidRDefault="003C7A23" w:rsidP="002D49D8">
      <w:pPr>
        <w:pStyle w:val="Nivel2"/>
        <w:numPr>
          <w:ilvl w:val="0"/>
          <w:numId w:val="1"/>
        </w:numPr>
        <w:shd w:val="clear" w:color="auto" w:fill="DAEEF3" w:themeFill="accent5" w:themeFillTint="33"/>
        <w:ind w:left="0" w:firstLine="0"/>
      </w:pPr>
      <w:bookmarkStart w:id="32" w:name="_Toc160528928"/>
      <w:r w:rsidRPr="00FF5B3F">
        <w:t>DOS RECURSOS</w:t>
      </w:r>
      <w:bookmarkEnd w:id="32"/>
    </w:p>
    <w:p w14:paraId="6D890939" w14:textId="23C9B332"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0" w:anchor="art63">
        <w:r w:rsidR="0077794B" w:rsidRPr="00FF5B3F">
          <w:rPr>
            <w:rStyle w:val="Hyperlink"/>
            <w:rFonts w:ascii="Arial Narrow" w:hAnsi="Arial Narrow"/>
            <w:sz w:val="24"/>
            <w:szCs w:val="24"/>
          </w:rPr>
          <w:t>art. 165 da Lei Federal nº 14.133/2021</w:t>
        </w:r>
      </w:hyperlink>
      <w:r w:rsidR="0077794B" w:rsidRPr="00FF5B3F">
        <w:rPr>
          <w:rFonts w:ascii="Arial Narrow" w:hAnsi="Arial Narrow"/>
          <w:sz w:val="24"/>
          <w:szCs w:val="24"/>
        </w:rPr>
        <w:t>.</w:t>
      </w:r>
    </w:p>
    <w:p w14:paraId="3D33D2C2" w14:textId="2C902EAF"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prazo recursal é de </w:t>
      </w:r>
      <w:r w:rsidR="0077794B" w:rsidRPr="00FF5B3F">
        <w:rPr>
          <w:rFonts w:ascii="Arial Narrow" w:hAnsi="Arial Narrow"/>
          <w:b/>
          <w:bCs/>
          <w:sz w:val="24"/>
          <w:szCs w:val="24"/>
          <w:u w:val="single"/>
        </w:rPr>
        <w:t>0</w:t>
      </w:r>
      <w:r w:rsidRPr="00FF5B3F">
        <w:rPr>
          <w:rFonts w:ascii="Arial Narrow" w:hAnsi="Arial Narrow"/>
          <w:b/>
          <w:bCs/>
          <w:sz w:val="24"/>
          <w:szCs w:val="24"/>
          <w:u w:val="single"/>
        </w:rPr>
        <w:t>3 (três) dias úteis</w:t>
      </w:r>
      <w:r w:rsidRPr="00FF5B3F">
        <w:rPr>
          <w:rFonts w:ascii="Arial Narrow" w:hAnsi="Arial Narrow"/>
          <w:sz w:val="24"/>
          <w:szCs w:val="24"/>
        </w:rPr>
        <w:t>, contados da data de intimação ou de lavratura da ata.</w:t>
      </w:r>
    </w:p>
    <w:p w14:paraId="3E59FF7E" w14:textId="1B78B294" w:rsidR="00FF43D9" w:rsidRPr="00FF5B3F" w:rsidRDefault="00FF43D9"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falta de manifestação </w:t>
      </w:r>
      <w:r w:rsidRPr="00FF5B3F">
        <w:rPr>
          <w:rFonts w:ascii="Arial Narrow" w:hAnsi="Arial Narrow"/>
          <w:b/>
          <w:bCs/>
          <w:sz w:val="24"/>
          <w:szCs w:val="24"/>
          <w:u w:val="single"/>
        </w:rPr>
        <w:t>imediata e motivada</w:t>
      </w:r>
      <w:r w:rsidRPr="00FF5B3F">
        <w:rPr>
          <w:rFonts w:ascii="Arial Narrow" w:hAnsi="Arial Narrow"/>
          <w:sz w:val="24"/>
          <w:szCs w:val="24"/>
        </w:rPr>
        <w:t xml:space="preserve"> de intenção de interpor recurso, quando do anúncio da vencedora pela Pregoeira, implicará decadência desse direito, devendo a Pregoeira adjudicar o objeto às vencedoras.</w:t>
      </w:r>
    </w:p>
    <w:p w14:paraId="08292A7B"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Quando o recurso apresentado impugnar o julgamento das propostas ou o ato de habilitação ou inabilitação do licitante:</w:t>
      </w:r>
    </w:p>
    <w:p w14:paraId="2E4F6788" w14:textId="14AF96A1"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F5B3F">
        <w:rPr>
          <w:rFonts w:ascii="Arial Narrow" w:hAnsi="Arial Narrow"/>
          <w:sz w:val="24"/>
          <w:szCs w:val="24"/>
        </w:rPr>
        <w:t>a intenção de recorrer deverá ser manifestada imediatamente, sob pena de preclusão;</w:t>
      </w:r>
    </w:p>
    <w:p w14:paraId="3743A4BF"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F5B3F">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F5B3F">
        <w:rPr>
          <w:rFonts w:ascii="Arial Narrow" w:hAnsi="Arial Narrow"/>
          <w:sz w:val="24"/>
          <w:szCs w:val="24"/>
        </w:rPr>
        <w:t>na hipótese de adoção da inversão de fases prevista no </w:t>
      </w:r>
      <w:hyperlink r:id="rId41" w:anchor="art63">
        <w:r w:rsidR="0077794B" w:rsidRPr="00FF5B3F">
          <w:rPr>
            <w:rStyle w:val="Hyperlink"/>
            <w:rFonts w:ascii="Arial Narrow" w:hAnsi="Arial Narrow"/>
            <w:sz w:val="24"/>
            <w:szCs w:val="24"/>
          </w:rPr>
          <w:t>§ 1º do art. 17 da Lei Federal nº 14.133/2021</w:t>
        </w:r>
      </w:hyperlink>
      <w:r w:rsidRPr="00FF5B3F">
        <w:rPr>
          <w:rFonts w:ascii="Arial Narrow" w:hAnsi="Arial Narrow"/>
          <w:sz w:val="24"/>
          <w:szCs w:val="24"/>
        </w:rPr>
        <w:t>, o prazo para apresentação das razões recursais será iniciado na data de intimação da ata de julgamento.</w:t>
      </w:r>
    </w:p>
    <w:p w14:paraId="522F5186" w14:textId="40CB3351"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Os recursos deverão ser encaminhados </w:t>
      </w:r>
      <w:r w:rsidR="00FF43D9" w:rsidRPr="00FF5B3F">
        <w:rPr>
          <w:rFonts w:ascii="Arial Narrow" w:hAnsi="Arial Narrow"/>
          <w:sz w:val="24"/>
          <w:szCs w:val="24"/>
        </w:rPr>
        <w:t xml:space="preserve">por email: </w:t>
      </w:r>
      <w:hyperlink r:id="rId42" w:history="1">
        <w:r w:rsidR="00FF43D9" w:rsidRPr="00FF5B3F">
          <w:rPr>
            <w:rStyle w:val="Hyperlink"/>
            <w:rFonts w:ascii="Arial Narrow" w:hAnsi="Arial Narrow"/>
            <w:sz w:val="24"/>
            <w:szCs w:val="24"/>
          </w:rPr>
          <w:t>pregoeira@juranda.pr.gov.br</w:t>
        </w:r>
      </w:hyperlink>
      <w:r w:rsidR="00FF43D9" w:rsidRPr="00FF5B3F">
        <w:rPr>
          <w:rFonts w:ascii="Arial Narrow" w:hAnsi="Arial Narrow"/>
          <w:sz w:val="24"/>
          <w:szCs w:val="24"/>
        </w:rPr>
        <w:t xml:space="preserve"> ou diretamente no Departamento de Compras e Licitações</w:t>
      </w:r>
      <w:r w:rsidRPr="00FF5B3F">
        <w:rPr>
          <w:rFonts w:ascii="Arial Narrow" w:hAnsi="Arial Narrow"/>
          <w:sz w:val="24"/>
          <w:szCs w:val="24"/>
        </w:rPr>
        <w:t>.</w:t>
      </w:r>
    </w:p>
    <w:p w14:paraId="7C576EC6" w14:textId="249CF55B"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FF5B3F">
        <w:rPr>
          <w:rFonts w:ascii="Arial Narrow" w:hAnsi="Arial Narrow"/>
          <w:b/>
          <w:bCs/>
          <w:sz w:val="24"/>
          <w:szCs w:val="24"/>
          <w:u w:val="single"/>
        </w:rPr>
        <w:t>0</w:t>
      </w:r>
      <w:r w:rsidRPr="00FF5B3F">
        <w:rPr>
          <w:rFonts w:ascii="Arial Narrow" w:hAnsi="Arial Narrow"/>
          <w:b/>
          <w:bCs/>
          <w:sz w:val="24"/>
          <w:szCs w:val="24"/>
          <w:u w:val="single"/>
        </w:rPr>
        <w:t>3 (três) dias úteis</w:t>
      </w:r>
      <w:r w:rsidRPr="00FF5B3F">
        <w:rPr>
          <w:rFonts w:ascii="Arial Narrow" w:hAnsi="Arial Narrow"/>
          <w:sz w:val="24"/>
          <w:szCs w:val="24"/>
        </w:rPr>
        <w:t xml:space="preserve">, ou, nesse mesmo prazo, encaminhar recurso para a autoridade superior, a qual deverá proferir sua decisão no prazo de </w:t>
      </w:r>
      <w:r w:rsidRPr="00FF5B3F">
        <w:rPr>
          <w:rFonts w:ascii="Arial Narrow" w:hAnsi="Arial Narrow"/>
          <w:b/>
          <w:bCs/>
          <w:sz w:val="24"/>
          <w:szCs w:val="24"/>
          <w:u w:val="single"/>
        </w:rPr>
        <w:t>10 (dez) dias úteis</w:t>
      </w:r>
      <w:r w:rsidRPr="00FF5B3F">
        <w:rPr>
          <w:rFonts w:ascii="Arial Narrow" w:hAnsi="Arial Narrow"/>
          <w:sz w:val="24"/>
          <w:szCs w:val="24"/>
        </w:rPr>
        <w:t>, contado do recebimento dos autos.</w:t>
      </w:r>
    </w:p>
    <w:p w14:paraId="41418DC0"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Os recursos interpostos fora do prazo não serão conhecidos. </w:t>
      </w:r>
    </w:p>
    <w:p w14:paraId="0AE7E747" w14:textId="347D5B6E"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prazo para apresentação de contrarrazões ao recurso pelos demais licitantes será de </w:t>
      </w:r>
      <w:r w:rsidR="0077794B" w:rsidRPr="00FF5B3F">
        <w:rPr>
          <w:rFonts w:ascii="Arial Narrow" w:hAnsi="Arial Narrow"/>
          <w:b/>
          <w:bCs/>
          <w:sz w:val="24"/>
          <w:szCs w:val="24"/>
          <w:u w:val="single"/>
        </w:rPr>
        <w:t>0</w:t>
      </w:r>
      <w:r w:rsidRPr="00FF5B3F">
        <w:rPr>
          <w:rFonts w:ascii="Arial Narrow" w:hAnsi="Arial Narrow"/>
          <w:b/>
          <w:bCs/>
          <w:sz w:val="24"/>
          <w:szCs w:val="24"/>
          <w:u w:val="single"/>
        </w:rPr>
        <w:t>3 (três) dias úteis,</w:t>
      </w:r>
      <w:r w:rsidRPr="00FF5B3F">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acolhimento do recurso invalida tão somente os atos insuscetíveis de aproveitamento. </w:t>
      </w:r>
    </w:p>
    <w:p w14:paraId="68B73406" w14:textId="6C0C7592" w:rsidR="00172ADC"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Os autos do processo permanecerão com vista franqueada aos interessados </w:t>
      </w:r>
      <w:r w:rsidR="00FF43D9" w:rsidRPr="00FF5B3F">
        <w:rPr>
          <w:rFonts w:ascii="Arial Narrow" w:hAnsi="Arial Narrow"/>
          <w:sz w:val="24"/>
          <w:szCs w:val="24"/>
        </w:rPr>
        <w:t>desde que requerida, vista imediata dos autos.</w:t>
      </w:r>
    </w:p>
    <w:p w14:paraId="3451D8CF" w14:textId="77777777" w:rsidR="00172ADC" w:rsidRPr="00FF5B3F" w:rsidRDefault="00172ADC" w:rsidP="002D49D8">
      <w:pPr>
        <w:pStyle w:val="Nivel2"/>
        <w:numPr>
          <w:ilvl w:val="0"/>
          <w:numId w:val="0"/>
        </w:numPr>
        <w:spacing w:before="0" w:after="0" w:line="240" w:lineRule="auto"/>
        <w:rPr>
          <w:rFonts w:ascii="Arial Narrow" w:hAnsi="Arial Narrow"/>
          <w:sz w:val="24"/>
          <w:szCs w:val="24"/>
        </w:rPr>
      </w:pPr>
    </w:p>
    <w:p w14:paraId="6948A72B" w14:textId="57397A7A" w:rsidR="003C7A23" w:rsidRPr="00FF5B3F" w:rsidRDefault="003C7A23" w:rsidP="002D49D8">
      <w:pPr>
        <w:pStyle w:val="Nivel2"/>
        <w:numPr>
          <w:ilvl w:val="0"/>
          <w:numId w:val="1"/>
        </w:numPr>
        <w:shd w:val="clear" w:color="auto" w:fill="DAEEF3" w:themeFill="accent5" w:themeFillTint="33"/>
        <w:ind w:left="0" w:firstLine="0"/>
      </w:pPr>
      <w:bookmarkStart w:id="33" w:name="_Toc160528929"/>
      <w:r w:rsidRPr="00FF5B3F">
        <w:t>DAS INFRAÇÕES ADMINISTRATIVAS E SANÇÕES</w:t>
      </w:r>
      <w:bookmarkEnd w:id="33"/>
    </w:p>
    <w:p w14:paraId="36144D78"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Comete infração administrativa, nos termos da lei, o licitante que, com dolo ou culpa: </w:t>
      </w:r>
    </w:p>
    <w:p w14:paraId="43ECC717" w14:textId="77777777" w:rsidR="003C7A23" w:rsidRPr="00FF5B3F" w:rsidRDefault="003C7A23" w:rsidP="002D49D8">
      <w:pPr>
        <w:pStyle w:val="Nivel3"/>
        <w:spacing w:before="0" w:after="0" w:line="240" w:lineRule="auto"/>
        <w:ind w:left="0" w:firstLine="0"/>
        <w:rPr>
          <w:rFonts w:ascii="Arial Narrow" w:hAnsi="Arial Narrow"/>
          <w:sz w:val="24"/>
          <w:szCs w:val="24"/>
        </w:rPr>
      </w:pPr>
      <w:bookmarkStart w:id="34" w:name="_Ref114668085"/>
      <w:bookmarkStart w:id="35" w:name="_Hlk114652595"/>
      <w:r w:rsidRPr="00FF5B3F">
        <w:rPr>
          <w:rFonts w:ascii="Arial Narrow" w:hAnsi="Arial Narrow"/>
          <w:sz w:val="24"/>
          <w:szCs w:val="24"/>
        </w:rPr>
        <w:lastRenderedPageBreak/>
        <w:t>deixar de entregar a documentação exigida para o certame ou não entregar qualquer documento que tenha sido solicitado pelo/a pregoeiro/a durante o certame;</w:t>
      </w:r>
      <w:bookmarkEnd w:id="34"/>
    </w:p>
    <w:p w14:paraId="6D9E96AB" w14:textId="77777777" w:rsidR="003C7A23" w:rsidRPr="00FF5B3F" w:rsidRDefault="003C7A23" w:rsidP="002D49D8">
      <w:pPr>
        <w:pStyle w:val="Nivel3"/>
        <w:spacing w:before="0" w:after="0" w:line="240" w:lineRule="auto"/>
        <w:ind w:left="0" w:firstLine="0"/>
        <w:rPr>
          <w:rFonts w:ascii="Arial Narrow" w:hAnsi="Arial Narrow"/>
          <w:sz w:val="24"/>
          <w:szCs w:val="24"/>
        </w:rPr>
      </w:pPr>
      <w:bookmarkStart w:id="36" w:name="_Ref114668108"/>
      <w:r w:rsidRPr="00FF5B3F">
        <w:rPr>
          <w:rFonts w:ascii="Arial Narrow" w:hAnsi="Arial Narrow"/>
          <w:sz w:val="24"/>
          <w:szCs w:val="24"/>
        </w:rPr>
        <w:t>Salvo em decorrência de fato superveniente devidamente justificado, não mantiver a proposta em especial quando:</w:t>
      </w:r>
      <w:bookmarkEnd w:id="36"/>
    </w:p>
    <w:p w14:paraId="78070BBD"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não enviar a proposta adequada ao último lance ofertado ou após a negociação; </w:t>
      </w:r>
    </w:p>
    <w:p w14:paraId="415A47F9"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recusar-se a enviar o detalhamento da proposta quando exigível; </w:t>
      </w:r>
    </w:p>
    <w:p w14:paraId="3F87EE1A"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pedir para ser desclassificado quando encerrada a etapa competitiva; ou </w:t>
      </w:r>
    </w:p>
    <w:p w14:paraId="5CC642B2"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deixar de apresentar amostra;</w:t>
      </w:r>
    </w:p>
    <w:p w14:paraId="3CF98C0B"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apresentar proposta ou amostra em desacordo com as especificações do edital; </w:t>
      </w:r>
    </w:p>
    <w:p w14:paraId="4C7E529E"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37" w:name="_Ref114668139"/>
      <w:r w:rsidRPr="00FF5B3F">
        <w:rPr>
          <w:rFonts w:ascii="Arial Narrow" w:hAnsi="Arial Narrow"/>
          <w:sz w:val="24"/>
          <w:szCs w:val="24"/>
        </w:rPr>
        <w:t>não celebrar o contrato ou não entregar a documentação exigida para a contratação, quando convocado dentro do prazo de validade de sua proposta;</w:t>
      </w:r>
      <w:bookmarkEnd w:id="37"/>
    </w:p>
    <w:p w14:paraId="25346253"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38" w:name="_Ref114668249"/>
      <w:r w:rsidRPr="00FF5B3F">
        <w:rPr>
          <w:rFonts w:ascii="Arial Narrow" w:hAnsi="Arial Narrow"/>
          <w:sz w:val="24"/>
          <w:szCs w:val="24"/>
        </w:rPr>
        <w:t>apresentar declaração ou documentação falsa exigida para o certame ou prestar declaração falsa durante a licitação</w:t>
      </w:r>
      <w:bookmarkEnd w:id="38"/>
    </w:p>
    <w:p w14:paraId="301BADD7"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39" w:name="_Ref114668245"/>
      <w:r w:rsidRPr="00FF5B3F">
        <w:rPr>
          <w:rFonts w:ascii="Arial Narrow" w:hAnsi="Arial Narrow"/>
          <w:sz w:val="24"/>
          <w:szCs w:val="24"/>
        </w:rPr>
        <w:t>fraudar a licitação</w:t>
      </w:r>
      <w:bookmarkEnd w:id="39"/>
    </w:p>
    <w:p w14:paraId="30E8E806"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40" w:name="_Ref114668247"/>
      <w:r w:rsidRPr="00FF5B3F">
        <w:rPr>
          <w:rFonts w:ascii="Arial Narrow" w:hAnsi="Arial Narrow"/>
          <w:sz w:val="24"/>
          <w:szCs w:val="24"/>
        </w:rPr>
        <w:t>comportar-se de modo inidôneo ou cometer fraude de qualquer natureza, em especial quando:</w:t>
      </w:r>
      <w:bookmarkEnd w:id="40"/>
    </w:p>
    <w:p w14:paraId="7219FCA0"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agir em conluio ou em desconformidade com a lei; </w:t>
      </w:r>
    </w:p>
    <w:p w14:paraId="69FD8D25"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induzir deliberadamente a erro no julgamento; </w:t>
      </w:r>
    </w:p>
    <w:p w14:paraId="3F1CAA92" w14:textId="77777777" w:rsidR="003C7A23" w:rsidRPr="00FF5B3F" w:rsidRDefault="003C7A23" w:rsidP="002D49D8">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FF5B3F">
        <w:rPr>
          <w:rFonts w:ascii="Arial Narrow" w:hAnsi="Arial Narrow"/>
          <w:sz w:val="24"/>
          <w:szCs w:val="24"/>
        </w:rPr>
        <w:t xml:space="preserve">apresentar amostra falsificada ou deteriorada; </w:t>
      </w:r>
    </w:p>
    <w:p w14:paraId="49C86C9E"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41" w:name="_Ref114668251"/>
      <w:r w:rsidRPr="00FF5B3F">
        <w:rPr>
          <w:rFonts w:ascii="Arial Narrow" w:hAnsi="Arial Narrow"/>
          <w:sz w:val="24"/>
          <w:szCs w:val="24"/>
        </w:rPr>
        <w:t>praticar atos ilícitos com vistas a frustrar os objetivos da licitação</w:t>
      </w:r>
      <w:bookmarkEnd w:id="41"/>
    </w:p>
    <w:p w14:paraId="28FBD17A" w14:textId="558BE3BE"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bookmarkStart w:id="42" w:name="_Ref114668252"/>
      <w:r w:rsidRPr="00FF5B3F">
        <w:rPr>
          <w:rFonts w:ascii="Arial Narrow" w:hAnsi="Arial Narrow"/>
          <w:sz w:val="24"/>
          <w:szCs w:val="24"/>
        </w:rPr>
        <w:t xml:space="preserve">praticar ato lesivo previsto no </w:t>
      </w:r>
      <w:hyperlink r:id="rId43" w:anchor="art5" w:history="1">
        <w:r w:rsidRPr="00FF5B3F">
          <w:rPr>
            <w:rStyle w:val="Hyperlink"/>
            <w:rFonts w:ascii="Arial Narrow" w:hAnsi="Arial Narrow"/>
            <w:color w:val="000000"/>
            <w:sz w:val="24"/>
            <w:szCs w:val="24"/>
            <w:u w:val="none"/>
          </w:rPr>
          <w:t>art. 5º da Lei</w:t>
        </w:r>
        <w:r w:rsidR="0077794B" w:rsidRPr="00FF5B3F">
          <w:rPr>
            <w:rStyle w:val="Hyperlink"/>
            <w:rFonts w:ascii="Arial Narrow" w:hAnsi="Arial Narrow"/>
            <w:color w:val="000000"/>
            <w:sz w:val="24"/>
            <w:szCs w:val="24"/>
            <w:u w:val="none"/>
          </w:rPr>
          <w:t xml:space="preserve"> Federal</w:t>
        </w:r>
        <w:r w:rsidRPr="00FF5B3F">
          <w:rPr>
            <w:rStyle w:val="Hyperlink"/>
            <w:rFonts w:ascii="Arial Narrow" w:hAnsi="Arial Narrow"/>
            <w:color w:val="000000"/>
            <w:sz w:val="24"/>
            <w:szCs w:val="24"/>
            <w:u w:val="none"/>
          </w:rPr>
          <w:t xml:space="preserve"> n.º 12.846, de 2013</w:t>
        </w:r>
      </w:hyperlink>
      <w:r w:rsidRPr="00FF5B3F">
        <w:rPr>
          <w:rFonts w:ascii="Arial Narrow" w:hAnsi="Arial Narrow"/>
          <w:sz w:val="24"/>
          <w:szCs w:val="24"/>
        </w:rPr>
        <w:t>.</w:t>
      </w:r>
      <w:bookmarkEnd w:id="42"/>
    </w:p>
    <w:p w14:paraId="39FA48E8" w14:textId="77777777" w:rsidR="0077794B" w:rsidRPr="00FF5B3F" w:rsidRDefault="0077794B" w:rsidP="002D49D8">
      <w:pPr>
        <w:pStyle w:val="Nivel3"/>
        <w:numPr>
          <w:ilvl w:val="0"/>
          <w:numId w:val="0"/>
        </w:numPr>
        <w:spacing w:before="0" w:after="0" w:line="240" w:lineRule="auto"/>
        <w:rPr>
          <w:rFonts w:ascii="Arial Narrow" w:hAnsi="Arial Narrow"/>
          <w:sz w:val="24"/>
          <w:szCs w:val="24"/>
        </w:rPr>
      </w:pPr>
    </w:p>
    <w:bookmarkEnd w:id="35"/>
    <w:p w14:paraId="5F9FF442" w14:textId="7128BAFD"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Com fulcro na </w:t>
      </w:r>
      <w:hyperlink r:id="rId44" w:history="1">
        <w:r w:rsidRPr="00FF5B3F">
          <w:rPr>
            <w:rStyle w:val="Hyperlink"/>
            <w:rFonts w:ascii="Arial Narrow" w:hAnsi="Arial Narrow"/>
            <w:sz w:val="24"/>
            <w:szCs w:val="24"/>
          </w:rPr>
          <w:t xml:space="preserve">Lei </w:t>
        </w:r>
        <w:r w:rsidR="0077794B" w:rsidRPr="00FF5B3F">
          <w:rPr>
            <w:rStyle w:val="Hyperlink"/>
            <w:rFonts w:ascii="Arial Narrow" w:hAnsi="Arial Narrow"/>
            <w:sz w:val="24"/>
            <w:szCs w:val="24"/>
          </w:rPr>
          <w:t xml:space="preserve">Federal </w:t>
        </w:r>
        <w:r w:rsidRPr="00FF5B3F">
          <w:rPr>
            <w:rStyle w:val="Hyperlink"/>
            <w:rFonts w:ascii="Arial Narrow" w:hAnsi="Arial Narrow"/>
            <w:sz w:val="24"/>
            <w:szCs w:val="24"/>
          </w:rPr>
          <w:t>nº 14.133, de 2021</w:t>
        </w:r>
      </w:hyperlink>
      <w:r w:rsidRPr="00FF5B3F">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FF5B3F" w:rsidRDefault="003C7A23" w:rsidP="002D49D8">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 xml:space="preserve">advertência; </w:t>
      </w:r>
    </w:p>
    <w:p w14:paraId="0D8A3A52" w14:textId="77777777" w:rsidR="003C7A23" w:rsidRPr="00FF5B3F" w:rsidRDefault="003C7A23" w:rsidP="002D49D8">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multa;</w:t>
      </w:r>
    </w:p>
    <w:p w14:paraId="0AEC169D" w14:textId="77777777" w:rsidR="003C7A23" w:rsidRPr="00FF5B3F" w:rsidRDefault="003C7A23" w:rsidP="002D49D8">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impedimento de licitar e contratar e</w:t>
      </w:r>
    </w:p>
    <w:p w14:paraId="1E2C28B4" w14:textId="77777777" w:rsidR="003C7A23" w:rsidRPr="00FF5B3F" w:rsidRDefault="003C7A23" w:rsidP="002D49D8">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FF5B3F" w:rsidRDefault="00F8381B" w:rsidP="002D49D8">
      <w:pPr>
        <w:pStyle w:val="Nivel3"/>
        <w:numPr>
          <w:ilvl w:val="0"/>
          <w:numId w:val="0"/>
        </w:numPr>
        <w:spacing w:before="0" w:after="0" w:line="240" w:lineRule="auto"/>
        <w:rPr>
          <w:rFonts w:ascii="Arial Narrow" w:hAnsi="Arial Narrow"/>
          <w:sz w:val="24"/>
          <w:szCs w:val="24"/>
        </w:rPr>
      </w:pPr>
    </w:p>
    <w:p w14:paraId="1F22468D"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Na aplicação das sanções serão considerados:</w:t>
      </w:r>
    </w:p>
    <w:p w14:paraId="00F95BCE"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 natureza e a gravidade da infração cometida.</w:t>
      </w:r>
    </w:p>
    <w:p w14:paraId="7943935F"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as peculiaridades do caso concreto</w:t>
      </w:r>
    </w:p>
    <w:p w14:paraId="3079A3CB"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as circunstâncias agravantes ou atenuantes</w:t>
      </w:r>
    </w:p>
    <w:p w14:paraId="458D6090"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os danos que dela provierem para a Administração Pública</w:t>
      </w:r>
    </w:p>
    <w:p w14:paraId="5BBE4888" w14:textId="77777777" w:rsidR="003C7A23" w:rsidRPr="00FF5B3F" w:rsidRDefault="003C7A23" w:rsidP="002D49D8">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sz w:val="24"/>
          <w:szCs w:val="24"/>
        </w:rPr>
      </w:pPr>
      <w:r w:rsidRPr="00FF5B3F">
        <w:rPr>
          <w:rFonts w:ascii="Arial Narrow" w:hAnsi="Arial Narrow"/>
          <w:sz w:val="24"/>
          <w:szCs w:val="24"/>
        </w:rPr>
        <w:t>a implantação ou o aperfeiçoamento de programa de integridade, conforme normas e orientações dos órgãos de controle.</w:t>
      </w:r>
    </w:p>
    <w:p w14:paraId="5B788E72" w14:textId="77777777" w:rsidR="00F8381B" w:rsidRPr="00FF5B3F" w:rsidRDefault="00F8381B" w:rsidP="002D49D8">
      <w:pPr>
        <w:pStyle w:val="Nivel3"/>
        <w:numPr>
          <w:ilvl w:val="0"/>
          <w:numId w:val="0"/>
        </w:numPr>
        <w:spacing w:before="0" w:after="0" w:line="240" w:lineRule="auto"/>
        <w:rPr>
          <w:rFonts w:ascii="Arial Narrow" w:hAnsi="Arial Narrow"/>
          <w:sz w:val="24"/>
          <w:szCs w:val="24"/>
        </w:rPr>
      </w:pPr>
    </w:p>
    <w:p w14:paraId="2DF1698A" w14:textId="6550AB44"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multa será recolhida em percentual de 0,5% a 30% incidente sobre o valor do contrato</w:t>
      </w:r>
      <w:r w:rsidR="009543FC" w:rsidRPr="00FF5B3F">
        <w:rPr>
          <w:rFonts w:ascii="Arial Narrow" w:hAnsi="Arial Narrow"/>
          <w:sz w:val="24"/>
          <w:szCs w:val="24"/>
        </w:rPr>
        <w:t xml:space="preserve"> licitado</w:t>
      </w:r>
      <w:r w:rsidRPr="00FF5B3F">
        <w:rPr>
          <w:rFonts w:ascii="Arial Narrow" w:hAnsi="Arial Narrow"/>
          <w:sz w:val="24"/>
          <w:szCs w:val="24"/>
        </w:rPr>
        <w:t xml:space="preserve">, recolhida no prazo máximo de </w:t>
      </w:r>
      <w:r w:rsidR="000E6C67" w:rsidRPr="00FF5B3F">
        <w:rPr>
          <w:rFonts w:ascii="Arial Narrow" w:hAnsi="Arial Narrow"/>
          <w:b/>
          <w:bCs/>
          <w:color w:val="auto"/>
          <w:sz w:val="24"/>
          <w:szCs w:val="24"/>
          <w:u w:val="single"/>
        </w:rPr>
        <w:t>20 (vinte) dias úteis</w:t>
      </w:r>
      <w:r w:rsidRPr="00FF5B3F">
        <w:rPr>
          <w:rFonts w:ascii="Arial Narrow" w:hAnsi="Arial Narrow"/>
          <w:sz w:val="24"/>
          <w:szCs w:val="24"/>
        </w:rPr>
        <w:t xml:space="preserve">, a contar da comunicação oficial. </w:t>
      </w:r>
    </w:p>
    <w:p w14:paraId="216AAEB3" w14:textId="5BD2B4ED" w:rsidR="003C7A23" w:rsidRPr="00FF5B3F" w:rsidRDefault="003C7A23" w:rsidP="002D49D8">
      <w:pPr>
        <w:pStyle w:val="Nivel3"/>
        <w:spacing w:before="0" w:after="0" w:line="240" w:lineRule="auto"/>
        <w:ind w:left="0" w:firstLine="0"/>
        <w:rPr>
          <w:rFonts w:ascii="Arial Narrow" w:hAnsi="Arial Narrow"/>
          <w:sz w:val="24"/>
          <w:szCs w:val="24"/>
        </w:rPr>
      </w:pPr>
      <w:bookmarkStart w:id="43" w:name="_Hlk113876035"/>
      <w:r w:rsidRPr="00FF5B3F">
        <w:rPr>
          <w:rFonts w:ascii="Arial Narrow" w:hAnsi="Arial Narrow"/>
          <w:sz w:val="24"/>
          <w:szCs w:val="24"/>
        </w:rPr>
        <w:t xml:space="preserve">Para as infrações previstas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_Ref114668085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12.1.1</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_Ref114668108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12.1.2</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_Ref114668139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12.1.3</w:t>
      </w:r>
      <w:r w:rsidRPr="00FF5B3F">
        <w:rPr>
          <w:rFonts w:ascii="Arial Narrow" w:hAnsi="Arial Narrow"/>
          <w:b/>
          <w:bCs/>
          <w:sz w:val="24"/>
          <w:szCs w:val="24"/>
          <w:u w:val="single"/>
        </w:rPr>
        <w:fldChar w:fldCharType="end"/>
      </w:r>
      <w:r w:rsidRPr="00FF5B3F">
        <w:rPr>
          <w:rFonts w:ascii="Arial Narrow" w:hAnsi="Arial Narrow"/>
          <w:sz w:val="24"/>
          <w:szCs w:val="24"/>
        </w:rPr>
        <w:t xml:space="preserve">, a multa será de </w:t>
      </w:r>
      <w:r w:rsidRPr="00FF5B3F">
        <w:rPr>
          <w:rFonts w:ascii="Arial Narrow" w:hAnsi="Arial Narrow"/>
          <w:color w:val="auto"/>
          <w:sz w:val="24"/>
          <w:szCs w:val="24"/>
        </w:rPr>
        <w:t xml:space="preserve">0,5% a 15% </w:t>
      </w:r>
      <w:r w:rsidRPr="00FF5B3F">
        <w:rPr>
          <w:rFonts w:ascii="Arial Narrow" w:hAnsi="Arial Narrow"/>
          <w:sz w:val="24"/>
          <w:szCs w:val="24"/>
        </w:rPr>
        <w:t>do valor do contrato licitado.</w:t>
      </w:r>
    </w:p>
    <w:bookmarkEnd w:id="43"/>
    <w:p w14:paraId="14BCBB28" w14:textId="7D990083"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lastRenderedPageBreak/>
        <w:t xml:space="preserve">Para as infrações previstas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12.1.4</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_Ref114668245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12.1.5</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_Ref114668247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12.1.6</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_Ref114668251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12.1.7</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_Ref114668252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12.1.8</w:t>
      </w:r>
      <w:r w:rsidRPr="00FF5B3F">
        <w:rPr>
          <w:rFonts w:ascii="Arial Narrow" w:hAnsi="Arial Narrow"/>
          <w:b/>
          <w:bCs/>
          <w:sz w:val="24"/>
          <w:szCs w:val="24"/>
          <w:u w:val="single"/>
        </w:rPr>
        <w:fldChar w:fldCharType="end"/>
      </w:r>
      <w:r w:rsidRPr="00FF5B3F">
        <w:rPr>
          <w:rFonts w:ascii="Arial Narrow" w:hAnsi="Arial Narrow"/>
          <w:sz w:val="24"/>
          <w:szCs w:val="24"/>
        </w:rPr>
        <w:t xml:space="preserve">, a multa será de </w:t>
      </w:r>
      <w:r w:rsidRPr="00FF5B3F">
        <w:rPr>
          <w:rFonts w:ascii="Arial Narrow" w:hAnsi="Arial Narrow"/>
          <w:color w:val="auto"/>
          <w:sz w:val="24"/>
          <w:szCs w:val="24"/>
        </w:rPr>
        <w:t>15% a 30%</w:t>
      </w:r>
      <w:r w:rsidRPr="00FF5B3F">
        <w:rPr>
          <w:rFonts w:ascii="Arial Narrow" w:hAnsi="Arial Narrow"/>
          <w:color w:val="0000FF"/>
          <w:sz w:val="24"/>
          <w:szCs w:val="24"/>
        </w:rPr>
        <w:t xml:space="preserve"> </w:t>
      </w:r>
      <w:r w:rsidRPr="00FF5B3F">
        <w:rPr>
          <w:rFonts w:ascii="Arial Narrow" w:hAnsi="Arial Narrow"/>
          <w:sz w:val="24"/>
          <w:szCs w:val="24"/>
        </w:rPr>
        <w:t>do valor do contrato licitado.</w:t>
      </w:r>
    </w:p>
    <w:p w14:paraId="6F92F65F"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Na aplicação da sanção de multa será facultada a defesa do interessado no prazo de </w:t>
      </w:r>
      <w:r w:rsidRPr="00FF5B3F">
        <w:rPr>
          <w:rFonts w:ascii="Arial Narrow" w:hAnsi="Arial Narrow"/>
          <w:b/>
          <w:bCs/>
          <w:sz w:val="24"/>
          <w:szCs w:val="24"/>
          <w:u w:val="single"/>
        </w:rPr>
        <w:t xml:space="preserve">15 (quinze) dias úteis, </w:t>
      </w:r>
      <w:r w:rsidRPr="00FF5B3F">
        <w:rPr>
          <w:rFonts w:ascii="Arial Narrow" w:hAnsi="Arial Narrow"/>
          <w:sz w:val="24"/>
          <w:szCs w:val="24"/>
        </w:rPr>
        <w:t>contado da data de sua intimação.</w:t>
      </w:r>
    </w:p>
    <w:p w14:paraId="1EF9BE11" w14:textId="53917641"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sanção de impedimento de licitar e contratar será aplicada ao responsável em decorrência das infrações administrativas relacionadas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_Ref114668085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12.1.1</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_Ref114668108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12.1.2</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_Ref114668139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12.1.3</w:t>
      </w:r>
      <w:r w:rsidRPr="00FF5B3F">
        <w:rPr>
          <w:rFonts w:ascii="Arial Narrow" w:hAnsi="Arial Narrow"/>
          <w:b/>
          <w:bCs/>
          <w:sz w:val="24"/>
          <w:szCs w:val="24"/>
          <w:u w:val="single"/>
        </w:rPr>
        <w:fldChar w:fldCharType="end"/>
      </w:r>
      <w:r w:rsidRPr="00FF5B3F">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4AD4106"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12.1.4</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_Ref114668245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12.1.5</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_Ref114668247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12.1.6</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_Ref114668251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12.1.7</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_Ref114668252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12.1.8</w:t>
      </w:r>
      <w:r w:rsidRPr="00FF5B3F">
        <w:rPr>
          <w:rFonts w:ascii="Arial Narrow" w:hAnsi="Arial Narrow"/>
          <w:b/>
          <w:bCs/>
          <w:sz w:val="24"/>
          <w:szCs w:val="24"/>
          <w:u w:val="single"/>
        </w:rPr>
        <w:fldChar w:fldCharType="end"/>
      </w:r>
      <w:r w:rsidRPr="00FF5B3F">
        <w:rPr>
          <w:rFonts w:ascii="Arial Narrow" w:hAnsi="Arial Narrow"/>
          <w:sz w:val="24"/>
          <w:szCs w:val="24"/>
        </w:rPr>
        <w:t xml:space="preserve">, bem como pelas infrações administrativas previstas nos </w:t>
      </w:r>
      <w:r w:rsidRPr="00FF5B3F">
        <w:rPr>
          <w:rFonts w:ascii="Arial Narrow" w:hAnsi="Arial Narrow"/>
          <w:b/>
          <w:bCs/>
          <w:sz w:val="24"/>
          <w:szCs w:val="24"/>
          <w:u w:val="single"/>
        </w:rPr>
        <w:t xml:space="preserve">itens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_Ref114668085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12.1.1</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_Ref114668108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12.1.2</w:t>
      </w:r>
      <w:r w:rsidRPr="00FF5B3F">
        <w:rPr>
          <w:rFonts w:ascii="Arial Narrow" w:hAnsi="Arial Narrow"/>
          <w:b/>
          <w:bCs/>
          <w:sz w:val="24"/>
          <w:szCs w:val="24"/>
          <w:u w:val="single"/>
        </w:rPr>
        <w:fldChar w:fldCharType="end"/>
      </w:r>
      <w:r w:rsidRPr="00FF5B3F">
        <w:rPr>
          <w:rFonts w:ascii="Arial Narrow" w:hAnsi="Arial Narrow"/>
          <w:b/>
          <w:bCs/>
          <w:sz w:val="24"/>
          <w:szCs w:val="24"/>
          <w:u w:val="single"/>
        </w:rPr>
        <w:t xml:space="preserve"> e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_Ref114668139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12.1.3</w:t>
      </w:r>
      <w:r w:rsidRPr="00FF5B3F">
        <w:rPr>
          <w:rFonts w:ascii="Arial Narrow" w:hAnsi="Arial Narrow"/>
          <w:b/>
          <w:bCs/>
          <w:sz w:val="24"/>
          <w:szCs w:val="24"/>
          <w:u w:val="single"/>
        </w:rPr>
        <w:fldChar w:fldCharType="end"/>
      </w:r>
      <w:r w:rsidRPr="00FF5B3F">
        <w:rPr>
          <w:rFonts w:ascii="Arial Narrow" w:hAnsi="Arial Narrow"/>
          <w:sz w:val="24"/>
          <w:szCs w:val="24"/>
        </w:rPr>
        <w:t xml:space="preserve"> que justifiquem a imposição de penalidade mais grave que a sanção de impedimento de licitar e contratar, cuja duração observará o prazo previsto no </w:t>
      </w:r>
      <w:hyperlink r:id="rId45" w:anchor="art156§5" w:history="1">
        <w:r w:rsidRPr="00FF5B3F">
          <w:rPr>
            <w:rStyle w:val="Hyperlink"/>
            <w:rFonts w:ascii="Arial Narrow" w:hAnsi="Arial Narrow"/>
            <w:color w:val="000000"/>
            <w:sz w:val="24"/>
            <w:szCs w:val="24"/>
            <w:u w:val="none"/>
          </w:rPr>
          <w:t xml:space="preserve">art. </w:t>
        </w:r>
      </w:hyperlink>
      <w:hyperlink r:id="rId46" w:history="1">
        <w:r w:rsidR="00F8381B" w:rsidRPr="00FF5B3F">
          <w:rPr>
            <w:rStyle w:val="Hyperlink"/>
            <w:rFonts w:ascii="Arial Narrow" w:hAnsi="Arial Narrow"/>
            <w:sz w:val="24"/>
            <w:szCs w:val="24"/>
          </w:rPr>
          <w:t>156, § 5º da Lei Federal nº 14.133, de 2021</w:t>
        </w:r>
      </w:hyperlink>
      <w:r w:rsidR="00F8381B" w:rsidRPr="00FF5B3F">
        <w:rPr>
          <w:rStyle w:val="Hyperlink"/>
          <w:rFonts w:ascii="Arial Narrow" w:hAnsi="Arial Narrow"/>
          <w:sz w:val="24"/>
          <w:szCs w:val="24"/>
        </w:rPr>
        <w:t>.</w:t>
      </w:r>
    </w:p>
    <w:p w14:paraId="7A500125" w14:textId="70883858"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FF5B3F">
        <w:rPr>
          <w:rFonts w:ascii="Arial Narrow" w:hAnsi="Arial Narrow"/>
          <w:b/>
          <w:bCs/>
          <w:sz w:val="24"/>
          <w:szCs w:val="24"/>
          <w:u w:val="single"/>
        </w:rPr>
        <w:t xml:space="preserve">item </w:t>
      </w:r>
      <w:r w:rsidRPr="00FF5B3F">
        <w:rPr>
          <w:rFonts w:ascii="Arial Narrow" w:hAnsi="Arial Narrow"/>
          <w:b/>
          <w:bCs/>
          <w:sz w:val="24"/>
          <w:szCs w:val="24"/>
          <w:u w:val="single"/>
        </w:rPr>
        <w:fldChar w:fldCharType="begin"/>
      </w:r>
      <w:r w:rsidRPr="00FF5B3F">
        <w:rPr>
          <w:rFonts w:ascii="Arial Narrow" w:hAnsi="Arial Narrow"/>
          <w:b/>
          <w:bCs/>
          <w:sz w:val="24"/>
          <w:szCs w:val="24"/>
          <w:u w:val="single"/>
        </w:rPr>
        <w:instrText xml:space="preserve"> REF _Ref114668139 \r \h  \* MERGEFORMAT </w:instrText>
      </w:r>
      <w:r w:rsidRPr="00FF5B3F">
        <w:rPr>
          <w:rFonts w:ascii="Arial Narrow" w:hAnsi="Arial Narrow"/>
          <w:b/>
          <w:bCs/>
          <w:sz w:val="24"/>
          <w:szCs w:val="24"/>
          <w:u w:val="single"/>
        </w:rPr>
      </w:r>
      <w:r w:rsidRPr="00FF5B3F">
        <w:rPr>
          <w:rFonts w:ascii="Arial Narrow" w:hAnsi="Arial Narrow"/>
          <w:b/>
          <w:bCs/>
          <w:sz w:val="24"/>
          <w:szCs w:val="24"/>
          <w:u w:val="single"/>
        </w:rPr>
        <w:fldChar w:fldCharType="separate"/>
      </w:r>
      <w:r w:rsidR="00BD4620" w:rsidRPr="00FF5B3F">
        <w:rPr>
          <w:rFonts w:ascii="Arial Narrow" w:hAnsi="Arial Narrow"/>
          <w:b/>
          <w:bCs/>
          <w:sz w:val="24"/>
          <w:szCs w:val="24"/>
          <w:u w:val="single"/>
        </w:rPr>
        <w:t>12.1.3</w:t>
      </w:r>
      <w:r w:rsidRPr="00FF5B3F">
        <w:rPr>
          <w:rFonts w:ascii="Arial Narrow" w:hAnsi="Arial Narrow"/>
          <w:b/>
          <w:bCs/>
          <w:sz w:val="24"/>
          <w:szCs w:val="24"/>
          <w:u w:val="single"/>
        </w:rPr>
        <w:fldChar w:fldCharType="end"/>
      </w:r>
      <w:r w:rsidRPr="00FF5B3F">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FF5B3F">
        <w:rPr>
          <w:rFonts w:ascii="Arial Narrow" w:hAnsi="Arial Narrow"/>
          <w:sz w:val="24"/>
          <w:szCs w:val="24"/>
        </w:rPr>
        <w:t>.</w:t>
      </w:r>
    </w:p>
    <w:p w14:paraId="6A48DC94"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FF5B3F">
        <w:rPr>
          <w:rFonts w:ascii="Arial Narrow" w:hAnsi="Arial Narrow"/>
          <w:b/>
          <w:bCs/>
          <w:sz w:val="24"/>
          <w:szCs w:val="24"/>
          <w:u w:val="single"/>
        </w:rPr>
        <w:t>15 (quinze) dias úteis</w:t>
      </w:r>
      <w:r w:rsidRPr="00FF5B3F">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Caberá recurso no prazo de </w:t>
      </w:r>
      <w:r w:rsidRPr="00FF5B3F">
        <w:rPr>
          <w:rFonts w:ascii="Arial Narrow" w:hAnsi="Arial Narrow"/>
          <w:b/>
          <w:bCs/>
          <w:sz w:val="24"/>
          <w:szCs w:val="24"/>
          <w:u w:val="single"/>
        </w:rPr>
        <w:t>15 (quinze) dias úteis</w:t>
      </w:r>
      <w:r w:rsidRPr="00FF5B3F">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FF5B3F">
        <w:rPr>
          <w:rFonts w:ascii="Arial Narrow" w:hAnsi="Arial Narrow"/>
          <w:b/>
          <w:bCs/>
          <w:sz w:val="24"/>
          <w:szCs w:val="24"/>
          <w:u w:val="single"/>
        </w:rPr>
        <w:t>5 (cinco) dias úteis</w:t>
      </w:r>
      <w:r w:rsidRPr="00FF5B3F">
        <w:rPr>
          <w:rFonts w:ascii="Arial Narrow" w:hAnsi="Arial Narrow"/>
          <w:sz w:val="24"/>
          <w:szCs w:val="24"/>
        </w:rPr>
        <w:t xml:space="preserve">, encaminhará o recurso com sua motivação à autoridade superior, que deverá proferir sua decisão no prazo máximo de </w:t>
      </w:r>
      <w:r w:rsidRPr="00FF5B3F">
        <w:rPr>
          <w:rFonts w:ascii="Arial Narrow" w:hAnsi="Arial Narrow"/>
          <w:b/>
          <w:bCs/>
          <w:sz w:val="24"/>
          <w:szCs w:val="24"/>
          <w:u w:val="single"/>
        </w:rPr>
        <w:t>20 (vinte) dias úteis</w:t>
      </w:r>
      <w:r w:rsidRPr="00FF5B3F">
        <w:rPr>
          <w:rFonts w:ascii="Arial Narrow" w:hAnsi="Arial Narrow"/>
          <w:sz w:val="24"/>
          <w:szCs w:val="24"/>
        </w:rPr>
        <w:t>, contado do recebimento dos autos.</w:t>
      </w:r>
    </w:p>
    <w:p w14:paraId="24E811F6"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Caberá a apresentação de pedido de reconsideração da aplicação da sanção de declaração de inidoneidade para licitar ou contratar no prazo de </w:t>
      </w:r>
      <w:r w:rsidRPr="00FF5B3F">
        <w:rPr>
          <w:rFonts w:ascii="Arial Narrow" w:hAnsi="Arial Narrow"/>
          <w:b/>
          <w:bCs/>
          <w:sz w:val="24"/>
          <w:szCs w:val="24"/>
          <w:u w:val="single"/>
        </w:rPr>
        <w:t>15 (quinze) dias úteis</w:t>
      </w:r>
      <w:r w:rsidRPr="00FF5B3F">
        <w:rPr>
          <w:rFonts w:ascii="Arial Narrow" w:hAnsi="Arial Narrow"/>
          <w:sz w:val="24"/>
          <w:szCs w:val="24"/>
        </w:rPr>
        <w:t xml:space="preserve">, contado da data da intimação, e decidido no prazo máximo de </w:t>
      </w:r>
      <w:r w:rsidRPr="00FF5B3F">
        <w:rPr>
          <w:rFonts w:ascii="Arial Narrow" w:hAnsi="Arial Narrow"/>
          <w:b/>
          <w:bCs/>
          <w:sz w:val="24"/>
          <w:szCs w:val="24"/>
          <w:u w:val="single"/>
        </w:rPr>
        <w:t>20 (vinte) dias úteis</w:t>
      </w:r>
      <w:r w:rsidRPr="00FF5B3F">
        <w:rPr>
          <w:rFonts w:ascii="Arial Narrow" w:hAnsi="Arial Narrow"/>
          <w:sz w:val="24"/>
          <w:szCs w:val="24"/>
        </w:rPr>
        <w:t>, contado do seu recebimento.</w:t>
      </w:r>
    </w:p>
    <w:p w14:paraId="7605CE66"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FF5B3F" w:rsidRDefault="00C76FA2"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FF5B3F" w14:paraId="6EAB5E11" w14:textId="77777777" w:rsidTr="00F20477">
        <w:tc>
          <w:tcPr>
            <w:tcW w:w="650" w:type="pct"/>
          </w:tcPr>
          <w:p w14:paraId="5D3473CF" w14:textId="77777777" w:rsidR="00C76FA2" w:rsidRPr="00FF5B3F" w:rsidRDefault="00C76FA2" w:rsidP="002D49D8">
            <w:pPr>
              <w:jc w:val="center"/>
              <w:rPr>
                <w:rFonts w:ascii="Arial Narrow" w:hAnsi="Arial Narrow" w:cs="Times New Roman"/>
              </w:rPr>
            </w:pPr>
          </w:p>
        </w:tc>
        <w:tc>
          <w:tcPr>
            <w:tcW w:w="2349" w:type="pct"/>
          </w:tcPr>
          <w:p w14:paraId="404BC762" w14:textId="77777777" w:rsidR="00C76FA2" w:rsidRPr="00FF5B3F" w:rsidRDefault="00C76FA2" w:rsidP="002D49D8">
            <w:pPr>
              <w:jc w:val="both"/>
              <w:rPr>
                <w:rFonts w:ascii="Arial Narrow" w:hAnsi="Arial Narrow" w:cs="Times New Roman"/>
              </w:rPr>
            </w:pPr>
            <w:r w:rsidRPr="00FF5B3F">
              <w:rPr>
                <w:rFonts w:ascii="Arial Narrow" w:hAnsi="Arial Narrow" w:cs="Times New Roman"/>
                <w:b/>
                <w:bCs/>
              </w:rPr>
              <w:t>INFRAÇÃO COMETIDA</w:t>
            </w:r>
          </w:p>
        </w:tc>
        <w:tc>
          <w:tcPr>
            <w:tcW w:w="2002" w:type="pct"/>
          </w:tcPr>
          <w:p w14:paraId="362CC5C1" w14:textId="77777777" w:rsidR="00C76FA2" w:rsidRPr="00FF5B3F" w:rsidRDefault="00C76FA2" w:rsidP="002D49D8">
            <w:pPr>
              <w:jc w:val="both"/>
              <w:rPr>
                <w:rFonts w:ascii="Arial Narrow" w:hAnsi="Arial Narrow" w:cs="Times New Roman"/>
              </w:rPr>
            </w:pPr>
            <w:r w:rsidRPr="00FF5B3F">
              <w:rPr>
                <w:rFonts w:ascii="Arial Narrow" w:hAnsi="Arial Narrow" w:cs="Times New Roman"/>
                <w:b/>
                <w:bCs/>
              </w:rPr>
              <w:t>POSSÍVEL PENALIDADE</w:t>
            </w:r>
          </w:p>
        </w:tc>
      </w:tr>
      <w:tr w:rsidR="00C76FA2" w:rsidRPr="00FF5B3F" w14:paraId="06A8CDDA" w14:textId="77777777" w:rsidTr="00C76FA2">
        <w:tc>
          <w:tcPr>
            <w:tcW w:w="650" w:type="pct"/>
            <w:vMerge w:val="restart"/>
            <w:hideMark/>
          </w:tcPr>
          <w:p w14:paraId="3F44B407"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I</w:t>
            </w:r>
          </w:p>
        </w:tc>
        <w:tc>
          <w:tcPr>
            <w:tcW w:w="2349" w:type="pct"/>
            <w:vMerge w:val="restart"/>
            <w:hideMark/>
          </w:tcPr>
          <w:p w14:paraId="49BB4224"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Não manter a proposta, salvo em decorrência de fato superveniente devidamente justificado</w:t>
            </w:r>
          </w:p>
        </w:tc>
        <w:tc>
          <w:tcPr>
            <w:tcW w:w="2002" w:type="pct"/>
            <w:hideMark/>
          </w:tcPr>
          <w:p w14:paraId="2FE53180"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Advertência por faltas leves</w:t>
            </w:r>
          </w:p>
        </w:tc>
      </w:tr>
      <w:tr w:rsidR="00C76FA2" w:rsidRPr="00FF5B3F" w14:paraId="658C5AD3" w14:textId="77777777" w:rsidTr="00C76FA2">
        <w:tc>
          <w:tcPr>
            <w:tcW w:w="650" w:type="pct"/>
            <w:vMerge/>
            <w:hideMark/>
          </w:tcPr>
          <w:p w14:paraId="14EDC936" w14:textId="77777777" w:rsidR="00C76FA2" w:rsidRPr="00FF5B3F" w:rsidRDefault="00C76FA2" w:rsidP="002D49D8">
            <w:pPr>
              <w:jc w:val="center"/>
              <w:rPr>
                <w:rFonts w:ascii="Arial Narrow" w:hAnsi="Arial Narrow" w:cs="Times New Roman"/>
              </w:rPr>
            </w:pPr>
          </w:p>
        </w:tc>
        <w:tc>
          <w:tcPr>
            <w:tcW w:w="2349" w:type="pct"/>
            <w:vMerge/>
            <w:hideMark/>
          </w:tcPr>
          <w:p w14:paraId="014CEC1F" w14:textId="77777777" w:rsidR="00C76FA2" w:rsidRPr="00FF5B3F" w:rsidRDefault="00C76FA2" w:rsidP="002D49D8">
            <w:pPr>
              <w:jc w:val="both"/>
              <w:rPr>
                <w:rFonts w:ascii="Arial Narrow" w:hAnsi="Arial Narrow" w:cs="Times New Roman"/>
              </w:rPr>
            </w:pPr>
          </w:p>
        </w:tc>
        <w:tc>
          <w:tcPr>
            <w:tcW w:w="2002" w:type="pct"/>
            <w:hideMark/>
          </w:tcPr>
          <w:p w14:paraId="7F0B0A05"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5% (cinco por cento) sobre o valor total da proposta</w:t>
            </w:r>
          </w:p>
        </w:tc>
      </w:tr>
      <w:tr w:rsidR="00C76FA2" w:rsidRPr="00FF5B3F" w14:paraId="416423C9" w14:textId="77777777" w:rsidTr="00C76FA2">
        <w:tc>
          <w:tcPr>
            <w:tcW w:w="650" w:type="pct"/>
            <w:vMerge/>
            <w:hideMark/>
          </w:tcPr>
          <w:p w14:paraId="54854384" w14:textId="77777777" w:rsidR="00C76FA2" w:rsidRPr="00FF5B3F" w:rsidRDefault="00C76FA2" w:rsidP="002D49D8">
            <w:pPr>
              <w:jc w:val="center"/>
              <w:rPr>
                <w:rFonts w:ascii="Arial Narrow" w:hAnsi="Arial Narrow" w:cs="Times New Roman"/>
              </w:rPr>
            </w:pPr>
          </w:p>
        </w:tc>
        <w:tc>
          <w:tcPr>
            <w:tcW w:w="2349" w:type="pct"/>
            <w:vMerge/>
            <w:hideMark/>
          </w:tcPr>
          <w:p w14:paraId="177C0A41" w14:textId="77777777" w:rsidR="00C76FA2" w:rsidRPr="00FF5B3F" w:rsidRDefault="00C76FA2" w:rsidP="002D49D8">
            <w:pPr>
              <w:jc w:val="both"/>
              <w:rPr>
                <w:rFonts w:ascii="Arial Narrow" w:hAnsi="Arial Narrow" w:cs="Times New Roman"/>
              </w:rPr>
            </w:pPr>
          </w:p>
        </w:tc>
        <w:tc>
          <w:tcPr>
            <w:tcW w:w="2002" w:type="pct"/>
            <w:hideMark/>
          </w:tcPr>
          <w:p w14:paraId="0CA2174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C76FA2" w:rsidRPr="00FF5B3F" w14:paraId="3C6D280F" w14:textId="77777777" w:rsidTr="00C76FA2">
        <w:tc>
          <w:tcPr>
            <w:tcW w:w="650" w:type="pct"/>
            <w:vMerge w:val="restart"/>
            <w:hideMark/>
          </w:tcPr>
          <w:p w14:paraId="39BDAECF"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II</w:t>
            </w:r>
          </w:p>
        </w:tc>
        <w:tc>
          <w:tcPr>
            <w:tcW w:w="2349" w:type="pct"/>
            <w:vMerge w:val="restart"/>
            <w:hideMark/>
          </w:tcPr>
          <w:p w14:paraId="3CE81E68"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Deixar de entregar a documentação exigida para o certame, mesmo após a possibilidade de saneamento</w:t>
            </w:r>
          </w:p>
        </w:tc>
        <w:tc>
          <w:tcPr>
            <w:tcW w:w="2002" w:type="pct"/>
            <w:hideMark/>
          </w:tcPr>
          <w:p w14:paraId="2FE34224"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2% (dois por cento) sobre o valor total da proposta</w:t>
            </w:r>
          </w:p>
        </w:tc>
      </w:tr>
      <w:tr w:rsidR="00C76FA2" w:rsidRPr="00FF5B3F" w14:paraId="2EE90988" w14:textId="77777777" w:rsidTr="00C76FA2">
        <w:tc>
          <w:tcPr>
            <w:tcW w:w="650" w:type="pct"/>
            <w:vMerge/>
            <w:hideMark/>
          </w:tcPr>
          <w:p w14:paraId="42A69E24" w14:textId="77777777" w:rsidR="00C76FA2" w:rsidRPr="00FF5B3F" w:rsidRDefault="00C76FA2" w:rsidP="002D49D8">
            <w:pPr>
              <w:jc w:val="center"/>
              <w:rPr>
                <w:rFonts w:ascii="Arial Narrow" w:hAnsi="Arial Narrow" w:cs="Times New Roman"/>
              </w:rPr>
            </w:pPr>
          </w:p>
        </w:tc>
        <w:tc>
          <w:tcPr>
            <w:tcW w:w="2349" w:type="pct"/>
            <w:vMerge/>
            <w:hideMark/>
          </w:tcPr>
          <w:p w14:paraId="0D0DAAFD" w14:textId="77777777" w:rsidR="00C76FA2" w:rsidRPr="00FF5B3F" w:rsidRDefault="00C76FA2" w:rsidP="002D49D8">
            <w:pPr>
              <w:jc w:val="both"/>
              <w:rPr>
                <w:rFonts w:ascii="Arial Narrow" w:hAnsi="Arial Narrow" w:cs="Times New Roman"/>
              </w:rPr>
            </w:pPr>
          </w:p>
        </w:tc>
        <w:tc>
          <w:tcPr>
            <w:tcW w:w="2002" w:type="pct"/>
            <w:hideMark/>
          </w:tcPr>
          <w:p w14:paraId="60657291"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C76FA2" w:rsidRPr="00FF5B3F" w14:paraId="6BCEDFC7" w14:textId="77777777" w:rsidTr="00C76FA2">
        <w:tc>
          <w:tcPr>
            <w:tcW w:w="650" w:type="pct"/>
            <w:hideMark/>
          </w:tcPr>
          <w:p w14:paraId="3D1F6C9D"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lastRenderedPageBreak/>
              <w:t>III</w:t>
            </w:r>
          </w:p>
        </w:tc>
        <w:tc>
          <w:tcPr>
            <w:tcW w:w="2349" w:type="pct"/>
            <w:hideMark/>
          </w:tcPr>
          <w:p w14:paraId="7996A470"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não possua condições para emissão de Certidão Negativa de Débitos/Positiva com Efeitos de Negativa exigida no Edital</w:t>
            </w:r>
          </w:p>
        </w:tc>
        <w:tc>
          <w:tcPr>
            <w:tcW w:w="2002" w:type="pct"/>
            <w:hideMark/>
          </w:tcPr>
          <w:p w14:paraId="232F61FD"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2% (dois por cento) sobre o valor total da proposta</w:t>
            </w:r>
          </w:p>
        </w:tc>
      </w:tr>
      <w:tr w:rsidR="00C76FA2" w:rsidRPr="00FF5B3F" w14:paraId="5DBEB4BE" w14:textId="77777777" w:rsidTr="00C76FA2">
        <w:tc>
          <w:tcPr>
            <w:tcW w:w="650" w:type="pct"/>
            <w:hideMark/>
          </w:tcPr>
          <w:p w14:paraId="7A6BD052"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IV</w:t>
            </w:r>
          </w:p>
        </w:tc>
        <w:tc>
          <w:tcPr>
            <w:tcW w:w="2349" w:type="pct"/>
            <w:hideMark/>
          </w:tcPr>
          <w:p w14:paraId="1523E3E3"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deixe de enviar amostras para análise, exigidas neste Edital, quando convocada</w:t>
            </w:r>
          </w:p>
        </w:tc>
        <w:tc>
          <w:tcPr>
            <w:tcW w:w="2002" w:type="pct"/>
            <w:hideMark/>
          </w:tcPr>
          <w:p w14:paraId="1CEA25F4"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5% (cinco por cento) sobre o valor do lote correspondente</w:t>
            </w:r>
          </w:p>
        </w:tc>
      </w:tr>
      <w:tr w:rsidR="00C76FA2" w:rsidRPr="00FF5B3F" w14:paraId="45810958" w14:textId="77777777" w:rsidTr="00C76FA2">
        <w:tc>
          <w:tcPr>
            <w:tcW w:w="650" w:type="pct"/>
            <w:vMerge w:val="restart"/>
            <w:hideMark/>
          </w:tcPr>
          <w:p w14:paraId="7828B237"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V</w:t>
            </w:r>
          </w:p>
        </w:tc>
        <w:tc>
          <w:tcPr>
            <w:tcW w:w="2349" w:type="pct"/>
            <w:vMerge w:val="restart"/>
            <w:hideMark/>
          </w:tcPr>
          <w:p w14:paraId="4C49D5F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47A2A42C"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6B69964E" w14:textId="77777777" w:rsidTr="00C76FA2">
        <w:tc>
          <w:tcPr>
            <w:tcW w:w="650" w:type="pct"/>
            <w:vMerge/>
            <w:hideMark/>
          </w:tcPr>
          <w:p w14:paraId="02505B40" w14:textId="77777777" w:rsidR="00C76FA2" w:rsidRPr="00FF5B3F" w:rsidRDefault="00C76FA2" w:rsidP="002D49D8">
            <w:pPr>
              <w:jc w:val="center"/>
              <w:rPr>
                <w:rFonts w:ascii="Arial Narrow" w:hAnsi="Arial Narrow" w:cs="Times New Roman"/>
              </w:rPr>
            </w:pPr>
          </w:p>
        </w:tc>
        <w:tc>
          <w:tcPr>
            <w:tcW w:w="2349" w:type="pct"/>
            <w:vMerge/>
            <w:hideMark/>
          </w:tcPr>
          <w:p w14:paraId="5FC95767" w14:textId="77777777" w:rsidR="00C76FA2" w:rsidRPr="00FF5B3F" w:rsidRDefault="00C76FA2" w:rsidP="002D49D8">
            <w:pPr>
              <w:jc w:val="both"/>
              <w:rPr>
                <w:rFonts w:ascii="Arial Narrow" w:hAnsi="Arial Narrow" w:cs="Times New Roman"/>
              </w:rPr>
            </w:pPr>
          </w:p>
        </w:tc>
        <w:tc>
          <w:tcPr>
            <w:tcW w:w="2002" w:type="pct"/>
            <w:hideMark/>
          </w:tcPr>
          <w:p w14:paraId="4A2AEA41"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C76FA2" w:rsidRPr="00FF5B3F" w14:paraId="0064ECE8" w14:textId="77777777" w:rsidTr="00C76FA2">
        <w:tc>
          <w:tcPr>
            <w:tcW w:w="650" w:type="pct"/>
            <w:hideMark/>
          </w:tcPr>
          <w:p w14:paraId="4CB80E3E"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VI</w:t>
            </w:r>
          </w:p>
        </w:tc>
        <w:tc>
          <w:tcPr>
            <w:tcW w:w="2349" w:type="pct"/>
            <w:hideMark/>
          </w:tcPr>
          <w:p w14:paraId="4C074D8B"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ensejar o retardamento da execução ou da entrega do objeto da licitação sem motivo justificado</w:t>
            </w:r>
          </w:p>
        </w:tc>
        <w:tc>
          <w:tcPr>
            <w:tcW w:w="2002" w:type="pct"/>
            <w:hideMark/>
          </w:tcPr>
          <w:p w14:paraId="4F36B259"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7D2C5A2F" w14:textId="77777777" w:rsidTr="00C76FA2">
        <w:tc>
          <w:tcPr>
            <w:tcW w:w="650" w:type="pct"/>
            <w:vMerge w:val="restart"/>
            <w:hideMark/>
          </w:tcPr>
          <w:p w14:paraId="3AE13B53"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VII</w:t>
            </w:r>
          </w:p>
        </w:tc>
        <w:tc>
          <w:tcPr>
            <w:tcW w:w="2349" w:type="pct"/>
            <w:vMerge w:val="restart"/>
            <w:hideMark/>
          </w:tcPr>
          <w:p w14:paraId="6DADBE16"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Fraudar a seleção do fornecedor</w:t>
            </w:r>
          </w:p>
        </w:tc>
        <w:tc>
          <w:tcPr>
            <w:tcW w:w="2002" w:type="pct"/>
            <w:hideMark/>
          </w:tcPr>
          <w:p w14:paraId="3D623F8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7412341B" w14:textId="77777777" w:rsidTr="00C76FA2">
        <w:tc>
          <w:tcPr>
            <w:tcW w:w="650" w:type="pct"/>
            <w:vMerge/>
            <w:hideMark/>
          </w:tcPr>
          <w:p w14:paraId="298CC119" w14:textId="77777777" w:rsidR="00C76FA2" w:rsidRPr="00FF5B3F" w:rsidRDefault="00C76FA2" w:rsidP="002D49D8">
            <w:pPr>
              <w:jc w:val="center"/>
              <w:rPr>
                <w:rFonts w:ascii="Arial Narrow" w:hAnsi="Arial Narrow" w:cs="Times New Roman"/>
              </w:rPr>
            </w:pPr>
          </w:p>
        </w:tc>
        <w:tc>
          <w:tcPr>
            <w:tcW w:w="2349" w:type="pct"/>
            <w:vMerge/>
            <w:hideMark/>
          </w:tcPr>
          <w:p w14:paraId="17D8B806" w14:textId="77777777" w:rsidR="00C76FA2" w:rsidRPr="00FF5B3F" w:rsidRDefault="00C76FA2" w:rsidP="002D49D8">
            <w:pPr>
              <w:jc w:val="both"/>
              <w:rPr>
                <w:rFonts w:ascii="Arial Narrow" w:hAnsi="Arial Narrow" w:cs="Times New Roman"/>
              </w:rPr>
            </w:pPr>
          </w:p>
        </w:tc>
        <w:tc>
          <w:tcPr>
            <w:tcW w:w="2002" w:type="pct"/>
            <w:hideMark/>
          </w:tcPr>
          <w:p w14:paraId="70186CC8"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C76FA2" w:rsidRPr="00FF5B3F" w14:paraId="0F432A96" w14:textId="77777777" w:rsidTr="00C76FA2">
        <w:tc>
          <w:tcPr>
            <w:tcW w:w="650" w:type="pct"/>
            <w:vMerge w:val="restart"/>
            <w:hideMark/>
          </w:tcPr>
          <w:p w14:paraId="7965EEF5"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VIII</w:t>
            </w:r>
          </w:p>
        </w:tc>
        <w:tc>
          <w:tcPr>
            <w:tcW w:w="2349" w:type="pct"/>
            <w:vMerge w:val="restart"/>
            <w:hideMark/>
          </w:tcPr>
          <w:p w14:paraId="568D36A5"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Comportar-se de modo inidôneo ou cometer fraude de qualquer natureza</w:t>
            </w:r>
          </w:p>
        </w:tc>
        <w:tc>
          <w:tcPr>
            <w:tcW w:w="2002" w:type="pct"/>
            <w:hideMark/>
          </w:tcPr>
          <w:p w14:paraId="02764BB6"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27EE553A" w14:textId="77777777" w:rsidTr="00C76FA2">
        <w:tc>
          <w:tcPr>
            <w:tcW w:w="650" w:type="pct"/>
            <w:vMerge/>
            <w:hideMark/>
          </w:tcPr>
          <w:p w14:paraId="1EC56914" w14:textId="77777777" w:rsidR="00C76FA2" w:rsidRPr="00FF5B3F" w:rsidRDefault="00C76FA2" w:rsidP="002D49D8">
            <w:pPr>
              <w:jc w:val="center"/>
              <w:rPr>
                <w:rFonts w:ascii="Arial Narrow" w:hAnsi="Arial Narrow" w:cs="Times New Roman"/>
              </w:rPr>
            </w:pPr>
          </w:p>
        </w:tc>
        <w:tc>
          <w:tcPr>
            <w:tcW w:w="2349" w:type="pct"/>
            <w:vMerge/>
            <w:hideMark/>
          </w:tcPr>
          <w:p w14:paraId="165CF1AB" w14:textId="77777777" w:rsidR="00C76FA2" w:rsidRPr="00FF5B3F" w:rsidRDefault="00C76FA2" w:rsidP="002D49D8">
            <w:pPr>
              <w:jc w:val="both"/>
              <w:rPr>
                <w:rFonts w:ascii="Arial Narrow" w:hAnsi="Arial Narrow" w:cs="Times New Roman"/>
              </w:rPr>
            </w:pPr>
          </w:p>
        </w:tc>
        <w:tc>
          <w:tcPr>
            <w:tcW w:w="2002" w:type="pct"/>
            <w:hideMark/>
          </w:tcPr>
          <w:p w14:paraId="06AFF8F4"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C76FA2" w:rsidRPr="00FF5B3F" w14:paraId="21F30F1E" w14:textId="77777777" w:rsidTr="00C76FA2">
        <w:tc>
          <w:tcPr>
            <w:tcW w:w="650" w:type="pct"/>
            <w:vMerge w:val="restart"/>
            <w:hideMark/>
          </w:tcPr>
          <w:p w14:paraId="7D484877"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IX</w:t>
            </w:r>
          </w:p>
        </w:tc>
        <w:tc>
          <w:tcPr>
            <w:tcW w:w="2349" w:type="pct"/>
            <w:vMerge w:val="restart"/>
            <w:hideMark/>
          </w:tcPr>
          <w:p w14:paraId="5910F87C"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Praticar atos ilícitos com vistas a frustrar os objetivos da seleção do fornecedor</w:t>
            </w:r>
          </w:p>
        </w:tc>
        <w:tc>
          <w:tcPr>
            <w:tcW w:w="2002" w:type="pct"/>
            <w:hideMark/>
          </w:tcPr>
          <w:p w14:paraId="7B19A59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581DB0CC" w14:textId="77777777" w:rsidTr="00C76FA2">
        <w:tc>
          <w:tcPr>
            <w:tcW w:w="650" w:type="pct"/>
            <w:vMerge/>
            <w:hideMark/>
          </w:tcPr>
          <w:p w14:paraId="0497A348" w14:textId="77777777" w:rsidR="00C76FA2" w:rsidRPr="00FF5B3F" w:rsidRDefault="00C76FA2" w:rsidP="002D49D8">
            <w:pPr>
              <w:jc w:val="center"/>
              <w:rPr>
                <w:rFonts w:ascii="Arial Narrow" w:hAnsi="Arial Narrow" w:cs="Times New Roman"/>
              </w:rPr>
            </w:pPr>
          </w:p>
        </w:tc>
        <w:tc>
          <w:tcPr>
            <w:tcW w:w="2349" w:type="pct"/>
            <w:vMerge/>
            <w:hideMark/>
          </w:tcPr>
          <w:p w14:paraId="485FA92B" w14:textId="77777777" w:rsidR="00C76FA2" w:rsidRPr="00FF5B3F" w:rsidRDefault="00C76FA2" w:rsidP="002D49D8">
            <w:pPr>
              <w:jc w:val="both"/>
              <w:rPr>
                <w:rFonts w:ascii="Arial Narrow" w:hAnsi="Arial Narrow" w:cs="Times New Roman"/>
              </w:rPr>
            </w:pPr>
          </w:p>
        </w:tc>
        <w:tc>
          <w:tcPr>
            <w:tcW w:w="2002" w:type="pct"/>
            <w:hideMark/>
          </w:tcPr>
          <w:p w14:paraId="18E9B050"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C76FA2" w:rsidRPr="00FF5B3F" w14:paraId="60B2746F" w14:textId="77777777" w:rsidTr="00C76FA2">
        <w:tc>
          <w:tcPr>
            <w:tcW w:w="650" w:type="pct"/>
            <w:vMerge w:val="restart"/>
            <w:hideMark/>
          </w:tcPr>
          <w:p w14:paraId="061463BF"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X</w:t>
            </w:r>
          </w:p>
        </w:tc>
        <w:tc>
          <w:tcPr>
            <w:tcW w:w="2349" w:type="pct"/>
            <w:vMerge w:val="restart"/>
            <w:hideMark/>
          </w:tcPr>
          <w:p w14:paraId="57433D80" w14:textId="77777777" w:rsidR="00C76FA2" w:rsidRPr="00FF5B3F" w:rsidRDefault="00C76FA2" w:rsidP="002D49D8">
            <w:pPr>
              <w:jc w:val="both"/>
              <w:rPr>
                <w:rFonts w:ascii="Arial Narrow" w:hAnsi="Arial Narrow" w:cs="Times New Roman"/>
              </w:rPr>
            </w:pPr>
            <w:hyperlink r:id="rId47" w:tgtFrame="_blank" w:history="1">
              <w:r w:rsidRPr="00FF5B3F">
                <w:rPr>
                  <w:rStyle w:val="Hyperlink"/>
                  <w:rFonts w:ascii="Arial Narrow" w:hAnsi="Arial Narrow" w:cs="Times New Roman"/>
                </w:rPr>
                <w:t>Praticar ato lesivo previsto no art. 5º da Lei nº 12.846, de 1º de agosto de 2013</w:t>
              </w:r>
            </w:hyperlink>
          </w:p>
        </w:tc>
        <w:tc>
          <w:tcPr>
            <w:tcW w:w="2002" w:type="pct"/>
            <w:hideMark/>
          </w:tcPr>
          <w:p w14:paraId="499B2A4C"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04D9F559" w14:textId="77777777" w:rsidTr="00C76FA2">
        <w:tc>
          <w:tcPr>
            <w:tcW w:w="650" w:type="pct"/>
            <w:vMerge/>
            <w:hideMark/>
          </w:tcPr>
          <w:p w14:paraId="3929A376" w14:textId="77777777" w:rsidR="00C76FA2" w:rsidRPr="00FF5B3F" w:rsidRDefault="00C76FA2" w:rsidP="002D49D8">
            <w:pPr>
              <w:jc w:val="center"/>
              <w:rPr>
                <w:rFonts w:ascii="Arial Narrow" w:hAnsi="Arial Narrow" w:cs="Times New Roman"/>
              </w:rPr>
            </w:pPr>
          </w:p>
        </w:tc>
        <w:tc>
          <w:tcPr>
            <w:tcW w:w="2349" w:type="pct"/>
            <w:vMerge/>
            <w:hideMark/>
          </w:tcPr>
          <w:p w14:paraId="0D70B73E" w14:textId="77777777" w:rsidR="00C76FA2" w:rsidRPr="00FF5B3F" w:rsidRDefault="00C76FA2" w:rsidP="002D49D8">
            <w:pPr>
              <w:jc w:val="both"/>
              <w:rPr>
                <w:rFonts w:ascii="Arial Narrow" w:hAnsi="Arial Narrow" w:cs="Times New Roman"/>
              </w:rPr>
            </w:pPr>
          </w:p>
        </w:tc>
        <w:tc>
          <w:tcPr>
            <w:tcW w:w="2002" w:type="pct"/>
            <w:hideMark/>
          </w:tcPr>
          <w:p w14:paraId="3832830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C76FA2" w:rsidRPr="00FF5B3F" w14:paraId="1878FF78" w14:textId="77777777" w:rsidTr="00C76FA2">
        <w:tc>
          <w:tcPr>
            <w:tcW w:w="650" w:type="pct"/>
            <w:hideMark/>
          </w:tcPr>
          <w:p w14:paraId="38A5FB39"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XI</w:t>
            </w:r>
          </w:p>
        </w:tc>
        <w:tc>
          <w:tcPr>
            <w:tcW w:w="2349" w:type="pct"/>
            <w:hideMark/>
          </w:tcPr>
          <w:p w14:paraId="52A393C5"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participar de licitação com mais de uma empresa integrante de mesmo Grupo Econômico concomitantemente</w:t>
            </w:r>
          </w:p>
        </w:tc>
        <w:tc>
          <w:tcPr>
            <w:tcW w:w="2002" w:type="pct"/>
            <w:hideMark/>
          </w:tcPr>
          <w:p w14:paraId="6868D324"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4EAE311F" w14:textId="77777777" w:rsidTr="00C76FA2">
        <w:tc>
          <w:tcPr>
            <w:tcW w:w="650" w:type="pct"/>
            <w:vMerge w:val="restart"/>
            <w:hideMark/>
          </w:tcPr>
          <w:p w14:paraId="74ED6DF1"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XII</w:t>
            </w:r>
          </w:p>
        </w:tc>
        <w:tc>
          <w:tcPr>
            <w:tcW w:w="2349" w:type="pct"/>
            <w:vMerge w:val="restart"/>
            <w:hideMark/>
          </w:tcPr>
          <w:p w14:paraId="539F9E1A"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C76FA2" w:rsidRPr="00FF5B3F" w14:paraId="3C4F442A" w14:textId="77777777" w:rsidTr="00C76FA2">
        <w:tc>
          <w:tcPr>
            <w:tcW w:w="650" w:type="pct"/>
            <w:vMerge/>
            <w:hideMark/>
          </w:tcPr>
          <w:p w14:paraId="0B9F5672" w14:textId="77777777" w:rsidR="00C76FA2" w:rsidRPr="00FF5B3F" w:rsidRDefault="00C76FA2" w:rsidP="002D49D8">
            <w:pPr>
              <w:jc w:val="center"/>
              <w:rPr>
                <w:rFonts w:ascii="Arial Narrow" w:hAnsi="Arial Narrow" w:cs="Times New Roman"/>
              </w:rPr>
            </w:pPr>
          </w:p>
        </w:tc>
        <w:tc>
          <w:tcPr>
            <w:tcW w:w="2349" w:type="pct"/>
            <w:vMerge/>
            <w:hideMark/>
          </w:tcPr>
          <w:p w14:paraId="7AC40144" w14:textId="77777777" w:rsidR="00C76FA2" w:rsidRPr="00FF5B3F" w:rsidRDefault="00C76FA2" w:rsidP="002D49D8">
            <w:pPr>
              <w:jc w:val="both"/>
              <w:rPr>
                <w:rFonts w:ascii="Arial Narrow" w:hAnsi="Arial Narrow" w:cs="Times New Roman"/>
              </w:rPr>
            </w:pPr>
          </w:p>
        </w:tc>
        <w:tc>
          <w:tcPr>
            <w:tcW w:w="2002" w:type="pct"/>
            <w:hideMark/>
          </w:tcPr>
          <w:p w14:paraId="4C719433"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C76FA2" w:rsidRPr="00FF5B3F" w14:paraId="2A91804C" w14:textId="77777777" w:rsidTr="00C76FA2">
        <w:tc>
          <w:tcPr>
            <w:tcW w:w="650" w:type="pct"/>
            <w:hideMark/>
          </w:tcPr>
          <w:p w14:paraId="47F6DEB7" w14:textId="77777777" w:rsidR="00C76FA2" w:rsidRPr="00FF5B3F" w:rsidRDefault="00C76FA2" w:rsidP="002D49D8">
            <w:pPr>
              <w:jc w:val="center"/>
              <w:rPr>
                <w:rFonts w:ascii="Arial Narrow" w:hAnsi="Arial Narrow" w:cs="Times New Roman"/>
              </w:rPr>
            </w:pPr>
            <w:r w:rsidRPr="00FF5B3F">
              <w:rPr>
                <w:rFonts w:ascii="Arial Narrow" w:hAnsi="Arial Narrow" w:cs="Times New Roman"/>
              </w:rPr>
              <w:t>XIII</w:t>
            </w:r>
          </w:p>
        </w:tc>
        <w:tc>
          <w:tcPr>
            <w:tcW w:w="2349" w:type="pct"/>
            <w:hideMark/>
          </w:tcPr>
          <w:p w14:paraId="64CAFC0D"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Apresentar recursos manifestamente protelatórios</w:t>
            </w:r>
          </w:p>
        </w:tc>
        <w:tc>
          <w:tcPr>
            <w:tcW w:w="2002" w:type="pct"/>
            <w:hideMark/>
          </w:tcPr>
          <w:p w14:paraId="5A347C4D" w14:textId="77777777" w:rsidR="00C76FA2" w:rsidRPr="00FF5B3F" w:rsidRDefault="00C76FA2"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bl>
    <w:p w14:paraId="11BA7090" w14:textId="77777777" w:rsidR="00C76FA2" w:rsidRPr="00FF5B3F" w:rsidRDefault="00C76FA2" w:rsidP="002D49D8">
      <w:pPr>
        <w:pStyle w:val="Nivel2"/>
        <w:numPr>
          <w:ilvl w:val="0"/>
          <w:numId w:val="0"/>
        </w:numPr>
        <w:spacing w:before="0" w:after="0" w:line="240" w:lineRule="auto"/>
        <w:rPr>
          <w:rFonts w:ascii="Arial Narrow" w:hAnsi="Arial Narrow"/>
          <w:sz w:val="24"/>
          <w:szCs w:val="24"/>
        </w:rPr>
      </w:pPr>
    </w:p>
    <w:p w14:paraId="46FF48EA" w14:textId="198B4134" w:rsidR="00ED6F1E" w:rsidRPr="00FF5B3F" w:rsidRDefault="00381EBD" w:rsidP="002D49D8">
      <w:pPr>
        <w:pStyle w:val="Nivel2"/>
        <w:numPr>
          <w:ilvl w:val="0"/>
          <w:numId w:val="1"/>
        </w:numPr>
        <w:shd w:val="clear" w:color="auto" w:fill="DAEEF3" w:themeFill="accent5" w:themeFillTint="33"/>
        <w:ind w:left="0" w:firstLine="0"/>
      </w:pPr>
      <w:r w:rsidRPr="00FF5B3F">
        <w:t>DA ATA DE REGISTRO DE PREÇOS</w:t>
      </w:r>
      <w:r w:rsidR="00ED6F1E" w:rsidRPr="00FF5B3F">
        <w:t>, RECEBIMENTO E PAGAMENTO</w:t>
      </w:r>
    </w:p>
    <w:p w14:paraId="344A218B" w14:textId="52E74AA2"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FF5B3F">
        <w:rPr>
          <w:rFonts w:ascii="Arial Narrow" w:hAnsi="Arial Narrow"/>
          <w:sz w:val="24"/>
          <w:szCs w:val="24"/>
        </w:rPr>
        <w:t>a ata</w:t>
      </w:r>
      <w:r w:rsidRPr="00FF5B3F">
        <w:rPr>
          <w:rFonts w:ascii="Arial Narrow" w:hAnsi="Arial Narrow"/>
          <w:sz w:val="24"/>
          <w:szCs w:val="24"/>
        </w:rPr>
        <w:t xml:space="preserve">, sob pena de decair o direito ao fornecimento, sem prejuízo das sanções previstas na Lei 14.133/21. </w:t>
      </w:r>
    </w:p>
    <w:p w14:paraId="1AF59FB9" w14:textId="1C6790A4"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 xml:space="preserve">A licitante vencedora ficará obrigada </w:t>
      </w:r>
      <w:r w:rsidR="00381EBD" w:rsidRPr="00FF5B3F">
        <w:rPr>
          <w:rFonts w:ascii="Arial Narrow" w:hAnsi="Arial Narrow"/>
          <w:sz w:val="24"/>
          <w:szCs w:val="24"/>
        </w:rPr>
        <w:t xml:space="preserve">a entregar os pedidos em até </w:t>
      </w:r>
      <w:r w:rsidR="0036628C" w:rsidRPr="00FF5B3F">
        <w:rPr>
          <w:rFonts w:ascii="Arial Narrow" w:hAnsi="Arial Narrow"/>
          <w:sz w:val="24"/>
          <w:szCs w:val="24"/>
        </w:rPr>
        <w:t>03 (três</w:t>
      </w:r>
      <w:r w:rsidR="00381EBD" w:rsidRPr="00FF5B3F">
        <w:rPr>
          <w:rFonts w:ascii="Arial Narrow" w:hAnsi="Arial Narrow"/>
          <w:sz w:val="24"/>
          <w:szCs w:val="24"/>
        </w:rPr>
        <w:t>)</w:t>
      </w:r>
      <w:r w:rsidRPr="00FF5B3F">
        <w:rPr>
          <w:rFonts w:ascii="Arial Narrow" w:hAnsi="Arial Narrow"/>
          <w:sz w:val="24"/>
          <w:szCs w:val="24"/>
        </w:rPr>
        <w:t xml:space="preserve"> </w:t>
      </w:r>
      <w:r w:rsidR="0036628C" w:rsidRPr="00FF5B3F">
        <w:rPr>
          <w:rFonts w:ascii="Arial Narrow" w:hAnsi="Arial Narrow"/>
          <w:sz w:val="24"/>
          <w:szCs w:val="24"/>
        </w:rPr>
        <w:t>dias</w:t>
      </w:r>
      <w:r w:rsidRPr="00FF5B3F">
        <w:rPr>
          <w:rFonts w:ascii="Arial Narrow" w:hAnsi="Arial Narrow"/>
          <w:sz w:val="24"/>
          <w:szCs w:val="24"/>
        </w:rPr>
        <w:t>, após a solicitação da Administração conforme necessidades da Secretaria requisitante.</w:t>
      </w:r>
    </w:p>
    <w:p w14:paraId="5BFD47F5" w14:textId="48DFD63C"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lastRenderedPageBreak/>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FF5B3F" w:rsidRDefault="00ED6F1E" w:rsidP="002D49D8">
      <w:pPr>
        <w:pStyle w:val="Nivel2"/>
        <w:ind w:left="0" w:firstLine="0"/>
        <w:rPr>
          <w:rFonts w:ascii="Arial Narrow" w:hAnsi="Arial Narrow"/>
          <w:sz w:val="24"/>
          <w:szCs w:val="24"/>
        </w:rPr>
      </w:pPr>
      <w:r w:rsidRPr="00FF5B3F">
        <w:rPr>
          <w:rFonts w:ascii="Arial Narrow" w:hAnsi="Arial Narrow"/>
          <w:sz w:val="24"/>
          <w:szCs w:val="24"/>
        </w:rPr>
        <w:t>A entrega, o recebimento do objeto da licitação e os pagamentos serão efetuados no local, nos prazos e na forma estabelecida nos anexos deste edital.</w:t>
      </w:r>
    </w:p>
    <w:p w14:paraId="1286CD81" w14:textId="77777777" w:rsidR="003C7A23" w:rsidRPr="00FF5B3F" w:rsidRDefault="003C7A23" w:rsidP="002D49D8">
      <w:pPr>
        <w:pStyle w:val="Nivel2"/>
        <w:ind w:left="0" w:firstLine="0"/>
      </w:pPr>
      <w:bookmarkStart w:id="44" w:name="_Toc160528930"/>
      <w:r w:rsidRPr="00FF5B3F">
        <w:t>DA IMPUGNAÇÃO AO EDITAL E DO PEDIDO DE ESCLARECIMENTO</w:t>
      </w:r>
      <w:bookmarkEnd w:id="44"/>
    </w:p>
    <w:p w14:paraId="58868A7B" w14:textId="3EFE033A"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Qualquer pessoa é parte legítima para impugnar este Edital por irregularidade na aplicação da </w:t>
      </w:r>
      <w:hyperlink r:id="rId48" w:history="1">
        <w:r w:rsidR="00F8381B" w:rsidRPr="00FF5B3F">
          <w:rPr>
            <w:rStyle w:val="Hyperlink"/>
            <w:rFonts w:ascii="Arial Narrow" w:hAnsi="Arial Narrow"/>
            <w:sz w:val="24"/>
            <w:szCs w:val="24"/>
          </w:rPr>
          <w:t>Lei Federal nº 14.133, de 2021</w:t>
        </w:r>
      </w:hyperlink>
      <w:r w:rsidRPr="00FF5B3F">
        <w:rPr>
          <w:rFonts w:ascii="Arial Narrow" w:hAnsi="Arial Narrow"/>
          <w:sz w:val="24"/>
          <w:szCs w:val="24"/>
        </w:rPr>
        <w:t xml:space="preserve">, devendo protocolar o pedido até </w:t>
      </w:r>
      <w:r w:rsidR="00F8381B" w:rsidRPr="00FF5B3F">
        <w:rPr>
          <w:rFonts w:ascii="Arial Narrow" w:hAnsi="Arial Narrow"/>
          <w:b/>
          <w:bCs/>
          <w:sz w:val="24"/>
          <w:szCs w:val="24"/>
          <w:u w:val="single"/>
        </w:rPr>
        <w:t>0</w:t>
      </w:r>
      <w:r w:rsidRPr="00FF5B3F">
        <w:rPr>
          <w:rFonts w:ascii="Arial Narrow" w:hAnsi="Arial Narrow"/>
          <w:b/>
          <w:bCs/>
          <w:sz w:val="24"/>
          <w:szCs w:val="24"/>
          <w:u w:val="single"/>
        </w:rPr>
        <w:t>3 (</w:t>
      </w:r>
      <w:r w:rsidR="004A0EA0" w:rsidRPr="00FF5B3F">
        <w:rPr>
          <w:rFonts w:ascii="Arial Narrow" w:hAnsi="Arial Narrow"/>
          <w:b/>
          <w:bCs/>
          <w:sz w:val="24"/>
          <w:szCs w:val="24"/>
          <w:u w:val="single"/>
        </w:rPr>
        <w:t>três</w:t>
      </w:r>
      <w:r w:rsidRPr="00FF5B3F">
        <w:rPr>
          <w:rFonts w:ascii="Arial Narrow" w:hAnsi="Arial Narrow"/>
          <w:b/>
          <w:bCs/>
          <w:sz w:val="24"/>
          <w:szCs w:val="24"/>
          <w:u w:val="single"/>
        </w:rPr>
        <w:t>) dias úteis</w:t>
      </w:r>
      <w:r w:rsidRPr="00FF5B3F">
        <w:rPr>
          <w:rFonts w:ascii="Arial Narrow" w:hAnsi="Arial Narrow"/>
          <w:sz w:val="24"/>
          <w:szCs w:val="24"/>
        </w:rPr>
        <w:t xml:space="preserve"> antes da data da abertura do certame.</w:t>
      </w:r>
    </w:p>
    <w:p w14:paraId="3C7B6880" w14:textId="1985B8FE"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resposta à impugnação ou ao pedido de esclarecimento será divulgado em sítio eletrônico oficial no prazo de até </w:t>
      </w:r>
      <w:r w:rsidR="00F8381B" w:rsidRPr="00FF5B3F">
        <w:rPr>
          <w:rFonts w:ascii="Arial Narrow" w:hAnsi="Arial Narrow"/>
          <w:b/>
          <w:bCs/>
          <w:sz w:val="24"/>
          <w:szCs w:val="24"/>
          <w:u w:val="single"/>
        </w:rPr>
        <w:t>03</w:t>
      </w:r>
      <w:r w:rsidRPr="00FF5B3F">
        <w:rPr>
          <w:rFonts w:ascii="Arial Narrow" w:hAnsi="Arial Narrow"/>
          <w:b/>
          <w:bCs/>
          <w:sz w:val="24"/>
          <w:szCs w:val="24"/>
          <w:u w:val="single"/>
        </w:rPr>
        <w:t xml:space="preserve"> (três) dias úteis</w:t>
      </w:r>
      <w:r w:rsidRPr="00FF5B3F">
        <w:rPr>
          <w:rFonts w:ascii="Arial Narrow" w:hAnsi="Arial Narrow"/>
          <w:sz w:val="24"/>
          <w:szCs w:val="24"/>
        </w:rPr>
        <w:t>, limitado ao último dia útil anterior à data da abertura do certame.</w:t>
      </w:r>
    </w:p>
    <w:p w14:paraId="6564CBD7" w14:textId="33B8627C"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 impugnação e o pedido de esclarecimento poderão ser realizados por forma eletrônica, </w:t>
      </w:r>
      <w:r w:rsidRPr="00FF5B3F">
        <w:rPr>
          <w:rFonts w:ascii="Arial Narrow" w:hAnsi="Arial Narrow"/>
          <w:color w:val="auto"/>
          <w:sz w:val="24"/>
          <w:szCs w:val="24"/>
        </w:rPr>
        <w:t xml:space="preserve">pelos seguintes meios: </w:t>
      </w:r>
      <w:r w:rsidR="000B55AD" w:rsidRPr="00FF5B3F">
        <w:rPr>
          <w:rFonts w:ascii="Arial Narrow" w:hAnsi="Arial Narrow"/>
          <w:color w:val="auto"/>
          <w:sz w:val="24"/>
          <w:szCs w:val="24"/>
        </w:rPr>
        <w:t xml:space="preserve">email: </w:t>
      </w:r>
      <w:hyperlink r:id="rId49" w:history="1">
        <w:r w:rsidR="000B55AD" w:rsidRPr="00FF5B3F">
          <w:rPr>
            <w:rStyle w:val="Hyperlink"/>
            <w:rFonts w:ascii="Arial Narrow" w:hAnsi="Arial Narrow"/>
            <w:sz w:val="24"/>
            <w:szCs w:val="24"/>
          </w:rPr>
          <w:t>pregoeira@juranda.pr.gov.br</w:t>
        </w:r>
      </w:hyperlink>
      <w:r w:rsidR="000B55AD" w:rsidRPr="00FF5B3F">
        <w:rPr>
          <w:rFonts w:ascii="Arial Narrow" w:hAnsi="Arial Narrow"/>
          <w:color w:val="auto"/>
          <w:sz w:val="24"/>
          <w:szCs w:val="24"/>
        </w:rPr>
        <w:t xml:space="preserve"> ou </w:t>
      </w:r>
      <w:hyperlink r:id="rId50" w:history="1">
        <w:r w:rsidR="000B55AD" w:rsidRPr="00FF5B3F">
          <w:rPr>
            <w:rStyle w:val="Hyperlink"/>
            <w:rFonts w:ascii="Arial Narrow" w:hAnsi="Arial Narrow"/>
            <w:sz w:val="24"/>
            <w:szCs w:val="24"/>
          </w:rPr>
          <w:t>licitacao@juranda.pr.gov.br</w:t>
        </w:r>
      </w:hyperlink>
      <w:r w:rsidR="000B55AD" w:rsidRPr="00FF5B3F">
        <w:rPr>
          <w:rFonts w:ascii="Arial Narrow" w:hAnsi="Arial Narrow"/>
          <w:color w:val="auto"/>
          <w:sz w:val="24"/>
          <w:szCs w:val="24"/>
        </w:rPr>
        <w:t xml:space="preserve"> </w:t>
      </w:r>
      <w:r w:rsidR="00F8381B" w:rsidRPr="00FF5B3F">
        <w:rPr>
          <w:rFonts w:ascii="Arial Narrow" w:hAnsi="Arial Narrow"/>
          <w:color w:val="auto"/>
          <w:sz w:val="24"/>
          <w:szCs w:val="24"/>
        </w:rPr>
        <w:t>.</w:t>
      </w:r>
    </w:p>
    <w:p w14:paraId="2B348ABF"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As impugnações e pedidos de esclarecimentos não suspendem os prazos previstos no certame.</w:t>
      </w:r>
    </w:p>
    <w:p w14:paraId="19BB7923" w14:textId="77777777" w:rsidR="003C7A23" w:rsidRPr="00FF5B3F" w:rsidRDefault="003C7A23" w:rsidP="002D49D8">
      <w:pPr>
        <w:pStyle w:val="Nivel3"/>
        <w:spacing w:before="0" w:after="0" w:line="240" w:lineRule="auto"/>
        <w:ind w:left="0" w:firstLine="0"/>
        <w:rPr>
          <w:rFonts w:ascii="Arial Narrow" w:hAnsi="Arial Narrow"/>
          <w:sz w:val="24"/>
          <w:szCs w:val="24"/>
        </w:rPr>
      </w:pPr>
      <w:r w:rsidRPr="00FF5B3F">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FF5B3F" w:rsidRDefault="00172ADC" w:rsidP="002D49D8">
      <w:pPr>
        <w:pStyle w:val="Nivel2"/>
        <w:numPr>
          <w:ilvl w:val="0"/>
          <w:numId w:val="0"/>
        </w:numPr>
        <w:spacing w:before="0" w:after="0" w:line="240" w:lineRule="auto"/>
        <w:rPr>
          <w:rFonts w:ascii="Arial Narrow" w:hAnsi="Arial Narrow"/>
          <w:sz w:val="24"/>
          <w:szCs w:val="24"/>
        </w:rPr>
      </w:pPr>
    </w:p>
    <w:p w14:paraId="3448077A" w14:textId="7E2A0F91" w:rsidR="003C7A23" w:rsidRPr="00FF5B3F" w:rsidRDefault="003C7A23" w:rsidP="002D49D8">
      <w:pPr>
        <w:pStyle w:val="Nivel2"/>
        <w:numPr>
          <w:ilvl w:val="0"/>
          <w:numId w:val="1"/>
        </w:numPr>
        <w:shd w:val="clear" w:color="auto" w:fill="DAEEF3" w:themeFill="accent5" w:themeFillTint="33"/>
        <w:ind w:left="0" w:firstLine="0"/>
      </w:pPr>
      <w:bookmarkStart w:id="45" w:name="_Toc160528931"/>
      <w:r w:rsidRPr="00FF5B3F">
        <w:t>DAS DISPOSIÇÕES GERAIS</w:t>
      </w:r>
      <w:bookmarkEnd w:id="45"/>
    </w:p>
    <w:p w14:paraId="4A53963B" w14:textId="2EEDCBFC" w:rsidR="003C7A23" w:rsidRPr="00FF5B3F" w:rsidRDefault="003C7A23" w:rsidP="002D49D8">
      <w:pPr>
        <w:pStyle w:val="Nivel2"/>
        <w:spacing w:before="0" w:after="0" w:line="240" w:lineRule="auto"/>
        <w:ind w:left="0" w:firstLine="0"/>
        <w:rPr>
          <w:rFonts w:ascii="Arial Narrow" w:hAnsi="Arial Narrow"/>
          <w:sz w:val="24"/>
          <w:szCs w:val="24"/>
        </w:rPr>
      </w:pPr>
      <w:bookmarkStart w:id="46" w:name="_Hlk82473550"/>
      <w:r w:rsidRPr="00FF5B3F">
        <w:rPr>
          <w:rFonts w:ascii="Arial Narrow" w:hAnsi="Arial Narrow"/>
          <w:sz w:val="24"/>
          <w:szCs w:val="24"/>
        </w:rPr>
        <w:t>Será divulgada ata da sessão pública no sistema eletrônico</w:t>
      </w:r>
      <w:r w:rsidR="00ED6F1E" w:rsidRPr="00FF5B3F">
        <w:rPr>
          <w:rFonts w:ascii="Arial Narrow" w:hAnsi="Arial Narrow"/>
          <w:sz w:val="24"/>
          <w:szCs w:val="24"/>
        </w:rPr>
        <w:t xml:space="preserve"> transparência </w:t>
      </w:r>
      <w:r w:rsidR="005B10B3" w:rsidRPr="00FF5B3F">
        <w:rPr>
          <w:rFonts w:ascii="Arial Narrow" w:hAnsi="Arial Narrow"/>
          <w:sz w:val="24"/>
          <w:szCs w:val="24"/>
        </w:rPr>
        <w:t>Municipal IPM.</w:t>
      </w:r>
    </w:p>
    <w:p w14:paraId="03B73725" w14:textId="6B567F05"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FF5B3F">
        <w:rPr>
          <w:rFonts w:ascii="Arial Narrow" w:hAnsi="Arial Narrow"/>
          <w:sz w:val="24"/>
          <w:szCs w:val="24"/>
        </w:rPr>
        <w:t>(a)</w:t>
      </w:r>
      <w:r w:rsidRPr="00FF5B3F">
        <w:rPr>
          <w:rFonts w:ascii="Arial Narrow" w:hAnsi="Arial Narrow"/>
          <w:sz w:val="24"/>
          <w:szCs w:val="24"/>
        </w:rPr>
        <w:t xml:space="preserve"> Pregoeiro</w:t>
      </w:r>
      <w:r w:rsidR="00F8381B" w:rsidRPr="00FF5B3F">
        <w:rPr>
          <w:rFonts w:ascii="Arial Narrow" w:hAnsi="Arial Narrow"/>
          <w:sz w:val="24"/>
          <w:szCs w:val="24"/>
        </w:rPr>
        <w:t>(a)</w:t>
      </w:r>
      <w:r w:rsidRPr="00FF5B3F">
        <w:rPr>
          <w:rFonts w:ascii="Arial Narrow" w:hAnsi="Arial Narrow"/>
          <w:sz w:val="24"/>
          <w:szCs w:val="24"/>
        </w:rPr>
        <w:t>.</w:t>
      </w:r>
    </w:p>
    <w:p w14:paraId="26CB3486"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Todas as referências de tempo no Edital, no aviso e durante a sessão pública observarão o horário de Brasília - DF.</w:t>
      </w:r>
    </w:p>
    <w:p w14:paraId="5CAAC75A"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A homologação do resultado desta licitação não implicará direito à contratação.</w:t>
      </w:r>
    </w:p>
    <w:p w14:paraId="1EAEBD43"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FF5B3F" w:rsidRDefault="00644DEF"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lastRenderedPageBreak/>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FF5B3F" w:rsidRDefault="003C7A23"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FF5B3F" w:rsidRDefault="003C7A23"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FF5B3F" w:rsidRDefault="003C7A23"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sz w:val="24"/>
          <w:szCs w:val="24"/>
        </w:rPr>
        <w:t xml:space="preserve">O Edital e seus anexos estão disponíveis, na íntegra, no Portal Nacional de Contratações Públicas (PNCP) e endereço eletrônico </w:t>
      </w:r>
      <w:hyperlink r:id="rId51" w:history="1">
        <w:r w:rsidR="000B55AD" w:rsidRPr="00FF5B3F">
          <w:rPr>
            <w:rStyle w:val="Hyperlink"/>
            <w:rFonts w:ascii="Arial Narrow" w:hAnsi="Arial Narrow"/>
            <w:sz w:val="24"/>
            <w:szCs w:val="24"/>
          </w:rPr>
          <w:t>https://juranda.atende.net/autoatendimento/servicos/consulta-de-licitacoes/detalhar/1</w:t>
        </w:r>
      </w:hyperlink>
      <w:r w:rsidR="000B55AD" w:rsidRPr="00FF5B3F">
        <w:rPr>
          <w:rFonts w:ascii="Arial Narrow" w:hAnsi="Arial Narrow"/>
          <w:sz w:val="24"/>
          <w:szCs w:val="24"/>
        </w:rPr>
        <w:t xml:space="preserve"> </w:t>
      </w:r>
    </w:p>
    <w:p w14:paraId="66D7AB8E" w14:textId="77777777" w:rsidR="003C7A23" w:rsidRPr="00FF5B3F" w:rsidRDefault="003C7A23" w:rsidP="002D49D8">
      <w:pPr>
        <w:pStyle w:val="Nivel2"/>
        <w:spacing w:before="0" w:after="0" w:line="240" w:lineRule="auto"/>
        <w:ind w:left="0" w:firstLine="0"/>
        <w:rPr>
          <w:rFonts w:ascii="Arial Narrow" w:eastAsia="Times New Roman" w:hAnsi="Arial Narrow"/>
          <w:sz w:val="24"/>
          <w:szCs w:val="24"/>
        </w:rPr>
      </w:pPr>
      <w:r w:rsidRPr="00FF5B3F">
        <w:rPr>
          <w:rFonts w:ascii="Arial Narrow" w:hAnsi="Arial Narrow"/>
          <w:sz w:val="24"/>
          <w:szCs w:val="24"/>
        </w:rPr>
        <w:t>Integram este Edital, para todos os fins e efeitos, os seguintes anexos:</w:t>
      </w:r>
    </w:p>
    <w:p w14:paraId="6D869B6D" w14:textId="77777777" w:rsidR="00F8381B" w:rsidRPr="00FF5B3F" w:rsidRDefault="00F8381B" w:rsidP="002D49D8">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FF5B3F" w14:paraId="76BB9DA5" w14:textId="77777777" w:rsidTr="00A46418">
        <w:trPr>
          <w:trHeight w:val="113"/>
        </w:trPr>
        <w:tc>
          <w:tcPr>
            <w:tcW w:w="1276" w:type="dxa"/>
            <w:shd w:val="clear" w:color="auto" w:fill="DAEEF3" w:themeFill="accent5" w:themeFillTint="33"/>
            <w:vAlign w:val="center"/>
          </w:tcPr>
          <w:p w14:paraId="33AD7762" w14:textId="77777777" w:rsidR="00644DEF" w:rsidRPr="00FF5B3F" w:rsidRDefault="00644DEF" w:rsidP="002D49D8">
            <w:pPr>
              <w:rPr>
                <w:rFonts w:ascii="Arial Narrow" w:hAnsi="Arial Narrow"/>
                <w:b/>
                <w:bCs/>
                <w:spacing w:val="4"/>
              </w:rPr>
            </w:pPr>
            <w:r w:rsidRPr="00FF5B3F">
              <w:rPr>
                <w:rFonts w:ascii="Arial Narrow" w:hAnsi="Arial Narrow"/>
                <w:b/>
                <w:bCs/>
                <w:spacing w:val="4"/>
              </w:rPr>
              <w:t>Anexo I</w:t>
            </w:r>
          </w:p>
        </w:tc>
        <w:tc>
          <w:tcPr>
            <w:tcW w:w="5103" w:type="dxa"/>
            <w:vAlign w:val="center"/>
          </w:tcPr>
          <w:p w14:paraId="20C9BF46" w14:textId="77777777" w:rsidR="00644DEF" w:rsidRPr="00FF5B3F" w:rsidRDefault="00644DEF" w:rsidP="002D49D8">
            <w:pPr>
              <w:rPr>
                <w:rFonts w:ascii="Arial Narrow" w:hAnsi="Arial Narrow"/>
                <w:bCs/>
                <w:spacing w:val="4"/>
              </w:rPr>
            </w:pPr>
            <w:r w:rsidRPr="00FF5B3F">
              <w:rPr>
                <w:rFonts w:ascii="Arial Narrow" w:hAnsi="Arial Narrow"/>
                <w:bCs/>
                <w:spacing w:val="4"/>
              </w:rPr>
              <w:t>Termo de Referência</w:t>
            </w:r>
          </w:p>
        </w:tc>
      </w:tr>
      <w:tr w:rsidR="00644DEF" w:rsidRPr="00FF5B3F" w14:paraId="40EF61C3" w14:textId="77777777" w:rsidTr="00A46418">
        <w:trPr>
          <w:trHeight w:val="227"/>
        </w:trPr>
        <w:tc>
          <w:tcPr>
            <w:tcW w:w="1276" w:type="dxa"/>
            <w:shd w:val="clear" w:color="auto" w:fill="DAEEF3" w:themeFill="accent5" w:themeFillTint="33"/>
          </w:tcPr>
          <w:p w14:paraId="16A7C53A" w14:textId="38509AC2" w:rsidR="00644DEF" w:rsidRPr="00FF5B3F" w:rsidRDefault="00644DEF" w:rsidP="002D49D8">
            <w:pPr>
              <w:rPr>
                <w:rFonts w:ascii="Arial Narrow" w:hAnsi="Arial Narrow"/>
                <w:b/>
                <w:bCs/>
                <w:spacing w:val="4"/>
              </w:rPr>
            </w:pPr>
            <w:r w:rsidRPr="00FF5B3F">
              <w:rPr>
                <w:rFonts w:ascii="Arial Narrow" w:hAnsi="Arial Narrow"/>
                <w:b/>
                <w:bCs/>
                <w:spacing w:val="4"/>
              </w:rPr>
              <w:t>Anexo II</w:t>
            </w:r>
          </w:p>
        </w:tc>
        <w:tc>
          <w:tcPr>
            <w:tcW w:w="5103" w:type="dxa"/>
            <w:vAlign w:val="center"/>
          </w:tcPr>
          <w:p w14:paraId="3D45FC5D" w14:textId="4AE244C2" w:rsidR="00644DEF" w:rsidRPr="00FF5B3F" w:rsidRDefault="00644DEF" w:rsidP="002D49D8">
            <w:pPr>
              <w:rPr>
                <w:rFonts w:ascii="Arial Narrow" w:hAnsi="Arial Narrow"/>
                <w:bCs/>
                <w:spacing w:val="4"/>
              </w:rPr>
            </w:pPr>
            <w:r w:rsidRPr="00FF5B3F">
              <w:rPr>
                <w:rFonts w:ascii="Arial Narrow" w:hAnsi="Arial Narrow"/>
                <w:bCs/>
                <w:spacing w:val="4"/>
              </w:rPr>
              <w:t xml:space="preserve">Modelo Padrão de Proposta </w:t>
            </w:r>
          </w:p>
        </w:tc>
      </w:tr>
      <w:tr w:rsidR="00644DEF" w:rsidRPr="00FF5B3F" w14:paraId="3EE9A893" w14:textId="77777777" w:rsidTr="00A46418">
        <w:trPr>
          <w:trHeight w:val="227"/>
        </w:trPr>
        <w:tc>
          <w:tcPr>
            <w:tcW w:w="1276" w:type="dxa"/>
            <w:shd w:val="clear" w:color="auto" w:fill="DAEEF3" w:themeFill="accent5" w:themeFillTint="33"/>
          </w:tcPr>
          <w:p w14:paraId="3A8657D9" w14:textId="338A8A5A" w:rsidR="00644DEF" w:rsidRPr="00FF5B3F" w:rsidRDefault="00644DEF" w:rsidP="002D49D8">
            <w:pPr>
              <w:rPr>
                <w:rFonts w:ascii="Arial Narrow" w:hAnsi="Arial Narrow"/>
                <w:b/>
                <w:bCs/>
                <w:spacing w:val="4"/>
              </w:rPr>
            </w:pPr>
            <w:r w:rsidRPr="00FF5B3F">
              <w:rPr>
                <w:rFonts w:ascii="Arial Narrow" w:hAnsi="Arial Narrow"/>
                <w:b/>
                <w:bCs/>
                <w:spacing w:val="4"/>
              </w:rPr>
              <w:t>Anexo I</w:t>
            </w:r>
            <w:r w:rsidR="00533371" w:rsidRPr="00FF5B3F">
              <w:rPr>
                <w:rFonts w:ascii="Arial Narrow" w:hAnsi="Arial Narrow"/>
                <w:b/>
                <w:bCs/>
                <w:spacing w:val="4"/>
              </w:rPr>
              <w:t>II</w:t>
            </w:r>
          </w:p>
        </w:tc>
        <w:tc>
          <w:tcPr>
            <w:tcW w:w="5103" w:type="dxa"/>
          </w:tcPr>
          <w:p w14:paraId="4EE4E9C9" w14:textId="0FF02A73" w:rsidR="00644DEF" w:rsidRPr="00FF5B3F" w:rsidRDefault="00644DEF" w:rsidP="002D49D8">
            <w:pPr>
              <w:rPr>
                <w:rFonts w:ascii="Arial Narrow" w:hAnsi="Arial Narrow"/>
                <w:bCs/>
                <w:spacing w:val="4"/>
              </w:rPr>
            </w:pPr>
            <w:r w:rsidRPr="00FF5B3F">
              <w:rPr>
                <w:rFonts w:ascii="Arial Narrow" w:hAnsi="Arial Narrow"/>
                <w:bCs/>
                <w:spacing w:val="4"/>
              </w:rPr>
              <w:t>Modelo da Minuta do Contrato</w:t>
            </w:r>
            <w:r w:rsidR="00381EBD" w:rsidRPr="00FF5B3F">
              <w:rPr>
                <w:rFonts w:ascii="Arial Narrow" w:hAnsi="Arial Narrow"/>
                <w:bCs/>
                <w:spacing w:val="4"/>
              </w:rPr>
              <w:t>/ATA DE REGISTRO</w:t>
            </w:r>
          </w:p>
        </w:tc>
      </w:tr>
      <w:tr w:rsidR="000B55AD" w:rsidRPr="00FF5B3F" w14:paraId="481A8516" w14:textId="77777777" w:rsidTr="00A46418">
        <w:trPr>
          <w:trHeight w:val="227"/>
        </w:trPr>
        <w:tc>
          <w:tcPr>
            <w:tcW w:w="1276" w:type="dxa"/>
            <w:shd w:val="clear" w:color="auto" w:fill="DAEEF3" w:themeFill="accent5" w:themeFillTint="33"/>
          </w:tcPr>
          <w:p w14:paraId="2FD0ED52" w14:textId="64EA7383" w:rsidR="000B55AD" w:rsidRPr="00FF5B3F" w:rsidRDefault="000B55AD" w:rsidP="002D49D8">
            <w:pPr>
              <w:rPr>
                <w:rFonts w:ascii="Arial Narrow" w:hAnsi="Arial Narrow"/>
                <w:b/>
                <w:bCs/>
                <w:spacing w:val="4"/>
              </w:rPr>
            </w:pPr>
            <w:r w:rsidRPr="00FF5B3F">
              <w:rPr>
                <w:rFonts w:ascii="Arial Narrow" w:hAnsi="Arial Narrow"/>
                <w:b/>
                <w:bCs/>
                <w:spacing w:val="4"/>
              </w:rPr>
              <w:t xml:space="preserve">Anexo </w:t>
            </w:r>
            <w:r w:rsidR="00533371" w:rsidRPr="00FF5B3F">
              <w:rPr>
                <w:rFonts w:ascii="Arial Narrow" w:hAnsi="Arial Narrow"/>
                <w:b/>
                <w:bCs/>
                <w:spacing w:val="4"/>
              </w:rPr>
              <w:t>I</w:t>
            </w:r>
            <w:r w:rsidRPr="00FF5B3F">
              <w:rPr>
                <w:rFonts w:ascii="Arial Narrow" w:hAnsi="Arial Narrow"/>
                <w:b/>
                <w:bCs/>
                <w:spacing w:val="4"/>
              </w:rPr>
              <w:t>V</w:t>
            </w:r>
          </w:p>
        </w:tc>
        <w:tc>
          <w:tcPr>
            <w:tcW w:w="5103" w:type="dxa"/>
          </w:tcPr>
          <w:p w14:paraId="7D2D2612" w14:textId="74FEB9C1" w:rsidR="000B55AD" w:rsidRPr="00FF5B3F" w:rsidRDefault="00A455E3" w:rsidP="002D49D8">
            <w:pPr>
              <w:rPr>
                <w:rFonts w:ascii="Arial Narrow" w:hAnsi="Arial Narrow"/>
                <w:bCs/>
                <w:spacing w:val="4"/>
              </w:rPr>
            </w:pPr>
            <w:r w:rsidRPr="00FF5B3F">
              <w:rPr>
                <w:rFonts w:ascii="Arial Narrow" w:hAnsi="Arial Narrow"/>
                <w:bCs/>
                <w:spacing w:val="4"/>
              </w:rPr>
              <w:t xml:space="preserve">Modelo de Carta Credencial. </w:t>
            </w:r>
          </w:p>
        </w:tc>
      </w:tr>
      <w:tr w:rsidR="00A455E3" w:rsidRPr="00FF5B3F" w14:paraId="69FED57D" w14:textId="77777777" w:rsidTr="00A46418">
        <w:trPr>
          <w:trHeight w:val="227"/>
        </w:trPr>
        <w:tc>
          <w:tcPr>
            <w:tcW w:w="1276" w:type="dxa"/>
            <w:shd w:val="clear" w:color="auto" w:fill="DAEEF3" w:themeFill="accent5" w:themeFillTint="33"/>
          </w:tcPr>
          <w:p w14:paraId="58CF96BA" w14:textId="115E5A1C" w:rsidR="00A455E3" w:rsidRPr="00FF5B3F" w:rsidRDefault="00A455E3" w:rsidP="002D49D8">
            <w:pPr>
              <w:rPr>
                <w:rFonts w:ascii="Arial Narrow" w:hAnsi="Arial Narrow"/>
                <w:b/>
                <w:bCs/>
                <w:spacing w:val="4"/>
              </w:rPr>
            </w:pPr>
            <w:r w:rsidRPr="00FF5B3F">
              <w:rPr>
                <w:rFonts w:ascii="Arial Narrow" w:hAnsi="Arial Narrow"/>
                <w:b/>
                <w:bCs/>
                <w:spacing w:val="4"/>
              </w:rPr>
              <w:t>Anexo V</w:t>
            </w:r>
          </w:p>
        </w:tc>
        <w:tc>
          <w:tcPr>
            <w:tcW w:w="5103" w:type="dxa"/>
          </w:tcPr>
          <w:p w14:paraId="2ED63011" w14:textId="5B8679D9" w:rsidR="00A455E3" w:rsidRPr="00FF5B3F" w:rsidRDefault="00A455E3" w:rsidP="002D49D8">
            <w:pPr>
              <w:rPr>
                <w:rFonts w:ascii="Arial Narrow" w:hAnsi="Arial Narrow"/>
                <w:bCs/>
                <w:spacing w:val="4"/>
              </w:rPr>
            </w:pPr>
            <w:r w:rsidRPr="00FF5B3F">
              <w:rPr>
                <w:rFonts w:ascii="Arial Narrow" w:hAnsi="Arial Narrow"/>
                <w:bCs/>
                <w:spacing w:val="4"/>
              </w:rPr>
              <w:t>Declaração Unificada</w:t>
            </w:r>
          </w:p>
        </w:tc>
      </w:tr>
      <w:tr w:rsidR="00A42787" w:rsidRPr="00FF5B3F" w14:paraId="170415E5" w14:textId="77777777" w:rsidTr="00A46418">
        <w:trPr>
          <w:trHeight w:val="227"/>
        </w:trPr>
        <w:tc>
          <w:tcPr>
            <w:tcW w:w="1276" w:type="dxa"/>
            <w:shd w:val="clear" w:color="auto" w:fill="DAEEF3" w:themeFill="accent5" w:themeFillTint="33"/>
          </w:tcPr>
          <w:p w14:paraId="4EAEBA1F" w14:textId="6BB39EC3" w:rsidR="00A42787" w:rsidRPr="00FF5B3F" w:rsidRDefault="00A42787" w:rsidP="002D49D8">
            <w:pPr>
              <w:rPr>
                <w:rFonts w:ascii="Arial Narrow" w:hAnsi="Arial Narrow"/>
                <w:b/>
                <w:bCs/>
                <w:spacing w:val="4"/>
              </w:rPr>
            </w:pPr>
            <w:r w:rsidRPr="00FF5B3F">
              <w:rPr>
                <w:rFonts w:ascii="Arial Narrow" w:hAnsi="Arial Narrow"/>
                <w:b/>
                <w:bCs/>
                <w:spacing w:val="4"/>
              </w:rPr>
              <w:t>A</w:t>
            </w:r>
            <w:r w:rsidR="00722BBA" w:rsidRPr="00FF5B3F">
              <w:rPr>
                <w:rFonts w:ascii="Arial Narrow" w:hAnsi="Arial Narrow"/>
                <w:b/>
                <w:bCs/>
                <w:spacing w:val="4"/>
              </w:rPr>
              <w:t>nexo</w:t>
            </w:r>
            <w:r w:rsidRPr="00FF5B3F">
              <w:rPr>
                <w:rFonts w:ascii="Arial Narrow" w:hAnsi="Arial Narrow"/>
                <w:b/>
                <w:bCs/>
                <w:spacing w:val="4"/>
              </w:rPr>
              <w:t xml:space="preserve"> VI</w:t>
            </w:r>
          </w:p>
        </w:tc>
        <w:tc>
          <w:tcPr>
            <w:tcW w:w="5103" w:type="dxa"/>
          </w:tcPr>
          <w:p w14:paraId="20271958" w14:textId="7DDA8685" w:rsidR="00A42787" w:rsidRPr="00FF5B3F" w:rsidRDefault="00A42787" w:rsidP="002D49D8">
            <w:pPr>
              <w:rPr>
                <w:rFonts w:ascii="Arial Narrow" w:hAnsi="Arial Narrow"/>
                <w:bCs/>
                <w:spacing w:val="4"/>
              </w:rPr>
            </w:pPr>
            <w:r w:rsidRPr="00FF5B3F">
              <w:rPr>
                <w:rFonts w:ascii="Arial Narrow" w:hAnsi="Arial Narrow"/>
                <w:bCs/>
                <w:spacing w:val="4"/>
              </w:rPr>
              <w:t>Modelo de Declaração de Micro Empresa</w:t>
            </w:r>
          </w:p>
        </w:tc>
      </w:tr>
    </w:tbl>
    <w:p w14:paraId="24F4E01A" w14:textId="77777777" w:rsidR="00644DEF" w:rsidRPr="00FF5B3F" w:rsidRDefault="00644DEF" w:rsidP="002D49D8">
      <w:pPr>
        <w:pStyle w:val="Default"/>
        <w:tabs>
          <w:tab w:val="left" w:pos="426"/>
        </w:tabs>
        <w:jc w:val="both"/>
        <w:rPr>
          <w:rFonts w:ascii="Arial Narrow" w:hAnsi="Arial Narrow" w:cs="Times New Roman"/>
        </w:rPr>
      </w:pPr>
    </w:p>
    <w:p w14:paraId="614610F9" w14:textId="75975D46" w:rsidR="00644DEF" w:rsidRPr="00FF5B3F" w:rsidRDefault="00644DEF" w:rsidP="002D49D8">
      <w:pPr>
        <w:pStyle w:val="Nivel2"/>
        <w:spacing w:before="0" w:after="0" w:line="240" w:lineRule="auto"/>
        <w:ind w:left="0" w:firstLine="0"/>
        <w:rPr>
          <w:rFonts w:ascii="Arial Narrow" w:hAnsi="Arial Narrow"/>
          <w:sz w:val="24"/>
          <w:szCs w:val="24"/>
        </w:rPr>
      </w:pPr>
      <w:r w:rsidRPr="00FF5B3F">
        <w:rPr>
          <w:rFonts w:ascii="Arial Narrow" w:hAnsi="Arial Narrow"/>
          <w:sz w:val="24"/>
          <w:szCs w:val="24"/>
        </w:rPr>
        <w:t xml:space="preserve">O foro designado para julgamento de quaisquer questões judiciais resultantes deste Edital será o desta cidade de </w:t>
      </w:r>
      <w:r w:rsidR="000B55AD" w:rsidRPr="00FF5B3F">
        <w:rPr>
          <w:rFonts w:ascii="Arial Narrow" w:hAnsi="Arial Narrow"/>
          <w:sz w:val="24"/>
          <w:szCs w:val="24"/>
        </w:rPr>
        <w:t>Ubiratã</w:t>
      </w:r>
      <w:r w:rsidRPr="00FF5B3F">
        <w:rPr>
          <w:rFonts w:ascii="Arial Narrow" w:hAnsi="Arial Narrow"/>
          <w:sz w:val="24"/>
          <w:szCs w:val="24"/>
        </w:rPr>
        <w:t xml:space="preserve"> Estado do </w:t>
      </w:r>
      <w:r w:rsidR="000B55AD" w:rsidRPr="00FF5B3F">
        <w:rPr>
          <w:rFonts w:ascii="Arial Narrow" w:hAnsi="Arial Narrow"/>
          <w:sz w:val="24"/>
          <w:szCs w:val="24"/>
        </w:rPr>
        <w:t>Paraná.</w:t>
      </w:r>
    </w:p>
    <w:p w14:paraId="0ADCD8C9" w14:textId="77777777" w:rsidR="00E42698" w:rsidRPr="00FF5B3F" w:rsidRDefault="00E42698" w:rsidP="002D49D8">
      <w:pPr>
        <w:pStyle w:val="Nivel2"/>
        <w:numPr>
          <w:ilvl w:val="0"/>
          <w:numId w:val="0"/>
        </w:numPr>
        <w:spacing w:before="0" w:after="0" w:line="240" w:lineRule="auto"/>
        <w:rPr>
          <w:rFonts w:ascii="Arial Narrow" w:hAnsi="Arial Narrow"/>
          <w:sz w:val="24"/>
          <w:szCs w:val="24"/>
        </w:rPr>
      </w:pPr>
    </w:p>
    <w:p w14:paraId="1E809248" w14:textId="7B495B25" w:rsidR="003C7A23" w:rsidRPr="00FF5B3F" w:rsidRDefault="00736776" w:rsidP="002D49D8">
      <w:pPr>
        <w:jc w:val="right"/>
        <w:rPr>
          <w:rFonts w:ascii="Arial Narrow" w:eastAsia="MS Mincho" w:hAnsi="Arial Narrow" w:cs="Arial"/>
          <w:color w:val="000000"/>
        </w:rPr>
      </w:pPr>
      <w:r w:rsidRPr="00FF5B3F">
        <w:rPr>
          <w:rFonts w:ascii="Arial Narrow" w:eastAsia="MS Mincho" w:hAnsi="Arial Narrow" w:cs="Arial"/>
          <w:color w:val="000000"/>
        </w:rPr>
        <w:t>Juranda,</w:t>
      </w:r>
      <w:r w:rsidR="0084671B" w:rsidRPr="00FF5B3F">
        <w:rPr>
          <w:rFonts w:ascii="Arial Narrow" w:eastAsia="MS Mincho" w:hAnsi="Arial Narrow" w:cs="Arial"/>
          <w:color w:val="000000"/>
        </w:rPr>
        <w:t xml:space="preserve"> </w:t>
      </w:r>
      <w:r w:rsidRPr="00FF5B3F">
        <w:rPr>
          <w:rFonts w:ascii="Arial Narrow" w:eastAsia="MS Mincho" w:hAnsi="Arial Narrow" w:cs="Arial"/>
          <w:color w:val="000000"/>
        </w:rPr>
        <w:t xml:space="preserve">Pr </w:t>
      </w:r>
      <w:r w:rsidR="00FD6B0A" w:rsidRPr="00FF5B3F">
        <w:rPr>
          <w:rFonts w:ascii="Arial Narrow" w:eastAsia="MS Mincho" w:hAnsi="Arial Narrow" w:cs="Arial"/>
          <w:color w:val="000000"/>
        </w:rPr>
        <w:t>16 de junho de</w:t>
      </w:r>
      <w:r w:rsidR="00465187" w:rsidRPr="00FF5B3F">
        <w:rPr>
          <w:rFonts w:ascii="Arial Narrow" w:eastAsia="MS Mincho" w:hAnsi="Arial Narrow" w:cs="Arial"/>
          <w:color w:val="000000"/>
        </w:rPr>
        <w:t xml:space="preserve"> 202</w:t>
      </w:r>
      <w:r w:rsidR="007833AC" w:rsidRPr="00FF5B3F">
        <w:rPr>
          <w:rFonts w:ascii="Arial Narrow" w:eastAsia="MS Mincho" w:hAnsi="Arial Narrow" w:cs="Arial"/>
          <w:color w:val="000000"/>
        </w:rPr>
        <w:t>6</w:t>
      </w:r>
      <w:r w:rsidRPr="00FF5B3F">
        <w:rPr>
          <w:rFonts w:ascii="Arial Narrow" w:eastAsia="MS Mincho" w:hAnsi="Arial Narrow" w:cs="Arial"/>
          <w:color w:val="000000"/>
        </w:rPr>
        <w:t>.</w:t>
      </w:r>
    </w:p>
    <w:p w14:paraId="54F8F23A" w14:textId="77777777" w:rsidR="00F63D0D" w:rsidRPr="00FF5B3F" w:rsidRDefault="00F63D0D" w:rsidP="002D49D8">
      <w:pPr>
        <w:jc w:val="right"/>
        <w:rPr>
          <w:rFonts w:ascii="Arial Narrow" w:eastAsia="MS Mincho" w:hAnsi="Arial Narrow" w:cs="Arial"/>
          <w:color w:val="000000"/>
        </w:rPr>
      </w:pPr>
    </w:p>
    <w:p w14:paraId="4BCDE423" w14:textId="77777777" w:rsidR="00E42698" w:rsidRPr="00FF5B3F" w:rsidRDefault="00E42698" w:rsidP="002D49D8">
      <w:pPr>
        <w:rPr>
          <w:rFonts w:ascii="Arial Narrow" w:eastAsia="MS Mincho" w:hAnsi="Arial Narrow" w:cs="Arial"/>
          <w:color w:val="000000"/>
        </w:rPr>
      </w:pPr>
    </w:p>
    <w:p w14:paraId="5F0B642B" w14:textId="77777777" w:rsidR="0036628C" w:rsidRPr="00FF5B3F" w:rsidRDefault="0036628C" w:rsidP="002D49D8">
      <w:pPr>
        <w:rPr>
          <w:rFonts w:ascii="Arial Narrow" w:eastAsia="MS Mincho" w:hAnsi="Arial Narrow" w:cs="Arial"/>
          <w:color w:val="000000"/>
        </w:rPr>
      </w:pPr>
    </w:p>
    <w:p w14:paraId="77B6ED9B" w14:textId="77777777" w:rsidR="0036628C" w:rsidRPr="00FF5B3F" w:rsidRDefault="0036628C" w:rsidP="002D49D8">
      <w:pPr>
        <w:rPr>
          <w:rFonts w:ascii="Arial Narrow" w:eastAsia="MS Mincho" w:hAnsi="Arial Narrow" w:cs="Arial"/>
          <w:color w:val="000000"/>
        </w:rPr>
      </w:pPr>
    </w:p>
    <w:p w14:paraId="379B2D9C" w14:textId="77777777" w:rsidR="0036628C" w:rsidRPr="00FF5B3F" w:rsidRDefault="0036628C" w:rsidP="002D49D8">
      <w:pPr>
        <w:rPr>
          <w:rFonts w:ascii="Arial Narrow" w:eastAsia="MS Mincho" w:hAnsi="Arial Narrow" w:cs="Arial"/>
          <w:color w:val="000000"/>
        </w:rPr>
      </w:pPr>
    </w:p>
    <w:p w14:paraId="450F74ED" w14:textId="6D646FC6" w:rsidR="00E42698" w:rsidRPr="00FF5B3F" w:rsidRDefault="00F8381B" w:rsidP="002D49D8">
      <w:pPr>
        <w:jc w:val="center"/>
        <w:rPr>
          <w:rFonts w:ascii="Arial Narrow" w:eastAsia="MS Mincho" w:hAnsi="Arial Narrow" w:cs="Arial"/>
        </w:rPr>
      </w:pPr>
      <w:r w:rsidRPr="00FF5B3F">
        <w:rPr>
          <w:rFonts w:ascii="Arial Narrow" w:eastAsia="MS Mincho" w:hAnsi="Arial Narrow" w:cs="Arial"/>
        </w:rPr>
        <w:t>___________________________</w:t>
      </w:r>
    </w:p>
    <w:bookmarkEnd w:id="46"/>
    <w:p w14:paraId="2D456C77" w14:textId="1B5D40B3" w:rsidR="00F8381B" w:rsidRPr="00FF5B3F" w:rsidRDefault="00722BBA" w:rsidP="002D49D8">
      <w:pPr>
        <w:jc w:val="center"/>
        <w:rPr>
          <w:rFonts w:ascii="Arial Narrow" w:eastAsia="MS Mincho" w:hAnsi="Arial Narrow" w:cs="Arial"/>
          <w:b/>
          <w:sz w:val="20"/>
          <w:szCs w:val="20"/>
        </w:rPr>
      </w:pPr>
      <w:r w:rsidRPr="00FF5B3F">
        <w:rPr>
          <w:rFonts w:ascii="Arial Narrow" w:eastAsia="MS Mincho" w:hAnsi="Arial Narrow" w:cs="Arial"/>
          <w:b/>
          <w:sz w:val="20"/>
          <w:szCs w:val="20"/>
        </w:rPr>
        <w:t xml:space="preserve">Raul D. Junior </w:t>
      </w:r>
    </w:p>
    <w:p w14:paraId="0B9FFC25" w14:textId="606BF8F2" w:rsidR="0036628C" w:rsidRPr="00FF5B3F" w:rsidRDefault="00C9586F" w:rsidP="002D49D8">
      <w:pPr>
        <w:jc w:val="center"/>
        <w:rPr>
          <w:rFonts w:ascii="Arial Narrow" w:eastAsia="MS Mincho" w:hAnsi="Arial Narrow" w:cs="Arial"/>
          <w:b/>
          <w:sz w:val="20"/>
          <w:szCs w:val="20"/>
        </w:rPr>
      </w:pPr>
      <w:r w:rsidRPr="00FF5B3F">
        <w:rPr>
          <w:rFonts w:ascii="Arial Narrow" w:eastAsia="MS Mincho" w:hAnsi="Arial Narrow" w:cs="Arial"/>
          <w:b/>
          <w:sz w:val="20"/>
          <w:szCs w:val="20"/>
        </w:rPr>
        <w:t>Secret</w:t>
      </w:r>
      <w:r w:rsidR="0036628C" w:rsidRPr="00FF5B3F">
        <w:rPr>
          <w:rFonts w:ascii="Arial Narrow" w:eastAsia="MS Mincho" w:hAnsi="Arial Narrow" w:cs="Arial"/>
          <w:b/>
          <w:sz w:val="20"/>
          <w:szCs w:val="20"/>
        </w:rPr>
        <w:t>á</w:t>
      </w:r>
      <w:r w:rsidRPr="00FF5B3F">
        <w:rPr>
          <w:rFonts w:ascii="Arial Narrow" w:eastAsia="MS Mincho" w:hAnsi="Arial Narrow" w:cs="Arial"/>
          <w:b/>
          <w:sz w:val="20"/>
          <w:szCs w:val="20"/>
        </w:rPr>
        <w:t>ri</w:t>
      </w:r>
      <w:r w:rsidR="00722BBA" w:rsidRPr="00FF5B3F">
        <w:rPr>
          <w:rFonts w:ascii="Arial Narrow" w:eastAsia="MS Mincho" w:hAnsi="Arial Narrow" w:cs="Arial"/>
          <w:b/>
          <w:sz w:val="20"/>
          <w:szCs w:val="20"/>
        </w:rPr>
        <w:t>o</w:t>
      </w:r>
      <w:r w:rsidRPr="00FF5B3F">
        <w:rPr>
          <w:rFonts w:ascii="Arial Narrow" w:eastAsia="MS Mincho" w:hAnsi="Arial Narrow" w:cs="Arial"/>
          <w:b/>
          <w:sz w:val="20"/>
          <w:szCs w:val="20"/>
        </w:rPr>
        <w:t xml:space="preserve"> de </w:t>
      </w:r>
      <w:r w:rsidR="0036628C" w:rsidRPr="00FF5B3F">
        <w:rPr>
          <w:rFonts w:ascii="Arial Narrow" w:eastAsia="MS Mincho" w:hAnsi="Arial Narrow" w:cs="Arial"/>
          <w:b/>
          <w:sz w:val="20"/>
          <w:szCs w:val="20"/>
        </w:rPr>
        <w:t xml:space="preserve">Municipal de </w:t>
      </w:r>
      <w:r w:rsidR="00722BBA" w:rsidRPr="00FF5B3F">
        <w:rPr>
          <w:rFonts w:ascii="Arial Narrow" w:eastAsia="MS Mincho" w:hAnsi="Arial Narrow" w:cs="Arial"/>
          <w:b/>
          <w:sz w:val="20"/>
          <w:szCs w:val="20"/>
        </w:rPr>
        <w:t>Administração</w:t>
      </w:r>
      <w:r w:rsidR="00B840AE" w:rsidRPr="00FF5B3F">
        <w:rPr>
          <w:rFonts w:ascii="Arial Narrow" w:eastAsia="MS Mincho" w:hAnsi="Arial Narrow" w:cs="Arial"/>
          <w:b/>
          <w:sz w:val="20"/>
          <w:szCs w:val="20"/>
        </w:rPr>
        <w:t xml:space="preserve"> e Finanças</w:t>
      </w:r>
    </w:p>
    <w:p w14:paraId="1272FAA3" w14:textId="77777777" w:rsidR="0036628C" w:rsidRPr="00FF5B3F" w:rsidRDefault="0036628C" w:rsidP="002D49D8">
      <w:pPr>
        <w:rPr>
          <w:rFonts w:ascii="Arial Narrow" w:eastAsia="MS Mincho" w:hAnsi="Arial Narrow" w:cs="Arial"/>
          <w:b/>
          <w:sz w:val="20"/>
          <w:szCs w:val="20"/>
        </w:rPr>
      </w:pPr>
      <w:r w:rsidRPr="00FF5B3F">
        <w:rPr>
          <w:rFonts w:ascii="Arial Narrow" w:eastAsia="MS Mincho" w:hAnsi="Arial Narrow" w:cs="Arial"/>
          <w:b/>
          <w:sz w:val="20"/>
          <w:szCs w:val="20"/>
        </w:rPr>
        <w:br w:type="page"/>
      </w:r>
    </w:p>
    <w:p w14:paraId="016D27D1" w14:textId="75688A5D" w:rsidR="00F83B97" w:rsidRPr="00FF5B3F" w:rsidRDefault="00F83B97" w:rsidP="002D49D8">
      <w:pPr>
        <w:jc w:val="center"/>
        <w:rPr>
          <w:rFonts w:ascii="Arial Narrow" w:hAnsi="Arial Narrow" w:cs="Times New Roman"/>
          <w:b/>
          <w:sz w:val="28"/>
          <w:szCs w:val="28"/>
        </w:rPr>
      </w:pPr>
      <w:bookmarkStart w:id="47" w:name="_Toc169493922"/>
      <w:r w:rsidRPr="00FF5B3F">
        <w:rPr>
          <w:rFonts w:ascii="Arial Narrow" w:hAnsi="Arial Narrow" w:cs="Times New Roman"/>
          <w:b/>
          <w:sz w:val="28"/>
          <w:szCs w:val="28"/>
        </w:rPr>
        <w:lastRenderedPageBreak/>
        <w:t xml:space="preserve">ANEXO I </w:t>
      </w:r>
    </w:p>
    <w:p w14:paraId="711B5B15" w14:textId="1C6A599C" w:rsidR="00B840AE" w:rsidRPr="00FF5B3F" w:rsidRDefault="00FF5B3F" w:rsidP="002D49D8">
      <w:pPr>
        <w:tabs>
          <w:tab w:val="left" w:pos="142"/>
        </w:tabs>
        <w:spacing w:line="276" w:lineRule="auto"/>
        <w:jc w:val="center"/>
        <w:rPr>
          <w:rFonts w:ascii="Arial Narrow" w:hAnsi="Arial Narrow" w:cs="Times New Roman"/>
          <w:b/>
        </w:rPr>
      </w:pPr>
      <w:bookmarkStart w:id="48" w:name="_Hlk82471863"/>
      <w:r w:rsidRPr="00FF5B3F">
        <w:rPr>
          <w:rFonts w:ascii="Arial Narrow" w:hAnsi="Arial Narrow" w:cs="Times New Roman"/>
          <w:b/>
        </w:rPr>
        <w:t xml:space="preserve">Pregão presencial **/2026 </w:t>
      </w:r>
    </w:p>
    <w:p w14:paraId="238AF9FD" w14:textId="77777777" w:rsidR="00FF5B3F" w:rsidRPr="00FF5B3F" w:rsidRDefault="00FF5B3F" w:rsidP="002D49D8">
      <w:pPr>
        <w:tabs>
          <w:tab w:val="left" w:pos="142"/>
        </w:tabs>
        <w:spacing w:line="276" w:lineRule="auto"/>
        <w:jc w:val="center"/>
        <w:rPr>
          <w:rFonts w:ascii="Arial Narrow" w:hAnsi="Arial Narrow" w:cs="Times New Roman"/>
          <w:b/>
        </w:rPr>
      </w:pPr>
    </w:p>
    <w:p w14:paraId="5A9F7CAC" w14:textId="77777777" w:rsidR="00FF5B3F" w:rsidRPr="00FF5B3F" w:rsidRDefault="00FF5B3F" w:rsidP="002D49D8">
      <w:pPr>
        <w:jc w:val="center"/>
        <w:rPr>
          <w:rFonts w:ascii="Arial Narrow" w:hAnsi="Arial Narrow" w:cs="Times New Roman"/>
          <w:bCs/>
        </w:rPr>
      </w:pPr>
      <w:r w:rsidRPr="00FF5B3F">
        <w:rPr>
          <w:rFonts w:ascii="Arial Narrow" w:hAnsi="Arial Narrow" w:cs="Times New Roman"/>
          <w:b/>
        </w:rPr>
        <w:t xml:space="preserve">TERMO DE REFERÊNCIA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FF5B3F" w:rsidRPr="00FF5B3F" w14:paraId="21ADAF66" w14:textId="77777777" w:rsidTr="0067507A">
        <w:tc>
          <w:tcPr>
            <w:tcW w:w="9628" w:type="dxa"/>
            <w:shd w:val="clear" w:color="auto" w:fill="DAEEF3" w:themeFill="accent5" w:themeFillTint="33"/>
          </w:tcPr>
          <w:p w14:paraId="337EC739" w14:textId="77777777" w:rsidR="00FF5B3F" w:rsidRPr="00FF5B3F" w:rsidRDefault="00FF5B3F" w:rsidP="002D49D8">
            <w:pPr>
              <w:rPr>
                <w:rFonts w:ascii="Arial Narrow" w:hAnsi="Arial Narrow" w:cs="Times New Roman"/>
                <w:b/>
              </w:rPr>
            </w:pPr>
            <w:r w:rsidRPr="00FF5B3F">
              <w:rPr>
                <w:rFonts w:ascii="Arial Narrow" w:hAnsi="Arial Narrow" w:cs="Times New Roman"/>
                <w:b/>
              </w:rPr>
              <w:t>PREAMBULO</w:t>
            </w:r>
          </w:p>
        </w:tc>
      </w:tr>
    </w:tbl>
    <w:p w14:paraId="1F2E9FCB" w14:textId="77777777" w:rsidR="00FF5B3F" w:rsidRPr="00FF5B3F" w:rsidRDefault="00FF5B3F" w:rsidP="002D49D8">
      <w:pPr>
        <w:jc w:val="center"/>
        <w:rPr>
          <w:rFonts w:ascii="Arial Narrow" w:hAnsi="Arial Narrow" w:cs="Times New Roman"/>
          <w:bCs/>
        </w:rPr>
      </w:pPr>
    </w:p>
    <w:p w14:paraId="5AB4EA03" w14:textId="77777777" w:rsidR="00FF5B3F" w:rsidRPr="00FF5B3F" w:rsidRDefault="00FF5B3F" w:rsidP="002D49D8">
      <w:pPr>
        <w:rPr>
          <w:rFonts w:ascii="Arial Narrow" w:hAnsi="Arial Narrow" w:cs="Times New Roman"/>
          <w:b/>
          <w:u w:val="single"/>
        </w:rPr>
      </w:pPr>
      <w:r w:rsidRPr="00FF5B3F">
        <w:rPr>
          <w:rFonts w:ascii="Arial Narrow" w:hAnsi="Arial Narrow" w:cs="Times New Roman"/>
          <w:b/>
          <w:u w:val="single"/>
        </w:rPr>
        <w:t>Aquisição por Registro De Preços conforme Art. 78, Inc. IV. c/c Ao Art. 82 Da Lei 14.133/21.</w:t>
      </w:r>
    </w:p>
    <w:p w14:paraId="698268ED" w14:textId="77777777" w:rsidR="00FF5B3F" w:rsidRPr="00FF5B3F" w:rsidRDefault="00FF5B3F" w:rsidP="002D49D8">
      <w:pPr>
        <w:rPr>
          <w:rFonts w:ascii="Arial Narrow" w:hAnsi="Arial Narrow" w:cs="Times New Roman"/>
          <w:bCs/>
        </w:rPr>
      </w:pPr>
    </w:p>
    <w:p w14:paraId="4B004542" w14:textId="77777777" w:rsidR="00FF5B3F" w:rsidRPr="00FF5B3F" w:rsidRDefault="00FF5B3F" w:rsidP="002D49D8">
      <w:pPr>
        <w:rPr>
          <w:rFonts w:ascii="Arial Narrow" w:hAnsi="Arial Narrow" w:cs="Times New Roman"/>
          <w:b/>
        </w:rPr>
      </w:pPr>
      <w:r w:rsidRPr="00FF5B3F">
        <w:rPr>
          <w:rFonts w:ascii="Arial Narrow" w:hAnsi="Arial Narrow" w:cs="Times New Roman"/>
          <w:bCs/>
        </w:rPr>
        <w:t xml:space="preserve">Modalidade: </w:t>
      </w:r>
      <w:r w:rsidRPr="00FF5B3F">
        <w:rPr>
          <w:rFonts w:ascii="Arial Narrow" w:hAnsi="Arial Narrow" w:cs="Times New Roman"/>
          <w:b/>
        </w:rPr>
        <w:t xml:space="preserve">Pregão Presencial. </w:t>
      </w:r>
    </w:p>
    <w:p w14:paraId="646DC3CD" w14:textId="77777777" w:rsidR="00FF5B3F" w:rsidRPr="00FF5B3F" w:rsidRDefault="00FF5B3F" w:rsidP="002D49D8">
      <w:pPr>
        <w:pStyle w:val="Nivel3"/>
        <w:numPr>
          <w:ilvl w:val="0"/>
          <w:numId w:val="0"/>
        </w:numPr>
        <w:rPr>
          <w:rFonts w:ascii="Arial Narrow" w:hAnsi="Arial Narrow" w:cs="Times New Roman"/>
          <w:b/>
          <w:bCs/>
          <w:sz w:val="24"/>
          <w:szCs w:val="24"/>
        </w:rPr>
      </w:pPr>
      <w:r w:rsidRPr="00FF5B3F">
        <w:rPr>
          <w:rFonts w:ascii="Arial Narrow" w:hAnsi="Arial Narrow" w:cs="Times New Roman"/>
          <w:b/>
          <w:bCs/>
          <w:sz w:val="24"/>
          <w:szCs w:val="24"/>
        </w:rPr>
        <w:t>Do tipo de julgamento: MENOR PREÇO POR ITEM.</w:t>
      </w:r>
    </w:p>
    <w:p w14:paraId="61FD6C9B" w14:textId="7A47E24B" w:rsidR="00FF5B3F" w:rsidRPr="00FF5B3F" w:rsidRDefault="00FF5B3F" w:rsidP="002D49D8">
      <w:pPr>
        <w:pStyle w:val="Nivel2"/>
        <w:numPr>
          <w:ilvl w:val="0"/>
          <w:numId w:val="134"/>
        </w:numPr>
        <w:shd w:val="clear" w:color="auto" w:fill="DAEEF3" w:themeFill="accent5" w:themeFillTint="33"/>
        <w:ind w:left="0" w:firstLine="0"/>
      </w:pPr>
      <w:r w:rsidRPr="00FF5B3F">
        <w:t xml:space="preserve"> DENIFIÇÃO DO OBJETO E DESCRIÇÃO DA SOLUÇÃO</w:t>
      </w:r>
    </w:p>
    <w:p w14:paraId="523C6E0B" w14:textId="77777777" w:rsidR="00FF5B3F" w:rsidRPr="00FF5B3F" w:rsidRDefault="00FF5B3F" w:rsidP="002D49D8">
      <w:pPr>
        <w:pStyle w:val="Nivel2"/>
        <w:numPr>
          <w:ilvl w:val="0"/>
          <w:numId w:val="0"/>
        </w:numPr>
        <w:spacing w:line="360" w:lineRule="auto"/>
        <w:rPr>
          <w:rFonts w:ascii="Arial Narrow" w:hAnsi="Arial Narrow" w:cs="Times New Roman"/>
          <w:sz w:val="24"/>
          <w:szCs w:val="24"/>
        </w:rPr>
      </w:pPr>
      <w:bookmarkStart w:id="49" w:name="_Hlk170288319"/>
      <w:r w:rsidRPr="00FF5B3F">
        <w:rPr>
          <w:rFonts w:ascii="Arial Narrow" w:hAnsi="Arial Narrow" w:cs="Times New Roman"/>
          <w:sz w:val="24"/>
          <w:szCs w:val="24"/>
        </w:rPr>
        <w:t xml:space="preserve">O objeto deste termo de referência consiste no </w:t>
      </w:r>
      <w:r w:rsidRPr="00FF5B3F">
        <w:rPr>
          <w:rFonts w:ascii="Arial Narrow" w:hAnsi="Arial Narrow" w:cs="Times New Roman"/>
          <w:b/>
          <w:bCs/>
          <w:sz w:val="24"/>
          <w:szCs w:val="24"/>
        </w:rPr>
        <w:t>REGISTRO DE PREÇOS PARA</w:t>
      </w:r>
      <w:r w:rsidRPr="00FF5B3F">
        <w:rPr>
          <w:rFonts w:ascii="Arial Narrow" w:hAnsi="Arial Narrow" w:cs="Times New Roman"/>
          <w:sz w:val="24"/>
          <w:szCs w:val="24"/>
        </w:rPr>
        <w:t xml:space="preserve"> </w:t>
      </w:r>
      <w:r w:rsidRPr="00FF5B3F">
        <w:rPr>
          <w:rFonts w:ascii="Arial Narrow" w:hAnsi="Arial Narrow" w:cs="Times New Roman"/>
          <w:b/>
          <w:bCs/>
          <w:sz w:val="24"/>
          <w:szCs w:val="24"/>
        </w:rPr>
        <w:t xml:space="preserve">CONTRATAÇÃO DE EMPRESA PARA FORNECIMENTO FUTURO E PARCELADO PARA AQUISIÇÃO DE VIDROS E SIMILARES PERTINENTES AO RAMO, COM FORNECIMENTO DE MÃO-DE-OBRA, EM ATENDIMENTO AS NECESSIDADES DAS SECRETARIAS PERTENCENTES À PREFEITURA DO MUNICÍPIO DE JURANDA-PR, </w:t>
      </w:r>
      <w:r w:rsidRPr="00FF5B3F">
        <w:rPr>
          <w:rFonts w:ascii="Arial Narrow" w:hAnsi="Arial Narrow" w:cs="Times New Roman"/>
          <w:sz w:val="24"/>
          <w:szCs w:val="24"/>
        </w:rPr>
        <w:t>de acordo com as especificações, nos termos da planilha abaixo, conforme condições e exigências estabelecidas neste instrumento.</w:t>
      </w:r>
    </w:p>
    <w:p w14:paraId="73567FDF" w14:textId="77777777" w:rsidR="00FF5B3F" w:rsidRPr="00FF5B3F" w:rsidRDefault="00FF5B3F" w:rsidP="002D49D8">
      <w:pPr>
        <w:pStyle w:val="Nivel2"/>
        <w:numPr>
          <w:ilvl w:val="0"/>
          <w:numId w:val="0"/>
        </w:numPr>
        <w:spacing w:line="360" w:lineRule="auto"/>
        <w:jc w:val="center"/>
        <w:rPr>
          <w:rFonts w:ascii="Arial Narrow" w:hAnsi="Arial Narrow" w:cs="Times New Roman"/>
          <w:sz w:val="24"/>
          <w:szCs w:val="24"/>
        </w:rPr>
      </w:pPr>
      <w:r w:rsidRPr="00FF5B3F">
        <w:rPr>
          <w:rFonts w:ascii="Arial Narrow" w:hAnsi="Arial Narrow" w:cs="Times New Roman"/>
          <w:b/>
          <w:bCs/>
          <w:sz w:val="24"/>
          <w:szCs w:val="24"/>
          <w:u w:val="single"/>
        </w:rPr>
        <w:t>Planilha 01 – Descrição detalhada dos itens</w:t>
      </w:r>
    </w:p>
    <w:tbl>
      <w:tblPr>
        <w:tblStyle w:val="Tabelacomgrade"/>
        <w:tblW w:w="9918" w:type="dxa"/>
        <w:tblLook w:val="04A0" w:firstRow="1" w:lastRow="0" w:firstColumn="1" w:lastColumn="0" w:noHBand="0" w:noVBand="1"/>
      </w:tblPr>
      <w:tblGrid>
        <w:gridCol w:w="803"/>
        <w:gridCol w:w="4766"/>
        <w:gridCol w:w="563"/>
        <w:gridCol w:w="1155"/>
        <w:gridCol w:w="1105"/>
        <w:gridCol w:w="1526"/>
      </w:tblGrid>
      <w:tr w:rsidR="00FF5B3F" w:rsidRPr="00FF5B3F" w14:paraId="799965BA" w14:textId="77777777" w:rsidTr="0067507A">
        <w:trPr>
          <w:trHeight w:val="311"/>
        </w:trPr>
        <w:tc>
          <w:tcPr>
            <w:tcW w:w="807" w:type="dxa"/>
          </w:tcPr>
          <w:p w14:paraId="58749315" w14:textId="77777777" w:rsidR="00FF5B3F" w:rsidRPr="00FF5B3F" w:rsidRDefault="00FF5B3F" w:rsidP="002D49D8">
            <w:pPr>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ITEM</w:t>
            </w:r>
          </w:p>
        </w:tc>
        <w:tc>
          <w:tcPr>
            <w:tcW w:w="4858" w:type="dxa"/>
          </w:tcPr>
          <w:p w14:paraId="0B3B7D40" w14:textId="77777777" w:rsidR="00FF5B3F" w:rsidRPr="00FF5B3F" w:rsidRDefault="00FF5B3F" w:rsidP="002D49D8">
            <w:pPr>
              <w:spacing w:after="160" w:line="259" w:lineRule="auto"/>
              <w:jc w:val="both"/>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DESCRIÇÃO</w:t>
            </w:r>
          </w:p>
        </w:tc>
        <w:tc>
          <w:tcPr>
            <w:tcW w:w="399" w:type="dxa"/>
          </w:tcPr>
          <w:p w14:paraId="0440B3F4" w14:textId="77777777" w:rsidR="00FF5B3F" w:rsidRPr="00FF5B3F" w:rsidRDefault="00FF5B3F" w:rsidP="002D49D8">
            <w:pPr>
              <w:spacing w:after="160" w:line="259" w:lineRule="auto"/>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UN</w:t>
            </w:r>
          </w:p>
        </w:tc>
        <w:tc>
          <w:tcPr>
            <w:tcW w:w="1173" w:type="dxa"/>
          </w:tcPr>
          <w:p w14:paraId="414457DB" w14:textId="77777777" w:rsidR="00FF5B3F" w:rsidRPr="00FF5B3F" w:rsidRDefault="00FF5B3F" w:rsidP="002D49D8">
            <w:pPr>
              <w:spacing w:after="160" w:line="259" w:lineRule="auto"/>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QUANT.</w:t>
            </w:r>
          </w:p>
        </w:tc>
        <w:tc>
          <w:tcPr>
            <w:tcW w:w="1127" w:type="dxa"/>
          </w:tcPr>
          <w:p w14:paraId="75EB3995" w14:textId="77777777" w:rsidR="00FF5B3F" w:rsidRPr="00FF5B3F" w:rsidRDefault="00FF5B3F" w:rsidP="002D49D8">
            <w:pPr>
              <w:spacing w:after="160" w:line="259" w:lineRule="auto"/>
              <w:jc w:val="center"/>
              <w:rPr>
                <w:rFonts w:ascii="Arial Narrow" w:eastAsia="Times New Roman" w:hAnsi="Arial Narrow" w:cs="Times New Roman"/>
                <w:b/>
                <w:bCs/>
                <w:color w:val="000000"/>
                <w:sz w:val="20"/>
                <w:szCs w:val="20"/>
              </w:rPr>
            </w:pPr>
            <w:r w:rsidRPr="00FF5B3F">
              <w:rPr>
                <w:rFonts w:ascii="Arial Narrow" w:eastAsia="Times New Roman" w:hAnsi="Arial Narrow" w:cs="Times New Roman"/>
                <w:b/>
                <w:bCs/>
                <w:color w:val="000000"/>
                <w:sz w:val="20"/>
                <w:szCs w:val="20"/>
              </w:rPr>
              <w:t>VL. UNIT.</w:t>
            </w:r>
          </w:p>
        </w:tc>
        <w:tc>
          <w:tcPr>
            <w:tcW w:w="1554" w:type="dxa"/>
          </w:tcPr>
          <w:p w14:paraId="5C0CFED7" w14:textId="77777777" w:rsidR="00FF5B3F" w:rsidRPr="00FF5B3F" w:rsidRDefault="00FF5B3F" w:rsidP="002D49D8">
            <w:pPr>
              <w:spacing w:after="160" w:line="259" w:lineRule="auto"/>
              <w:jc w:val="center"/>
              <w:rPr>
                <w:rFonts w:ascii="Arial Narrow" w:eastAsia="Times New Roman" w:hAnsi="Arial Narrow" w:cs="Times New Roman"/>
                <w:b/>
                <w:bCs/>
                <w:color w:val="000000"/>
                <w:sz w:val="20"/>
                <w:szCs w:val="20"/>
              </w:rPr>
            </w:pPr>
            <w:r w:rsidRPr="00FF5B3F">
              <w:rPr>
                <w:rFonts w:ascii="Arial Narrow" w:eastAsia="Times New Roman" w:hAnsi="Arial Narrow" w:cs="Times New Roman"/>
                <w:b/>
                <w:bCs/>
                <w:color w:val="000000"/>
                <w:sz w:val="20"/>
                <w:szCs w:val="20"/>
              </w:rPr>
              <w:t>VALOR TOTAL</w:t>
            </w:r>
          </w:p>
        </w:tc>
      </w:tr>
      <w:tr w:rsidR="00FF5B3F" w:rsidRPr="00FF5B3F" w14:paraId="64B8E1EB" w14:textId="77777777" w:rsidTr="0067507A">
        <w:trPr>
          <w:trHeight w:val="631"/>
        </w:trPr>
        <w:tc>
          <w:tcPr>
            <w:tcW w:w="807" w:type="dxa"/>
          </w:tcPr>
          <w:p w14:paraId="0CE098CB"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w:t>
            </w:r>
          </w:p>
        </w:tc>
        <w:tc>
          <w:tcPr>
            <w:tcW w:w="4858" w:type="dxa"/>
          </w:tcPr>
          <w:p w14:paraId="1F525FEA" w14:textId="77777777" w:rsidR="00FF5B3F" w:rsidRPr="00FF5B3F" w:rsidRDefault="00FF5B3F" w:rsidP="002D49D8">
            <w:pPr>
              <w:spacing w:after="160" w:line="259" w:lineRule="auto"/>
              <w:jc w:val="both"/>
              <w:rPr>
                <w:rFonts w:ascii="Arial Narrow" w:eastAsia="Times New Roman" w:hAnsi="Arial Narrow" w:cs="Times New Roman"/>
                <w:color w:val="000000"/>
                <w:sz w:val="20"/>
                <w:szCs w:val="20"/>
              </w:rPr>
            </w:pPr>
            <w:r w:rsidRPr="00FF5B3F">
              <w:rPr>
                <w:rFonts w:ascii="Arial Narrow" w:hAnsi="Arial Narrow" w:cs="Times New Roman"/>
                <w:sz w:val="20"/>
                <w:szCs w:val="20"/>
              </w:rPr>
              <w:t>AQUISIÇÃO E INSTALAÇÃO DE VIDRO LISO 3 MM DE ESPESSURA. DESCRIÇÃO: APLICAÇÃO EM ESQUADRIAS DE PORTAS E JANELAS, DIVISÓRIAS E BEM MÓVEIS INTEGRADOS. COMPREENDE O FORNECIMENTO DE TODO MATERIAL NECESSÁRIO, INCLUSIVE O VIDRO LISO E TODA MÃO DE OBRA</w:t>
            </w:r>
          </w:p>
        </w:tc>
        <w:tc>
          <w:tcPr>
            <w:tcW w:w="399" w:type="dxa"/>
          </w:tcPr>
          <w:p w14:paraId="36366861"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604F18F1"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557CCF3C"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R$ 250,00</w:t>
            </w:r>
          </w:p>
        </w:tc>
        <w:tc>
          <w:tcPr>
            <w:tcW w:w="1554" w:type="dxa"/>
          </w:tcPr>
          <w:p w14:paraId="30270A0A"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R$ 12.500,00</w:t>
            </w:r>
          </w:p>
        </w:tc>
      </w:tr>
      <w:tr w:rsidR="00FF5B3F" w:rsidRPr="00FF5B3F" w14:paraId="5458AE6C" w14:textId="77777777" w:rsidTr="0067507A">
        <w:trPr>
          <w:trHeight w:val="622"/>
        </w:trPr>
        <w:tc>
          <w:tcPr>
            <w:tcW w:w="807" w:type="dxa"/>
          </w:tcPr>
          <w:p w14:paraId="23BFEEBB"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2</w:t>
            </w:r>
          </w:p>
        </w:tc>
        <w:tc>
          <w:tcPr>
            <w:tcW w:w="4858" w:type="dxa"/>
          </w:tcPr>
          <w:p w14:paraId="1536472A"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LISO 4 MM DE ESPESSURA. DESCRIÇÃO: APLICAÇÃO EM ESQUADRIAS DE PORTAS E JANELAS, DIVISÓRIAS E BEM MÓVEIS INTEGRADOS. COMPREENDE O FORNECIMENTO DE TODO MATERIAL NECESSÁRIO, INCLUSIVE O VIDRO LISO E TODA MÃO DE OBRA.</w:t>
            </w:r>
          </w:p>
        </w:tc>
        <w:tc>
          <w:tcPr>
            <w:tcW w:w="399" w:type="dxa"/>
          </w:tcPr>
          <w:p w14:paraId="5E54D7D2"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77E86AA7"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2A5080EE"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R$ 270,00</w:t>
            </w:r>
          </w:p>
        </w:tc>
        <w:tc>
          <w:tcPr>
            <w:tcW w:w="1554" w:type="dxa"/>
          </w:tcPr>
          <w:p w14:paraId="6D6EF277"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R$ 13.500,00</w:t>
            </w:r>
          </w:p>
        </w:tc>
      </w:tr>
      <w:tr w:rsidR="00FF5B3F" w:rsidRPr="00FF5B3F" w14:paraId="17E4CCF8" w14:textId="77777777" w:rsidTr="0067507A">
        <w:trPr>
          <w:trHeight w:val="631"/>
        </w:trPr>
        <w:tc>
          <w:tcPr>
            <w:tcW w:w="807" w:type="dxa"/>
          </w:tcPr>
          <w:p w14:paraId="6928545A"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w:t>
            </w:r>
          </w:p>
        </w:tc>
        <w:tc>
          <w:tcPr>
            <w:tcW w:w="4858" w:type="dxa"/>
          </w:tcPr>
          <w:p w14:paraId="4B38E8D8"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FANTASIA (CANELADO/MATELADO/SILEZIO/MINI BOREAL). DESCRIÇÃO: APLICAÇÃO EM ESQUADRIAS DE PORTAS E JANELAS, DIVISÓRIAS E BEM MÓVEIS INTEGRADOS. COMPREENDE O FORNECIMENTO DE TODO MATERIAL NECESSÁRIO, INCLUSIVE O VIDRO FANTASIA E TODA MÃO DE OBRA.</w:t>
            </w:r>
          </w:p>
        </w:tc>
        <w:tc>
          <w:tcPr>
            <w:tcW w:w="399" w:type="dxa"/>
          </w:tcPr>
          <w:p w14:paraId="614992BD"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5E8F488E"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39DF5F01"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R$ 270,00</w:t>
            </w:r>
          </w:p>
        </w:tc>
        <w:tc>
          <w:tcPr>
            <w:tcW w:w="1554" w:type="dxa"/>
          </w:tcPr>
          <w:p w14:paraId="494C8706"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R$ 13.500,00</w:t>
            </w:r>
          </w:p>
        </w:tc>
      </w:tr>
      <w:tr w:rsidR="00FF5B3F" w:rsidRPr="00FF5B3F" w14:paraId="47B959B5" w14:textId="77777777" w:rsidTr="0067507A">
        <w:trPr>
          <w:trHeight w:val="622"/>
        </w:trPr>
        <w:tc>
          <w:tcPr>
            <w:tcW w:w="807" w:type="dxa"/>
          </w:tcPr>
          <w:p w14:paraId="3F980D20"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4</w:t>
            </w:r>
          </w:p>
        </w:tc>
        <w:tc>
          <w:tcPr>
            <w:tcW w:w="4858" w:type="dxa"/>
          </w:tcPr>
          <w:p w14:paraId="473C65F5"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 xml:space="preserve">AQUISIÇÃO E INSTALAÇÃO DE VIDRO TEMPERADO FUMÊ COM 8 MM DE ESPESSURA. DESCRIÇÃO: APLICAÇÃO EM ESQUADRIAS DE PORTAS E JANELAS, DIVISÓRIAS E BEM </w:t>
            </w:r>
            <w:r w:rsidRPr="00FF5B3F">
              <w:rPr>
                <w:rFonts w:ascii="Arial Narrow" w:hAnsi="Arial Narrow" w:cs="Times New Roman"/>
                <w:sz w:val="20"/>
                <w:szCs w:val="20"/>
              </w:rPr>
              <w:lastRenderedPageBreak/>
              <w:t>MÓVEIS INTEGRADOS. COMPREENDE O FORNECIMENTO DE TODO MATERIAL NECESSÁRIO, INCLUSIVE O VIDRO TEMPERADO E TODA MÃO DE OBRA</w:t>
            </w:r>
          </w:p>
        </w:tc>
        <w:tc>
          <w:tcPr>
            <w:tcW w:w="399" w:type="dxa"/>
          </w:tcPr>
          <w:p w14:paraId="73203FF8"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lastRenderedPageBreak/>
              <w:t>M2</w:t>
            </w:r>
          </w:p>
        </w:tc>
        <w:tc>
          <w:tcPr>
            <w:tcW w:w="1173" w:type="dxa"/>
          </w:tcPr>
          <w:p w14:paraId="3742F060"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100</w:t>
            </w:r>
          </w:p>
        </w:tc>
        <w:tc>
          <w:tcPr>
            <w:tcW w:w="1127" w:type="dxa"/>
          </w:tcPr>
          <w:p w14:paraId="1E0C6047"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R$ 470,00</w:t>
            </w:r>
          </w:p>
        </w:tc>
        <w:tc>
          <w:tcPr>
            <w:tcW w:w="1554" w:type="dxa"/>
          </w:tcPr>
          <w:p w14:paraId="5BD64F9E"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R$ 47.000,00</w:t>
            </w:r>
          </w:p>
        </w:tc>
      </w:tr>
      <w:tr w:rsidR="00FF5B3F" w:rsidRPr="00FF5B3F" w14:paraId="6D49DFE0" w14:textId="77777777" w:rsidTr="0067507A">
        <w:trPr>
          <w:trHeight w:val="631"/>
        </w:trPr>
        <w:tc>
          <w:tcPr>
            <w:tcW w:w="807" w:type="dxa"/>
          </w:tcPr>
          <w:p w14:paraId="2CB35184"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w:t>
            </w:r>
          </w:p>
          <w:p w14:paraId="764B09D8" w14:textId="77777777" w:rsidR="00FF5B3F" w:rsidRPr="00FF5B3F" w:rsidRDefault="00FF5B3F" w:rsidP="002D49D8">
            <w:pPr>
              <w:jc w:val="center"/>
              <w:rPr>
                <w:rFonts w:ascii="Arial Narrow" w:eastAsia="Times New Roman" w:hAnsi="Arial Narrow" w:cs="Times New Roman"/>
                <w:color w:val="000000"/>
                <w:sz w:val="20"/>
                <w:szCs w:val="20"/>
              </w:rPr>
            </w:pPr>
          </w:p>
        </w:tc>
        <w:tc>
          <w:tcPr>
            <w:tcW w:w="4858" w:type="dxa"/>
          </w:tcPr>
          <w:p w14:paraId="37C59BF4"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FUMÊ COM 10 MM DE ESPESSURA. DESCRIÇÃO: APLICAÇÃO EM ESQUADRIAS DE PORTAS E JANELAS, DIVISÓRIAS E BEM MÓVEIS INTEGRADOS. COMPREENDE O FORNECIMENTO DE TODO MATERIAL NECESSÁRIO, INCLUSIVE O VIDRO TEMPERADO E TODA MÃO DE OBRA</w:t>
            </w:r>
          </w:p>
        </w:tc>
        <w:tc>
          <w:tcPr>
            <w:tcW w:w="399" w:type="dxa"/>
          </w:tcPr>
          <w:p w14:paraId="32FCBC7A"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24D7702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77F78912"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R$ 580,00</w:t>
            </w:r>
          </w:p>
        </w:tc>
        <w:tc>
          <w:tcPr>
            <w:tcW w:w="1554" w:type="dxa"/>
          </w:tcPr>
          <w:p w14:paraId="6E527B1C"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R$ 17.400,00</w:t>
            </w:r>
          </w:p>
        </w:tc>
      </w:tr>
      <w:tr w:rsidR="00FF5B3F" w:rsidRPr="00FF5B3F" w14:paraId="13CDCAE2" w14:textId="77777777" w:rsidTr="0067507A">
        <w:trPr>
          <w:trHeight w:val="631"/>
        </w:trPr>
        <w:tc>
          <w:tcPr>
            <w:tcW w:w="807" w:type="dxa"/>
          </w:tcPr>
          <w:p w14:paraId="461E743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6</w:t>
            </w:r>
          </w:p>
        </w:tc>
        <w:tc>
          <w:tcPr>
            <w:tcW w:w="4858" w:type="dxa"/>
          </w:tcPr>
          <w:p w14:paraId="195CFB62"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INCOLOR COM 8 MM DE ESPESSURA. DESCRIÇÃO: APLICAÇÃO EM ESQUADRIAS DE PORTAS E JANELAS, DIVISÓRIAS E BEM MÓVEIS INTEGRADOS. COMPREENDE O FORNECIMENTO DE TODO MATERIAL NECESSÁRIO, INCLUSIVE O VIDRO TEMPERADO E TODA MÃO DE OBRA</w:t>
            </w:r>
          </w:p>
        </w:tc>
        <w:tc>
          <w:tcPr>
            <w:tcW w:w="399" w:type="dxa"/>
          </w:tcPr>
          <w:p w14:paraId="1F24A82F"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5C54D4C9"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150</w:t>
            </w:r>
          </w:p>
        </w:tc>
        <w:tc>
          <w:tcPr>
            <w:tcW w:w="1127" w:type="dxa"/>
          </w:tcPr>
          <w:p w14:paraId="3D740853"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R$ 450,00</w:t>
            </w:r>
          </w:p>
        </w:tc>
        <w:tc>
          <w:tcPr>
            <w:tcW w:w="1554" w:type="dxa"/>
          </w:tcPr>
          <w:p w14:paraId="277021C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R$ 67.500,00</w:t>
            </w:r>
          </w:p>
        </w:tc>
      </w:tr>
      <w:tr w:rsidR="00FF5B3F" w:rsidRPr="00FF5B3F" w14:paraId="5741749E" w14:textId="77777777" w:rsidTr="0067507A">
        <w:trPr>
          <w:trHeight w:val="631"/>
        </w:trPr>
        <w:tc>
          <w:tcPr>
            <w:tcW w:w="807" w:type="dxa"/>
          </w:tcPr>
          <w:p w14:paraId="58ECFAEB"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7</w:t>
            </w:r>
          </w:p>
        </w:tc>
        <w:tc>
          <w:tcPr>
            <w:tcW w:w="4858" w:type="dxa"/>
          </w:tcPr>
          <w:p w14:paraId="1662F9C4"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INCOLOR COM 10 MM DE ESPESSURA. DESCRIÇÃO: APLICAÇÃO EM ESQUADRIAS DE PORTAS E JANELAS, DIVISÓRIAS E BEM MÓVEIS INTEGRADOS. COMPREENDE O FORNECIMENTO DE TODO MATERIAL NECESSÁRIO, INCLUSIVE O VIDRO TEMPERADO E TODA MÃO DE OBRA</w:t>
            </w:r>
          </w:p>
        </w:tc>
        <w:tc>
          <w:tcPr>
            <w:tcW w:w="399" w:type="dxa"/>
          </w:tcPr>
          <w:p w14:paraId="6E14995C"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274C515D"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35DA28D7"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R$ 560,00</w:t>
            </w:r>
          </w:p>
        </w:tc>
        <w:tc>
          <w:tcPr>
            <w:tcW w:w="1554" w:type="dxa"/>
          </w:tcPr>
          <w:p w14:paraId="0D5D8199"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R$ 16.800,00</w:t>
            </w:r>
          </w:p>
        </w:tc>
      </w:tr>
      <w:tr w:rsidR="00FF5B3F" w:rsidRPr="00FF5B3F" w14:paraId="34FF0954" w14:textId="77777777" w:rsidTr="0067507A">
        <w:trPr>
          <w:trHeight w:val="631"/>
        </w:trPr>
        <w:tc>
          <w:tcPr>
            <w:tcW w:w="807" w:type="dxa"/>
          </w:tcPr>
          <w:p w14:paraId="0523A76C"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8</w:t>
            </w:r>
          </w:p>
        </w:tc>
        <w:tc>
          <w:tcPr>
            <w:tcW w:w="4858" w:type="dxa"/>
            <w:vAlign w:val="center"/>
          </w:tcPr>
          <w:p w14:paraId="43DA7B6D"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ESPELHO 3 MM DE ESPESSURA. DESCRIÇÃO: APLICAÇÃO EM BENS MÓVEIS INTEGRADOS. COMPREENDE O FORNECIMENTO DE TODO MATERIAL NECESSÁRIO, INCLUSIVE O ESPELHO E TODA MÃO DE OBRA.</w:t>
            </w:r>
          </w:p>
        </w:tc>
        <w:tc>
          <w:tcPr>
            <w:tcW w:w="399" w:type="dxa"/>
          </w:tcPr>
          <w:p w14:paraId="2FBDF059"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24BA4174"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186DBEA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R$ 250,00</w:t>
            </w:r>
          </w:p>
        </w:tc>
        <w:tc>
          <w:tcPr>
            <w:tcW w:w="1554" w:type="dxa"/>
          </w:tcPr>
          <w:p w14:paraId="4538F440"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R$ 7.500,00</w:t>
            </w:r>
          </w:p>
        </w:tc>
      </w:tr>
      <w:tr w:rsidR="00FF5B3F" w:rsidRPr="00FF5B3F" w14:paraId="1C41F45E" w14:textId="77777777" w:rsidTr="0067507A">
        <w:trPr>
          <w:trHeight w:val="631"/>
        </w:trPr>
        <w:tc>
          <w:tcPr>
            <w:tcW w:w="807" w:type="dxa"/>
          </w:tcPr>
          <w:p w14:paraId="3715995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9</w:t>
            </w:r>
          </w:p>
        </w:tc>
        <w:tc>
          <w:tcPr>
            <w:tcW w:w="4858" w:type="dxa"/>
          </w:tcPr>
          <w:p w14:paraId="52A82619"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SERVIÇO DE REGULAGEM E MANUTENÇÃO GERAL (MOLAS, DOBRADIÇAS, ROUDANAS, LIMITADOR DE PORTAS, E FECHADURAS) DE PORTAS E JANELAS DE VIDRO, TEMPERADO E COMUM, INCLUINDO MATERIAL NECESSÁRIO.</w:t>
            </w:r>
          </w:p>
        </w:tc>
        <w:tc>
          <w:tcPr>
            <w:tcW w:w="399" w:type="dxa"/>
          </w:tcPr>
          <w:p w14:paraId="17CA6D38"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HRS</w:t>
            </w:r>
          </w:p>
        </w:tc>
        <w:tc>
          <w:tcPr>
            <w:tcW w:w="1173" w:type="dxa"/>
          </w:tcPr>
          <w:p w14:paraId="4BCCB28B"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06EA56FD"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R$ 120,00</w:t>
            </w:r>
          </w:p>
        </w:tc>
        <w:tc>
          <w:tcPr>
            <w:tcW w:w="1554" w:type="dxa"/>
          </w:tcPr>
          <w:p w14:paraId="6717EF3D"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R$ 3.600,00</w:t>
            </w:r>
          </w:p>
        </w:tc>
      </w:tr>
      <w:tr w:rsidR="00FF5B3F" w:rsidRPr="00FF5B3F" w14:paraId="5FBC261C" w14:textId="77777777" w:rsidTr="0067507A">
        <w:trPr>
          <w:trHeight w:val="631"/>
        </w:trPr>
        <w:tc>
          <w:tcPr>
            <w:tcW w:w="807" w:type="dxa"/>
          </w:tcPr>
          <w:p w14:paraId="294881A2"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10</w:t>
            </w:r>
          </w:p>
        </w:tc>
        <w:tc>
          <w:tcPr>
            <w:tcW w:w="4858" w:type="dxa"/>
          </w:tcPr>
          <w:p w14:paraId="5DA1E244"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SERVIÇO DE MONTAGEM E DESMONTAGEM DE VIDROS, PORTAS E JANELAS, INCLUINDO TODA MÃO DE OBRA.</w:t>
            </w:r>
          </w:p>
        </w:tc>
        <w:tc>
          <w:tcPr>
            <w:tcW w:w="399" w:type="dxa"/>
          </w:tcPr>
          <w:p w14:paraId="2672304F"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HRS</w:t>
            </w:r>
          </w:p>
        </w:tc>
        <w:tc>
          <w:tcPr>
            <w:tcW w:w="1173" w:type="dxa"/>
          </w:tcPr>
          <w:p w14:paraId="05B405DE"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6651CDD8"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R$ 120,00</w:t>
            </w:r>
          </w:p>
        </w:tc>
        <w:tc>
          <w:tcPr>
            <w:tcW w:w="1554" w:type="dxa"/>
          </w:tcPr>
          <w:p w14:paraId="6B52BA26"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R$ 3.600,00</w:t>
            </w:r>
          </w:p>
        </w:tc>
      </w:tr>
      <w:tr w:rsidR="00FF5B3F" w:rsidRPr="00FF5B3F" w14:paraId="22EFDB41" w14:textId="77777777" w:rsidTr="0067507A">
        <w:trPr>
          <w:trHeight w:val="323"/>
        </w:trPr>
        <w:tc>
          <w:tcPr>
            <w:tcW w:w="807" w:type="dxa"/>
            <w:tcBorders>
              <w:right w:val="single" w:sz="4" w:space="0" w:color="FFFFFF" w:themeColor="background1"/>
            </w:tcBorders>
          </w:tcPr>
          <w:p w14:paraId="500EE600"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TOTAL</w:t>
            </w:r>
          </w:p>
        </w:tc>
        <w:tc>
          <w:tcPr>
            <w:tcW w:w="4858" w:type="dxa"/>
            <w:tcBorders>
              <w:left w:val="single" w:sz="4" w:space="0" w:color="FFFFFF" w:themeColor="background1"/>
              <w:right w:val="single" w:sz="4" w:space="0" w:color="FFFFFF" w:themeColor="background1"/>
            </w:tcBorders>
          </w:tcPr>
          <w:p w14:paraId="669A6211" w14:textId="77777777" w:rsidR="00FF5B3F" w:rsidRPr="00FF5B3F" w:rsidRDefault="00FF5B3F" w:rsidP="002D49D8">
            <w:pPr>
              <w:jc w:val="both"/>
              <w:rPr>
                <w:rFonts w:ascii="Arial Narrow" w:hAnsi="Arial Narrow" w:cs="Times New Roman"/>
                <w:sz w:val="20"/>
                <w:szCs w:val="20"/>
              </w:rPr>
            </w:pPr>
          </w:p>
        </w:tc>
        <w:tc>
          <w:tcPr>
            <w:tcW w:w="399" w:type="dxa"/>
            <w:tcBorders>
              <w:left w:val="single" w:sz="4" w:space="0" w:color="FFFFFF" w:themeColor="background1"/>
              <w:right w:val="single" w:sz="4" w:space="0" w:color="FFFFFF" w:themeColor="background1"/>
            </w:tcBorders>
          </w:tcPr>
          <w:p w14:paraId="4BB11EBC" w14:textId="77777777" w:rsidR="00FF5B3F" w:rsidRPr="00FF5B3F" w:rsidRDefault="00FF5B3F" w:rsidP="002D49D8">
            <w:pPr>
              <w:jc w:val="center"/>
              <w:rPr>
                <w:rFonts w:ascii="Arial Narrow" w:eastAsia="Times New Roman" w:hAnsi="Arial Narrow" w:cs="Times New Roman"/>
                <w:color w:val="000000"/>
                <w:sz w:val="20"/>
                <w:szCs w:val="20"/>
              </w:rPr>
            </w:pPr>
          </w:p>
        </w:tc>
        <w:tc>
          <w:tcPr>
            <w:tcW w:w="1173" w:type="dxa"/>
            <w:tcBorders>
              <w:left w:val="single" w:sz="4" w:space="0" w:color="FFFFFF" w:themeColor="background1"/>
              <w:right w:val="single" w:sz="4" w:space="0" w:color="FFFFFF" w:themeColor="background1"/>
            </w:tcBorders>
          </w:tcPr>
          <w:p w14:paraId="64F4F619"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127" w:type="dxa"/>
            <w:tcBorders>
              <w:left w:val="single" w:sz="4" w:space="0" w:color="FFFFFF" w:themeColor="background1"/>
            </w:tcBorders>
          </w:tcPr>
          <w:p w14:paraId="24921B30"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1429CED1" w14:textId="77777777" w:rsidR="00FF5B3F" w:rsidRPr="00FF5B3F" w:rsidRDefault="00FF5B3F" w:rsidP="002D49D8">
            <w:pPr>
              <w:rPr>
                <w:rFonts w:ascii="Arial Narrow" w:hAnsi="Arial Narrow" w:cs="Times New Roman"/>
                <w:sz w:val="20"/>
                <w:szCs w:val="20"/>
              </w:rPr>
            </w:pPr>
            <w:r w:rsidRPr="00FF5B3F">
              <w:rPr>
                <w:rFonts w:ascii="Arial Narrow" w:hAnsi="Arial Narrow" w:cs="Times New Roman"/>
                <w:sz w:val="20"/>
                <w:szCs w:val="20"/>
              </w:rPr>
              <w:t>R$ 202.900,00</w:t>
            </w:r>
          </w:p>
        </w:tc>
      </w:tr>
    </w:tbl>
    <w:p w14:paraId="66BB1059" w14:textId="77777777" w:rsidR="00FF5B3F" w:rsidRPr="00FF5B3F" w:rsidRDefault="00FF5B3F" w:rsidP="002D49D8">
      <w:pPr>
        <w:pStyle w:val="Nivel2"/>
        <w:numPr>
          <w:ilvl w:val="0"/>
          <w:numId w:val="0"/>
        </w:numPr>
        <w:spacing w:before="0" w:line="240" w:lineRule="auto"/>
        <w:rPr>
          <w:rFonts w:ascii="Arial Narrow" w:hAnsi="Arial Narrow" w:cs="Times New Roman"/>
          <w:b/>
          <w:bCs/>
          <w:sz w:val="24"/>
          <w:szCs w:val="24"/>
          <w:u w:val="single"/>
        </w:rPr>
      </w:pPr>
    </w:p>
    <w:p w14:paraId="316F07F7"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Os serviços serão contratados por item, observando-se o princípio do parcelamento previsto no art. 40 da Lei Federal nº 14.133/2021, considerando a divisibilidade do objeto e a possibilidade de fornecimento independente de cada item, ampliando a competitividade e possibilitando maior participação das microempresas e empresas de pequeno porte.</w:t>
      </w:r>
    </w:p>
    <w:p w14:paraId="0B915C36"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O objeto desta contratação não se enquadra como sendo de bem de luxo, nos termos da definição do Decreto Municipal 3036/2026. </w:t>
      </w:r>
    </w:p>
    <w:p w14:paraId="628B300C"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Os bens objeto desta contratação são caracterizados como comuns, considerando que eles possuem uma ou mais características previstas na Lei 14.133/21 e Decretos Municipal 3036/2026.</w:t>
      </w:r>
    </w:p>
    <w:p w14:paraId="10BF318D"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11DCA500"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lastRenderedPageBreak/>
        <w:t>O prazo de que trata o item anterior poderá ser prorrogado por igual período, na forma do artigo 84 da Lei Federal nº 14.133/2021.</w:t>
      </w:r>
    </w:p>
    <w:p w14:paraId="58B29C02" w14:textId="77777777" w:rsidR="00FF5B3F" w:rsidRPr="00FF5B3F" w:rsidRDefault="00FF5B3F" w:rsidP="002D49D8">
      <w:pPr>
        <w:pStyle w:val="Nivel2"/>
        <w:spacing w:before="0" w:after="0"/>
        <w:ind w:left="0" w:firstLine="0"/>
        <w:rPr>
          <w:rFonts w:ascii="Arial Narrow" w:hAnsi="Arial Narrow" w:cs="Times New Roman"/>
          <w:sz w:val="24"/>
          <w:szCs w:val="24"/>
        </w:rPr>
      </w:pPr>
      <w:bookmarkStart w:id="50" w:name="_Hlk190332678"/>
      <w:r w:rsidRPr="00FF5B3F">
        <w:rPr>
          <w:rFonts w:ascii="Arial Narrow" w:hAnsi="Arial Narrow" w:cs="Times New Roman"/>
          <w:sz w:val="24"/>
          <w:szCs w:val="24"/>
        </w:rPr>
        <w:t xml:space="preserve">As quantidades iniciais contratadas poderão ser renovadas na quantidade original, desde que: </w:t>
      </w:r>
    </w:p>
    <w:p w14:paraId="5717DC9B" w14:textId="77777777" w:rsidR="00FF5B3F" w:rsidRPr="00FF5B3F" w:rsidRDefault="00FF5B3F" w:rsidP="002D49D8">
      <w:pPr>
        <w:pStyle w:val="Nivel2"/>
        <w:numPr>
          <w:ilvl w:val="0"/>
          <w:numId w:val="0"/>
        </w:numPr>
        <w:spacing w:before="0" w:after="0"/>
        <w:rPr>
          <w:rFonts w:ascii="Arial Narrow" w:hAnsi="Arial Narrow" w:cs="Times New Roman"/>
          <w:sz w:val="24"/>
          <w:szCs w:val="24"/>
        </w:rPr>
      </w:pPr>
      <w:r w:rsidRPr="00FF5B3F">
        <w:rPr>
          <w:rFonts w:ascii="Arial Narrow" w:hAnsi="Arial Narrow" w:cs="Times New Roman"/>
          <w:sz w:val="24"/>
          <w:szCs w:val="24"/>
        </w:rPr>
        <w:t>a) seja comprovado o preço vantajoso;</w:t>
      </w:r>
    </w:p>
    <w:p w14:paraId="49770505" w14:textId="77777777" w:rsidR="00FF5B3F" w:rsidRPr="00FF5B3F" w:rsidRDefault="00FF5B3F" w:rsidP="002D49D8">
      <w:pPr>
        <w:pStyle w:val="Nivel2"/>
        <w:numPr>
          <w:ilvl w:val="0"/>
          <w:numId w:val="0"/>
        </w:numPr>
        <w:spacing w:before="0" w:after="0"/>
        <w:rPr>
          <w:rFonts w:ascii="Arial Narrow" w:hAnsi="Arial Narrow" w:cs="Times New Roman"/>
          <w:sz w:val="24"/>
          <w:szCs w:val="24"/>
        </w:rPr>
      </w:pPr>
      <w:r w:rsidRPr="00FF5B3F">
        <w:rPr>
          <w:rFonts w:ascii="Arial Narrow" w:hAnsi="Arial Narrow" w:cs="Times New Roman"/>
          <w:sz w:val="24"/>
          <w:szCs w:val="24"/>
        </w:rPr>
        <w:t xml:space="preserve">b) haja previsão expressa no edital e na ata de registro de preços; </w:t>
      </w:r>
    </w:p>
    <w:p w14:paraId="76085B11" w14:textId="77777777" w:rsidR="00FF5B3F" w:rsidRPr="00FF5B3F" w:rsidRDefault="00FF5B3F" w:rsidP="002D49D8">
      <w:pPr>
        <w:pStyle w:val="Nivel2"/>
        <w:numPr>
          <w:ilvl w:val="0"/>
          <w:numId w:val="0"/>
        </w:numPr>
        <w:spacing w:before="0" w:after="0"/>
        <w:rPr>
          <w:rFonts w:ascii="Arial Narrow" w:hAnsi="Arial Narrow" w:cs="Times New Roman"/>
          <w:sz w:val="24"/>
          <w:szCs w:val="24"/>
        </w:rPr>
      </w:pPr>
      <w:r w:rsidRPr="00FF5B3F">
        <w:rPr>
          <w:rFonts w:ascii="Arial Narrow" w:hAnsi="Arial Narrow" w:cs="Times New Roman"/>
          <w:sz w:val="24"/>
          <w:szCs w:val="24"/>
        </w:rPr>
        <w:t xml:space="preserve">c) o tema tenha sido tratado no planejamento da contratação; </w:t>
      </w:r>
    </w:p>
    <w:p w14:paraId="399A9B9B"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d) a prorrogação da ata de registro de preços ocorra dentro do prazo de sua vigência</w:t>
      </w:r>
      <w:bookmarkEnd w:id="50"/>
      <w:r w:rsidRPr="00FF5B3F">
        <w:rPr>
          <w:rFonts w:ascii="Arial Narrow" w:hAnsi="Arial Narrow" w:cs="Times New Roman"/>
          <w:sz w:val="24"/>
          <w:szCs w:val="24"/>
        </w:rPr>
        <w:t>;</w:t>
      </w:r>
    </w:p>
    <w:p w14:paraId="7B5049AB" w14:textId="77777777" w:rsidR="00FF5B3F" w:rsidRPr="00FF5B3F" w:rsidRDefault="00FF5B3F" w:rsidP="002D49D8">
      <w:pPr>
        <w:pStyle w:val="Nivel2"/>
        <w:ind w:left="0" w:firstLine="0"/>
        <w:rPr>
          <w:rFonts w:ascii="Arial Narrow" w:hAnsi="Arial Narrow" w:cs="Times New Roman"/>
          <w:b/>
          <w:bCs/>
          <w:color w:val="auto"/>
          <w:sz w:val="24"/>
          <w:szCs w:val="24"/>
        </w:rPr>
      </w:pPr>
      <w:r w:rsidRPr="00FF5B3F">
        <w:rPr>
          <w:rFonts w:ascii="Arial Narrow" w:hAnsi="Arial Narrow" w:cs="Times New Roman"/>
          <w:b/>
          <w:bCs/>
          <w:color w:val="auto"/>
          <w:sz w:val="24"/>
          <w:szCs w:val="24"/>
        </w:rPr>
        <w:t xml:space="preserve"> Da justificativa dos preços</w:t>
      </w:r>
    </w:p>
    <w:p w14:paraId="52272672" w14:textId="77777777" w:rsidR="00FF5B3F" w:rsidRPr="00FF5B3F" w:rsidRDefault="00FF5B3F" w:rsidP="002D49D8">
      <w:pPr>
        <w:pStyle w:val="Nivel2"/>
        <w:numPr>
          <w:ilvl w:val="0"/>
          <w:numId w:val="0"/>
        </w:numPr>
        <w:rPr>
          <w:rFonts w:ascii="Arial Narrow" w:hAnsi="Arial Narrow" w:cs="Times New Roman"/>
          <w:color w:val="auto"/>
          <w:sz w:val="24"/>
          <w:szCs w:val="24"/>
        </w:rPr>
      </w:pPr>
      <w:r w:rsidRPr="00FF5B3F">
        <w:rPr>
          <w:rFonts w:ascii="Arial Narrow" w:hAnsi="Arial Narrow" w:cs="Times New Roman"/>
          <w:color w:val="auto"/>
          <w:sz w:val="24"/>
          <w:szCs w:val="24"/>
        </w:rPr>
        <w:t>Os preços estimados para a presente contratação foram obtidos mediante pesquisa de mercado realizada junto a empresas do ramo pertinente ao objeto, observando-se os parâmetros previstos no art. 23 da Lei Federal nº 14.133/2021. A estimativa considerou valores praticados no mercado regional para fornecimento, transporte, instalação, manutenção e demais serviços correlatos, buscando refletir preços compatíveis com a realidade mercadológica e assegurar a seleção da proposta mais vantajosa para a Administração.</w:t>
      </w:r>
    </w:p>
    <w:p w14:paraId="42FAD109"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Em observância à Lei Complementar Federal nº 123/2006 e à Lei Municipal nº 2.237/2018, a presente licitação será destinada exclusivamente à participação de Microempresas (ME) e Empresas de Pequeno Porte (EPP), uma vez que todos os itens possuem valor estimado inferior ao limite legal estabelecido.</w:t>
      </w:r>
    </w:p>
    <w:p w14:paraId="2B321625"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 medida visa fomentar o desenvolvimento econômico local e regional, fortalecer os pequenos negócios, incentivar a geração de emprego e renda e ampliar a competitividade entre fornecedores aptos a atender às necessidades da Administração.</w:t>
      </w:r>
    </w:p>
    <w:p w14:paraId="3B88550B"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 aplicação do tratamento diferenciado fica condicionada à existência de, no mínimo, três fornecedores competitivos enquadrados como ME/EPP, sediados local ou regionalmente ou capazes de atender ao objeto, nos termos da legislação aplicável.</w:t>
      </w:r>
    </w:p>
    <w:p w14:paraId="78336B66" w14:textId="77777777" w:rsidR="00FF5B3F" w:rsidRPr="00FF5B3F" w:rsidRDefault="00FF5B3F" w:rsidP="002D49D8">
      <w:pPr>
        <w:rPr>
          <w:rFonts w:ascii="Arial Narrow" w:hAnsi="Arial Narrow" w:cs="Times New Roman"/>
        </w:rPr>
      </w:pPr>
    </w:p>
    <w:p w14:paraId="67AC112D" w14:textId="4E20E7FD" w:rsidR="00FF5B3F" w:rsidRPr="00FF5B3F" w:rsidRDefault="00FF5B3F" w:rsidP="002D49D8">
      <w:pPr>
        <w:pStyle w:val="Nivel2"/>
        <w:numPr>
          <w:ilvl w:val="0"/>
          <w:numId w:val="1"/>
        </w:numPr>
        <w:ind w:left="0" w:firstLine="0"/>
      </w:pPr>
      <w:r w:rsidRPr="00FF5B3F">
        <w:t>VALOR DA CONTRATAÇÃO</w:t>
      </w:r>
    </w:p>
    <w:p w14:paraId="4F1BE58E"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 custo estimado total da contratação está descrito na planilha 01;</w:t>
      </w:r>
    </w:p>
    <w:p w14:paraId="7C425C3D"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D98055"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6B1CED35" w14:textId="6D978B1D" w:rsidR="00FF5B3F" w:rsidRPr="00FF5B3F" w:rsidRDefault="00FF5B3F" w:rsidP="002D49D8">
      <w:pPr>
        <w:pStyle w:val="Nivel2"/>
        <w:numPr>
          <w:ilvl w:val="0"/>
          <w:numId w:val="1"/>
        </w:numPr>
        <w:ind w:left="0" w:firstLine="0"/>
      </w:pPr>
      <w:r w:rsidRPr="00FF5B3F">
        <w:t>ADEQUAÇÃO ORÇAMENTÁRIA</w:t>
      </w:r>
    </w:p>
    <w:p w14:paraId="4FC4EA29" w14:textId="77777777" w:rsidR="00FF5B3F" w:rsidRPr="00FF5B3F" w:rsidRDefault="00FF5B3F" w:rsidP="002D49D8">
      <w:pPr>
        <w:pStyle w:val="Nivel2"/>
        <w:numPr>
          <w:ilvl w:val="0"/>
          <w:numId w:val="0"/>
        </w:numPr>
        <w:spacing w:before="0" w:after="0" w:line="240" w:lineRule="auto"/>
        <w:rPr>
          <w:rFonts w:ascii="Arial Narrow" w:eastAsia="Arial" w:hAnsi="Arial Narrow" w:cs="Times New Roman"/>
          <w:color w:val="auto"/>
          <w:sz w:val="24"/>
          <w:szCs w:val="24"/>
        </w:rPr>
      </w:pPr>
      <w:r w:rsidRPr="00FF5B3F">
        <w:rPr>
          <w:rFonts w:ascii="Arial Narrow" w:eastAsia="Arial" w:hAnsi="Arial Narrow" w:cs="Times New Roman"/>
          <w:color w:val="auto"/>
          <w:sz w:val="24"/>
          <w:szCs w:val="24"/>
        </w:rPr>
        <w:t>As despesas decorrentes da presente contratação correrão à conta de recursos específicos consignados no Orçamento Público da LOA:</w:t>
      </w:r>
    </w:p>
    <w:p w14:paraId="505813EA" w14:textId="77777777" w:rsidR="00FF5B3F" w:rsidRPr="00FF5B3F" w:rsidRDefault="00FF5B3F" w:rsidP="002D49D8">
      <w:pPr>
        <w:pStyle w:val="SemEspaamento"/>
        <w:jc w:val="both"/>
        <w:rPr>
          <w:rFonts w:ascii="Arial Narrow" w:hAnsi="Arial Narrow"/>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FF5B3F" w:rsidRPr="00FF5B3F" w14:paraId="6225D07E"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E00DCDC" w14:textId="77777777" w:rsidR="00FF5B3F" w:rsidRPr="00FF5B3F" w:rsidRDefault="00FF5B3F" w:rsidP="002D49D8">
            <w:pPr>
              <w:rPr>
                <w:rFonts w:ascii="Arial Narrow" w:eastAsia="Times New Roman" w:hAnsi="Arial Narrow" w:cs="Times New Roman"/>
                <w:b/>
                <w:bCs/>
                <w:color w:val="000000"/>
                <w:sz w:val="18"/>
                <w:szCs w:val="18"/>
                <w:highlight w:val="yellow"/>
              </w:rPr>
            </w:pPr>
            <w:bookmarkStart w:id="51" w:name="_Hlk229756151"/>
            <w:r w:rsidRPr="00FF5B3F">
              <w:rPr>
                <w:rFonts w:ascii="Arial Narrow" w:eastAsia="Times New Roman" w:hAnsi="Arial Narrow" w:cs="Times New Roman"/>
                <w:b/>
                <w:bCs/>
                <w:color w:val="000000"/>
                <w:sz w:val="18"/>
                <w:szCs w:val="18"/>
              </w:rPr>
              <w:t>Órgão: 3 - [SECRETARIA DA AGRICULTURA, MEIO AMBIENTE E DESENVOLVIMENTO ECONÔMICO]</w:t>
            </w:r>
          </w:p>
        </w:tc>
      </w:tr>
      <w:tr w:rsidR="00FF5B3F" w:rsidRPr="00FF5B3F" w14:paraId="56CFEAA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FBC532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DA AGRICULTURA, MEIO AMBIENTE E DESENVOLVIMENTO ECONÔMICO]</w:t>
            </w:r>
          </w:p>
        </w:tc>
      </w:tr>
      <w:tr w:rsidR="00FF5B3F" w:rsidRPr="00FF5B3F" w14:paraId="4B70022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1699B1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2071 - Funcional: 0020.0606.0008 - [SECRETARIA DA AGRICULTURA, MEIO AMBIENTE E DESENVOLVIMENTO ECONÔMICO]</w:t>
            </w:r>
          </w:p>
        </w:tc>
      </w:tr>
      <w:tr w:rsidR="00FF5B3F" w:rsidRPr="00FF5B3F" w14:paraId="1843B25F"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30F2D2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40519B8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81E966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87C56C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51A62E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2753FBA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5C9435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41</w:t>
            </w:r>
          </w:p>
        </w:tc>
        <w:tc>
          <w:tcPr>
            <w:tcW w:w="516" w:type="pct"/>
            <w:tcBorders>
              <w:top w:val="nil"/>
              <w:left w:val="nil"/>
              <w:bottom w:val="single" w:sz="4" w:space="0" w:color="auto"/>
              <w:right w:val="single" w:sz="4" w:space="0" w:color="auto"/>
            </w:tcBorders>
            <w:hideMark/>
          </w:tcPr>
          <w:p w14:paraId="6528651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9BC4947"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4E05C03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BEA7E8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DA AGRICULTURA, MEIO AMBIENTE E DESENVOLVIMENTO ECONÔMICO]</w:t>
            </w:r>
          </w:p>
        </w:tc>
      </w:tr>
      <w:tr w:rsidR="00FF5B3F" w:rsidRPr="00FF5B3F" w14:paraId="75CB65A3"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DACB5E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lastRenderedPageBreak/>
              <w:t>Tipo Ação: Atividade - Ação: 2071 - Funcional: 0020.0606.0008 - [SECRETARIA DA AGRICULTURA, MEIO AMBIENTE E DESENVOLVIMENTO ECONÔMICO]</w:t>
            </w:r>
          </w:p>
        </w:tc>
      </w:tr>
      <w:tr w:rsidR="00FF5B3F" w:rsidRPr="00FF5B3F" w14:paraId="04CB1BC8"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7070EA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63C486F3"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EF570B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8F20B00"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89CD5D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EF623C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579FD0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w:t>
            </w:r>
          </w:p>
        </w:tc>
        <w:tc>
          <w:tcPr>
            <w:tcW w:w="516" w:type="pct"/>
            <w:tcBorders>
              <w:top w:val="nil"/>
              <w:left w:val="nil"/>
              <w:bottom w:val="single" w:sz="4" w:space="0" w:color="auto"/>
              <w:right w:val="single" w:sz="4" w:space="0" w:color="auto"/>
            </w:tcBorders>
            <w:hideMark/>
          </w:tcPr>
          <w:p w14:paraId="33EDE7B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8DE3077"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75C54B1E"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3C7DF11"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4 - [SECRETARIA MUNICIPAL DE ADMINISTRAÇÃO E FINANÇAS]</w:t>
            </w:r>
          </w:p>
        </w:tc>
      </w:tr>
      <w:tr w:rsidR="00FF5B3F" w:rsidRPr="00FF5B3F" w14:paraId="1A98EAB8"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CDFA3B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ADMINISTRAÇÃO E FINANÇAS]</w:t>
            </w:r>
          </w:p>
        </w:tc>
      </w:tr>
      <w:tr w:rsidR="00FF5B3F" w:rsidRPr="00FF5B3F" w14:paraId="4FD664A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7147A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FF5B3F" w:rsidRPr="00FF5B3F" w14:paraId="01CDC34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EDF265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0ED81108"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DC82F3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3C816F8"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E25E53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1B77A4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212187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110</w:t>
            </w:r>
          </w:p>
        </w:tc>
        <w:tc>
          <w:tcPr>
            <w:tcW w:w="516" w:type="pct"/>
            <w:tcBorders>
              <w:top w:val="nil"/>
              <w:left w:val="nil"/>
              <w:bottom w:val="single" w:sz="4" w:space="0" w:color="auto"/>
              <w:right w:val="single" w:sz="4" w:space="0" w:color="auto"/>
            </w:tcBorders>
            <w:hideMark/>
          </w:tcPr>
          <w:p w14:paraId="5B41DF7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9273F6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2819A45F"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6DBC4C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ADMINISTRAÇÃO E FINANÇAS]</w:t>
            </w:r>
          </w:p>
        </w:tc>
      </w:tr>
      <w:tr w:rsidR="00FF5B3F" w:rsidRPr="00FF5B3F" w14:paraId="3C90F137"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AC3975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FF5B3F" w:rsidRPr="00FF5B3F" w14:paraId="738C4BD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F82AF5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5947C436"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846E87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350602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D8603AC"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2318402E"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313F3D9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113</w:t>
            </w:r>
          </w:p>
        </w:tc>
        <w:tc>
          <w:tcPr>
            <w:tcW w:w="516" w:type="pct"/>
            <w:tcBorders>
              <w:top w:val="nil"/>
              <w:left w:val="nil"/>
              <w:bottom w:val="single" w:sz="4" w:space="0" w:color="auto"/>
              <w:right w:val="single" w:sz="4" w:space="0" w:color="auto"/>
            </w:tcBorders>
            <w:hideMark/>
          </w:tcPr>
          <w:p w14:paraId="622A618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EEC8789"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bl>
    <w:p w14:paraId="7462DB08" w14:textId="77777777" w:rsidR="00FF5B3F" w:rsidRPr="00FF5B3F" w:rsidRDefault="00FF5B3F" w:rsidP="002D49D8">
      <w:pPr>
        <w:pStyle w:val="SemEspaamento"/>
        <w:jc w:val="both"/>
        <w:rPr>
          <w:rFonts w:ascii="Arial Narrow" w:hAnsi="Arial Narrow"/>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FF5B3F" w:rsidRPr="00FF5B3F" w14:paraId="4B4F7268"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F79B633"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5 - [SECRETARIA DE ESPORTES E LAZER]</w:t>
            </w:r>
          </w:p>
        </w:tc>
      </w:tr>
      <w:tr w:rsidR="00FF5B3F" w:rsidRPr="00FF5B3F" w14:paraId="03E215E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E4DC3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ESPORTES E LAZER]</w:t>
            </w:r>
          </w:p>
        </w:tc>
      </w:tr>
      <w:tr w:rsidR="00FF5B3F" w:rsidRPr="00FF5B3F" w14:paraId="2F25AAC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36F47E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2048 - Funcional: 0027.0812.0004 - [DEPARTAMENTO DE ESPORTES E LAZER]</w:t>
            </w:r>
          </w:p>
        </w:tc>
      </w:tr>
      <w:tr w:rsidR="00FF5B3F" w:rsidRPr="00FF5B3F" w14:paraId="1D1756EF"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316646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1B34F3F4"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36EBE2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A82BCC1"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4903458"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B1DB9F4"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97FA54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176</w:t>
            </w:r>
          </w:p>
        </w:tc>
        <w:tc>
          <w:tcPr>
            <w:tcW w:w="516" w:type="pct"/>
            <w:tcBorders>
              <w:top w:val="nil"/>
              <w:left w:val="nil"/>
              <w:bottom w:val="single" w:sz="4" w:space="0" w:color="auto"/>
              <w:right w:val="single" w:sz="4" w:space="0" w:color="auto"/>
            </w:tcBorders>
            <w:hideMark/>
          </w:tcPr>
          <w:p w14:paraId="10F4027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C0E494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4269DDFF"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E73900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ESPORTES E LAZER]</w:t>
            </w:r>
          </w:p>
        </w:tc>
      </w:tr>
      <w:tr w:rsidR="00FF5B3F" w:rsidRPr="00FF5B3F" w14:paraId="41FFE73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2765DF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2048 - Funcional: 0027.0812.0004 - [DEPARTAMENTO DE ESPORTES E LAZER]</w:t>
            </w:r>
          </w:p>
        </w:tc>
      </w:tr>
      <w:tr w:rsidR="00FF5B3F" w:rsidRPr="00FF5B3F" w14:paraId="45DAD6E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156B14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32BB379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772BF3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81EB1B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C959D2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C1BD80C"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351565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178</w:t>
            </w:r>
          </w:p>
        </w:tc>
        <w:tc>
          <w:tcPr>
            <w:tcW w:w="516" w:type="pct"/>
            <w:tcBorders>
              <w:top w:val="nil"/>
              <w:left w:val="nil"/>
              <w:bottom w:val="single" w:sz="4" w:space="0" w:color="auto"/>
              <w:right w:val="single" w:sz="4" w:space="0" w:color="auto"/>
            </w:tcBorders>
            <w:hideMark/>
          </w:tcPr>
          <w:p w14:paraId="7269BB9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D4F73D7"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121D9632"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33C0F23"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6 - [SECRETARIA MUN. DE OBRAS, VIAÇÃO E SERV. URBANOS]</w:t>
            </w:r>
          </w:p>
        </w:tc>
      </w:tr>
      <w:tr w:rsidR="00FF5B3F" w:rsidRPr="00FF5B3F" w14:paraId="6F0FB1D6"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417C5E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OBRAS]</w:t>
            </w:r>
          </w:p>
        </w:tc>
      </w:tr>
      <w:tr w:rsidR="00FF5B3F" w:rsidRPr="00FF5B3F" w14:paraId="0390D62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826622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2109 - Funcional: 0015.0451.0009 - [DEPARTAMENTO DE OBRAS]</w:t>
            </w:r>
          </w:p>
        </w:tc>
      </w:tr>
      <w:tr w:rsidR="00FF5B3F" w:rsidRPr="00FF5B3F" w14:paraId="3CEE72D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6754BE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692E3142"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2B7FD8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7867EC3"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DB9BA5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38057CFC"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C249DC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245</w:t>
            </w:r>
          </w:p>
        </w:tc>
        <w:tc>
          <w:tcPr>
            <w:tcW w:w="516" w:type="pct"/>
            <w:tcBorders>
              <w:top w:val="nil"/>
              <w:left w:val="nil"/>
              <w:bottom w:val="single" w:sz="4" w:space="0" w:color="auto"/>
              <w:right w:val="single" w:sz="4" w:space="0" w:color="auto"/>
            </w:tcBorders>
            <w:hideMark/>
          </w:tcPr>
          <w:p w14:paraId="13C584E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1B877E5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7A454DBB"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59892A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DE PRÉDIOS PÚBLICOS]</w:t>
            </w:r>
          </w:p>
          <w:p w14:paraId="094013D3"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2B9E84C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FC3F51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2114 - Funcional: 0015.0451.0009 - [MANUTENÇÃO DE PRÉDIOS PÚBLICOS]</w:t>
            </w:r>
          </w:p>
        </w:tc>
      </w:tr>
      <w:tr w:rsidR="00FF5B3F" w:rsidRPr="00FF5B3F" w14:paraId="2681FE0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5928D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 – Material de consumo]</w:t>
            </w:r>
          </w:p>
        </w:tc>
      </w:tr>
      <w:tr w:rsidR="00FF5B3F" w:rsidRPr="00FF5B3F" w14:paraId="416C74F0"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3FA441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3138E30"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0427AC3"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170D192"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78CEFCD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37C5D1C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B0D1F2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72CBBF2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0247C9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[DEPARTAMENTO DE OBRAS]</w:t>
            </w:r>
          </w:p>
        </w:tc>
      </w:tr>
      <w:tr w:rsidR="00FF5B3F" w:rsidRPr="00FF5B3F" w14:paraId="53EA0202"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D71703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2109 - Funcional: 0015.0451.0009 - [DEPARTAMENTO DE OBRAS]</w:t>
            </w:r>
          </w:p>
        </w:tc>
      </w:tr>
      <w:tr w:rsidR="00FF5B3F" w:rsidRPr="00FF5B3F" w14:paraId="083B7B6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35BEA6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023A73D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CFA1B6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1F9F0F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C9F317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7737115C"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77B84A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247</w:t>
            </w:r>
          </w:p>
        </w:tc>
        <w:tc>
          <w:tcPr>
            <w:tcW w:w="516" w:type="pct"/>
            <w:tcBorders>
              <w:top w:val="nil"/>
              <w:left w:val="nil"/>
              <w:bottom w:val="single" w:sz="4" w:space="0" w:color="auto"/>
              <w:right w:val="single" w:sz="4" w:space="0" w:color="auto"/>
            </w:tcBorders>
            <w:hideMark/>
          </w:tcPr>
          <w:p w14:paraId="789DE52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C6DB14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3D813FEB"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16A2007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DE PRÉDIOS PÚBLICOS]</w:t>
            </w:r>
          </w:p>
          <w:p w14:paraId="5FF7B901"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53AFDD1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27DEB12"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2114 - Funcional: 0015.0451.0009 - [MANUTENÇÃO DE PRÉDIOS PÚBLICOS]</w:t>
            </w:r>
          </w:p>
        </w:tc>
      </w:tr>
      <w:tr w:rsidR="00FF5B3F" w:rsidRPr="00FF5B3F" w14:paraId="2790F7E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CC0B29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0829774C"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F83C5C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D46D068"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0B62EA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C2157D2"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39D246E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261</w:t>
            </w:r>
          </w:p>
        </w:tc>
        <w:tc>
          <w:tcPr>
            <w:tcW w:w="516" w:type="pct"/>
            <w:tcBorders>
              <w:top w:val="nil"/>
              <w:left w:val="nil"/>
              <w:bottom w:val="single" w:sz="4" w:space="0" w:color="auto"/>
              <w:right w:val="single" w:sz="4" w:space="0" w:color="auto"/>
            </w:tcBorders>
            <w:noWrap/>
            <w:vAlign w:val="center"/>
            <w:hideMark/>
          </w:tcPr>
          <w:p w14:paraId="52F79AE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FFF9C6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16CC0A30"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632D2C0"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7 - [SECRETARIA MUNICIPAL DE TURISMO E CULTURA]</w:t>
            </w:r>
          </w:p>
        </w:tc>
      </w:tr>
      <w:tr w:rsidR="00FF5B3F" w:rsidRPr="00FF5B3F" w14:paraId="63B81D9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CAF7F6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TURISMO E CULTURA]</w:t>
            </w:r>
          </w:p>
        </w:tc>
      </w:tr>
      <w:tr w:rsidR="00FF5B3F" w:rsidRPr="00FF5B3F" w14:paraId="381059E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954DF8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2072 - Funcional: 0013.0122.0003 - [SECRETARIA DE TURISMO E CULTURA]</w:t>
            </w:r>
          </w:p>
        </w:tc>
      </w:tr>
      <w:tr w:rsidR="00FF5B3F" w:rsidRPr="00FF5B3F" w14:paraId="780990F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65578D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39E6AF4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20C45A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BD8E85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B5729A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0E2AB1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1DF4A6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268</w:t>
            </w:r>
          </w:p>
        </w:tc>
        <w:tc>
          <w:tcPr>
            <w:tcW w:w="516" w:type="pct"/>
            <w:tcBorders>
              <w:top w:val="nil"/>
              <w:left w:val="nil"/>
              <w:bottom w:val="single" w:sz="4" w:space="0" w:color="auto"/>
              <w:right w:val="single" w:sz="4" w:space="0" w:color="auto"/>
            </w:tcBorders>
            <w:hideMark/>
          </w:tcPr>
          <w:p w14:paraId="4E3624D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E2F1FC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452CD3D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2CAB27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TURISMO E CULTURA]</w:t>
            </w:r>
          </w:p>
        </w:tc>
      </w:tr>
      <w:tr w:rsidR="00FF5B3F" w:rsidRPr="00FF5B3F" w14:paraId="0A94546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C7FF2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2072 - Funcional: 0013.0122.0003 - [SECRETARIA DE TURISMO E CULTURA]</w:t>
            </w:r>
          </w:p>
        </w:tc>
      </w:tr>
      <w:tr w:rsidR="00FF5B3F" w:rsidRPr="00FF5B3F" w14:paraId="2B587652"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77006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2611446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BBFF31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DDDA841"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B8C7280"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78CFF387"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F7A348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lastRenderedPageBreak/>
              <w:t>271</w:t>
            </w:r>
          </w:p>
        </w:tc>
        <w:tc>
          <w:tcPr>
            <w:tcW w:w="516" w:type="pct"/>
            <w:tcBorders>
              <w:top w:val="nil"/>
              <w:left w:val="nil"/>
              <w:bottom w:val="single" w:sz="4" w:space="0" w:color="auto"/>
              <w:right w:val="single" w:sz="4" w:space="0" w:color="auto"/>
            </w:tcBorders>
            <w:hideMark/>
          </w:tcPr>
          <w:p w14:paraId="0E3EFF3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1D1630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12F0C423"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CBE7DE6"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8 - [SECRETARIA MUNICIPAL DE EDUCAÇÃO]</w:t>
            </w:r>
          </w:p>
        </w:tc>
      </w:tr>
      <w:tr w:rsidR="00FF5B3F" w:rsidRPr="00FF5B3F" w14:paraId="78903CF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9A1358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EDUCAÇÃO]</w:t>
            </w:r>
          </w:p>
        </w:tc>
      </w:tr>
      <w:tr w:rsidR="00FF5B3F" w:rsidRPr="00FF5B3F" w14:paraId="46A87C46"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07F81E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2026 – Funcional: 0012.0122.0005 - [SECRETARIA MUNICIPAL DE EDUCAÇÃO]</w:t>
            </w:r>
          </w:p>
        </w:tc>
      </w:tr>
      <w:tr w:rsidR="00FF5B3F" w:rsidRPr="00FF5B3F" w14:paraId="4C56B3F8"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8B46A1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5F82505E"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3543131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940966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DD6AB9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2048C4D6"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552181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329</w:t>
            </w:r>
          </w:p>
        </w:tc>
        <w:tc>
          <w:tcPr>
            <w:tcW w:w="516" w:type="pct"/>
            <w:tcBorders>
              <w:top w:val="nil"/>
              <w:left w:val="nil"/>
              <w:bottom w:val="single" w:sz="4" w:space="0" w:color="auto"/>
              <w:right w:val="single" w:sz="4" w:space="0" w:color="auto"/>
            </w:tcBorders>
            <w:hideMark/>
          </w:tcPr>
          <w:p w14:paraId="5973F4F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5088845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6DD9E619"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2B3FC1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FF5B3F" w:rsidRPr="00FF5B3F" w14:paraId="24E0C17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B5D49B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2029 - Funcional: 0012.0361.0005 - [MANUTENÇÃO DO ENSINO FUNDAMENTAL]</w:t>
            </w:r>
          </w:p>
        </w:tc>
      </w:tr>
      <w:tr w:rsidR="00FF5B3F" w:rsidRPr="00FF5B3F" w14:paraId="7283262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6B254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61155F63"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C5CB4C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B906971"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E2A1FD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CD6F2B1"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0BF94DC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7629ABF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37B66F4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0877C5EE"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D29679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FF5B3F" w:rsidRPr="00FF5B3F" w14:paraId="35BAEDF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5F0E62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2029 - Funcional: 0012.0361.0005 - [MANUTENÇÃO DO ENSINO FUNDAMENTAL]</w:t>
            </w:r>
          </w:p>
        </w:tc>
      </w:tr>
      <w:tr w:rsidR="00FF5B3F" w:rsidRPr="00FF5B3F" w14:paraId="0C7F9E7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F48F22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42AC11F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6EDEC5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091255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B5262FC"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53928E64"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5E3B432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228CB92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0BA8535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5CA153D7"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86D855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FF5B3F" w:rsidRPr="00FF5B3F" w14:paraId="6C6C349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41A34E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FF5B3F" w:rsidRPr="00FF5B3F" w14:paraId="6C8A7D73"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E2996C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0088B890"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7FB9C3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AA4B223"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B52BF7C"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53B6DF73"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181D2ED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329B201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0429D40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0B835A4C"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9A7200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FF5B3F" w:rsidRPr="00FF5B3F" w14:paraId="319FCDB7"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92BD53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FF5B3F" w:rsidRPr="00FF5B3F" w14:paraId="548E19E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A3AF6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6E80E3C0"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A839D6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63B9D3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80B246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5DF284D1"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61AE368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736DF98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5D09D9B9"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568BF04F"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BDE345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FF5B3F" w:rsidRPr="00FF5B3F" w14:paraId="73DB223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18EF1B2"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FF5B3F" w:rsidRPr="00FF5B3F" w14:paraId="0A652CE2"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8BB743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333A8CD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6778C9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359DA1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911997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57EFFEBF"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683A80C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276C311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7CA4C39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612736AA"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D0CDA8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FF5B3F" w:rsidRPr="00FF5B3F" w14:paraId="3222518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869139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FF5B3F" w:rsidRPr="00FF5B3F" w14:paraId="136AB7A6"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99EFD5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4866EEA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0140D2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C48A32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9A8B650"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3B255CA9"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2FDF7E5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2BFE0C5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4C2B7B4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4D2555FC"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360A1A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FF5B3F" w:rsidRPr="00FF5B3F" w14:paraId="0C9E307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C607CB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2029 - Funcional: 0012.0361.0005 - [MANUTENÇÃO DO ENSINO FUNDAMENTAL]</w:t>
            </w:r>
          </w:p>
        </w:tc>
      </w:tr>
      <w:tr w:rsidR="00FF5B3F" w:rsidRPr="00FF5B3F" w14:paraId="1DD72713"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BB6C60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5E023C38"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202D06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101EAB8"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1964C84"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2B3C3AD"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16CD092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367</w:t>
            </w:r>
          </w:p>
        </w:tc>
        <w:tc>
          <w:tcPr>
            <w:tcW w:w="516" w:type="pct"/>
            <w:tcBorders>
              <w:top w:val="nil"/>
              <w:left w:val="nil"/>
              <w:bottom w:val="single" w:sz="4" w:space="0" w:color="auto"/>
              <w:right w:val="single" w:sz="4" w:space="0" w:color="auto"/>
            </w:tcBorders>
            <w:noWrap/>
            <w:vAlign w:val="center"/>
            <w:hideMark/>
          </w:tcPr>
          <w:p w14:paraId="52E4408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198D744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72033DD3"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566C0E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DO ENSINO FUNDAMENTAL]</w:t>
            </w:r>
          </w:p>
        </w:tc>
      </w:tr>
      <w:tr w:rsidR="00FF5B3F" w:rsidRPr="00FF5B3F" w14:paraId="028B0F6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167B4A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2029 - Funcional: 0012.0361.0005 - [MANUTENÇÃO DO ENSINO FUNDAMENTAL]</w:t>
            </w:r>
          </w:p>
        </w:tc>
      </w:tr>
      <w:tr w:rsidR="00FF5B3F" w:rsidRPr="00FF5B3F" w14:paraId="10CE7C5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BDB22B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6EF3802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C85AC6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F32C3F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995B2A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06E97E8"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0E88C0C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368</w:t>
            </w:r>
          </w:p>
        </w:tc>
        <w:tc>
          <w:tcPr>
            <w:tcW w:w="516" w:type="pct"/>
            <w:tcBorders>
              <w:top w:val="nil"/>
              <w:left w:val="nil"/>
              <w:bottom w:val="single" w:sz="4" w:space="0" w:color="auto"/>
              <w:right w:val="single" w:sz="4" w:space="0" w:color="auto"/>
            </w:tcBorders>
            <w:noWrap/>
            <w:vAlign w:val="center"/>
            <w:hideMark/>
          </w:tcPr>
          <w:p w14:paraId="2F573209"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3F27442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167F99A1"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DC6964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FF5B3F" w:rsidRPr="00FF5B3F" w14:paraId="7530B01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83570A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FF5B3F" w:rsidRPr="00FF5B3F" w14:paraId="1482855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DFEC8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2F87759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E41085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FEA710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FFF485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ABD5E61"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7AB80ED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395</w:t>
            </w:r>
          </w:p>
        </w:tc>
        <w:tc>
          <w:tcPr>
            <w:tcW w:w="516" w:type="pct"/>
            <w:tcBorders>
              <w:top w:val="nil"/>
              <w:left w:val="nil"/>
              <w:bottom w:val="single" w:sz="4" w:space="0" w:color="auto"/>
              <w:right w:val="single" w:sz="4" w:space="0" w:color="auto"/>
            </w:tcBorders>
            <w:noWrap/>
            <w:vAlign w:val="center"/>
            <w:hideMark/>
          </w:tcPr>
          <w:p w14:paraId="021DD27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4D1F744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237079F3"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5DDA86C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PRÉ ESCOLA]</w:t>
            </w:r>
          </w:p>
        </w:tc>
      </w:tr>
      <w:tr w:rsidR="00FF5B3F" w:rsidRPr="00FF5B3F" w14:paraId="6BC7D2B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D031EF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FF5B3F" w:rsidRPr="00FF5B3F" w14:paraId="388D726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BEB2F9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15C1B0E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56B667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447874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1E702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679FFF5"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42AC903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396</w:t>
            </w:r>
          </w:p>
        </w:tc>
        <w:tc>
          <w:tcPr>
            <w:tcW w:w="516" w:type="pct"/>
            <w:tcBorders>
              <w:top w:val="nil"/>
              <w:left w:val="nil"/>
              <w:bottom w:val="single" w:sz="4" w:space="0" w:color="auto"/>
              <w:right w:val="single" w:sz="4" w:space="0" w:color="auto"/>
            </w:tcBorders>
            <w:noWrap/>
            <w:vAlign w:val="center"/>
            <w:hideMark/>
          </w:tcPr>
          <w:p w14:paraId="7125894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48119B27"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210206FA"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15D3D3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FF5B3F" w:rsidRPr="00FF5B3F" w14:paraId="54CE080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5D26DE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FF5B3F" w:rsidRPr="00FF5B3F" w14:paraId="34C28F7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F171D0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6113697E"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707430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lastRenderedPageBreak/>
              <w:t>Referência Dotação</w:t>
            </w:r>
          </w:p>
        </w:tc>
        <w:tc>
          <w:tcPr>
            <w:tcW w:w="516" w:type="pct"/>
            <w:tcBorders>
              <w:top w:val="nil"/>
              <w:left w:val="nil"/>
              <w:bottom w:val="single" w:sz="4" w:space="0" w:color="auto"/>
              <w:right w:val="single" w:sz="4" w:space="0" w:color="auto"/>
            </w:tcBorders>
            <w:hideMark/>
          </w:tcPr>
          <w:p w14:paraId="5CA2C86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BEF942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5405F5B5"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40C2F1F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436</w:t>
            </w:r>
          </w:p>
        </w:tc>
        <w:tc>
          <w:tcPr>
            <w:tcW w:w="516" w:type="pct"/>
            <w:tcBorders>
              <w:top w:val="nil"/>
              <w:left w:val="nil"/>
              <w:bottom w:val="single" w:sz="4" w:space="0" w:color="auto"/>
              <w:right w:val="single" w:sz="4" w:space="0" w:color="auto"/>
            </w:tcBorders>
            <w:noWrap/>
            <w:vAlign w:val="center"/>
            <w:hideMark/>
          </w:tcPr>
          <w:p w14:paraId="11CA9AB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249DC7C7"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 sobre Transferências Constitucionais</w:t>
            </w:r>
          </w:p>
        </w:tc>
      </w:tr>
      <w:tr w:rsidR="00FF5B3F" w:rsidRPr="00FF5B3F" w14:paraId="131BD4A6"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3B0077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[MANUTENÇÃO DA EDUCAÇÃO INFANTIL CRECHE]</w:t>
            </w:r>
          </w:p>
        </w:tc>
      </w:tr>
      <w:tr w:rsidR="00FF5B3F" w:rsidRPr="00FF5B3F" w14:paraId="46F1C372"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DB9AB6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FF5B3F" w:rsidRPr="00FF5B3F" w14:paraId="135387A2"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E3C042"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1E0B52A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6871BA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83CD2A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06A033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BE7D463"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336F283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437</w:t>
            </w:r>
          </w:p>
        </w:tc>
        <w:tc>
          <w:tcPr>
            <w:tcW w:w="516" w:type="pct"/>
            <w:tcBorders>
              <w:top w:val="nil"/>
              <w:left w:val="nil"/>
              <w:bottom w:val="single" w:sz="4" w:space="0" w:color="auto"/>
              <w:right w:val="single" w:sz="4" w:space="0" w:color="auto"/>
            </w:tcBorders>
            <w:noWrap/>
            <w:vAlign w:val="center"/>
            <w:hideMark/>
          </w:tcPr>
          <w:p w14:paraId="4A6775E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7E227B79"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Demais impostos vinculados a educação básica</w:t>
            </w:r>
          </w:p>
        </w:tc>
      </w:tr>
      <w:tr w:rsidR="00FF5B3F" w:rsidRPr="00FF5B3F" w14:paraId="34B3941B"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CB7E27"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9 - [SECRETARIA MUNICIPAL DE SAÚDE]</w:t>
            </w:r>
          </w:p>
        </w:tc>
      </w:tr>
      <w:tr w:rsidR="00FF5B3F" w:rsidRPr="00FF5B3F" w14:paraId="52FA5D7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845A5E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tc>
      </w:tr>
      <w:tr w:rsidR="00FF5B3F" w:rsidRPr="00FF5B3F" w14:paraId="42FD91B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9DF9FA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5F4ADA5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4CB88C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7090CAF5"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5A7F1B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6F18BD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B8FA3E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1925171"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DC70F9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494</w:t>
            </w:r>
          </w:p>
        </w:tc>
        <w:tc>
          <w:tcPr>
            <w:tcW w:w="516" w:type="pct"/>
            <w:tcBorders>
              <w:top w:val="nil"/>
              <w:left w:val="nil"/>
              <w:bottom w:val="single" w:sz="4" w:space="0" w:color="auto"/>
              <w:right w:val="single" w:sz="4" w:space="0" w:color="auto"/>
            </w:tcBorders>
            <w:hideMark/>
          </w:tcPr>
          <w:p w14:paraId="58AEE88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303</w:t>
            </w:r>
          </w:p>
        </w:tc>
        <w:tc>
          <w:tcPr>
            <w:tcW w:w="3087" w:type="pct"/>
            <w:tcBorders>
              <w:top w:val="nil"/>
              <w:left w:val="nil"/>
              <w:bottom w:val="single" w:sz="4" w:space="0" w:color="auto"/>
              <w:right w:val="single" w:sz="4" w:space="0" w:color="auto"/>
            </w:tcBorders>
            <w:hideMark/>
          </w:tcPr>
          <w:p w14:paraId="491C666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Saúde – receitas vinculadas</w:t>
            </w:r>
          </w:p>
        </w:tc>
      </w:tr>
      <w:tr w:rsidR="00FF5B3F" w:rsidRPr="00FF5B3F" w14:paraId="51EF94ED"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54B40D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7302EA9E"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4BA7BD9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F3126B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7090320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D20DB7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5407D148"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6DB3F2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413BA6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3E3C4F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E2A924B"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4AF48EA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23123C5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494</w:t>
            </w:r>
          </w:p>
        </w:tc>
        <w:tc>
          <w:tcPr>
            <w:tcW w:w="3087" w:type="pct"/>
            <w:tcBorders>
              <w:top w:val="nil"/>
              <w:left w:val="nil"/>
              <w:bottom w:val="single" w:sz="4" w:space="0" w:color="auto"/>
              <w:right w:val="single" w:sz="4" w:space="0" w:color="auto"/>
            </w:tcBorders>
            <w:hideMark/>
          </w:tcPr>
          <w:p w14:paraId="0DA0D57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w:t>
            </w:r>
          </w:p>
        </w:tc>
      </w:tr>
      <w:tr w:rsidR="00FF5B3F" w:rsidRPr="00FF5B3F" w14:paraId="547C1C6F"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723B337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64315AFA"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30DEB2F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85BB29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6865E09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A8416A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52DCD32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7666F4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FC7CFE3"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F7EE9D1"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D376664"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7C9DBCB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4A5E674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22AC75F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 – Gov. Estadual</w:t>
            </w:r>
          </w:p>
        </w:tc>
      </w:tr>
      <w:tr w:rsidR="00FF5B3F" w:rsidRPr="00FF5B3F" w14:paraId="79103E64"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15FF15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38BB0088"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65DEF3BF"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F366C2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04313B8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539C46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44C82576"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FC4764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EFAD81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840B0B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25865B9F"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4D51F68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5C6CABD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5009DD9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 xml:space="preserve">Bloco de custeio das ações e serviços públicos de saúde-emendas individuais </w:t>
            </w:r>
          </w:p>
        </w:tc>
      </w:tr>
      <w:tr w:rsidR="00FF5B3F" w:rsidRPr="00FF5B3F" w14:paraId="1958F470"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2E75A8F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72E0137F"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74FBB39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4A6259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1EA13B1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2697F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74D390F5"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A64E98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C5EAEE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769118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BFFF402"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736D0A6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3935E88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6425DF9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Emendas individuais impositivas transferências especiais – (Inciso I do Art. 166-A da E.C. 105/2019)</w:t>
            </w:r>
          </w:p>
        </w:tc>
      </w:tr>
      <w:tr w:rsidR="00FF5B3F" w:rsidRPr="00FF5B3F" w14:paraId="45C6703F"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540BB2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5F57C8FD"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18ECB81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8CCEEA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525F0096"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C5E228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2644640C"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1A6642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75C9744"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623CB8C"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606DA28"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28BEDDF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501</w:t>
            </w:r>
          </w:p>
        </w:tc>
        <w:tc>
          <w:tcPr>
            <w:tcW w:w="516" w:type="pct"/>
            <w:tcBorders>
              <w:top w:val="nil"/>
              <w:left w:val="nil"/>
              <w:bottom w:val="single" w:sz="4" w:space="0" w:color="auto"/>
              <w:right w:val="single" w:sz="4" w:space="0" w:color="auto"/>
            </w:tcBorders>
            <w:noWrap/>
            <w:vAlign w:val="center"/>
            <w:hideMark/>
          </w:tcPr>
          <w:p w14:paraId="3D5598F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303</w:t>
            </w:r>
          </w:p>
        </w:tc>
        <w:tc>
          <w:tcPr>
            <w:tcW w:w="3087" w:type="pct"/>
            <w:tcBorders>
              <w:top w:val="nil"/>
              <w:left w:val="nil"/>
              <w:bottom w:val="single" w:sz="4" w:space="0" w:color="auto"/>
              <w:right w:val="single" w:sz="4" w:space="0" w:color="auto"/>
            </w:tcBorders>
            <w:hideMark/>
          </w:tcPr>
          <w:p w14:paraId="17D9B52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Saúde – Receitas Vinculadas (EC 29/00 – 15%)</w:t>
            </w:r>
          </w:p>
        </w:tc>
      </w:tr>
      <w:tr w:rsidR="00FF5B3F" w:rsidRPr="00FF5B3F" w14:paraId="30B2ECFF"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1FEBED3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38F8827E"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792DBCB7"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B3AC89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23203F8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AADA85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094E50C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73174F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F61ACB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12B6854"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638F3048"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1C7DE29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502</w:t>
            </w:r>
          </w:p>
        </w:tc>
        <w:tc>
          <w:tcPr>
            <w:tcW w:w="516" w:type="pct"/>
            <w:tcBorders>
              <w:top w:val="nil"/>
              <w:left w:val="nil"/>
              <w:bottom w:val="single" w:sz="4" w:space="0" w:color="auto"/>
              <w:right w:val="single" w:sz="4" w:space="0" w:color="auto"/>
            </w:tcBorders>
            <w:noWrap/>
            <w:vAlign w:val="center"/>
            <w:hideMark/>
          </w:tcPr>
          <w:p w14:paraId="2469D3A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494</w:t>
            </w:r>
          </w:p>
        </w:tc>
        <w:tc>
          <w:tcPr>
            <w:tcW w:w="3087" w:type="pct"/>
            <w:tcBorders>
              <w:top w:val="nil"/>
              <w:left w:val="nil"/>
              <w:bottom w:val="single" w:sz="4" w:space="0" w:color="auto"/>
              <w:right w:val="single" w:sz="4" w:space="0" w:color="auto"/>
            </w:tcBorders>
            <w:hideMark/>
          </w:tcPr>
          <w:p w14:paraId="0AEA8F7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w:t>
            </w:r>
          </w:p>
        </w:tc>
      </w:tr>
      <w:tr w:rsidR="00FF5B3F" w:rsidRPr="00FF5B3F" w14:paraId="173516CE"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73C28C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29F42B7D"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47D54418"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AB89FBF"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75DF16E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A2212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5C804404"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A7F9E0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CDE25D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15F9FBF"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2D84E6E"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3FBE414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503</w:t>
            </w:r>
          </w:p>
        </w:tc>
        <w:tc>
          <w:tcPr>
            <w:tcW w:w="516" w:type="pct"/>
            <w:tcBorders>
              <w:top w:val="nil"/>
              <w:left w:val="nil"/>
              <w:bottom w:val="single" w:sz="4" w:space="0" w:color="auto"/>
              <w:right w:val="single" w:sz="4" w:space="0" w:color="auto"/>
            </w:tcBorders>
            <w:noWrap/>
            <w:vAlign w:val="center"/>
            <w:hideMark/>
          </w:tcPr>
          <w:p w14:paraId="00DBAD0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068A4DD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Bloco de custeio das ações e serviços públicos de saúde – Gov. Estadual</w:t>
            </w:r>
          </w:p>
        </w:tc>
      </w:tr>
      <w:tr w:rsidR="00FF5B3F" w:rsidRPr="00FF5B3F" w14:paraId="00BD72C7"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F45887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69912821"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4823B72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EE8E84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5F562A4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D36EE0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4FEE56D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79FE3C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lastRenderedPageBreak/>
              <w:t>Referência Dotação</w:t>
            </w:r>
          </w:p>
        </w:tc>
        <w:tc>
          <w:tcPr>
            <w:tcW w:w="516" w:type="pct"/>
            <w:tcBorders>
              <w:top w:val="nil"/>
              <w:left w:val="nil"/>
              <w:bottom w:val="single" w:sz="4" w:space="0" w:color="auto"/>
              <w:right w:val="single" w:sz="4" w:space="0" w:color="auto"/>
            </w:tcBorders>
            <w:hideMark/>
          </w:tcPr>
          <w:p w14:paraId="1BF2B6F8"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96201DD"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29B0750"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05869B5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651</w:t>
            </w:r>
          </w:p>
        </w:tc>
        <w:tc>
          <w:tcPr>
            <w:tcW w:w="516" w:type="pct"/>
            <w:tcBorders>
              <w:top w:val="nil"/>
              <w:left w:val="nil"/>
              <w:bottom w:val="single" w:sz="4" w:space="0" w:color="auto"/>
              <w:right w:val="single" w:sz="4" w:space="0" w:color="auto"/>
            </w:tcBorders>
            <w:noWrap/>
            <w:vAlign w:val="center"/>
            <w:hideMark/>
          </w:tcPr>
          <w:p w14:paraId="1801867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0D9119E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 xml:space="preserve">Bloco de custeio das ações e serviços públicos de saúde-emendas individuais </w:t>
            </w:r>
          </w:p>
        </w:tc>
      </w:tr>
      <w:tr w:rsidR="00FF5B3F" w:rsidRPr="00FF5B3F" w14:paraId="632A9243" w14:textId="77777777" w:rsidTr="0067507A">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074467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[MANUTENÇÃO DA REDE MUNICIPAL DE SAÚDE DA ATENÇÃO BÁSICA]</w:t>
            </w:r>
          </w:p>
          <w:p w14:paraId="67C09BEC" w14:textId="77777777" w:rsidR="00FF5B3F" w:rsidRPr="00FF5B3F" w:rsidRDefault="00FF5B3F" w:rsidP="002D49D8">
            <w:pPr>
              <w:jc w:val="center"/>
              <w:rPr>
                <w:rFonts w:ascii="Arial Narrow" w:eastAsia="Times New Roman" w:hAnsi="Arial Narrow" w:cs="Times New Roman"/>
                <w:b/>
                <w:bCs/>
                <w:color w:val="000000"/>
                <w:sz w:val="18"/>
                <w:szCs w:val="18"/>
              </w:rPr>
            </w:pPr>
          </w:p>
        </w:tc>
      </w:tr>
      <w:tr w:rsidR="00FF5B3F" w:rsidRPr="00FF5B3F" w14:paraId="1128443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339F2E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FF5B3F" w:rsidRPr="00FF5B3F" w14:paraId="20176F2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0CE942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6472BA50"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3E0FAE6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AA204E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4A2CBD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9A430FB" w14:textId="77777777" w:rsidTr="0067507A">
        <w:trPr>
          <w:trHeight w:val="20"/>
        </w:trPr>
        <w:tc>
          <w:tcPr>
            <w:tcW w:w="1397" w:type="pct"/>
            <w:tcBorders>
              <w:top w:val="nil"/>
              <w:left w:val="single" w:sz="4" w:space="0" w:color="auto"/>
              <w:bottom w:val="single" w:sz="4" w:space="0" w:color="auto"/>
              <w:right w:val="single" w:sz="4" w:space="0" w:color="auto"/>
            </w:tcBorders>
            <w:noWrap/>
            <w:vAlign w:val="center"/>
            <w:hideMark/>
          </w:tcPr>
          <w:p w14:paraId="20628CA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653</w:t>
            </w:r>
          </w:p>
        </w:tc>
        <w:tc>
          <w:tcPr>
            <w:tcW w:w="516" w:type="pct"/>
            <w:tcBorders>
              <w:top w:val="nil"/>
              <w:left w:val="nil"/>
              <w:bottom w:val="single" w:sz="4" w:space="0" w:color="auto"/>
              <w:right w:val="single" w:sz="4" w:space="0" w:color="auto"/>
            </w:tcBorders>
            <w:noWrap/>
            <w:vAlign w:val="center"/>
            <w:hideMark/>
          </w:tcPr>
          <w:p w14:paraId="7FBA59E6"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2B17C31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Emendas individuais impositivas transferências especiais – (Inciso I do Art. 166-A da E.C. 105/2019)</w:t>
            </w:r>
          </w:p>
        </w:tc>
      </w:tr>
    </w:tbl>
    <w:p w14:paraId="3AF7EF0A" w14:textId="77777777" w:rsidR="00FF5B3F" w:rsidRPr="00FF5B3F" w:rsidRDefault="00FF5B3F" w:rsidP="002D49D8">
      <w:pPr>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FF5B3F" w:rsidRPr="00FF5B3F" w14:paraId="3AF0A0E3" w14:textId="77777777" w:rsidTr="0067507A">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49A3503" w14:textId="77777777" w:rsidR="00FF5B3F" w:rsidRPr="00FF5B3F" w:rsidRDefault="00FF5B3F" w:rsidP="002D49D8">
            <w:pPr>
              <w:rPr>
                <w:rFonts w:ascii="Arial Narrow" w:eastAsia="Times New Roman" w:hAnsi="Arial Narrow" w:cs="Times New Roman"/>
                <w:b/>
                <w:bCs/>
                <w:color w:val="000000"/>
                <w:sz w:val="18"/>
                <w:szCs w:val="18"/>
                <w:highlight w:val="yellow"/>
              </w:rPr>
            </w:pPr>
            <w:r w:rsidRPr="00FF5B3F">
              <w:rPr>
                <w:rFonts w:ascii="Arial Narrow" w:eastAsia="Times New Roman" w:hAnsi="Arial Narrow" w:cs="Times New Roman"/>
                <w:b/>
                <w:bCs/>
                <w:color w:val="000000"/>
                <w:sz w:val="18"/>
                <w:szCs w:val="18"/>
              </w:rPr>
              <w:t>Órgão: 10 - [SECRETARIA MUNICIPAL DE ASSISTÊNCIA SOCIAL]</w:t>
            </w:r>
          </w:p>
        </w:tc>
      </w:tr>
      <w:tr w:rsidR="00FF5B3F" w:rsidRPr="00FF5B3F" w14:paraId="3BA5591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58F46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[REFORMAR, READEQUAR O PRÉDIO DA SECRETÁRIA DE ASSISTÊNCIA SOCIAL]</w:t>
            </w:r>
          </w:p>
        </w:tc>
      </w:tr>
      <w:tr w:rsidR="00FF5B3F" w:rsidRPr="00FF5B3F" w14:paraId="1987C85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157348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1046 - Funcional: 0008.0244.0007 - [REFORMAR, READEQUAR O PRÉDIO DA SECRETÁRIA DE ASSISTÊNCIA SOCIAL]</w:t>
            </w:r>
          </w:p>
        </w:tc>
      </w:tr>
      <w:tr w:rsidR="00FF5B3F" w:rsidRPr="00FF5B3F" w14:paraId="68CA2B9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91E41A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05156203"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EF6297A"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4A1F1F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3CC062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9D39F8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05DBE0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549</w:t>
            </w:r>
          </w:p>
        </w:tc>
        <w:tc>
          <w:tcPr>
            <w:tcW w:w="516" w:type="pct"/>
            <w:tcBorders>
              <w:top w:val="nil"/>
              <w:left w:val="nil"/>
              <w:bottom w:val="single" w:sz="4" w:space="0" w:color="auto"/>
              <w:right w:val="single" w:sz="4" w:space="0" w:color="auto"/>
            </w:tcBorders>
            <w:hideMark/>
          </w:tcPr>
          <w:p w14:paraId="474F90B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270BB70"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438AD46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69C418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[REFORMAR E AMPLIAR A ESTRUTURA DO CRAS – CENTRO DE REFERENCIA DE ASSISTÊNCIA SOCIAL]</w:t>
            </w:r>
          </w:p>
        </w:tc>
      </w:tr>
      <w:tr w:rsidR="00FF5B3F" w:rsidRPr="00FF5B3F" w14:paraId="7978C0E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004212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1049- Funcional: 0008.0244.0025 - [REFORMAR E AMPLIAR A ESTRUTURA DO CRAS – CENTRO DE REFERENCIA DE ASSISTÊNCIA SOCIAL]</w:t>
            </w:r>
          </w:p>
        </w:tc>
      </w:tr>
      <w:tr w:rsidR="00FF5B3F" w:rsidRPr="00FF5B3F" w14:paraId="5F054B63"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8DB27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09D7FBB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929F6F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9F4786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2BC38B4"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7666123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3DE0DA1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572</w:t>
            </w:r>
          </w:p>
        </w:tc>
        <w:tc>
          <w:tcPr>
            <w:tcW w:w="516" w:type="pct"/>
            <w:tcBorders>
              <w:top w:val="nil"/>
              <w:left w:val="nil"/>
              <w:bottom w:val="single" w:sz="4" w:space="0" w:color="auto"/>
              <w:right w:val="single" w:sz="4" w:space="0" w:color="auto"/>
            </w:tcBorders>
            <w:hideMark/>
          </w:tcPr>
          <w:p w14:paraId="761BE582"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740A77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7C6A464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4D6B85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002 - [REFORMAR E AMPLIAR OS CENTROS COMUNITÁRIOS DE RIO VERDE E PRIMAVERA E SEDE]</w:t>
            </w:r>
          </w:p>
        </w:tc>
      </w:tr>
      <w:tr w:rsidR="00FF5B3F" w:rsidRPr="00FF5B3F" w14:paraId="2FE3F68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416205B"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1051- Funcional: 0008.0244.0025 - [REFORMAR E AMPLIAR OS CENTROS COMUNITÁRIOS DE RIO VERDE E PRIMAVERA E SEDE]</w:t>
            </w:r>
          </w:p>
        </w:tc>
      </w:tr>
      <w:tr w:rsidR="00FF5B3F" w:rsidRPr="00FF5B3F" w14:paraId="5A0B437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775B77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52954B7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D27144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F41B38B"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691CDE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37E5758"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47E17A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574</w:t>
            </w:r>
          </w:p>
        </w:tc>
        <w:tc>
          <w:tcPr>
            <w:tcW w:w="516" w:type="pct"/>
            <w:tcBorders>
              <w:top w:val="nil"/>
              <w:left w:val="nil"/>
              <w:bottom w:val="single" w:sz="4" w:space="0" w:color="auto"/>
              <w:right w:val="single" w:sz="4" w:space="0" w:color="auto"/>
            </w:tcBorders>
            <w:hideMark/>
          </w:tcPr>
          <w:p w14:paraId="345F788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D9FB8B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38BBAC0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0E97F0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[REFORMAR E AMPLIAR A ESTRUTURA DA SEDE DO SCFV VIVER MELHOR]</w:t>
            </w:r>
          </w:p>
        </w:tc>
      </w:tr>
      <w:tr w:rsidR="00FF5B3F" w:rsidRPr="00FF5B3F" w14:paraId="0FDE457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C44D8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5000- Funcional: 0008.0243.0024 - [REFORMAR E AMPLIAR A ESTRUTURA DA SEDE DO SCFV VIVER MELHOR]</w:t>
            </w:r>
          </w:p>
        </w:tc>
      </w:tr>
      <w:tr w:rsidR="00FF5B3F" w:rsidRPr="00FF5B3F" w14:paraId="750FD3C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1B22B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16C26FF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7B3D029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E9A223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A1F8873"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20E518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3C4EBF9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597</w:t>
            </w:r>
          </w:p>
        </w:tc>
        <w:tc>
          <w:tcPr>
            <w:tcW w:w="516" w:type="pct"/>
            <w:tcBorders>
              <w:top w:val="nil"/>
              <w:left w:val="nil"/>
              <w:bottom w:val="single" w:sz="4" w:space="0" w:color="auto"/>
              <w:right w:val="single" w:sz="4" w:space="0" w:color="auto"/>
            </w:tcBorders>
            <w:hideMark/>
          </w:tcPr>
          <w:p w14:paraId="34198BD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3161AC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1537109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A5AB74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[MANTER AS ESTRUTURAS FÍSICAS DOS SERVIÇOS VOLTADOS A CRIANÇA E AO ADOLESCENTE, SCFV, CENTRO PÚBLICO E CENTRO COMUNITÁRIO]</w:t>
            </w:r>
          </w:p>
        </w:tc>
      </w:tr>
      <w:tr w:rsidR="00FF5B3F" w:rsidRPr="00FF5B3F" w14:paraId="543BB596"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C834D5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6000- Funcional: 0008.0243.0024 - [MANTER AS ESTRUTURAS FÍSICAS DOS SERVIÇOS VOLTADOS A CRIANÇA E AO ADOLESCENTE, SCFV, CENTRO PÚBLICO E CENTRO COMUNITÁRIO]</w:t>
            </w:r>
          </w:p>
        </w:tc>
      </w:tr>
      <w:tr w:rsidR="00FF5B3F" w:rsidRPr="00FF5B3F" w14:paraId="78F76364"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1B21C6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1F7D1BC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5ACEF5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6668166"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57EE0A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F3A5C3B"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DA00C5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601</w:t>
            </w:r>
          </w:p>
        </w:tc>
        <w:tc>
          <w:tcPr>
            <w:tcW w:w="516" w:type="pct"/>
            <w:tcBorders>
              <w:top w:val="nil"/>
              <w:left w:val="nil"/>
              <w:bottom w:val="single" w:sz="4" w:space="0" w:color="auto"/>
              <w:right w:val="single" w:sz="4" w:space="0" w:color="auto"/>
            </w:tcBorders>
            <w:hideMark/>
          </w:tcPr>
          <w:p w14:paraId="20065E64"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F5FF4A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51B06C2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F0EC92"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003 - [MANUTENÇÃO DO CONSELHO TUTELAR]</w:t>
            </w:r>
          </w:p>
        </w:tc>
      </w:tr>
      <w:tr w:rsidR="00FF5B3F" w:rsidRPr="00FF5B3F" w14:paraId="3EAFDA2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83259E7"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6004- Funcional: 0008.0243.0024 - [MANUTENÇÃO DO CONSELHO TUTELAR]</w:t>
            </w:r>
          </w:p>
        </w:tc>
      </w:tr>
      <w:tr w:rsidR="00FF5B3F" w:rsidRPr="00FF5B3F" w14:paraId="0207555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518925"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4482813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6E62B39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B917E4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7A65E74"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5111A7D"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DA455E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610</w:t>
            </w:r>
          </w:p>
        </w:tc>
        <w:tc>
          <w:tcPr>
            <w:tcW w:w="516" w:type="pct"/>
            <w:tcBorders>
              <w:top w:val="nil"/>
              <w:left w:val="nil"/>
              <w:bottom w:val="single" w:sz="4" w:space="0" w:color="auto"/>
              <w:right w:val="single" w:sz="4" w:space="0" w:color="auto"/>
            </w:tcBorders>
            <w:hideMark/>
          </w:tcPr>
          <w:p w14:paraId="0481465C"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E74E20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345E8A2B"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31FA5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004 - [REFORMAR, AMPLIAR O CENTRO DE CONVIVÊNCIA DA TERCEIRA IDADE]</w:t>
            </w:r>
          </w:p>
        </w:tc>
      </w:tr>
      <w:tr w:rsidR="00FF5B3F" w:rsidRPr="00FF5B3F" w14:paraId="2B4B7CF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9E758E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1047- Funcional: 0008.0241.0010 - [REFORMAR, AMPLIAR O CENTRO DE CONVIVÊNCIA DA TERCEIRA IDADE]</w:t>
            </w:r>
          </w:p>
        </w:tc>
      </w:tr>
      <w:tr w:rsidR="00FF5B3F" w:rsidRPr="00FF5B3F" w14:paraId="2DCAB759"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A06467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7EEC7D3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4E8A2E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BBF56E1"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674EE72"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77500FE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18D16F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621</w:t>
            </w:r>
          </w:p>
        </w:tc>
        <w:tc>
          <w:tcPr>
            <w:tcW w:w="516" w:type="pct"/>
            <w:tcBorders>
              <w:top w:val="nil"/>
              <w:left w:val="nil"/>
              <w:bottom w:val="single" w:sz="4" w:space="0" w:color="auto"/>
              <w:right w:val="single" w:sz="4" w:space="0" w:color="auto"/>
            </w:tcBorders>
            <w:hideMark/>
          </w:tcPr>
          <w:p w14:paraId="2CB746D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E268885"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32EA074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58037D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004 - [MANTER O CENTRO DE CONVIVÊNCIA DA TERCEIRA IDADE]</w:t>
            </w:r>
          </w:p>
        </w:tc>
      </w:tr>
      <w:tr w:rsidR="00FF5B3F" w:rsidRPr="00FF5B3F" w14:paraId="0301F6B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726B53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2095- Funcional: 0008.0241.0010 - [MANTER O CENTRO DE CONVIVÊNCIA DA TERCEIRA IDADE]</w:t>
            </w:r>
          </w:p>
        </w:tc>
      </w:tr>
      <w:tr w:rsidR="00FF5B3F" w:rsidRPr="00FF5B3F" w14:paraId="21B579BD"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D618843"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3339030000000000000 - [Material de consumo]</w:t>
            </w:r>
          </w:p>
        </w:tc>
      </w:tr>
      <w:tr w:rsidR="00FF5B3F" w:rsidRPr="00FF5B3F" w14:paraId="3641B0DA"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A0C1AC1"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D6B48D0"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7D52037"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07C2A1D5"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12A70F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630</w:t>
            </w:r>
          </w:p>
        </w:tc>
        <w:tc>
          <w:tcPr>
            <w:tcW w:w="516" w:type="pct"/>
            <w:tcBorders>
              <w:top w:val="nil"/>
              <w:left w:val="nil"/>
              <w:bottom w:val="single" w:sz="4" w:space="0" w:color="auto"/>
              <w:right w:val="single" w:sz="4" w:space="0" w:color="auto"/>
            </w:tcBorders>
            <w:hideMark/>
          </w:tcPr>
          <w:p w14:paraId="243D72E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46EBFD8"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7F28CD63"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C70C1E"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006 - [PROJETO TIJOLO POR TIJOLO JURANDA CRESCE CONFORME LEI MUNICIPAL 2715/2025]</w:t>
            </w:r>
          </w:p>
        </w:tc>
      </w:tr>
      <w:tr w:rsidR="00FF5B3F" w:rsidRPr="00FF5B3F" w14:paraId="7CBB145E"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5C3DC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2102- Funcional: 0016.0482.0022 - [PROJETO TIJOLO POR TIJOLO JURANDA CRESCE CONFORME LEI MUNICIPAL 2715/2025]</w:t>
            </w:r>
          </w:p>
        </w:tc>
      </w:tr>
      <w:tr w:rsidR="00FF5B3F" w:rsidRPr="00FF5B3F" w14:paraId="72631A7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0095DE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lastRenderedPageBreak/>
              <w:t>Elemento: 3339032000000000000 - [Material, BEM OU SERVIÇO PARA DISTRIBUIÇÃO GRATUITA]</w:t>
            </w:r>
          </w:p>
        </w:tc>
      </w:tr>
      <w:tr w:rsidR="00FF5B3F" w:rsidRPr="00FF5B3F" w14:paraId="2C1F7D73"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5EFA2024"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CAFDCD2"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1B732A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BF0B8D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F1C6883"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637</w:t>
            </w:r>
          </w:p>
        </w:tc>
        <w:tc>
          <w:tcPr>
            <w:tcW w:w="516" w:type="pct"/>
            <w:tcBorders>
              <w:top w:val="nil"/>
              <w:left w:val="nil"/>
              <w:bottom w:val="single" w:sz="4" w:space="0" w:color="auto"/>
              <w:right w:val="single" w:sz="4" w:space="0" w:color="auto"/>
            </w:tcBorders>
            <w:hideMark/>
          </w:tcPr>
          <w:p w14:paraId="0FE24B3A"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76C972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4748FBC0"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CF111E8"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[SECRETARIA MUNICIPAL DE ASSISTÊNCIA SOCIAL]</w:t>
            </w:r>
          </w:p>
        </w:tc>
      </w:tr>
      <w:tr w:rsidR="00FF5B3F" w:rsidRPr="00FF5B3F" w14:paraId="43955E41"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5EEC200"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2089 - Funcional: 0008.0122.0007 - [SECRETARIA MUNICIPAL DE ASSISTÊNCIA SOCIAL]</w:t>
            </w:r>
          </w:p>
        </w:tc>
      </w:tr>
      <w:tr w:rsidR="00FF5B3F" w:rsidRPr="00FF5B3F" w14:paraId="459D9A7C"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44DBEC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507E3DB6"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4A3C62FC"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9AE3285"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D4CB0A"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150116E0"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16124B5B"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559</w:t>
            </w:r>
          </w:p>
        </w:tc>
        <w:tc>
          <w:tcPr>
            <w:tcW w:w="516" w:type="pct"/>
            <w:tcBorders>
              <w:top w:val="nil"/>
              <w:left w:val="nil"/>
              <w:bottom w:val="single" w:sz="4" w:space="0" w:color="auto"/>
              <w:right w:val="single" w:sz="4" w:space="0" w:color="auto"/>
            </w:tcBorders>
            <w:hideMark/>
          </w:tcPr>
          <w:p w14:paraId="56E1AC89"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AA4F2BD"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tr w:rsidR="00FF5B3F" w:rsidRPr="00FF5B3F" w14:paraId="122BC8D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5D75D8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Unidade: 001 - [MANTER AS AÇÕES DE PROTEÇÃO SOCIAL BÁSICA]</w:t>
            </w:r>
          </w:p>
        </w:tc>
      </w:tr>
      <w:tr w:rsidR="00FF5B3F" w:rsidRPr="00FF5B3F" w14:paraId="6769620A"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4C43D1D"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Tipo Ação: Atividade - Ação: 2099 - Funcional: 0008.0244.0025 - [MANTER AS AÇÕES DE PROTEÇÃO SOCIAL BÁSICA]</w:t>
            </w:r>
          </w:p>
        </w:tc>
      </w:tr>
      <w:tr w:rsidR="00FF5B3F" w:rsidRPr="00FF5B3F" w14:paraId="331DFB85" w14:textId="77777777" w:rsidTr="0067507A">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0E31809"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Elemento: 3339039000000000000 - [Outros serviços de terceiros – pessoa jurídica]</w:t>
            </w:r>
          </w:p>
        </w:tc>
      </w:tr>
      <w:tr w:rsidR="00FF5B3F" w:rsidRPr="00FF5B3F" w14:paraId="2271C25F"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2046E686" w14:textId="77777777" w:rsidR="00FF5B3F" w:rsidRPr="00FF5B3F" w:rsidRDefault="00FF5B3F" w:rsidP="002D49D8">
            <w:pP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B0667E9"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FCD4F8E" w14:textId="77777777" w:rsidR="00FF5B3F" w:rsidRPr="00FF5B3F" w:rsidRDefault="00FF5B3F" w:rsidP="002D49D8">
            <w:pPr>
              <w:jc w:val="center"/>
              <w:rPr>
                <w:rFonts w:ascii="Arial Narrow" w:eastAsia="Times New Roman" w:hAnsi="Arial Narrow" w:cs="Times New Roman"/>
                <w:b/>
                <w:bCs/>
                <w:color w:val="000000"/>
                <w:sz w:val="18"/>
                <w:szCs w:val="18"/>
              </w:rPr>
            </w:pPr>
            <w:r w:rsidRPr="00FF5B3F">
              <w:rPr>
                <w:rFonts w:ascii="Arial Narrow" w:eastAsia="Times New Roman" w:hAnsi="Arial Narrow" w:cs="Times New Roman"/>
                <w:b/>
                <w:bCs/>
                <w:color w:val="000000"/>
                <w:sz w:val="18"/>
                <w:szCs w:val="18"/>
              </w:rPr>
              <w:t>Descrição do Vínculo</w:t>
            </w:r>
          </w:p>
        </w:tc>
      </w:tr>
      <w:tr w:rsidR="00FF5B3F" w:rsidRPr="00FF5B3F" w14:paraId="4A6FE239" w14:textId="77777777" w:rsidTr="0067507A">
        <w:trPr>
          <w:trHeight w:val="20"/>
        </w:trPr>
        <w:tc>
          <w:tcPr>
            <w:tcW w:w="1397" w:type="pct"/>
            <w:tcBorders>
              <w:top w:val="nil"/>
              <w:left w:val="single" w:sz="4" w:space="0" w:color="auto"/>
              <w:bottom w:val="single" w:sz="4" w:space="0" w:color="auto"/>
              <w:right w:val="single" w:sz="4" w:space="0" w:color="auto"/>
            </w:tcBorders>
            <w:hideMark/>
          </w:tcPr>
          <w:p w14:paraId="013A6A71"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589</w:t>
            </w:r>
          </w:p>
        </w:tc>
        <w:tc>
          <w:tcPr>
            <w:tcW w:w="516" w:type="pct"/>
            <w:tcBorders>
              <w:top w:val="nil"/>
              <w:left w:val="nil"/>
              <w:bottom w:val="single" w:sz="4" w:space="0" w:color="auto"/>
              <w:right w:val="single" w:sz="4" w:space="0" w:color="auto"/>
            </w:tcBorders>
            <w:hideMark/>
          </w:tcPr>
          <w:p w14:paraId="39121FCF"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75B08DE" w14:textId="77777777" w:rsidR="00FF5B3F" w:rsidRPr="00FF5B3F" w:rsidRDefault="00FF5B3F" w:rsidP="002D49D8">
            <w:pPr>
              <w:jc w:val="center"/>
              <w:rPr>
                <w:rFonts w:ascii="Arial Narrow" w:eastAsia="Times New Roman" w:hAnsi="Arial Narrow" w:cs="Times New Roman"/>
                <w:color w:val="000000"/>
                <w:sz w:val="18"/>
                <w:szCs w:val="18"/>
              </w:rPr>
            </w:pPr>
            <w:r w:rsidRPr="00FF5B3F">
              <w:rPr>
                <w:rFonts w:ascii="Arial Narrow" w:eastAsia="Times New Roman" w:hAnsi="Arial Narrow" w:cs="Times New Roman"/>
                <w:color w:val="000000"/>
                <w:sz w:val="18"/>
                <w:szCs w:val="18"/>
              </w:rPr>
              <w:t>Recursos Ordinários (Livres)</w:t>
            </w:r>
          </w:p>
        </w:tc>
      </w:tr>
      <w:bookmarkEnd w:id="51"/>
    </w:tbl>
    <w:p w14:paraId="414679AD"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47B6BAF0" w14:textId="05C470BC" w:rsidR="00FF5B3F" w:rsidRPr="0088565C" w:rsidRDefault="00FF5B3F" w:rsidP="002D49D8">
      <w:pPr>
        <w:pStyle w:val="Nivel2"/>
        <w:numPr>
          <w:ilvl w:val="0"/>
          <w:numId w:val="1"/>
        </w:numPr>
        <w:shd w:val="clear" w:color="auto" w:fill="DAEEF3" w:themeFill="accent5" w:themeFillTint="33"/>
        <w:ind w:left="0" w:firstLine="0"/>
        <w:rPr>
          <w:b/>
          <w:bCs/>
        </w:rPr>
      </w:pPr>
      <w:r w:rsidRPr="0088565C">
        <w:rPr>
          <w:b/>
          <w:bCs/>
        </w:rPr>
        <w:t>FUNDAMENTAÇÃO E DESCRIÇÃO DA NECESSIDADE DA CONTRATAÇÃO</w:t>
      </w:r>
    </w:p>
    <w:p w14:paraId="482E61E7"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bCs/>
          <w:sz w:val="24"/>
          <w:szCs w:val="24"/>
        </w:rPr>
        <w:t xml:space="preserve">Modalidade: </w:t>
      </w:r>
      <w:r w:rsidRPr="00FF5B3F">
        <w:rPr>
          <w:rFonts w:ascii="Arial Narrow" w:hAnsi="Arial Narrow" w:cs="Times New Roman"/>
          <w:sz w:val="24"/>
          <w:szCs w:val="24"/>
        </w:rPr>
        <w:t>Pregão Presencial Conforme Art. 6º, incisos XLI c/c XIII - do tipo menor preço por item.</w:t>
      </w:r>
    </w:p>
    <w:p w14:paraId="366EB728" w14:textId="77777777" w:rsidR="00FF5B3F" w:rsidRPr="00FF5B3F" w:rsidRDefault="00FF5B3F" w:rsidP="002D49D8">
      <w:pPr>
        <w:pStyle w:val="Nivel2"/>
        <w:ind w:left="0" w:firstLine="0"/>
        <w:rPr>
          <w:rFonts w:ascii="Arial Narrow" w:hAnsi="Arial Narrow" w:cs="Times New Roman"/>
          <w:iCs/>
          <w:sz w:val="24"/>
          <w:szCs w:val="24"/>
        </w:rPr>
      </w:pPr>
      <w:r w:rsidRPr="00FF5B3F">
        <w:rPr>
          <w:rFonts w:ascii="Arial Narrow" w:hAnsi="Arial Narrow" w:cs="Times New Roman"/>
          <w:b/>
          <w:bCs/>
          <w:sz w:val="24"/>
          <w:szCs w:val="24"/>
        </w:rPr>
        <w:t>Da Justificativa Do Pregão Presencial</w:t>
      </w:r>
    </w:p>
    <w:p w14:paraId="50754402"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presente contratação será realizada por meio de Pregão Presencial, com fundamento no art. 11 do Decreto Municipal nº 3046/2025, considerando as peculiaridades do objeto e a conveniência administrativa devidamente justificadas.</w:t>
      </w:r>
    </w:p>
    <w:p w14:paraId="3DBEEFB2"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O objeto consiste no registro de preços para fornecimento, medição, instalação, manutenção, substituição e regulagem de vidros e similares destinados aos prédios públicos municipais, serviços que demandam atendimento contínuo, disponibilidade operacional, deslocamento de equipes técnicas especializadas e, em diversas situações, atendimento em caráter emergencial.</w:t>
      </w:r>
    </w:p>
    <w:p w14:paraId="60FE59E0"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execução contratual exige, frequentemente, a realização de visitas técnicas para medição dos locais, análise das estruturas existentes, levantamento de materiais necessários e verificação das condições específicas de instalação, circunstâncias que tornam desejável a contratação de empresas com efetiva capacidade operacional para atendimento imediato das demandas da Administração.</w:t>
      </w:r>
    </w:p>
    <w:p w14:paraId="18CADAE4"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adoção da forma presencial possibilita maior proximidade entre a Administração e os licitantes, permitindo a verificação mais eficiente da capacidade operacional das empresas participantes, reduzindo riscos de contratação de fornecedores sem estrutura adequada para execução dos serviços, especialmente em situações emergenciais decorrentes de quebra de vidros, danos em portas, janelas e divisórias dos prédios públicos.</w:t>
      </w:r>
    </w:p>
    <w:p w14:paraId="393C219D"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modalidade presencial também favorece a participação das microempresas e empresas de pequeno porte sediadas no Município de Juranda e região, em consonância com os objetivos de desenvolvimento econômico local previstos na Lei Complementar nº 123/2006 e na Lei Municipal nº 2.237/2018, sem prejuízo à competitividade do certame.</w:t>
      </w:r>
    </w:p>
    <w:p w14:paraId="52E25422"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realização do procedimento na forma presencial não restringe a participação de interessados, assegurando ampla publicidade, isonomia, competitividade, transparência e obtenção da proposta mais vantajosa para a Administração Pública.</w:t>
      </w:r>
    </w:p>
    <w:p w14:paraId="4FC27CDC"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 xml:space="preserve">Dessa forma, considerando as características do objeto, a necessidade de atendimento célere das demandas das Secretarias Municipais, a conveniência administrativa e a busca pela contratação de empresas com efetiva </w:t>
      </w:r>
      <w:r w:rsidRPr="00FF5B3F">
        <w:rPr>
          <w:rFonts w:ascii="Arial Narrow" w:hAnsi="Arial Narrow" w:cs="Times New Roman"/>
          <w:iCs/>
          <w:sz w:val="24"/>
          <w:szCs w:val="24"/>
        </w:rPr>
        <w:lastRenderedPageBreak/>
        <w:t>capacidade operacional para execução dos serviços, resta devidamente justificada a adoção do Pregão Presencial, nos termos do art. 11 do Decreto Municipal nº 3046/2025.</w:t>
      </w:r>
    </w:p>
    <w:p w14:paraId="733CDBF6"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Registra-se, ainda, que a sessão pública será gravada em áudio e vídeo, nos termos do Decreto Municipal nº 3046/2025, garantindo-se a transparência, publicidade e segurança jurídica do procedimento licitatório.</w:t>
      </w:r>
    </w:p>
    <w:p w14:paraId="00CF569F" w14:textId="77777777" w:rsidR="00FF5B3F" w:rsidRPr="00FF5B3F" w:rsidRDefault="00FF5B3F" w:rsidP="002D49D8">
      <w:pPr>
        <w:pStyle w:val="Nivel2"/>
        <w:ind w:left="0" w:firstLine="0"/>
        <w:rPr>
          <w:rFonts w:ascii="Arial Narrow" w:hAnsi="Arial Narrow" w:cs="Times New Roman"/>
          <w:b/>
          <w:bCs/>
          <w:iCs/>
          <w:sz w:val="24"/>
          <w:szCs w:val="24"/>
        </w:rPr>
      </w:pPr>
      <w:r w:rsidRPr="00FF5B3F">
        <w:rPr>
          <w:rFonts w:ascii="Arial Narrow" w:hAnsi="Arial Narrow" w:cs="Times New Roman"/>
          <w:b/>
          <w:bCs/>
          <w:iCs/>
          <w:sz w:val="24"/>
          <w:szCs w:val="24"/>
        </w:rPr>
        <w:t>DO TRATAMENTO DIFERENCIADO ÀS MICROEMPRESAS E EMPRESAS DE PEQUENO PORTE</w:t>
      </w:r>
    </w:p>
    <w:p w14:paraId="2D3AB4C1"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Considerando que os itens objeto da presente contratação possuem valor estimado individual inferior ao limite previsto na legislação aplicável, a participação será exclusiva para Microempresas (ME) e Empresas de Pequeno Porte (EPP), nos termos da Lei Complementar Federal nº 123/2006 e da Lei Municipal nº 2.237/2018.</w:t>
      </w:r>
    </w:p>
    <w:p w14:paraId="40352349" w14:textId="77777777" w:rsidR="00FF5B3F" w:rsidRPr="00FF5B3F" w:rsidRDefault="00FF5B3F" w:rsidP="002D49D8">
      <w:pPr>
        <w:pStyle w:val="Nivel2"/>
        <w:numPr>
          <w:ilvl w:val="0"/>
          <w:numId w:val="0"/>
        </w:numPr>
        <w:rPr>
          <w:rFonts w:ascii="Arial Narrow" w:hAnsi="Arial Narrow" w:cs="Times New Roman"/>
          <w:iCs/>
          <w:sz w:val="24"/>
          <w:szCs w:val="24"/>
        </w:rPr>
      </w:pPr>
      <w:r w:rsidRPr="00FF5B3F">
        <w:rPr>
          <w:rFonts w:ascii="Arial Narrow" w:hAnsi="Arial Narrow" w:cs="Times New Roman"/>
          <w:iCs/>
          <w:sz w:val="24"/>
          <w:szCs w:val="24"/>
        </w:rPr>
        <w:t>A medida visa fomentar o desenvolvimento econômico local e regional, ampliar a geração de emprego e renda, fortalecer os pequenos negócios e incentivar a participação das empresas sediadas no Município de Juranda e região, observados os princípios da competitividade, economicidade e obtenção da proposta mais vantajosa para a Administração.</w:t>
      </w:r>
    </w:p>
    <w:p w14:paraId="51977E53" w14:textId="77777777" w:rsidR="00FF5B3F" w:rsidRPr="00FF5B3F" w:rsidRDefault="00FF5B3F" w:rsidP="002D49D8">
      <w:pPr>
        <w:pStyle w:val="Nivel2"/>
        <w:numPr>
          <w:ilvl w:val="0"/>
          <w:numId w:val="0"/>
        </w:numPr>
        <w:rPr>
          <w:rFonts w:ascii="Arial Narrow" w:hAnsi="Arial Narrow" w:cs="Times New Roman"/>
          <w:iCs/>
          <w:sz w:val="24"/>
          <w:szCs w:val="24"/>
        </w:rPr>
      </w:pPr>
    </w:p>
    <w:p w14:paraId="3BD60D5F"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b/>
          <w:bCs/>
          <w:sz w:val="24"/>
          <w:szCs w:val="24"/>
        </w:rPr>
        <w:t>Justificativa adequada para a característica de “bem comum</w:t>
      </w:r>
      <w:r w:rsidRPr="00FF5B3F">
        <w:rPr>
          <w:rFonts w:ascii="Arial Narrow" w:hAnsi="Arial Narrow"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1DCBB979" w14:textId="77777777" w:rsidR="00FF5B3F" w:rsidRPr="00FF5B3F" w:rsidRDefault="00FF5B3F" w:rsidP="002D49D8">
      <w:pPr>
        <w:pStyle w:val="Nivel2"/>
        <w:ind w:left="0" w:firstLine="0"/>
        <w:rPr>
          <w:rFonts w:ascii="Arial Narrow" w:hAnsi="Arial Narrow" w:cs="Times New Roman"/>
          <w:b/>
          <w:bCs/>
          <w:sz w:val="24"/>
          <w:szCs w:val="24"/>
        </w:rPr>
      </w:pPr>
      <w:r w:rsidRPr="00FF5B3F">
        <w:rPr>
          <w:rFonts w:ascii="Arial Narrow" w:hAnsi="Arial Narrow" w:cs="Times New Roman"/>
          <w:b/>
          <w:bCs/>
          <w:sz w:val="24"/>
          <w:szCs w:val="24"/>
        </w:rPr>
        <w:t>Do registro de preços:</w:t>
      </w:r>
    </w:p>
    <w:p w14:paraId="2B972722"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 xml:space="preserve">Considerando-se a necessidade de contratações frequentes, não sendo possível mensurar a quantidade exata dos produtos que serão utilizados, optou-se pela adoção do Sistema de Registro de Preços para fins de aquisição pelo período de 12 (doze) meses. </w:t>
      </w:r>
    </w:p>
    <w:p w14:paraId="60C50476"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01491D28" w14:textId="77777777" w:rsidR="00FF5B3F" w:rsidRPr="00FF5B3F" w:rsidRDefault="00FF5B3F" w:rsidP="002D49D8">
      <w:pPr>
        <w:pStyle w:val="Nivel2"/>
        <w:ind w:left="0" w:firstLine="0"/>
        <w:rPr>
          <w:rFonts w:ascii="Arial Narrow" w:hAnsi="Arial Narrow" w:cs="Times New Roman"/>
          <w:sz w:val="24"/>
          <w:szCs w:val="24"/>
          <w:lang w:val="pt-PT"/>
        </w:rPr>
      </w:pPr>
      <w:r w:rsidRPr="00FF5B3F">
        <w:rPr>
          <w:rFonts w:ascii="Arial Narrow" w:hAnsi="Arial Narrow" w:cs="Times New Roman"/>
          <w:b/>
          <w:bCs/>
          <w:sz w:val="24"/>
          <w:szCs w:val="24"/>
        </w:rPr>
        <w:t>Da Justificativa da contratação</w:t>
      </w:r>
      <w:r w:rsidRPr="00FF5B3F">
        <w:rPr>
          <w:rFonts w:ascii="Arial Narrow" w:hAnsi="Arial Narrow" w:cs="Times New Roman"/>
          <w:sz w:val="24"/>
          <w:szCs w:val="24"/>
        </w:rPr>
        <w:t xml:space="preserve">: </w:t>
      </w:r>
    </w:p>
    <w:p w14:paraId="6CF0256D"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 xml:space="preserve">A presente contratação justifica-se pela necessidade de atender, de forma contínua e eficiente, às demandas das Secretarias Municipais da Prefeitura Municipal de </w:t>
      </w:r>
      <w:r w:rsidRPr="00FF5B3F">
        <w:rPr>
          <w:rStyle w:val="whitespace-normal"/>
          <w:rFonts w:ascii="Arial Narrow" w:hAnsi="Arial Narrow" w:cs="Times New Roman"/>
          <w:sz w:val="24"/>
          <w:szCs w:val="24"/>
        </w:rPr>
        <w:t>Juranda</w:t>
      </w:r>
      <w:r w:rsidRPr="00FF5B3F">
        <w:rPr>
          <w:rFonts w:ascii="Arial Narrow" w:hAnsi="Arial Narrow" w:cs="Times New Roman"/>
          <w:sz w:val="24"/>
          <w:szCs w:val="24"/>
        </w:rPr>
        <w:t>, relacionadas à aquisição, reposição, manutenção e instalação de vidros e materiais similares utilizados em prédios públicos, unidades administrativas, escolas, unidades de saúde e demais espaços pertencentes ao Município.</w:t>
      </w:r>
    </w:p>
    <w:p w14:paraId="53D8B2A5"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 xml:space="preserve">A contratação futura e parcelada mostra-se necessária em razão da imprevisibilidade das demandas, considerando ocorrências de quebras, desgastes naturais, manutenções corretivas e preventivas, bem como adequações e melhorias nos ambientes públicos. Dessa forma, busca-se garantir maior agilidade no atendimento das necessidades da Administração Pública, evitando prejuízos ao funcionamento dos serviços </w:t>
      </w:r>
      <w:r w:rsidRPr="00FF5B3F">
        <w:rPr>
          <w:rFonts w:ascii="Arial Narrow" w:hAnsi="Arial Narrow" w:cs="Times New Roman"/>
          <w:sz w:val="24"/>
          <w:szCs w:val="24"/>
        </w:rPr>
        <w:lastRenderedPageBreak/>
        <w:t>públicos e proporcionando segurança, conservação patrimonial e melhores condições de uso dos espaços públicos.</w:t>
      </w:r>
    </w:p>
    <w:p w14:paraId="3B4A4679"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Além do fornecimento dos materiais, a inclusão de mão de obra especializada é indispensável para assegurar a correta instalação, substituição e manutenção dos vidros e similares, garantindo qualidade, segurança e eficiência na execução dos serviços.</w:t>
      </w:r>
    </w:p>
    <w:p w14:paraId="2B7E6454"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Assim, a contratação pretendida visa assegurar a continuidade dos serviços públicos, atender ao interesse público e proporcionar economicidade e eficiência administrativa, mediante fornecimento conforme a demanda efetivamente necessária durante a vigência contratual.</w:t>
      </w:r>
    </w:p>
    <w:p w14:paraId="2ADBB239" w14:textId="77777777" w:rsidR="00FF5B3F" w:rsidRPr="00FF5B3F" w:rsidRDefault="00FF5B3F" w:rsidP="002D49D8">
      <w:pPr>
        <w:pStyle w:val="Nivel2"/>
        <w:ind w:left="0" w:firstLine="0"/>
        <w:rPr>
          <w:rFonts w:ascii="Arial Narrow" w:hAnsi="Arial Narrow" w:cs="Times New Roman"/>
          <w:b/>
          <w:bCs/>
          <w:sz w:val="24"/>
          <w:szCs w:val="24"/>
          <w:lang w:val="pt-PT"/>
        </w:rPr>
      </w:pPr>
      <w:r w:rsidRPr="00FF5B3F">
        <w:rPr>
          <w:rFonts w:ascii="Arial Narrow" w:hAnsi="Arial Narrow" w:cs="Times New Roman"/>
          <w:b/>
          <w:bCs/>
          <w:sz w:val="24"/>
          <w:szCs w:val="24"/>
          <w:lang w:val="pt-PT"/>
        </w:rPr>
        <w:t>Para as quantidades solicitadas:</w:t>
      </w:r>
    </w:p>
    <w:p w14:paraId="49510807"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 xml:space="preserve">Para atendimento das necessidades das Secretarias requisitantes, a presente contratação faz-se necessária para o fornecimento futuro e parcelado de vidros e materiais similares pertinentes ao ramo, incluindo o fornecimento de mão de obra especializada, visando atender às demandas das Secretarias Municipais da Prefeitura Municipal de </w:t>
      </w:r>
      <w:r w:rsidRPr="00FF5B3F">
        <w:rPr>
          <w:rStyle w:val="whitespace-normal"/>
          <w:rFonts w:ascii="Arial Narrow" w:hAnsi="Arial Narrow" w:cs="Times New Roman"/>
          <w:sz w:val="24"/>
          <w:szCs w:val="24"/>
        </w:rPr>
        <w:t>Juranda</w:t>
      </w:r>
      <w:r w:rsidRPr="00FF5B3F">
        <w:rPr>
          <w:rFonts w:ascii="Arial Narrow" w:hAnsi="Arial Narrow" w:cs="Times New Roman"/>
          <w:sz w:val="24"/>
          <w:szCs w:val="24"/>
        </w:rPr>
        <w:t>, especialmente em situações de instalação, manutenção, reparos e substituições necessárias nos prédios públicos municipais.</w:t>
      </w:r>
    </w:p>
    <w:p w14:paraId="44ADCDC8" w14:textId="77777777" w:rsidR="00FF5B3F" w:rsidRPr="00FF5B3F" w:rsidRDefault="00FF5B3F" w:rsidP="002D49D8">
      <w:pPr>
        <w:pStyle w:val="Nivel2"/>
        <w:numPr>
          <w:ilvl w:val="0"/>
          <w:numId w:val="0"/>
        </w:numPr>
        <w:rPr>
          <w:rFonts w:ascii="Arial Narrow" w:hAnsi="Arial Narrow" w:cs="Times New Roman"/>
          <w:sz w:val="24"/>
          <w:szCs w:val="24"/>
        </w:rPr>
      </w:pPr>
      <w:r w:rsidRPr="00FF5B3F">
        <w:rPr>
          <w:rFonts w:ascii="Arial Narrow" w:hAnsi="Arial Narrow" w:cs="Times New Roman"/>
          <w:sz w:val="24"/>
          <w:szCs w:val="24"/>
        </w:rPr>
        <w:t>A definição das quantidades estimadas ocorreu com base no levantamento das demandas habituais das Secretarias Municipais, considerando o histórico de consumo e a inexistência de cronograma fixo para execução dos serviços, uma vez que as necessidades surgem conforme ocorrências de manutenção corretiva, preventiva e adequações dos espaços públicos, perfazendo assim os quantitativos estimados constantes na Tabela 01.</w:t>
      </w:r>
    </w:p>
    <w:p w14:paraId="5ABC584F" w14:textId="77777777" w:rsidR="00FF5B3F" w:rsidRPr="00FF5B3F" w:rsidRDefault="00FF5B3F" w:rsidP="002D49D8">
      <w:pPr>
        <w:pStyle w:val="Nivel2"/>
        <w:numPr>
          <w:ilvl w:val="0"/>
          <w:numId w:val="0"/>
        </w:numPr>
        <w:rPr>
          <w:rFonts w:ascii="Arial Narrow" w:hAnsi="Arial Narrow" w:cs="Times New Roman"/>
          <w:b/>
          <w:bCs/>
          <w:sz w:val="24"/>
          <w:szCs w:val="24"/>
          <w:lang w:val="pt-PT"/>
        </w:rPr>
      </w:pPr>
      <w:r w:rsidRPr="00FF5B3F">
        <w:rPr>
          <w:rFonts w:ascii="Arial Narrow" w:hAnsi="Arial Narrow" w:cs="Times New Roman"/>
          <w:sz w:val="24"/>
          <w:szCs w:val="24"/>
        </w:rPr>
        <w:t>Justifica-se ainda a presente contratação pelo fato de a Prefeitura Municipal não possuir, em seu quadro funcional, servidores habilitados e capacitados para a execução dos serviços especializados objeto da presente contratação, tornando indispensável a contratação de empresa especializada para garantir a adequada prestação dos serviços com segurança, qualidade e eficiência.</w:t>
      </w:r>
    </w:p>
    <w:p w14:paraId="0694A2B3" w14:textId="77777777" w:rsidR="00FF5B3F" w:rsidRPr="00FF5B3F" w:rsidRDefault="00FF5B3F" w:rsidP="002D49D8">
      <w:pPr>
        <w:pStyle w:val="Nivel2"/>
        <w:ind w:left="0" w:firstLine="0"/>
        <w:rPr>
          <w:rFonts w:ascii="Arial Narrow" w:hAnsi="Arial Narrow" w:cs="Times New Roman"/>
          <w:b/>
          <w:bCs/>
          <w:sz w:val="24"/>
          <w:szCs w:val="24"/>
          <w:lang w:val="pt-PT"/>
        </w:rPr>
      </w:pPr>
      <w:r w:rsidRPr="00FF5B3F">
        <w:rPr>
          <w:rFonts w:ascii="Arial Narrow" w:hAnsi="Arial Narrow" w:cs="Times New Roman"/>
          <w:sz w:val="24"/>
          <w:szCs w:val="24"/>
        </w:rPr>
        <w:t>Objeto da contratação não está inserido no Plano de Contratações Anual pois este ainda não foi elaborado.</w:t>
      </w:r>
    </w:p>
    <w:p w14:paraId="0F3251E5" w14:textId="77777777" w:rsidR="00FF5B3F" w:rsidRPr="00FF5B3F" w:rsidRDefault="00FF5B3F" w:rsidP="002D49D8">
      <w:pPr>
        <w:pStyle w:val="Nivel2"/>
        <w:numPr>
          <w:ilvl w:val="0"/>
          <w:numId w:val="0"/>
        </w:numPr>
        <w:spacing w:before="0" w:after="0" w:line="240" w:lineRule="auto"/>
        <w:rPr>
          <w:rFonts w:ascii="Arial Narrow" w:hAnsi="Arial Narrow" w:cs="Times New Roman"/>
          <w:i/>
          <w:iCs/>
          <w:sz w:val="24"/>
          <w:szCs w:val="24"/>
        </w:rPr>
      </w:pPr>
    </w:p>
    <w:p w14:paraId="187C7FC2" w14:textId="16E91235" w:rsidR="00FF5B3F" w:rsidRPr="00FF5B3F" w:rsidRDefault="00FF5B3F" w:rsidP="002D49D8">
      <w:pPr>
        <w:pStyle w:val="Nivel2"/>
        <w:numPr>
          <w:ilvl w:val="0"/>
          <w:numId w:val="1"/>
        </w:numPr>
        <w:shd w:val="clear" w:color="auto" w:fill="DAEEF3" w:themeFill="accent5" w:themeFillTint="33"/>
        <w:ind w:left="0" w:firstLine="0"/>
      </w:pPr>
      <w:r w:rsidRPr="00FF5B3F">
        <w:t>REQUISITOS DA CONTRATAÇÃO</w:t>
      </w:r>
    </w:p>
    <w:p w14:paraId="7B3DE67A" w14:textId="77777777" w:rsidR="00FF5B3F" w:rsidRPr="00FF5B3F" w:rsidRDefault="00FF5B3F" w:rsidP="002D49D8">
      <w:pPr>
        <w:rPr>
          <w:rFonts w:ascii="Arial Narrow" w:hAnsi="Arial Narrow" w:cs="Times New Roman"/>
        </w:rPr>
      </w:pPr>
    </w:p>
    <w:p w14:paraId="10BFCE95" w14:textId="77777777" w:rsidR="00FF5B3F" w:rsidRPr="00FF5B3F" w:rsidRDefault="00FF5B3F" w:rsidP="002D49D8">
      <w:pPr>
        <w:pStyle w:val="Nivel2"/>
        <w:tabs>
          <w:tab w:val="left" w:pos="284"/>
          <w:tab w:val="left" w:pos="426"/>
        </w:tabs>
        <w:spacing w:before="0" w:after="0" w:line="240" w:lineRule="auto"/>
        <w:ind w:left="0" w:firstLine="0"/>
        <w:rPr>
          <w:rFonts w:ascii="Arial Narrow" w:hAnsi="Arial Narrow" w:cs="Times New Roman"/>
          <w:sz w:val="24"/>
          <w:szCs w:val="24"/>
          <w:u w:val="single"/>
        </w:rPr>
      </w:pPr>
      <w:bookmarkStart w:id="52" w:name="_Hlk156757023"/>
      <w:r w:rsidRPr="00FF5B3F">
        <w:rPr>
          <w:rFonts w:ascii="Arial Narrow" w:hAnsi="Arial Narrow" w:cs="Times New Roman"/>
          <w:b/>
          <w:bCs/>
          <w:sz w:val="24"/>
          <w:szCs w:val="24"/>
          <w:u w:val="single"/>
        </w:rPr>
        <w:t>Subcontratação</w:t>
      </w:r>
    </w:p>
    <w:p w14:paraId="2964F223"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rPr>
      </w:pPr>
      <w:r w:rsidRPr="00FF5B3F">
        <w:rPr>
          <w:rFonts w:ascii="Arial Narrow" w:hAnsi="Arial Narrow" w:cs="Times New Roman"/>
          <w:color w:val="auto"/>
          <w:sz w:val="24"/>
          <w:szCs w:val="24"/>
        </w:rPr>
        <w:t>Não é admitida a subcontratação do objeto contratual.</w:t>
      </w:r>
    </w:p>
    <w:p w14:paraId="20A9F18C" w14:textId="77777777" w:rsidR="00FF5B3F" w:rsidRPr="00FF5B3F" w:rsidRDefault="00FF5B3F" w:rsidP="002D49D8">
      <w:pPr>
        <w:pStyle w:val="Nivel3"/>
        <w:numPr>
          <w:ilvl w:val="0"/>
          <w:numId w:val="0"/>
        </w:numPr>
        <w:spacing w:before="0" w:after="0" w:line="240" w:lineRule="auto"/>
        <w:rPr>
          <w:rFonts w:ascii="Arial Narrow" w:hAnsi="Arial Narrow" w:cs="Times New Roman"/>
          <w:color w:val="auto"/>
          <w:sz w:val="24"/>
          <w:szCs w:val="24"/>
        </w:rPr>
      </w:pPr>
    </w:p>
    <w:p w14:paraId="32A4509E" w14:textId="77777777" w:rsidR="00FF5B3F" w:rsidRPr="00FF5B3F" w:rsidRDefault="00FF5B3F" w:rsidP="002D49D8">
      <w:pPr>
        <w:pStyle w:val="Nivel2"/>
        <w:tabs>
          <w:tab w:val="left" w:pos="284"/>
          <w:tab w:val="left" w:pos="426"/>
        </w:tabs>
        <w:spacing w:before="0" w:after="0" w:line="240" w:lineRule="auto"/>
        <w:ind w:left="0" w:firstLine="0"/>
        <w:rPr>
          <w:rFonts w:ascii="Arial Narrow" w:hAnsi="Arial Narrow" w:cs="Times New Roman"/>
          <w:sz w:val="24"/>
          <w:szCs w:val="24"/>
          <w:u w:val="single"/>
        </w:rPr>
      </w:pPr>
      <w:r w:rsidRPr="00FF5B3F">
        <w:rPr>
          <w:rFonts w:ascii="Arial Narrow" w:hAnsi="Arial Narrow" w:cs="Times New Roman"/>
          <w:b/>
          <w:bCs/>
          <w:sz w:val="24"/>
          <w:szCs w:val="24"/>
          <w:u w:val="single"/>
        </w:rPr>
        <w:t>Sustentabilidade</w:t>
      </w:r>
    </w:p>
    <w:p w14:paraId="64B57F2F"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O(s) serviço(s) deverá(ão) respeitar as normas e os princípios ambientais, minimizando ou mitigando os efeitos dos danos ao meio ambiente, utilizando tecnologias e materiais ecologicamente corretos, atendendo a critérios de sustentabilidade</w:t>
      </w:r>
    </w:p>
    <w:p w14:paraId="21DD1A59" w14:textId="77777777" w:rsidR="00FF5B3F" w:rsidRPr="00FF5B3F" w:rsidRDefault="00FF5B3F" w:rsidP="002D49D8">
      <w:pPr>
        <w:pStyle w:val="Nivel3"/>
        <w:numPr>
          <w:ilvl w:val="0"/>
          <w:numId w:val="0"/>
        </w:numPr>
        <w:rPr>
          <w:rFonts w:ascii="Arial Narrow" w:hAnsi="Arial Narrow" w:cs="Times New Roman"/>
          <w:sz w:val="24"/>
          <w:szCs w:val="24"/>
        </w:rPr>
      </w:pPr>
      <w:r w:rsidRPr="00FF5B3F">
        <w:rPr>
          <w:rFonts w:ascii="Arial Narrow" w:hAnsi="Arial Narrow" w:cs="Times New Roman"/>
          <w:sz w:val="24"/>
          <w:szCs w:val="24"/>
        </w:rPr>
        <w:t>A contratada deverá promover o adequado acondicionamento, transporte e destinação final dos resíduos gerados durante a execução dos serviços, especialmente vidros substituídos, embalagens, ferragens e demais materiais descartados, observando a legislação ambiental vigente.</w:t>
      </w:r>
    </w:p>
    <w:p w14:paraId="3A488DDE" w14:textId="77777777" w:rsidR="00FF5B3F" w:rsidRPr="00FF5B3F" w:rsidRDefault="00FF5B3F" w:rsidP="002D49D8">
      <w:pPr>
        <w:pStyle w:val="Nivel3"/>
        <w:numPr>
          <w:ilvl w:val="0"/>
          <w:numId w:val="0"/>
        </w:numPr>
        <w:rPr>
          <w:rFonts w:ascii="Arial Narrow" w:hAnsi="Arial Narrow" w:cs="Times New Roman"/>
          <w:sz w:val="24"/>
          <w:szCs w:val="24"/>
        </w:rPr>
      </w:pPr>
      <w:r w:rsidRPr="00FF5B3F">
        <w:rPr>
          <w:rFonts w:ascii="Arial Narrow" w:hAnsi="Arial Narrow" w:cs="Times New Roman"/>
          <w:sz w:val="24"/>
          <w:szCs w:val="24"/>
        </w:rPr>
        <w:lastRenderedPageBreak/>
        <w:t>Será vedado o descarte irregular de resíduos em vias públicas, terrenos baldios ou locais não autorizados, sendo a contratada responsável por eventuais danos ambientais decorrentes da execução contratual.</w:t>
      </w:r>
    </w:p>
    <w:p w14:paraId="0C7746B5" w14:textId="77777777" w:rsidR="00FF5B3F" w:rsidRPr="00FF5B3F" w:rsidRDefault="00FF5B3F" w:rsidP="002D49D8">
      <w:pPr>
        <w:pStyle w:val="Nivel2"/>
        <w:numPr>
          <w:ilvl w:val="0"/>
          <w:numId w:val="0"/>
        </w:numPr>
        <w:rPr>
          <w:rFonts w:ascii="Arial Narrow" w:hAnsi="Arial Narrow" w:cs="Times New Roman"/>
          <w:b/>
          <w:bCs/>
          <w:sz w:val="24"/>
          <w:szCs w:val="24"/>
          <w:u w:val="single"/>
        </w:rPr>
      </w:pPr>
      <w:r w:rsidRPr="00FF5B3F">
        <w:rPr>
          <w:rFonts w:ascii="Arial Narrow" w:hAnsi="Arial Narrow" w:cs="Times New Roman"/>
          <w:b/>
          <w:bCs/>
          <w:sz w:val="24"/>
          <w:szCs w:val="24"/>
          <w:u w:val="single"/>
        </w:rPr>
        <w:t xml:space="preserve">5.3. Requisitos </w:t>
      </w:r>
    </w:p>
    <w:bookmarkEnd w:id="52"/>
    <w:p w14:paraId="56E0450D" w14:textId="77777777" w:rsidR="00FF5B3F" w:rsidRPr="00FF5B3F" w:rsidRDefault="00FF5B3F" w:rsidP="002D49D8">
      <w:pPr>
        <w:pStyle w:val="Nivel01"/>
        <w:numPr>
          <w:ilvl w:val="0"/>
          <w:numId w:val="0"/>
        </w:numPr>
      </w:pPr>
      <w:r w:rsidRPr="00FF5B3F">
        <w:t>A empresa contratada deverá atender plenamente às exigências e condições estabelecidas neste Termo de Referência, observando as normas técnicas e legais aplicáveis ao objeto da contratação.</w:t>
      </w:r>
    </w:p>
    <w:p w14:paraId="74C5DF82"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Os materiais fornecidos deverão ser novos, de primeira qualidade, em conformidade com as especificações solicitadas pela Administração Municipal, atendendo aos padrões técnicos e de segurança exigidos pelos órgãos competentes.</w:t>
      </w:r>
    </w:p>
    <w:p w14:paraId="661C6B9F"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A contratada deverá fornecer, além dos materiais, toda a mão de obra necessária para instalação, manutenção, substituição e reparo dos vidros e materiais similares, incluindo ferramentas, equipamentos e demais insumos indispensáveis à perfeita execução dos serviços.</w:t>
      </w:r>
    </w:p>
    <w:p w14:paraId="6B599417"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Os serviços deverão ser executados por profissionais qualificados e capacitados, observando as normas de segurança do trabalho, utilizando equipamentos de proteção individual – EPIs e demais procedimentos necessários para garantir a segurança dos trabalhadores e usuários dos prédios públicos.</w:t>
      </w:r>
    </w:p>
    <w:p w14:paraId="669334AF"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A entrega dos materiais e a execução dos serviços ocorrerão de forma parcelada, conforme a necessidade da Administração Municipal, mediante solicitação prévia da Secretaria requisitante.</w:t>
      </w:r>
    </w:p>
    <w:p w14:paraId="38590101"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A contratada deverá atender aos chamados da Administração dentro dos prazos estabelecidos, garantindo agilidade no atendimento das demandas, especialmente em casos emergenciais envolvendo riscos à segurança ou comprometimento do funcionamento dos prédios públicos.</w:t>
      </w:r>
    </w:p>
    <w:p w14:paraId="49885EA0"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Os materiais e serviços executados deverão possuir garantia mínima contra defeitos de fabricação e de instalação, responsabilizando-se a contratada pela substituição ou correção de eventuais problemas identificados sem ônus adicional para a Administração.</w:t>
      </w:r>
    </w:p>
    <w:p w14:paraId="0FA3031C" w14:textId="77777777" w:rsidR="00FF5B3F" w:rsidRPr="00FF5B3F" w:rsidRDefault="00FF5B3F" w:rsidP="002D49D8">
      <w:pPr>
        <w:spacing w:before="100" w:beforeAutospacing="1" w:after="100" w:afterAutospacing="1"/>
        <w:jc w:val="both"/>
        <w:rPr>
          <w:rFonts w:ascii="Arial Narrow" w:eastAsia="Times New Roman" w:hAnsi="Arial Narrow" w:cs="Times New Roman"/>
        </w:rPr>
      </w:pPr>
      <w:r w:rsidRPr="00FF5B3F">
        <w:rPr>
          <w:rFonts w:ascii="Arial Narrow" w:eastAsia="Times New Roman" w:hAnsi="Arial Narrow" w:cs="Times New Roman"/>
        </w:rPr>
        <w:t>A empresa contratada deverá possuir regularidade fiscal, trabalhista e jurídica, bem como comprovar capacidade técnica compatível com o objeto da contratação, conforme exigências previstas na legislação vigente.</w:t>
      </w:r>
    </w:p>
    <w:p w14:paraId="7BBAFA9F" w14:textId="77777777" w:rsidR="00FF5B3F" w:rsidRPr="00FF5B3F" w:rsidRDefault="00FF5B3F" w:rsidP="002D49D8">
      <w:pPr>
        <w:pStyle w:val="Nivel2"/>
        <w:ind w:left="0" w:firstLine="0"/>
        <w:rPr>
          <w:rFonts w:ascii="Arial Narrow" w:hAnsi="Arial Narrow" w:cs="Times New Roman"/>
          <w:b/>
          <w:bCs/>
          <w:sz w:val="24"/>
          <w:szCs w:val="24"/>
        </w:rPr>
      </w:pPr>
      <w:r w:rsidRPr="00FF5B3F">
        <w:rPr>
          <w:rFonts w:ascii="Arial Narrow" w:hAnsi="Arial Narrow" w:cs="Times New Roman"/>
          <w:b/>
          <w:bCs/>
          <w:sz w:val="24"/>
          <w:szCs w:val="24"/>
        </w:rPr>
        <w:t>Sustentabilidade Ambiental</w:t>
      </w:r>
    </w:p>
    <w:p w14:paraId="4F2DA178" w14:textId="77777777" w:rsidR="00FF5B3F" w:rsidRPr="00FF5B3F" w:rsidRDefault="00FF5B3F" w:rsidP="002D49D8">
      <w:pPr>
        <w:numPr>
          <w:ilvl w:val="0"/>
          <w:numId w:val="130"/>
        </w:numPr>
        <w:ind w:left="0" w:firstLine="0"/>
        <w:rPr>
          <w:rFonts w:ascii="Arial Narrow" w:hAnsi="Arial Narrow" w:cs="Times New Roman"/>
        </w:rPr>
      </w:pPr>
      <w:r w:rsidRPr="00FF5B3F">
        <w:rPr>
          <w:rFonts w:ascii="Arial Narrow" w:hAnsi="Arial Narrow" w:cs="Times New Roman"/>
        </w:rPr>
        <w:t xml:space="preserve">descarte adequado dos vidros retirados; </w:t>
      </w:r>
    </w:p>
    <w:p w14:paraId="24984E3D" w14:textId="77777777" w:rsidR="00FF5B3F" w:rsidRPr="00FF5B3F" w:rsidRDefault="00FF5B3F" w:rsidP="002D49D8">
      <w:pPr>
        <w:numPr>
          <w:ilvl w:val="0"/>
          <w:numId w:val="130"/>
        </w:numPr>
        <w:ind w:left="0" w:firstLine="0"/>
        <w:rPr>
          <w:rFonts w:ascii="Arial Narrow" w:hAnsi="Arial Narrow" w:cs="Times New Roman"/>
        </w:rPr>
      </w:pPr>
      <w:r w:rsidRPr="00FF5B3F">
        <w:rPr>
          <w:rFonts w:ascii="Arial Narrow" w:hAnsi="Arial Narrow" w:cs="Times New Roman"/>
        </w:rPr>
        <w:t xml:space="preserve">reaproveitamento quando possível; </w:t>
      </w:r>
    </w:p>
    <w:p w14:paraId="01FE453E" w14:textId="77777777" w:rsidR="00FF5B3F" w:rsidRPr="00FF5B3F" w:rsidRDefault="00FF5B3F" w:rsidP="002D49D8">
      <w:pPr>
        <w:numPr>
          <w:ilvl w:val="0"/>
          <w:numId w:val="130"/>
        </w:numPr>
        <w:ind w:left="0" w:firstLine="0"/>
        <w:rPr>
          <w:rFonts w:ascii="Arial Narrow" w:hAnsi="Arial Narrow" w:cs="Times New Roman"/>
        </w:rPr>
      </w:pPr>
      <w:r w:rsidRPr="00FF5B3F">
        <w:rPr>
          <w:rFonts w:ascii="Arial Narrow" w:hAnsi="Arial Narrow" w:cs="Times New Roman"/>
        </w:rPr>
        <w:t xml:space="preserve">destinação dos resíduos; </w:t>
      </w:r>
    </w:p>
    <w:p w14:paraId="12B30F27" w14:textId="77777777" w:rsidR="00FF5B3F" w:rsidRPr="00FF5B3F" w:rsidRDefault="00FF5B3F" w:rsidP="002D49D8">
      <w:pPr>
        <w:numPr>
          <w:ilvl w:val="0"/>
          <w:numId w:val="130"/>
        </w:numPr>
        <w:ind w:left="0" w:firstLine="0"/>
        <w:rPr>
          <w:rFonts w:ascii="Arial Narrow" w:hAnsi="Arial Narrow" w:cs="Times New Roman"/>
        </w:rPr>
      </w:pPr>
      <w:r w:rsidRPr="00FF5B3F">
        <w:rPr>
          <w:rFonts w:ascii="Arial Narrow" w:hAnsi="Arial Narrow" w:cs="Times New Roman"/>
        </w:rPr>
        <w:t xml:space="preserve">responsabilidade ambiental da contratada; </w:t>
      </w:r>
    </w:p>
    <w:p w14:paraId="7A59046A" w14:textId="77777777" w:rsidR="00FF5B3F" w:rsidRPr="00FF5B3F" w:rsidRDefault="00FF5B3F" w:rsidP="002D49D8">
      <w:pPr>
        <w:numPr>
          <w:ilvl w:val="0"/>
          <w:numId w:val="130"/>
        </w:numPr>
        <w:ind w:left="0" w:firstLine="0"/>
        <w:rPr>
          <w:rFonts w:ascii="Arial Narrow" w:hAnsi="Arial Narrow" w:cs="Times New Roman"/>
        </w:rPr>
      </w:pPr>
      <w:r w:rsidRPr="00FF5B3F">
        <w:rPr>
          <w:rFonts w:ascii="Arial Narrow" w:hAnsi="Arial Narrow" w:cs="Times New Roman"/>
        </w:rPr>
        <w:t>proibição de descarte irregular.</w:t>
      </w:r>
    </w:p>
    <w:p w14:paraId="440B3EA9" w14:textId="77777777" w:rsidR="00FF5B3F" w:rsidRPr="00FF5B3F" w:rsidRDefault="00FF5B3F" w:rsidP="002D49D8">
      <w:pPr>
        <w:rPr>
          <w:rFonts w:ascii="Arial Narrow" w:hAnsi="Arial Narrow" w:cs="Times New Roman"/>
        </w:rPr>
      </w:pPr>
    </w:p>
    <w:p w14:paraId="7E6F9F73" w14:textId="77777777" w:rsidR="00FF5B3F" w:rsidRPr="00FF5B3F" w:rsidRDefault="00FF5B3F" w:rsidP="002D49D8">
      <w:pPr>
        <w:pStyle w:val="Nivel2"/>
        <w:ind w:left="0" w:firstLine="0"/>
      </w:pPr>
      <w:r w:rsidRPr="00FF5B3F">
        <w:t>MODELO DE EXECUÇÃO DO OBJETO</w:t>
      </w:r>
    </w:p>
    <w:p w14:paraId="1B44F89D" w14:textId="77777777" w:rsidR="00FF5B3F" w:rsidRPr="00FF5B3F" w:rsidRDefault="00FF5B3F" w:rsidP="002D49D8">
      <w:pPr>
        <w:pStyle w:val="Nivel2"/>
        <w:numPr>
          <w:ilvl w:val="0"/>
          <w:numId w:val="0"/>
        </w:numPr>
        <w:spacing w:before="0" w:after="0"/>
        <w:rPr>
          <w:rFonts w:ascii="Arial Narrow" w:hAnsi="Arial Narrow" w:cs="Times New Roman"/>
          <w:sz w:val="24"/>
          <w:szCs w:val="24"/>
        </w:rPr>
      </w:pPr>
    </w:p>
    <w:p w14:paraId="40026000"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lastRenderedPageBreak/>
        <w:t>Após o recebimento da Autorização de Fornecimento, a contratada deverá realizar a medição do local em até 03 (três) dias úteis.</w:t>
      </w:r>
    </w:p>
    <w:p w14:paraId="3629A5FC"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Os serviços de instalação deverão ser executados em até 10 (dez) dias úteis após a realização da medição, salvo situações excepcionais devidamente justificadas e aceitas pela Administração.</w:t>
      </w:r>
    </w:p>
    <w:p w14:paraId="76D1810C"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Nos casos de substituição emergencial de vidros quebrados que comprometam a segurança do patrimônio público ou dos usuários, o atendimento deverá ocorrer em até 48 (quarenta e oito) horas após a solicitação da Administração.</w:t>
      </w:r>
    </w:p>
    <w:p w14:paraId="5E5094A8"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A Contratada deverá possuir o fornecimento dos materiais e a execução dos serviços compreenderão a aquisição, entrega, instalação, manutenção, substituição e reparo de vidros e materiais similares pertinentes ao ramo, incluindo toda mão de obra, ferramentas, equipamentos e insumos necessários à perfeita execução do objeto.</w:t>
      </w:r>
    </w:p>
    <w:p w14:paraId="5463CF11"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 xml:space="preserve">O contratado deverá aqui atender a todas as especificações contidas na descrição detalhada do item solicitado em Edital. </w:t>
      </w:r>
    </w:p>
    <w:p w14:paraId="140B9772"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A contratada deverá realizar medição “in loco” nos locais indicados pela Administração Municipal, previamente à fabricação, instalação, manutenção ou substituição dos itens, visando garantir a correta execução dos serviços e a perfeita adequação dos materiais às necessidades de cada ambiente.</w:t>
      </w:r>
    </w:p>
    <w:p w14:paraId="1BBDA2D8"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A contratada será integralmente responsável pelas medições realizadas nos locais indicados pela Administração, respondendo por eventuais erros dimensionais, incompatibilidades ou necessidade de substituição decorrentes de medições incorretas, sem qualquer ônus adicional ao Município.</w:t>
      </w:r>
    </w:p>
    <w:p w14:paraId="551CF54F"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 xml:space="preserve">Responsabilizar-se integralmente por todas as despesas e custos, como por exemplo: transportes dos funcionários, tributos de qualquer natureza e todas as despesas, diretas ou indiretas, relacionadas com o fornecimento do objeto da presente ata. </w:t>
      </w:r>
    </w:p>
    <w:p w14:paraId="52FBC46B"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Entregar serviços de qualidade e de acordo com a proposta apresentada. Ainda, também deverá fornecer diretamente o objeto, não podendo transferir a responsabilidade pelo item demandado para nenhuma outra empresa ou instituição de qualquer natureza</w:t>
      </w:r>
      <w:r w:rsidRPr="00FF5B3F">
        <w:rPr>
          <w:rFonts w:ascii="Arial Narrow" w:hAnsi="Arial Narrow" w:cs="Times New Roman"/>
          <w:iCs/>
          <w:color w:val="auto"/>
          <w:sz w:val="24"/>
          <w:szCs w:val="24"/>
        </w:rPr>
        <w:t xml:space="preserve">. </w:t>
      </w:r>
    </w:p>
    <w:p w14:paraId="1FAB2C38"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Os serviços deverão ser realizados nos locais indicados pela Administração Municipal, conforme demanda das Secretarias requisitantes.</w:t>
      </w:r>
    </w:p>
    <w:p w14:paraId="04CC10AD"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sz w:val="24"/>
          <w:szCs w:val="24"/>
        </w:rPr>
        <w:t xml:space="preserve">Para a correta e efetiva execução dos serviços, a Contratada deverá disponibilizar os materiais, equipamentos, ferramentas, veículos e funcionários necessários para entrega da aquisição de concreto, conforme já estimado e descrito no presente Termo e no Estudo Técnico Preliminar. </w:t>
      </w:r>
    </w:p>
    <w:p w14:paraId="23A87665" w14:textId="77777777" w:rsidR="00FF5B3F" w:rsidRPr="00FF5B3F" w:rsidRDefault="00FF5B3F" w:rsidP="002D49D8">
      <w:pPr>
        <w:pStyle w:val="Nivel2"/>
        <w:spacing w:before="0" w:after="0"/>
        <w:ind w:left="0" w:firstLine="0"/>
        <w:rPr>
          <w:rFonts w:ascii="Arial Narrow" w:hAnsi="Arial Narrow" w:cs="Times New Roman"/>
          <w:sz w:val="24"/>
          <w:szCs w:val="24"/>
        </w:rPr>
      </w:pPr>
      <w:r w:rsidRPr="00FF5B3F">
        <w:rPr>
          <w:rFonts w:ascii="Arial Narrow" w:hAnsi="Arial Narrow" w:cs="Times New Roman"/>
          <w:b/>
          <w:bCs/>
          <w:color w:val="auto"/>
          <w:sz w:val="24"/>
          <w:szCs w:val="24"/>
        </w:rPr>
        <w:t>Não será admitida a previsão de preços diferentes em razão de local de entrega ou de acondicionamento, tamanho de lote ou qualquer outro motivo</w:t>
      </w:r>
      <w:r w:rsidRPr="00FF5B3F">
        <w:rPr>
          <w:rFonts w:ascii="Arial Narrow" w:hAnsi="Arial Narrow" w:cs="Times New Roman"/>
          <w:color w:val="auto"/>
          <w:sz w:val="24"/>
          <w:szCs w:val="24"/>
        </w:rPr>
        <w:t>.</w:t>
      </w:r>
    </w:p>
    <w:p w14:paraId="10D2C75A" w14:textId="77777777" w:rsidR="00FF5B3F" w:rsidRPr="00FF5B3F" w:rsidRDefault="00FF5B3F" w:rsidP="002D49D8">
      <w:pPr>
        <w:pStyle w:val="Nivel2"/>
        <w:ind w:left="0" w:firstLine="0"/>
        <w:rPr>
          <w:rFonts w:ascii="Arial Narrow" w:hAnsi="Arial Narrow" w:cs="Times New Roman"/>
          <w:sz w:val="24"/>
          <w:szCs w:val="24"/>
          <w:lang w:val="pt-PT" w:eastAsia="ar-SA"/>
        </w:rPr>
      </w:pPr>
      <w:r w:rsidRPr="00FF5B3F">
        <w:rPr>
          <w:rFonts w:ascii="Arial Narrow" w:hAnsi="Arial Narrow" w:cs="Times New Roman"/>
          <w:sz w:val="24"/>
          <w:szCs w:val="24"/>
        </w:rPr>
        <w:t>A execução dos serviços deverá observar as normas técnicas aplicáveis, bem como as condições de segurança do trabalho, sendo de inteira responsabilidade da contratada o fornecimento e utilização de equipamentos de proteção individual e coletiva necessários à execução das atividades.</w:t>
      </w:r>
    </w:p>
    <w:p w14:paraId="01368631" w14:textId="77777777" w:rsidR="00FF5B3F" w:rsidRPr="00FF5B3F" w:rsidRDefault="00FF5B3F" w:rsidP="002D49D8">
      <w:pPr>
        <w:pStyle w:val="Nivel2"/>
        <w:ind w:left="0" w:firstLine="0"/>
        <w:rPr>
          <w:rFonts w:ascii="Arial Narrow" w:hAnsi="Arial Narrow" w:cs="Times New Roman"/>
          <w:sz w:val="24"/>
          <w:szCs w:val="24"/>
          <w:lang w:val="pt-PT" w:eastAsia="ar-SA"/>
        </w:rPr>
      </w:pPr>
      <w:r w:rsidRPr="00FF5B3F">
        <w:rPr>
          <w:rFonts w:ascii="Arial Narrow" w:hAnsi="Arial Narrow" w:cs="Times New Roman"/>
          <w:sz w:val="24"/>
          <w:szCs w:val="24"/>
          <w:lang w:val="pt-PT" w:eastAsia="ar-SA"/>
        </w:rPr>
        <w:t xml:space="preserve">Para pagamento, será contabilizada a quantitativo de vidros e similares solicitados e entregues pela contratada, sem qualquer aditivo ou acrescimo no valor por qualquer deslocamento que a contratada necessite fazer e/ou equipe que precise mobilizar para a realização das entregas solicitadas. </w:t>
      </w:r>
    </w:p>
    <w:p w14:paraId="23C6A5A6" w14:textId="4FBD1587" w:rsidR="00FF5B3F" w:rsidRPr="00FF5B3F" w:rsidRDefault="00FF5B3F" w:rsidP="002D49D8">
      <w:pPr>
        <w:pStyle w:val="Nivel2"/>
        <w:numPr>
          <w:ilvl w:val="0"/>
          <w:numId w:val="1"/>
        </w:numPr>
        <w:shd w:val="clear" w:color="auto" w:fill="DAEEF3" w:themeFill="accent5" w:themeFillTint="33"/>
        <w:ind w:left="0" w:firstLine="0"/>
      </w:pPr>
      <w:r w:rsidRPr="00FF5B3F">
        <w:t xml:space="preserve"> MODELO DE GESTÃO E FISCALIZAÇÃO DA ATA DE REGISTRO DE PREÇOS</w:t>
      </w:r>
    </w:p>
    <w:p w14:paraId="16CD8C5A"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eastAsia="Arial" w:hAnsi="Arial Narrow" w:cs="Times New Roman"/>
          <w:color w:val="auto"/>
          <w:sz w:val="24"/>
          <w:szCs w:val="24"/>
        </w:rPr>
        <w:lastRenderedPageBreak/>
        <w:t>A ata de registro de preços deverá ser executada fielmente pelas partes, de acordo com as cláusulas avençadas e as normas da Lei federal nº 14.133/2021 e cada parte responderá pelas consequências de sua inexecução total ou parcial.</w:t>
      </w:r>
    </w:p>
    <w:p w14:paraId="668E1CC4"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74F27902"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1519362B"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 contratante poderá convocar representante da empresa para adoção de providências que devam ser cumpridas de imediato.</w:t>
      </w:r>
    </w:p>
    <w:p w14:paraId="033FCD97" w14:textId="77777777" w:rsidR="00FF5B3F" w:rsidRPr="00FF5B3F" w:rsidRDefault="00FF5B3F" w:rsidP="002D49D8">
      <w:pPr>
        <w:pStyle w:val="Nvel2-Red"/>
        <w:spacing w:before="0" w:after="0" w:line="240" w:lineRule="auto"/>
        <w:ind w:left="0" w:firstLine="0"/>
        <w:rPr>
          <w:rFonts w:ascii="Arial Narrow" w:hAnsi="Arial Narrow" w:cs="Times New Roman"/>
          <w:i w:val="0"/>
          <w:color w:val="auto"/>
          <w:sz w:val="24"/>
          <w:szCs w:val="24"/>
        </w:rPr>
      </w:pPr>
      <w:r w:rsidRPr="00FF5B3F">
        <w:rPr>
          <w:rFonts w:ascii="Arial Narrow" w:hAnsi="Arial Narrow" w:cs="Times New Roman"/>
          <w:i w:val="0"/>
          <w:color w:val="auto"/>
          <w:sz w:val="24"/>
          <w:szCs w:val="24"/>
        </w:rPr>
        <w:t>Após a assinatura do contrato ou instrumento equivalente</w:t>
      </w:r>
      <w:r w:rsidRPr="00FF5B3F">
        <w:rPr>
          <w:rFonts w:ascii="Arial Narrow" w:hAnsi="Arial Narrow" w:cs="Times New Roman"/>
          <w:i w:val="0"/>
          <w:strike/>
          <w:color w:val="auto"/>
          <w:sz w:val="24"/>
          <w:szCs w:val="24"/>
        </w:rPr>
        <w:t>,</w:t>
      </w:r>
      <w:r w:rsidRPr="00FF5B3F">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BED5A6" w14:textId="77777777" w:rsidR="00FF5B3F" w:rsidRPr="00FF5B3F" w:rsidRDefault="00FF5B3F" w:rsidP="002D49D8">
      <w:pPr>
        <w:pStyle w:val="Nvel2-Red"/>
        <w:spacing w:before="0" w:after="0" w:line="240" w:lineRule="auto"/>
        <w:ind w:left="0" w:firstLine="0"/>
        <w:rPr>
          <w:rFonts w:ascii="Arial Narrow" w:hAnsi="Arial Narrow" w:cs="Times New Roman"/>
          <w:i w:val="0"/>
          <w:sz w:val="24"/>
          <w:szCs w:val="24"/>
        </w:rPr>
      </w:pPr>
      <w:r w:rsidRPr="00FF5B3F">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51171932" w14:textId="77777777" w:rsidR="00FF5B3F" w:rsidRPr="00FF5B3F" w:rsidRDefault="00FF5B3F" w:rsidP="002D49D8">
      <w:pPr>
        <w:pStyle w:val="Nvel2-Red"/>
        <w:numPr>
          <w:ilvl w:val="0"/>
          <w:numId w:val="0"/>
        </w:numPr>
        <w:spacing w:before="0" w:after="0" w:line="240" w:lineRule="auto"/>
        <w:rPr>
          <w:rFonts w:ascii="Arial Narrow" w:hAnsi="Arial Narrow" w:cs="Times New Roman"/>
          <w:sz w:val="24"/>
          <w:szCs w:val="24"/>
        </w:rPr>
      </w:pPr>
    </w:p>
    <w:p w14:paraId="7E2E867A"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sz w:val="24"/>
          <w:szCs w:val="24"/>
          <w:u w:val="single"/>
        </w:rPr>
        <w:t xml:space="preserve">Gestão do contrato: </w:t>
      </w:r>
    </w:p>
    <w:p w14:paraId="59E9E510"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 Gestor do contrato possuirá as seguintes atribuições, não obstante outras atividades adicionais descritas na respectiva norma:</w:t>
      </w:r>
    </w:p>
    <w:p w14:paraId="7D0582A2"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5771694D"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34E190E8"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80D744"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05CF3462"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 - Coordenar a atualização contínua do relatório de riscos durante a gestão do contrato, com apoio dos fiscais técnico, administrativo e setorial.</w:t>
      </w:r>
    </w:p>
    <w:p w14:paraId="79193D8F"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85B8C5C"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VII - realizar o recebimento definitivo do objeto do contrato, mediante termo detalhado que comprove o atendimento das exigências contratuais</w:t>
      </w:r>
    </w:p>
    <w:p w14:paraId="4B24978A"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5D6551C"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p>
    <w:p w14:paraId="1A8BF40F"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sz w:val="24"/>
          <w:szCs w:val="24"/>
          <w:u w:val="single"/>
        </w:rPr>
        <w:t xml:space="preserve">Fiscalização técnica: </w:t>
      </w:r>
    </w:p>
    <w:p w14:paraId="061E919C"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lastRenderedPageBreak/>
        <w:t>O Fiscal técnico do contrato possuirá as seguintes atribuições não obstante outras atividades adicionais descritas na respectiva norma:</w:t>
      </w:r>
    </w:p>
    <w:p w14:paraId="5DC4BCF3"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5F91A7B8"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II - Emitir notificações para a correção de rotinas ou de qualquer inexatidão ou irregularidade constatada, com a definição de prazo para a correção.</w:t>
      </w:r>
    </w:p>
    <w:p w14:paraId="71DC17D4"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238B25FD"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IV - Comunicar imediatamente ao gestor do contrato quaisquer ocorrências que possam inviabilizar a execução do contrato nas datas estabelecidas.</w:t>
      </w:r>
    </w:p>
    <w:p w14:paraId="2C3D2C0F"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1D00A6D"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652CBC4E"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VII - realizar o recebimento provisório do objeto do contrato, mediante termo detalhado que comprove o cumprimento das exigências de caráter técnico</w:t>
      </w:r>
    </w:p>
    <w:p w14:paraId="0040EBD5" w14:textId="77777777" w:rsidR="00FF5B3F" w:rsidRPr="00FF5B3F" w:rsidRDefault="00FF5B3F" w:rsidP="002D49D8">
      <w:pPr>
        <w:pStyle w:val="Nivel2"/>
        <w:spacing w:before="0" w:after="0" w:line="240" w:lineRule="auto"/>
        <w:ind w:left="0" w:firstLine="0"/>
        <w:rPr>
          <w:rFonts w:ascii="Arial Narrow" w:hAnsi="Arial Narrow" w:cs="Times New Roman"/>
          <w:i/>
          <w:sz w:val="24"/>
          <w:szCs w:val="24"/>
        </w:rPr>
      </w:pPr>
      <w:r w:rsidRPr="00FF5B3F">
        <w:rPr>
          <w:rFonts w:ascii="Arial Narrow" w:hAnsi="Arial Narrow" w:cs="Times New Roman"/>
          <w:sz w:val="24"/>
          <w:szCs w:val="24"/>
        </w:rPr>
        <w:t xml:space="preserve">As funções de gestão e fiscalização serão aglutinadas e exercidas conforme portaria 013/2025 GAB. </w:t>
      </w:r>
    </w:p>
    <w:p w14:paraId="55A408A5" w14:textId="77777777" w:rsidR="00FF5B3F" w:rsidRPr="00FF5B3F" w:rsidRDefault="00FF5B3F" w:rsidP="002D49D8">
      <w:pPr>
        <w:pStyle w:val="Nivel2"/>
        <w:numPr>
          <w:ilvl w:val="0"/>
          <w:numId w:val="0"/>
        </w:numPr>
        <w:spacing w:before="0" w:after="0" w:line="240" w:lineRule="auto"/>
        <w:rPr>
          <w:rFonts w:ascii="Arial Narrow" w:hAnsi="Arial Narrow" w:cs="Times New Roman"/>
          <w:i/>
          <w:sz w:val="24"/>
          <w:szCs w:val="24"/>
        </w:rPr>
      </w:pPr>
    </w:p>
    <w:p w14:paraId="10EC799D" w14:textId="2BD1851F" w:rsidR="00FF5B3F" w:rsidRPr="00FF5B3F" w:rsidRDefault="00FF5B3F" w:rsidP="002D49D8">
      <w:pPr>
        <w:pStyle w:val="Nivel2"/>
        <w:numPr>
          <w:ilvl w:val="0"/>
          <w:numId w:val="1"/>
        </w:numPr>
        <w:shd w:val="clear" w:color="auto" w:fill="DAEEF3" w:themeFill="accent5" w:themeFillTint="33"/>
        <w:ind w:left="0" w:firstLine="0"/>
      </w:pPr>
      <w:r w:rsidRPr="00FF5B3F">
        <w:t>CRITÉRIOS DE MEDIÇÃO E DE PAGAMENTO</w:t>
      </w:r>
    </w:p>
    <w:p w14:paraId="7D4A4D3E"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color w:val="auto"/>
          <w:sz w:val="24"/>
          <w:szCs w:val="24"/>
          <w:u w:val="single"/>
          <w:lang w:eastAsia="en-US"/>
        </w:rPr>
        <w:t>Recebimento do Objeto</w:t>
      </w:r>
    </w:p>
    <w:p w14:paraId="26823BA3"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 xml:space="preserve">Os bens serão recebidos provisoriamente, de forma sumária, no ato da entrega, juntamente com a </w:t>
      </w:r>
      <w:r w:rsidRPr="00FF5B3F">
        <w:rPr>
          <w:rFonts w:ascii="Arial Narrow" w:eastAsia="Calibri" w:hAnsi="Arial Narrow" w:cs="Times New Roman"/>
          <w:sz w:val="24"/>
          <w:szCs w:val="24"/>
          <w:lang w:eastAsia="en-US"/>
        </w:rPr>
        <w:t>nota</w:t>
      </w:r>
      <w:r w:rsidRPr="00FF5B3F">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FF5B3F">
        <w:rPr>
          <w:rFonts w:ascii="Arial Narrow" w:hAnsi="Arial Narrow" w:cs="Times New Roman"/>
          <w:color w:val="FF0000"/>
          <w:sz w:val="24"/>
          <w:szCs w:val="24"/>
          <w:lang w:eastAsia="en-US"/>
        </w:rPr>
        <w:t xml:space="preserve"> </w:t>
      </w:r>
      <w:r w:rsidRPr="00FF5B3F">
        <w:rPr>
          <w:rFonts w:ascii="Arial Narrow" w:hAnsi="Arial Narrow" w:cs="Times New Roman"/>
          <w:sz w:val="24"/>
          <w:szCs w:val="24"/>
          <w:lang w:eastAsia="en-US"/>
        </w:rPr>
        <w:t>e na proposta.</w:t>
      </w:r>
    </w:p>
    <w:p w14:paraId="6D369648"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FF5B3F">
        <w:rPr>
          <w:rFonts w:ascii="Arial Narrow" w:hAnsi="Arial Narrow" w:cs="Times New Roman"/>
          <w:color w:val="FF0000"/>
          <w:sz w:val="24"/>
          <w:szCs w:val="24"/>
          <w:lang w:eastAsia="en-US"/>
        </w:rPr>
        <w:t xml:space="preserve"> </w:t>
      </w:r>
      <w:r w:rsidRPr="00FF5B3F">
        <w:rPr>
          <w:rFonts w:ascii="Arial Narrow" w:hAnsi="Arial Narrow" w:cs="Times New Roman"/>
          <w:sz w:val="24"/>
          <w:szCs w:val="24"/>
          <w:lang w:eastAsia="en-US"/>
        </w:rPr>
        <w:t xml:space="preserve">e na proposta, devendo ser substituídos no prazo de </w:t>
      </w:r>
      <w:r w:rsidRPr="00FF5B3F">
        <w:rPr>
          <w:rFonts w:ascii="Arial Narrow" w:hAnsi="Arial Narrow" w:cs="Times New Roman"/>
          <w:color w:val="auto"/>
          <w:sz w:val="24"/>
          <w:szCs w:val="24"/>
          <w:lang w:eastAsia="en-US"/>
        </w:rPr>
        <w:t>24 (vinte e quatro) horas</w:t>
      </w:r>
      <w:r w:rsidRPr="00FF5B3F">
        <w:rPr>
          <w:rFonts w:ascii="Arial Narrow" w:hAnsi="Arial Narrow" w:cs="Times New Roman"/>
          <w:sz w:val="24"/>
          <w:szCs w:val="24"/>
          <w:lang w:eastAsia="en-US"/>
        </w:rPr>
        <w:t>, a contar da notificação da contratada, seja verbal ou escrita, às suas custas, sem prejuízo da aplicação das penalidades.</w:t>
      </w:r>
    </w:p>
    <w:p w14:paraId="62303F97"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 xml:space="preserve">O prazo para recebimento definitivo poderá ser excepcionalmente prorrogado, </w:t>
      </w:r>
      <w:r w:rsidRPr="00FF5B3F">
        <w:rPr>
          <w:rFonts w:ascii="Arial Narrow" w:hAnsi="Arial Narrow" w:cs="Times New Roman"/>
          <w:color w:val="auto"/>
          <w:sz w:val="24"/>
          <w:szCs w:val="24"/>
          <w:lang w:eastAsia="en-US"/>
        </w:rPr>
        <w:t>de forma justificada, por igual período, quando houver necessidade de diligências para a aferição do ate</w:t>
      </w:r>
      <w:r w:rsidRPr="00FF5B3F">
        <w:rPr>
          <w:rFonts w:ascii="Arial Narrow" w:hAnsi="Arial Narrow" w:cs="Times New Roman"/>
          <w:sz w:val="24"/>
          <w:szCs w:val="24"/>
          <w:lang w:eastAsia="en-US"/>
        </w:rPr>
        <w:t>ndimento das exigências contratuais.</w:t>
      </w:r>
    </w:p>
    <w:p w14:paraId="7004725F"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2" w:anchor="art143" w:history="1">
        <w:r w:rsidRPr="00FF5B3F">
          <w:rPr>
            <w:rStyle w:val="Hyperlink"/>
            <w:rFonts w:ascii="Arial Narrow" w:hAnsi="Arial Narrow" w:cs="Times New Roman"/>
            <w:bCs/>
            <w:color w:val="auto"/>
            <w:sz w:val="24"/>
            <w:szCs w:val="24"/>
            <w:u w:val="none"/>
            <w:lang w:eastAsia="en-US"/>
          </w:rPr>
          <w:t>art. 143 da Lei Federal nº 14.133/2021</w:t>
        </w:r>
      </w:hyperlink>
      <w:r w:rsidRPr="00FF5B3F">
        <w:rPr>
          <w:rFonts w:ascii="Arial Narrow" w:hAnsi="Arial Narrow" w:cs="Times New Roman"/>
          <w:bCs/>
          <w:color w:val="auto"/>
          <w:sz w:val="24"/>
          <w:szCs w:val="24"/>
          <w:lang w:eastAsia="en-US"/>
        </w:rPr>
        <w:t xml:space="preserve">, comunicando-se à empresa para emissão de Nota </w:t>
      </w:r>
      <w:r w:rsidRPr="00FF5B3F">
        <w:rPr>
          <w:rFonts w:ascii="Arial Narrow" w:hAnsi="Arial Narrow" w:cs="Times New Roman"/>
          <w:bCs/>
          <w:sz w:val="24"/>
          <w:szCs w:val="24"/>
          <w:lang w:eastAsia="en-US"/>
        </w:rPr>
        <w:t>Fiscal no que pertine à parcela incontroversa da execução do objeto, para efeito de liquidação e pagamento.</w:t>
      </w:r>
    </w:p>
    <w:p w14:paraId="75A4A3A4"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26B19B"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0F7857DC"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lang w:eastAsia="en-US"/>
        </w:rPr>
      </w:pPr>
    </w:p>
    <w:p w14:paraId="16CF5084"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color w:val="auto"/>
          <w:sz w:val="24"/>
          <w:szCs w:val="24"/>
          <w:u w:val="single"/>
          <w:lang w:eastAsia="en-US"/>
        </w:rPr>
        <w:t>Liquidação</w:t>
      </w:r>
    </w:p>
    <w:p w14:paraId="2A509745"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lang w:eastAsia="en-US"/>
        </w:rPr>
        <w:t xml:space="preserve">Recebida a Nota Fiscal ou documento de cobrança equivalente, correrá o prazo de </w:t>
      </w:r>
      <w:r w:rsidRPr="00FF5B3F">
        <w:rPr>
          <w:rFonts w:ascii="Arial Narrow" w:hAnsi="Arial Narrow" w:cs="Times New Roman"/>
          <w:b/>
          <w:sz w:val="24"/>
          <w:szCs w:val="24"/>
          <w:u w:val="single"/>
          <w:lang w:eastAsia="en-US"/>
        </w:rPr>
        <w:t>05 (cinco) dias</w:t>
      </w:r>
      <w:r w:rsidRPr="00FF5B3F">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70C7F832"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lastRenderedPageBreak/>
        <w:t xml:space="preserve">Para fins de liquidação, o departamento ou servidor competente deverá verificar se a nota fiscal ou instrumento de cobrança equivalente apresentado expressa os elementos necessários e essenciais do documento, tais como: </w:t>
      </w:r>
    </w:p>
    <w:p w14:paraId="428996F7"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I - o prazo de validade;</w:t>
      </w:r>
    </w:p>
    <w:p w14:paraId="337164DD"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 xml:space="preserve">II - a data da emissão; </w:t>
      </w:r>
    </w:p>
    <w:p w14:paraId="203731AD"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 xml:space="preserve">III - os dados do contrato/contratação e do órgão contratante; </w:t>
      </w:r>
    </w:p>
    <w:p w14:paraId="007986F4"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 xml:space="preserve">IV - o período respectivo de execução do contrato; </w:t>
      </w:r>
    </w:p>
    <w:p w14:paraId="513AEE98"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 xml:space="preserve">V - o valor a pagar; e </w:t>
      </w:r>
    </w:p>
    <w:p w14:paraId="5CE020A6" w14:textId="77777777" w:rsidR="00FF5B3F" w:rsidRPr="00FF5B3F" w:rsidRDefault="00FF5B3F" w:rsidP="002D49D8">
      <w:pPr>
        <w:suppressAutoHyphens/>
        <w:contextualSpacing/>
        <w:jc w:val="both"/>
        <w:rPr>
          <w:rFonts w:ascii="Arial Narrow" w:eastAsia="Calibri" w:hAnsi="Arial Narrow" w:cs="Times New Roman"/>
          <w:color w:val="000000"/>
          <w:lang w:eastAsia="en-US"/>
        </w:rPr>
      </w:pPr>
      <w:r w:rsidRPr="00FF5B3F">
        <w:rPr>
          <w:rFonts w:ascii="Arial Narrow" w:eastAsia="Calibri" w:hAnsi="Arial Narrow" w:cs="Times New Roman"/>
          <w:color w:val="000000"/>
          <w:lang w:eastAsia="en-US"/>
        </w:rPr>
        <w:t>VI - eventual destaque do valor de retenções tributárias cabíveis.</w:t>
      </w:r>
    </w:p>
    <w:p w14:paraId="1D516709"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FF5B3F">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56EA78DE"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lang w:eastAsia="en-US"/>
        </w:rPr>
      </w:pPr>
      <w:r w:rsidRPr="00FF5B3F">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7C2BCA1E"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lang w:eastAsia="en-US"/>
        </w:rPr>
      </w:pPr>
    </w:p>
    <w:p w14:paraId="36F5C933"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color w:val="auto"/>
          <w:sz w:val="24"/>
          <w:szCs w:val="24"/>
          <w:u w:val="single"/>
          <w:lang w:eastAsia="en-US"/>
        </w:rPr>
        <w:t>Prazo de Pagamento</w:t>
      </w:r>
    </w:p>
    <w:p w14:paraId="0E347D60" w14:textId="77777777" w:rsidR="00FF5B3F" w:rsidRPr="00FF5B3F" w:rsidRDefault="00FF5B3F" w:rsidP="002D49D8">
      <w:pPr>
        <w:pStyle w:val="Nivel3"/>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 pagamento será efetuado até o 10º dia do mês subsequente a entrega, contados da finalização da liquidação da despesa, conforme seção anterior.</w:t>
      </w:r>
    </w:p>
    <w:p w14:paraId="0EBA892B"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lang w:eastAsia="en-US"/>
        </w:rPr>
      </w:pPr>
    </w:p>
    <w:p w14:paraId="252D006D"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sz w:val="24"/>
          <w:szCs w:val="24"/>
          <w:u w:val="single"/>
        </w:rPr>
      </w:pPr>
      <w:r w:rsidRPr="00FF5B3F">
        <w:rPr>
          <w:rFonts w:ascii="Arial Narrow" w:hAnsi="Arial Narrow" w:cs="Times New Roman"/>
          <w:b/>
          <w:color w:val="auto"/>
          <w:sz w:val="24"/>
          <w:szCs w:val="24"/>
          <w:u w:val="single"/>
          <w:lang w:eastAsia="en-US"/>
        </w:rPr>
        <w:t>Forma de Pagamento</w:t>
      </w:r>
    </w:p>
    <w:p w14:paraId="4A762C37"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lang w:eastAsia="en-US"/>
        </w:rPr>
      </w:pPr>
      <w:bookmarkStart w:id="53" w:name="_Hlk156760053"/>
      <w:r w:rsidRPr="00FF5B3F">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328B12EC"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lang w:eastAsia="en-US"/>
        </w:rPr>
      </w:pPr>
      <w:r w:rsidRPr="00FF5B3F">
        <w:rPr>
          <w:rFonts w:ascii="Arial Narrow" w:hAnsi="Arial Narrow" w:cs="Times New Roman"/>
          <w:color w:val="auto"/>
          <w:sz w:val="24"/>
          <w:szCs w:val="24"/>
          <w:lang w:eastAsia="en-US"/>
        </w:rPr>
        <w:t>Será considerada data do pagamento o dia em que constar como emitida a ordem bancária para pagamento.</w:t>
      </w:r>
    </w:p>
    <w:p w14:paraId="1C61B284"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lang w:eastAsia="en-US"/>
        </w:rPr>
      </w:pPr>
      <w:r w:rsidRPr="00FF5B3F">
        <w:rPr>
          <w:rFonts w:ascii="Arial Narrow" w:hAnsi="Arial Narrow" w:cs="Times New Roman"/>
          <w:color w:val="auto"/>
          <w:sz w:val="24"/>
          <w:szCs w:val="24"/>
          <w:lang w:eastAsia="en-US"/>
        </w:rPr>
        <w:t>Quando do pagamento, será efetuada a retenção tributária prevista na legislação aplicável.</w:t>
      </w:r>
    </w:p>
    <w:p w14:paraId="6B0A3011"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lang w:eastAsia="en-US"/>
        </w:rPr>
      </w:pPr>
      <w:r w:rsidRPr="00FF5B3F">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0E2EC46" w14:textId="77777777" w:rsidR="00FF5B3F" w:rsidRPr="00FF5B3F" w:rsidRDefault="00FF5B3F" w:rsidP="002D49D8">
      <w:pPr>
        <w:pStyle w:val="Nivel3"/>
        <w:spacing w:before="0" w:after="0" w:line="240" w:lineRule="auto"/>
        <w:ind w:left="0" w:firstLine="0"/>
        <w:rPr>
          <w:rFonts w:ascii="Arial Narrow" w:hAnsi="Arial Narrow" w:cs="Times New Roman"/>
          <w:color w:val="auto"/>
          <w:sz w:val="24"/>
          <w:szCs w:val="24"/>
          <w:lang w:eastAsia="en-US"/>
        </w:rPr>
      </w:pPr>
      <w:r w:rsidRPr="00FF5B3F">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3"/>
    <w:p w14:paraId="1C8EE2B8"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lang w:eastAsia="en-US"/>
        </w:rPr>
      </w:pPr>
    </w:p>
    <w:p w14:paraId="309C638B" w14:textId="49E1FE79" w:rsidR="00FF5B3F" w:rsidRPr="00FF5B3F" w:rsidRDefault="00FF5B3F" w:rsidP="002D49D8">
      <w:pPr>
        <w:pStyle w:val="Nivel2"/>
        <w:numPr>
          <w:ilvl w:val="0"/>
          <w:numId w:val="1"/>
        </w:numPr>
        <w:ind w:left="0" w:firstLine="0"/>
      </w:pPr>
      <w:r w:rsidRPr="00FF5B3F">
        <w:t>DA CONDIÇÃO DE PARTICIPAÇÃO E CRITÉRIOS DE SELEÇÃO DO FORNECEDOR</w:t>
      </w:r>
    </w:p>
    <w:p w14:paraId="7AA3A166" w14:textId="71A95983" w:rsidR="00FF5B3F" w:rsidRPr="00FF5B3F" w:rsidRDefault="00792932" w:rsidP="002D49D8">
      <w:pPr>
        <w:pStyle w:val="Nivel2"/>
        <w:numPr>
          <w:ilvl w:val="0"/>
          <w:numId w:val="0"/>
        </w:numPr>
        <w:rPr>
          <w:rFonts w:ascii="Arial Narrow" w:hAnsi="Arial Narrow" w:cs="Times New Roman"/>
          <w:b/>
          <w:bCs/>
          <w:sz w:val="24"/>
          <w:szCs w:val="24"/>
          <w:u w:val="single"/>
        </w:rPr>
      </w:pPr>
      <w:bookmarkStart w:id="54" w:name="_Hlk156762388"/>
      <w:r>
        <w:rPr>
          <w:rFonts w:ascii="Arial Narrow" w:hAnsi="Arial Narrow" w:cs="Times New Roman"/>
          <w:b/>
          <w:bCs/>
          <w:sz w:val="24"/>
          <w:szCs w:val="24"/>
          <w:u w:val="single"/>
        </w:rPr>
        <w:t xml:space="preserve">8.1  </w:t>
      </w:r>
      <w:r w:rsidR="00FF5B3F" w:rsidRPr="00FF5B3F">
        <w:rPr>
          <w:rFonts w:ascii="Arial Narrow" w:hAnsi="Arial Narrow" w:cs="Times New Roman"/>
          <w:b/>
          <w:bCs/>
          <w:sz w:val="24"/>
          <w:szCs w:val="24"/>
          <w:u w:val="single"/>
        </w:rPr>
        <w:t>CONDIÇÃO DE PARTICIPAÇÃO</w:t>
      </w:r>
    </w:p>
    <w:p w14:paraId="7273BCB3"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 xml:space="preserve">Quem for do ramo de atividade compatível com o objeto licitado; </w:t>
      </w:r>
    </w:p>
    <w:p w14:paraId="5D1B242C"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7547A3A4"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585DCDDA"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lastRenderedPageBreak/>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1AF0707"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 xml:space="preserve"> Empresas controladoras, controladas ou coligadas, nos termos da Lei nº 6.404, de 15 de dezembro de 1976, desde que não estejam concorrendo entre si; e </w:t>
      </w:r>
    </w:p>
    <w:p w14:paraId="52AD616C"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607F49D1"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Empresas reunidas em consórcios não poderão participar desta licitação.</w:t>
      </w:r>
    </w:p>
    <w:p w14:paraId="0E3FD21C" w14:textId="77777777" w:rsidR="00FF5B3F" w:rsidRPr="00FF5B3F" w:rsidRDefault="00FF5B3F" w:rsidP="002D49D8">
      <w:pPr>
        <w:pStyle w:val="Nivel2"/>
        <w:spacing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Não poderão disputar esta licitação:</w:t>
      </w:r>
    </w:p>
    <w:p w14:paraId="416C4753"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aquele que não atenda às condições deste Edital e seu(s) anexo(s);</w:t>
      </w:r>
    </w:p>
    <w:p w14:paraId="71F91C1B"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autor do anteprojeto, do projeto básico ou do projeto executivo, pessoa física ou jurídica, quando a licitação versar sobre serviços ou fornecimento de bens a ele relacionados;</w:t>
      </w:r>
    </w:p>
    <w:p w14:paraId="7CB839A8"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288D9FE"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pessoa física ou jurídica que se encontre, ao tempo da licitação, impossibilitada de participar da licitação em decorrência de sanção que lhe foi imposta;</w:t>
      </w:r>
    </w:p>
    <w:p w14:paraId="171FB7C6"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D9D9E2"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empresas controladoras, controladas ou coligadas, nos termos da Lei Federal nº 6.404, de 15 de dezembro de 1976, concorrendo entre si;</w:t>
      </w:r>
    </w:p>
    <w:p w14:paraId="5E887A5B"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CAEB4C"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agente público do órgão ou entidade licitante;</w:t>
      </w:r>
    </w:p>
    <w:p w14:paraId="67B18E36" w14:textId="77777777" w:rsidR="00FF5B3F" w:rsidRPr="00FF5B3F" w:rsidRDefault="00FF5B3F" w:rsidP="002D49D8">
      <w:pPr>
        <w:pStyle w:val="Nvel3-R"/>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i w:val="0"/>
          <w:iCs w:val="0"/>
          <w:color w:val="auto"/>
          <w:sz w:val="24"/>
          <w:szCs w:val="24"/>
        </w:rPr>
      </w:pPr>
      <w:r w:rsidRPr="00FF5B3F">
        <w:rPr>
          <w:rFonts w:ascii="Arial Narrow" w:hAnsi="Arial Narrow" w:cs="Times New Roman"/>
          <w:i w:val="0"/>
          <w:iCs w:val="0"/>
          <w:color w:val="auto"/>
          <w:sz w:val="24"/>
          <w:szCs w:val="24"/>
        </w:rPr>
        <w:t>pessoas jurídicas reunidas em consórcio;</w:t>
      </w:r>
    </w:p>
    <w:p w14:paraId="21A99206"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Organizações da Sociedade Civil de Interesse Público - OSCIP, atuando nessa condição;</w:t>
      </w:r>
    </w:p>
    <w:p w14:paraId="0153B2F2" w14:textId="77777777" w:rsidR="00FF5B3F" w:rsidRPr="00FF5B3F" w:rsidRDefault="00FF5B3F" w:rsidP="002D49D8">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3" w:anchor="art9§1" w:history="1">
        <w:r w:rsidRPr="00FF5B3F">
          <w:rPr>
            <w:rStyle w:val="Hyperlink"/>
            <w:rFonts w:ascii="Arial Narrow" w:hAnsi="Arial Narrow" w:cs="Times New Roman"/>
            <w:sz w:val="24"/>
            <w:szCs w:val="24"/>
          </w:rPr>
          <w:t>§ 1º do art. 9º da Lei Federal nº 14.133, de 2021</w:t>
        </w:r>
      </w:hyperlink>
      <w:r w:rsidRPr="00FF5B3F">
        <w:rPr>
          <w:rFonts w:ascii="Arial Narrow" w:hAnsi="Arial Narrow" w:cs="Times New Roman"/>
          <w:sz w:val="24"/>
          <w:szCs w:val="24"/>
        </w:rPr>
        <w:t>.</w:t>
      </w:r>
    </w:p>
    <w:p w14:paraId="03049B53"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O impedimento de que trata o </w:t>
      </w:r>
      <w:r w:rsidRPr="00FF5B3F">
        <w:rPr>
          <w:rFonts w:ascii="Arial Narrow" w:hAnsi="Arial Narrow" w:cs="Times New Roman"/>
          <w:b/>
          <w:bCs/>
          <w:sz w:val="24"/>
          <w:szCs w:val="24"/>
          <w:u w:val="single"/>
        </w:rPr>
        <w:t xml:space="preserve">item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_Ref113883003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9.11.4</w:t>
      </w:r>
      <w:r w:rsidRPr="00FF5B3F">
        <w:rPr>
          <w:rFonts w:ascii="Arial Narrow" w:hAnsi="Arial Narrow" w:cs="Times New Roman"/>
          <w:b/>
          <w:bCs/>
          <w:sz w:val="24"/>
          <w:szCs w:val="24"/>
          <w:u w:val="single"/>
        </w:rPr>
        <w:fldChar w:fldCharType="end"/>
      </w:r>
      <w:r w:rsidRPr="00FF5B3F">
        <w:rPr>
          <w:rFonts w:ascii="Arial Narrow" w:hAnsi="Arial Narrow"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C7757A"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A critério da Administração e exclusivamente a seu serviço, o autor dos projetos e a empresa a que se referem os </w:t>
      </w:r>
      <w:r w:rsidRPr="00FF5B3F">
        <w:rPr>
          <w:rFonts w:ascii="Arial Narrow" w:hAnsi="Arial Narrow" w:cs="Times New Roman"/>
          <w:b/>
          <w:bCs/>
          <w:sz w:val="24"/>
          <w:szCs w:val="24"/>
          <w:u w:val="single"/>
        </w:rPr>
        <w:t xml:space="preserve">itens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_Ref114659912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9.11.2</w:t>
      </w:r>
      <w:r w:rsidRPr="00FF5B3F">
        <w:rPr>
          <w:rFonts w:ascii="Arial Narrow" w:hAnsi="Arial Narrow" w:cs="Times New Roman"/>
          <w:b/>
          <w:bCs/>
          <w:sz w:val="24"/>
          <w:szCs w:val="24"/>
          <w:u w:val="single"/>
        </w:rPr>
        <w:fldChar w:fldCharType="end"/>
      </w:r>
      <w:r w:rsidRPr="00FF5B3F">
        <w:rPr>
          <w:rFonts w:ascii="Arial Narrow" w:hAnsi="Arial Narrow" w:cs="Times New Roman"/>
          <w:b/>
          <w:bCs/>
          <w:sz w:val="24"/>
          <w:szCs w:val="24"/>
          <w:u w:val="single"/>
        </w:rPr>
        <w:t xml:space="preserve"> e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_Ref114659913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9.11.3</w:t>
      </w:r>
      <w:r w:rsidRPr="00FF5B3F">
        <w:rPr>
          <w:rFonts w:ascii="Arial Narrow" w:hAnsi="Arial Narrow" w:cs="Times New Roman"/>
          <w:b/>
          <w:bCs/>
          <w:sz w:val="24"/>
          <w:szCs w:val="24"/>
          <w:u w:val="single"/>
        </w:rPr>
        <w:fldChar w:fldCharType="end"/>
      </w:r>
      <w:r w:rsidRPr="00FF5B3F">
        <w:rPr>
          <w:rFonts w:ascii="Arial Narrow" w:hAnsi="Arial Narrow"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8F2A2BF"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lastRenderedPageBreak/>
        <w:t>Equiparam-se aos autores do projeto as empresas integrantes do mesmo grupo econômico.</w:t>
      </w:r>
    </w:p>
    <w:p w14:paraId="2F5A4750"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O disposto nos </w:t>
      </w:r>
      <w:r w:rsidRPr="00FF5B3F">
        <w:rPr>
          <w:rFonts w:ascii="Arial Narrow" w:hAnsi="Arial Narrow" w:cs="Times New Roman"/>
          <w:b/>
          <w:bCs/>
          <w:sz w:val="24"/>
          <w:szCs w:val="24"/>
          <w:u w:val="single"/>
        </w:rPr>
        <w:t xml:space="preserve">itens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_Ref114659912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9.11.2</w:t>
      </w:r>
      <w:r w:rsidRPr="00FF5B3F">
        <w:rPr>
          <w:rFonts w:ascii="Arial Narrow" w:hAnsi="Arial Narrow" w:cs="Times New Roman"/>
          <w:b/>
          <w:bCs/>
          <w:sz w:val="24"/>
          <w:szCs w:val="24"/>
          <w:u w:val="single"/>
        </w:rPr>
        <w:fldChar w:fldCharType="end"/>
      </w:r>
      <w:r w:rsidRPr="00FF5B3F">
        <w:rPr>
          <w:rFonts w:ascii="Arial Narrow" w:hAnsi="Arial Narrow" w:cs="Times New Roman"/>
          <w:b/>
          <w:bCs/>
          <w:sz w:val="24"/>
          <w:szCs w:val="24"/>
          <w:u w:val="single"/>
        </w:rPr>
        <w:t xml:space="preserve"> e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_Ref114659913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9.11.3</w:t>
      </w:r>
      <w:r w:rsidRPr="00FF5B3F">
        <w:rPr>
          <w:rFonts w:ascii="Arial Narrow" w:hAnsi="Arial Narrow" w:cs="Times New Roman"/>
          <w:b/>
          <w:bCs/>
          <w:sz w:val="24"/>
          <w:szCs w:val="24"/>
          <w:u w:val="single"/>
        </w:rPr>
        <w:fldChar w:fldCharType="end"/>
      </w:r>
      <w:r w:rsidRPr="00FF5B3F">
        <w:rPr>
          <w:rFonts w:ascii="Arial Narrow" w:hAnsi="Arial Narrow"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6E9E4E"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4">
        <w:r w:rsidRPr="00FF5B3F">
          <w:rPr>
            <w:rStyle w:val="Hyperlink"/>
            <w:rFonts w:ascii="Arial Narrow" w:hAnsi="Arial Narrow" w:cs="Times New Roman"/>
            <w:sz w:val="24"/>
            <w:szCs w:val="24"/>
          </w:rPr>
          <w:t>Lei Federal nº 14.133/2021</w:t>
        </w:r>
      </w:hyperlink>
      <w:r w:rsidRPr="00FF5B3F">
        <w:rPr>
          <w:rFonts w:ascii="Arial Narrow" w:hAnsi="Arial Narrow" w:cs="Times New Roman"/>
          <w:sz w:val="24"/>
          <w:szCs w:val="24"/>
        </w:rPr>
        <w:t>.</w:t>
      </w:r>
    </w:p>
    <w:p w14:paraId="6FBBF2CB" w14:textId="77777777" w:rsidR="00FF5B3F" w:rsidRPr="00FF5B3F" w:rsidRDefault="00FF5B3F" w:rsidP="002D49D8">
      <w:pPr>
        <w:pStyle w:val="Nivel2"/>
        <w:spacing w:before="0" w:after="0" w:line="240" w:lineRule="auto"/>
        <w:ind w:left="0" w:firstLine="0"/>
        <w:rPr>
          <w:rFonts w:ascii="Arial Narrow" w:hAnsi="Arial Narrow" w:cs="Times New Roman"/>
          <w:sz w:val="24"/>
          <w:szCs w:val="24"/>
        </w:rPr>
      </w:pPr>
      <w:r w:rsidRPr="00FF5B3F">
        <w:rPr>
          <w:rFonts w:ascii="Arial Narrow" w:hAnsi="Arial Narrow" w:cs="Times New Roman"/>
          <w:sz w:val="24"/>
          <w:szCs w:val="24"/>
        </w:rPr>
        <w:t xml:space="preserve">A vedação de que trata o </w:t>
      </w:r>
      <w:r w:rsidRPr="00FF5B3F">
        <w:rPr>
          <w:rFonts w:ascii="Arial Narrow" w:hAnsi="Arial Narrow" w:cs="Times New Roman"/>
          <w:b/>
          <w:bCs/>
          <w:sz w:val="24"/>
          <w:szCs w:val="24"/>
          <w:u w:val="single"/>
        </w:rPr>
        <w:t xml:space="preserve">item </w:t>
      </w:r>
      <w:r w:rsidRPr="00FF5B3F">
        <w:rPr>
          <w:rFonts w:ascii="Arial Narrow" w:hAnsi="Arial Narrow" w:cs="Times New Roman"/>
          <w:b/>
          <w:bCs/>
          <w:sz w:val="24"/>
          <w:szCs w:val="24"/>
          <w:u w:val="single"/>
        </w:rPr>
        <w:fldChar w:fldCharType="begin"/>
      </w:r>
      <w:r w:rsidRPr="00FF5B3F">
        <w:rPr>
          <w:rFonts w:ascii="Arial Narrow" w:hAnsi="Arial Narrow" w:cs="Times New Roman"/>
          <w:b/>
          <w:bCs/>
          <w:sz w:val="24"/>
          <w:szCs w:val="24"/>
          <w:u w:val="single"/>
        </w:rPr>
        <w:instrText xml:space="preserve"> REF _Ref113962336 \r \h  \* MERGEFORMAT </w:instrText>
      </w:r>
      <w:r w:rsidRPr="00FF5B3F">
        <w:rPr>
          <w:rFonts w:ascii="Arial Narrow" w:hAnsi="Arial Narrow" w:cs="Times New Roman"/>
          <w:b/>
          <w:bCs/>
          <w:sz w:val="24"/>
          <w:szCs w:val="24"/>
          <w:u w:val="single"/>
        </w:rPr>
      </w:r>
      <w:r w:rsidRPr="00FF5B3F">
        <w:rPr>
          <w:rFonts w:ascii="Arial Narrow" w:hAnsi="Arial Narrow" w:cs="Times New Roman"/>
          <w:b/>
          <w:bCs/>
          <w:sz w:val="24"/>
          <w:szCs w:val="24"/>
          <w:u w:val="single"/>
        </w:rPr>
        <w:fldChar w:fldCharType="separate"/>
      </w:r>
      <w:r w:rsidRPr="00FF5B3F">
        <w:rPr>
          <w:rFonts w:ascii="Arial Narrow" w:hAnsi="Arial Narrow" w:cs="Times New Roman"/>
          <w:b/>
          <w:bCs/>
          <w:sz w:val="24"/>
          <w:szCs w:val="24"/>
          <w:u w:val="single"/>
        </w:rPr>
        <w:t>9.11.8</w:t>
      </w:r>
      <w:r w:rsidRPr="00FF5B3F">
        <w:rPr>
          <w:rFonts w:ascii="Arial Narrow" w:hAnsi="Arial Narrow" w:cs="Times New Roman"/>
          <w:b/>
          <w:bCs/>
          <w:sz w:val="24"/>
          <w:szCs w:val="24"/>
          <w:u w:val="single"/>
        </w:rPr>
        <w:fldChar w:fldCharType="end"/>
      </w:r>
      <w:r w:rsidRPr="00FF5B3F">
        <w:rPr>
          <w:rFonts w:ascii="Arial Narrow" w:hAnsi="Arial Narrow"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85E5B7F" w14:textId="77777777" w:rsidR="00FF5B3F" w:rsidRPr="00FF5B3F" w:rsidRDefault="00FF5B3F" w:rsidP="002D49D8">
      <w:pPr>
        <w:pStyle w:val="Nivel2"/>
        <w:numPr>
          <w:ilvl w:val="0"/>
          <w:numId w:val="0"/>
        </w:numPr>
        <w:tabs>
          <w:tab w:val="left" w:pos="567"/>
        </w:tabs>
        <w:spacing w:before="0" w:after="0" w:line="240" w:lineRule="auto"/>
        <w:rPr>
          <w:rFonts w:ascii="Arial Narrow" w:hAnsi="Arial Narrow" w:cs="Times New Roman"/>
          <w:b/>
          <w:color w:val="auto"/>
          <w:sz w:val="24"/>
          <w:szCs w:val="24"/>
          <w:u w:val="single"/>
        </w:rPr>
      </w:pPr>
    </w:p>
    <w:p w14:paraId="76E8D373"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color w:val="auto"/>
          <w:sz w:val="24"/>
          <w:szCs w:val="24"/>
          <w:u w:val="single"/>
        </w:rPr>
      </w:pPr>
      <w:r w:rsidRPr="00FF5B3F">
        <w:rPr>
          <w:rFonts w:ascii="Arial Narrow" w:hAnsi="Arial Narrow" w:cs="Times New Roman"/>
          <w:b/>
          <w:color w:val="auto"/>
          <w:sz w:val="24"/>
          <w:szCs w:val="24"/>
          <w:u w:val="single"/>
          <w:lang w:eastAsia="en-US"/>
        </w:rPr>
        <w:t>Forma de seleção</w:t>
      </w:r>
    </w:p>
    <w:p w14:paraId="5D04EB72" w14:textId="77777777" w:rsidR="00FF5B3F" w:rsidRPr="00FF5B3F" w:rsidRDefault="00FF5B3F" w:rsidP="002D49D8">
      <w:pPr>
        <w:pStyle w:val="Nivel3"/>
        <w:ind w:left="0" w:firstLine="0"/>
        <w:rPr>
          <w:rFonts w:ascii="Arial Narrow" w:hAnsi="Arial Narrow" w:cs="Times New Roman"/>
          <w:iCs/>
          <w:sz w:val="24"/>
          <w:szCs w:val="24"/>
        </w:rPr>
      </w:pPr>
      <w:r w:rsidRPr="00FF5B3F">
        <w:rPr>
          <w:rFonts w:ascii="Arial Narrow" w:hAnsi="Arial Narrow" w:cs="Times New Roman"/>
          <w:sz w:val="24"/>
          <w:szCs w:val="24"/>
        </w:rPr>
        <w:t>O fornecedor será selecionado por meio da realização de procedimento de LICITAÇÃO, na modalidade PREGÃO, sob a forma PRESENCIAL, com adoção do critério de julgamento pelo MENOR PREÇO POR ITEM.</w:t>
      </w:r>
    </w:p>
    <w:p w14:paraId="20C95A3E" w14:textId="77777777" w:rsidR="00FF5B3F" w:rsidRPr="00FF5B3F" w:rsidRDefault="00FF5B3F" w:rsidP="002D49D8">
      <w:pPr>
        <w:pStyle w:val="Nivel2"/>
        <w:tabs>
          <w:tab w:val="left" w:pos="567"/>
        </w:tabs>
        <w:spacing w:before="0" w:after="0" w:line="240" w:lineRule="auto"/>
        <w:ind w:left="0" w:firstLine="0"/>
        <w:rPr>
          <w:rFonts w:ascii="Arial Narrow" w:hAnsi="Arial Narrow" w:cs="Times New Roman"/>
          <w:b/>
          <w:color w:val="auto"/>
          <w:sz w:val="24"/>
          <w:szCs w:val="24"/>
          <w:u w:val="single"/>
        </w:rPr>
      </w:pPr>
      <w:r w:rsidRPr="00FF5B3F">
        <w:rPr>
          <w:rFonts w:ascii="Arial Narrow" w:hAnsi="Arial Narrow" w:cs="Times New Roman"/>
          <w:b/>
          <w:color w:val="auto"/>
          <w:sz w:val="24"/>
          <w:szCs w:val="24"/>
          <w:u w:val="single"/>
          <w:lang w:eastAsia="en-US"/>
        </w:rPr>
        <w:t>Exigências de habilitação</w:t>
      </w:r>
    </w:p>
    <w:p w14:paraId="6797D097" w14:textId="77777777" w:rsidR="00FF5B3F" w:rsidRPr="00FF5B3F" w:rsidRDefault="00FF5B3F" w:rsidP="002D49D8">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FF5B3F">
        <w:rPr>
          <w:rFonts w:ascii="Arial Narrow" w:hAnsi="Arial Narrow" w:cs="Times New Roman"/>
          <w:sz w:val="24"/>
          <w:szCs w:val="24"/>
        </w:rPr>
        <w:t>Para fins de habilitação, deverá o interessado comprovar os seguintes requisitos:</w:t>
      </w:r>
      <w:r w:rsidRPr="00FF5B3F">
        <w:rPr>
          <w:rFonts w:ascii="Arial Narrow" w:hAnsi="Arial Narrow" w:cs="Times New Roman"/>
          <w:sz w:val="24"/>
          <w:szCs w:val="24"/>
        </w:rPr>
        <w:br/>
      </w:r>
    </w:p>
    <w:p w14:paraId="462A296A" w14:textId="77777777" w:rsidR="00FF5B3F" w:rsidRPr="00FF5B3F" w:rsidRDefault="00FF5B3F" w:rsidP="002D49D8">
      <w:pPr>
        <w:pStyle w:val="Nivel3"/>
        <w:spacing w:before="0" w:after="0" w:line="240" w:lineRule="auto"/>
        <w:ind w:left="0" w:firstLine="0"/>
        <w:rPr>
          <w:rFonts w:ascii="Arial Narrow" w:hAnsi="Arial Narrow" w:cs="Times New Roman"/>
          <w:b/>
          <w:sz w:val="24"/>
          <w:szCs w:val="24"/>
          <w:u w:val="single"/>
          <w:lang w:eastAsia="zh-CN" w:bidi="hi-IN"/>
        </w:rPr>
      </w:pPr>
      <w:r w:rsidRPr="00FF5B3F">
        <w:rPr>
          <w:rFonts w:ascii="Arial Narrow" w:hAnsi="Arial Narrow" w:cs="Times New Roman"/>
          <w:b/>
          <w:sz w:val="24"/>
          <w:szCs w:val="24"/>
          <w:u w:val="single"/>
          <w:lang w:eastAsia="zh-CN" w:bidi="hi-IN"/>
        </w:rPr>
        <w:t>Habilitação jurídica</w:t>
      </w:r>
    </w:p>
    <w:p w14:paraId="5A83AB50"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bookmarkStart w:id="55" w:name="_Ref115800561"/>
      <w:r w:rsidRPr="00FF5B3F">
        <w:rPr>
          <w:rFonts w:ascii="Arial Narrow" w:hAnsi="Arial Narrow" w:cs="Times New Roman"/>
          <w:bCs/>
          <w:sz w:val="24"/>
          <w:szCs w:val="24"/>
        </w:rPr>
        <w:t>I -</w:t>
      </w:r>
      <w:r w:rsidRPr="00FF5B3F">
        <w:rPr>
          <w:rFonts w:ascii="Arial Narrow" w:hAnsi="Arial Narrow" w:cs="Times New Roman"/>
          <w:b/>
          <w:bCs/>
          <w:sz w:val="24"/>
          <w:szCs w:val="24"/>
        </w:rPr>
        <w:t xml:space="preserve"> Pessoa física:</w:t>
      </w:r>
      <w:r w:rsidRPr="00FF5B3F">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5"/>
    </w:p>
    <w:p w14:paraId="084FF3CF"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II -</w:t>
      </w:r>
      <w:r w:rsidRPr="00FF5B3F">
        <w:rPr>
          <w:rFonts w:ascii="Arial Narrow" w:hAnsi="Arial Narrow" w:cs="Times New Roman"/>
          <w:b/>
          <w:bCs/>
          <w:sz w:val="24"/>
          <w:szCs w:val="24"/>
        </w:rPr>
        <w:t xml:space="preserve"> Empresário individual:</w:t>
      </w:r>
      <w:r w:rsidRPr="00FF5B3F">
        <w:rPr>
          <w:rFonts w:ascii="Arial Narrow" w:hAnsi="Arial Narrow" w:cs="Times New Roman"/>
          <w:sz w:val="24"/>
          <w:szCs w:val="24"/>
        </w:rPr>
        <w:t xml:space="preserve"> inscrição no Registro Público de Empresas Mercantis, a cargo da Junta Comercial da respectiva sede; </w:t>
      </w:r>
    </w:p>
    <w:p w14:paraId="7E48F435"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III -</w:t>
      </w:r>
      <w:r w:rsidRPr="00FF5B3F">
        <w:rPr>
          <w:rFonts w:ascii="Arial Narrow" w:hAnsi="Arial Narrow" w:cs="Times New Roman"/>
          <w:b/>
          <w:bCs/>
          <w:sz w:val="24"/>
          <w:szCs w:val="24"/>
        </w:rPr>
        <w:t xml:space="preserve"> Microempreendedor Individual - MEI:</w:t>
      </w:r>
      <w:r w:rsidRPr="00FF5B3F">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FF5B3F">
          <w:rPr>
            <w:rStyle w:val="Hyperlink"/>
            <w:rFonts w:ascii="Arial Narrow" w:hAnsi="Arial Narrow" w:cs="Times New Roman"/>
            <w:sz w:val="24"/>
            <w:szCs w:val="24"/>
          </w:rPr>
          <w:t>https://www.gov.br/empresas-e-negocios/pt-br/empreendedor</w:t>
        </w:r>
      </w:hyperlink>
      <w:r w:rsidRPr="00FF5B3F">
        <w:rPr>
          <w:rFonts w:ascii="Arial Narrow" w:hAnsi="Arial Narrow" w:cs="Times New Roman"/>
          <w:sz w:val="24"/>
          <w:szCs w:val="24"/>
        </w:rPr>
        <w:t xml:space="preserve">; </w:t>
      </w:r>
    </w:p>
    <w:p w14:paraId="4FCD954E"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IV -</w:t>
      </w:r>
      <w:r w:rsidRPr="00FF5B3F">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FF5B3F">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CE5BB83"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V -</w:t>
      </w:r>
      <w:r w:rsidRPr="00FF5B3F">
        <w:rPr>
          <w:rFonts w:ascii="Arial Narrow" w:hAnsi="Arial Narrow" w:cs="Times New Roman"/>
          <w:b/>
          <w:bCs/>
          <w:sz w:val="24"/>
          <w:szCs w:val="24"/>
        </w:rPr>
        <w:t xml:space="preserve"> Sociedade empresária estrangeira:</w:t>
      </w:r>
      <w:r w:rsidRPr="00FF5B3F">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FF5B3F">
          <w:rPr>
            <w:rStyle w:val="Hyperlink"/>
            <w:rFonts w:ascii="Arial Narrow" w:hAnsi="Arial Narrow" w:cs="Times New Roman"/>
            <w:sz w:val="24"/>
            <w:szCs w:val="24"/>
          </w:rPr>
          <w:t>Normativa DREI/ME n.º 77, de 18 de março de 2020</w:t>
        </w:r>
      </w:hyperlink>
      <w:r w:rsidRPr="00FF5B3F">
        <w:rPr>
          <w:rFonts w:ascii="Arial Narrow" w:hAnsi="Arial Narrow" w:cs="Times New Roman"/>
          <w:sz w:val="24"/>
          <w:szCs w:val="24"/>
        </w:rPr>
        <w:t>.</w:t>
      </w:r>
    </w:p>
    <w:p w14:paraId="345752D4"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VI -</w:t>
      </w:r>
      <w:r w:rsidRPr="00FF5B3F">
        <w:rPr>
          <w:rFonts w:ascii="Arial Narrow" w:hAnsi="Arial Narrow" w:cs="Times New Roman"/>
          <w:b/>
          <w:bCs/>
          <w:sz w:val="24"/>
          <w:szCs w:val="24"/>
        </w:rPr>
        <w:t xml:space="preserve"> Sociedade simples: </w:t>
      </w:r>
      <w:r w:rsidRPr="00FF5B3F">
        <w:rPr>
          <w:rFonts w:ascii="Arial Narrow" w:hAnsi="Arial Narrow" w:cs="Times New Roman"/>
          <w:sz w:val="24"/>
          <w:szCs w:val="24"/>
        </w:rPr>
        <w:t>inscrição do ato constitutivo no Registro Civil de Pessoas Jurídicas do local de sua sede, acompanhada de documento comprobatório de seus administradores;</w:t>
      </w:r>
    </w:p>
    <w:p w14:paraId="15115860"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bCs/>
          <w:sz w:val="24"/>
          <w:szCs w:val="24"/>
        </w:rPr>
        <w:t>VII -</w:t>
      </w:r>
      <w:r w:rsidRPr="00FF5B3F">
        <w:rPr>
          <w:rFonts w:ascii="Arial Narrow" w:hAnsi="Arial Narrow" w:cs="Times New Roman"/>
          <w:b/>
          <w:bCs/>
          <w:sz w:val="24"/>
          <w:szCs w:val="24"/>
        </w:rPr>
        <w:t xml:space="preserve"> Filial, sucursal ou agência de sociedade simples ou empresária:</w:t>
      </w:r>
      <w:r w:rsidRPr="00FF5B3F">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FF5B3F">
        <w:rPr>
          <w:rFonts w:ascii="Arial Narrow" w:hAnsi="Arial Narrow" w:cs="Times New Roman"/>
          <w:sz w:val="24"/>
          <w:szCs w:val="24"/>
        </w:rPr>
        <w:t>Mercantis onde</w:t>
      </w:r>
      <w:bookmarkEnd w:id="56"/>
      <w:r w:rsidRPr="00FF5B3F">
        <w:rPr>
          <w:rFonts w:ascii="Arial Narrow" w:hAnsi="Arial Narrow" w:cs="Times New Roman"/>
          <w:sz w:val="24"/>
          <w:szCs w:val="24"/>
        </w:rPr>
        <w:t xml:space="preserve"> opera, com averbação no Registro onde tem sede a matriz</w:t>
      </w:r>
    </w:p>
    <w:p w14:paraId="557807AE" w14:textId="77777777" w:rsidR="00FF5B3F" w:rsidRPr="00FF5B3F" w:rsidRDefault="00FF5B3F" w:rsidP="002D49D8">
      <w:pPr>
        <w:pStyle w:val="Nivel4"/>
        <w:spacing w:before="0" w:after="0" w:line="240" w:lineRule="auto"/>
        <w:ind w:left="0"/>
        <w:rPr>
          <w:rFonts w:ascii="Arial Narrow" w:hAnsi="Arial Narrow" w:cs="Times New Roman"/>
          <w:sz w:val="24"/>
          <w:szCs w:val="24"/>
        </w:rPr>
      </w:pPr>
      <w:r w:rsidRPr="00FF5B3F">
        <w:rPr>
          <w:rFonts w:ascii="Arial Narrow" w:hAnsi="Arial Narrow" w:cs="Times New Roman"/>
          <w:sz w:val="24"/>
          <w:szCs w:val="24"/>
        </w:rPr>
        <w:t>Os documentos apresentados deverão estar acompanhados de todas as alterações ou da consolidação respectiva.</w:t>
      </w:r>
    </w:p>
    <w:p w14:paraId="78CB8FE0"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345B7345" w14:textId="77777777" w:rsidR="00FF5B3F" w:rsidRPr="00FF5B3F" w:rsidRDefault="00FF5B3F" w:rsidP="002D49D8">
      <w:pPr>
        <w:pStyle w:val="Nivel3"/>
        <w:spacing w:before="0" w:after="0" w:line="240" w:lineRule="auto"/>
        <w:ind w:left="0" w:firstLine="0"/>
        <w:rPr>
          <w:rFonts w:ascii="Arial Narrow" w:hAnsi="Arial Narrow" w:cs="Times New Roman"/>
          <w:b/>
          <w:sz w:val="24"/>
          <w:szCs w:val="24"/>
          <w:u w:val="single"/>
          <w:lang w:eastAsia="zh-CN" w:bidi="hi-IN"/>
        </w:rPr>
      </w:pPr>
      <w:r w:rsidRPr="00FF5B3F">
        <w:rPr>
          <w:rFonts w:ascii="Arial Narrow" w:hAnsi="Arial Narrow" w:cs="Times New Roman"/>
          <w:b/>
          <w:sz w:val="24"/>
          <w:szCs w:val="24"/>
          <w:u w:val="single"/>
          <w:lang w:eastAsia="zh-CN" w:bidi="hi-IN"/>
        </w:rPr>
        <w:t>Habilitação fiscal, social e trabalhista</w:t>
      </w:r>
    </w:p>
    <w:p w14:paraId="3361F150"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 xml:space="preserve">I - Prova de inscrição no </w:t>
      </w:r>
      <w:r w:rsidRPr="00FF5B3F">
        <w:rPr>
          <w:rFonts w:ascii="Arial Narrow" w:hAnsi="Arial Narrow" w:cs="Times New Roman"/>
          <w:b/>
          <w:bCs/>
          <w:sz w:val="24"/>
          <w:szCs w:val="24"/>
        </w:rPr>
        <w:t>Cadastro Nacional de Pessoas Jurídicas</w:t>
      </w:r>
      <w:r w:rsidRPr="00FF5B3F">
        <w:rPr>
          <w:rFonts w:ascii="Arial Narrow" w:hAnsi="Arial Narrow" w:cs="Times New Roman"/>
          <w:sz w:val="24"/>
          <w:szCs w:val="24"/>
        </w:rPr>
        <w:t>, conforme o caso;</w:t>
      </w:r>
    </w:p>
    <w:p w14:paraId="4F735C55"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lastRenderedPageBreak/>
        <w:t xml:space="preserve">II - Prova de regularidade fiscal perante a </w:t>
      </w:r>
      <w:r w:rsidRPr="00FF5B3F">
        <w:rPr>
          <w:rFonts w:ascii="Arial Narrow" w:hAnsi="Arial Narrow" w:cs="Times New Roman"/>
          <w:b/>
          <w:bCs/>
          <w:sz w:val="24"/>
          <w:szCs w:val="24"/>
        </w:rPr>
        <w:t>Fazenda Nacional</w:t>
      </w:r>
      <w:r w:rsidRPr="00FF5B3F">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7AA13A8" w14:textId="77777777" w:rsidR="00FF5B3F" w:rsidRPr="00FF5B3F" w:rsidRDefault="00FF5B3F" w:rsidP="002D49D8">
      <w:pPr>
        <w:pStyle w:val="Nivel2"/>
        <w:numPr>
          <w:ilvl w:val="0"/>
          <w:numId w:val="0"/>
        </w:numPr>
        <w:spacing w:before="0" w:after="0" w:line="240" w:lineRule="auto"/>
        <w:rPr>
          <w:rFonts w:ascii="Arial Narrow" w:hAnsi="Arial Narrow" w:cs="Times New Roman"/>
          <w:b/>
          <w:bCs/>
          <w:sz w:val="24"/>
          <w:szCs w:val="24"/>
        </w:rPr>
      </w:pPr>
      <w:r w:rsidRPr="00FF5B3F">
        <w:rPr>
          <w:rFonts w:ascii="Arial Narrow" w:hAnsi="Arial Narrow" w:cs="Times New Roman"/>
          <w:sz w:val="24"/>
          <w:szCs w:val="24"/>
        </w:rPr>
        <w:t xml:space="preserve">III - Prova de regularidade com o </w:t>
      </w:r>
      <w:r w:rsidRPr="00FF5B3F">
        <w:rPr>
          <w:rFonts w:ascii="Arial Narrow" w:hAnsi="Arial Narrow" w:cs="Times New Roman"/>
          <w:b/>
          <w:bCs/>
          <w:sz w:val="24"/>
          <w:szCs w:val="24"/>
        </w:rPr>
        <w:t>Fundo de Garantia do Tempo de Serviço (FGTS);</w:t>
      </w:r>
    </w:p>
    <w:p w14:paraId="72C0C149"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 xml:space="preserve">IV - Prova de inexistência de débitos inadimplidos perante a Justiça do </w:t>
      </w:r>
      <w:r w:rsidRPr="00FF5B3F">
        <w:rPr>
          <w:rFonts w:ascii="Arial Narrow" w:hAnsi="Arial Narrow" w:cs="Times New Roman"/>
          <w:b/>
          <w:bCs/>
          <w:sz w:val="24"/>
          <w:szCs w:val="24"/>
        </w:rPr>
        <w:t>Trabalho</w:t>
      </w:r>
      <w:r w:rsidRPr="00FF5B3F">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67C402A1"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 xml:space="preserve">V - Prova de regularidade para com a </w:t>
      </w:r>
      <w:r w:rsidRPr="00FF5B3F">
        <w:rPr>
          <w:rFonts w:ascii="Arial Narrow" w:hAnsi="Arial Narrow" w:cs="Times New Roman"/>
          <w:b/>
          <w:bCs/>
          <w:sz w:val="24"/>
          <w:szCs w:val="24"/>
        </w:rPr>
        <w:t>Fazenda Estadual</w:t>
      </w:r>
      <w:r w:rsidRPr="00FF5B3F">
        <w:rPr>
          <w:rFonts w:ascii="Arial Narrow" w:hAnsi="Arial Narrow" w:cs="Times New Roman"/>
          <w:sz w:val="24"/>
          <w:szCs w:val="24"/>
        </w:rPr>
        <w:t xml:space="preserve"> do domicílio ou sede da licitante, relativa aos tributos relacionados com o objeto licitado; </w:t>
      </w:r>
    </w:p>
    <w:p w14:paraId="65A5D718"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 xml:space="preserve">VI - Prova de regularidade para com a </w:t>
      </w:r>
      <w:r w:rsidRPr="00FF5B3F">
        <w:rPr>
          <w:rFonts w:ascii="Arial Narrow" w:hAnsi="Arial Narrow" w:cs="Times New Roman"/>
          <w:b/>
          <w:bCs/>
          <w:sz w:val="24"/>
          <w:szCs w:val="24"/>
        </w:rPr>
        <w:t>Fazenda Municipal</w:t>
      </w:r>
      <w:r w:rsidRPr="00FF5B3F">
        <w:rPr>
          <w:rFonts w:ascii="Arial Narrow" w:hAnsi="Arial Narrow" w:cs="Times New Roman"/>
          <w:sz w:val="24"/>
          <w:szCs w:val="24"/>
        </w:rPr>
        <w:t xml:space="preserve">, relativa aos tributos relacionados com o objeto licitado; </w:t>
      </w:r>
    </w:p>
    <w:p w14:paraId="2639902F" w14:textId="77777777" w:rsidR="00FF5B3F" w:rsidRPr="00FF5B3F" w:rsidRDefault="00FF5B3F" w:rsidP="002D49D8">
      <w:pPr>
        <w:pStyle w:val="Nivel3"/>
        <w:ind w:left="0" w:firstLine="0"/>
        <w:rPr>
          <w:rFonts w:ascii="Arial Narrow" w:hAnsi="Arial Narrow" w:cs="Times New Roman"/>
          <w:b/>
          <w:bCs/>
          <w:sz w:val="24"/>
          <w:szCs w:val="24"/>
          <w:u w:val="single"/>
        </w:rPr>
      </w:pPr>
      <w:r w:rsidRPr="00FF5B3F">
        <w:rPr>
          <w:rFonts w:ascii="Arial Narrow" w:hAnsi="Arial Narrow" w:cs="Times New Roman"/>
          <w:b/>
          <w:bCs/>
          <w:sz w:val="24"/>
          <w:szCs w:val="24"/>
          <w:u w:val="single"/>
        </w:rPr>
        <w:t>Qualificação técnica</w:t>
      </w:r>
    </w:p>
    <w:p w14:paraId="095D1419" w14:textId="77777777" w:rsidR="00FF5B3F" w:rsidRPr="00FF5B3F" w:rsidRDefault="00FF5B3F" w:rsidP="002D49D8">
      <w:pPr>
        <w:pStyle w:val="Nivel3"/>
        <w:numPr>
          <w:ilvl w:val="0"/>
          <w:numId w:val="0"/>
        </w:numPr>
        <w:rPr>
          <w:rFonts w:ascii="Arial Narrow" w:hAnsi="Arial Narrow" w:cs="Times New Roman"/>
          <w:b/>
          <w:bCs/>
          <w:sz w:val="24"/>
          <w:szCs w:val="24"/>
          <w:u w:val="single"/>
        </w:rPr>
      </w:pPr>
      <w:r w:rsidRPr="00FF5B3F">
        <w:rPr>
          <w:rFonts w:ascii="Arial Narrow" w:hAnsi="Arial Narrow" w:cs="Times New Roman"/>
          <w:sz w:val="24"/>
          <w:szCs w:val="24"/>
        </w:rPr>
        <w:t>Capacidade técnico-operacional comprovada mediante apresentação de, no mínimo, um atestado fornecido por pessoa jurídica de direito público ou privado, demonstrando a execução satisfatória de serviços compatíveis com o objeto da contratação, compreendendo fornecimento e/ou instalação de vidros, espelhos ou serviços correlatos.</w:t>
      </w:r>
    </w:p>
    <w:p w14:paraId="52D8BF53"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Não serão aceitos documentos de habilitação com indicação de CNPJ/CPF diferentes, salvo aqueles legalmente permitidos.</w:t>
      </w:r>
    </w:p>
    <w:p w14:paraId="6030AE7D"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6A2DB5C"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70C62C1D"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7D97509D"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4"/>
    <w:p w14:paraId="30FC8F72" w14:textId="77777777" w:rsidR="00FF5B3F" w:rsidRPr="00FF5B3F" w:rsidRDefault="00FF5B3F" w:rsidP="002D49D8">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FF5B3F" w:rsidRPr="00FF5B3F" w14:paraId="02BA3004" w14:textId="77777777" w:rsidTr="0067507A">
        <w:trPr>
          <w:trHeight w:val="264"/>
        </w:trPr>
        <w:tc>
          <w:tcPr>
            <w:tcW w:w="9633" w:type="dxa"/>
            <w:tcBorders>
              <w:top w:val="nil"/>
              <w:left w:val="nil"/>
              <w:bottom w:val="nil"/>
              <w:right w:val="nil"/>
            </w:tcBorders>
            <w:shd w:val="clear" w:color="auto" w:fill="DAEEF3" w:themeFill="accent5" w:themeFillTint="33"/>
          </w:tcPr>
          <w:p w14:paraId="6417DE5B" w14:textId="784335ED" w:rsidR="00FF5B3F" w:rsidRPr="00FF5B3F" w:rsidRDefault="00FF5B3F" w:rsidP="002D49D8">
            <w:pPr>
              <w:pStyle w:val="Nivel2"/>
              <w:numPr>
                <w:ilvl w:val="0"/>
                <w:numId w:val="1"/>
              </w:numPr>
              <w:ind w:left="0" w:firstLine="0"/>
            </w:pPr>
            <w:r w:rsidRPr="00FF5B3F">
              <w:t>DAS OBRIGAÇÕES DAS PARTES</w:t>
            </w:r>
          </w:p>
        </w:tc>
      </w:tr>
    </w:tbl>
    <w:p w14:paraId="3BD0AC98" w14:textId="77777777" w:rsidR="00FF5B3F" w:rsidRPr="00FF5B3F" w:rsidRDefault="00FF5B3F" w:rsidP="002D49D8">
      <w:pPr>
        <w:pStyle w:val="Nivel2"/>
        <w:ind w:left="0" w:firstLine="0"/>
        <w:rPr>
          <w:rFonts w:ascii="Arial Narrow" w:hAnsi="Arial Narrow" w:cs="Times New Roman"/>
          <w:b/>
          <w:bCs/>
          <w:sz w:val="24"/>
          <w:szCs w:val="24"/>
        </w:rPr>
      </w:pPr>
      <w:r w:rsidRPr="00FF5B3F">
        <w:rPr>
          <w:rFonts w:ascii="Arial Narrow" w:hAnsi="Arial Narrow" w:cs="Times New Roman"/>
          <w:b/>
          <w:bCs/>
          <w:sz w:val="24"/>
          <w:szCs w:val="24"/>
        </w:rPr>
        <w:t>Direitos e Obrigações do Contratante:</w:t>
      </w:r>
    </w:p>
    <w:p w14:paraId="4F7A2454"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1BD08495"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lastRenderedPageBreak/>
        <w:t>Designar formal e legalmente um servidor (a) devidamente capacitado para fiscalizar e acompanhar o andamento dos serviços, bem como para dirimir as possíveis dúvidas existentes referentes a contratação</w:t>
      </w:r>
    </w:p>
    <w:p w14:paraId="297B0858"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Acompanhar e fiscalizar a execução dos serviços ou entrega dos produtos, objeto desta licitação, sob os aspectos quantitativos e qualitativos;</w:t>
      </w:r>
    </w:p>
    <w:p w14:paraId="6FFBE4FE"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Receber o objeto contratado, nos termos, prazos, quantidades, qualidade e condições estabelecidas no Edital;</w:t>
      </w:r>
    </w:p>
    <w:p w14:paraId="2D8CD9FD"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Rejeitar os produtos ou serviços entregues em desacordo com as especificações contidas neste Termo de Referência e Edital;</w:t>
      </w:r>
    </w:p>
    <w:p w14:paraId="0F93802D"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Notificar a CONTRATADA de qualquer irregularidade encontrada na entrega dos produtos ou prestação dos serviços contratados;</w:t>
      </w:r>
    </w:p>
    <w:p w14:paraId="28A8F9D8"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Efetuar o pagamento à CONTRATADA, através de crédito em conta corrente, cumprindo todos os requisitos legais.</w:t>
      </w:r>
    </w:p>
    <w:p w14:paraId="75858F7C" w14:textId="77777777" w:rsidR="00FF5B3F" w:rsidRPr="00FF5B3F" w:rsidRDefault="00FF5B3F" w:rsidP="002D49D8">
      <w:pPr>
        <w:pStyle w:val="Nivel2"/>
        <w:ind w:left="0" w:firstLine="0"/>
        <w:rPr>
          <w:rFonts w:ascii="Arial Narrow" w:hAnsi="Arial Narrow" w:cs="Times New Roman"/>
          <w:b/>
          <w:bCs/>
          <w:sz w:val="24"/>
          <w:szCs w:val="24"/>
        </w:rPr>
      </w:pPr>
      <w:r w:rsidRPr="00FF5B3F">
        <w:rPr>
          <w:rFonts w:ascii="Arial Narrow" w:hAnsi="Arial Narrow" w:cs="Times New Roman"/>
          <w:b/>
          <w:bCs/>
          <w:sz w:val="24"/>
          <w:szCs w:val="24"/>
        </w:rPr>
        <w:t>Direitos e Obrigações da Contratada:</w:t>
      </w:r>
    </w:p>
    <w:p w14:paraId="1FDE74D8"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Executar os serviços de acordo com as especificações constantes deste Termo de Referência;</w:t>
      </w:r>
    </w:p>
    <w:p w14:paraId="3435526B"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Informar, o(s) nome(s) e o(s) telefone(s) de contato do(s) motorista(s) que deverá atender às determinações do CONTRATANTE.</w:t>
      </w:r>
    </w:p>
    <w:p w14:paraId="7CA7A570"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Comparecer ao local indicado com 30 (trinta) minutos de antecedência;</w:t>
      </w:r>
    </w:p>
    <w:p w14:paraId="4682C055" w14:textId="77777777" w:rsidR="00FF5B3F" w:rsidRPr="00FF5B3F" w:rsidRDefault="00FF5B3F" w:rsidP="002D49D8">
      <w:pPr>
        <w:pStyle w:val="Nivel3"/>
        <w:ind w:left="0" w:firstLine="0"/>
        <w:rPr>
          <w:rFonts w:ascii="Arial Narrow" w:hAnsi="Arial Narrow" w:cs="Times New Roman"/>
          <w:b/>
          <w:bCs/>
          <w:sz w:val="24"/>
          <w:szCs w:val="24"/>
        </w:rPr>
      </w:pPr>
      <w:r w:rsidRPr="00FF5B3F">
        <w:rPr>
          <w:rFonts w:ascii="Arial Narrow" w:hAnsi="Arial Narrow" w:cs="Times New Roman"/>
          <w:b/>
          <w:bCs/>
          <w:sz w:val="24"/>
          <w:szCs w:val="24"/>
        </w:rPr>
        <w:t>Aguardar no local do evento para que seja feita a condução de retorno dos participantes, tempo este sem ônus para a contratante;</w:t>
      </w:r>
    </w:p>
    <w:p w14:paraId="21196675"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Disponibilizar, às suas expensas, pessoal especializado e habilitado para a realização do serviço devidamente uniformizado e identificado, para o cumprimento do serviço a ser contratado. Em hipótese alguma, terá qualquer vínculo empregatício com a CONTRATANTE;</w:t>
      </w:r>
    </w:p>
    <w:p w14:paraId="667C475B"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Substituir imediatamente o veículo que venha a sofrer avarias durante o trajeto e em 1 (uma) hora se o veículo que for considerado pela CONTRATANTE fora das condições exigidas;</w:t>
      </w:r>
    </w:p>
    <w:p w14:paraId="48CA5862"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15AD77C7"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3AD8CE68"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2A733FB4"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 contratada deverá dispor em tempo integral à realização dos serviços, os maquinários e equipamentos locados, bem como motoristas e operadores até a conclusão total dos serviços.</w:t>
      </w:r>
    </w:p>
    <w:p w14:paraId="225FA0A7"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49A2EC5A"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lastRenderedPageBreak/>
        <w:t>Nas situações em que houver serviços para serem realizados com urgência, a CONTRATADA deverá envidar esforços para executá-los em tempo hábil.</w:t>
      </w:r>
    </w:p>
    <w:p w14:paraId="0A520FB1"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0930A85C"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AB78799" w14:textId="77777777" w:rsidR="00FF5B3F" w:rsidRPr="00FF5B3F" w:rsidRDefault="00FF5B3F" w:rsidP="002D49D8">
      <w:pPr>
        <w:pStyle w:val="Nivel3"/>
        <w:ind w:left="0" w:firstLine="0"/>
        <w:rPr>
          <w:rFonts w:ascii="Arial Narrow" w:hAnsi="Arial Narrow" w:cs="Times New Roman"/>
          <w:sz w:val="24"/>
          <w:szCs w:val="24"/>
        </w:rPr>
      </w:pPr>
      <w:r w:rsidRPr="00FF5B3F">
        <w:rPr>
          <w:rFonts w:ascii="Arial Narrow" w:hAnsi="Arial Narrow" w:cs="Times New Roman"/>
          <w:sz w:val="24"/>
          <w:szCs w:val="24"/>
        </w:rPr>
        <w:t>Arcar com custos de deslocamento para realização dos serviços, alojamento e alimentação dos funcionários.</w:t>
      </w:r>
    </w:p>
    <w:p w14:paraId="5DD9B892" w14:textId="77777777" w:rsidR="00FF5B3F" w:rsidRPr="00FF5B3F" w:rsidRDefault="00FF5B3F" w:rsidP="002D49D8">
      <w:pPr>
        <w:pStyle w:val="Nivel3"/>
        <w:numPr>
          <w:ilvl w:val="0"/>
          <w:numId w:val="0"/>
        </w:numPr>
        <w:rPr>
          <w:rFonts w:ascii="Arial Narrow" w:hAnsi="Arial Narrow" w:cs="Times New Roman"/>
          <w:sz w:val="24"/>
          <w:szCs w:val="24"/>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FF5B3F" w:rsidRPr="00FF5B3F" w14:paraId="53E3CB64" w14:textId="77777777" w:rsidTr="0067507A">
        <w:tc>
          <w:tcPr>
            <w:tcW w:w="9639" w:type="dxa"/>
            <w:shd w:val="clear" w:color="auto" w:fill="DAEEF3" w:themeFill="accent5" w:themeFillTint="33"/>
          </w:tcPr>
          <w:p w14:paraId="048A9787" w14:textId="4934F7E9" w:rsidR="00FF5B3F" w:rsidRPr="00FF5B3F" w:rsidRDefault="00FF5B3F" w:rsidP="002D49D8">
            <w:pPr>
              <w:pStyle w:val="Nivel2"/>
              <w:numPr>
                <w:ilvl w:val="0"/>
                <w:numId w:val="1"/>
              </w:numPr>
              <w:ind w:left="0" w:firstLine="0"/>
            </w:pPr>
            <w:r w:rsidRPr="00FF5B3F">
              <w:t>DAS SANÇÕES</w:t>
            </w:r>
          </w:p>
        </w:tc>
      </w:tr>
    </w:tbl>
    <w:p w14:paraId="64FEA1C1"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As infrações praticadas pelo contratado serão sancionáveis de acordo com sua gravidade, respeitado o contraditório e a ampla defesa.</w:t>
      </w:r>
    </w:p>
    <w:p w14:paraId="17904E92"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As fraudes ou irregularidades se configuram sempre que houver tentativa de frustração do caráter competitivo e da impessoalidade nas licitações, nos termos dispostos no Decreto Municipal 3093/2026</w:t>
      </w:r>
      <w:bookmarkStart w:id="57" w:name="_Hlk160613121"/>
      <w:r w:rsidRPr="00FF5B3F">
        <w:rPr>
          <w:rFonts w:ascii="Arial Narrow" w:hAnsi="Arial Narrow" w:cs="Times New Roman"/>
          <w:sz w:val="24"/>
          <w:szCs w:val="24"/>
        </w:rPr>
        <w:t>.</w:t>
      </w:r>
    </w:p>
    <w:p w14:paraId="1622E845"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130"/>
        <w:gridCol w:w="4246"/>
      </w:tblGrid>
      <w:tr w:rsidR="00FF5B3F" w:rsidRPr="00FF5B3F" w14:paraId="6AD7A364" w14:textId="77777777" w:rsidTr="0067507A">
        <w:tc>
          <w:tcPr>
            <w:tcW w:w="650" w:type="pct"/>
            <w:shd w:val="clear" w:color="auto" w:fill="DAEEF3" w:themeFill="accent5" w:themeFillTint="33"/>
          </w:tcPr>
          <w:p w14:paraId="54355F81" w14:textId="77777777" w:rsidR="00FF5B3F" w:rsidRPr="00FF5B3F" w:rsidRDefault="00FF5B3F" w:rsidP="002D49D8">
            <w:pPr>
              <w:jc w:val="center"/>
              <w:rPr>
                <w:rFonts w:ascii="Arial Narrow" w:hAnsi="Arial Narrow" w:cs="Times New Roman"/>
              </w:rPr>
            </w:pPr>
            <w:bookmarkStart w:id="58" w:name="_Hlk160613130"/>
            <w:bookmarkEnd w:id="57"/>
          </w:p>
        </w:tc>
        <w:tc>
          <w:tcPr>
            <w:tcW w:w="2145" w:type="pct"/>
            <w:shd w:val="clear" w:color="auto" w:fill="DAEEF3" w:themeFill="accent5" w:themeFillTint="33"/>
          </w:tcPr>
          <w:p w14:paraId="1E9DB9CC" w14:textId="77777777" w:rsidR="00FF5B3F" w:rsidRPr="00FF5B3F" w:rsidRDefault="00FF5B3F" w:rsidP="002D49D8">
            <w:pPr>
              <w:jc w:val="both"/>
              <w:rPr>
                <w:rFonts w:ascii="Arial Narrow" w:hAnsi="Arial Narrow" w:cs="Times New Roman"/>
              </w:rPr>
            </w:pPr>
            <w:r w:rsidRPr="00FF5B3F">
              <w:rPr>
                <w:rFonts w:ascii="Arial Narrow" w:hAnsi="Arial Narrow" w:cs="Times New Roman"/>
                <w:b/>
                <w:bCs/>
              </w:rPr>
              <w:t>INFRAÇÃO COMETIDA</w:t>
            </w:r>
          </w:p>
        </w:tc>
        <w:tc>
          <w:tcPr>
            <w:tcW w:w="2205" w:type="pct"/>
            <w:shd w:val="clear" w:color="auto" w:fill="DAEEF3" w:themeFill="accent5" w:themeFillTint="33"/>
          </w:tcPr>
          <w:p w14:paraId="23ED8A19" w14:textId="77777777" w:rsidR="00FF5B3F" w:rsidRPr="00FF5B3F" w:rsidRDefault="00FF5B3F" w:rsidP="002D49D8">
            <w:pPr>
              <w:jc w:val="both"/>
              <w:rPr>
                <w:rFonts w:ascii="Arial Narrow" w:hAnsi="Arial Narrow" w:cs="Times New Roman"/>
              </w:rPr>
            </w:pPr>
            <w:r w:rsidRPr="00FF5B3F">
              <w:rPr>
                <w:rFonts w:ascii="Arial Narrow" w:hAnsi="Arial Narrow" w:cs="Times New Roman"/>
                <w:b/>
                <w:bCs/>
              </w:rPr>
              <w:t>POSSÍVEL PENALIDADE</w:t>
            </w:r>
          </w:p>
        </w:tc>
      </w:tr>
      <w:tr w:rsidR="00FF5B3F" w:rsidRPr="00FF5B3F" w14:paraId="78E3935F" w14:textId="77777777" w:rsidTr="0067507A">
        <w:tc>
          <w:tcPr>
            <w:tcW w:w="650" w:type="pct"/>
            <w:vMerge w:val="restart"/>
            <w:hideMark/>
          </w:tcPr>
          <w:p w14:paraId="6DA42A03"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I</w:t>
            </w:r>
          </w:p>
        </w:tc>
        <w:tc>
          <w:tcPr>
            <w:tcW w:w="2145" w:type="pct"/>
            <w:vMerge w:val="restart"/>
            <w:hideMark/>
          </w:tcPr>
          <w:p w14:paraId="4DECAA81"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Não manter a proposta, salvo em decorrência de fato superveniente devidamente justificado</w:t>
            </w:r>
          </w:p>
        </w:tc>
        <w:tc>
          <w:tcPr>
            <w:tcW w:w="2205" w:type="pct"/>
            <w:hideMark/>
          </w:tcPr>
          <w:p w14:paraId="0B55E29F"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Advertência por faltas leves</w:t>
            </w:r>
          </w:p>
        </w:tc>
      </w:tr>
      <w:tr w:rsidR="00FF5B3F" w:rsidRPr="00FF5B3F" w14:paraId="0A354321" w14:textId="77777777" w:rsidTr="0067507A">
        <w:tc>
          <w:tcPr>
            <w:tcW w:w="650" w:type="pct"/>
            <w:vMerge/>
            <w:hideMark/>
          </w:tcPr>
          <w:p w14:paraId="4D99AAC2" w14:textId="77777777" w:rsidR="00FF5B3F" w:rsidRPr="00FF5B3F" w:rsidRDefault="00FF5B3F" w:rsidP="002D49D8">
            <w:pPr>
              <w:jc w:val="center"/>
              <w:rPr>
                <w:rFonts w:ascii="Arial Narrow" w:hAnsi="Arial Narrow" w:cs="Times New Roman"/>
              </w:rPr>
            </w:pPr>
          </w:p>
        </w:tc>
        <w:tc>
          <w:tcPr>
            <w:tcW w:w="2145" w:type="pct"/>
            <w:vMerge/>
            <w:hideMark/>
          </w:tcPr>
          <w:p w14:paraId="1B38A913" w14:textId="77777777" w:rsidR="00FF5B3F" w:rsidRPr="00FF5B3F" w:rsidRDefault="00FF5B3F" w:rsidP="002D49D8">
            <w:pPr>
              <w:jc w:val="both"/>
              <w:rPr>
                <w:rFonts w:ascii="Arial Narrow" w:hAnsi="Arial Narrow" w:cs="Times New Roman"/>
              </w:rPr>
            </w:pPr>
          </w:p>
        </w:tc>
        <w:tc>
          <w:tcPr>
            <w:tcW w:w="2205" w:type="pct"/>
            <w:hideMark/>
          </w:tcPr>
          <w:p w14:paraId="67BAF426"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5% (cinco por cento) sobre o valor total da proposta</w:t>
            </w:r>
          </w:p>
        </w:tc>
      </w:tr>
      <w:tr w:rsidR="00FF5B3F" w:rsidRPr="00FF5B3F" w14:paraId="56665358" w14:textId="77777777" w:rsidTr="0067507A">
        <w:tc>
          <w:tcPr>
            <w:tcW w:w="650" w:type="pct"/>
            <w:vMerge/>
            <w:hideMark/>
          </w:tcPr>
          <w:p w14:paraId="385CFCFD" w14:textId="77777777" w:rsidR="00FF5B3F" w:rsidRPr="00FF5B3F" w:rsidRDefault="00FF5B3F" w:rsidP="002D49D8">
            <w:pPr>
              <w:jc w:val="center"/>
              <w:rPr>
                <w:rFonts w:ascii="Arial Narrow" w:hAnsi="Arial Narrow" w:cs="Times New Roman"/>
              </w:rPr>
            </w:pPr>
          </w:p>
        </w:tc>
        <w:tc>
          <w:tcPr>
            <w:tcW w:w="2145" w:type="pct"/>
            <w:vMerge/>
            <w:hideMark/>
          </w:tcPr>
          <w:p w14:paraId="626251FF" w14:textId="77777777" w:rsidR="00FF5B3F" w:rsidRPr="00FF5B3F" w:rsidRDefault="00FF5B3F" w:rsidP="002D49D8">
            <w:pPr>
              <w:jc w:val="both"/>
              <w:rPr>
                <w:rFonts w:ascii="Arial Narrow" w:hAnsi="Arial Narrow" w:cs="Times New Roman"/>
              </w:rPr>
            </w:pPr>
          </w:p>
        </w:tc>
        <w:tc>
          <w:tcPr>
            <w:tcW w:w="2205" w:type="pct"/>
            <w:hideMark/>
          </w:tcPr>
          <w:p w14:paraId="70F0868A"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FF5B3F" w:rsidRPr="00FF5B3F" w14:paraId="06B3A6D6" w14:textId="77777777" w:rsidTr="0067507A">
        <w:tc>
          <w:tcPr>
            <w:tcW w:w="650" w:type="pct"/>
            <w:vMerge w:val="restart"/>
            <w:hideMark/>
          </w:tcPr>
          <w:p w14:paraId="2E983082"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II</w:t>
            </w:r>
          </w:p>
        </w:tc>
        <w:tc>
          <w:tcPr>
            <w:tcW w:w="2145" w:type="pct"/>
            <w:vMerge w:val="restart"/>
            <w:hideMark/>
          </w:tcPr>
          <w:p w14:paraId="1F89C764"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Deixar de entregar a documentação exigida para o certame, mesmo após a possibilidade de saneamento</w:t>
            </w:r>
          </w:p>
        </w:tc>
        <w:tc>
          <w:tcPr>
            <w:tcW w:w="2205" w:type="pct"/>
            <w:hideMark/>
          </w:tcPr>
          <w:p w14:paraId="03B30AD8"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2% (dois por cento) sobre o valor total da proposta</w:t>
            </w:r>
          </w:p>
        </w:tc>
      </w:tr>
      <w:tr w:rsidR="00FF5B3F" w:rsidRPr="00FF5B3F" w14:paraId="05BD5BB3" w14:textId="77777777" w:rsidTr="0067507A">
        <w:tc>
          <w:tcPr>
            <w:tcW w:w="650" w:type="pct"/>
            <w:vMerge/>
            <w:hideMark/>
          </w:tcPr>
          <w:p w14:paraId="35141338" w14:textId="77777777" w:rsidR="00FF5B3F" w:rsidRPr="00FF5B3F" w:rsidRDefault="00FF5B3F" w:rsidP="002D49D8">
            <w:pPr>
              <w:jc w:val="center"/>
              <w:rPr>
                <w:rFonts w:ascii="Arial Narrow" w:hAnsi="Arial Narrow" w:cs="Times New Roman"/>
              </w:rPr>
            </w:pPr>
          </w:p>
        </w:tc>
        <w:tc>
          <w:tcPr>
            <w:tcW w:w="2145" w:type="pct"/>
            <w:vMerge/>
            <w:hideMark/>
          </w:tcPr>
          <w:p w14:paraId="5E321D04" w14:textId="77777777" w:rsidR="00FF5B3F" w:rsidRPr="00FF5B3F" w:rsidRDefault="00FF5B3F" w:rsidP="002D49D8">
            <w:pPr>
              <w:jc w:val="both"/>
              <w:rPr>
                <w:rFonts w:ascii="Arial Narrow" w:hAnsi="Arial Narrow" w:cs="Times New Roman"/>
              </w:rPr>
            </w:pPr>
          </w:p>
        </w:tc>
        <w:tc>
          <w:tcPr>
            <w:tcW w:w="2205" w:type="pct"/>
            <w:hideMark/>
          </w:tcPr>
          <w:p w14:paraId="438FFBD8"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FF5B3F" w:rsidRPr="00FF5B3F" w14:paraId="7A8408FF" w14:textId="77777777" w:rsidTr="0067507A">
        <w:tc>
          <w:tcPr>
            <w:tcW w:w="650" w:type="pct"/>
            <w:hideMark/>
          </w:tcPr>
          <w:p w14:paraId="4C73876B"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III</w:t>
            </w:r>
          </w:p>
        </w:tc>
        <w:tc>
          <w:tcPr>
            <w:tcW w:w="2145" w:type="pct"/>
            <w:hideMark/>
          </w:tcPr>
          <w:p w14:paraId="071EDFDA"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não possua condições para emissão de Certidão Negativa de Débitos/Positiva com Efeitos de Negativa exigida no Edital</w:t>
            </w:r>
          </w:p>
        </w:tc>
        <w:tc>
          <w:tcPr>
            <w:tcW w:w="2205" w:type="pct"/>
            <w:hideMark/>
          </w:tcPr>
          <w:p w14:paraId="467E68B7"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2% (dois por cento) sobre o valor total da proposta</w:t>
            </w:r>
          </w:p>
        </w:tc>
      </w:tr>
      <w:tr w:rsidR="00FF5B3F" w:rsidRPr="00FF5B3F" w14:paraId="02D1AC57" w14:textId="77777777" w:rsidTr="0067507A">
        <w:tc>
          <w:tcPr>
            <w:tcW w:w="650" w:type="pct"/>
            <w:hideMark/>
          </w:tcPr>
          <w:p w14:paraId="365A1AA5"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IV</w:t>
            </w:r>
          </w:p>
        </w:tc>
        <w:tc>
          <w:tcPr>
            <w:tcW w:w="2145" w:type="pct"/>
            <w:hideMark/>
          </w:tcPr>
          <w:p w14:paraId="39BCF718"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deixe de enviar amostras para análise, exigidas neste Edital, quando convocada</w:t>
            </w:r>
          </w:p>
        </w:tc>
        <w:tc>
          <w:tcPr>
            <w:tcW w:w="2205" w:type="pct"/>
            <w:hideMark/>
          </w:tcPr>
          <w:p w14:paraId="216034A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5% (cinco por cento) sobre o valor do lote correspondente</w:t>
            </w:r>
          </w:p>
        </w:tc>
      </w:tr>
      <w:tr w:rsidR="00FF5B3F" w:rsidRPr="00FF5B3F" w14:paraId="0C7272CE" w14:textId="77777777" w:rsidTr="0067507A">
        <w:tc>
          <w:tcPr>
            <w:tcW w:w="650" w:type="pct"/>
            <w:vMerge w:val="restart"/>
            <w:hideMark/>
          </w:tcPr>
          <w:p w14:paraId="40CD30C4"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V</w:t>
            </w:r>
          </w:p>
        </w:tc>
        <w:tc>
          <w:tcPr>
            <w:tcW w:w="2145" w:type="pct"/>
            <w:vMerge w:val="restart"/>
            <w:hideMark/>
          </w:tcPr>
          <w:p w14:paraId="1AD49AA9"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Apresentar declaração ou documentação falsa exigida para o certame ou prestar declaração falsa durante a seleção do fornecedor</w:t>
            </w:r>
          </w:p>
        </w:tc>
        <w:tc>
          <w:tcPr>
            <w:tcW w:w="2205" w:type="pct"/>
            <w:hideMark/>
          </w:tcPr>
          <w:p w14:paraId="693E0C80"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2DB998F1" w14:textId="77777777" w:rsidTr="0067507A">
        <w:tc>
          <w:tcPr>
            <w:tcW w:w="650" w:type="pct"/>
            <w:vMerge/>
            <w:hideMark/>
          </w:tcPr>
          <w:p w14:paraId="1DAAF652" w14:textId="77777777" w:rsidR="00FF5B3F" w:rsidRPr="00FF5B3F" w:rsidRDefault="00FF5B3F" w:rsidP="002D49D8">
            <w:pPr>
              <w:jc w:val="center"/>
              <w:rPr>
                <w:rFonts w:ascii="Arial Narrow" w:hAnsi="Arial Narrow" w:cs="Times New Roman"/>
              </w:rPr>
            </w:pPr>
          </w:p>
        </w:tc>
        <w:tc>
          <w:tcPr>
            <w:tcW w:w="2145" w:type="pct"/>
            <w:vMerge/>
            <w:hideMark/>
          </w:tcPr>
          <w:p w14:paraId="42B86515" w14:textId="77777777" w:rsidR="00FF5B3F" w:rsidRPr="00FF5B3F" w:rsidRDefault="00FF5B3F" w:rsidP="002D49D8">
            <w:pPr>
              <w:jc w:val="both"/>
              <w:rPr>
                <w:rFonts w:ascii="Arial Narrow" w:hAnsi="Arial Narrow" w:cs="Times New Roman"/>
              </w:rPr>
            </w:pPr>
          </w:p>
        </w:tc>
        <w:tc>
          <w:tcPr>
            <w:tcW w:w="2205" w:type="pct"/>
            <w:hideMark/>
          </w:tcPr>
          <w:p w14:paraId="370AA06F"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FF5B3F" w:rsidRPr="00FF5B3F" w14:paraId="0FED8620" w14:textId="77777777" w:rsidTr="0067507A">
        <w:tc>
          <w:tcPr>
            <w:tcW w:w="650" w:type="pct"/>
            <w:hideMark/>
          </w:tcPr>
          <w:p w14:paraId="442D2E7E"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VI</w:t>
            </w:r>
          </w:p>
        </w:tc>
        <w:tc>
          <w:tcPr>
            <w:tcW w:w="2145" w:type="pct"/>
            <w:hideMark/>
          </w:tcPr>
          <w:p w14:paraId="145D628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ensejar o retardamento da execução ou da entrega do objeto da licitação sem motivo justificado</w:t>
            </w:r>
          </w:p>
        </w:tc>
        <w:tc>
          <w:tcPr>
            <w:tcW w:w="2205" w:type="pct"/>
            <w:hideMark/>
          </w:tcPr>
          <w:p w14:paraId="5D9A9FB3"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1488D189" w14:textId="77777777" w:rsidTr="0067507A">
        <w:tc>
          <w:tcPr>
            <w:tcW w:w="650" w:type="pct"/>
            <w:vMerge w:val="restart"/>
            <w:hideMark/>
          </w:tcPr>
          <w:p w14:paraId="263F22EA"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lastRenderedPageBreak/>
              <w:t>VII</w:t>
            </w:r>
          </w:p>
        </w:tc>
        <w:tc>
          <w:tcPr>
            <w:tcW w:w="2145" w:type="pct"/>
            <w:vMerge w:val="restart"/>
            <w:hideMark/>
          </w:tcPr>
          <w:p w14:paraId="5F2B21B4"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Fraudar a seleção do fornecedor</w:t>
            </w:r>
          </w:p>
        </w:tc>
        <w:tc>
          <w:tcPr>
            <w:tcW w:w="2205" w:type="pct"/>
            <w:hideMark/>
          </w:tcPr>
          <w:p w14:paraId="14B8E729"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52B60912" w14:textId="77777777" w:rsidTr="0067507A">
        <w:tc>
          <w:tcPr>
            <w:tcW w:w="650" w:type="pct"/>
            <w:vMerge/>
            <w:hideMark/>
          </w:tcPr>
          <w:p w14:paraId="5FDB2CBD" w14:textId="77777777" w:rsidR="00FF5B3F" w:rsidRPr="00FF5B3F" w:rsidRDefault="00FF5B3F" w:rsidP="002D49D8">
            <w:pPr>
              <w:jc w:val="center"/>
              <w:rPr>
                <w:rFonts w:ascii="Arial Narrow" w:hAnsi="Arial Narrow" w:cs="Times New Roman"/>
              </w:rPr>
            </w:pPr>
          </w:p>
        </w:tc>
        <w:tc>
          <w:tcPr>
            <w:tcW w:w="2145" w:type="pct"/>
            <w:vMerge/>
            <w:hideMark/>
          </w:tcPr>
          <w:p w14:paraId="765042CC" w14:textId="77777777" w:rsidR="00FF5B3F" w:rsidRPr="00FF5B3F" w:rsidRDefault="00FF5B3F" w:rsidP="002D49D8">
            <w:pPr>
              <w:jc w:val="both"/>
              <w:rPr>
                <w:rFonts w:ascii="Arial Narrow" w:hAnsi="Arial Narrow" w:cs="Times New Roman"/>
              </w:rPr>
            </w:pPr>
          </w:p>
        </w:tc>
        <w:tc>
          <w:tcPr>
            <w:tcW w:w="2205" w:type="pct"/>
            <w:hideMark/>
          </w:tcPr>
          <w:p w14:paraId="001F7AC8"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FF5B3F" w:rsidRPr="00FF5B3F" w14:paraId="61F2B556" w14:textId="77777777" w:rsidTr="0067507A">
        <w:tc>
          <w:tcPr>
            <w:tcW w:w="650" w:type="pct"/>
            <w:vMerge w:val="restart"/>
            <w:hideMark/>
          </w:tcPr>
          <w:p w14:paraId="2C86DD25"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VIII</w:t>
            </w:r>
          </w:p>
        </w:tc>
        <w:tc>
          <w:tcPr>
            <w:tcW w:w="2145" w:type="pct"/>
            <w:vMerge w:val="restart"/>
            <w:hideMark/>
          </w:tcPr>
          <w:p w14:paraId="4CDEA1F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Comportar-se de modo inidôneo ou cometer fraude de qualquer natureza</w:t>
            </w:r>
          </w:p>
        </w:tc>
        <w:tc>
          <w:tcPr>
            <w:tcW w:w="2205" w:type="pct"/>
            <w:hideMark/>
          </w:tcPr>
          <w:p w14:paraId="13F9670A"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2D4973F3" w14:textId="77777777" w:rsidTr="0067507A">
        <w:tc>
          <w:tcPr>
            <w:tcW w:w="650" w:type="pct"/>
            <w:vMerge/>
            <w:hideMark/>
          </w:tcPr>
          <w:p w14:paraId="372381C1" w14:textId="77777777" w:rsidR="00FF5B3F" w:rsidRPr="00FF5B3F" w:rsidRDefault="00FF5B3F" w:rsidP="002D49D8">
            <w:pPr>
              <w:jc w:val="center"/>
              <w:rPr>
                <w:rFonts w:ascii="Arial Narrow" w:hAnsi="Arial Narrow" w:cs="Times New Roman"/>
              </w:rPr>
            </w:pPr>
          </w:p>
        </w:tc>
        <w:tc>
          <w:tcPr>
            <w:tcW w:w="2145" w:type="pct"/>
            <w:vMerge/>
            <w:hideMark/>
          </w:tcPr>
          <w:p w14:paraId="683596F6" w14:textId="77777777" w:rsidR="00FF5B3F" w:rsidRPr="00FF5B3F" w:rsidRDefault="00FF5B3F" w:rsidP="002D49D8">
            <w:pPr>
              <w:jc w:val="both"/>
              <w:rPr>
                <w:rFonts w:ascii="Arial Narrow" w:hAnsi="Arial Narrow" w:cs="Times New Roman"/>
              </w:rPr>
            </w:pPr>
          </w:p>
        </w:tc>
        <w:tc>
          <w:tcPr>
            <w:tcW w:w="2205" w:type="pct"/>
            <w:hideMark/>
          </w:tcPr>
          <w:p w14:paraId="6AED5101"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FF5B3F" w:rsidRPr="00FF5B3F" w14:paraId="1C8E6991" w14:textId="77777777" w:rsidTr="0067507A">
        <w:tc>
          <w:tcPr>
            <w:tcW w:w="650" w:type="pct"/>
            <w:vMerge w:val="restart"/>
            <w:hideMark/>
          </w:tcPr>
          <w:p w14:paraId="75F1E9FF"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IX</w:t>
            </w:r>
          </w:p>
        </w:tc>
        <w:tc>
          <w:tcPr>
            <w:tcW w:w="2145" w:type="pct"/>
            <w:vMerge w:val="restart"/>
            <w:hideMark/>
          </w:tcPr>
          <w:p w14:paraId="5CAAC8BB"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Praticar atos ilícitos com vistas a frustrar os objetivos da seleção do fornecedor</w:t>
            </w:r>
          </w:p>
        </w:tc>
        <w:tc>
          <w:tcPr>
            <w:tcW w:w="2205" w:type="pct"/>
            <w:hideMark/>
          </w:tcPr>
          <w:p w14:paraId="1EE399C2"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7C28C8ED" w14:textId="77777777" w:rsidTr="0067507A">
        <w:tc>
          <w:tcPr>
            <w:tcW w:w="650" w:type="pct"/>
            <w:vMerge/>
            <w:hideMark/>
          </w:tcPr>
          <w:p w14:paraId="1E749B19" w14:textId="77777777" w:rsidR="00FF5B3F" w:rsidRPr="00FF5B3F" w:rsidRDefault="00FF5B3F" w:rsidP="002D49D8">
            <w:pPr>
              <w:jc w:val="center"/>
              <w:rPr>
                <w:rFonts w:ascii="Arial Narrow" w:hAnsi="Arial Narrow" w:cs="Times New Roman"/>
              </w:rPr>
            </w:pPr>
          </w:p>
        </w:tc>
        <w:tc>
          <w:tcPr>
            <w:tcW w:w="2145" w:type="pct"/>
            <w:vMerge/>
            <w:hideMark/>
          </w:tcPr>
          <w:p w14:paraId="7A6EC321" w14:textId="77777777" w:rsidR="00FF5B3F" w:rsidRPr="00FF5B3F" w:rsidRDefault="00FF5B3F" w:rsidP="002D49D8">
            <w:pPr>
              <w:jc w:val="both"/>
              <w:rPr>
                <w:rFonts w:ascii="Arial Narrow" w:hAnsi="Arial Narrow" w:cs="Times New Roman"/>
              </w:rPr>
            </w:pPr>
          </w:p>
        </w:tc>
        <w:tc>
          <w:tcPr>
            <w:tcW w:w="2205" w:type="pct"/>
            <w:hideMark/>
          </w:tcPr>
          <w:p w14:paraId="0640B9E9"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FF5B3F" w:rsidRPr="00FF5B3F" w14:paraId="1D148DC2" w14:textId="77777777" w:rsidTr="0067507A">
        <w:tc>
          <w:tcPr>
            <w:tcW w:w="650" w:type="pct"/>
            <w:vMerge w:val="restart"/>
            <w:hideMark/>
          </w:tcPr>
          <w:p w14:paraId="43B12F86"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X</w:t>
            </w:r>
          </w:p>
        </w:tc>
        <w:tc>
          <w:tcPr>
            <w:tcW w:w="2145" w:type="pct"/>
            <w:vMerge w:val="restart"/>
            <w:hideMark/>
          </w:tcPr>
          <w:p w14:paraId="7F78F23B" w14:textId="77777777" w:rsidR="00FF5B3F" w:rsidRPr="00FF5B3F" w:rsidRDefault="00FF5B3F" w:rsidP="002D49D8">
            <w:pPr>
              <w:jc w:val="both"/>
              <w:rPr>
                <w:rFonts w:ascii="Arial Narrow" w:hAnsi="Arial Narrow" w:cs="Times New Roman"/>
              </w:rPr>
            </w:pPr>
            <w:hyperlink r:id="rId57" w:tgtFrame="_blank" w:history="1">
              <w:r w:rsidRPr="00FF5B3F">
                <w:rPr>
                  <w:rStyle w:val="Hyperlink"/>
                  <w:rFonts w:ascii="Arial Narrow" w:hAnsi="Arial Narrow" w:cs="Times New Roman"/>
                </w:rPr>
                <w:t>Praticar ato lesivo previsto no art. 5º da Lei nº 12.846, de 1º de agosto de 2013</w:t>
              </w:r>
            </w:hyperlink>
          </w:p>
        </w:tc>
        <w:tc>
          <w:tcPr>
            <w:tcW w:w="2205" w:type="pct"/>
            <w:hideMark/>
          </w:tcPr>
          <w:p w14:paraId="5DF1B75F"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2EB1CD77" w14:textId="77777777" w:rsidTr="0067507A">
        <w:tc>
          <w:tcPr>
            <w:tcW w:w="650" w:type="pct"/>
            <w:vMerge/>
            <w:hideMark/>
          </w:tcPr>
          <w:p w14:paraId="388F0193" w14:textId="77777777" w:rsidR="00FF5B3F" w:rsidRPr="00FF5B3F" w:rsidRDefault="00FF5B3F" w:rsidP="002D49D8">
            <w:pPr>
              <w:jc w:val="center"/>
              <w:rPr>
                <w:rFonts w:ascii="Arial Narrow" w:hAnsi="Arial Narrow" w:cs="Times New Roman"/>
              </w:rPr>
            </w:pPr>
          </w:p>
        </w:tc>
        <w:tc>
          <w:tcPr>
            <w:tcW w:w="2145" w:type="pct"/>
            <w:vMerge/>
            <w:hideMark/>
          </w:tcPr>
          <w:p w14:paraId="613C43C9" w14:textId="77777777" w:rsidR="00FF5B3F" w:rsidRPr="00FF5B3F" w:rsidRDefault="00FF5B3F" w:rsidP="002D49D8">
            <w:pPr>
              <w:jc w:val="both"/>
              <w:rPr>
                <w:rFonts w:ascii="Arial Narrow" w:hAnsi="Arial Narrow" w:cs="Times New Roman"/>
              </w:rPr>
            </w:pPr>
          </w:p>
        </w:tc>
        <w:tc>
          <w:tcPr>
            <w:tcW w:w="2205" w:type="pct"/>
            <w:hideMark/>
          </w:tcPr>
          <w:p w14:paraId="600158A0"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Declaração de Inidoneidade para licitar ou contratar com todos os entes federativos</w:t>
            </w:r>
          </w:p>
        </w:tc>
      </w:tr>
      <w:tr w:rsidR="00FF5B3F" w:rsidRPr="00FF5B3F" w14:paraId="6F7FE799" w14:textId="77777777" w:rsidTr="0067507A">
        <w:tc>
          <w:tcPr>
            <w:tcW w:w="650" w:type="pct"/>
            <w:hideMark/>
          </w:tcPr>
          <w:p w14:paraId="762411D0"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XI</w:t>
            </w:r>
          </w:p>
        </w:tc>
        <w:tc>
          <w:tcPr>
            <w:tcW w:w="2145" w:type="pct"/>
            <w:hideMark/>
          </w:tcPr>
          <w:p w14:paraId="60CC529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participar de licitação com mais de uma empresa integrante de mesmo Grupo Econômico concomitantemente</w:t>
            </w:r>
          </w:p>
        </w:tc>
        <w:tc>
          <w:tcPr>
            <w:tcW w:w="2205" w:type="pct"/>
            <w:hideMark/>
          </w:tcPr>
          <w:p w14:paraId="198A738F"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3FC21385" w14:textId="77777777" w:rsidTr="0067507A">
        <w:tc>
          <w:tcPr>
            <w:tcW w:w="650" w:type="pct"/>
            <w:vMerge w:val="restart"/>
            <w:hideMark/>
          </w:tcPr>
          <w:p w14:paraId="18E4D0B2"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XII</w:t>
            </w:r>
          </w:p>
        </w:tc>
        <w:tc>
          <w:tcPr>
            <w:tcW w:w="2145" w:type="pct"/>
            <w:vMerge w:val="restart"/>
            <w:hideMark/>
          </w:tcPr>
          <w:p w14:paraId="1D26F6BC"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Não celebrar o contrato ou não entregar a documentação exigida para a contratação, quando convocado dentro do prazo de validade de sua proposta</w:t>
            </w:r>
          </w:p>
        </w:tc>
        <w:tc>
          <w:tcPr>
            <w:tcW w:w="2205" w:type="pct"/>
            <w:hideMark/>
          </w:tcPr>
          <w:p w14:paraId="7AD45B5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Multa: de 10% (dez por cento) sobre o valor da sua proposta</w:t>
            </w:r>
          </w:p>
        </w:tc>
      </w:tr>
      <w:tr w:rsidR="00FF5B3F" w:rsidRPr="00FF5B3F" w14:paraId="6CE0198E" w14:textId="77777777" w:rsidTr="0067507A">
        <w:tc>
          <w:tcPr>
            <w:tcW w:w="650" w:type="pct"/>
            <w:vMerge/>
            <w:hideMark/>
          </w:tcPr>
          <w:p w14:paraId="13739E3A" w14:textId="77777777" w:rsidR="00FF5B3F" w:rsidRPr="00FF5B3F" w:rsidRDefault="00FF5B3F" w:rsidP="002D49D8">
            <w:pPr>
              <w:jc w:val="center"/>
              <w:rPr>
                <w:rFonts w:ascii="Arial Narrow" w:hAnsi="Arial Narrow" w:cs="Times New Roman"/>
              </w:rPr>
            </w:pPr>
          </w:p>
        </w:tc>
        <w:tc>
          <w:tcPr>
            <w:tcW w:w="2145" w:type="pct"/>
            <w:vMerge/>
            <w:hideMark/>
          </w:tcPr>
          <w:p w14:paraId="5589C06E" w14:textId="77777777" w:rsidR="00FF5B3F" w:rsidRPr="00FF5B3F" w:rsidRDefault="00FF5B3F" w:rsidP="002D49D8">
            <w:pPr>
              <w:jc w:val="both"/>
              <w:rPr>
                <w:rFonts w:ascii="Arial Narrow" w:hAnsi="Arial Narrow" w:cs="Times New Roman"/>
              </w:rPr>
            </w:pPr>
          </w:p>
        </w:tc>
        <w:tc>
          <w:tcPr>
            <w:tcW w:w="2205" w:type="pct"/>
            <w:hideMark/>
          </w:tcPr>
          <w:p w14:paraId="20A81FFE"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r w:rsidR="00FF5B3F" w:rsidRPr="00FF5B3F" w14:paraId="4BED84D4" w14:textId="77777777" w:rsidTr="0067507A">
        <w:tc>
          <w:tcPr>
            <w:tcW w:w="650" w:type="pct"/>
            <w:hideMark/>
          </w:tcPr>
          <w:p w14:paraId="6C4144F5" w14:textId="77777777" w:rsidR="00FF5B3F" w:rsidRPr="00FF5B3F" w:rsidRDefault="00FF5B3F" w:rsidP="002D49D8">
            <w:pPr>
              <w:jc w:val="center"/>
              <w:rPr>
                <w:rFonts w:ascii="Arial Narrow" w:hAnsi="Arial Narrow" w:cs="Times New Roman"/>
              </w:rPr>
            </w:pPr>
            <w:r w:rsidRPr="00FF5B3F">
              <w:rPr>
                <w:rFonts w:ascii="Arial Narrow" w:hAnsi="Arial Narrow" w:cs="Times New Roman"/>
              </w:rPr>
              <w:t>XIII</w:t>
            </w:r>
          </w:p>
        </w:tc>
        <w:tc>
          <w:tcPr>
            <w:tcW w:w="2145" w:type="pct"/>
            <w:hideMark/>
          </w:tcPr>
          <w:p w14:paraId="1EFF6C42"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Apresentar recursos manifestamente protelatórios</w:t>
            </w:r>
          </w:p>
        </w:tc>
        <w:tc>
          <w:tcPr>
            <w:tcW w:w="2205" w:type="pct"/>
            <w:hideMark/>
          </w:tcPr>
          <w:p w14:paraId="47E8E031" w14:textId="77777777" w:rsidR="00FF5B3F" w:rsidRPr="00FF5B3F" w:rsidRDefault="00FF5B3F" w:rsidP="002D49D8">
            <w:pPr>
              <w:jc w:val="both"/>
              <w:rPr>
                <w:rFonts w:ascii="Arial Narrow" w:hAnsi="Arial Narrow" w:cs="Times New Roman"/>
              </w:rPr>
            </w:pPr>
            <w:r w:rsidRPr="00FF5B3F">
              <w:rPr>
                <w:rFonts w:ascii="Arial Narrow" w:hAnsi="Arial Narrow" w:cs="Times New Roman"/>
              </w:rPr>
              <w:t>Impedimento de licitar ou contratar com o Município de Juranda</w:t>
            </w:r>
          </w:p>
        </w:tc>
      </w:tr>
    </w:tbl>
    <w:bookmarkEnd w:id="58"/>
    <w:p w14:paraId="720D885D"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0C353F57"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Após o recebimento das alegações finais, a decisão administrativa será proferida em até 10 (dez) dias úteis pelo Pregoeiro ou pelo agente de contratação e comissão de contratação.</w:t>
      </w:r>
    </w:p>
    <w:p w14:paraId="71CBA147"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2BF7153C"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FF5B3F">
        <w:rPr>
          <w:rFonts w:ascii="Arial Narrow" w:hAnsi="Arial Narrow" w:cs="Times New Roman"/>
          <w:sz w:val="24"/>
          <w:szCs w:val="24"/>
          <w:u w:val="single"/>
        </w:rPr>
        <w:t xml:space="preserve">previstos no Decreto Municipal nº 3093/2026 </w:t>
      </w:r>
      <w:r w:rsidRPr="00FF5B3F">
        <w:rPr>
          <w:rFonts w:ascii="Arial Narrow" w:hAnsi="Arial Narrow" w:cs="Times New Roman"/>
          <w:sz w:val="24"/>
          <w:szCs w:val="24"/>
        </w:rPr>
        <w:t>tais condutas deverão ser verificadas através de abertura de processo investigativo para apuração de fraude ou conduta irregular praticada pela licitante.</w:t>
      </w:r>
    </w:p>
    <w:p w14:paraId="40F65CC3"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465186FF" w14:textId="77777777" w:rsidR="00FF5B3F" w:rsidRPr="00FF5B3F" w:rsidRDefault="00FF5B3F" w:rsidP="002D49D8">
      <w:pPr>
        <w:pStyle w:val="Nivel2"/>
        <w:ind w:left="0" w:firstLine="0"/>
        <w:rPr>
          <w:rFonts w:ascii="Arial Narrow" w:hAnsi="Arial Narrow" w:cs="Times New Roman"/>
          <w:sz w:val="24"/>
          <w:szCs w:val="24"/>
        </w:rPr>
      </w:pPr>
      <w:r w:rsidRPr="00FF5B3F">
        <w:rPr>
          <w:rFonts w:ascii="Arial Narrow" w:hAnsi="Arial Narrow" w:cs="Times New Roman"/>
          <w:sz w:val="24"/>
          <w:szCs w:val="24"/>
        </w:rPr>
        <w:t>As sanções por atos praticados no decorrer da contratação estão previstas nos anexos deste Edital</w:t>
      </w:r>
    </w:p>
    <w:p w14:paraId="40B4BC87"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70B1635A"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Juranda-Pr, 01 de junho de 2026.</w:t>
      </w:r>
    </w:p>
    <w:p w14:paraId="603D6B81"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2F521ECA"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p>
    <w:p w14:paraId="7C73E693" w14:textId="77777777" w:rsidR="00FF5B3F" w:rsidRPr="00FF5B3F" w:rsidRDefault="00FF5B3F" w:rsidP="002D49D8">
      <w:pPr>
        <w:pStyle w:val="Nivel2"/>
        <w:numPr>
          <w:ilvl w:val="0"/>
          <w:numId w:val="0"/>
        </w:numPr>
        <w:spacing w:before="0" w:after="0" w:line="240" w:lineRule="auto"/>
        <w:rPr>
          <w:rFonts w:ascii="Arial Narrow" w:hAnsi="Arial Narrow" w:cs="Times New Roman"/>
          <w:sz w:val="24"/>
          <w:szCs w:val="24"/>
        </w:rPr>
      </w:pPr>
      <w:r w:rsidRPr="00FF5B3F">
        <w:rPr>
          <w:rFonts w:ascii="Arial Narrow" w:hAnsi="Arial Narrow" w:cs="Times New Roman"/>
          <w:sz w:val="24"/>
          <w:szCs w:val="24"/>
        </w:rPr>
        <w:tab/>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1"/>
        <w:gridCol w:w="1701"/>
        <w:gridCol w:w="4257"/>
      </w:tblGrid>
      <w:tr w:rsidR="00FF5B3F" w:rsidRPr="00FF5B3F" w14:paraId="76EC2F70" w14:textId="77777777" w:rsidTr="0067507A">
        <w:trPr>
          <w:trHeight w:val="1351"/>
        </w:trPr>
        <w:tc>
          <w:tcPr>
            <w:tcW w:w="3681" w:type="dxa"/>
            <w:vAlign w:val="center"/>
          </w:tcPr>
          <w:bookmarkEnd w:id="49"/>
          <w:p w14:paraId="05618247"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Raul D. Junior</w:t>
            </w:r>
          </w:p>
          <w:p w14:paraId="08CF8E6D"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Secretário M. de Administração</w:t>
            </w:r>
          </w:p>
          <w:p w14:paraId="1D979AA8"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701" w:type="dxa"/>
            <w:vAlign w:val="center"/>
          </w:tcPr>
          <w:p w14:paraId="5C14D534"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4257" w:type="dxa"/>
            <w:vAlign w:val="center"/>
          </w:tcPr>
          <w:p w14:paraId="2644123F"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Janaina Taborda Monteiro</w:t>
            </w:r>
          </w:p>
          <w:p w14:paraId="1C7CB303"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Secretária M. de Assistência Social</w:t>
            </w:r>
          </w:p>
        </w:tc>
      </w:tr>
      <w:tr w:rsidR="00FF5B3F" w:rsidRPr="00FF5B3F" w14:paraId="676409E8" w14:textId="77777777" w:rsidTr="0067507A">
        <w:trPr>
          <w:trHeight w:val="2058"/>
        </w:trPr>
        <w:tc>
          <w:tcPr>
            <w:tcW w:w="3681" w:type="dxa"/>
            <w:vAlign w:val="center"/>
          </w:tcPr>
          <w:p w14:paraId="5DE4C21D"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Rafael Serrem de Oliveira</w:t>
            </w:r>
          </w:p>
          <w:p w14:paraId="2BF7B811"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Secretário M. de Esporte e Lazer</w:t>
            </w:r>
          </w:p>
          <w:p w14:paraId="595D1C5F"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701" w:type="dxa"/>
            <w:vAlign w:val="center"/>
          </w:tcPr>
          <w:p w14:paraId="64164B31"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4257" w:type="dxa"/>
            <w:vAlign w:val="center"/>
          </w:tcPr>
          <w:p w14:paraId="464F791B"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p w14:paraId="71E5E6A2"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p w14:paraId="1BCDCF49"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Marcela Biasi de Araújo</w:t>
            </w:r>
          </w:p>
          <w:p w14:paraId="4195F5DE"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color w:val="auto"/>
                <w:sz w:val="24"/>
                <w:szCs w:val="24"/>
              </w:rPr>
              <w:t>Secretária M. de Educação</w:t>
            </w:r>
          </w:p>
          <w:p w14:paraId="31061107"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p w14:paraId="50C8090B"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p w14:paraId="250FBA1F"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p>
        </w:tc>
      </w:tr>
      <w:tr w:rsidR="00FF5B3F" w:rsidRPr="00FF5B3F" w14:paraId="24E1CB0F" w14:textId="77777777" w:rsidTr="0067507A">
        <w:trPr>
          <w:trHeight w:val="2176"/>
        </w:trPr>
        <w:tc>
          <w:tcPr>
            <w:tcW w:w="3681" w:type="dxa"/>
            <w:vAlign w:val="center"/>
          </w:tcPr>
          <w:p w14:paraId="03DCF089"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sz w:val="24"/>
                <w:szCs w:val="24"/>
              </w:rPr>
              <w:t>Gilmar de Barros da Silva                                                                             Secretário M. Obras, Viação e Serviços Urbanos</w:t>
            </w:r>
          </w:p>
        </w:tc>
        <w:tc>
          <w:tcPr>
            <w:tcW w:w="1701" w:type="dxa"/>
            <w:vAlign w:val="center"/>
          </w:tcPr>
          <w:p w14:paraId="4E0476C9"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4257" w:type="dxa"/>
            <w:vAlign w:val="center"/>
          </w:tcPr>
          <w:p w14:paraId="1C4DCDA5"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r w:rsidRPr="00FF5B3F">
              <w:rPr>
                <w:rFonts w:ascii="Arial Narrow" w:hAnsi="Arial Narrow" w:cs="Times New Roman"/>
                <w:i/>
                <w:iCs/>
                <w:sz w:val="24"/>
                <w:szCs w:val="24"/>
              </w:rPr>
              <w:t>Cleverson Budach</w:t>
            </w:r>
          </w:p>
          <w:p w14:paraId="6FD6F780"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color w:val="auto"/>
                <w:sz w:val="24"/>
                <w:szCs w:val="24"/>
              </w:rPr>
            </w:pPr>
            <w:r w:rsidRPr="00FF5B3F">
              <w:rPr>
                <w:rFonts w:ascii="Arial Narrow" w:hAnsi="Arial Narrow" w:cs="Times New Roman"/>
                <w:i/>
                <w:iCs/>
                <w:sz w:val="24"/>
                <w:szCs w:val="24"/>
              </w:rPr>
              <w:t>Secretário M. de Agricultura, Meio Amb. e Desenvolvimento Econômico</w:t>
            </w:r>
          </w:p>
        </w:tc>
      </w:tr>
      <w:tr w:rsidR="00FF5B3F" w:rsidRPr="00FF5B3F" w14:paraId="5DED6B27" w14:textId="77777777" w:rsidTr="0067507A">
        <w:trPr>
          <w:trHeight w:val="341"/>
        </w:trPr>
        <w:tc>
          <w:tcPr>
            <w:tcW w:w="3681" w:type="dxa"/>
            <w:vAlign w:val="center"/>
          </w:tcPr>
          <w:p w14:paraId="0537C51C"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p>
          <w:p w14:paraId="479181A9"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p>
          <w:p w14:paraId="34281CF7"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r w:rsidRPr="00FF5B3F">
              <w:rPr>
                <w:rFonts w:ascii="Arial Narrow" w:hAnsi="Arial Narrow" w:cs="Times New Roman"/>
                <w:i/>
                <w:iCs/>
                <w:sz w:val="24"/>
                <w:szCs w:val="24"/>
              </w:rPr>
              <w:t>Marcelo Francisco de Matos</w:t>
            </w:r>
          </w:p>
          <w:p w14:paraId="01EC1124"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r w:rsidRPr="00FF5B3F">
              <w:rPr>
                <w:rFonts w:ascii="Arial Narrow" w:hAnsi="Arial Narrow" w:cs="Times New Roman"/>
                <w:i/>
                <w:iCs/>
                <w:sz w:val="24"/>
                <w:szCs w:val="24"/>
              </w:rPr>
              <w:t>Secretário M. de Saúde</w:t>
            </w:r>
          </w:p>
          <w:p w14:paraId="585A4AA6"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p>
        </w:tc>
        <w:tc>
          <w:tcPr>
            <w:tcW w:w="1701" w:type="dxa"/>
            <w:vAlign w:val="center"/>
          </w:tcPr>
          <w:p w14:paraId="1AEEA178"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4257" w:type="dxa"/>
            <w:vAlign w:val="center"/>
          </w:tcPr>
          <w:p w14:paraId="4FB536EF" w14:textId="77777777" w:rsidR="00FF5B3F" w:rsidRPr="00FF5B3F" w:rsidRDefault="00FF5B3F" w:rsidP="002D49D8">
            <w:pPr>
              <w:pStyle w:val="Nivel2"/>
              <w:numPr>
                <w:ilvl w:val="0"/>
                <w:numId w:val="0"/>
              </w:numPr>
              <w:spacing w:before="0" w:after="0" w:line="240" w:lineRule="auto"/>
              <w:jc w:val="center"/>
              <w:rPr>
                <w:rFonts w:ascii="Arial Narrow" w:eastAsia="Times New Roman" w:hAnsi="Arial Narrow" w:cs="Times New Roman"/>
                <w:i/>
                <w:iCs/>
                <w:sz w:val="24"/>
                <w:szCs w:val="24"/>
              </w:rPr>
            </w:pPr>
            <w:r w:rsidRPr="00FF5B3F">
              <w:rPr>
                <w:rFonts w:ascii="Arial Narrow" w:eastAsia="Times New Roman" w:hAnsi="Arial Narrow" w:cs="Times New Roman"/>
                <w:i/>
                <w:iCs/>
                <w:sz w:val="24"/>
                <w:szCs w:val="24"/>
              </w:rPr>
              <w:t>Magali Rose dos Santos</w:t>
            </w:r>
          </w:p>
          <w:p w14:paraId="76094D75" w14:textId="77777777" w:rsidR="00FF5B3F" w:rsidRPr="00FF5B3F" w:rsidRDefault="00FF5B3F" w:rsidP="002D49D8">
            <w:pPr>
              <w:pStyle w:val="Nivel2"/>
              <w:numPr>
                <w:ilvl w:val="0"/>
                <w:numId w:val="0"/>
              </w:numPr>
              <w:spacing w:before="0" w:after="0" w:line="240" w:lineRule="auto"/>
              <w:jc w:val="center"/>
              <w:rPr>
                <w:rFonts w:ascii="Arial Narrow" w:hAnsi="Arial Narrow" w:cs="Times New Roman"/>
                <w:i/>
                <w:iCs/>
                <w:sz w:val="24"/>
                <w:szCs w:val="24"/>
              </w:rPr>
            </w:pPr>
            <w:r w:rsidRPr="00FF5B3F">
              <w:rPr>
                <w:rFonts w:ascii="Arial Narrow" w:hAnsi="Arial Narrow" w:cs="Times New Roman"/>
                <w:i/>
                <w:iCs/>
                <w:sz w:val="24"/>
                <w:szCs w:val="24"/>
              </w:rPr>
              <w:t>Secretária M. de Turismo e Cultura</w:t>
            </w:r>
          </w:p>
        </w:tc>
      </w:tr>
    </w:tbl>
    <w:p w14:paraId="78349580" w14:textId="77777777" w:rsidR="00FF5B3F" w:rsidRPr="00FF5B3F" w:rsidRDefault="00FF5B3F" w:rsidP="002D49D8">
      <w:pPr>
        <w:contextualSpacing/>
        <w:rPr>
          <w:rFonts w:ascii="Arial Narrow" w:eastAsia="Times New Roman" w:hAnsi="Arial Narrow" w:cs="Times New Roman"/>
          <w:color w:val="000000"/>
        </w:rPr>
      </w:pPr>
      <w:r w:rsidRPr="00FF5B3F">
        <w:rPr>
          <w:rFonts w:ascii="Arial Narrow" w:eastAsia="Times New Roman" w:hAnsi="Arial Narrow" w:cs="Times New Roman"/>
          <w:color w:val="000000"/>
        </w:rPr>
        <w:t xml:space="preserve"> </w:t>
      </w:r>
    </w:p>
    <w:p w14:paraId="145843A4" w14:textId="77777777" w:rsidR="00FF5B3F" w:rsidRPr="00FF5B3F" w:rsidRDefault="00FF5B3F" w:rsidP="002D49D8">
      <w:pPr>
        <w:contextualSpacing/>
        <w:rPr>
          <w:rFonts w:ascii="Arial Narrow" w:eastAsia="Times New Roman" w:hAnsi="Arial Narrow" w:cs="Times New Roman"/>
          <w:i/>
          <w:iCs/>
          <w:color w:val="000000"/>
        </w:rPr>
      </w:pPr>
    </w:p>
    <w:p w14:paraId="1927B309" w14:textId="77777777" w:rsidR="00FF5B3F" w:rsidRPr="00FF5B3F" w:rsidRDefault="00FF5B3F" w:rsidP="002D49D8">
      <w:pPr>
        <w:contextualSpacing/>
        <w:rPr>
          <w:rFonts w:ascii="Arial Narrow" w:eastAsia="Times New Roman" w:hAnsi="Arial Narrow" w:cs="Times New Roman"/>
          <w:i/>
          <w:iCs/>
          <w:color w:val="000000"/>
        </w:rPr>
      </w:pPr>
      <w:r w:rsidRPr="00FF5B3F">
        <w:rPr>
          <w:rFonts w:ascii="Arial Narrow" w:eastAsia="Times New Roman" w:hAnsi="Arial Narrow" w:cs="Times New Roman"/>
          <w:i/>
          <w:iCs/>
          <w:color w:val="000000"/>
        </w:rPr>
        <w:t xml:space="preserve">      </w:t>
      </w:r>
    </w:p>
    <w:p w14:paraId="230C2C8C" w14:textId="1285C9B5" w:rsidR="00FF5B3F" w:rsidRDefault="00FF5B3F" w:rsidP="002D49D8">
      <w:pPr>
        <w:tabs>
          <w:tab w:val="center" w:pos="4536"/>
          <w:tab w:val="left" w:pos="6550"/>
        </w:tabs>
        <w:jc w:val="both"/>
        <w:rPr>
          <w:rFonts w:ascii="Arial Narrow" w:hAnsi="Arial Narrow" w:cs="Times New Roman"/>
          <w:i/>
          <w:iCs/>
        </w:rPr>
      </w:pPr>
      <w:r w:rsidRPr="00FF5B3F">
        <w:rPr>
          <w:rFonts w:ascii="Arial Narrow" w:hAnsi="Arial Narrow" w:cs="Times New Roman"/>
          <w:i/>
          <w:iCs/>
        </w:rPr>
        <w:t xml:space="preserve">      </w:t>
      </w:r>
    </w:p>
    <w:p w14:paraId="3197E7F7" w14:textId="77777777" w:rsidR="00FF5B3F" w:rsidRDefault="00FF5B3F" w:rsidP="002D49D8">
      <w:pPr>
        <w:rPr>
          <w:rFonts w:ascii="Arial Narrow" w:hAnsi="Arial Narrow" w:cs="Times New Roman"/>
          <w:i/>
          <w:iCs/>
        </w:rPr>
      </w:pPr>
      <w:r>
        <w:rPr>
          <w:rFonts w:ascii="Arial Narrow" w:hAnsi="Arial Narrow" w:cs="Times New Roman"/>
          <w:i/>
          <w:iCs/>
        </w:rPr>
        <w:br w:type="page"/>
      </w:r>
    </w:p>
    <w:bookmarkEnd w:id="48"/>
    <w:p w14:paraId="4055AA7E" w14:textId="7241FFCE" w:rsidR="00A506FD" w:rsidRPr="00FF5B3F" w:rsidRDefault="00A506FD" w:rsidP="002D49D8">
      <w:pPr>
        <w:jc w:val="center"/>
        <w:rPr>
          <w:rFonts w:ascii="Arial Narrow" w:hAnsi="Arial Narrow"/>
          <w:b/>
          <w:bCs/>
        </w:rPr>
      </w:pPr>
      <w:r w:rsidRPr="00FF5B3F">
        <w:rPr>
          <w:rFonts w:ascii="Arial Narrow" w:hAnsi="Arial Narrow"/>
          <w:b/>
          <w:bCs/>
        </w:rPr>
        <w:lastRenderedPageBreak/>
        <w:t>ANEXO II – MODELO DE PROPOSTA DE PREÇOS</w:t>
      </w:r>
    </w:p>
    <w:p w14:paraId="317A6A82" w14:textId="77777777" w:rsidR="00A506FD" w:rsidRPr="00FF5B3F" w:rsidRDefault="00A506FD" w:rsidP="002D49D8">
      <w:pPr>
        <w:rPr>
          <w:rFonts w:ascii="Arial Narrow" w:hAnsi="Arial Narrow"/>
          <w:b/>
          <w:spacing w:val="4"/>
        </w:rPr>
      </w:pPr>
    </w:p>
    <w:p w14:paraId="4054C2AF" w14:textId="77777777" w:rsidR="00A506FD" w:rsidRPr="00FF5B3F" w:rsidRDefault="00A506FD" w:rsidP="002D49D8">
      <w:pPr>
        <w:rPr>
          <w:rFonts w:ascii="Arial Narrow" w:hAnsi="Arial Narrow"/>
          <w:b/>
          <w:spacing w:val="4"/>
        </w:rPr>
      </w:pPr>
    </w:p>
    <w:p w14:paraId="1B1773F7" w14:textId="51C3A019" w:rsidR="00A506FD" w:rsidRPr="00FF5B3F" w:rsidRDefault="00A506FD" w:rsidP="002D49D8">
      <w:pPr>
        <w:rPr>
          <w:rFonts w:ascii="Arial Narrow" w:hAnsi="Arial Narrow"/>
          <w:b/>
          <w:spacing w:val="4"/>
        </w:rPr>
      </w:pPr>
      <w:r w:rsidRPr="00FF5B3F">
        <w:rPr>
          <w:rFonts w:ascii="Arial Narrow" w:hAnsi="Arial Narrow"/>
          <w:b/>
          <w:spacing w:val="4"/>
        </w:rPr>
        <w:t xml:space="preserve">Proposta de preços à </w:t>
      </w:r>
      <w:r w:rsidR="009A2D46" w:rsidRPr="00FF5B3F">
        <w:rPr>
          <w:rFonts w:ascii="Arial Narrow" w:hAnsi="Arial Narrow"/>
          <w:b/>
          <w:spacing w:val="4"/>
        </w:rPr>
        <w:t>Prefeitura M. de Juranda</w:t>
      </w:r>
    </w:p>
    <w:p w14:paraId="6DC87FC7" w14:textId="77777777" w:rsidR="00A506FD" w:rsidRPr="00FF5B3F" w:rsidRDefault="00A506FD" w:rsidP="002D49D8">
      <w:pPr>
        <w:rPr>
          <w:rFonts w:ascii="Arial Narrow" w:hAnsi="Arial Narrow"/>
          <w:b/>
          <w:spacing w:val="4"/>
        </w:rPr>
      </w:pPr>
    </w:p>
    <w:p w14:paraId="3FDAE636" w14:textId="67E289D3" w:rsidR="00A506FD" w:rsidRPr="00FF5B3F" w:rsidRDefault="00A506FD" w:rsidP="002D49D8">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FF5B3F">
        <w:rPr>
          <w:rFonts w:ascii="Arial Narrow" w:hAnsi="Arial Narrow" w:cs="Arial"/>
          <w:b/>
          <w:bCs/>
          <w:color w:val="000000" w:themeColor="text1"/>
        </w:rPr>
        <w:t xml:space="preserve">Pregão </w:t>
      </w:r>
      <w:r w:rsidR="009A2D46" w:rsidRPr="00FF5B3F">
        <w:rPr>
          <w:rFonts w:ascii="Arial Narrow" w:hAnsi="Arial Narrow" w:cs="Arial"/>
          <w:b/>
          <w:bCs/>
          <w:color w:val="000000" w:themeColor="text1"/>
        </w:rPr>
        <w:t>Presencial</w:t>
      </w:r>
      <w:r w:rsidRPr="00FF5B3F">
        <w:rPr>
          <w:rFonts w:ascii="Arial Narrow" w:hAnsi="Arial Narrow" w:cs="Arial"/>
          <w:b/>
          <w:bCs/>
          <w:color w:val="000000" w:themeColor="text1"/>
        </w:rPr>
        <w:t xml:space="preserve"> nº </w:t>
      </w:r>
      <w:r w:rsidR="00A235D2">
        <w:rPr>
          <w:rFonts w:ascii="Arial Narrow" w:hAnsi="Arial Narrow" w:cs="Arial"/>
          <w:b/>
          <w:bCs/>
          <w:color w:val="000000" w:themeColor="text1"/>
        </w:rPr>
        <w:t>37</w:t>
      </w:r>
      <w:r w:rsidR="00FD6B0A" w:rsidRPr="00FF5B3F">
        <w:rPr>
          <w:rFonts w:ascii="Arial Narrow" w:hAnsi="Arial Narrow" w:cs="Arial"/>
          <w:b/>
          <w:bCs/>
          <w:color w:val="000000" w:themeColor="text1"/>
        </w:rPr>
        <w:t>/2026</w:t>
      </w:r>
    </w:p>
    <w:p w14:paraId="5A3EA8F3" w14:textId="5F7AC8DD" w:rsidR="00A506FD" w:rsidRPr="00FF5B3F" w:rsidRDefault="00A506FD" w:rsidP="002D49D8">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FF5B3F">
        <w:rPr>
          <w:rFonts w:ascii="Arial Narrow" w:hAnsi="Arial Narrow" w:cs="Arial"/>
          <w:b/>
          <w:bCs/>
          <w:color w:val="000000" w:themeColor="text1"/>
        </w:rPr>
        <w:t xml:space="preserve">Processo Administrativo nº </w:t>
      </w:r>
      <w:r w:rsidR="00A235D2">
        <w:rPr>
          <w:rFonts w:ascii="Arial Narrow" w:hAnsi="Arial Narrow" w:cs="Arial"/>
          <w:b/>
          <w:bCs/>
          <w:color w:val="000000" w:themeColor="text1"/>
        </w:rPr>
        <w:t>92</w:t>
      </w:r>
      <w:r w:rsidR="00074F1A" w:rsidRPr="00FF5B3F">
        <w:rPr>
          <w:rFonts w:ascii="Arial Narrow" w:hAnsi="Arial Narrow" w:cs="Arial"/>
          <w:b/>
          <w:bCs/>
          <w:color w:val="000000" w:themeColor="text1"/>
        </w:rPr>
        <w:t>/2026</w:t>
      </w:r>
      <w:r w:rsidR="00916D6B" w:rsidRPr="00FF5B3F">
        <w:rPr>
          <w:rFonts w:ascii="Arial Narrow" w:hAnsi="Arial Narrow" w:cs="Arial"/>
          <w:b/>
          <w:bCs/>
          <w:color w:val="000000" w:themeColor="text1"/>
        </w:rPr>
        <w:t>.</w:t>
      </w:r>
    </w:p>
    <w:p w14:paraId="61FB40B8" w14:textId="77777777" w:rsidR="009A2D46" w:rsidRPr="00FF5B3F" w:rsidRDefault="009A2D46" w:rsidP="002D49D8">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177CBD72" w14:textId="285F16F6" w:rsidR="00186FCA" w:rsidRPr="00FF5B3F" w:rsidRDefault="00A506FD" w:rsidP="002D49D8">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FF5B3F">
        <w:rPr>
          <w:rFonts w:ascii="Arial Narrow" w:hAnsi="Arial Narrow" w:cs="Arial"/>
          <w:b/>
          <w:bCs/>
          <w:color w:val="000000" w:themeColor="text1"/>
        </w:rPr>
        <w:t xml:space="preserve">Objeto: </w:t>
      </w:r>
      <w:bookmarkEnd w:id="47"/>
      <w:r w:rsidR="00FD6B0A" w:rsidRPr="00FF5B3F">
        <w:rPr>
          <w:rFonts w:ascii="Arial Narrow" w:hAnsi="Arial Narrow" w:cs="Arial"/>
          <w:b/>
          <w:bCs/>
          <w:color w:val="000000" w:themeColor="text1"/>
        </w:rPr>
        <w:t>REGISTRO DE PREÇOS PARA CONTRATAÇÃO DE EMPRESA PARA FORNECIMENTO FUTURO E PARCELADO PARA AQUISIÇÃO DE VIDROS E SIMILARES PERTINENTES AO RAMO, COM FORNECIMENTO DE MÃO-DE-OBRA, EM ATENDIMENTO AS NECESSIDADES DAS SECRETARIAS PERTENCENTES À PREFEITURA DO MUNI</w:t>
      </w:r>
      <w:r w:rsidR="00074F1A" w:rsidRPr="00FF5B3F">
        <w:rPr>
          <w:rFonts w:ascii="Arial Narrow" w:hAnsi="Arial Narrow" w:cs="Arial"/>
          <w:b/>
          <w:bCs/>
          <w:color w:val="000000" w:themeColor="text1"/>
        </w:rPr>
        <w:t>MUNICIPAIS INTEGRANTES DA ADMINISTRAÇÃO PÚBLICA DO MUNICÍPIO DE JURANDA/PR.</w:t>
      </w:r>
    </w:p>
    <w:p w14:paraId="3E62BF9B" w14:textId="277C6B73" w:rsidR="00A506FD" w:rsidRPr="00FF5B3F" w:rsidRDefault="00A506FD" w:rsidP="002D49D8">
      <w:pPr>
        <w:pBdr>
          <w:top w:val="single" w:sz="4" w:space="1" w:color="auto"/>
          <w:left w:val="single" w:sz="4" w:space="4" w:color="auto"/>
          <w:bottom w:val="single" w:sz="4" w:space="1" w:color="auto"/>
          <w:right w:val="single" w:sz="4" w:space="4" w:color="auto"/>
        </w:pBdr>
        <w:ind w:right="-1"/>
        <w:jc w:val="both"/>
        <w:rPr>
          <w:rFonts w:ascii="Arial Narrow" w:hAnsi="Arial Narrow"/>
          <w:b/>
          <w:spacing w:val="4"/>
        </w:rPr>
      </w:pPr>
    </w:p>
    <w:p w14:paraId="6D5D854E"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noProof/>
          <w:spacing w:val="4"/>
        </w:rPr>
      </w:pPr>
      <w:r w:rsidRPr="00FF5B3F">
        <w:rPr>
          <w:rFonts w:ascii="Arial Narrow" w:hAnsi="Arial Narrow"/>
          <w:noProof/>
          <w:spacing w:val="4"/>
        </w:rPr>
        <w:t>Razão Social:</w:t>
      </w:r>
    </w:p>
    <w:p w14:paraId="37D00609"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noProof/>
          <w:spacing w:val="4"/>
        </w:rPr>
      </w:pPr>
      <w:r w:rsidRPr="00FF5B3F">
        <w:rPr>
          <w:rFonts w:ascii="Arial Narrow" w:hAnsi="Arial Narrow"/>
          <w:noProof/>
          <w:spacing w:val="4"/>
        </w:rPr>
        <w:t>Nome de Fantasia (se houver):</w:t>
      </w:r>
    </w:p>
    <w:p w14:paraId="4284551F"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ind w:right="-1"/>
        <w:rPr>
          <w:rFonts w:ascii="Arial Narrow" w:hAnsi="Arial Narrow"/>
          <w:noProof/>
          <w:spacing w:val="4"/>
        </w:rPr>
      </w:pPr>
      <w:r w:rsidRPr="00FF5B3F">
        <w:rPr>
          <w:rFonts w:ascii="Arial Narrow" w:hAnsi="Arial Narrow"/>
          <w:noProof/>
          <w:spacing w:val="4"/>
        </w:rPr>
        <w:t>CNPJ nº</w:t>
      </w:r>
      <w:r w:rsidRPr="00FF5B3F">
        <w:rPr>
          <w:rFonts w:ascii="Arial Narrow" w:hAnsi="Arial Narrow"/>
          <w:noProof/>
          <w:spacing w:val="4"/>
        </w:rPr>
        <w:tab/>
      </w:r>
    </w:p>
    <w:p w14:paraId="69C25589"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FF5B3F">
        <w:rPr>
          <w:rFonts w:ascii="Arial Narrow" w:hAnsi="Arial Narrow"/>
          <w:spacing w:val="4"/>
        </w:rPr>
        <w:t>Endereço:</w:t>
      </w:r>
    </w:p>
    <w:p w14:paraId="5F58495A"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FF5B3F">
        <w:rPr>
          <w:rFonts w:ascii="Arial Narrow" w:hAnsi="Arial Narrow"/>
          <w:spacing w:val="4"/>
        </w:rPr>
        <w:t>Telefone:</w:t>
      </w:r>
      <w:r w:rsidRPr="00FF5B3F">
        <w:rPr>
          <w:rFonts w:ascii="Arial Narrow" w:hAnsi="Arial Narrow"/>
          <w:spacing w:val="4"/>
        </w:rPr>
        <w:tab/>
      </w:r>
    </w:p>
    <w:p w14:paraId="5902E0B4" w14:textId="77777777" w:rsidR="00A506FD" w:rsidRPr="00FF5B3F" w:rsidRDefault="00A506FD" w:rsidP="002D49D8">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rPr>
      </w:pPr>
      <w:r w:rsidRPr="00FF5B3F">
        <w:rPr>
          <w:rFonts w:ascii="Arial Narrow" w:hAnsi="Arial Narrow"/>
        </w:rPr>
        <w:t>E-mail:</w:t>
      </w:r>
    </w:p>
    <w:p w14:paraId="5E733F84" w14:textId="77777777" w:rsidR="00A506FD" w:rsidRPr="00FF5B3F" w:rsidRDefault="00A506FD" w:rsidP="002D49D8">
      <w:pPr>
        <w:rPr>
          <w:rFonts w:ascii="Arial Narrow" w:hAnsi="Arial Narrow"/>
        </w:rPr>
      </w:pPr>
    </w:p>
    <w:tbl>
      <w:tblPr>
        <w:tblStyle w:val="Tabelacomgrade"/>
        <w:tblW w:w="9918" w:type="dxa"/>
        <w:tblLook w:val="04A0" w:firstRow="1" w:lastRow="0" w:firstColumn="1" w:lastColumn="0" w:noHBand="0" w:noVBand="1"/>
      </w:tblPr>
      <w:tblGrid>
        <w:gridCol w:w="804"/>
        <w:gridCol w:w="4775"/>
        <w:gridCol w:w="563"/>
        <w:gridCol w:w="1157"/>
        <w:gridCol w:w="1103"/>
        <w:gridCol w:w="1516"/>
      </w:tblGrid>
      <w:tr w:rsidR="00FF5B3F" w:rsidRPr="00FF5B3F" w14:paraId="6A7AF918" w14:textId="77777777" w:rsidTr="0067507A">
        <w:trPr>
          <w:trHeight w:val="311"/>
        </w:trPr>
        <w:tc>
          <w:tcPr>
            <w:tcW w:w="807" w:type="dxa"/>
          </w:tcPr>
          <w:p w14:paraId="2BAAC5F3" w14:textId="77777777" w:rsidR="00FF5B3F" w:rsidRPr="00FF5B3F" w:rsidRDefault="00FF5B3F" w:rsidP="002D49D8">
            <w:pPr>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ITEM</w:t>
            </w:r>
          </w:p>
        </w:tc>
        <w:tc>
          <w:tcPr>
            <w:tcW w:w="4858" w:type="dxa"/>
          </w:tcPr>
          <w:p w14:paraId="5178BF3D" w14:textId="77777777" w:rsidR="00FF5B3F" w:rsidRPr="00FF5B3F" w:rsidRDefault="00FF5B3F" w:rsidP="002D49D8">
            <w:pPr>
              <w:spacing w:after="160" w:line="259" w:lineRule="auto"/>
              <w:jc w:val="both"/>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DESCRIÇÃO</w:t>
            </w:r>
          </w:p>
        </w:tc>
        <w:tc>
          <w:tcPr>
            <w:tcW w:w="399" w:type="dxa"/>
          </w:tcPr>
          <w:p w14:paraId="204D5756" w14:textId="77777777" w:rsidR="00FF5B3F" w:rsidRPr="00FF5B3F" w:rsidRDefault="00FF5B3F" w:rsidP="002D49D8">
            <w:pPr>
              <w:spacing w:after="160" w:line="259" w:lineRule="auto"/>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UN</w:t>
            </w:r>
          </w:p>
        </w:tc>
        <w:tc>
          <w:tcPr>
            <w:tcW w:w="1173" w:type="dxa"/>
          </w:tcPr>
          <w:p w14:paraId="521C3F5B" w14:textId="77777777" w:rsidR="00FF5B3F" w:rsidRPr="00FF5B3F" w:rsidRDefault="00FF5B3F" w:rsidP="002D49D8">
            <w:pPr>
              <w:spacing w:after="160" w:line="259" w:lineRule="auto"/>
              <w:jc w:val="center"/>
              <w:rPr>
                <w:rFonts w:ascii="Arial Narrow" w:hAnsi="Arial Narrow" w:cs="Times New Roman"/>
                <w:b/>
                <w:bCs/>
                <w:sz w:val="20"/>
                <w:szCs w:val="20"/>
              </w:rPr>
            </w:pPr>
            <w:r w:rsidRPr="00FF5B3F">
              <w:rPr>
                <w:rFonts w:ascii="Arial Narrow" w:eastAsia="Times New Roman" w:hAnsi="Arial Narrow" w:cs="Times New Roman"/>
                <w:b/>
                <w:bCs/>
                <w:color w:val="000000"/>
                <w:sz w:val="20"/>
                <w:szCs w:val="20"/>
              </w:rPr>
              <w:t>QUANT.</w:t>
            </w:r>
          </w:p>
        </w:tc>
        <w:tc>
          <w:tcPr>
            <w:tcW w:w="1127" w:type="dxa"/>
          </w:tcPr>
          <w:p w14:paraId="20B759FB" w14:textId="77777777" w:rsidR="00FF5B3F" w:rsidRPr="00FF5B3F" w:rsidRDefault="00FF5B3F" w:rsidP="002D49D8">
            <w:pPr>
              <w:spacing w:after="160" w:line="259" w:lineRule="auto"/>
              <w:jc w:val="center"/>
              <w:rPr>
                <w:rFonts w:ascii="Arial Narrow" w:eastAsia="Times New Roman" w:hAnsi="Arial Narrow" w:cs="Times New Roman"/>
                <w:b/>
                <w:bCs/>
                <w:color w:val="000000"/>
                <w:sz w:val="20"/>
                <w:szCs w:val="20"/>
              </w:rPr>
            </w:pPr>
            <w:r w:rsidRPr="00FF5B3F">
              <w:rPr>
                <w:rFonts w:ascii="Arial Narrow" w:eastAsia="Times New Roman" w:hAnsi="Arial Narrow" w:cs="Times New Roman"/>
                <w:b/>
                <w:bCs/>
                <w:color w:val="000000"/>
                <w:sz w:val="20"/>
                <w:szCs w:val="20"/>
              </w:rPr>
              <w:t>VL. UNIT.</w:t>
            </w:r>
          </w:p>
        </w:tc>
        <w:tc>
          <w:tcPr>
            <w:tcW w:w="1554" w:type="dxa"/>
          </w:tcPr>
          <w:p w14:paraId="3503B672" w14:textId="77777777" w:rsidR="00FF5B3F" w:rsidRPr="00FF5B3F" w:rsidRDefault="00FF5B3F" w:rsidP="002D49D8">
            <w:pPr>
              <w:spacing w:after="160" w:line="259" w:lineRule="auto"/>
              <w:jc w:val="center"/>
              <w:rPr>
                <w:rFonts w:ascii="Arial Narrow" w:eastAsia="Times New Roman" w:hAnsi="Arial Narrow" w:cs="Times New Roman"/>
                <w:b/>
                <w:bCs/>
                <w:color w:val="000000"/>
                <w:sz w:val="20"/>
                <w:szCs w:val="20"/>
              </w:rPr>
            </w:pPr>
            <w:r w:rsidRPr="00FF5B3F">
              <w:rPr>
                <w:rFonts w:ascii="Arial Narrow" w:eastAsia="Times New Roman" w:hAnsi="Arial Narrow" w:cs="Times New Roman"/>
                <w:b/>
                <w:bCs/>
                <w:color w:val="000000"/>
                <w:sz w:val="20"/>
                <w:szCs w:val="20"/>
              </w:rPr>
              <w:t>VALOR TOTAL</w:t>
            </w:r>
          </w:p>
        </w:tc>
      </w:tr>
      <w:tr w:rsidR="00FF5B3F" w:rsidRPr="00FF5B3F" w14:paraId="39297E4B" w14:textId="77777777" w:rsidTr="0067507A">
        <w:trPr>
          <w:trHeight w:val="631"/>
        </w:trPr>
        <w:tc>
          <w:tcPr>
            <w:tcW w:w="807" w:type="dxa"/>
          </w:tcPr>
          <w:p w14:paraId="0AB30B14"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w:t>
            </w:r>
          </w:p>
        </w:tc>
        <w:tc>
          <w:tcPr>
            <w:tcW w:w="4858" w:type="dxa"/>
          </w:tcPr>
          <w:p w14:paraId="11BCAD53" w14:textId="77777777" w:rsidR="00FF5B3F" w:rsidRPr="00FF5B3F" w:rsidRDefault="00FF5B3F" w:rsidP="002D49D8">
            <w:pPr>
              <w:spacing w:after="160" w:line="259" w:lineRule="auto"/>
              <w:jc w:val="both"/>
              <w:rPr>
                <w:rFonts w:ascii="Arial Narrow" w:eastAsia="Times New Roman" w:hAnsi="Arial Narrow" w:cs="Times New Roman"/>
                <w:color w:val="000000"/>
                <w:sz w:val="20"/>
                <w:szCs w:val="20"/>
              </w:rPr>
            </w:pPr>
            <w:r w:rsidRPr="00FF5B3F">
              <w:rPr>
                <w:rFonts w:ascii="Arial Narrow" w:hAnsi="Arial Narrow" w:cs="Times New Roman"/>
                <w:sz w:val="20"/>
                <w:szCs w:val="20"/>
              </w:rPr>
              <w:t>AQUISIÇÃO E INSTALAÇÃO DE VIDRO LISO 3 MM DE ESPESSURA. DESCRIÇÃO: APLICAÇÃO EM ESQUADRIAS DE PORTAS E JANELAS, DIVISÓRIAS E BEM MÓVEIS INTEGRADOS. COMPREENDE O FORNECIMENTO DE TODO MATERIAL NECESSÁRIO, INCLUSIVE O VIDRO LISO E TODA MÃO DE OBRA</w:t>
            </w:r>
          </w:p>
        </w:tc>
        <w:tc>
          <w:tcPr>
            <w:tcW w:w="399" w:type="dxa"/>
          </w:tcPr>
          <w:p w14:paraId="0E51FF54"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7ABCF980"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3EBCA859" w14:textId="3691BF9F"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66933A1E" w14:textId="54ED8199"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00340724" w14:textId="77777777" w:rsidTr="0067507A">
        <w:trPr>
          <w:trHeight w:val="622"/>
        </w:trPr>
        <w:tc>
          <w:tcPr>
            <w:tcW w:w="807" w:type="dxa"/>
          </w:tcPr>
          <w:p w14:paraId="07DEE49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2</w:t>
            </w:r>
          </w:p>
        </w:tc>
        <w:tc>
          <w:tcPr>
            <w:tcW w:w="4858" w:type="dxa"/>
          </w:tcPr>
          <w:p w14:paraId="0CF3D9BC"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LISO 4 MM DE ESPESSURA. DESCRIÇÃO: APLICAÇÃO EM ESQUADRIAS DE PORTAS E JANELAS, DIVISÓRIAS E BEM MÓVEIS INTEGRADOS. COMPREENDE O FORNECIMENTO DE TODO MATERIAL NECESSÁRIO, INCLUSIVE O VIDRO LISO E TODA MÃO DE OBRA.</w:t>
            </w:r>
          </w:p>
        </w:tc>
        <w:tc>
          <w:tcPr>
            <w:tcW w:w="399" w:type="dxa"/>
          </w:tcPr>
          <w:p w14:paraId="01F4BE38"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2532114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0CCEC890" w14:textId="5CB65431"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73F10404" w14:textId="1071116E"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240636EE" w14:textId="77777777" w:rsidTr="0067507A">
        <w:trPr>
          <w:trHeight w:val="631"/>
        </w:trPr>
        <w:tc>
          <w:tcPr>
            <w:tcW w:w="807" w:type="dxa"/>
          </w:tcPr>
          <w:p w14:paraId="6702A2F4"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w:t>
            </w:r>
          </w:p>
        </w:tc>
        <w:tc>
          <w:tcPr>
            <w:tcW w:w="4858" w:type="dxa"/>
          </w:tcPr>
          <w:p w14:paraId="6B32514B"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FANTASIA (CANELADO/MATELADO/SILEZIO/MINI BOREAL). DESCRIÇÃO: APLICAÇÃO EM ESQUADRIAS DE PORTAS E JANELAS, DIVISÓRIAS E BEM MÓVEIS INTEGRADOS. COMPREENDE O FORNECIMENTO DE TODO MATERIAL NECESSÁRIO, INCLUSIVE O VIDRO FANTASIA E TODA MÃO DE OBRA.</w:t>
            </w:r>
          </w:p>
        </w:tc>
        <w:tc>
          <w:tcPr>
            <w:tcW w:w="399" w:type="dxa"/>
          </w:tcPr>
          <w:p w14:paraId="04658CA2"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46D0C2F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50</w:t>
            </w:r>
          </w:p>
        </w:tc>
        <w:tc>
          <w:tcPr>
            <w:tcW w:w="1127" w:type="dxa"/>
          </w:tcPr>
          <w:p w14:paraId="51D5878E" w14:textId="089050D8"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07BE210A" w14:textId="59C8D495"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734FB400" w14:textId="77777777" w:rsidTr="0067507A">
        <w:trPr>
          <w:trHeight w:val="622"/>
        </w:trPr>
        <w:tc>
          <w:tcPr>
            <w:tcW w:w="807" w:type="dxa"/>
          </w:tcPr>
          <w:p w14:paraId="1D760814"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4</w:t>
            </w:r>
          </w:p>
        </w:tc>
        <w:tc>
          <w:tcPr>
            <w:tcW w:w="4858" w:type="dxa"/>
          </w:tcPr>
          <w:p w14:paraId="5420A2E8"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 xml:space="preserve">AQUISIÇÃO E INSTALAÇÃO DE VIDRO TEMPERADO FUMÊ COM 8 MM DE ESPESSURA. DESCRIÇÃO: APLICAÇÃO EM ESQUADRIAS DE PORTAS E JANELAS, DIVISÓRIAS E BEM MÓVEIS INTEGRADOS. COMPREENDE O FORNECIMENTO </w:t>
            </w:r>
            <w:r w:rsidRPr="00FF5B3F">
              <w:rPr>
                <w:rFonts w:ascii="Arial Narrow" w:hAnsi="Arial Narrow" w:cs="Times New Roman"/>
                <w:sz w:val="20"/>
                <w:szCs w:val="20"/>
              </w:rPr>
              <w:lastRenderedPageBreak/>
              <w:t>DE TODO MATERIAL NECESSÁRIO, INCLUSIVE O VIDRO TEMPERADO E TODA MÃO DE OBRA</w:t>
            </w:r>
          </w:p>
        </w:tc>
        <w:tc>
          <w:tcPr>
            <w:tcW w:w="399" w:type="dxa"/>
          </w:tcPr>
          <w:p w14:paraId="03168E9A"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lastRenderedPageBreak/>
              <w:t>M2</w:t>
            </w:r>
          </w:p>
        </w:tc>
        <w:tc>
          <w:tcPr>
            <w:tcW w:w="1173" w:type="dxa"/>
          </w:tcPr>
          <w:p w14:paraId="13696824"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100</w:t>
            </w:r>
          </w:p>
        </w:tc>
        <w:tc>
          <w:tcPr>
            <w:tcW w:w="1127" w:type="dxa"/>
          </w:tcPr>
          <w:p w14:paraId="4DCCD76A" w14:textId="1D4A4B8C"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4670E00A" w14:textId="237A137C"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65A10AB6" w14:textId="77777777" w:rsidTr="0067507A">
        <w:trPr>
          <w:trHeight w:val="631"/>
        </w:trPr>
        <w:tc>
          <w:tcPr>
            <w:tcW w:w="807" w:type="dxa"/>
          </w:tcPr>
          <w:p w14:paraId="53B95212"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5</w:t>
            </w:r>
          </w:p>
          <w:p w14:paraId="078E4FF0" w14:textId="77777777" w:rsidR="00FF5B3F" w:rsidRPr="00FF5B3F" w:rsidRDefault="00FF5B3F" w:rsidP="002D49D8">
            <w:pPr>
              <w:jc w:val="center"/>
              <w:rPr>
                <w:rFonts w:ascii="Arial Narrow" w:eastAsia="Times New Roman" w:hAnsi="Arial Narrow" w:cs="Times New Roman"/>
                <w:color w:val="000000"/>
                <w:sz w:val="20"/>
                <w:szCs w:val="20"/>
              </w:rPr>
            </w:pPr>
          </w:p>
        </w:tc>
        <w:tc>
          <w:tcPr>
            <w:tcW w:w="4858" w:type="dxa"/>
          </w:tcPr>
          <w:p w14:paraId="799D6407"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FUMÊ COM 10 MM DE ESPESSURA. DESCRIÇÃO: APLICAÇÃO EM ESQUADRIAS DE PORTAS E JANELAS, DIVISÓRIAS E BEM MÓVEIS INTEGRADOS. COMPREENDE O FORNECIMENTO DE TODO MATERIAL NECESSÁRIO, INCLUSIVE O VIDRO TEMPERADO E TODA MÃO DE OBRA</w:t>
            </w:r>
          </w:p>
        </w:tc>
        <w:tc>
          <w:tcPr>
            <w:tcW w:w="399" w:type="dxa"/>
          </w:tcPr>
          <w:p w14:paraId="26136970"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51C0C222"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6AE46106" w14:textId="2AD7107E"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566B18BE" w14:textId="4C3510EC"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030E95D8" w14:textId="77777777" w:rsidTr="0067507A">
        <w:trPr>
          <w:trHeight w:val="631"/>
        </w:trPr>
        <w:tc>
          <w:tcPr>
            <w:tcW w:w="807" w:type="dxa"/>
          </w:tcPr>
          <w:p w14:paraId="6E24D237"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6</w:t>
            </w:r>
          </w:p>
        </w:tc>
        <w:tc>
          <w:tcPr>
            <w:tcW w:w="4858" w:type="dxa"/>
          </w:tcPr>
          <w:p w14:paraId="15A1699D"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INCOLOR COM 8 MM DE ESPESSURA. DESCRIÇÃO: APLICAÇÃO EM ESQUADRIAS DE PORTAS E JANELAS, DIVISÓRIAS E BEM MÓVEIS INTEGRADOS. COMPREENDE O FORNECIMENTO DE TODO MATERIAL NECESSÁRIO, INCLUSIVE O VIDRO TEMPERADO E TODA MÃO DE OBRA</w:t>
            </w:r>
          </w:p>
        </w:tc>
        <w:tc>
          <w:tcPr>
            <w:tcW w:w="399" w:type="dxa"/>
          </w:tcPr>
          <w:p w14:paraId="6C5D799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590E4941"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150</w:t>
            </w:r>
          </w:p>
        </w:tc>
        <w:tc>
          <w:tcPr>
            <w:tcW w:w="1127" w:type="dxa"/>
          </w:tcPr>
          <w:p w14:paraId="141D33D5" w14:textId="01A93F49"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3F5A3777" w14:textId="17A074B0"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5745E421" w14:textId="77777777" w:rsidTr="0067507A">
        <w:trPr>
          <w:trHeight w:val="631"/>
        </w:trPr>
        <w:tc>
          <w:tcPr>
            <w:tcW w:w="807" w:type="dxa"/>
          </w:tcPr>
          <w:p w14:paraId="61972921"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7</w:t>
            </w:r>
          </w:p>
        </w:tc>
        <w:tc>
          <w:tcPr>
            <w:tcW w:w="4858" w:type="dxa"/>
          </w:tcPr>
          <w:p w14:paraId="7F11B087"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VIDRO TEMPERADO INCOLOR COM 10 MM DE ESPESSURA. DESCRIÇÃO: APLICAÇÃO EM ESQUADRIAS DE PORTAS E JANELAS, DIVISÓRIAS E BEM MÓVEIS INTEGRADOS. COMPREENDE O FORNECIMENTO DE TODO MATERIAL NECESSÁRIO, INCLUSIVE O VIDRO TEMPERADO E TODA MÃO DE OBRA</w:t>
            </w:r>
          </w:p>
        </w:tc>
        <w:tc>
          <w:tcPr>
            <w:tcW w:w="399" w:type="dxa"/>
          </w:tcPr>
          <w:p w14:paraId="64AE1E3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06C9B824"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03A9EB3D" w14:textId="13D557DB"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28B23271" w14:textId="53C3A672"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4B916442" w14:textId="77777777" w:rsidTr="0067507A">
        <w:trPr>
          <w:trHeight w:val="631"/>
        </w:trPr>
        <w:tc>
          <w:tcPr>
            <w:tcW w:w="807" w:type="dxa"/>
          </w:tcPr>
          <w:p w14:paraId="2F4D9FFA"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8</w:t>
            </w:r>
          </w:p>
        </w:tc>
        <w:tc>
          <w:tcPr>
            <w:tcW w:w="4858" w:type="dxa"/>
            <w:vAlign w:val="center"/>
          </w:tcPr>
          <w:p w14:paraId="4FFF196E"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AQUISIÇÃO E INSTALAÇÃO DE ESPELHO 3 MM DE ESPESSURA. DESCRIÇÃO: APLICAÇÃO EM BENS MÓVEIS INTEGRADOS. COMPREENDE O FORNECIMENTO DE TODO MATERIAL NECESSÁRIO, INCLUSIVE O ESPELHO E TODA MÃO DE OBRA.</w:t>
            </w:r>
          </w:p>
        </w:tc>
        <w:tc>
          <w:tcPr>
            <w:tcW w:w="399" w:type="dxa"/>
          </w:tcPr>
          <w:p w14:paraId="087F621D"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M2</w:t>
            </w:r>
          </w:p>
        </w:tc>
        <w:tc>
          <w:tcPr>
            <w:tcW w:w="1173" w:type="dxa"/>
          </w:tcPr>
          <w:p w14:paraId="19E39B26"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4BC3C583" w14:textId="3A9E7918"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307D2216" w14:textId="7A982A5F"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1449D12E" w14:textId="77777777" w:rsidTr="0067507A">
        <w:trPr>
          <w:trHeight w:val="631"/>
        </w:trPr>
        <w:tc>
          <w:tcPr>
            <w:tcW w:w="807" w:type="dxa"/>
          </w:tcPr>
          <w:p w14:paraId="23C00FA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9</w:t>
            </w:r>
          </w:p>
        </w:tc>
        <w:tc>
          <w:tcPr>
            <w:tcW w:w="4858" w:type="dxa"/>
          </w:tcPr>
          <w:p w14:paraId="1A24F45A"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SERVIÇO DE REGULAGEM E MANUTENÇÃO GERAL (MOLAS, DOBRADIÇAS, ROUDANAS, LIMITADOR DE PORTAS, E FECHADURAS) DE PORTAS E JANELAS DE VIDRO, TEMPERADO E COMUM, INCLUINDO MATERIAL NECESSÁRIO.</w:t>
            </w:r>
          </w:p>
        </w:tc>
        <w:tc>
          <w:tcPr>
            <w:tcW w:w="399" w:type="dxa"/>
          </w:tcPr>
          <w:p w14:paraId="16BED825"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HRS</w:t>
            </w:r>
          </w:p>
        </w:tc>
        <w:tc>
          <w:tcPr>
            <w:tcW w:w="1173" w:type="dxa"/>
          </w:tcPr>
          <w:p w14:paraId="3276C6CE"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11B58BA1" w14:textId="2EBB1FC2"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7CBA5B34" w14:textId="6C986DD9"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5B44C643" w14:textId="77777777" w:rsidTr="0067507A">
        <w:trPr>
          <w:trHeight w:val="631"/>
        </w:trPr>
        <w:tc>
          <w:tcPr>
            <w:tcW w:w="807" w:type="dxa"/>
          </w:tcPr>
          <w:p w14:paraId="6EEA8BC7"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10</w:t>
            </w:r>
          </w:p>
        </w:tc>
        <w:tc>
          <w:tcPr>
            <w:tcW w:w="4858" w:type="dxa"/>
          </w:tcPr>
          <w:p w14:paraId="370148BB" w14:textId="77777777" w:rsidR="00FF5B3F" w:rsidRPr="00FF5B3F" w:rsidRDefault="00FF5B3F" w:rsidP="002D49D8">
            <w:pPr>
              <w:spacing w:after="160" w:line="259" w:lineRule="auto"/>
              <w:jc w:val="both"/>
              <w:rPr>
                <w:rFonts w:ascii="Arial Narrow" w:hAnsi="Arial Narrow" w:cs="Times New Roman"/>
                <w:sz w:val="20"/>
                <w:szCs w:val="20"/>
              </w:rPr>
            </w:pPr>
            <w:r w:rsidRPr="00FF5B3F">
              <w:rPr>
                <w:rFonts w:ascii="Arial Narrow" w:hAnsi="Arial Narrow" w:cs="Times New Roman"/>
                <w:sz w:val="20"/>
                <w:szCs w:val="20"/>
              </w:rPr>
              <w:t>SERVIÇO DE MONTAGEM E DESMONTAGEM DE VIDROS, PORTAS E JANELAS, INCLUINDO TODA MÃO DE OBRA.</w:t>
            </w:r>
          </w:p>
        </w:tc>
        <w:tc>
          <w:tcPr>
            <w:tcW w:w="399" w:type="dxa"/>
          </w:tcPr>
          <w:p w14:paraId="474FF617"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HRS</w:t>
            </w:r>
          </w:p>
        </w:tc>
        <w:tc>
          <w:tcPr>
            <w:tcW w:w="1173" w:type="dxa"/>
          </w:tcPr>
          <w:p w14:paraId="61A0A71F"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30</w:t>
            </w:r>
          </w:p>
        </w:tc>
        <w:tc>
          <w:tcPr>
            <w:tcW w:w="1127" w:type="dxa"/>
          </w:tcPr>
          <w:p w14:paraId="6B383723" w14:textId="29FC0A2B"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66A8229D" w14:textId="5BBE2E1E"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r>
      <w:tr w:rsidR="00FF5B3F" w:rsidRPr="00FF5B3F" w14:paraId="742E2575" w14:textId="77777777" w:rsidTr="0067507A">
        <w:trPr>
          <w:trHeight w:val="323"/>
        </w:trPr>
        <w:tc>
          <w:tcPr>
            <w:tcW w:w="807" w:type="dxa"/>
            <w:tcBorders>
              <w:right w:val="single" w:sz="4" w:space="0" w:color="FFFFFF" w:themeColor="background1"/>
            </w:tcBorders>
          </w:tcPr>
          <w:p w14:paraId="7876E163" w14:textId="77777777" w:rsidR="00FF5B3F" w:rsidRPr="00FF5B3F" w:rsidRDefault="00FF5B3F" w:rsidP="002D49D8">
            <w:pPr>
              <w:jc w:val="center"/>
              <w:rPr>
                <w:rFonts w:ascii="Arial Narrow" w:eastAsia="Times New Roman" w:hAnsi="Arial Narrow" w:cs="Times New Roman"/>
                <w:color w:val="000000"/>
                <w:sz w:val="20"/>
                <w:szCs w:val="20"/>
              </w:rPr>
            </w:pPr>
            <w:r w:rsidRPr="00FF5B3F">
              <w:rPr>
                <w:rFonts w:ascii="Arial Narrow" w:eastAsia="Times New Roman" w:hAnsi="Arial Narrow" w:cs="Times New Roman"/>
                <w:color w:val="000000"/>
                <w:sz w:val="20"/>
                <w:szCs w:val="20"/>
              </w:rPr>
              <w:t>TOTAL</w:t>
            </w:r>
          </w:p>
        </w:tc>
        <w:tc>
          <w:tcPr>
            <w:tcW w:w="4858" w:type="dxa"/>
            <w:tcBorders>
              <w:left w:val="single" w:sz="4" w:space="0" w:color="FFFFFF" w:themeColor="background1"/>
              <w:right w:val="single" w:sz="4" w:space="0" w:color="FFFFFF" w:themeColor="background1"/>
            </w:tcBorders>
          </w:tcPr>
          <w:p w14:paraId="03B18622" w14:textId="77777777" w:rsidR="00FF5B3F" w:rsidRPr="00FF5B3F" w:rsidRDefault="00FF5B3F" w:rsidP="002D49D8">
            <w:pPr>
              <w:jc w:val="both"/>
              <w:rPr>
                <w:rFonts w:ascii="Arial Narrow" w:hAnsi="Arial Narrow" w:cs="Times New Roman"/>
                <w:sz w:val="20"/>
                <w:szCs w:val="20"/>
              </w:rPr>
            </w:pPr>
          </w:p>
        </w:tc>
        <w:tc>
          <w:tcPr>
            <w:tcW w:w="399" w:type="dxa"/>
            <w:tcBorders>
              <w:left w:val="single" w:sz="4" w:space="0" w:color="FFFFFF" w:themeColor="background1"/>
              <w:right w:val="single" w:sz="4" w:space="0" w:color="FFFFFF" w:themeColor="background1"/>
            </w:tcBorders>
          </w:tcPr>
          <w:p w14:paraId="4C7380DF" w14:textId="77777777" w:rsidR="00FF5B3F" w:rsidRPr="00FF5B3F" w:rsidRDefault="00FF5B3F" w:rsidP="002D49D8">
            <w:pPr>
              <w:jc w:val="center"/>
              <w:rPr>
                <w:rFonts w:ascii="Arial Narrow" w:eastAsia="Times New Roman" w:hAnsi="Arial Narrow" w:cs="Times New Roman"/>
                <w:color w:val="000000"/>
                <w:sz w:val="20"/>
                <w:szCs w:val="20"/>
              </w:rPr>
            </w:pPr>
          </w:p>
        </w:tc>
        <w:tc>
          <w:tcPr>
            <w:tcW w:w="1173" w:type="dxa"/>
            <w:tcBorders>
              <w:left w:val="single" w:sz="4" w:space="0" w:color="FFFFFF" w:themeColor="background1"/>
              <w:right w:val="single" w:sz="4" w:space="0" w:color="FFFFFF" w:themeColor="background1"/>
            </w:tcBorders>
          </w:tcPr>
          <w:p w14:paraId="0623BF89"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127" w:type="dxa"/>
            <w:tcBorders>
              <w:left w:val="single" w:sz="4" w:space="0" w:color="FFFFFF" w:themeColor="background1"/>
            </w:tcBorders>
          </w:tcPr>
          <w:p w14:paraId="24779A0D" w14:textId="77777777" w:rsidR="00FF5B3F" w:rsidRPr="00FF5B3F" w:rsidRDefault="00FF5B3F" w:rsidP="002D49D8">
            <w:pPr>
              <w:spacing w:after="160" w:line="259" w:lineRule="auto"/>
              <w:jc w:val="center"/>
              <w:rPr>
                <w:rFonts w:ascii="Arial Narrow" w:eastAsia="Times New Roman" w:hAnsi="Arial Narrow" w:cs="Times New Roman"/>
                <w:color w:val="000000"/>
                <w:sz w:val="20"/>
                <w:szCs w:val="20"/>
              </w:rPr>
            </w:pPr>
          </w:p>
        </w:tc>
        <w:tc>
          <w:tcPr>
            <w:tcW w:w="1554" w:type="dxa"/>
          </w:tcPr>
          <w:p w14:paraId="1B5DAFCE" w14:textId="4CD96CF0" w:rsidR="00FF5B3F" w:rsidRPr="00FF5B3F" w:rsidRDefault="00FF5B3F" w:rsidP="002D49D8">
            <w:pPr>
              <w:rPr>
                <w:rFonts w:ascii="Arial Narrow" w:hAnsi="Arial Narrow" w:cs="Times New Roman"/>
                <w:sz w:val="20"/>
                <w:szCs w:val="20"/>
              </w:rPr>
            </w:pPr>
          </w:p>
        </w:tc>
      </w:tr>
    </w:tbl>
    <w:p w14:paraId="7B621C33" w14:textId="77777777" w:rsidR="00AE036B" w:rsidRPr="00FF5B3F" w:rsidRDefault="00AE036B" w:rsidP="002D49D8">
      <w:pPr>
        <w:rPr>
          <w:rFonts w:ascii="Arial Narrow" w:hAnsi="Arial Narrow"/>
        </w:rPr>
      </w:pPr>
    </w:p>
    <w:p w14:paraId="3240751C" w14:textId="2310E620" w:rsidR="009E386C" w:rsidRPr="00FF5B3F" w:rsidRDefault="009E386C" w:rsidP="002D49D8">
      <w:pPr>
        <w:rPr>
          <w:rFonts w:ascii="Arial Narrow" w:hAnsi="Arial Narrow"/>
          <w:sz w:val="22"/>
          <w:szCs w:val="18"/>
        </w:rPr>
      </w:pPr>
      <w:r w:rsidRPr="00FF5B3F">
        <w:rPr>
          <w:rFonts w:ascii="Arial Narrow" w:hAnsi="Arial Narrow"/>
          <w:sz w:val="22"/>
          <w:szCs w:val="18"/>
        </w:rPr>
        <w:t xml:space="preserve">Valor total: R$ ***,00 (***) – equivalente a soma dos </w:t>
      </w:r>
      <w:r w:rsidR="0077173C" w:rsidRPr="00FF5B3F">
        <w:rPr>
          <w:rFonts w:ascii="Arial Narrow" w:hAnsi="Arial Narrow"/>
          <w:sz w:val="22"/>
          <w:szCs w:val="18"/>
        </w:rPr>
        <w:t>itens cotados</w:t>
      </w:r>
    </w:p>
    <w:p w14:paraId="0A296C32" w14:textId="4F674271" w:rsidR="00A506FD" w:rsidRPr="00FF5B3F" w:rsidRDefault="00A506FD" w:rsidP="002D49D8">
      <w:pPr>
        <w:rPr>
          <w:rFonts w:ascii="Arial Narrow" w:eastAsia="Times New Roman" w:hAnsi="Arial Narrow"/>
          <w:sz w:val="18"/>
          <w:szCs w:val="18"/>
        </w:rPr>
      </w:pPr>
      <w:r w:rsidRPr="00FF5B3F">
        <w:rPr>
          <w:rFonts w:ascii="Arial Narrow" w:hAnsi="Arial Narrow"/>
          <w:sz w:val="22"/>
          <w:szCs w:val="18"/>
        </w:rPr>
        <w:t xml:space="preserve">* O preço proposto deverá ser expresso em moeda corrente nacional (Real), </w:t>
      </w:r>
      <w:r w:rsidRPr="00FF5B3F">
        <w:rPr>
          <w:rFonts w:ascii="Arial Narrow" w:hAnsi="Arial Narrow"/>
          <w:b/>
          <w:bCs/>
          <w:sz w:val="22"/>
          <w:szCs w:val="18"/>
        </w:rPr>
        <w:t>com até duas casas decimais (0,00)</w:t>
      </w:r>
      <w:r w:rsidRPr="00FF5B3F">
        <w:rPr>
          <w:rFonts w:ascii="Arial Narrow" w:hAnsi="Arial Narrow"/>
          <w:sz w:val="22"/>
          <w:szCs w:val="18"/>
        </w:rPr>
        <w:t>.</w:t>
      </w:r>
    </w:p>
    <w:p w14:paraId="14EBD3C7" w14:textId="07F87AF2" w:rsidR="00A506FD" w:rsidRPr="00FF5B3F" w:rsidRDefault="00A506FD" w:rsidP="002D49D8">
      <w:pPr>
        <w:jc w:val="both"/>
        <w:rPr>
          <w:rFonts w:ascii="Arial Narrow" w:hAnsi="Arial Narrow"/>
          <w:sz w:val="22"/>
          <w:szCs w:val="22"/>
        </w:rPr>
      </w:pPr>
      <w:r w:rsidRPr="00FF5B3F">
        <w:rPr>
          <w:rFonts w:ascii="Arial Narrow" w:hAnsi="Arial Narrow"/>
          <w:sz w:val="22"/>
          <w:szCs w:val="22"/>
        </w:rPr>
        <w:t xml:space="preserve">Cumpre-nos informar-lhes que examinamos as exigências relativas </w:t>
      </w:r>
      <w:r w:rsidR="006F608F" w:rsidRPr="00FF5B3F">
        <w:rPr>
          <w:rFonts w:ascii="Arial Narrow" w:hAnsi="Arial Narrow"/>
          <w:sz w:val="22"/>
          <w:szCs w:val="22"/>
        </w:rPr>
        <w:t>ao presente Procedimento de Licitação</w:t>
      </w:r>
      <w:r w:rsidRPr="00FF5B3F">
        <w:rPr>
          <w:rFonts w:ascii="Arial Narrow" w:hAnsi="Arial Narrow"/>
          <w:sz w:val="22"/>
          <w:szCs w:val="22"/>
        </w:rPr>
        <w:t xml:space="preserve"> em comento, inteirando-nos das mesmas para elaboração da presente proposta. Ainda ressaltamos:</w:t>
      </w:r>
    </w:p>
    <w:p w14:paraId="362837DC" w14:textId="77777777" w:rsidR="00A506FD" w:rsidRPr="00FF5B3F" w:rsidRDefault="00A506FD" w:rsidP="002D49D8">
      <w:pPr>
        <w:rPr>
          <w:rFonts w:ascii="Arial Narrow" w:hAnsi="Arial Narrow"/>
          <w:sz w:val="22"/>
          <w:szCs w:val="22"/>
        </w:rPr>
      </w:pPr>
    </w:p>
    <w:p w14:paraId="3FF3C019"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FF5B3F">
        <w:rPr>
          <w:rFonts w:ascii="Arial Narrow" w:hAnsi="Arial Narrow"/>
          <w:b/>
          <w:spacing w:val="4"/>
          <w:sz w:val="22"/>
          <w:szCs w:val="22"/>
        </w:rPr>
        <w:t>*</w:t>
      </w:r>
      <w:r w:rsidRPr="00FF5B3F">
        <w:rPr>
          <w:rFonts w:ascii="Arial Narrow" w:hAnsi="Arial Narrow"/>
          <w:spacing w:val="4"/>
          <w:sz w:val="22"/>
          <w:szCs w:val="22"/>
        </w:rPr>
        <w:t xml:space="preserve">; </w:t>
      </w:r>
    </w:p>
    <w:p w14:paraId="051D5C5F"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t xml:space="preserve">Que inexistem fatos impeditivos para nossa habilitação neste procedimento e que estamos cientes da obrigatoriedade de declarar ocorrências posteriores; </w:t>
      </w:r>
    </w:p>
    <w:p w14:paraId="4940A124"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lastRenderedPageBreak/>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t xml:space="preserve">Que a proposta foi elaborada de forma independente; </w:t>
      </w:r>
    </w:p>
    <w:p w14:paraId="00778E59" w14:textId="77777777" w:rsidR="00A506FD" w:rsidRPr="00FF5B3F" w:rsidRDefault="00A506FD" w:rsidP="002D49D8">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0" w:firstLine="0"/>
        <w:jc w:val="both"/>
        <w:rPr>
          <w:rFonts w:ascii="Arial Narrow" w:hAnsi="Arial Narrow"/>
          <w:spacing w:val="4"/>
          <w:sz w:val="22"/>
          <w:szCs w:val="22"/>
        </w:rPr>
      </w:pPr>
      <w:r w:rsidRPr="00FF5B3F">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FF5B3F" w:rsidRDefault="00A506FD" w:rsidP="002D49D8">
      <w:pPr>
        <w:rPr>
          <w:rFonts w:ascii="Arial Narrow" w:hAnsi="Arial Narrow"/>
          <w:sz w:val="22"/>
          <w:szCs w:val="22"/>
        </w:rPr>
      </w:pPr>
    </w:p>
    <w:p w14:paraId="129A6ABA" w14:textId="77777777" w:rsidR="00A506FD" w:rsidRPr="00FF5B3F" w:rsidRDefault="00A506FD" w:rsidP="002D49D8">
      <w:pPr>
        <w:rPr>
          <w:rFonts w:ascii="Arial Narrow" w:hAnsi="Arial Narrow"/>
          <w:sz w:val="22"/>
          <w:szCs w:val="22"/>
        </w:rPr>
      </w:pPr>
      <w:r w:rsidRPr="00FF5B3F">
        <w:rPr>
          <w:rFonts w:ascii="Arial Narrow" w:hAnsi="Arial Narrow"/>
          <w:sz w:val="22"/>
          <w:szCs w:val="22"/>
        </w:rPr>
        <w:t>E em consonância com tais afirmações, declaramos que:</w:t>
      </w:r>
    </w:p>
    <w:p w14:paraId="48FD29BA" w14:textId="77777777" w:rsidR="00A506FD" w:rsidRPr="00FF5B3F" w:rsidRDefault="00A506FD" w:rsidP="002D49D8">
      <w:pPr>
        <w:pStyle w:val="WW-Corpodetexto2"/>
        <w:spacing w:after="0" w:line="240" w:lineRule="auto"/>
        <w:rPr>
          <w:rStyle w:val="Fontepargpadro1"/>
          <w:rFonts w:ascii="Arial Narrow" w:hAnsi="Arial Narrow" w:cs="Times New Roman"/>
          <w:bCs/>
          <w:color w:val="000000"/>
          <w:sz w:val="20"/>
        </w:rPr>
      </w:pPr>
    </w:p>
    <w:p w14:paraId="33369B57" w14:textId="01474C87" w:rsidR="00A506FD" w:rsidRPr="00FF5B3F" w:rsidRDefault="00A506FD" w:rsidP="002D49D8">
      <w:pPr>
        <w:pStyle w:val="WW-Corpodetexto2"/>
        <w:numPr>
          <w:ilvl w:val="0"/>
          <w:numId w:val="37"/>
        </w:numPr>
        <w:spacing w:after="0" w:line="240" w:lineRule="auto"/>
        <w:ind w:left="0" w:firstLine="0"/>
        <w:rPr>
          <w:rStyle w:val="Fontepargpadro1"/>
          <w:rFonts w:ascii="Arial Narrow" w:hAnsi="Arial Narrow" w:cs="Times New Roman"/>
          <w:bCs/>
          <w:color w:val="000000"/>
        </w:rPr>
      </w:pPr>
      <w:r w:rsidRPr="00FF5B3F">
        <w:rPr>
          <w:rStyle w:val="Fontepargpadro1"/>
          <w:rFonts w:ascii="Arial Narrow" w:hAnsi="Arial Narrow" w:cs="Times New Roman"/>
          <w:b w:val="0"/>
          <w:color w:val="000000"/>
        </w:rPr>
        <w:t xml:space="preserve">A validade da proposta é de </w:t>
      </w:r>
      <w:r w:rsidR="007806FA" w:rsidRPr="00FF5B3F">
        <w:rPr>
          <w:rStyle w:val="Fontepargpadro1"/>
          <w:rFonts w:ascii="Arial Narrow" w:hAnsi="Arial Narrow" w:cs="Times New Roman"/>
          <w:b w:val="0"/>
          <w:color w:val="000000"/>
        </w:rPr>
        <w:t>60</w:t>
      </w:r>
      <w:r w:rsidRPr="00FF5B3F">
        <w:rPr>
          <w:rStyle w:val="Fontepargpadro1"/>
          <w:rFonts w:ascii="Arial Narrow" w:hAnsi="Arial Narrow" w:cs="Times New Roman"/>
          <w:b w:val="0"/>
          <w:color w:val="000000"/>
        </w:rPr>
        <w:t xml:space="preserve"> (</w:t>
      </w:r>
      <w:r w:rsidR="007806FA" w:rsidRPr="00FF5B3F">
        <w:rPr>
          <w:rStyle w:val="Fontepargpadro1"/>
          <w:rFonts w:ascii="Arial Narrow" w:hAnsi="Arial Narrow" w:cs="Times New Roman"/>
          <w:b w:val="0"/>
          <w:color w:val="000000"/>
        </w:rPr>
        <w:t>SESSENTA</w:t>
      </w:r>
      <w:r w:rsidRPr="00FF5B3F">
        <w:rPr>
          <w:rStyle w:val="Fontepargpadro1"/>
          <w:rFonts w:ascii="Arial Narrow" w:hAnsi="Arial Narrow" w:cs="Times New Roman"/>
          <w:b w:val="0"/>
          <w:color w:val="000000"/>
        </w:rPr>
        <w:t>) dias, no mínimo.</w:t>
      </w:r>
    </w:p>
    <w:p w14:paraId="50F2191E" w14:textId="194426D9" w:rsidR="00A506FD" w:rsidRPr="00FF5B3F" w:rsidRDefault="00A506FD" w:rsidP="002D49D8">
      <w:pPr>
        <w:pStyle w:val="PargrafodaLista"/>
        <w:numPr>
          <w:ilvl w:val="0"/>
          <w:numId w:val="37"/>
        </w:numPr>
        <w:ind w:left="0" w:firstLine="0"/>
        <w:jc w:val="both"/>
        <w:rPr>
          <w:rFonts w:ascii="Arial Narrow" w:hAnsi="Arial Narrow"/>
          <w:sz w:val="22"/>
          <w:szCs w:val="22"/>
        </w:rPr>
      </w:pPr>
      <w:r w:rsidRPr="00FF5B3F">
        <w:rPr>
          <w:rStyle w:val="Fontepargpadro1"/>
          <w:rFonts w:ascii="Arial Narrow" w:hAnsi="Arial Narrow"/>
          <w:color w:val="000000"/>
          <w:sz w:val="22"/>
          <w:szCs w:val="22"/>
        </w:rPr>
        <w:t xml:space="preserve">No preço proposto já estão incluídos todos </w:t>
      </w:r>
      <w:r w:rsidRPr="00FF5B3F">
        <w:rPr>
          <w:rFonts w:ascii="Arial Narrow" w:hAnsi="Arial Narrow"/>
          <w:sz w:val="22"/>
          <w:szCs w:val="22"/>
        </w:rPr>
        <w:t xml:space="preserve">os tributos, fretes, </w:t>
      </w:r>
      <w:r w:rsidR="009A2D46" w:rsidRPr="00FF5B3F">
        <w:rPr>
          <w:rFonts w:ascii="Arial Narrow" w:hAnsi="Arial Narrow"/>
          <w:sz w:val="22"/>
          <w:szCs w:val="22"/>
        </w:rPr>
        <w:t xml:space="preserve">deslocamentos, </w:t>
      </w:r>
      <w:r w:rsidRPr="00FF5B3F">
        <w:rPr>
          <w:rFonts w:ascii="Arial Narrow" w:hAnsi="Arial Narrow"/>
          <w:sz w:val="22"/>
          <w:szCs w:val="22"/>
        </w:rPr>
        <w:t xml:space="preserve">taxas, seguros, encargos sociais, trabalhistas e todas as demais despesas necessárias à execução do objeto; </w:t>
      </w:r>
    </w:p>
    <w:p w14:paraId="72BA7CCC" w14:textId="77777777" w:rsidR="00A506FD" w:rsidRPr="00FF5B3F" w:rsidRDefault="00A506FD" w:rsidP="002D49D8">
      <w:pPr>
        <w:rPr>
          <w:rFonts w:ascii="Arial Narrow" w:hAnsi="Arial Narrow"/>
          <w:sz w:val="22"/>
          <w:szCs w:val="22"/>
        </w:rPr>
      </w:pPr>
    </w:p>
    <w:p w14:paraId="1F41E0FF" w14:textId="77777777" w:rsidR="00A506FD" w:rsidRPr="00FF5B3F" w:rsidRDefault="00A506FD" w:rsidP="002D49D8">
      <w:pPr>
        <w:rPr>
          <w:rFonts w:ascii="Arial Narrow" w:hAnsi="Arial Narrow"/>
          <w:sz w:val="22"/>
          <w:szCs w:val="22"/>
        </w:rPr>
      </w:pPr>
      <w:r w:rsidRPr="00FF5B3F">
        <w:rPr>
          <w:rFonts w:ascii="Arial Narrow" w:hAnsi="Arial Narrow"/>
          <w:sz w:val="22"/>
          <w:szCs w:val="22"/>
        </w:rPr>
        <w:t>Local e data ________________________________</w:t>
      </w:r>
    </w:p>
    <w:p w14:paraId="3D6153EE" w14:textId="77777777" w:rsidR="00A506FD" w:rsidRPr="00FF5B3F" w:rsidRDefault="00A506FD" w:rsidP="002D49D8">
      <w:pPr>
        <w:tabs>
          <w:tab w:val="left" w:pos="9071"/>
        </w:tabs>
        <w:rPr>
          <w:rFonts w:ascii="Arial Narrow" w:hAnsi="Arial Narrow"/>
          <w:b/>
          <w:spacing w:val="4"/>
          <w:sz w:val="22"/>
          <w:szCs w:val="22"/>
        </w:rPr>
      </w:pPr>
    </w:p>
    <w:p w14:paraId="59DD9B44" w14:textId="77777777" w:rsidR="00A506FD" w:rsidRPr="00FF5B3F" w:rsidRDefault="00A506FD" w:rsidP="002D49D8">
      <w:pPr>
        <w:tabs>
          <w:tab w:val="left" w:pos="9071"/>
        </w:tabs>
        <w:rPr>
          <w:rFonts w:ascii="Arial Narrow" w:hAnsi="Arial Narrow"/>
          <w:b/>
          <w:spacing w:val="4"/>
          <w:sz w:val="22"/>
          <w:szCs w:val="22"/>
        </w:rPr>
      </w:pPr>
    </w:p>
    <w:p w14:paraId="2CEE60BB" w14:textId="77777777" w:rsidR="00A506FD" w:rsidRPr="00FF5B3F" w:rsidRDefault="00A506FD" w:rsidP="002D49D8">
      <w:pPr>
        <w:tabs>
          <w:tab w:val="left" w:pos="9071"/>
        </w:tabs>
        <w:jc w:val="center"/>
        <w:rPr>
          <w:rFonts w:ascii="Arial Narrow" w:hAnsi="Arial Narrow"/>
          <w:b/>
          <w:i/>
          <w:spacing w:val="4"/>
          <w:sz w:val="22"/>
          <w:szCs w:val="22"/>
        </w:rPr>
      </w:pPr>
      <w:r w:rsidRPr="00FF5B3F">
        <w:rPr>
          <w:rFonts w:ascii="Arial Narrow" w:hAnsi="Arial Narrow"/>
          <w:b/>
          <w:i/>
          <w:spacing w:val="4"/>
          <w:sz w:val="22"/>
          <w:szCs w:val="22"/>
        </w:rPr>
        <w:t>_________________________________________</w:t>
      </w:r>
    </w:p>
    <w:p w14:paraId="5001B0B6" w14:textId="77777777" w:rsidR="00A506FD" w:rsidRPr="00FF5B3F" w:rsidRDefault="00A506FD" w:rsidP="002D49D8">
      <w:pPr>
        <w:tabs>
          <w:tab w:val="left" w:pos="9071"/>
        </w:tabs>
        <w:jc w:val="center"/>
        <w:rPr>
          <w:rFonts w:ascii="Arial Narrow" w:hAnsi="Arial Narrow"/>
          <w:spacing w:val="4"/>
          <w:sz w:val="22"/>
          <w:szCs w:val="22"/>
        </w:rPr>
      </w:pPr>
      <w:r w:rsidRPr="00FF5B3F">
        <w:rPr>
          <w:rFonts w:ascii="Arial Narrow" w:hAnsi="Arial Narrow"/>
          <w:spacing w:val="4"/>
          <w:sz w:val="22"/>
          <w:szCs w:val="22"/>
        </w:rPr>
        <w:t>Assinatura</w:t>
      </w:r>
    </w:p>
    <w:p w14:paraId="4F3A2950" w14:textId="43F45D32" w:rsidR="00A506FD" w:rsidRPr="00FF5B3F" w:rsidRDefault="00A506FD" w:rsidP="002D49D8">
      <w:pPr>
        <w:tabs>
          <w:tab w:val="left" w:pos="9071"/>
        </w:tabs>
        <w:jc w:val="center"/>
        <w:rPr>
          <w:rFonts w:ascii="Arial Narrow" w:hAnsi="Arial Narrow"/>
          <w:b/>
          <w:i/>
          <w:color w:val="FF0000"/>
          <w:spacing w:val="4"/>
          <w:sz w:val="22"/>
          <w:szCs w:val="22"/>
        </w:rPr>
      </w:pPr>
      <w:r w:rsidRPr="00FF5B3F">
        <w:rPr>
          <w:rFonts w:ascii="Arial Narrow" w:hAnsi="Arial Narrow"/>
          <w:b/>
          <w:i/>
          <w:spacing w:val="4"/>
          <w:sz w:val="22"/>
          <w:szCs w:val="22"/>
        </w:rPr>
        <w:t>Nome, cargo e dados do representante comercial</w:t>
      </w:r>
    </w:p>
    <w:p w14:paraId="5299E45A" w14:textId="77777777" w:rsidR="009B3D95" w:rsidRPr="00FF5B3F" w:rsidRDefault="009B3D95" w:rsidP="002D49D8">
      <w:pPr>
        <w:rPr>
          <w:rFonts w:ascii="Arial Narrow" w:eastAsia="Times New Roman" w:hAnsi="Arial Narrow" w:cs="Times New Roman"/>
          <w:b/>
          <w:kern w:val="16"/>
          <w:u w:val="single"/>
        </w:rPr>
      </w:pPr>
      <w:bookmarkStart w:id="59" w:name="_Toc169493921"/>
      <w:r w:rsidRPr="00FF5B3F">
        <w:rPr>
          <w:rFonts w:ascii="Arial Narrow" w:hAnsi="Arial Narrow"/>
        </w:rPr>
        <w:br w:type="page"/>
      </w:r>
    </w:p>
    <w:p w14:paraId="274CD5C0" w14:textId="3033E9B7" w:rsidR="006A27D4" w:rsidRPr="002D49D8" w:rsidRDefault="006A27D4" w:rsidP="002D49D8">
      <w:pPr>
        <w:pStyle w:val="TTULOSEDITAL"/>
        <w:rPr>
          <w:rFonts w:ascii="Arial Narrow" w:hAnsi="Arial Narrow"/>
          <w:sz w:val="22"/>
          <w:szCs w:val="22"/>
        </w:rPr>
      </w:pPr>
      <w:r w:rsidRPr="002D49D8">
        <w:rPr>
          <w:rFonts w:ascii="Arial Narrow" w:hAnsi="Arial Narrow"/>
          <w:sz w:val="22"/>
          <w:szCs w:val="22"/>
        </w:rPr>
        <w:lastRenderedPageBreak/>
        <w:t xml:space="preserve">ANEXO IV – MODELO DA MINUTA </w:t>
      </w:r>
      <w:bookmarkEnd w:id="59"/>
      <w:r w:rsidR="00674910" w:rsidRPr="002D49D8">
        <w:rPr>
          <w:rFonts w:ascii="Arial Narrow" w:hAnsi="Arial Narrow"/>
          <w:sz w:val="22"/>
          <w:szCs w:val="22"/>
        </w:rPr>
        <w:t>DA ATA DE REGISTRO DE PREÇOS</w:t>
      </w:r>
    </w:p>
    <w:p w14:paraId="49B0E1DE" w14:textId="77777777" w:rsidR="006A27D4" w:rsidRPr="002D49D8" w:rsidRDefault="006A27D4" w:rsidP="002D49D8">
      <w:pPr>
        <w:rPr>
          <w:rFonts w:ascii="Arial Narrow" w:hAnsi="Arial Narrow"/>
          <w:sz w:val="22"/>
          <w:szCs w:val="22"/>
        </w:rPr>
      </w:pPr>
    </w:p>
    <w:p w14:paraId="21D5E78E" w14:textId="540E869F" w:rsidR="006A27D4" w:rsidRPr="002D49D8" w:rsidRDefault="006A27D4" w:rsidP="002D49D8">
      <w:pPr>
        <w:pBdr>
          <w:top w:val="single" w:sz="4" w:space="1" w:color="auto"/>
          <w:left w:val="single" w:sz="4" w:space="4" w:color="auto"/>
          <w:bottom w:val="single" w:sz="4" w:space="1" w:color="auto"/>
          <w:right w:val="single" w:sz="4" w:space="4" w:color="auto"/>
        </w:pBdr>
        <w:ind w:right="5244"/>
        <w:rPr>
          <w:rFonts w:ascii="Arial Narrow" w:hAnsi="Arial Narrow"/>
          <w:sz w:val="22"/>
          <w:szCs w:val="22"/>
        </w:rPr>
      </w:pPr>
      <w:r w:rsidRPr="002D49D8">
        <w:rPr>
          <w:rFonts w:ascii="Arial Narrow" w:hAnsi="Arial Narrow"/>
          <w:sz w:val="22"/>
          <w:szCs w:val="22"/>
        </w:rPr>
        <w:t>Processo Administrativo nº</w:t>
      </w:r>
      <w:r w:rsidR="00253369" w:rsidRPr="002D49D8">
        <w:rPr>
          <w:rFonts w:ascii="Arial Narrow" w:hAnsi="Arial Narrow"/>
          <w:sz w:val="22"/>
          <w:szCs w:val="22"/>
        </w:rPr>
        <w:t xml:space="preserve">: </w:t>
      </w:r>
      <w:r w:rsidR="00B976DD" w:rsidRPr="002D49D8">
        <w:rPr>
          <w:rFonts w:ascii="Arial Narrow" w:hAnsi="Arial Narrow"/>
          <w:sz w:val="22"/>
          <w:szCs w:val="22"/>
        </w:rPr>
        <w:t>92</w:t>
      </w:r>
      <w:r w:rsidR="00074F1A" w:rsidRPr="002D49D8">
        <w:rPr>
          <w:rFonts w:ascii="Arial Narrow" w:hAnsi="Arial Narrow"/>
          <w:sz w:val="22"/>
          <w:szCs w:val="22"/>
        </w:rPr>
        <w:t>/2026</w:t>
      </w:r>
      <w:r w:rsidR="00253369" w:rsidRPr="002D49D8">
        <w:rPr>
          <w:rFonts w:ascii="Arial Narrow" w:hAnsi="Arial Narrow"/>
          <w:sz w:val="22"/>
          <w:szCs w:val="22"/>
        </w:rPr>
        <w:t>.</w:t>
      </w:r>
    </w:p>
    <w:p w14:paraId="2620E743" w14:textId="40A036C8" w:rsidR="006A27D4" w:rsidRPr="002D49D8" w:rsidRDefault="006A27D4" w:rsidP="002D49D8">
      <w:pPr>
        <w:pBdr>
          <w:top w:val="single" w:sz="4" w:space="1" w:color="auto"/>
          <w:left w:val="single" w:sz="4" w:space="4" w:color="auto"/>
          <w:bottom w:val="single" w:sz="4" w:space="1" w:color="auto"/>
          <w:right w:val="single" w:sz="4" w:space="4" w:color="auto"/>
        </w:pBdr>
        <w:ind w:right="5244"/>
        <w:rPr>
          <w:rFonts w:ascii="Arial Narrow" w:hAnsi="Arial Narrow"/>
          <w:sz w:val="22"/>
          <w:szCs w:val="22"/>
        </w:rPr>
      </w:pPr>
      <w:r w:rsidRPr="002D49D8">
        <w:rPr>
          <w:rFonts w:ascii="Arial Narrow" w:hAnsi="Arial Narrow"/>
          <w:sz w:val="22"/>
          <w:szCs w:val="22"/>
        </w:rPr>
        <w:t xml:space="preserve">Licitação nº </w:t>
      </w:r>
      <w:r w:rsidR="00B976DD" w:rsidRPr="002D49D8">
        <w:rPr>
          <w:rFonts w:ascii="Arial Narrow" w:hAnsi="Arial Narrow"/>
          <w:sz w:val="22"/>
          <w:szCs w:val="22"/>
        </w:rPr>
        <w:t>37</w:t>
      </w:r>
      <w:r w:rsidR="00FD6B0A" w:rsidRPr="002D49D8">
        <w:rPr>
          <w:rFonts w:ascii="Arial Narrow" w:hAnsi="Arial Narrow"/>
          <w:sz w:val="22"/>
          <w:szCs w:val="22"/>
        </w:rPr>
        <w:t>/2026</w:t>
      </w:r>
    </w:p>
    <w:p w14:paraId="5754C36A" w14:textId="3A2F6EC6" w:rsidR="006A27D4" w:rsidRPr="002D49D8" w:rsidRDefault="00BB74E9" w:rsidP="002D49D8">
      <w:pPr>
        <w:pBdr>
          <w:top w:val="single" w:sz="4" w:space="1" w:color="auto"/>
          <w:left w:val="single" w:sz="4" w:space="4" w:color="auto"/>
          <w:bottom w:val="single" w:sz="4" w:space="1" w:color="auto"/>
          <w:right w:val="single" w:sz="4" w:space="4" w:color="auto"/>
        </w:pBdr>
        <w:ind w:right="5244"/>
        <w:rPr>
          <w:rFonts w:ascii="Arial Narrow" w:hAnsi="Arial Narrow"/>
          <w:sz w:val="22"/>
          <w:szCs w:val="22"/>
        </w:rPr>
      </w:pPr>
      <w:r w:rsidRPr="002D49D8">
        <w:rPr>
          <w:rFonts w:ascii="Arial Narrow" w:hAnsi="Arial Narrow"/>
          <w:sz w:val="22"/>
          <w:szCs w:val="22"/>
        </w:rPr>
        <w:t xml:space="preserve">Ata de registro de </w:t>
      </w:r>
      <w:r w:rsidR="00653589" w:rsidRPr="002D49D8">
        <w:rPr>
          <w:rFonts w:ascii="Arial Narrow" w:hAnsi="Arial Narrow"/>
          <w:sz w:val="22"/>
          <w:szCs w:val="22"/>
        </w:rPr>
        <w:t>Preços nº</w:t>
      </w:r>
      <w:r w:rsidR="006A27D4" w:rsidRPr="002D49D8">
        <w:rPr>
          <w:rFonts w:ascii="Arial Narrow" w:hAnsi="Arial Narrow"/>
          <w:sz w:val="22"/>
          <w:szCs w:val="22"/>
        </w:rPr>
        <w:t xml:space="preserve"> _____/202</w:t>
      </w:r>
      <w:r w:rsidR="00074F1A" w:rsidRPr="002D49D8">
        <w:rPr>
          <w:rFonts w:ascii="Arial Narrow" w:hAnsi="Arial Narrow"/>
          <w:sz w:val="22"/>
          <w:szCs w:val="22"/>
        </w:rPr>
        <w:t>6</w:t>
      </w:r>
    </w:p>
    <w:p w14:paraId="69D99DAF" w14:textId="77777777" w:rsidR="006A27D4" w:rsidRPr="002D49D8" w:rsidRDefault="006A27D4" w:rsidP="002D49D8">
      <w:pPr>
        <w:rPr>
          <w:rFonts w:ascii="Arial Narrow" w:hAnsi="Arial Narrow"/>
          <w:sz w:val="22"/>
          <w:szCs w:val="22"/>
        </w:rPr>
      </w:pPr>
    </w:p>
    <w:p w14:paraId="6A9CCB7C" w14:textId="30786545" w:rsidR="006A27D4" w:rsidRPr="002D49D8" w:rsidRDefault="00BB74E9" w:rsidP="002D49D8">
      <w:pPr>
        <w:jc w:val="both"/>
        <w:rPr>
          <w:rFonts w:ascii="Arial Narrow" w:hAnsi="Arial Narrow"/>
          <w:sz w:val="22"/>
          <w:szCs w:val="22"/>
        </w:rPr>
      </w:pPr>
      <w:r w:rsidRPr="002D49D8">
        <w:rPr>
          <w:rFonts w:ascii="Arial Narrow" w:hAnsi="Arial Narrow"/>
          <w:bCs/>
          <w:sz w:val="22"/>
          <w:szCs w:val="22"/>
        </w:rPr>
        <w:t>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B976DD" w:rsidRPr="002D49D8">
        <w:rPr>
          <w:rFonts w:ascii="Arial Narrow" w:hAnsi="Arial Narrow"/>
          <w:bCs/>
          <w:sz w:val="22"/>
          <w:szCs w:val="22"/>
        </w:rPr>
        <w:t>37</w:t>
      </w:r>
      <w:r w:rsidR="00FD6B0A" w:rsidRPr="002D49D8">
        <w:rPr>
          <w:rFonts w:ascii="Arial Narrow" w:hAnsi="Arial Narrow"/>
          <w:bCs/>
          <w:sz w:val="22"/>
          <w:szCs w:val="22"/>
        </w:rPr>
        <w:t>/2026</w:t>
      </w:r>
      <w:r w:rsidRPr="002D49D8">
        <w:rPr>
          <w:rFonts w:ascii="Arial Narrow" w:hAnsi="Arial Narrow"/>
          <w:bCs/>
          <w:sz w:val="22"/>
          <w:szCs w:val="22"/>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2D49D8">
        <w:rPr>
          <w:rFonts w:ascii="Arial Narrow" w:hAnsi="Arial Narrow"/>
          <w:b/>
          <w:sz w:val="22"/>
          <w:szCs w:val="22"/>
          <w:u w:val="single"/>
        </w:rPr>
        <w:t>:</w:t>
      </w:r>
      <w:r w:rsidR="006A27D4" w:rsidRPr="002D49D8">
        <w:rPr>
          <w:rFonts w:ascii="Arial Narrow" w:hAnsi="Arial Narrow"/>
          <w:sz w:val="22"/>
          <w:szCs w:val="22"/>
        </w:rPr>
        <w:t>:</w:t>
      </w:r>
    </w:p>
    <w:p w14:paraId="1134F219" w14:textId="77777777" w:rsidR="006A27D4" w:rsidRPr="002D49D8" w:rsidRDefault="006A27D4" w:rsidP="002D49D8">
      <w:pPr>
        <w:rPr>
          <w:rFonts w:ascii="Arial Narrow" w:hAnsi="Arial Narrow"/>
          <w:spacing w:val="4"/>
          <w:sz w:val="22"/>
          <w:szCs w:val="22"/>
        </w:rPr>
      </w:pPr>
    </w:p>
    <w:p w14:paraId="37386780" w14:textId="11747C41" w:rsidR="006A27D4" w:rsidRPr="002D49D8" w:rsidRDefault="006A27D4" w:rsidP="002D49D8">
      <w:pPr>
        <w:pStyle w:val="PargrafodaLista"/>
        <w:numPr>
          <w:ilvl w:val="3"/>
          <w:numId w:val="36"/>
        </w:numPr>
        <w:shd w:val="clear" w:color="auto" w:fill="DAEEF3" w:themeFill="accent5" w:themeFillTint="33"/>
        <w:tabs>
          <w:tab w:val="left" w:pos="567"/>
        </w:tabs>
        <w:autoSpaceDE w:val="0"/>
        <w:autoSpaceDN w:val="0"/>
        <w:adjustRightInd w:val="0"/>
        <w:ind w:left="0" w:firstLine="0"/>
        <w:jc w:val="both"/>
        <w:rPr>
          <w:rFonts w:ascii="Arial Narrow" w:hAnsi="Arial Narrow"/>
          <w:b/>
          <w:bCs/>
          <w:sz w:val="22"/>
          <w:szCs w:val="22"/>
          <w:u w:val="single"/>
        </w:rPr>
      </w:pPr>
      <w:r w:rsidRPr="002D49D8">
        <w:rPr>
          <w:rFonts w:ascii="Arial Narrow" w:hAnsi="Arial Narrow"/>
          <w:b/>
          <w:bCs/>
          <w:sz w:val="22"/>
          <w:szCs w:val="22"/>
          <w:u w:val="single"/>
        </w:rPr>
        <w:t>CLÁUSULA PRIMEIRA - DO OBJETO</w:t>
      </w:r>
    </w:p>
    <w:p w14:paraId="09E758BE" w14:textId="1AC267AD" w:rsidR="006A27D4" w:rsidRPr="002D49D8" w:rsidRDefault="006A27D4" w:rsidP="002D49D8">
      <w:pPr>
        <w:pStyle w:val="Nivel2"/>
        <w:numPr>
          <w:ilvl w:val="0"/>
          <w:numId w:val="0"/>
        </w:numPr>
        <w:rPr>
          <w:rFonts w:ascii="Arial Narrow" w:hAnsi="Arial Narrow"/>
          <w:b/>
          <w:bCs/>
          <w:sz w:val="22"/>
          <w:szCs w:val="22"/>
        </w:rPr>
      </w:pPr>
      <w:r w:rsidRPr="002D49D8">
        <w:rPr>
          <w:rFonts w:ascii="Arial Narrow" w:hAnsi="Arial Narrow"/>
          <w:sz w:val="22"/>
          <w:szCs w:val="22"/>
        </w:rPr>
        <w:t xml:space="preserve">O objeto do presente contrato </w:t>
      </w:r>
      <w:r w:rsidR="00FD6B0A" w:rsidRPr="002D49D8">
        <w:rPr>
          <w:rFonts w:ascii="Arial Narrow" w:hAnsi="Arial Narrow"/>
          <w:b/>
          <w:bCs/>
          <w:sz w:val="22"/>
          <w:szCs w:val="22"/>
        </w:rPr>
        <w:t>REGISTRO DE PREÇOS PARA CONTRATAÇÃO DE EMPRESA PARA FORNECIMENTO FUTURO E PARCELADO PARA AQUISIÇÃO DE VIDROS E SIMILARES PERTINENTES AO RAMO, COM FORNECIMENO DE MÃO-DE-OBRA, EM ATENDIMENTO AS NECESSIDADES DAS SECRETARIAS PERTENCENTES À PREFEITURA DO MUNI</w:t>
      </w:r>
      <w:r w:rsidR="00074F1A" w:rsidRPr="002D49D8">
        <w:rPr>
          <w:rFonts w:ascii="Arial Narrow" w:hAnsi="Arial Narrow"/>
          <w:b/>
          <w:bCs/>
          <w:sz w:val="22"/>
          <w:szCs w:val="22"/>
        </w:rPr>
        <w:t>MUNICIPAIS INTEGRANTES DA ADMINISTRAÇÃO PÚBLICA DO MUNICÍPIO DE JURANDA/PR</w:t>
      </w:r>
      <w:r w:rsidR="004D00E7" w:rsidRPr="002D49D8">
        <w:rPr>
          <w:rFonts w:ascii="Arial Narrow" w:hAnsi="Arial Narrow"/>
          <w:b/>
          <w:bCs/>
          <w:sz w:val="22"/>
          <w:szCs w:val="22"/>
        </w:rPr>
        <w:t xml:space="preserve">, </w:t>
      </w:r>
      <w:r w:rsidR="00E116AE" w:rsidRPr="002D49D8">
        <w:rPr>
          <w:rFonts w:ascii="Arial Narrow" w:hAnsi="Arial Narrow"/>
          <w:b/>
          <w:bCs/>
          <w:sz w:val="22"/>
          <w:szCs w:val="22"/>
        </w:rPr>
        <w:t xml:space="preserve"> </w:t>
      </w:r>
      <w:r w:rsidRPr="002D49D8">
        <w:rPr>
          <w:rStyle w:val="Fontepargpadro1"/>
          <w:rFonts w:ascii="Arial Narrow" w:hAnsi="Arial Narrow"/>
          <w:sz w:val="22"/>
          <w:szCs w:val="22"/>
          <w:shd w:val="clear" w:color="auto" w:fill="FFFFFF"/>
        </w:rPr>
        <w:t xml:space="preserve">em atendimento </w:t>
      </w:r>
      <w:r w:rsidR="006071A6" w:rsidRPr="002D49D8">
        <w:rPr>
          <w:rStyle w:val="Fontepargpadro1"/>
          <w:rFonts w:ascii="Arial Narrow" w:hAnsi="Arial Narrow"/>
          <w:sz w:val="22"/>
          <w:szCs w:val="22"/>
          <w:shd w:val="clear" w:color="auto" w:fill="FFFFFF"/>
        </w:rPr>
        <w:t>às</w:t>
      </w:r>
      <w:r w:rsidRPr="002D49D8">
        <w:rPr>
          <w:rStyle w:val="Fontepargpadro1"/>
          <w:rFonts w:ascii="Arial Narrow" w:hAnsi="Arial Narrow"/>
          <w:sz w:val="22"/>
          <w:szCs w:val="22"/>
          <w:shd w:val="clear" w:color="auto" w:fill="FFFFFF"/>
        </w:rPr>
        <w:t xml:space="preserve"> secretarias integrantes da administração municipal</w:t>
      </w:r>
      <w:r w:rsidRPr="002D49D8">
        <w:rPr>
          <w:rFonts w:ascii="Arial Narrow" w:hAnsi="Arial Narrow"/>
          <w:sz w:val="22"/>
          <w:szCs w:val="22"/>
        </w:rPr>
        <w:t xml:space="preserve">, </w:t>
      </w:r>
      <w:r w:rsidRPr="002D49D8">
        <w:rPr>
          <w:rFonts w:ascii="Arial Narrow" w:hAnsi="Arial Narrow"/>
          <w:bCs/>
          <w:sz w:val="22"/>
          <w:szCs w:val="22"/>
        </w:rPr>
        <w:t xml:space="preserve">nas quantidades, forma e condições estabelecidas no Edital em epígrafe e seus anexos, </w:t>
      </w:r>
      <w:r w:rsidRPr="002D49D8">
        <w:rPr>
          <w:rFonts w:ascii="Arial Narrow" w:hAnsi="Arial Narrow"/>
          <w:sz w:val="22"/>
          <w:szCs w:val="22"/>
        </w:rPr>
        <w:t>com o objetivo de contratar o produto adiante arrolado no presente termo contratual.</w:t>
      </w:r>
    </w:p>
    <w:p w14:paraId="0B443031" w14:textId="77777777" w:rsidR="006A27D4" w:rsidRPr="002D49D8" w:rsidRDefault="006A27D4" w:rsidP="002D49D8">
      <w:pPr>
        <w:pStyle w:val="Nivel2"/>
        <w:numPr>
          <w:ilvl w:val="0"/>
          <w:numId w:val="0"/>
        </w:numPr>
        <w:rPr>
          <w:rFonts w:ascii="Arial Narrow" w:hAnsi="Arial Narrow"/>
          <w:bCs/>
          <w:sz w:val="22"/>
          <w:szCs w:val="22"/>
        </w:rPr>
      </w:pPr>
      <w:r w:rsidRPr="002D49D8">
        <w:rPr>
          <w:rFonts w:ascii="Arial Narrow" w:hAnsi="Arial Narrow"/>
          <w:bCs/>
          <w:sz w:val="22"/>
          <w:szCs w:val="22"/>
        </w:rPr>
        <w:t>A descrição detalhada dos itens consta na cláusula sexta do contrato, com os respectivos valores a serem firmados.</w:t>
      </w:r>
    </w:p>
    <w:p w14:paraId="51F97FFF" w14:textId="77777777" w:rsidR="006A27D4" w:rsidRPr="002D49D8" w:rsidRDefault="006A27D4" w:rsidP="002D49D8">
      <w:pPr>
        <w:pStyle w:val="Nivel2"/>
        <w:numPr>
          <w:ilvl w:val="0"/>
          <w:numId w:val="0"/>
        </w:numPr>
        <w:rPr>
          <w:rFonts w:ascii="Arial Narrow" w:hAnsi="Arial Narrow"/>
          <w:bCs/>
          <w:sz w:val="22"/>
          <w:szCs w:val="22"/>
        </w:rPr>
      </w:pPr>
      <w:r w:rsidRPr="002D49D8">
        <w:rPr>
          <w:rFonts w:ascii="Arial Narrow" w:hAnsi="Arial Narrow"/>
          <w:bCs/>
          <w:sz w:val="22"/>
          <w:szCs w:val="22"/>
        </w:rPr>
        <w:t>São anexos a este instrumento e vinculam esta contratação, independentemente de transcrição:</w:t>
      </w:r>
    </w:p>
    <w:p w14:paraId="6BB03C51" w14:textId="77777777" w:rsidR="006A27D4" w:rsidRPr="002D49D8" w:rsidRDefault="006A27D4" w:rsidP="002D49D8">
      <w:pPr>
        <w:pStyle w:val="PargrafodaLista"/>
        <w:tabs>
          <w:tab w:val="left" w:pos="851"/>
          <w:tab w:val="left" w:pos="993"/>
          <w:tab w:val="left" w:pos="1701"/>
        </w:tabs>
        <w:autoSpaceDE w:val="0"/>
        <w:autoSpaceDN w:val="0"/>
        <w:adjustRightInd w:val="0"/>
        <w:ind w:left="0"/>
        <w:contextualSpacing w:val="0"/>
        <w:rPr>
          <w:rFonts w:ascii="Arial Narrow" w:hAnsi="Arial Narrow"/>
          <w:bCs/>
          <w:sz w:val="22"/>
          <w:szCs w:val="22"/>
        </w:rPr>
      </w:pPr>
    </w:p>
    <w:p w14:paraId="6306D1BB" w14:textId="77777777" w:rsidR="006A27D4" w:rsidRPr="002D49D8" w:rsidRDefault="006A27D4" w:rsidP="002D49D8">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sz w:val="22"/>
          <w:szCs w:val="22"/>
        </w:rPr>
      </w:pPr>
      <w:r w:rsidRPr="002D49D8">
        <w:rPr>
          <w:rFonts w:ascii="Arial Narrow" w:hAnsi="Arial Narrow"/>
          <w:bCs/>
          <w:sz w:val="22"/>
          <w:szCs w:val="22"/>
        </w:rPr>
        <w:t>O Termo de Referência e Estudo Técnico Preliminar que embasaram a contratação, caso existentes;</w:t>
      </w:r>
    </w:p>
    <w:p w14:paraId="17A8D8C4" w14:textId="77777777" w:rsidR="006A27D4" w:rsidRPr="002D49D8" w:rsidRDefault="006A27D4" w:rsidP="002D49D8">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sz w:val="22"/>
          <w:szCs w:val="22"/>
        </w:rPr>
      </w:pPr>
      <w:r w:rsidRPr="002D49D8">
        <w:rPr>
          <w:rFonts w:ascii="Arial Narrow" w:hAnsi="Arial Narrow"/>
          <w:bCs/>
          <w:sz w:val="22"/>
          <w:szCs w:val="22"/>
        </w:rPr>
        <w:t xml:space="preserve">O Edital de Licitação; </w:t>
      </w:r>
    </w:p>
    <w:p w14:paraId="439084E9" w14:textId="77777777" w:rsidR="006A27D4" w:rsidRPr="002D49D8" w:rsidRDefault="006A27D4" w:rsidP="002D49D8">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sz w:val="22"/>
          <w:szCs w:val="22"/>
        </w:rPr>
      </w:pPr>
      <w:r w:rsidRPr="002D49D8">
        <w:rPr>
          <w:rFonts w:ascii="Arial Narrow" w:hAnsi="Arial Narrow"/>
          <w:bCs/>
          <w:sz w:val="22"/>
          <w:szCs w:val="22"/>
        </w:rPr>
        <w:t>A Proposta do Contratado e seus complementos;</w:t>
      </w:r>
    </w:p>
    <w:p w14:paraId="1A47B0D8" w14:textId="77777777" w:rsidR="006A27D4" w:rsidRPr="002D49D8" w:rsidRDefault="006A27D4" w:rsidP="002D49D8">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sz w:val="22"/>
          <w:szCs w:val="22"/>
        </w:rPr>
      </w:pPr>
      <w:r w:rsidRPr="002D49D8">
        <w:rPr>
          <w:rFonts w:ascii="Arial Narrow" w:hAnsi="Arial Narrow"/>
          <w:bCs/>
          <w:sz w:val="22"/>
          <w:szCs w:val="22"/>
        </w:rPr>
        <w:t>Eventuais anexos dos documentos supracitados.</w:t>
      </w:r>
    </w:p>
    <w:p w14:paraId="4B580BE9" w14:textId="77777777" w:rsidR="006A27D4" w:rsidRPr="002D49D8" w:rsidRDefault="006A27D4" w:rsidP="002D49D8">
      <w:pPr>
        <w:pStyle w:val="PargrafodaLista"/>
        <w:autoSpaceDE w:val="0"/>
        <w:autoSpaceDN w:val="0"/>
        <w:adjustRightInd w:val="0"/>
        <w:ind w:left="0"/>
        <w:contextualSpacing w:val="0"/>
        <w:rPr>
          <w:rFonts w:ascii="Arial Narrow" w:hAnsi="Arial Narrow"/>
          <w:b/>
          <w:bCs/>
          <w:sz w:val="22"/>
          <w:szCs w:val="22"/>
        </w:rPr>
      </w:pPr>
    </w:p>
    <w:p w14:paraId="6F80C156" w14:textId="111080CB" w:rsidR="006A27D4" w:rsidRPr="002D49D8" w:rsidRDefault="006A27D4" w:rsidP="002D49D8">
      <w:pPr>
        <w:pStyle w:val="PargrafodaLista"/>
        <w:numPr>
          <w:ilvl w:val="3"/>
          <w:numId w:val="36"/>
        </w:numPr>
        <w:shd w:val="clear" w:color="auto" w:fill="DAEEF3" w:themeFill="accent5" w:themeFillTint="33"/>
        <w:autoSpaceDE w:val="0"/>
        <w:autoSpaceDN w:val="0"/>
        <w:adjustRightInd w:val="0"/>
        <w:ind w:left="0" w:firstLine="0"/>
        <w:jc w:val="both"/>
        <w:rPr>
          <w:rFonts w:ascii="Arial Narrow" w:hAnsi="Arial Narrow"/>
          <w:b/>
          <w:bCs/>
          <w:sz w:val="22"/>
          <w:szCs w:val="22"/>
          <w:u w:val="single"/>
        </w:rPr>
      </w:pPr>
      <w:r w:rsidRPr="002D49D8">
        <w:rPr>
          <w:rFonts w:ascii="Arial Narrow" w:hAnsi="Arial Narrow"/>
          <w:b/>
          <w:bCs/>
          <w:sz w:val="22"/>
          <w:szCs w:val="22"/>
          <w:u w:val="single"/>
        </w:rPr>
        <w:t xml:space="preserve">CLÁUSULA SEGUNDA - DA VIGÊNCIA </w:t>
      </w:r>
    </w:p>
    <w:p w14:paraId="4EE64EB2" w14:textId="7FDCE3B2" w:rsidR="000F5B22" w:rsidRPr="002D49D8" w:rsidRDefault="002D49D8" w:rsidP="002D49D8">
      <w:pPr>
        <w:pStyle w:val="Nivel3"/>
        <w:numPr>
          <w:ilvl w:val="0"/>
          <w:numId w:val="0"/>
        </w:numPr>
        <w:spacing w:before="0" w:after="0" w:line="240" w:lineRule="auto"/>
        <w:rPr>
          <w:rFonts w:ascii="Arial Narrow" w:hAnsi="Arial Narrow"/>
          <w:sz w:val="22"/>
          <w:szCs w:val="22"/>
        </w:rPr>
      </w:pPr>
      <w:r w:rsidRPr="002D49D8">
        <w:rPr>
          <w:rFonts w:ascii="Arial Narrow" w:hAnsi="Arial Narrow" w:cs="Times New Roman"/>
          <w:sz w:val="22"/>
          <w:szCs w:val="22"/>
        </w:rPr>
        <w:t xml:space="preserve">2.1   </w:t>
      </w:r>
      <w:r w:rsidR="000F5B22" w:rsidRPr="002D49D8">
        <w:rPr>
          <w:rFonts w:ascii="Arial Narrow" w:hAnsi="Arial Narrow" w:cs="Times New Roman"/>
          <w:sz w:val="22"/>
          <w:szCs w:val="22"/>
        </w:rPr>
        <w:t>O prazo de validade da ata de registro de preços – ARP – será de 01 (um) ano e poderá ser prorrogado, por igual período, desde que comprovado o preço vantajoso.</w:t>
      </w:r>
    </w:p>
    <w:p w14:paraId="20E31C79" w14:textId="25198B4C" w:rsidR="006A27D4" w:rsidRPr="002D49D8" w:rsidRDefault="002D49D8" w:rsidP="002D49D8">
      <w:pPr>
        <w:pStyle w:val="Nivel3"/>
        <w:numPr>
          <w:ilvl w:val="0"/>
          <w:numId w:val="0"/>
        </w:numPr>
        <w:spacing w:before="0" w:after="0" w:line="240" w:lineRule="auto"/>
        <w:rPr>
          <w:rFonts w:ascii="Arial Narrow" w:hAnsi="Arial Narrow"/>
          <w:sz w:val="22"/>
          <w:szCs w:val="22"/>
        </w:rPr>
      </w:pPr>
      <w:r w:rsidRPr="002D49D8">
        <w:rPr>
          <w:rFonts w:ascii="Arial Narrow" w:hAnsi="Arial Narrow"/>
          <w:sz w:val="22"/>
          <w:szCs w:val="22"/>
        </w:rPr>
        <w:t xml:space="preserve">2.2  </w:t>
      </w:r>
      <w:r w:rsidR="000F5B22" w:rsidRPr="002D49D8">
        <w:rPr>
          <w:rFonts w:ascii="Arial Narrow" w:hAnsi="Arial Narrow"/>
          <w:sz w:val="22"/>
          <w:szCs w:val="22"/>
        </w:rPr>
        <w:t>No caso de prorrogação do prazo de vigência da ARP, nos termos do art. 84 da Lei nº. 14.133/2021, serão restabelecem os quantitativos inicialmente fixados na licitação pública.</w:t>
      </w:r>
    </w:p>
    <w:p w14:paraId="4C09AAF0"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29EF8757" w14:textId="7AB38734" w:rsidR="006A27D4" w:rsidRPr="002D49D8" w:rsidRDefault="006A27D4" w:rsidP="002D49D8">
      <w:pPr>
        <w:pStyle w:val="PargrafodaLista"/>
        <w:numPr>
          <w:ilvl w:val="3"/>
          <w:numId w:val="36"/>
        </w:numPr>
        <w:shd w:val="clear" w:color="auto" w:fill="DAEEF3" w:themeFill="accent5" w:themeFillTint="33"/>
        <w:autoSpaceDE w:val="0"/>
        <w:autoSpaceDN w:val="0"/>
        <w:adjustRightInd w:val="0"/>
        <w:ind w:left="0" w:firstLine="0"/>
        <w:jc w:val="both"/>
        <w:rPr>
          <w:rFonts w:ascii="Arial Narrow" w:hAnsi="Arial Narrow"/>
          <w:b/>
          <w:bCs/>
          <w:sz w:val="22"/>
          <w:szCs w:val="22"/>
          <w:u w:val="single"/>
        </w:rPr>
      </w:pPr>
      <w:r w:rsidRPr="002D49D8">
        <w:rPr>
          <w:rFonts w:ascii="Arial Narrow" w:hAnsi="Arial Narrow"/>
          <w:b/>
          <w:bCs/>
          <w:sz w:val="22"/>
          <w:szCs w:val="22"/>
          <w:u w:val="single"/>
        </w:rPr>
        <w:t xml:space="preserve">CLÁUSULA TERCEIRA - DOS USUÁRIOS </w:t>
      </w:r>
      <w:r w:rsidR="00417A52" w:rsidRPr="002D49D8">
        <w:rPr>
          <w:rFonts w:ascii="Arial Narrow" w:hAnsi="Arial Narrow"/>
          <w:b/>
          <w:bCs/>
          <w:sz w:val="22"/>
          <w:szCs w:val="22"/>
          <w:u w:val="single"/>
        </w:rPr>
        <w:t>DA ATA.</w:t>
      </w:r>
    </w:p>
    <w:p w14:paraId="6527D963" w14:textId="12385869" w:rsidR="006A27D4" w:rsidRPr="002D49D8" w:rsidRDefault="000F5B22" w:rsidP="002D49D8">
      <w:pPr>
        <w:pStyle w:val="Nivel2"/>
        <w:numPr>
          <w:ilvl w:val="1"/>
          <w:numId w:val="153"/>
        </w:numPr>
        <w:rPr>
          <w:rFonts w:ascii="Arial Narrow" w:hAnsi="Arial Narrow"/>
          <w:sz w:val="22"/>
          <w:szCs w:val="22"/>
        </w:rPr>
      </w:pPr>
      <w:r w:rsidRPr="002D49D8">
        <w:rPr>
          <w:rFonts w:ascii="Arial Narrow" w:hAnsi="Arial Narrow"/>
          <w:sz w:val="22"/>
          <w:szCs w:val="22"/>
        </w:rPr>
        <w:t>A Ata de registro de Preços</w:t>
      </w:r>
      <w:r w:rsidR="006A27D4" w:rsidRPr="002D49D8">
        <w:rPr>
          <w:rFonts w:ascii="Arial Narrow" w:hAnsi="Arial Narrow"/>
          <w:sz w:val="22"/>
          <w:szCs w:val="22"/>
        </w:rPr>
        <w:t xml:space="preserve"> será utilizado </w:t>
      </w:r>
      <w:r w:rsidR="00186FCA" w:rsidRPr="002D49D8">
        <w:rPr>
          <w:rFonts w:ascii="Arial Narrow" w:hAnsi="Arial Narrow"/>
          <w:sz w:val="22"/>
          <w:szCs w:val="22"/>
        </w:rPr>
        <w:t>pelas secretarias integrantes da administração pública de Juranda-PR</w:t>
      </w:r>
      <w:r w:rsidR="006A27D4" w:rsidRPr="002D49D8">
        <w:rPr>
          <w:rFonts w:ascii="Arial Narrow" w:hAnsi="Arial Narrow"/>
          <w:sz w:val="22"/>
          <w:szCs w:val="22"/>
        </w:rPr>
        <w:t>.</w:t>
      </w:r>
    </w:p>
    <w:p w14:paraId="44CBA16D" w14:textId="3A00EAF0" w:rsidR="006A27D4" w:rsidRPr="002D49D8" w:rsidRDefault="002D49D8" w:rsidP="002D49D8">
      <w:pPr>
        <w:pStyle w:val="Nivel2"/>
        <w:numPr>
          <w:ilvl w:val="0"/>
          <w:numId w:val="0"/>
        </w:numPr>
        <w:rPr>
          <w:rFonts w:ascii="Arial Narrow" w:hAnsi="Arial Narrow"/>
          <w:sz w:val="22"/>
          <w:szCs w:val="22"/>
        </w:rPr>
      </w:pPr>
      <w:r w:rsidRPr="002D49D8">
        <w:rPr>
          <w:rFonts w:ascii="Arial Narrow" w:hAnsi="Arial Narrow"/>
          <w:sz w:val="22"/>
          <w:szCs w:val="22"/>
        </w:rPr>
        <w:t xml:space="preserve">3.2. </w:t>
      </w:r>
      <w:r w:rsidR="006A27D4" w:rsidRPr="002D49D8">
        <w:rPr>
          <w:rFonts w:ascii="Arial Narrow" w:hAnsi="Arial Narrow"/>
          <w:sz w:val="22"/>
          <w:szCs w:val="22"/>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52918875" w14:textId="77777777" w:rsidR="00417A52" w:rsidRPr="002D49D8" w:rsidRDefault="00417A52" w:rsidP="002D49D8">
      <w:pPr>
        <w:autoSpaceDE w:val="0"/>
        <w:autoSpaceDN w:val="0"/>
        <w:adjustRightInd w:val="0"/>
        <w:jc w:val="both"/>
        <w:rPr>
          <w:rFonts w:ascii="Arial Narrow" w:hAnsi="Arial Narrow"/>
          <w:sz w:val="22"/>
          <w:szCs w:val="22"/>
        </w:rPr>
      </w:pPr>
    </w:p>
    <w:p w14:paraId="7B7314E1" w14:textId="77777777" w:rsidR="0016636D" w:rsidRPr="002D49D8" w:rsidRDefault="0016636D" w:rsidP="002D49D8">
      <w:pPr>
        <w:autoSpaceDE w:val="0"/>
        <w:autoSpaceDN w:val="0"/>
        <w:adjustRightInd w:val="0"/>
        <w:jc w:val="both"/>
        <w:rPr>
          <w:rFonts w:ascii="Arial Narrow" w:hAnsi="Arial Narrow"/>
          <w:sz w:val="22"/>
          <w:szCs w:val="22"/>
        </w:rPr>
      </w:pPr>
    </w:p>
    <w:p w14:paraId="3907C329" w14:textId="77777777" w:rsidR="0016636D" w:rsidRPr="002D49D8" w:rsidRDefault="0016636D" w:rsidP="002D49D8">
      <w:pPr>
        <w:autoSpaceDE w:val="0"/>
        <w:autoSpaceDN w:val="0"/>
        <w:adjustRightInd w:val="0"/>
        <w:jc w:val="both"/>
        <w:rPr>
          <w:rFonts w:ascii="Arial Narrow" w:hAnsi="Arial Narrow"/>
          <w:sz w:val="22"/>
          <w:szCs w:val="22"/>
        </w:rPr>
      </w:pPr>
    </w:p>
    <w:p w14:paraId="3DF2AB96" w14:textId="77777777" w:rsidR="0016636D" w:rsidRPr="002D49D8" w:rsidRDefault="0016636D" w:rsidP="002D49D8">
      <w:pPr>
        <w:autoSpaceDE w:val="0"/>
        <w:autoSpaceDN w:val="0"/>
        <w:adjustRightInd w:val="0"/>
        <w:jc w:val="both"/>
        <w:rPr>
          <w:rFonts w:ascii="Arial Narrow" w:hAnsi="Arial Narrow"/>
          <w:sz w:val="22"/>
          <w:szCs w:val="22"/>
        </w:rPr>
      </w:pPr>
    </w:p>
    <w:p w14:paraId="37917115" w14:textId="44CE475A" w:rsidR="006A27D4" w:rsidRPr="002D49D8" w:rsidRDefault="006A27D4" w:rsidP="002D49D8">
      <w:pPr>
        <w:pStyle w:val="PargrafodaLista"/>
        <w:numPr>
          <w:ilvl w:val="3"/>
          <w:numId w:val="36"/>
        </w:numPr>
        <w:shd w:val="clear" w:color="auto" w:fill="DAEEF3" w:themeFill="accent5" w:themeFillTint="33"/>
        <w:tabs>
          <w:tab w:val="left" w:pos="284"/>
        </w:tabs>
        <w:autoSpaceDE w:val="0"/>
        <w:autoSpaceDN w:val="0"/>
        <w:adjustRightInd w:val="0"/>
        <w:ind w:left="0" w:firstLine="284"/>
        <w:jc w:val="both"/>
        <w:rPr>
          <w:rFonts w:ascii="Arial Narrow" w:hAnsi="Arial Narrow"/>
          <w:b/>
          <w:bCs/>
          <w:sz w:val="22"/>
          <w:szCs w:val="22"/>
          <w:u w:val="single"/>
        </w:rPr>
      </w:pPr>
      <w:r w:rsidRPr="002D49D8">
        <w:rPr>
          <w:rFonts w:ascii="Arial Narrow" w:hAnsi="Arial Narrow"/>
          <w:b/>
          <w:bCs/>
          <w:sz w:val="22"/>
          <w:szCs w:val="22"/>
          <w:u w:val="single"/>
        </w:rPr>
        <w:lastRenderedPageBreak/>
        <w:t>CLÁUSULA QUARTA - MODELO DE EXECUÇÃO E GESTÃO CONTRATUAL</w:t>
      </w:r>
    </w:p>
    <w:p w14:paraId="1AA62699" w14:textId="77777777" w:rsidR="00555EB0" w:rsidRPr="002D49D8" w:rsidRDefault="00555EB0" w:rsidP="002D49D8">
      <w:pPr>
        <w:pStyle w:val="Nivel2"/>
        <w:numPr>
          <w:ilvl w:val="0"/>
          <w:numId w:val="145"/>
        </w:numPr>
        <w:ind w:left="0" w:firstLine="284"/>
        <w:rPr>
          <w:rFonts w:ascii="Arial Narrow" w:hAnsi="Arial Narrow" w:cs="Times New Roman"/>
          <w:sz w:val="22"/>
          <w:szCs w:val="22"/>
        </w:rPr>
      </w:pPr>
      <w:r w:rsidRPr="002D49D8">
        <w:rPr>
          <w:rFonts w:ascii="Arial Narrow" w:hAnsi="Arial Narrow" w:cs="Times New Roman"/>
          <w:sz w:val="22"/>
          <w:szCs w:val="22"/>
        </w:rPr>
        <w:t>Após o recebimento da Autorização de Fornecimento, a contratada deverá realizar a medição do local em até 03 (três) dias úteis.</w:t>
      </w:r>
    </w:p>
    <w:p w14:paraId="732369F6" w14:textId="77777777" w:rsidR="00555EB0" w:rsidRPr="002D49D8" w:rsidRDefault="00555EB0" w:rsidP="002D49D8">
      <w:pPr>
        <w:pStyle w:val="Nivel2"/>
        <w:numPr>
          <w:ilvl w:val="0"/>
          <w:numId w:val="145"/>
        </w:numPr>
        <w:ind w:left="0" w:firstLine="284"/>
        <w:rPr>
          <w:rFonts w:ascii="Arial Narrow" w:hAnsi="Arial Narrow" w:cs="Times New Roman"/>
          <w:sz w:val="22"/>
          <w:szCs w:val="22"/>
        </w:rPr>
      </w:pPr>
      <w:r w:rsidRPr="002D49D8">
        <w:rPr>
          <w:rFonts w:ascii="Arial Narrow" w:hAnsi="Arial Narrow" w:cs="Times New Roman"/>
          <w:sz w:val="22"/>
          <w:szCs w:val="22"/>
        </w:rPr>
        <w:t>Os serviços de instalação deverão ser executados em até 10 (dez) dias úteis após a realização da medição, salvo situações excepcionais devidamente justificadas e aceitas pela Administração.</w:t>
      </w:r>
    </w:p>
    <w:p w14:paraId="30A4ECEB" w14:textId="77777777" w:rsidR="00555EB0" w:rsidRPr="002D49D8" w:rsidRDefault="00555EB0" w:rsidP="002D49D8">
      <w:pPr>
        <w:pStyle w:val="Nivel2"/>
        <w:numPr>
          <w:ilvl w:val="0"/>
          <w:numId w:val="145"/>
        </w:numPr>
        <w:ind w:left="0" w:firstLine="284"/>
        <w:rPr>
          <w:rFonts w:ascii="Arial Narrow" w:hAnsi="Arial Narrow" w:cs="Times New Roman"/>
          <w:sz w:val="22"/>
          <w:szCs w:val="22"/>
        </w:rPr>
      </w:pPr>
      <w:r w:rsidRPr="002D49D8">
        <w:rPr>
          <w:rFonts w:ascii="Arial Narrow" w:hAnsi="Arial Narrow" w:cs="Times New Roman"/>
          <w:sz w:val="22"/>
          <w:szCs w:val="22"/>
        </w:rPr>
        <w:t>Nos casos de substituição emergencial de vidros quebrados que comprometam a segurança do patrimônio público ou dos usuários, o atendimento deverá ocorrer em até 48 (quarenta e oito) horas após a solicitação da Administração.</w:t>
      </w:r>
    </w:p>
    <w:p w14:paraId="4221B23C" w14:textId="77777777" w:rsidR="00555EB0" w:rsidRPr="002D49D8" w:rsidRDefault="00555EB0" w:rsidP="002D49D8">
      <w:pPr>
        <w:pStyle w:val="Nivel2"/>
        <w:numPr>
          <w:ilvl w:val="0"/>
          <w:numId w:val="145"/>
        </w:numPr>
        <w:ind w:left="0" w:firstLine="284"/>
        <w:rPr>
          <w:rFonts w:ascii="Arial Narrow" w:hAnsi="Arial Narrow" w:cs="Times New Roman"/>
          <w:sz w:val="22"/>
          <w:szCs w:val="22"/>
        </w:rPr>
      </w:pPr>
      <w:r w:rsidRPr="002D49D8">
        <w:rPr>
          <w:rFonts w:ascii="Arial Narrow" w:hAnsi="Arial Narrow" w:cs="Times New Roman"/>
          <w:sz w:val="22"/>
          <w:szCs w:val="22"/>
        </w:rPr>
        <w:t>A Contratada deverá possuir o fornecimento dos materiais e a execução dos serviços compreenderão a aquisição, entrega, instalação, manutenção, substituição e reparo de vidros e materiais similares pertinentes ao ramo, incluindo toda mão de obra, ferramentas, equipamentos e insumos necessários à perfeita execução do objeto.</w:t>
      </w:r>
    </w:p>
    <w:p w14:paraId="21BF90D9"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 xml:space="preserve">O contratado deverá aqui atender a todas as especificações contidas na descrição detalhada do item solicitado em Edital. </w:t>
      </w:r>
    </w:p>
    <w:p w14:paraId="4D24A1A2"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A contratada deverá realizar medição “in loco” nos locais indicados pela Administração Municipal, previamente à fabricação, instalação, manutenção ou substituição dos itens, visando garantir a correta execução dos serviços e a perfeita adequação dos materiais às necessidades de cada ambiente.</w:t>
      </w:r>
    </w:p>
    <w:p w14:paraId="1159A4A9"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A contratada será integralmente responsável pelas medições realizadas nos locais indicados pela Administração, respondendo por eventuais erros dimensionais, incompatibilidades ou necessidade de substituição decorrentes de medições incorretas, sem qualquer ônus adicional ao Município.</w:t>
      </w:r>
    </w:p>
    <w:p w14:paraId="370EB4F2"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 xml:space="preserve">Responsabilizar-se integralmente por todas as despesas e custos, como por exemplo: transportes dos funcionários, tributos de qualquer natureza e todas as despesas, diretas ou indiretas, relacionadas com o fornecimento do objeto da presente ata. </w:t>
      </w:r>
    </w:p>
    <w:p w14:paraId="4A4081AE"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Entregar serviços de qualidade e de acordo com a proposta apresentada. Ainda, também deverá fornecer diretamente o objeto, não podendo transferir a responsabilidade pelo item demandado para nenhuma outra empresa ou instituição de qualquer natureza</w:t>
      </w:r>
      <w:r w:rsidRPr="002D49D8">
        <w:rPr>
          <w:rFonts w:ascii="Arial Narrow" w:hAnsi="Arial Narrow" w:cs="Times New Roman"/>
          <w:iCs/>
          <w:color w:val="auto"/>
          <w:sz w:val="22"/>
          <w:szCs w:val="22"/>
        </w:rPr>
        <w:t xml:space="preserve">. </w:t>
      </w:r>
    </w:p>
    <w:p w14:paraId="27BBBAEB"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Os serviços deverão ser realizados nos locais indicados pela Administração Municipal, conforme demanda das Secretarias requisitantes.</w:t>
      </w:r>
    </w:p>
    <w:p w14:paraId="67FE8084"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sz w:val="22"/>
          <w:szCs w:val="22"/>
        </w:rPr>
        <w:t xml:space="preserve">Para a correta e efetiva execução dos serviços, a Contratada deverá disponibilizar os materiais, equipamentos, ferramentas, veículos e funcionários necessários para entrega da aquisição de concreto, conforme já estimado e descrito no presente Termo e no Estudo Técnico Preliminar. </w:t>
      </w:r>
    </w:p>
    <w:p w14:paraId="29953C2B" w14:textId="77777777" w:rsidR="00555EB0" w:rsidRPr="002D49D8" w:rsidRDefault="00555EB0" w:rsidP="002D49D8">
      <w:pPr>
        <w:pStyle w:val="Nivel2"/>
        <w:numPr>
          <w:ilvl w:val="0"/>
          <w:numId w:val="145"/>
        </w:numPr>
        <w:spacing w:before="0" w:after="0"/>
        <w:ind w:left="0" w:firstLine="284"/>
        <w:rPr>
          <w:rFonts w:ascii="Arial Narrow" w:hAnsi="Arial Narrow" w:cs="Times New Roman"/>
          <w:sz w:val="22"/>
          <w:szCs w:val="22"/>
        </w:rPr>
      </w:pPr>
      <w:r w:rsidRPr="002D49D8">
        <w:rPr>
          <w:rFonts w:ascii="Arial Narrow" w:hAnsi="Arial Narrow" w:cs="Times New Roman"/>
          <w:b/>
          <w:bCs/>
          <w:color w:val="auto"/>
          <w:sz w:val="22"/>
          <w:szCs w:val="22"/>
        </w:rPr>
        <w:t>Não será admitida a previsão de preços diferentes em razão de local de entrega ou de acondicionamento, tamanho de lote ou qualquer outro motivo</w:t>
      </w:r>
      <w:r w:rsidRPr="002D49D8">
        <w:rPr>
          <w:rFonts w:ascii="Arial Narrow" w:hAnsi="Arial Narrow" w:cs="Times New Roman"/>
          <w:color w:val="auto"/>
          <w:sz w:val="22"/>
          <w:szCs w:val="22"/>
        </w:rPr>
        <w:t>.</w:t>
      </w:r>
    </w:p>
    <w:p w14:paraId="5D320CE5" w14:textId="77777777" w:rsidR="00555EB0" w:rsidRPr="002D49D8" w:rsidRDefault="00555EB0" w:rsidP="002D49D8">
      <w:pPr>
        <w:pStyle w:val="Nivel2"/>
        <w:numPr>
          <w:ilvl w:val="0"/>
          <w:numId w:val="145"/>
        </w:numPr>
        <w:ind w:left="0" w:firstLine="284"/>
        <w:rPr>
          <w:rFonts w:ascii="Arial Narrow" w:hAnsi="Arial Narrow" w:cs="Times New Roman"/>
          <w:sz w:val="22"/>
          <w:szCs w:val="22"/>
          <w:lang w:val="pt-PT" w:eastAsia="ar-SA"/>
        </w:rPr>
      </w:pPr>
      <w:r w:rsidRPr="002D49D8">
        <w:rPr>
          <w:rFonts w:ascii="Arial Narrow" w:hAnsi="Arial Narrow" w:cs="Times New Roman"/>
          <w:sz w:val="22"/>
          <w:szCs w:val="22"/>
        </w:rPr>
        <w:t>A execução dos serviços deverá observar as normas técnicas aplicáveis, bem como as condições de segurança do trabalho, sendo de inteira responsabilidade da contratada o fornecimento e utilização de equipamentos de proteção individual e coletiva necessários à execução das atividades.</w:t>
      </w:r>
    </w:p>
    <w:p w14:paraId="64258DC6" w14:textId="77777777" w:rsidR="00555EB0" w:rsidRPr="002D49D8" w:rsidRDefault="00555EB0" w:rsidP="002D49D8">
      <w:pPr>
        <w:pStyle w:val="Nivel2"/>
        <w:numPr>
          <w:ilvl w:val="0"/>
          <w:numId w:val="145"/>
        </w:numPr>
        <w:ind w:left="0" w:firstLine="284"/>
        <w:rPr>
          <w:rFonts w:ascii="Arial Narrow" w:hAnsi="Arial Narrow" w:cs="Times New Roman"/>
          <w:sz w:val="22"/>
          <w:szCs w:val="22"/>
          <w:lang w:val="pt-PT" w:eastAsia="ar-SA"/>
        </w:rPr>
      </w:pPr>
      <w:r w:rsidRPr="002D49D8">
        <w:rPr>
          <w:rFonts w:ascii="Arial Narrow" w:hAnsi="Arial Narrow" w:cs="Times New Roman"/>
          <w:sz w:val="22"/>
          <w:szCs w:val="22"/>
          <w:lang w:val="pt-PT" w:eastAsia="ar-SA"/>
        </w:rPr>
        <w:t xml:space="preserve">Para pagamento, será contabilizada a quantitativo de vidros e similares solicitados e entregues pela contratada, sem qualquer aditivo ou acrescimo no valor por qualquer deslocamento que a contratada necessite fazer e/ou equipe que precise mobilizar para a realização das entregas solicitadas. </w:t>
      </w:r>
    </w:p>
    <w:p w14:paraId="0FBCC3F1" w14:textId="235B3961" w:rsidR="00555EB0" w:rsidRPr="002D49D8" w:rsidRDefault="00555EB0" w:rsidP="002D49D8">
      <w:pPr>
        <w:pStyle w:val="Nivel2"/>
        <w:numPr>
          <w:ilvl w:val="3"/>
          <w:numId w:val="36"/>
        </w:numPr>
        <w:shd w:val="clear" w:color="auto" w:fill="DAEEF3" w:themeFill="accent5" w:themeFillTint="33"/>
        <w:ind w:left="0" w:firstLine="0"/>
        <w:rPr>
          <w:rFonts w:ascii="Arial Narrow" w:hAnsi="Arial Narrow"/>
          <w:b/>
          <w:bCs/>
          <w:sz w:val="22"/>
          <w:szCs w:val="22"/>
        </w:rPr>
      </w:pPr>
      <w:r w:rsidRPr="002D49D8">
        <w:rPr>
          <w:rFonts w:ascii="Arial Narrow" w:hAnsi="Arial Narrow"/>
          <w:b/>
          <w:bCs/>
          <w:sz w:val="22"/>
          <w:szCs w:val="22"/>
        </w:rPr>
        <w:t xml:space="preserve"> MODELO DE GESTÃO E FISCALIZAÇÃO DA ATA DE REGISTRO DE PREÇOS</w:t>
      </w:r>
    </w:p>
    <w:p w14:paraId="3F920230" w14:textId="77777777"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eastAsia="Arial" w:hAnsi="Arial Narrow" w:cs="Times New Roman"/>
          <w:color w:val="auto"/>
          <w:sz w:val="22"/>
          <w:szCs w:val="22"/>
        </w:rPr>
        <w:lastRenderedPageBreak/>
        <w:t>A ata de registro de preços deverá ser executada fielmente pelas partes, de acordo com as cláusulas avençadas e as normas da Lei federal nº 14.133/2021 e cada parte responderá pelas consequências de sua inexecução total ou parcial.</w:t>
      </w:r>
    </w:p>
    <w:p w14:paraId="0DC9C38C" w14:textId="77777777"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hAnsi="Arial Narrow" w:cs="Times New Roman"/>
          <w:sz w:val="22"/>
          <w:szCs w:val="22"/>
        </w:rPr>
        <w:t>Em caso de impedimento, ordem de paralisação ou suspensão da ata, o cronograma de execução será prorrogado automaticamente pelo tempo correspondente, anotadas tais circunstâncias mediante simples apostila.</w:t>
      </w:r>
    </w:p>
    <w:p w14:paraId="477E3FF6" w14:textId="77777777"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hAnsi="Arial Narrow" w:cs="Times New Roman"/>
          <w:sz w:val="22"/>
          <w:szCs w:val="22"/>
        </w:rPr>
        <w:t>As comunicações entre a contratante e a contratada devem ser realizadas por escrito sempre que o ato exigir tal formalidade, admitindo-se o uso de mensagem eletrônica para esse fim.</w:t>
      </w:r>
    </w:p>
    <w:p w14:paraId="30C808FC" w14:textId="77777777"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hAnsi="Arial Narrow" w:cs="Times New Roman"/>
          <w:sz w:val="22"/>
          <w:szCs w:val="22"/>
        </w:rPr>
        <w:t>A contratante poderá convocar representante da empresa para adoção de providências que devam ser cumpridas de imediato.</w:t>
      </w:r>
    </w:p>
    <w:p w14:paraId="61D1D40D" w14:textId="77777777"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hAnsi="Arial Narrow" w:cs="Times New Roman"/>
          <w:color w:val="auto"/>
          <w:sz w:val="22"/>
          <w:szCs w:val="22"/>
        </w:rPr>
        <w:t>Após a assinatura do contrato ou instrumento equivalente</w:t>
      </w:r>
      <w:r w:rsidRPr="002D49D8">
        <w:rPr>
          <w:rFonts w:ascii="Arial Narrow" w:hAnsi="Arial Narrow" w:cs="Times New Roman"/>
          <w:strike/>
          <w:color w:val="auto"/>
          <w:sz w:val="22"/>
          <w:szCs w:val="22"/>
        </w:rPr>
        <w:t>,</w:t>
      </w:r>
      <w:r w:rsidRPr="002D49D8">
        <w:rPr>
          <w:rFonts w:ascii="Arial Narrow" w:hAnsi="Arial Narrow" w:cs="Times New Roman"/>
          <w:color w:val="auto"/>
          <w:sz w:val="22"/>
          <w:szCs w:val="22"/>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7BCDE7" w14:textId="5638F312" w:rsidR="00555EB0" w:rsidRPr="002D49D8" w:rsidRDefault="00555EB0" w:rsidP="002D49D8">
      <w:pPr>
        <w:pStyle w:val="Nivel3"/>
        <w:numPr>
          <w:ilvl w:val="0"/>
          <w:numId w:val="147"/>
        </w:numPr>
        <w:ind w:left="0" w:firstLine="0"/>
        <w:rPr>
          <w:rFonts w:ascii="Arial Narrow" w:hAnsi="Arial Narrow" w:cs="Times New Roman"/>
          <w:sz w:val="22"/>
          <w:szCs w:val="22"/>
        </w:rPr>
      </w:pPr>
      <w:r w:rsidRPr="002D49D8">
        <w:rPr>
          <w:rFonts w:ascii="Arial Narrow" w:hAnsi="Arial Narrow" w:cs="Times New Roman"/>
          <w:color w:val="auto"/>
          <w:sz w:val="22"/>
          <w:szCs w:val="22"/>
        </w:rPr>
        <w:t>A execução do contrato deverá ser acompanhada e fiscalizada por agentes da Administração especialmente designados para este fim, pelos respectivos substitutos, nos termos dos tópicos abaixo:</w:t>
      </w:r>
    </w:p>
    <w:p w14:paraId="7F96F45A" w14:textId="77777777" w:rsidR="00555EB0" w:rsidRPr="002D49D8" w:rsidRDefault="00555EB0" w:rsidP="002D49D8">
      <w:pPr>
        <w:pStyle w:val="Nvel2-Red"/>
        <w:numPr>
          <w:ilvl w:val="0"/>
          <w:numId w:val="0"/>
        </w:numPr>
        <w:spacing w:before="0" w:after="0" w:line="240" w:lineRule="auto"/>
        <w:rPr>
          <w:rFonts w:ascii="Arial Narrow" w:hAnsi="Arial Narrow" w:cs="Times New Roman"/>
          <w:sz w:val="22"/>
          <w:szCs w:val="22"/>
        </w:rPr>
      </w:pPr>
    </w:p>
    <w:p w14:paraId="5D290DF0" w14:textId="5FE478A4" w:rsidR="00555EB0" w:rsidRPr="002D49D8" w:rsidRDefault="00555EB0" w:rsidP="002D49D8">
      <w:pPr>
        <w:pStyle w:val="Nivel2"/>
        <w:numPr>
          <w:ilvl w:val="1"/>
          <w:numId w:val="150"/>
        </w:numPr>
        <w:tabs>
          <w:tab w:val="left" w:pos="567"/>
        </w:tabs>
        <w:spacing w:before="0" w:after="0" w:line="240" w:lineRule="auto"/>
        <w:rPr>
          <w:rFonts w:ascii="Arial Narrow" w:hAnsi="Arial Narrow" w:cs="Times New Roman"/>
          <w:b/>
          <w:sz w:val="22"/>
          <w:szCs w:val="22"/>
          <w:u w:val="single"/>
        </w:rPr>
      </w:pPr>
      <w:r w:rsidRPr="002D49D8">
        <w:rPr>
          <w:rFonts w:ascii="Arial Narrow" w:hAnsi="Arial Narrow" w:cs="Times New Roman"/>
          <w:b/>
          <w:sz w:val="22"/>
          <w:szCs w:val="22"/>
          <w:u w:val="single"/>
        </w:rPr>
        <w:t xml:space="preserve">Gestão do contrato: </w:t>
      </w:r>
    </w:p>
    <w:p w14:paraId="0B08AA19" w14:textId="77777777" w:rsidR="00555EB0" w:rsidRPr="002D49D8" w:rsidRDefault="00555EB0" w:rsidP="002D49D8">
      <w:pPr>
        <w:pStyle w:val="Nivel3"/>
        <w:numPr>
          <w:ilvl w:val="0"/>
          <w:numId w:val="149"/>
        </w:numPr>
        <w:spacing w:before="0" w:after="0" w:line="240" w:lineRule="auto"/>
        <w:ind w:left="0" w:firstLine="0"/>
        <w:rPr>
          <w:rFonts w:ascii="Arial Narrow" w:hAnsi="Arial Narrow" w:cs="Times New Roman"/>
          <w:sz w:val="22"/>
          <w:szCs w:val="22"/>
        </w:rPr>
      </w:pPr>
      <w:r w:rsidRPr="002D49D8">
        <w:rPr>
          <w:rFonts w:ascii="Arial Narrow" w:hAnsi="Arial Narrow" w:cs="Times New Roman"/>
          <w:sz w:val="22"/>
          <w:szCs w:val="22"/>
        </w:rPr>
        <w:t>O Gestor do contrato possuirá as seguintes atribuições, não obstante outras atividades adicionais descritas na respectiva norma:</w:t>
      </w:r>
    </w:p>
    <w:p w14:paraId="667248DC"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 - Acompanhar os registros realizados pelos fiscais do contrato, de todas as ocorrências relacionadas à execução do contrato e as medidas adotadas, informando, se for o caso, à autoridade superior àquelas que ultrapassarem a sua competência.</w:t>
      </w:r>
    </w:p>
    <w:p w14:paraId="49622093"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II - Acompanhar a manutenção das condições de habilitação da contratada, para fins de empenho de despesa e pagamento, e anotará os problemas que obstem o fluxo normal da liquidação e do pagamento da despesa no relatório de riscos eventuais.</w:t>
      </w:r>
    </w:p>
    <w:p w14:paraId="54887C85"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31DE159"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IV - Elaborar relatório final com informações sobre a consecução dos objetivos que tenham justificado a contratação e eventuais condutas a serem adotadas para o aprimoramento das atividades da Administração.</w:t>
      </w:r>
    </w:p>
    <w:p w14:paraId="7C5ABD70"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 - Coordenar a atualização contínua do relatório de riscos durante a gestão do contrato, com apoio dos fiscais técnico, administrativo e setorial.</w:t>
      </w:r>
    </w:p>
    <w:p w14:paraId="4022750A"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4F0C426"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VII - realizar o recebimento definitivo do objeto do contrato, mediante termo detalhado que comprove o atendimento das exigências contratuais</w:t>
      </w:r>
    </w:p>
    <w:p w14:paraId="23A18C2C"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78B2777"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p>
    <w:p w14:paraId="0075AB8B" w14:textId="53277E1D" w:rsidR="00555EB0" w:rsidRPr="002D49D8" w:rsidRDefault="00555EB0" w:rsidP="002D49D8">
      <w:pPr>
        <w:pStyle w:val="Nivel2"/>
        <w:numPr>
          <w:ilvl w:val="1"/>
          <w:numId w:val="150"/>
        </w:numPr>
        <w:tabs>
          <w:tab w:val="left" w:pos="567"/>
        </w:tabs>
        <w:spacing w:before="0" w:after="0" w:line="240" w:lineRule="auto"/>
        <w:rPr>
          <w:rFonts w:ascii="Arial Narrow" w:hAnsi="Arial Narrow" w:cs="Times New Roman"/>
          <w:b/>
          <w:sz w:val="22"/>
          <w:szCs w:val="22"/>
          <w:u w:val="single"/>
        </w:rPr>
      </w:pPr>
      <w:r w:rsidRPr="002D49D8">
        <w:rPr>
          <w:rFonts w:ascii="Arial Narrow" w:hAnsi="Arial Narrow" w:cs="Times New Roman"/>
          <w:b/>
          <w:sz w:val="22"/>
          <w:szCs w:val="22"/>
          <w:u w:val="single"/>
        </w:rPr>
        <w:t xml:space="preserve">Fiscalização técnica: </w:t>
      </w:r>
    </w:p>
    <w:p w14:paraId="3D42A686" w14:textId="77777777" w:rsidR="00555EB0" w:rsidRPr="002D49D8" w:rsidRDefault="00555EB0" w:rsidP="002D49D8">
      <w:pPr>
        <w:pStyle w:val="Nivel3"/>
        <w:numPr>
          <w:ilvl w:val="0"/>
          <w:numId w:val="151"/>
        </w:numPr>
        <w:spacing w:before="0" w:after="0" w:line="240" w:lineRule="auto"/>
        <w:ind w:left="0" w:firstLine="0"/>
        <w:rPr>
          <w:rFonts w:ascii="Arial Narrow" w:hAnsi="Arial Narrow" w:cs="Times New Roman"/>
          <w:sz w:val="22"/>
          <w:szCs w:val="22"/>
        </w:rPr>
      </w:pPr>
      <w:r w:rsidRPr="002D49D8">
        <w:rPr>
          <w:rFonts w:ascii="Arial Narrow" w:hAnsi="Arial Narrow" w:cs="Times New Roman"/>
          <w:sz w:val="22"/>
          <w:szCs w:val="22"/>
        </w:rPr>
        <w:lastRenderedPageBreak/>
        <w:t>O Fiscal técnico do contrato possuirá as seguintes atribuições não obstante outras atividades adicionais descritas na respectiva norma:</w:t>
      </w:r>
    </w:p>
    <w:p w14:paraId="40FB30E8"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 - Anotar no histórico de gerenciamento do contrato todas as ocorrências relacionadas à execução do contrato, com a descrição do que for necessário para a regularização das faltas ou dos defeitos observados.</w:t>
      </w:r>
    </w:p>
    <w:p w14:paraId="7F900B7F"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II - Emitir notificações para a correção de rotinas ou de qualquer inexatidão ou irregularidade constatada, com a definição de prazo para a correção.</w:t>
      </w:r>
    </w:p>
    <w:p w14:paraId="5415F176"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III - informar ao gestor do contato, em tempo hábil, a situação que demandar decisão ou adoção de medidas que ultrapassem sua competência, para que adote as medidas necessárias e saneadoras, se for o caso.</w:t>
      </w:r>
    </w:p>
    <w:p w14:paraId="68DD0C1D"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IV - Comunicar imediatamente ao gestor do contrato quaisquer ocorrências que possam inviabilizar a execução do contrato nas datas estabelecidas.</w:t>
      </w:r>
    </w:p>
    <w:p w14:paraId="0326A2FC"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C4746FB"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VI - Comunicar ao gestor do contrato, em tempo hábil, o término do contrato sob sua responsabilidade, com vistas à renovação tempestiva ou à prorrogação contratual;</w:t>
      </w:r>
    </w:p>
    <w:p w14:paraId="557AF62F" w14:textId="77777777" w:rsidR="00555EB0" w:rsidRPr="002D49D8" w:rsidRDefault="00555EB0" w:rsidP="002D49D8">
      <w:pPr>
        <w:pStyle w:val="Nivel3"/>
        <w:numPr>
          <w:ilvl w:val="0"/>
          <w:numId w:val="0"/>
        </w:numPr>
        <w:spacing w:before="0" w:after="0" w:line="240" w:lineRule="auto"/>
        <w:rPr>
          <w:rFonts w:ascii="Arial Narrow" w:hAnsi="Arial Narrow" w:cs="Times New Roman"/>
          <w:sz w:val="22"/>
          <w:szCs w:val="22"/>
        </w:rPr>
      </w:pPr>
      <w:r w:rsidRPr="002D49D8">
        <w:rPr>
          <w:rFonts w:ascii="Arial Narrow" w:hAnsi="Arial Narrow" w:cs="Times New Roman"/>
          <w:sz w:val="22"/>
          <w:szCs w:val="22"/>
        </w:rPr>
        <w:t>VII - realizar o recebimento provisório do objeto do contrato, mediante termo detalhado que comprove o cumprimento das exigências de caráter técnico</w:t>
      </w:r>
    </w:p>
    <w:p w14:paraId="69434250" w14:textId="3D92802B" w:rsidR="00555EB0" w:rsidRPr="002D49D8" w:rsidRDefault="00555EB0" w:rsidP="002D49D8">
      <w:pPr>
        <w:pStyle w:val="Nivel2"/>
        <w:numPr>
          <w:ilvl w:val="1"/>
          <w:numId w:val="150"/>
        </w:numPr>
        <w:spacing w:before="0" w:after="0" w:line="240" w:lineRule="auto"/>
        <w:rPr>
          <w:rFonts w:ascii="Arial Narrow" w:hAnsi="Arial Narrow" w:cs="Times New Roman"/>
          <w:i/>
          <w:sz w:val="22"/>
          <w:szCs w:val="22"/>
        </w:rPr>
      </w:pPr>
      <w:r w:rsidRPr="002D49D8">
        <w:rPr>
          <w:rFonts w:ascii="Arial Narrow" w:hAnsi="Arial Narrow" w:cs="Times New Roman"/>
          <w:sz w:val="22"/>
          <w:szCs w:val="22"/>
        </w:rPr>
        <w:t xml:space="preserve">As funções de gestão e fiscalização serão aglutinadas e exercidas conforme portaria 013/2025 GAB. </w:t>
      </w:r>
    </w:p>
    <w:p w14:paraId="0F971B5E"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3301ACEE" w14:textId="6DF4561F" w:rsidR="006A27D4" w:rsidRPr="002D49D8" w:rsidRDefault="006A27D4" w:rsidP="002D49D8">
      <w:pPr>
        <w:pStyle w:val="PargrafodaLista"/>
        <w:numPr>
          <w:ilvl w:val="3"/>
          <w:numId w:val="36"/>
        </w:numPr>
        <w:shd w:val="clear" w:color="auto" w:fill="DAEEF3" w:themeFill="accent5" w:themeFillTint="33"/>
        <w:autoSpaceDE w:val="0"/>
        <w:autoSpaceDN w:val="0"/>
        <w:adjustRightInd w:val="0"/>
        <w:ind w:left="0" w:firstLine="0"/>
        <w:jc w:val="both"/>
        <w:rPr>
          <w:rFonts w:ascii="Arial Narrow" w:hAnsi="Arial Narrow"/>
          <w:b/>
          <w:bCs/>
          <w:sz w:val="22"/>
          <w:szCs w:val="22"/>
          <w:u w:val="single"/>
        </w:rPr>
      </w:pPr>
      <w:r w:rsidRPr="002D49D8">
        <w:rPr>
          <w:rFonts w:ascii="Arial Narrow" w:hAnsi="Arial Narrow"/>
          <w:b/>
          <w:bCs/>
          <w:sz w:val="22"/>
          <w:szCs w:val="22"/>
          <w:u w:val="single"/>
        </w:rPr>
        <w:t>CLÁUSULA QUINTA - DA SUBCONTRATAÇÃO E GARANTIA CONTRATUAL</w:t>
      </w:r>
    </w:p>
    <w:p w14:paraId="4A8BBCDE" w14:textId="72196379" w:rsidR="006A27D4" w:rsidRPr="002D49D8" w:rsidRDefault="006A27D4" w:rsidP="002D49D8">
      <w:pPr>
        <w:pStyle w:val="Nivel2"/>
        <w:numPr>
          <w:ilvl w:val="1"/>
          <w:numId w:val="152"/>
        </w:numPr>
        <w:rPr>
          <w:rFonts w:ascii="Arial Narrow" w:hAnsi="Arial Narrow"/>
          <w:sz w:val="22"/>
          <w:szCs w:val="22"/>
        </w:rPr>
      </w:pPr>
      <w:r w:rsidRPr="002D49D8">
        <w:rPr>
          <w:rFonts w:ascii="Arial Narrow" w:hAnsi="Arial Narrow"/>
          <w:sz w:val="22"/>
          <w:szCs w:val="22"/>
        </w:rPr>
        <w:t>Não é admitida a subcontratação do objeto contratual.</w:t>
      </w:r>
    </w:p>
    <w:p w14:paraId="2D87782A" w14:textId="45D0CDE8" w:rsidR="000F5B22" w:rsidRPr="002D49D8" w:rsidRDefault="000F5B22" w:rsidP="002D49D8">
      <w:pPr>
        <w:pStyle w:val="Nivel2"/>
        <w:numPr>
          <w:ilvl w:val="1"/>
          <w:numId w:val="152"/>
        </w:numPr>
        <w:rPr>
          <w:rFonts w:ascii="Arial Narrow" w:hAnsi="Arial Narrow"/>
          <w:sz w:val="22"/>
          <w:szCs w:val="22"/>
        </w:rPr>
      </w:pPr>
      <w:r w:rsidRPr="002D49D8">
        <w:rPr>
          <w:rFonts w:ascii="Arial Narrow" w:hAnsi="Arial Narrow"/>
          <w:sz w:val="22"/>
          <w:szCs w:val="22"/>
        </w:rPr>
        <w:t>Não há garantia contratual.</w:t>
      </w:r>
    </w:p>
    <w:p w14:paraId="6DD96B3C"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48F3CDCA" w14:textId="034DAD87" w:rsidR="006A27D4" w:rsidRPr="002D49D8" w:rsidRDefault="006A27D4" w:rsidP="002D49D8">
      <w:pPr>
        <w:pStyle w:val="PargrafodaLista"/>
        <w:numPr>
          <w:ilvl w:val="0"/>
          <w:numId w:val="152"/>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sz w:val="22"/>
          <w:szCs w:val="22"/>
        </w:rPr>
        <w:t xml:space="preserve">CLÁUSULA SEXTA - DO PREÇO </w:t>
      </w:r>
      <w:r w:rsidR="000F5B22" w:rsidRPr="002D49D8">
        <w:rPr>
          <w:rFonts w:ascii="Arial Narrow" w:hAnsi="Arial Narrow"/>
          <w:b/>
          <w:sz w:val="22"/>
          <w:szCs w:val="22"/>
        </w:rPr>
        <w:t>REGISTRADO</w:t>
      </w:r>
    </w:p>
    <w:p w14:paraId="4C2A94ED" w14:textId="64CCBF33"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Considerando todo o teor do procedimento de contratação em comento, o valor</w:t>
      </w:r>
      <w:r w:rsidR="000F5B22" w:rsidRPr="002D49D8">
        <w:rPr>
          <w:rFonts w:ascii="Arial Narrow" w:hAnsi="Arial Narrow"/>
          <w:sz w:val="22"/>
          <w:szCs w:val="22"/>
        </w:rPr>
        <w:t xml:space="preserve"> REGISTRADO</w:t>
      </w:r>
      <w:r w:rsidRPr="002D49D8">
        <w:rPr>
          <w:rFonts w:ascii="Arial Narrow" w:hAnsi="Arial Narrow"/>
          <w:sz w:val="22"/>
          <w:szCs w:val="22"/>
        </w:rPr>
        <w:t xml:space="preserve"> a ser pago pelos itens a serem adquiridos será o seguinte:</w:t>
      </w:r>
    </w:p>
    <w:p w14:paraId="5114F370" w14:textId="77777777" w:rsidR="006A27D4" w:rsidRPr="002D49D8" w:rsidRDefault="006A27D4" w:rsidP="002D49D8">
      <w:pPr>
        <w:tabs>
          <w:tab w:val="left" w:pos="851"/>
          <w:tab w:val="left" w:pos="993"/>
          <w:tab w:val="left" w:pos="1701"/>
        </w:tabs>
        <w:autoSpaceDE w:val="0"/>
        <w:autoSpaceDN w:val="0"/>
        <w:adjustRightInd w:val="0"/>
        <w:spacing w:after="120"/>
        <w:jc w:val="center"/>
        <w:rPr>
          <w:rFonts w:ascii="Arial Narrow" w:hAnsi="Arial Narrow"/>
          <w:b/>
          <w:bCs/>
          <w:sz w:val="22"/>
          <w:szCs w:val="22"/>
        </w:rPr>
      </w:pPr>
      <w:r w:rsidRPr="002D49D8">
        <w:rPr>
          <w:rFonts w:ascii="Arial Narrow" w:hAnsi="Arial Narrow"/>
          <w:b/>
          <w:bCs/>
          <w:sz w:val="22"/>
          <w:szCs w:val="22"/>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6A27D4" w:rsidRPr="002D49D8" w14:paraId="65B85B9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2D49D8" w:rsidRDefault="006A27D4" w:rsidP="002D49D8">
            <w:pPr>
              <w:widowControl w:val="0"/>
              <w:suppressAutoHyphens/>
              <w:jc w:val="center"/>
              <w:rPr>
                <w:rFonts w:ascii="Arial Narrow" w:eastAsia="Arial" w:hAnsi="Arial Narrow"/>
                <w:b/>
                <w:bCs/>
                <w:color w:val="000000"/>
                <w:sz w:val="22"/>
                <w:szCs w:val="22"/>
              </w:rPr>
            </w:pPr>
            <w:r w:rsidRPr="002D49D8">
              <w:rPr>
                <w:rFonts w:ascii="Arial Narrow" w:eastAsia="Arial" w:hAnsi="Arial Narrow"/>
                <w:b/>
                <w:bCs/>
                <w:color w:val="000000" w:themeColor="text1"/>
                <w:sz w:val="22"/>
                <w:szCs w:val="22"/>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2D49D8" w:rsidRDefault="006A27D4" w:rsidP="002D49D8">
            <w:pPr>
              <w:widowControl w:val="0"/>
              <w:suppressAutoHyphens/>
              <w:jc w:val="center"/>
              <w:rPr>
                <w:rFonts w:ascii="Arial Narrow" w:eastAsia="Arial" w:hAnsi="Arial Narrow"/>
                <w:color w:val="000000"/>
                <w:sz w:val="22"/>
                <w:szCs w:val="22"/>
              </w:rPr>
            </w:pPr>
            <w:r w:rsidRPr="002D49D8">
              <w:rPr>
                <w:rFonts w:ascii="Arial Narrow" w:eastAsia="Arial" w:hAnsi="Arial Narrow"/>
                <w:b/>
                <w:bCs/>
                <w:color w:val="000000" w:themeColor="text1"/>
                <w:sz w:val="22"/>
                <w:szCs w:val="22"/>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2D49D8" w:rsidRDefault="006A27D4" w:rsidP="002D49D8">
            <w:pPr>
              <w:widowControl w:val="0"/>
              <w:suppressAutoHyphens/>
              <w:jc w:val="center"/>
              <w:rPr>
                <w:rFonts w:ascii="Arial Narrow" w:eastAsia="Arial" w:hAnsi="Arial Narrow"/>
                <w:color w:val="000000"/>
                <w:sz w:val="22"/>
                <w:szCs w:val="22"/>
              </w:rPr>
            </w:pPr>
            <w:r w:rsidRPr="002D49D8">
              <w:rPr>
                <w:rFonts w:ascii="Arial Narrow" w:eastAsia="Arial" w:hAnsi="Arial Narrow"/>
                <w:b/>
                <w:bCs/>
                <w:color w:val="000000" w:themeColor="text1"/>
                <w:sz w:val="22"/>
                <w:szCs w:val="22"/>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44D79863" w:rsidR="006A27D4" w:rsidRPr="002D49D8" w:rsidRDefault="006A27D4" w:rsidP="002D49D8">
            <w:pPr>
              <w:widowControl w:val="0"/>
              <w:suppressAutoHyphens/>
              <w:jc w:val="center"/>
              <w:rPr>
                <w:rFonts w:ascii="Arial Narrow" w:eastAsia="Arial" w:hAnsi="Arial Narrow"/>
                <w:b/>
                <w:bCs/>
                <w:sz w:val="22"/>
                <w:szCs w:val="22"/>
              </w:rPr>
            </w:pPr>
            <w:r w:rsidRPr="002D49D8">
              <w:rPr>
                <w:rFonts w:ascii="Arial Narrow" w:eastAsia="Arial" w:hAnsi="Arial Narrow"/>
                <w:b/>
                <w:bCs/>
                <w:sz w:val="22"/>
                <w:szCs w:val="22"/>
              </w:rPr>
              <w:t>Q</w:t>
            </w:r>
            <w:r w:rsidR="00F62E0A" w:rsidRPr="002D49D8">
              <w:rPr>
                <w:rFonts w:ascii="Arial Narrow" w:eastAsia="Arial" w:hAnsi="Arial Narrow"/>
                <w:b/>
                <w:bCs/>
                <w:sz w:val="22"/>
                <w:szCs w:val="22"/>
              </w:rPr>
              <w:t>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2D49D8" w:rsidRDefault="006A27D4" w:rsidP="002D49D8">
            <w:pPr>
              <w:widowControl w:val="0"/>
              <w:suppressAutoHyphens/>
              <w:jc w:val="center"/>
              <w:rPr>
                <w:rFonts w:ascii="Arial Narrow" w:eastAsia="Arial" w:hAnsi="Arial Narrow"/>
                <w:b/>
                <w:bCs/>
                <w:sz w:val="22"/>
                <w:szCs w:val="22"/>
              </w:rPr>
            </w:pPr>
            <w:r w:rsidRPr="002D49D8">
              <w:rPr>
                <w:rFonts w:ascii="Arial Narrow" w:eastAsia="Arial" w:hAnsi="Arial Narrow"/>
                <w:b/>
                <w:bCs/>
                <w:sz w:val="22"/>
                <w:szCs w:val="22"/>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2D49D8" w:rsidRDefault="006A27D4" w:rsidP="002D49D8">
            <w:pPr>
              <w:widowControl w:val="0"/>
              <w:suppressAutoHyphens/>
              <w:jc w:val="center"/>
              <w:rPr>
                <w:rFonts w:ascii="Arial Narrow" w:eastAsia="Arial" w:hAnsi="Arial Narrow"/>
                <w:b/>
                <w:bCs/>
                <w:sz w:val="22"/>
                <w:szCs w:val="22"/>
              </w:rPr>
            </w:pPr>
            <w:r w:rsidRPr="002D49D8">
              <w:rPr>
                <w:rFonts w:ascii="Arial Narrow" w:eastAsia="Arial" w:hAnsi="Arial Narrow"/>
                <w:b/>
                <w:bCs/>
                <w:sz w:val="22"/>
                <w:szCs w:val="22"/>
              </w:rPr>
              <w:t>VALOR TOTAL</w:t>
            </w:r>
          </w:p>
        </w:tc>
      </w:tr>
      <w:tr w:rsidR="006A27D4" w:rsidRPr="002D49D8" w14:paraId="29D9991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2D49D8" w:rsidRDefault="006A27D4" w:rsidP="002D49D8">
            <w:pPr>
              <w:widowControl w:val="0"/>
              <w:suppressAutoHyphens/>
              <w:jc w:val="center"/>
              <w:rPr>
                <w:rFonts w:ascii="Arial Narrow" w:eastAsia="Arial" w:hAnsi="Arial Narrow"/>
                <w:b/>
                <w:bCs/>
                <w:color w:val="000000"/>
                <w:sz w:val="22"/>
                <w:szCs w:val="22"/>
              </w:rPr>
            </w:pPr>
            <w:r w:rsidRPr="002D49D8">
              <w:rPr>
                <w:rFonts w:ascii="Arial Narrow" w:eastAsia="Arial" w:hAnsi="Arial Narrow"/>
                <w:b/>
                <w:bCs/>
                <w:color w:val="000000" w:themeColor="text1"/>
                <w:sz w:val="22"/>
                <w:szCs w:val="22"/>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2D49D8" w:rsidRDefault="006A27D4" w:rsidP="002D49D8">
            <w:pPr>
              <w:widowControl w:val="0"/>
              <w:suppressAutoHyphens/>
              <w:rPr>
                <w:rFonts w:ascii="Arial Narrow" w:eastAsia="Arial" w:hAnsi="Arial Narrow"/>
                <w:color w:val="000000"/>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2D49D8" w:rsidRDefault="006A27D4" w:rsidP="002D49D8">
            <w:pPr>
              <w:widowControl w:val="0"/>
              <w:suppressAutoHyphens/>
              <w:rPr>
                <w:rFonts w:ascii="Arial Narrow" w:eastAsia="Arial" w:hAnsi="Arial Narrow"/>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2D49D8" w:rsidRDefault="006A27D4" w:rsidP="002D49D8">
            <w:pPr>
              <w:widowControl w:val="0"/>
              <w:suppressAutoHyphens/>
              <w:rPr>
                <w:rFonts w:ascii="Arial Narrow" w:eastAsia="Arial" w:hAnsi="Arial Narrow"/>
                <w:color w:val="000000"/>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2D49D8" w:rsidRDefault="006A27D4" w:rsidP="002D49D8">
            <w:pPr>
              <w:widowControl w:val="0"/>
              <w:suppressAutoHyphens/>
              <w:rPr>
                <w:rFonts w:ascii="Arial Narrow" w:eastAsia="Arial" w:hAnsi="Arial Narrow"/>
                <w:color w:val="000000"/>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2D49D8" w:rsidRDefault="006A27D4" w:rsidP="002D49D8">
            <w:pPr>
              <w:widowControl w:val="0"/>
              <w:suppressAutoHyphens/>
              <w:rPr>
                <w:rFonts w:ascii="Arial Narrow" w:eastAsia="Arial" w:hAnsi="Arial Narrow"/>
                <w:color w:val="000000"/>
                <w:sz w:val="22"/>
                <w:szCs w:val="22"/>
              </w:rPr>
            </w:pPr>
          </w:p>
        </w:tc>
      </w:tr>
      <w:tr w:rsidR="006A27D4" w:rsidRPr="002D49D8" w14:paraId="4E166BA5"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2D49D8" w:rsidRDefault="006A27D4" w:rsidP="002D49D8">
            <w:pPr>
              <w:widowControl w:val="0"/>
              <w:suppressAutoHyphens/>
              <w:jc w:val="center"/>
              <w:rPr>
                <w:rFonts w:ascii="Arial Narrow" w:eastAsia="Arial" w:hAnsi="Arial Narrow"/>
                <w:b/>
                <w:bCs/>
                <w:color w:val="000000"/>
                <w:sz w:val="22"/>
                <w:szCs w:val="22"/>
              </w:rPr>
            </w:pPr>
            <w:r w:rsidRPr="002D49D8">
              <w:rPr>
                <w:rFonts w:ascii="Arial Narrow" w:eastAsia="Arial" w:hAnsi="Arial Narrow"/>
                <w:b/>
                <w:bCs/>
                <w:color w:val="000000" w:themeColor="text1"/>
                <w:sz w:val="22"/>
                <w:szCs w:val="22"/>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2D49D8" w:rsidRDefault="006A27D4" w:rsidP="002D49D8">
            <w:pPr>
              <w:widowControl w:val="0"/>
              <w:suppressAutoHyphens/>
              <w:rPr>
                <w:rFonts w:ascii="Arial Narrow" w:eastAsia="Arial" w:hAnsi="Arial Narrow"/>
                <w:color w:val="000000"/>
                <w:sz w:val="22"/>
                <w:szCs w:val="22"/>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2D49D8" w:rsidRDefault="006A27D4" w:rsidP="002D49D8">
            <w:pPr>
              <w:widowControl w:val="0"/>
              <w:suppressAutoHyphens/>
              <w:rPr>
                <w:rFonts w:ascii="Arial Narrow" w:eastAsia="Arial" w:hAnsi="Arial Narrow"/>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2D49D8" w:rsidRDefault="006A27D4" w:rsidP="002D49D8">
            <w:pPr>
              <w:widowControl w:val="0"/>
              <w:suppressAutoHyphens/>
              <w:rPr>
                <w:rFonts w:ascii="Arial Narrow" w:eastAsia="Arial" w:hAnsi="Arial Narrow"/>
                <w:color w:val="000000"/>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2D49D8" w:rsidRDefault="006A27D4" w:rsidP="002D49D8">
            <w:pPr>
              <w:widowControl w:val="0"/>
              <w:suppressAutoHyphens/>
              <w:rPr>
                <w:rFonts w:ascii="Arial Narrow" w:eastAsia="Arial" w:hAnsi="Arial Narrow"/>
                <w:color w:val="000000"/>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2D49D8" w:rsidRDefault="006A27D4" w:rsidP="002D49D8">
            <w:pPr>
              <w:widowControl w:val="0"/>
              <w:suppressAutoHyphens/>
              <w:rPr>
                <w:rFonts w:ascii="Arial Narrow" w:eastAsia="Arial" w:hAnsi="Arial Narrow"/>
                <w:color w:val="000000"/>
                <w:sz w:val="22"/>
                <w:szCs w:val="22"/>
              </w:rPr>
            </w:pPr>
          </w:p>
        </w:tc>
      </w:tr>
      <w:tr w:rsidR="006A27D4" w:rsidRPr="002D49D8" w14:paraId="6CA2936B" w14:textId="77777777" w:rsidTr="00F62E0A">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2D49D8" w:rsidRDefault="006A27D4" w:rsidP="002D49D8">
            <w:pPr>
              <w:widowControl w:val="0"/>
              <w:suppressAutoHyphens/>
              <w:jc w:val="center"/>
              <w:rPr>
                <w:rFonts w:ascii="Arial Narrow" w:eastAsia="Arial" w:hAnsi="Arial Narrow"/>
                <w:color w:val="000000"/>
                <w:sz w:val="22"/>
                <w:szCs w:val="22"/>
              </w:rPr>
            </w:pPr>
            <w:r w:rsidRPr="002D49D8">
              <w:rPr>
                <w:rFonts w:ascii="Arial Narrow" w:eastAsia="Arial" w:hAnsi="Arial Narrow"/>
                <w:b/>
                <w:bCs/>
                <w:color w:val="000000" w:themeColor="text1"/>
                <w:sz w:val="22"/>
                <w:szCs w:val="22"/>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2D49D8" w:rsidRDefault="006A27D4" w:rsidP="002D49D8">
            <w:pPr>
              <w:widowControl w:val="0"/>
              <w:suppressAutoHyphens/>
              <w:rPr>
                <w:rFonts w:ascii="Arial Narrow" w:eastAsia="Arial" w:hAnsi="Arial Narrow"/>
                <w:color w:val="000000"/>
                <w:sz w:val="22"/>
                <w:szCs w:val="22"/>
              </w:rPr>
            </w:pPr>
          </w:p>
        </w:tc>
      </w:tr>
    </w:tbl>
    <w:p w14:paraId="33FE4F8E"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3E3ED2C7"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154B4B" w14:textId="3EF62A41"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A empresa fica ciente da obrigação de a qualquer tempo, apresentar cópias das notas fiscais de aquisição dos produtos, para fins de orientação de prática de equilíbrio econômico financeiro, sem prejuízo de valor ao município.</w:t>
      </w:r>
    </w:p>
    <w:p w14:paraId="491F9F07"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Quando o preço inicialmente registrado, por motivo superveniente, tornar-se superior ao preço praticado no mercado, o Município de Juranda (órgão gerenciador) deverá:</w:t>
      </w:r>
    </w:p>
    <w:p w14:paraId="7A7BB74B"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lastRenderedPageBreak/>
        <w:t>Convocar o fornecedor visando a negociação para redução de preços e sua adequação ao praticado pelo mercado; frustrada a negociação, o fornecedor será liberado do compromisso assumido; e</w:t>
      </w:r>
    </w:p>
    <w:p w14:paraId="7A2DD91E"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Convocar os demais fornecedores visando igual oportunidade de negociação;</w:t>
      </w:r>
    </w:p>
    <w:p w14:paraId="6ED6638A"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Convocar os demais fornecedores visando igual oportunidade de negociação;</w:t>
      </w:r>
    </w:p>
    <w:p w14:paraId="5E5663BC" w14:textId="77777777" w:rsidR="000F5B22" w:rsidRPr="002D49D8" w:rsidRDefault="000F5B22"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Não havendo êxito nas negociações, o Município de Juranda (órgão gerenciador) deverá proceder à revogação da Ata de Registro de Preços, adotando as medidas cabíveis para obtenção da contratação mais vantajosa.</w:t>
      </w:r>
    </w:p>
    <w:p w14:paraId="0BB6755F" w14:textId="02316DAF"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 </w:t>
      </w:r>
      <w:r w:rsidR="00417A52" w:rsidRPr="002D49D8">
        <w:rPr>
          <w:rFonts w:ascii="Arial Narrow" w:hAnsi="Arial Narrow"/>
          <w:sz w:val="22"/>
          <w:szCs w:val="22"/>
        </w:rPr>
        <w:t>reequilíbrio</w:t>
      </w:r>
      <w:r w:rsidRPr="002D49D8">
        <w:rPr>
          <w:rFonts w:ascii="Arial Narrow" w:hAnsi="Arial Narrow"/>
          <w:sz w:val="22"/>
          <w:szCs w:val="22"/>
        </w:rPr>
        <w:t xml:space="preserve"> será realizado por apostilamento.</w:t>
      </w:r>
    </w:p>
    <w:p w14:paraId="71C17D33" w14:textId="77777777" w:rsidR="006A27D4" w:rsidRPr="002D49D8" w:rsidRDefault="006A27D4" w:rsidP="002D49D8">
      <w:pPr>
        <w:pStyle w:val="PargrafodaLista"/>
        <w:shd w:val="clear" w:color="auto" w:fill="FFFFFF"/>
        <w:ind w:left="0" w:right="139"/>
        <w:contextualSpacing w:val="0"/>
        <w:rPr>
          <w:rFonts w:ascii="Arial Narrow" w:hAnsi="Arial Narrow"/>
          <w:sz w:val="22"/>
          <w:szCs w:val="22"/>
          <w:highlight w:val="yellow"/>
        </w:rPr>
      </w:pPr>
    </w:p>
    <w:p w14:paraId="6BB978C5" w14:textId="77777777" w:rsidR="006A27D4" w:rsidRPr="002D49D8" w:rsidRDefault="006A27D4" w:rsidP="002D49D8">
      <w:pPr>
        <w:pStyle w:val="Corpodetexto31"/>
        <w:numPr>
          <w:ilvl w:val="0"/>
          <w:numId w:val="152"/>
        </w:numPr>
        <w:shd w:val="clear" w:color="auto" w:fill="DAEEF3" w:themeFill="accent5" w:themeFillTint="33"/>
        <w:tabs>
          <w:tab w:val="left" w:pos="284"/>
          <w:tab w:val="left" w:pos="840"/>
        </w:tabs>
        <w:ind w:left="0" w:right="120" w:firstLine="0"/>
        <w:rPr>
          <w:rFonts w:ascii="Arial Narrow" w:hAnsi="Arial Narrow" w:cs="Times New Roman"/>
          <w:b/>
          <w:bCs/>
          <w:sz w:val="22"/>
          <w:szCs w:val="22"/>
        </w:rPr>
      </w:pPr>
      <w:r w:rsidRPr="002D49D8">
        <w:rPr>
          <w:rFonts w:ascii="Arial Narrow" w:hAnsi="Arial Narrow" w:cs="Times New Roman"/>
          <w:b/>
          <w:bCs/>
          <w:sz w:val="22"/>
          <w:szCs w:val="22"/>
        </w:rPr>
        <w:t>CLÁUSULA SÉTIMA - DO PAGAMENTO</w:t>
      </w:r>
    </w:p>
    <w:p w14:paraId="455B0977" w14:textId="2AF3A108"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 prazo para pagamento ao contratado será realizado até o 10º dia do mês subsequente </w:t>
      </w:r>
      <w:r w:rsidR="00091D8C" w:rsidRPr="002D49D8">
        <w:rPr>
          <w:rFonts w:ascii="Arial Narrow" w:hAnsi="Arial Narrow"/>
          <w:sz w:val="22"/>
          <w:szCs w:val="22"/>
        </w:rPr>
        <w:t>a entrega dos produtos</w:t>
      </w:r>
      <w:r w:rsidRPr="002D49D8">
        <w:rPr>
          <w:rFonts w:ascii="Arial Narrow" w:hAnsi="Arial Narrow"/>
          <w:sz w:val="22"/>
          <w:szCs w:val="22"/>
        </w:rPr>
        <w:t>, devendo ser observadas para efetivação deste, inobstante demais regras previstas nesta cláusula.</w:t>
      </w:r>
    </w:p>
    <w:p w14:paraId="5086E349"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sz w:val="22"/>
          <w:szCs w:val="22"/>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sz w:val="22"/>
          <w:szCs w:val="22"/>
        </w:rPr>
        <w:t>Em caso de irregularidade na emissão dos documentos fiscais, o prazo de pagamento será contado a partir de sua reapresentação, desde que devidamente regularizados.</w:t>
      </w:r>
    </w:p>
    <w:p w14:paraId="27CCD180"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sz w:val="22"/>
          <w:szCs w:val="22"/>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sz w:val="22"/>
          <w:szCs w:val="22"/>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2D49D8" w:rsidRDefault="006A27D4" w:rsidP="002D49D8">
      <w:pPr>
        <w:pStyle w:val="Default"/>
        <w:tabs>
          <w:tab w:val="left" w:pos="426"/>
        </w:tabs>
        <w:jc w:val="both"/>
        <w:rPr>
          <w:rFonts w:ascii="Arial Narrow" w:hAnsi="Arial Narrow" w:cs="Times New Roman"/>
          <w:sz w:val="22"/>
          <w:szCs w:val="22"/>
        </w:rPr>
      </w:pPr>
    </w:p>
    <w:p w14:paraId="224A96B4" w14:textId="77777777" w:rsidR="006A27D4" w:rsidRPr="002D49D8" w:rsidRDefault="006A27D4" w:rsidP="002D49D8">
      <w:pPr>
        <w:pStyle w:val="PargrafodaLista"/>
        <w:numPr>
          <w:ilvl w:val="0"/>
          <w:numId w:val="152"/>
        </w:numPr>
        <w:shd w:val="clear" w:color="auto" w:fill="DAEEF3" w:themeFill="accent5" w:themeFillTint="33"/>
        <w:tabs>
          <w:tab w:val="left" w:pos="-426"/>
          <w:tab w:val="left" w:pos="426"/>
        </w:tabs>
        <w:ind w:left="0" w:right="-5" w:firstLine="0"/>
        <w:jc w:val="both"/>
        <w:rPr>
          <w:rFonts w:ascii="Arial Narrow" w:hAnsi="Arial Narrow"/>
          <w:b/>
          <w:sz w:val="22"/>
          <w:szCs w:val="22"/>
        </w:rPr>
      </w:pPr>
      <w:r w:rsidRPr="002D49D8">
        <w:rPr>
          <w:rFonts w:ascii="Arial Narrow" w:hAnsi="Arial Narrow"/>
          <w:b/>
          <w:sz w:val="22"/>
          <w:szCs w:val="22"/>
        </w:rPr>
        <w:t>CLÁUSULA OITAVA - DAS OBRIGAÇÕES DA CONTRATANTE</w:t>
      </w:r>
    </w:p>
    <w:p w14:paraId="22843B47"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Prestar as informações e esclarecimentos necessários ao fornecimento do objeto contratado, de forma completa e legível ou utilizável;</w:t>
      </w:r>
    </w:p>
    <w:p w14:paraId="45E2DBFF"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Exigir o cumprimento de todas as obrigações assumidas pelo Contratado, de acordo com o contrato e seus anexos;</w:t>
      </w:r>
    </w:p>
    <w:p w14:paraId="53821E57"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Receber o objeto no prazo e condições estabelecidas no Termo de Referência;</w:t>
      </w:r>
    </w:p>
    <w:p w14:paraId="41D2DDC0"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lastRenderedPageBreak/>
        <w:t>Efetuar o pagamento ao Contratado do valor correspondente à execução do objeto, no prazo, forma e condições estabelecidos no presente Contrato e no Termo de Referência;</w:t>
      </w:r>
    </w:p>
    <w:p w14:paraId="2B6B21C7"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 xml:space="preserve">Aplicar ao Contratado as sanções previstas na legislação vigente e neste Contrato; </w:t>
      </w:r>
    </w:p>
    <w:p w14:paraId="47FB9FC4"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Responder eventuais pedidos de repactuação e reestabelecimento do equilíbrio econômico-financeiro feitos pelo contratado no prazo, nos termos do art. 92, inciso XI da Lei Federal nº 14.133/2021;</w:t>
      </w:r>
    </w:p>
    <w:p w14:paraId="2846BE3D"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sz w:val="22"/>
          <w:szCs w:val="22"/>
        </w:rPr>
        <w:t>Notificar os emitentes das garantias quanto ao início de processo administrativo para apuração de descumprimento de cláusulas contratuais.</w:t>
      </w:r>
    </w:p>
    <w:p w14:paraId="3CFCEFEB"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bookmarkStart w:id="60" w:name="_Hlk114499841"/>
      <w:bookmarkEnd w:id="60"/>
      <w:r w:rsidRPr="002D49D8">
        <w:rPr>
          <w:rFonts w:ascii="Arial Narrow" w:hAnsi="Arial Narrow"/>
          <w:color w:val="auto"/>
          <w:sz w:val="22"/>
          <w:szCs w:val="22"/>
        </w:rPr>
        <w:t xml:space="preserve">Comunicar o Contratado na hipótese de posterior alteração do projeto pelo Contratante, no caso </w:t>
      </w:r>
      <w:hyperlink r:id="rId58" w:anchor="art93§2" w:history="1">
        <w:r w:rsidRPr="002D49D8">
          <w:rPr>
            <w:rStyle w:val="Hyperlink"/>
            <w:rFonts w:ascii="Arial Narrow" w:hAnsi="Arial Narrow"/>
            <w:color w:val="auto"/>
            <w:sz w:val="22"/>
            <w:szCs w:val="22"/>
          </w:rPr>
          <w:t>do art. 93, §2º, da Lei Federal nº 14.133, de 2021</w:t>
        </w:r>
      </w:hyperlink>
      <w:r w:rsidRPr="002D49D8">
        <w:rPr>
          <w:rFonts w:ascii="Arial Narrow" w:hAnsi="Arial Narrow"/>
          <w:color w:val="auto"/>
          <w:sz w:val="22"/>
          <w:szCs w:val="22"/>
        </w:rPr>
        <w:t>;</w:t>
      </w:r>
    </w:p>
    <w:p w14:paraId="4E8CE855"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791231" w14:textId="77777777" w:rsidR="0016636D" w:rsidRPr="002D49D8" w:rsidRDefault="0016636D" w:rsidP="002D49D8">
      <w:pPr>
        <w:pStyle w:val="Nivel2"/>
        <w:numPr>
          <w:ilvl w:val="0"/>
          <w:numId w:val="0"/>
        </w:numPr>
        <w:spacing w:before="0" w:after="0" w:line="240" w:lineRule="auto"/>
        <w:rPr>
          <w:rFonts w:ascii="Arial Narrow" w:hAnsi="Arial Narrow"/>
          <w:color w:val="auto"/>
          <w:sz w:val="22"/>
          <w:szCs w:val="22"/>
        </w:rPr>
      </w:pPr>
    </w:p>
    <w:p w14:paraId="471F1BCF" w14:textId="77777777" w:rsidR="006A27D4" w:rsidRPr="002D49D8" w:rsidRDefault="006A27D4" w:rsidP="002D49D8">
      <w:pPr>
        <w:pStyle w:val="PargrafodaLista"/>
        <w:numPr>
          <w:ilvl w:val="0"/>
          <w:numId w:val="15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sz w:val="22"/>
          <w:szCs w:val="22"/>
        </w:rPr>
        <w:t>CLÁUSULA NONA - DAS OBRIGAÇÕES DA CONTRATADA</w:t>
      </w:r>
    </w:p>
    <w:p w14:paraId="0F7A9E15"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 xml:space="preserve">Responsabilizar-se pelos vícios e danos decorrentes da execução do objeto, de acordo com o </w:t>
      </w:r>
      <w:hyperlink r:id="rId59" w:history="1">
        <w:r w:rsidRPr="002D49D8">
          <w:rPr>
            <w:rStyle w:val="Hyperlink"/>
            <w:rFonts w:ascii="Arial Narrow" w:hAnsi="Arial Narrow"/>
            <w:sz w:val="22"/>
            <w:szCs w:val="22"/>
          </w:rPr>
          <w:t>Código de Defesa do Consumidor (Lei Federal nº 8.078/1990</w:t>
        </w:r>
      </w:hyperlink>
      <w:r w:rsidRPr="002D49D8">
        <w:rPr>
          <w:rFonts w:ascii="Arial Narrow" w:hAnsi="Arial Narrow"/>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2D49D8">
          <w:rPr>
            <w:rStyle w:val="Hyperlink"/>
            <w:rFonts w:ascii="Arial Narrow" w:hAnsi="Arial Narrow"/>
            <w:sz w:val="22"/>
            <w:szCs w:val="22"/>
          </w:rPr>
          <w:t>art. 48, parágrafo único, da Lei Federal nº 14.133/2021</w:t>
        </w:r>
      </w:hyperlink>
      <w:r w:rsidRPr="002D49D8">
        <w:rPr>
          <w:rFonts w:ascii="Arial Narrow" w:hAnsi="Arial Narrow"/>
          <w:sz w:val="22"/>
          <w:szCs w:val="22"/>
        </w:rPr>
        <w:t>;</w:t>
      </w:r>
    </w:p>
    <w:p w14:paraId="57244652"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5AAA99B"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Comunicar ao Gestor/Fiscal do contrato, no prazo de 24 (vinte e quatro) horas, qualquer ocorrência anormal ou acidente que se verifique na prestação dos serviços;</w:t>
      </w:r>
    </w:p>
    <w:p w14:paraId="1F3975C7"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2D49D8" w:rsidRDefault="006A27D4" w:rsidP="002D49D8">
      <w:pPr>
        <w:pStyle w:val="Nivel3"/>
        <w:numPr>
          <w:ilvl w:val="2"/>
          <w:numId w:val="152"/>
        </w:numPr>
        <w:ind w:left="0" w:firstLine="0"/>
        <w:rPr>
          <w:rFonts w:ascii="Arial Narrow" w:hAnsi="Arial Narrow"/>
          <w:color w:val="00000A"/>
          <w:sz w:val="22"/>
          <w:szCs w:val="22"/>
        </w:rPr>
      </w:pPr>
      <w:r w:rsidRPr="002D49D8">
        <w:rPr>
          <w:rFonts w:ascii="Arial Narrow" w:hAnsi="Arial Narrow"/>
          <w:sz w:val="22"/>
          <w:szCs w:val="22"/>
        </w:rPr>
        <w:lastRenderedPageBreak/>
        <w:t>A indicação ou a manutenção do preposto da empresa poderá ser recusada pelo contratante, desde que devidamente justificada, devendo a empresa designar outro para o exercício da atividade;</w:t>
      </w:r>
    </w:p>
    <w:p w14:paraId="075F1CA2"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Paralisar, por determinação do Contratante, qualquer atividade que não esteja sendo executada de acordo com a boa técnica ou que ponha em risco a segurança de pessoas ou bens de terceiros;</w:t>
      </w:r>
    </w:p>
    <w:p w14:paraId="66DA3037"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Promover a guarda, manutenção e vigilância de materiais, ferramentas, e tudo o que for necessário à execução do objeto, durante a vigência do contrato;</w:t>
      </w:r>
    </w:p>
    <w:p w14:paraId="5B78A51D"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 xml:space="preserve"> Manter durante toda a vigência do contrato, em compatibilidade com as obrigações assumidas, todas as condições exigidas para habilitação no processo de contratação; </w:t>
      </w:r>
    </w:p>
    <w:p w14:paraId="7F49A06B" w14:textId="77777777" w:rsidR="006A27D4" w:rsidRPr="002D49D8" w:rsidRDefault="006A27D4" w:rsidP="002D49D8">
      <w:pPr>
        <w:pStyle w:val="Nivel3"/>
        <w:numPr>
          <w:ilvl w:val="2"/>
          <w:numId w:val="152"/>
        </w:numPr>
        <w:ind w:left="0" w:firstLine="0"/>
        <w:rPr>
          <w:rFonts w:ascii="Arial Narrow" w:hAnsi="Arial Narrow"/>
          <w:color w:val="00000A"/>
          <w:sz w:val="22"/>
          <w:szCs w:val="22"/>
        </w:rPr>
      </w:pPr>
      <w:r w:rsidRPr="002D49D8">
        <w:rPr>
          <w:rFonts w:ascii="Arial Narrow" w:hAnsi="Arial Narrow"/>
          <w:color w:val="000000" w:themeColor="text1"/>
          <w:sz w:val="22"/>
          <w:szCs w:val="22"/>
        </w:rPr>
        <w:t xml:space="preserve">Quando não for possível a verificação da regularidade por servidor do contratante, o contratado deverá entregar ao setor responsável pela fiscalização do contrato </w:t>
      </w:r>
      <w:r w:rsidRPr="002D49D8">
        <w:rPr>
          <w:rFonts w:ascii="Arial Narrow" w:hAnsi="Arial Narrow"/>
          <w:sz w:val="22"/>
          <w:szCs w:val="22"/>
        </w:rPr>
        <w:t>até o dia trinta do mês seguinte ao do fornecimento, as certidões de regularidade fiscal exigidas para fins de habilitação neste procedimento;</w:t>
      </w:r>
    </w:p>
    <w:p w14:paraId="469C2657"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2D49D8" w:rsidRDefault="006A27D4" w:rsidP="002D49D8">
      <w:pPr>
        <w:pStyle w:val="Nivel3"/>
        <w:numPr>
          <w:ilvl w:val="2"/>
          <w:numId w:val="152"/>
        </w:numPr>
        <w:ind w:left="0" w:firstLine="0"/>
        <w:rPr>
          <w:rFonts w:ascii="Arial Narrow" w:hAnsi="Arial Narrow"/>
          <w:color w:val="00000A"/>
          <w:sz w:val="22"/>
          <w:szCs w:val="22"/>
        </w:rPr>
      </w:pPr>
      <w:r w:rsidRPr="002D49D8">
        <w:rPr>
          <w:rFonts w:ascii="Arial Narrow" w:hAnsi="Arial Narrow"/>
          <w:sz w:val="22"/>
          <w:szCs w:val="22"/>
        </w:rPr>
        <w:t>Comprovar a reserva de cargos a que se refere a cláusula acima, sempre que solicitado, no prazo fixado pelo fiscal do contrato, com a indicação dos empregados que preencheram as referidas vagas.</w:t>
      </w:r>
    </w:p>
    <w:p w14:paraId="5BEB0A96"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2D49D8" w:rsidRDefault="006A27D4" w:rsidP="002D49D8">
      <w:pPr>
        <w:pStyle w:val="Nivel2"/>
        <w:numPr>
          <w:ilvl w:val="1"/>
          <w:numId w:val="152"/>
        </w:numPr>
        <w:ind w:left="0" w:firstLine="0"/>
        <w:rPr>
          <w:rFonts w:ascii="Arial Narrow" w:hAnsi="Arial Narrow"/>
          <w:color w:val="00000A"/>
          <w:sz w:val="22"/>
          <w:szCs w:val="22"/>
        </w:rPr>
      </w:pPr>
      <w:r w:rsidRPr="002D49D8">
        <w:rPr>
          <w:rFonts w:ascii="Arial Narrow" w:hAnsi="Arial Narrow"/>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2D49D8">
          <w:rPr>
            <w:rStyle w:val="Hyperlink"/>
            <w:rFonts w:ascii="Arial Narrow" w:hAnsi="Arial Narrow"/>
            <w:sz w:val="22"/>
            <w:szCs w:val="22"/>
          </w:rPr>
          <w:t>art. 124, II, alínea d, da Lei Federal nº 14.133/2021</w:t>
        </w:r>
      </w:hyperlink>
      <w:r w:rsidRPr="002D49D8">
        <w:rPr>
          <w:rFonts w:ascii="Arial Narrow" w:hAnsi="Arial Narrow"/>
          <w:sz w:val="22"/>
          <w:szCs w:val="22"/>
        </w:rPr>
        <w:t>;</w:t>
      </w:r>
    </w:p>
    <w:p w14:paraId="11531A67" w14:textId="77777777" w:rsidR="009A5D43"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Cumprir, além dos postulados legais vigentes de âmbito federal, estadual ou municipal, as normas de segurança do Contratante;</w:t>
      </w:r>
    </w:p>
    <w:p w14:paraId="0809E57B" w14:textId="3AB01CF1" w:rsidR="009A5D43" w:rsidRPr="002D49D8" w:rsidRDefault="009A5D43"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Após o recebimento da Autorização de Fornecimento, a contratada deverá realizar a medição do local em até 03 (três) dias úteis.</w:t>
      </w:r>
    </w:p>
    <w:p w14:paraId="7EB55541" w14:textId="77777777" w:rsidR="009A5D43" w:rsidRPr="002D49D8" w:rsidRDefault="009A5D43" w:rsidP="002D49D8">
      <w:pPr>
        <w:pStyle w:val="Nivel2"/>
        <w:numPr>
          <w:ilvl w:val="1"/>
          <w:numId w:val="152"/>
        </w:numPr>
        <w:ind w:left="0" w:firstLine="0"/>
        <w:rPr>
          <w:rFonts w:ascii="Arial Narrow" w:hAnsi="Arial Narrow"/>
          <w:b/>
          <w:bCs/>
          <w:sz w:val="22"/>
          <w:szCs w:val="22"/>
        </w:rPr>
      </w:pPr>
      <w:r w:rsidRPr="002D49D8">
        <w:rPr>
          <w:rFonts w:ascii="Arial Narrow" w:hAnsi="Arial Narrow"/>
          <w:sz w:val="22"/>
          <w:szCs w:val="22"/>
        </w:rPr>
        <w:t>Os serviços de instalação deverão ser executados em até 10 (dez) dias úteis após a realização da medição, salvo situações excepcionais devidamente justificadas e aceitas pela Administração.</w:t>
      </w:r>
    </w:p>
    <w:p w14:paraId="0D9499F3" w14:textId="77777777" w:rsidR="009A5D43" w:rsidRPr="002D49D8" w:rsidRDefault="009A5D43" w:rsidP="002D49D8">
      <w:pPr>
        <w:pStyle w:val="Nivel2"/>
        <w:numPr>
          <w:ilvl w:val="1"/>
          <w:numId w:val="152"/>
        </w:numPr>
        <w:ind w:left="0" w:firstLine="0"/>
        <w:rPr>
          <w:rFonts w:ascii="Arial Narrow" w:hAnsi="Arial Narrow"/>
          <w:b/>
          <w:bCs/>
          <w:sz w:val="22"/>
          <w:szCs w:val="22"/>
        </w:rPr>
      </w:pPr>
      <w:r w:rsidRPr="002D49D8">
        <w:rPr>
          <w:rFonts w:ascii="Arial Narrow" w:hAnsi="Arial Narrow"/>
          <w:sz w:val="22"/>
          <w:szCs w:val="22"/>
        </w:rPr>
        <w:lastRenderedPageBreak/>
        <w:t>Nos casos de substituição emergencial de vidros quebrados que comprometam a segurança do patrimônio público ou dos usuários, o atendimento deverá ocorrer em até 48 (quarenta e oito) horas após a solicitação da Administração.</w:t>
      </w:r>
    </w:p>
    <w:p w14:paraId="22CB7E17"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Responsabilizar-se por todas as despesas diretas ou indiretas dos valores devidos aos seus empregados no cumprimento das obrigações contraídas nesta licitação; </w:t>
      </w:r>
    </w:p>
    <w:p w14:paraId="73B0F32C"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Ressarcir os eventuais prejuízos causados ao Município de Juranda e/ou a terceiros, provocados por ineficiência ou irregularidades cometidas na execução das obrigações assumidas. </w:t>
      </w:r>
    </w:p>
    <w:p w14:paraId="666DCF60"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Manter durante a execução do contrato, em compatibilidade com as obrigações assumidas, todas as condições de habilitação e qualificação exigidas na contratação. </w:t>
      </w:r>
    </w:p>
    <w:p w14:paraId="1DB98166"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14:paraId="70A5F2A1"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2959FCC1"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7C425219"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Submeter-se-á a todas as normas e condições do Termo de Referência e seus anexos, que integram este contrato, independente da transcrição. </w:t>
      </w:r>
    </w:p>
    <w:p w14:paraId="17548F0E"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Reparar, corrigir, remover, reconstruir ou substituir, às suas expensas, no total ou em parte, os serviços efetuados em que se verificarem vícios, defeitos ou incorreções resultantes da execução ou dos materiais empregados, a critério da Administração; </w:t>
      </w:r>
    </w:p>
    <w:p w14:paraId="2200DD3C" w14:textId="77777777"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Utilizar empregados habilitados e com conhecimentos técnicos dos serviços a serem executados, de conformidade com as normas e determinações em vigor;</w:t>
      </w:r>
    </w:p>
    <w:p w14:paraId="61E3C1CD" w14:textId="163415C6" w:rsidR="00E116AE" w:rsidRPr="002D49D8" w:rsidRDefault="00E116AE"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Arcar com custos de deslocamento para realização dos serviços, alojamento e alimentação dos funcionários.</w:t>
      </w:r>
    </w:p>
    <w:p w14:paraId="7E8C20F8" w14:textId="77777777" w:rsidR="006A27D4" w:rsidRPr="002D49D8" w:rsidRDefault="006A27D4" w:rsidP="002D49D8">
      <w:pPr>
        <w:pStyle w:val="Default"/>
        <w:tabs>
          <w:tab w:val="left" w:pos="426"/>
        </w:tabs>
        <w:jc w:val="both"/>
        <w:rPr>
          <w:rFonts w:ascii="Arial Narrow" w:hAnsi="Arial Narrow" w:cs="Times New Roman"/>
          <w:sz w:val="22"/>
          <w:szCs w:val="22"/>
        </w:rPr>
      </w:pPr>
    </w:p>
    <w:p w14:paraId="75875C4B" w14:textId="77777777" w:rsidR="006A27D4" w:rsidRPr="002D49D8" w:rsidRDefault="006A27D4" w:rsidP="002D49D8">
      <w:pPr>
        <w:pStyle w:val="PargrafodaLista"/>
        <w:numPr>
          <w:ilvl w:val="0"/>
          <w:numId w:val="15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sz w:val="22"/>
          <w:szCs w:val="22"/>
        </w:rPr>
        <w:t>CLÁUSULA DÉCIMA - OBRIGAÇÕES PERTINENTES À LGPD</w:t>
      </w:r>
    </w:p>
    <w:p w14:paraId="64ECAE9E"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As partes deverão cumprir a </w:t>
      </w:r>
      <w:hyperlink r:id="rId62" w:history="1">
        <w:r w:rsidRPr="002D49D8">
          <w:rPr>
            <w:rStyle w:val="Hyperlink"/>
            <w:rFonts w:ascii="Arial Narrow" w:hAnsi="Arial Narrow"/>
            <w:sz w:val="22"/>
            <w:szCs w:val="22"/>
          </w:rPr>
          <w:t>Lei Federal  nº 13.709, de 14 de agosto de 2018 (LGPD)</w:t>
        </w:r>
      </w:hyperlink>
      <w:r w:rsidRPr="002D49D8">
        <w:rPr>
          <w:rFonts w:ascii="Arial Narrow" w:hAnsi="Arial Narrow"/>
          <w:sz w:val="22"/>
          <w:szCs w:val="22"/>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Os dados obtidos somente poderão ser utilizados para as finalidades que justificaram seu acesso e de acordo com a boa-fé e com os princípios do </w:t>
      </w:r>
      <w:hyperlink r:id="rId63" w:anchor="art6" w:history="1">
        <w:r w:rsidRPr="002D49D8">
          <w:rPr>
            <w:rStyle w:val="Hyperlink"/>
            <w:rFonts w:ascii="Arial Narrow" w:hAnsi="Arial Narrow"/>
            <w:sz w:val="22"/>
            <w:szCs w:val="22"/>
          </w:rPr>
          <w:t>art. 6º da LGPD</w:t>
        </w:r>
      </w:hyperlink>
      <w:r w:rsidRPr="002D49D8">
        <w:rPr>
          <w:rFonts w:ascii="Arial Narrow" w:hAnsi="Arial Narrow"/>
          <w:sz w:val="22"/>
          <w:szCs w:val="22"/>
        </w:rPr>
        <w:t xml:space="preserve">. </w:t>
      </w:r>
    </w:p>
    <w:p w14:paraId="318709A0"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É vedado o compartilhamento com terceiros dos dados obtidos fora das hipóteses permitidas em Lei.</w:t>
      </w:r>
    </w:p>
    <w:p w14:paraId="248900D7"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A Administração deverá ser informada no prazo de </w:t>
      </w:r>
      <w:r w:rsidRPr="002D49D8">
        <w:rPr>
          <w:rFonts w:ascii="Arial Narrow" w:hAnsi="Arial Narrow"/>
          <w:b/>
          <w:sz w:val="22"/>
          <w:szCs w:val="22"/>
          <w:u w:val="single"/>
        </w:rPr>
        <w:t>05 (cinco) dias úteis</w:t>
      </w:r>
      <w:r w:rsidRPr="002D49D8">
        <w:rPr>
          <w:rFonts w:ascii="Arial Narrow" w:hAnsi="Arial Narrow"/>
          <w:sz w:val="22"/>
          <w:szCs w:val="22"/>
        </w:rPr>
        <w:t xml:space="preserve"> sobre todos os contratos de suboperação firmados ou que venham a ser celebrados pelo Contratado.</w:t>
      </w:r>
    </w:p>
    <w:p w14:paraId="36F1F70C"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Terminado o tratamento dos dados nos termos do </w:t>
      </w:r>
      <w:hyperlink r:id="rId64" w:anchor="art15" w:history="1">
        <w:r w:rsidRPr="002D49D8">
          <w:rPr>
            <w:rStyle w:val="Hyperlink"/>
            <w:rFonts w:ascii="Arial Narrow" w:hAnsi="Arial Narrow"/>
            <w:sz w:val="22"/>
            <w:szCs w:val="22"/>
          </w:rPr>
          <w:t>art. 15 da LGPD</w:t>
        </w:r>
      </w:hyperlink>
      <w:r w:rsidRPr="002D49D8">
        <w:rPr>
          <w:rFonts w:ascii="Arial Narrow" w:hAnsi="Arial Narrow"/>
          <w:sz w:val="22"/>
          <w:szCs w:val="22"/>
        </w:rPr>
        <w:t xml:space="preserve">, é dever do contratado eliminá-los, com exceção das hipóteses do </w:t>
      </w:r>
      <w:hyperlink r:id="rId65" w:anchor="art16" w:history="1">
        <w:r w:rsidRPr="002D49D8">
          <w:rPr>
            <w:rStyle w:val="Hyperlink"/>
            <w:rFonts w:ascii="Arial Narrow" w:hAnsi="Arial Narrow"/>
            <w:sz w:val="22"/>
            <w:szCs w:val="22"/>
          </w:rPr>
          <w:t>art. 16 da LGPD</w:t>
        </w:r>
      </w:hyperlink>
      <w:r w:rsidRPr="002D49D8">
        <w:rPr>
          <w:rFonts w:ascii="Arial Narrow" w:hAnsi="Arial Narrow"/>
          <w:sz w:val="22"/>
          <w:szCs w:val="22"/>
        </w:rPr>
        <w:t xml:space="preserve">, incluindo aquelas em que houver necessidade de guarda de documentação </w:t>
      </w:r>
      <w:r w:rsidRPr="002D49D8">
        <w:rPr>
          <w:rFonts w:ascii="Arial Narrow" w:hAnsi="Arial Narrow"/>
          <w:sz w:val="22"/>
          <w:szCs w:val="22"/>
        </w:rPr>
        <w:lastRenderedPageBreak/>
        <w:t xml:space="preserve">para fins de comprovação do cumprimento de obrigações legais ou contratuais e somente enquanto não prescritas essas obrigações. </w:t>
      </w:r>
    </w:p>
    <w:p w14:paraId="7B9F5103"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É dever do contratado orientar e treinar seus empregados sobre os deveres, requisitos e responsabilidades decorrentes da LGPD.</w:t>
      </w:r>
    </w:p>
    <w:p w14:paraId="29F3CF23"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Contratado deverá exigir de suboperadores e subcontratados o cumprimento dos deveres da presente cláusula, permanecendo integralmente responsável por garantir sua observância.</w:t>
      </w:r>
    </w:p>
    <w:p w14:paraId="095E2CB0"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Contratante poderá realizar diligência para aferir o cumprimento dessa cláusula, devendo o Contratado atender prontamente eventuais pedidos de comprovação formulados.</w:t>
      </w:r>
    </w:p>
    <w:p w14:paraId="7CE50D89"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2D49D8" w:rsidRDefault="006A27D4" w:rsidP="002D49D8">
      <w:pPr>
        <w:pStyle w:val="Nivel3"/>
        <w:numPr>
          <w:ilvl w:val="2"/>
          <w:numId w:val="152"/>
        </w:numPr>
        <w:ind w:left="0" w:firstLine="0"/>
        <w:rPr>
          <w:rFonts w:ascii="Arial Narrow" w:hAnsi="Arial Narrow"/>
          <w:sz w:val="22"/>
          <w:szCs w:val="22"/>
        </w:rPr>
      </w:pPr>
      <w:r w:rsidRPr="002D49D8">
        <w:rPr>
          <w:rFonts w:ascii="Arial Narrow" w:hAnsi="Arial Narrow"/>
          <w:sz w:val="22"/>
          <w:szCs w:val="22"/>
        </w:rPr>
        <w:t>Os referidos bancos de dados devem ser desenvolvidos em formato interoperável, a fim de garantir a reutilização desses dados pela Administração nas hipóteses previstas na LGPD.</w:t>
      </w:r>
    </w:p>
    <w:p w14:paraId="149E638D"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highlight w:val="yellow"/>
        </w:rPr>
      </w:pPr>
    </w:p>
    <w:p w14:paraId="79B00D4E" w14:textId="77777777" w:rsidR="006A27D4" w:rsidRPr="002D49D8" w:rsidRDefault="006A27D4" w:rsidP="002D49D8">
      <w:pPr>
        <w:pStyle w:val="PargrafodaLista"/>
        <w:numPr>
          <w:ilvl w:val="0"/>
          <w:numId w:val="15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sz w:val="22"/>
          <w:szCs w:val="22"/>
        </w:rPr>
        <w:t>CLÁUSULA DÉCIMA PRIMEIRA - INFRAÇÕES E SANÇÕES ADMINISTRATIVAS</w:t>
      </w:r>
    </w:p>
    <w:p w14:paraId="71FB5E72"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Comete infração administrativa, nos termos da </w:t>
      </w:r>
      <w:hyperlink r:id="rId66" w:history="1">
        <w:r w:rsidRPr="002D49D8">
          <w:rPr>
            <w:rStyle w:val="Hyperlink"/>
            <w:rFonts w:ascii="Arial Narrow" w:hAnsi="Arial Narrow"/>
            <w:sz w:val="22"/>
            <w:szCs w:val="22"/>
          </w:rPr>
          <w:t>Lei Federal nº 14.133/2021</w:t>
        </w:r>
      </w:hyperlink>
      <w:r w:rsidRPr="002D49D8">
        <w:rPr>
          <w:rFonts w:ascii="Arial Narrow" w:hAnsi="Arial Narrow"/>
          <w:sz w:val="22"/>
          <w:szCs w:val="22"/>
        </w:rPr>
        <w:t>, o contratado que:</w:t>
      </w:r>
    </w:p>
    <w:p w14:paraId="53633805"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der causa à inexecução parcial do contrato;</w:t>
      </w:r>
    </w:p>
    <w:p w14:paraId="2068F45B"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der causa à inexecução parcial do contrato que cause grave dano à Administração ou ao funcionamento dos serviços públicos ou ao interesse coletivo;</w:t>
      </w:r>
    </w:p>
    <w:p w14:paraId="7573070B"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der causa à inexecução total do contrato;</w:t>
      </w:r>
    </w:p>
    <w:p w14:paraId="58E235D8"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ensejar o retardamento da execução ou da entrega do objeto da contratação sem motivo justificado;</w:t>
      </w:r>
    </w:p>
    <w:p w14:paraId="79387B41"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apresentar documentação falsa ou prestar declaração falsa durante a execução do contrato;</w:t>
      </w:r>
    </w:p>
    <w:p w14:paraId="06DD5A03"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 xml:space="preserve"> praticar ato fraudulento na execução do contrato;</w:t>
      </w:r>
    </w:p>
    <w:p w14:paraId="74D2E00E"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comportar-se de modo inidôneo ou cometer fraude de qualquer natureza;</w:t>
      </w:r>
    </w:p>
    <w:p w14:paraId="58EA776A" w14:textId="77777777" w:rsidR="006A27D4" w:rsidRPr="002D49D8" w:rsidRDefault="006A27D4" w:rsidP="002D49D8">
      <w:pPr>
        <w:numPr>
          <w:ilvl w:val="2"/>
          <w:numId w:val="56"/>
        </w:numPr>
        <w:tabs>
          <w:tab w:val="left" w:pos="851"/>
          <w:tab w:val="left" w:pos="993"/>
        </w:tabs>
        <w:suppressAutoHyphens/>
        <w:ind w:left="0" w:firstLine="0"/>
        <w:jc w:val="both"/>
        <w:rPr>
          <w:rFonts w:ascii="Arial Narrow" w:eastAsia="Arial" w:hAnsi="Arial Narrow" w:cs="Arial"/>
          <w:sz w:val="22"/>
          <w:szCs w:val="22"/>
        </w:rPr>
      </w:pPr>
      <w:r w:rsidRPr="002D49D8">
        <w:rPr>
          <w:rFonts w:ascii="Arial Narrow" w:eastAsia="Arial" w:hAnsi="Arial Narrow" w:cs="Arial"/>
          <w:sz w:val="22"/>
          <w:szCs w:val="22"/>
        </w:rPr>
        <w:t>praticar ato lesivo previsto no art. 5º da Lei Federal nº 12.846, de 1º de agosto de 2013.</w:t>
      </w:r>
    </w:p>
    <w:p w14:paraId="35F400F0" w14:textId="77777777" w:rsidR="006A27D4" w:rsidRPr="002D49D8" w:rsidRDefault="006A27D4" w:rsidP="002D49D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2"/>
          <w:szCs w:val="22"/>
        </w:rPr>
      </w:pPr>
    </w:p>
    <w:p w14:paraId="6CD4D273"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Serão aplicadas ao contratado que incorrer nas infrações acima descritas as seguintes sanções:</w:t>
      </w:r>
    </w:p>
    <w:p w14:paraId="3B9A68C2" w14:textId="77777777" w:rsidR="006A27D4" w:rsidRPr="002D49D8" w:rsidRDefault="006A27D4" w:rsidP="002D49D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2"/>
          <w:szCs w:val="22"/>
        </w:rPr>
      </w:pPr>
    </w:p>
    <w:tbl>
      <w:tblPr>
        <w:tblStyle w:val="Tabelacomgrade"/>
        <w:tblW w:w="5000" w:type="pct"/>
        <w:tblLook w:val="04A0" w:firstRow="1" w:lastRow="0" w:firstColumn="1" w:lastColumn="0" w:noHBand="0" w:noVBand="1"/>
      </w:tblPr>
      <w:tblGrid>
        <w:gridCol w:w="1252"/>
        <w:gridCol w:w="4523"/>
        <w:gridCol w:w="3853"/>
      </w:tblGrid>
      <w:tr w:rsidR="006A27D4" w:rsidRPr="002D49D8" w14:paraId="0C3F3C3C" w14:textId="77777777" w:rsidTr="006A27D4">
        <w:tc>
          <w:tcPr>
            <w:tcW w:w="650" w:type="pct"/>
          </w:tcPr>
          <w:p w14:paraId="15149C77" w14:textId="77777777" w:rsidR="006A27D4" w:rsidRPr="002D49D8" w:rsidRDefault="006A27D4" w:rsidP="002D49D8">
            <w:pPr>
              <w:jc w:val="center"/>
              <w:rPr>
                <w:rFonts w:ascii="Arial Narrow" w:hAnsi="Arial Narrow" w:cs="Times New Roman"/>
                <w:sz w:val="22"/>
                <w:szCs w:val="22"/>
              </w:rPr>
            </w:pPr>
          </w:p>
        </w:tc>
        <w:tc>
          <w:tcPr>
            <w:tcW w:w="2349" w:type="pct"/>
          </w:tcPr>
          <w:p w14:paraId="52C32C50"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b/>
                <w:bCs/>
                <w:sz w:val="22"/>
                <w:szCs w:val="22"/>
              </w:rPr>
              <w:t>INFRAÇÃO COMETIDA</w:t>
            </w:r>
          </w:p>
        </w:tc>
        <w:tc>
          <w:tcPr>
            <w:tcW w:w="2001" w:type="pct"/>
          </w:tcPr>
          <w:p w14:paraId="2487E3EA"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b/>
                <w:bCs/>
                <w:sz w:val="22"/>
                <w:szCs w:val="22"/>
              </w:rPr>
              <w:t>POSSÍVEL PENALIDADE</w:t>
            </w:r>
          </w:p>
        </w:tc>
      </w:tr>
      <w:tr w:rsidR="006A27D4" w:rsidRPr="002D49D8" w14:paraId="20AE0C7F" w14:textId="77777777" w:rsidTr="006A27D4">
        <w:tc>
          <w:tcPr>
            <w:tcW w:w="650" w:type="pct"/>
            <w:vMerge w:val="restart"/>
            <w:hideMark/>
          </w:tcPr>
          <w:p w14:paraId="70F6946C"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I</w:t>
            </w:r>
          </w:p>
        </w:tc>
        <w:tc>
          <w:tcPr>
            <w:tcW w:w="2349" w:type="pct"/>
            <w:vMerge w:val="restart"/>
            <w:hideMark/>
          </w:tcPr>
          <w:p w14:paraId="3EA8F024"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Não manter a proposta, salvo em decorrência de fato superveniente devidamente justificado</w:t>
            </w:r>
          </w:p>
        </w:tc>
        <w:tc>
          <w:tcPr>
            <w:tcW w:w="2001" w:type="pct"/>
            <w:hideMark/>
          </w:tcPr>
          <w:p w14:paraId="7211671F"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Advertência por faltas leves</w:t>
            </w:r>
          </w:p>
        </w:tc>
      </w:tr>
      <w:tr w:rsidR="006A27D4" w:rsidRPr="002D49D8" w14:paraId="70BBAAB2" w14:textId="77777777" w:rsidTr="006A27D4">
        <w:tc>
          <w:tcPr>
            <w:tcW w:w="650" w:type="pct"/>
            <w:vMerge/>
            <w:hideMark/>
          </w:tcPr>
          <w:p w14:paraId="50221DE8"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47E228D8" w14:textId="77777777" w:rsidR="006A27D4" w:rsidRPr="002D49D8" w:rsidRDefault="006A27D4" w:rsidP="002D49D8">
            <w:pPr>
              <w:jc w:val="both"/>
              <w:rPr>
                <w:rFonts w:ascii="Arial Narrow" w:hAnsi="Arial Narrow" w:cs="Times New Roman"/>
                <w:sz w:val="22"/>
                <w:szCs w:val="22"/>
              </w:rPr>
            </w:pPr>
          </w:p>
        </w:tc>
        <w:tc>
          <w:tcPr>
            <w:tcW w:w="2001" w:type="pct"/>
            <w:hideMark/>
          </w:tcPr>
          <w:p w14:paraId="4A45BEF5"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5% (cinco por cento) sobre o valor total da proposta</w:t>
            </w:r>
          </w:p>
        </w:tc>
      </w:tr>
      <w:tr w:rsidR="006A27D4" w:rsidRPr="002D49D8" w14:paraId="74F0B7B7" w14:textId="77777777" w:rsidTr="006A27D4">
        <w:tc>
          <w:tcPr>
            <w:tcW w:w="650" w:type="pct"/>
            <w:vMerge/>
            <w:hideMark/>
          </w:tcPr>
          <w:p w14:paraId="6A906BDE"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41871192" w14:textId="77777777" w:rsidR="006A27D4" w:rsidRPr="002D49D8" w:rsidRDefault="006A27D4" w:rsidP="002D49D8">
            <w:pPr>
              <w:jc w:val="both"/>
              <w:rPr>
                <w:rFonts w:ascii="Arial Narrow" w:hAnsi="Arial Narrow" w:cs="Times New Roman"/>
                <w:sz w:val="22"/>
                <w:szCs w:val="22"/>
              </w:rPr>
            </w:pPr>
          </w:p>
        </w:tc>
        <w:tc>
          <w:tcPr>
            <w:tcW w:w="2001" w:type="pct"/>
            <w:hideMark/>
          </w:tcPr>
          <w:p w14:paraId="75B9D36B"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Impedimento de licitar ou contratar com o Município de Juranda</w:t>
            </w:r>
          </w:p>
        </w:tc>
      </w:tr>
      <w:tr w:rsidR="006A27D4" w:rsidRPr="002D49D8" w14:paraId="59343CF0" w14:textId="77777777" w:rsidTr="006A27D4">
        <w:tc>
          <w:tcPr>
            <w:tcW w:w="650" w:type="pct"/>
            <w:vMerge w:val="restart"/>
            <w:hideMark/>
          </w:tcPr>
          <w:p w14:paraId="51C4CD75"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II</w:t>
            </w:r>
          </w:p>
        </w:tc>
        <w:tc>
          <w:tcPr>
            <w:tcW w:w="2349" w:type="pct"/>
            <w:vMerge w:val="restart"/>
            <w:hideMark/>
          </w:tcPr>
          <w:p w14:paraId="060AE397"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Deixar de entregar a documentação exigida para o certame, mesmo após a possibilidade de saneamento</w:t>
            </w:r>
          </w:p>
        </w:tc>
        <w:tc>
          <w:tcPr>
            <w:tcW w:w="2001" w:type="pct"/>
            <w:hideMark/>
          </w:tcPr>
          <w:p w14:paraId="6AC9C26A"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2% (dois por cento) sobre o valor total da proposta</w:t>
            </w:r>
          </w:p>
        </w:tc>
      </w:tr>
      <w:tr w:rsidR="006A27D4" w:rsidRPr="002D49D8" w14:paraId="1008D509" w14:textId="77777777" w:rsidTr="006A27D4">
        <w:tc>
          <w:tcPr>
            <w:tcW w:w="650" w:type="pct"/>
            <w:vMerge/>
            <w:hideMark/>
          </w:tcPr>
          <w:p w14:paraId="4412BAB3"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1D913401" w14:textId="77777777" w:rsidR="006A27D4" w:rsidRPr="002D49D8" w:rsidRDefault="006A27D4" w:rsidP="002D49D8">
            <w:pPr>
              <w:jc w:val="both"/>
              <w:rPr>
                <w:rFonts w:ascii="Arial Narrow" w:hAnsi="Arial Narrow" w:cs="Times New Roman"/>
                <w:sz w:val="22"/>
                <w:szCs w:val="22"/>
              </w:rPr>
            </w:pPr>
          </w:p>
        </w:tc>
        <w:tc>
          <w:tcPr>
            <w:tcW w:w="2001" w:type="pct"/>
            <w:hideMark/>
          </w:tcPr>
          <w:p w14:paraId="6684CF12"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Impedimento de licitar ou contratar com o Município de Juranda</w:t>
            </w:r>
          </w:p>
        </w:tc>
      </w:tr>
      <w:tr w:rsidR="006A27D4" w:rsidRPr="002D49D8" w14:paraId="6CABB587" w14:textId="77777777" w:rsidTr="006A27D4">
        <w:tc>
          <w:tcPr>
            <w:tcW w:w="650" w:type="pct"/>
            <w:hideMark/>
          </w:tcPr>
          <w:p w14:paraId="3DE17889"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III</w:t>
            </w:r>
          </w:p>
        </w:tc>
        <w:tc>
          <w:tcPr>
            <w:tcW w:w="2349" w:type="pct"/>
            <w:hideMark/>
          </w:tcPr>
          <w:p w14:paraId="0DD9F770"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não possua condições para emissão de Certidão Negativa de Débitos/Positiva com Efeitos de Negativa exigida no Edital</w:t>
            </w:r>
          </w:p>
        </w:tc>
        <w:tc>
          <w:tcPr>
            <w:tcW w:w="2001" w:type="pct"/>
            <w:hideMark/>
          </w:tcPr>
          <w:p w14:paraId="7DF64B17"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2% (dois por cento) sobre o valor total da proposta</w:t>
            </w:r>
          </w:p>
        </w:tc>
      </w:tr>
      <w:tr w:rsidR="006A27D4" w:rsidRPr="002D49D8" w14:paraId="1BE3CDE5" w14:textId="77777777" w:rsidTr="006A27D4">
        <w:tc>
          <w:tcPr>
            <w:tcW w:w="650" w:type="pct"/>
            <w:hideMark/>
          </w:tcPr>
          <w:p w14:paraId="125FE5C5"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IV</w:t>
            </w:r>
          </w:p>
        </w:tc>
        <w:tc>
          <w:tcPr>
            <w:tcW w:w="2349" w:type="pct"/>
            <w:hideMark/>
          </w:tcPr>
          <w:p w14:paraId="03FE756F"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deixe de enviar amostras para análise, exigidas neste Edital, quando convocada</w:t>
            </w:r>
          </w:p>
        </w:tc>
        <w:tc>
          <w:tcPr>
            <w:tcW w:w="2001" w:type="pct"/>
            <w:hideMark/>
          </w:tcPr>
          <w:p w14:paraId="53EBE602"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5% (cinco por cento) sobre o valor do lote correspondente</w:t>
            </w:r>
          </w:p>
        </w:tc>
      </w:tr>
      <w:tr w:rsidR="006A27D4" w:rsidRPr="002D49D8" w14:paraId="35DD6AF3" w14:textId="77777777" w:rsidTr="006A27D4">
        <w:tc>
          <w:tcPr>
            <w:tcW w:w="650" w:type="pct"/>
            <w:vMerge w:val="restart"/>
            <w:hideMark/>
          </w:tcPr>
          <w:p w14:paraId="0D5E84A4"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V</w:t>
            </w:r>
          </w:p>
        </w:tc>
        <w:tc>
          <w:tcPr>
            <w:tcW w:w="2349" w:type="pct"/>
            <w:vMerge w:val="restart"/>
            <w:hideMark/>
          </w:tcPr>
          <w:p w14:paraId="7E132EC3"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Apresentar declaração ou documentação falsa exigida para o certame ou prestar declaração falsa durante a seleção do fornecedor</w:t>
            </w:r>
          </w:p>
        </w:tc>
        <w:tc>
          <w:tcPr>
            <w:tcW w:w="2001" w:type="pct"/>
            <w:hideMark/>
          </w:tcPr>
          <w:p w14:paraId="40F5EEF8"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25EBC206" w14:textId="77777777" w:rsidTr="006A27D4">
        <w:tc>
          <w:tcPr>
            <w:tcW w:w="650" w:type="pct"/>
            <w:vMerge/>
            <w:hideMark/>
          </w:tcPr>
          <w:p w14:paraId="0A5CB15D"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210D0265" w14:textId="77777777" w:rsidR="006A27D4" w:rsidRPr="002D49D8" w:rsidRDefault="006A27D4" w:rsidP="002D49D8">
            <w:pPr>
              <w:jc w:val="both"/>
              <w:rPr>
                <w:rFonts w:ascii="Arial Narrow" w:hAnsi="Arial Narrow" w:cs="Times New Roman"/>
                <w:sz w:val="22"/>
                <w:szCs w:val="22"/>
              </w:rPr>
            </w:pPr>
          </w:p>
        </w:tc>
        <w:tc>
          <w:tcPr>
            <w:tcW w:w="2001" w:type="pct"/>
            <w:hideMark/>
          </w:tcPr>
          <w:p w14:paraId="0B21ACB8"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Declaração de Inidoneidade para licitar ou contratar com todos os entes federativos</w:t>
            </w:r>
          </w:p>
        </w:tc>
      </w:tr>
      <w:tr w:rsidR="006A27D4" w:rsidRPr="002D49D8" w14:paraId="79B9942A" w14:textId="77777777" w:rsidTr="006A27D4">
        <w:tc>
          <w:tcPr>
            <w:tcW w:w="650" w:type="pct"/>
            <w:hideMark/>
          </w:tcPr>
          <w:p w14:paraId="607F15FA"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VI</w:t>
            </w:r>
          </w:p>
        </w:tc>
        <w:tc>
          <w:tcPr>
            <w:tcW w:w="2349" w:type="pct"/>
            <w:hideMark/>
          </w:tcPr>
          <w:p w14:paraId="067B01B3"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ensejar o retardamento da execução ou da entrega do objeto da licitação sem motivo justificado</w:t>
            </w:r>
          </w:p>
        </w:tc>
        <w:tc>
          <w:tcPr>
            <w:tcW w:w="2001" w:type="pct"/>
            <w:hideMark/>
          </w:tcPr>
          <w:p w14:paraId="37FCD664"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2AE06696" w14:textId="77777777" w:rsidTr="006A27D4">
        <w:tc>
          <w:tcPr>
            <w:tcW w:w="650" w:type="pct"/>
            <w:vMerge w:val="restart"/>
            <w:hideMark/>
          </w:tcPr>
          <w:p w14:paraId="5F76074B"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VII</w:t>
            </w:r>
          </w:p>
        </w:tc>
        <w:tc>
          <w:tcPr>
            <w:tcW w:w="2349" w:type="pct"/>
            <w:vMerge w:val="restart"/>
            <w:hideMark/>
          </w:tcPr>
          <w:p w14:paraId="4E02A1C9"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Fraudar a seleção do fornecedor</w:t>
            </w:r>
          </w:p>
        </w:tc>
        <w:tc>
          <w:tcPr>
            <w:tcW w:w="2001" w:type="pct"/>
            <w:hideMark/>
          </w:tcPr>
          <w:p w14:paraId="5605782E"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3EE49BA6" w14:textId="77777777" w:rsidTr="006A27D4">
        <w:tc>
          <w:tcPr>
            <w:tcW w:w="650" w:type="pct"/>
            <w:vMerge/>
            <w:hideMark/>
          </w:tcPr>
          <w:p w14:paraId="7DCC5537"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22EE1F2F" w14:textId="77777777" w:rsidR="006A27D4" w:rsidRPr="002D49D8" w:rsidRDefault="006A27D4" w:rsidP="002D49D8">
            <w:pPr>
              <w:jc w:val="both"/>
              <w:rPr>
                <w:rFonts w:ascii="Arial Narrow" w:hAnsi="Arial Narrow" w:cs="Times New Roman"/>
                <w:sz w:val="22"/>
                <w:szCs w:val="22"/>
              </w:rPr>
            </w:pPr>
          </w:p>
        </w:tc>
        <w:tc>
          <w:tcPr>
            <w:tcW w:w="2001" w:type="pct"/>
            <w:hideMark/>
          </w:tcPr>
          <w:p w14:paraId="242F1FD3"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Declaração de Inidoneidade para licitar ou contratar com todos os entes federativos</w:t>
            </w:r>
          </w:p>
        </w:tc>
      </w:tr>
      <w:tr w:rsidR="006A27D4" w:rsidRPr="002D49D8" w14:paraId="7E3B86BD" w14:textId="77777777" w:rsidTr="006A27D4">
        <w:tc>
          <w:tcPr>
            <w:tcW w:w="650" w:type="pct"/>
            <w:vMerge w:val="restart"/>
            <w:hideMark/>
          </w:tcPr>
          <w:p w14:paraId="6333F968"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VIII</w:t>
            </w:r>
          </w:p>
        </w:tc>
        <w:tc>
          <w:tcPr>
            <w:tcW w:w="2349" w:type="pct"/>
            <w:vMerge w:val="restart"/>
            <w:hideMark/>
          </w:tcPr>
          <w:p w14:paraId="5BF3FD45"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Comportar-se de modo inidôneo ou cometer fraude de qualquer natureza</w:t>
            </w:r>
          </w:p>
        </w:tc>
        <w:tc>
          <w:tcPr>
            <w:tcW w:w="2001" w:type="pct"/>
            <w:hideMark/>
          </w:tcPr>
          <w:p w14:paraId="3A482EE3"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66F1E87A" w14:textId="77777777" w:rsidTr="006A27D4">
        <w:tc>
          <w:tcPr>
            <w:tcW w:w="650" w:type="pct"/>
            <w:vMerge/>
            <w:hideMark/>
          </w:tcPr>
          <w:p w14:paraId="4CACFD6A"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2382B5FC" w14:textId="77777777" w:rsidR="006A27D4" w:rsidRPr="002D49D8" w:rsidRDefault="006A27D4" w:rsidP="002D49D8">
            <w:pPr>
              <w:jc w:val="both"/>
              <w:rPr>
                <w:rFonts w:ascii="Arial Narrow" w:hAnsi="Arial Narrow" w:cs="Times New Roman"/>
                <w:sz w:val="22"/>
                <w:szCs w:val="22"/>
              </w:rPr>
            </w:pPr>
          </w:p>
        </w:tc>
        <w:tc>
          <w:tcPr>
            <w:tcW w:w="2001" w:type="pct"/>
            <w:hideMark/>
          </w:tcPr>
          <w:p w14:paraId="688C3C4B"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Declaração de Inidoneidade para licitar ou contratar com todos os entes federativos</w:t>
            </w:r>
          </w:p>
        </w:tc>
      </w:tr>
      <w:tr w:rsidR="006A27D4" w:rsidRPr="002D49D8" w14:paraId="5929203A" w14:textId="77777777" w:rsidTr="006A27D4">
        <w:tc>
          <w:tcPr>
            <w:tcW w:w="650" w:type="pct"/>
            <w:vMerge w:val="restart"/>
            <w:hideMark/>
          </w:tcPr>
          <w:p w14:paraId="69708B5A"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IX</w:t>
            </w:r>
          </w:p>
        </w:tc>
        <w:tc>
          <w:tcPr>
            <w:tcW w:w="2349" w:type="pct"/>
            <w:vMerge w:val="restart"/>
            <w:hideMark/>
          </w:tcPr>
          <w:p w14:paraId="1D9EDF47"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Praticar atos ilícitos com vistas a frustrar os objetivos da seleção do fornecedor</w:t>
            </w:r>
          </w:p>
        </w:tc>
        <w:tc>
          <w:tcPr>
            <w:tcW w:w="2001" w:type="pct"/>
            <w:hideMark/>
          </w:tcPr>
          <w:p w14:paraId="72E869A0"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3DD816E8" w14:textId="77777777" w:rsidTr="006A27D4">
        <w:tc>
          <w:tcPr>
            <w:tcW w:w="650" w:type="pct"/>
            <w:vMerge/>
            <w:hideMark/>
          </w:tcPr>
          <w:p w14:paraId="19C629B7"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623B0062" w14:textId="77777777" w:rsidR="006A27D4" w:rsidRPr="002D49D8" w:rsidRDefault="006A27D4" w:rsidP="002D49D8">
            <w:pPr>
              <w:jc w:val="both"/>
              <w:rPr>
                <w:rFonts w:ascii="Arial Narrow" w:hAnsi="Arial Narrow" w:cs="Times New Roman"/>
                <w:sz w:val="22"/>
                <w:szCs w:val="22"/>
              </w:rPr>
            </w:pPr>
          </w:p>
        </w:tc>
        <w:tc>
          <w:tcPr>
            <w:tcW w:w="2001" w:type="pct"/>
            <w:hideMark/>
          </w:tcPr>
          <w:p w14:paraId="0C8AA491"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Declaração de Inidoneidade para licitar ou contratar com todos os entes federativos</w:t>
            </w:r>
          </w:p>
        </w:tc>
      </w:tr>
      <w:tr w:rsidR="006A27D4" w:rsidRPr="002D49D8" w14:paraId="32F4CAC0" w14:textId="77777777" w:rsidTr="006A27D4">
        <w:tc>
          <w:tcPr>
            <w:tcW w:w="650" w:type="pct"/>
            <w:vMerge w:val="restart"/>
            <w:hideMark/>
          </w:tcPr>
          <w:p w14:paraId="25F3A005"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X</w:t>
            </w:r>
          </w:p>
        </w:tc>
        <w:tc>
          <w:tcPr>
            <w:tcW w:w="2349" w:type="pct"/>
            <w:vMerge w:val="restart"/>
            <w:hideMark/>
          </w:tcPr>
          <w:p w14:paraId="0E4E9C36" w14:textId="77777777" w:rsidR="006A27D4" w:rsidRPr="002D49D8" w:rsidRDefault="006A27D4" w:rsidP="002D49D8">
            <w:pPr>
              <w:jc w:val="both"/>
              <w:rPr>
                <w:rFonts w:ascii="Arial Narrow" w:hAnsi="Arial Narrow" w:cs="Times New Roman"/>
                <w:sz w:val="22"/>
                <w:szCs w:val="22"/>
              </w:rPr>
            </w:pPr>
            <w:hyperlink r:id="rId67" w:tgtFrame="_blank" w:history="1">
              <w:r w:rsidRPr="002D49D8">
                <w:rPr>
                  <w:rStyle w:val="Hyperlink"/>
                  <w:rFonts w:ascii="Arial Narrow" w:hAnsi="Arial Narrow" w:cs="Times New Roman"/>
                  <w:sz w:val="22"/>
                  <w:szCs w:val="22"/>
                </w:rPr>
                <w:t>Praticar ato lesivo previsto no art. 5º da Lei nº 12.846, de 1º de agosto de 2013</w:t>
              </w:r>
            </w:hyperlink>
          </w:p>
        </w:tc>
        <w:tc>
          <w:tcPr>
            <w:tcW w:w="2001" w:type="pct"/>
            <w:hideMark/>
          </w:tcPr>
          <w:p w14:paraId="78CB8686"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69CE6CB0" w14:textId="77777777" w:rsidTr="006A27D4">
        <w:tc>
          <w:tcPr>
            <w:tcW w:w="650" w:type="pct"/>
            <w:vMerge/>
            <w:hideMark/>
          </w:tcPr>
          <w:p w14:paraId="7412FC31"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1761D8D7" w14:textId="77777777" w:rsidR="006A27D4" w:rsidRPr="002D49D8" w:rsidRDefault="006A27D4" w:rsidP="002D49D8">
            <w:pPr>
              <w:jc w:val="both"/>
              <w:rPr>
                <w:rFonts w:ascii="Arial Narrow" w:hAnsi="Arial Narrow" w:cs="Times New Roman"/>
                <w:sz w:val="22"/>
                <w:szCs w:val="22"/>
              </w:rPr>
            </w:pPr>
          </w:p>
        </w:tc>
        <w:tc>
          <w:tcPr>
            <w:tcW w:w="2001" w:type="pct"/>
            <w:hideMark/>
          </w:tcPr>
          <w:p w14:paraId="1FC87F75"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Declaração de Inidoneidade para licitar ou contratar com todos os entes federativos</w:t>
            </w:r>
          </w:p>
        </w:tc>
      </w:tr>
      <w:tr w:rsidR="006A27D4" w:rsidRPr="002D49D8" w14:paraId="2BE0CB25" w14:textId="77777777" w:rsidTr="006A27D4">
        <w:tc>
          <w:tcPr>
            <w:tcW w:w="650" w:type="pct"/>
            <w:hideMark/>
          </w:tcPr>
          <w:p w14:paraId="2F2C9D31"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XI</w:t>
            </w:r>
          </w:p>
        </w:tc>
        <w:tc>
          <w:tcPr>
            <w:tcW w:w="2349" w:type="pct"/>
            <w:hideMark/>
          </w:tcPr>
          <w:p w14:paraId="5D9720F0"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participar de licitação com mais de uma empresa integrante de mesmo Grupo Econômico concomitantemente</w:t>
            </w:r>
          </w:p>
        </w:tc>
        <w:tc>
          <w:tcPr>
            <w:tcW w:w="2001" w:type="pct"/>
            <w:hideMark/>
          </w:tcPr>
          <w:p w14:paraId="09D7839D"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6DA38D48" w14:textId="77777777" w:rsidTr="006A27D4">
        <w:tc>
          <w:tcPr>
            <w:tcW w:w="650" w:type="pct"/>
            <w:vMerge w:val="restart"/>
            <w:hideMark/>
          </w:tcPr>
          <w:p w14:paraId="69DE0B41"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XII</w:t>
            </w:r>
          </w:p>
        </w:tc>
        <w:tc>
          <w:tcPr>
            <w:tcW w:w="2349" w:type="pct"/>
            <w:vMerge w:val="restart"/>
            <w:hideMark/>
          </w:tcPr>
          <w:p w14:paraId="06629B07"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Multa: de 10% (dez por cento) sobre o valor da sua proposta</w:t>
            </w:r>
          </w:p>
        </w:tc>
      </w:tr>
      <w:tr w:rsidR="006A27D4" w:rsidRPr="002D49D8" w14:paraId="422E2CE3" w14:textId="77777777" w:rsidTr="006A27D4">
        <w:tc>
          <w:tcPr>
            <w:tcW w:w="650" w:type="pct"/>
            <w:vMerge/>
            <w:hideMark/>
          </w:tcPr>
          <w:p w14:paraId="366FE83C" w14:textId="77777777" w:rsidR="006A27D4" w:rsidRPr="002D49D8" w:rsidRDefault="006A27D4" w:rsidP="002D49D8">
            <w:pPr>
              <w:jc w:val="center"/>
              <w:rPr>
                <w:rFonts w:ascii="Arial Narrow" w:hAnsi="Arial Narrow" w:cs="Times New Roman"/>
                <w:sz w:val="22"/>
                <w:szCs w:val="22"/>
              </w:rPr>
            </w:pPr>
          </w:p>
        </w:tc>
        <w:tc>
          <w:tcPr>
            <w:tcW w:w="2349" w:type="pct"/>
            <w:vMerge/>
            <w:hideMark/>
          </w:tcPr>
          <w:p w14:paraId="7E2D20FB" w14:textId="77777777" w:rsidR="006A27D4" w:rsidRPr="002D49D8" w:rsidRDefault="006A27D4" w:rsidP="002D49D8">
            <w:pPr>
              <w:jc w:val="both"/>
              <w:rPr>
                <w:rFonts w:ascii="Arial Narrow" w:hAnsi="Arial Narrow" w:cs="Times New Roman"/>
                <w:sz w:val="22"/>
                <w:szCs w:val="22"/>
              </w:rPr>
            </w:pPr>
          </w:p>
        </w:tc>
        <w:tc>
          <w:tcPr>
            <w:tcW w:w="2001" w:type="pct"/>
            <w:hideMark/>
          </w:tcPr>
          <w:p w14:paraId="24573F90"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Impedimento de licitar ou contratar com o Município de Juranda</w:t>
            </w:r>
          </w:p>
        </w:tc>
      </w:tr>
      <w:tr w:rsidR="006A27D4" w:rsidRPr="002D49D8" w14:paraId="23141D69" w14:textId="77777777" w:rsidTr="006A27D4">
        <w:tc>
          <w:tcPr>
            <w:tcW w:w="650" w:type="pct"/>
            <w:hideMark/>
          </w:tcPr>
          <w:p w14:paraId="007CD570" w14:textId="77777777" w:rsidR="006A27D4" w:rsidRPr="002D49D8" w:rsidRDefault="006A27D4" w:rsidP="002D49D8">
            <w:pPr>
              <w:jc w:val="center"/>
              <w:rPr>
                <w:rFonts w:ascii="Arial Narrow" w:hAnsi="Arial Narrow" w:cs="Times New Roman"/>
                <w:sz w:val="22"/>
                <w:szCs w:val="22"/>
              </w:rPr>
            </w:pPr>
            <w:r w:rsidRPr="002D49D8">
              <w:rPr>
                <w:rFonts w:ascii="Arial Narrow" w:hAnsi="Arial Narrow" w:cs="Times New Roman"/>
                <w:sz w:val="22"/>
                <w:szCs w:val="22"/>
              </w:rPr>
              <w:t>XIII</w:t>
            </w:r>
          </w:p>
        </w:tc>
        <w:tc>
          <w:tcPr>
            <w:tcW w:w="2349" w:type="pct"/>
            <w:hideMark/>
          </w:tcPr>
          <w:p w14:paraId="5014DC6A"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Apresentar recursos manifestamente protelatórios</w:t>
            </w:r>
          </w:p>
        </w:tc>
        <w:tc>
          <w:tcPr>
            <w:tcW w:w="2001" w:type="pct"/>
            <w:hideMark/>
          </w:tcPr>
          <w:p w14:paraId="4B58A739" w14:textId="77777777" w:rsidR="006A27D4" w:rsidRPr="002D49D8" w:rsidRDefault="006A27D4" w:rsidP="002D49D8">
            <w:pPr>
              <w:jc w:val="both"/>
              <w:rPr>
                <w:rFonts w:ascii="Arial Narrow" w:hAnsi="Arial Narrow" w:cs="Times New Roman"/>
                <w:sz w:val="22"/>
                <w:szCs w:val="22"/>
              </w:rPr>
            </w:pPr>
            <w:r w:rsidRPr="002D49D8">
              <w:rPr>
                <w:rFonts w:ascii="Arial Narrow" w:hAnsi="Arial Narrow" w:cs="Times New Roman"/>
                <w:sz w:val="22"/>
                <w:szCs w:val="22"/>
              </w:rPr>
              <w:t>Impedimento de licitar ou contratar com o Município de Juranda</w:t>
            </w:r>
          </w:p>
        </w:tc>
      </w:tr>
    </w:tbl>
    <w:p w14:paraId="55B9079B" w14:textId="77777777" w:rsidR="006A27D4" w:rsidRPr="002D49D8" w:rsidRDefault="006A27D4" w:rsidP="002D49D8">
      <w:pPr>
        <w:pStyle w:val="Nivel2"/>
        <w:numPr>
          <w:ilvl w:val="0"/>
          <w:numId w:val="0"/>
        </w:numPr>
        <w:spacing w:before="0" w:after="0" w:line="240" w:lineRule="auto"/>
        <w:rPr>
          <w:rFonts w:ascii="Arial Narrow" w:hAnsi="Arial Narrow"/>
          <w:sz w:val="22"/>
          <w:szCs w:val="22"/>
        </w:rPr>
      </w:pPr>
    </w:p>
    <w:p w14:paraId="3665A392" w14:textId="5B0C683C" w:rsidR="006A27D4" w:rsidRPr="002D49D8" w:rsidRDefault="006A27D4" w:rsidP="002D49D8">
      <w:pPr>
        <w:pStyle w:val="Nivel2"/>
        <w:numPr>
          <w:ilvl w:val="1"/>
          <w:numId w:val="152"/>
        </w:numPr>
        <w:spacing w:before="0" w:after="0" w:line="240" w:lineRule="auto"/>
        <w:ind w:left="0" w:firstLine="0"/>
        <w:rPr>
          <w:rFonts w:ascii="Arial Narrow" w:hAnsi="Arial Narrow"/>
          <w:sz w:val="22"/>
          <w:szCs w:val="22"/>
        </w:rPr>
      </w:pPr>
      <w:r w:rsidRPr="002D49D8">
        <w:rPr>
          <w:rFonts w:ascii="Arial Narrow" w:hAnsi="Arial Narrow"/>
          <w:sz w:val="22"/>
          <w:szCs w:val="22"/>
        </w:rPr>
        <w:t>A aplicação das sanções previstas neste Contrato não exclui, em hipótese alguma, a obrigação de reparação integral do dan</w:t>
      </w:r>
      <w:r w:rsidRPr="002D49D8">
        <w:rPr>
          <w:rFonts w:ascii="Arial Narrow" w:hAnsi="Arial Narrow"/>
          <w:color w:val="auto"/>
          <w:sz w:val="22"/>
          <w:szCs w:val="22"/>
        </w:rPr>
        <w:t xml:space="preserve">o causado ao Contratante, conforme disciplina o </w:t>
      </w:r>
      <w:hyperlink r:id="rId68" w:anchor="art156§9" w:history="1">
        <w:r w:rsidRPr="002D49D8">
          <w:rPr>
            <w:rStyle w:val="Hyperlink"/>
            <w:rFonts w:ascii="Arial Narrow" w:hAnsi="Arial Narrow"/>
            <w:color w:val="auto"/>
            <w:sz w:val="22"/>
            <w:szCs w:val="22"/>
          </w:rPr>
          <w:t>art. 156, §9º, da Lei Federal nº 14.133/2021</w:t>
        </w:r>
      </w:hyperlink>
      <w:r w:rsidRPr="002D49D8">
        <w:rPr>
          <w:rFonts w:ascii="Arial Narrow" w:hAnsi="Arial Narrow"/>
          <w:color w:val="auto"/>
          <w:sz w:val="22"/>
          <w:szCs w:val="22"/>
        </w:rPr>
        <w:t>.</w:t>
      </w:r>
    </w:p>
    <w:p w14:paraId="7440DED8" w14:textId="77777777" w:rsidR="006A27D4" w:rsidRPr="002D49D8" w:rsidRDefault="006A27D4" w:rsidP="002D49D8">
      <w:pPr>
        <w:pStyle w:val="Nivel2"/>
        <w:numPr>
          <w:ilvl w:val="1"/>
          <w:numId w:val="152"/>
        </w:numPr>
        <w:spacing w:before="0" w:after="0" w:line="240" w:lineRule="auto"/>
        <w:ind w:left="0" w:firstLine="0"/>
        <w:rPr>
          <w:rFonts w:ascii="Arial Narrow" w:hAnsi="Arial Narrow"/>
          <w:sz w:val="22"/>
          <w:szCs w:val="22"/>
        </w:rPr>
      </w:pPr>
      <w:r w:rsidRPr="002D49D8">
        <w:rPr>
          <w:rFonts w:ascii="Arial Narrow" w:hAnsi="Arial Narrow"/>
          <w:sz w:val="22"/>
          <w:szCs w:val="22"/>
        </w:rPr>
        <w:t>Todas as sanções previstas neste Contrato poderão ser aplicadas cumulativamente com a m</w:t>
      </w:r>
      <w:r w:rsidRPr="002D49D8">
        <w:rPr>
          <w:rFonts w:ascii="Arial Narrow" w:hAnsi="Arial Narrow"/>
          <w:color w:val="auto"/>
          <w:sz w:val="22"/>
          <w:szCs w:val="22"/>
        </w:rPr>
        <w:t>ulta (</w:t>
      </w:r>
      <w:hyperlink r:id="rId69" w:anchor="art156§7" w:history="1">
        <w:r w:rsidRPr="002D49D8">
          <w:rPr>
            <w:rStyle w:val="Hyperlink"/>
            <w:rFonts w:ascii="Arial Narrow" w:hAnsi="Arial Narrow"/>
            <w:color w:val="auto"/>
            <w:sz w:val="22"/>
            <w:szCs w:val="22"/>
          </w:rPr>
          <w:t>art. 156, §7º, da Lei Federal nº 14.133/2021</w:t>
        </w:r>
      </w:hyperlink>
      <w:r w:rsidRPr="002D49D8">
        <w:rPr>
          <w:rFonts w:ascii="Arial Narrow" w:hAnsi="Arial Narrow"/>
          <w:color w:val="auto"/>
          <w:sz w:val="22"/>
          <w:szCs w:val="22"/>
        </w:rPr>
        <w:t>).</w:t>
      </w:r>
    </w:p>
    <w:p w14:paraId="77B1F741" w14:textId="77777777" w:rsidR="006A27D4" w:rsidRPr="002D49D8" w:rsidRDefault="006A27D4" w:rsidP="002D49D8">
      <w:pPr>
        <w:pStyle w:val="Nivel3"/>
        <w:numPr>
          <w:ilvl w:val="2"/>
          <w:numId w:val="152"/>
        </w:numPr>
        <w:ind w:left="0" w:firstLine="0"/>
        <w:rPr>
          <w:rFonts w:ascii="Arial Narrow" w:hAnsi="Arial Narrow"/>
          <w:color w:val="auto"/>
          <w:sz w:val="22"/>
          <w:szCs w:val="22"/>
        </w:rPr>
      </w:pPr>
      <w:r w:rsidRPr="002D49D8">
        <w:rPr>
          <w:rFonts w:ascii="Arial Narrow" w:hAnsi="Arial Narrow"/>
          <w:color w:val="auto"/>
          <w:sz w:val="22"/>
          <w:szCs w:val="22"/>
        </w:rPr>
        <w:t>Antes da aplicação da multa será facultada a defesa do interessado no prazo de 15 (quinze) dias úteis, contado da data de sua intimação (</w:t>
      </w:r>
      <w:hyperlink r:id="rId70" w:anchor="art157" w:history="1">
        <w:r w:rsidRPr="002D49D8">
          <w:rPr>
            <w:rStyle w:val="Hyperlink"/>
            <w:rFonts w:ascii="Arial Narrow" w:hAnsi="Arial Narrow"/>
            <w:color w:val="auto"/>
            <w:sz w:val="22"/>
            <w:szCs w:val="22"/>
          </w:rPr>
          <w:t>art. 157, da Lei Federal  nº 14.133/2021</w:t>
        </w:r>
      </w:hyperlink>
      <w:r w:rsidRPr="002D49D8">
        <w:rPr>
          <w:rFonts w:ascii="Arial Narrow" w:hAnsi="Arial Narrow"/>
          <w:color w:val="auto"/>
          <w:sz w:val="22"/>
          <w:szCs w:val="22"/>
        </w:rPr>
        <w:t>).</w:t>
      </w:r>
    </w:p>
    <w:p w14:paraId="0167834F" w14:textId="77777777" w:rsidR="006A27D4" w:rsidRPr="002D49D8" w:rsidRDefault="006A27D4" w:rsidP="002D49D8">
      <w:pPr>
        <w:pStyle w:val="Nivel3"/>
        <w:numPr>
          <w:ilvl w:val="2"/>
          <w:numId w:val="152"/>
        </w:numPr>
        <w:ind w:left="0" w:firstLine="0"/>
        <w:rPr>
          <w:rFonts w:ascii="Arial Narrow" w:hAnsi="Arial Narrow"/>
          <w:color w:val="auto"/>
          <w:sz w:val="22"/>
          <w:szCs w:val="22"/>
        </w:rPr>
      </w:pPr>
      <w:r w:rsidRPr="002D49D8">
        <w:rPr>
          <w:rFonts w:ascii="Arial Narrow" w:hAnsi="Arial Narrow"/>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2D49D8">
          <w:rPr>
            <w:rStyle w:val="Hyperlink"/>
            <w:rFonts w:ascii="Arial Narrow" w:hAnsi="Arial Narrow"/>
            <w:color w:val="auto"/>
            <w:sz w:val="22"/>
            <w:szCs w:val="22"/>
          </w:rPr>
          <w:t>art. 156, §8º, da Lei Federal nº 14.133/2021</w:t>
        </w:r>
      </w:hyperlink>
      <w:r w:rsidRPr="002D49D8">
        <w:rPr>
          <w:rFonts w:ascii="Arial Narrow" w:hAnsi="Arial Narrow"/>
          <w:color w:val="auto"/>
          <w:sz w:val="22"/>
          <w:szCs w:val="22"/>
        </w:rPr>
        <w:t>).</w:t>
      </w:r>
    </w:p>
    <w:p w14:paraId="7B252990"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lastRenderedPageBreak/>
        <w:t xml:space="preserve">Previamente ao encaminhamento à cobrança judicial, a multa poderá ser recolhida administrativamente no prazo máximo de </w:t>
      </w:r>
      <w:r w:rsidRPr="002D49D8">
        <w:rPr>
          <w:rFonts w:ascii="Arial Narrow" w:hAnsi="Arial Narrow"/>
          <w:b/>
          <w:iCs/>
          <w:color w:val="auto"/>
          <w:sz w:val="22"/>
          <w:szCs w:val="22"/>
          <w:u w:val="single"/>
        </w:rPr>
        <w:t xml:space="preserve">60 (sessenta) </w:t>
      </w:r>
      <w:r w:rsidRPr="002D49D8">
        <w:rPr>
          <w:rFonts w:ascii="Arial Narrow" w:hAnsi="Arial Narrow"/>
          <w:b/>
          <w:color w:val="auto"/>
          <w:sz w:val="22"/>
          <w:szCs w:val="22"/>
          <w:u w:val="single"/>
        </w:rPr>
        <w:t>dias</w:t>
      </w:r>
      <w:r w:rsidRPr="002D49D8">
        <w:rPr>
          <w:rFonts w:ascii="Arial Narrow" w:hAnsi="Arial Narrow"/>
          <w:color w:val="auto"/>
          <w:sz w:val="22"/>
          <w:szCs w:val="22"/>
        </w:rPr>
        <w:t>, a contar da data do recebimento da comunicação enviada pela autoridade competente.</w:t>
      </w:r>
      <w:bookmarkStart w:id="61" w:name="_Hlk78351618"/>
      <w:bookmarkEnd w:id="61"/>
    </w:p>
    <w:p w14:paraId="5BB87E89"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 xml:space="preserve">A aplicação das sanções realizar-se-á em processo administrativo que assegure o contraditório e a ampla defesa ao Contratado, observando-se o procedimento previsto no </w:t>
      </w:r>
      <w:r w:rsidRPr="002D49D8">
        <w:rPr>
          <w:rFonts w:ascii="Arial Narrow" w:hAnsi="Arial Narrow"/>
          <w:bCs/>
          <w:color w:val="auto"/>
          <w:sz w:val="22"/>
          <w:szCs w:val="22"/>
        </w:rPr>
        <w:t>caput</w:t>
      </w:r>
      <w:r w:rsidRPr="002D49D8">
        <w:rPr>
          <w:rFonts w:ascii="Arial Narrow" w:hAnsi="Arial Narrow"/>
          <w:b/>
          <w:bCs/>
          <w:color w:val="auto"/>
          <w:sz w:val="22"/>
          <w:szCs w:val="22"/>
        </w:rPr>
        <w:t xml:space="preserve"> </w:t>
      </w:r>
      <w:r w:rsidRPr="002D49D8">
        <w:rPr>
          <w:rFonts w:ascii="Arial Narrow" w:hAnsi="Arial Narrow"/>
          <w:color w:val="auto"/>
          <w:sz w:val="22"/>
          <w:szCs w:val="22"/>
        </w:rPr>
        <w:t xml:space="preserve">e parágrafos do </w:t>
      </w:r>
      <w:hyperlink r:id="rId72" w:anchor="art158" w:history="1">
        <w:r w:rsidRPr="002D49D8">
          <w:rPr>
            <w:rStyle w:val="Hyperlink"/>
            <w:rFonts w:ascii="Arial Narrow" w:hAnsi="Arial Narrow"/>
            <w:color w:val="auto"/>
            <w:sz w:val="22"/>
            <w:szCs w:val="22"/>
          </w:rPr>
          <w:t>art. 158 da Lei Federal nº 14.133/2021</w:t>
        </w:r>
      </w:hyperlink>
      <w:r w:rsidRPr="002D49D8">
        <w:rPr>
          <w:rFonts w:ascii="Arial Narrow" w:hAnsi="Arial Narrow"/>
          <w:color w:val="auto"/>
          <w:sz w:val="22"/>
          <w:szCs w:val="22"/>
        </w:rPr>
        <w:t>, para as penalidades de impedimento de licitar e contratar e de declaração de inidoneidade para licitar ou contratar.</w:t>
      </w:r>
    </w:p>
    <w:p w14:paraId="4FDB3180"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sz w:val="22"/>
          <w:szCs w:val="22"/>
        </w:rPr>
        <w:t>Na aplicação das sanções serão considerados:</w:t>
      </w:r>
    </w:p>
    <w:p w14:paraId="2706CC46" w14:textId="77777777" w:rsidR="006A27D4" w:rsidRPr="002D49D8" w:rsidRDefault="006A27D4" w:rsidP="002D49D8">
      <w:pPr>
        <w:pStyle w:val="Nivel2"/>
        <w:numPr>
          <w:ilvl w:val="0"/>
          <w:numId w:val="0"/>
        </w:numPr>
        <w:spacing w:before="0" w:after="0" w:line="240" w:lineRule="auto"/>
        <w:rPr>
          <w:rFonts w:ascii="Arial Narrow" w:hAnsi="Arial Narrow"/>
          <w:color w:val="auto"/>
          <w:sz w:val="22"/>
          <w:szCs w:val="22"/>
        </w:rPr>
      </w:pPr>
    </w:p>
    <w:p w14:paraId="4AD76BED" w14:textId="77777777" w:rsidR="006A27D4" w:rsidRPr="002D49D8" w:rsidRDefault="006A27D4" w:rsidP="002D49D8">
      <w:pPr>
        <w:numPr>
          <w:ilvl w:val="0"/>
          <w:numId w:val="55"/>
        </w:numPr>
        <w:tabs>
          <w:tab w:val="clear" w:pos="0"/>
          <w:tab w:val="num" w:pos="709"/>
          <w:tab w:val="left" w:pos="993"/>
        </w:tabs>
        <w:suppressAutoHyphens/>
        <w:ind w:left="0" w:firstLine="0"/>
        <w:contextualSpacing/>
        <w:jc w:val="both"/>
        <w:rPr>
          <w:rFonts w:ascii="Arial Narrow" w:eastAsia="Arial" w:hAnsi="Arial Narrow" w:cs="Arial"/>
          <w:sz w:val="22"/>
          <w:szCs w:val="22"/>
        </w:rPr>
      </w:pPr>
      <w:r w:rsidRPr="002D49D8">
        <w:rPr>
          <w:rFonts w:ascii="Arial Narrow" w:eastAsia="Arial" w:hAnsi="Arial Narrow" w:cs="Arial"/>
          <w:sz w:val="22"/>
          <w:szCs w:val="22"/>
        </w:rPr>
        <w:t>a natureza e a gravidade da infração cometida;</w:t>
      </w:r>
    </w:p>
    <w:p w14:paraId="45543C6A" w14:textId="77777777" w:rsidR="006A27D4" w:rsidRPr="002D49D8" w:rsidRDefault="006A27D4" w:rsidP="002D49D8">
      <w:pPr>
        <w:numPr>
          <w:ilvl w:val="0"/>
          <w:numId w:val="55"/>
        </w:numPr>
        <w:tabs>
          <w:tab w:val="clear" w:pos="0"/>
          <w:tab w:val="num" w:pos="709"/>
          <w:tab w:val="left" w:pos="993"/>
        </w:tabs>
        <w:suppressAutoHyphens/>
        <w:ind w:left="0" w:firstLine="0"/>
        <w:contextualSpacing/>
        <w:jc w:val="both"/>
        <w:rPr>
          <w:rFonts w:ascii="Arial Narrow" w:eastAsia="Arial" w:hAnsi="Arial Narrow" w:cs="Arial"/>
          <w:sz w:val="22"/>
          <w:szCs w:val="22"/>
        </w:rPr>
      </w:pPr>
      <w:r w:rsidRPr="002D49D8">
        <w:rPr>
          <w:rFonts w:ascii="Arial Narrow" w:eastAsia="Arial" w:hAnsi="Arial Narrow" w:cs="Arial"/>
          <w:sz w:val="22"/>
          <w:szCs w:val="22"/>
        </w:rPr>
        <w:t>as peculiaridades do caso concreto;</w:t>
      </w:r>
    </w:p>
    <w:p w14:paraId="4B9E75C4" w14:textId="77777777" w:rsidR="006A27D4" w:rsidRPr="002D49D8" w:rsidRDefault="006A27D4" w:rsidP="002D49D8">
      <w:pPr>
        <w:numPr>
          <w:ilvl w:val="0"/>
          <w:numId w:val="55"/>
        </w:numPr>
        <w:tabs>
          <w:tab w:val="clear" w:pos="0"/>
          <w:tab w:val="num" w:pos="709"/>
          <w:tab w:val="left" w:pos="993"/>
        </w:tabs>
        <w:suppressAutoHyphens/>
        <w:ind w:left="0" w:firstLine="0"/>
        <w:contextualSpacing/>
        <w:jc w:val="both"/>
        <w:rPr>
          <w:rFonts w:ascii="Arial Narrow" w:eastAsia="Arial" w:hAnsi="Arial Narrow" w:cs="Arial"/>
          <w:sz w:val="22"/>
          <w:szCs w:val="22"/>
        </w:rPr>
      </w:pPr>
      <w:r w:rsidRPr="002D49D8">
        <w:rPr>
          <w:rFonts w:ascii="Arial Narrow" w:eastAsia="Arial" w:hAnsi="Arial Narrow" w:cs="Arial"/>
          <w:sz w:val="22"/>
          <w:szCs w:val="22"/>
        </w:rPr>
        <w:t>as circunstâncias agravantes ou atenuantes;</w:t>
      </w:r>
    </w:p>
    <w:p w14:paraId="1918B014" w14:textId="77777777" w:rsidR="006A27D4" w:rsidRPr="002D49D8" w:rsidRDefault="006A27D4" w:rsidP="002D49D8">
      <w:pPr>
        <w:numPr>
          <w:ilvl w:val="0"/>
          <w:numId w:val="55"/>
        </w:numPr>
        <w:tabs>
          <w:tab w:val="clear" w:pos="0"/>
          <w:tab w:val="num" w:pos="709"/>
          <w:tab w:val="left" w:pos="993"/>
        </w:tabs>
        <w:suppressAutoHyphens/>
        <w:ind w:left="0" w:firstLine="0"/>
        <w:contextualSpacing/>
        <w:jc w:val="both"/>
        <w:rPr>
          <w:rFonts w:ascii="Arial Narrow" w:eastAsia="Arial" w:hAnsi="Arial Narrow" w:cs="Arial"/>
          <w:sz w:val="22"/>
          <w:szCs w:val="22"/>
        </w:rPr>
      </w:pPr>
      <w:r w:rsidRPr="002D49D8">
        <w:rPr>
          <w:rFonts w:ascii="Arial Narrow" w:eastAsia="Arial" w:hAnsi="Arial Narrow" w:cs="Arial"/>
          <w:sz w:val="22"/>
          <w:szCs w:val="22"/>
        </w:rPr>
        <w:t>os danos que dela provierem para o Contratante;</w:t>
      </w:r>
    </w:p>
    <w:p w14:paraId="6327BADE" w14:textId="77777777" w:rsidR="006A27D4" w:rsidRPr="002D49D8" w:rsidRDefault="006A27D4" w:rsidP="002D49D8">
      <w:pPr>
        <w:numPr>
          <w:ilvl w:val="0"/>
          <w:numId w:val="55"/>
        </w:numPr>
        <w:tabs>
          <w:tab w:val="clear" w:pos="0"/>
          <w:tab w:val="num" w:pos="709"/>
          <w:tab w:val="left" w:pos="993"/>
        </w:tabs>
        <w:suppressAutoHyphens/>
        <w:ind w:left="0" w:firstLine="0"/>
        <w:contextualSpacing/>
        <w:jc w:val="both"/>
        <w:rPr>
          <w:rFonts w:ascii="Arial Narrow" w:eastAsia="Arial" w:hAnsi="Arial Narrow" w:cs="Arial"/>
          <w:sz w:val="22"/>
          <w:szCs w:val="22"/>
        </w:rPr>
      </w:pPr>
      <w:r w:rsidRPr="002D49D8">
        <w:rPr>
          <w:rFonts w:ascii="Arial Narrow" w:eastAsia="Arial" w:hAnsi="Arial Narrow" w:cs="Arial"/>
          <w:sz w:val="22"/>
          <w:szCs w:val="22"/>
        </w:rPr>
        <w:t>a implantação ou o aperfeiçoamento de programa de integridade, conforme normas e orientações dos órgãos de controle.</w:t>
      </w:r>
    </w:p>
    <w:p w14:paraId="0638BB0E" w14:textId="77777777" w:rsidR="006A27D4" w:rsidRPr="002D49D8" w:rsidRDefault="006A27D4" w:rsidP="002D49D8">
      <w:pPr>
        <w:tabs>
          <w:tab w:val="num" w:pos="709"/>
          <w:tab w:val="left" w:pos="993"/>
        </w:tabs>
        <w:suppressAutoHyphens/>
        <w:contextualSpacing/>
        <w:rPr>
          <w:rFonts w:ascii="Arial Narrow" w:eastAsia="Arial" w:hAnsi="Arial Narrow" w:cs="Arial"/>
          <w:sz w:val="22"/>
          <w:szCs w:val="22"/>
        </w:rPr>
      </w:pPr>
    </w:p>
    <w:p w14:paraId="496CCAD9"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 xml:space="preserve">Os atos previstos como infrações administrativas na </w:t>
      </w:r>
      <w:hyperlink r:id="rId73" w:history="1">
        <w:r w:rsidRPr="002D49D8">
          <w:rPr>
            <w:rStyle w:val="Hyperlink"/>
            <w:rFonts w:ascii="Arial Narrow" w:hAnsi="Arial Narrow"/>
            <w:color w:val="auto"/>
            <w:sz w:val="22"/>
            <w:szCs w:val="22"/>
          </w:rPr>
          <w:t>Lei Federal nº 14.133/2021</w:t>
        </w:r>
      </w:hyperlink>
      <w:r w:rsidRPr="002D49D8">
        <w:rPr>
          <w:rFonts w:ascii="Arial Narrow" w:hAnsi="Arial Narrow"/>
          <w:color w:val="auto"/>
          <w:sz w:val="22"/>
          <w:szCs w:val="22"/>
        </w:rPr>
        <w:t xml:space="preserve">, que sejam tipificadas como atos lesivos </w:t>
      </w:r>
      <w:hyperlink r:id="rId74" w:history="1">
        <w:r w:rsidRPr="002D49D8">
          <w:rPr>
            <w:rStyle w:val="Hyperlink"/>
            <w:rFonts w:ascii="Arial Narrow" w:hAnsi="Arial Narrow"/>
            <w:color w:val="auto"/>
            <w:sz w:val="22"/>
            <w:szCs w:val="22"/>
          </w:rPr>
          <w:t>na Lei Federal nº 12.846/2013</w:t>
        </w:r>
      </w:hyperlink>
      <w:r w:rsidRPr="002D49D8">
        <w:rPr>
          <w:rFonts w:ascii="Arial Narrow" w:hAnsi="Arial Narrow"/>
          <w:color w:val="auto"/>
          <w:sz w:val="22"/>
          <w:szCs w:val="22"/>
        </w:rPr>
        <w:t>, serão apurados e julgados conjuntamente, nos mesmos autos, observados o rito procedimental e autoridade competente definidos na referida Lei.</w:t>
      </w:r>
    </w:p>
    <w:p w14:paraId="6DAEBA99"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2D49D8">
          <w:rPr>
            <w:rStyle w:val="Hyperlink"/>
            <w:rFonts w:ascii="Arial Narrow" w:hAnsi="Arial Narrow"/>
            <w:color w:val="auto"/>
            <w:sz w:val="22"/>
            <w:szCs w:val="22"/>
          </w:rPr>
          <w:t>art. 160, da Lei Federal nº 14.133/2021</w:t>
        </w:r>
      </w:hyperlink>
      <w:r w:rsidRPr="002D49D8">
        <w:rPr>
          <w:rFonts w:ascii="Arial Narrow" w:hAnsi="Arial Narrow"/>
          <w:color w:val="auto"/>
          <w:sz w:val="22"/>
          <w:szCs w:val="22"/>
        </w:rPr>
        <w:t>).</w:t>
      </w:r>
    </w:p>
    <w:p w14:paraId="633982A1"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 xml:space="preserve">O Contratante deverá, no prazo máximo </w:t>
      </w:r>
      <w:r w:rsidRPr="002D49D8">
        <w:rPr>
          <w:rFonts w:ascii="Arial Narrow" w:hAnsi="Arial Narrow"/>
          <w:b/>
          <w:color w:val="auto"/>
          <w:sz w:val="22"/>
          <w:szCs w:val="22"/>
          <w:u w:val="single"/>
        </w:rPr>
        <w:t>15 (quinze) dias úteis</w:t>
      </w:r>
      <w:r w:rsidRPr="002D49D8">
        <w:rPr>
          <w:rFonts w:ascii="Arial Narrow" w:hAnsi="Arial Narrow"/>
          <w:color w:val="auto"/>
          <w:sz w:val="22"/>
          <w:szCs w:val="22"/>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2D49D8" w:rsidRDefault="006A27D4" w:rsidP="002D49D8">
      <w:pPr>
        <w:pStyle w:val="Nivel2"/>
        <w:numPr>
          <w:ilvl w:val="1"/>
          <w:numId w:val="152"/>
        </w:numPr>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 xml:space="preserve">As sanções de impedimento de licitar e contratar e declaração de inidoneidade para licitar ou contratar são passíveis de reabilitação na forma do </w:t>
      </w:r>
      <w:hyperlink r:id="rId76" w:anchor="art163" w:history="1">
        <w:r w:rsidRPr="002D49D8">
          <w:rPr>
            <w:rStyle w:val="Hyperlink"/>
            <w:rFonts w:ascii="Arial Narrow" w:hAnsi="Arial Narrow"/>
            <w:color w:val="auto"/>
            <w:sz w:val="22"/>
            <w:szCs w:val="22"/>
          </w:rPr>
          <w:t>art. 163 da Lei Federal nº 14.133/2021.</w:t>
        </w:r>
      </w:hyperlink>
    </w:p>
    <w:p w14:paraId="53BEDE68" w14:textId="77777777" w:rsidR="006A27D4" w:rsidRPr="002D49D8" w:rsidRDefault="006A27D4" w:rsidP="002D49D8">
      <w:pPr>
        <w:pStyle w:val="PargrafodaLista"/>
        <w:ind w:left="0" w:right="-5"/>
        <w:rPr>
          <w:rFonts w:ascii="Arial Narrow" w:hAnsi="Arial Narrow"/>
          <w:sz w:val="22"/>
          <w:szCs w:val="22"/>
          <w:highlight w:val="yellow"/>
        </w:rPr>
      </w:pPr>
    </w:p>
    <w:p w14:paraId="2CDACC0E" w14:textId="77777777" w:rsidR="006A27D4" w:rsidRPr="002D49D8" w:rsidRDefault="006A27D4" w:rsidP="002D49D8">
      <w:pPr>
        <w:pStyle w:val="PargrafodaLista"/>
        <w:numPr>
          <w:ilvl w:val="0"/>
          <w:numId w:val="15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sz w:val="22"/>
          <w:szCs w:val="22"/>
        </w:rPr>
        <w:t>CLÁUSULA DÉCIMA TERCEIRA - DA EXTINÇÃO CONTRATUAL</w:t>
      </w:r>
    </w:p>
    <w:p w14:paraId="60D2F66C"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contrato se extingue quando cumpridas as obrigações de ambas as partes, ainda que isso ocorra antes do prazo estipulado para tanto.</w:t>
      </w:r>
    </w:p>
    <w:p w14:paraId="18447610" w14:textId="77777777" w:rsidR="006A27D4" w:rsidRPr="002D49D8" w:rsidRDefault="006A27D4" w:rsidP="002D49D8">
      <w:pPr>
        <w:pStyle w:val="Nivel3"/>
        <w:numPr>
          <w:ilvl w:val="2"/>
          <w:numId w:val="152"/>
        </w:numPr>
        <w:ind w:left="0" w:firstLine="0"/>
        <w:rPr>
          <w:rFonts w:ascii="Arial Narrow" w:hAnsi="Arial Narrow"/>
          <w:color w:val="auto"/>
          <w:sz w:val="22"/>
          <w:szCs w:val="22"/>
        </w:rPr>
      </w:pPr>
      <w:r w:rsidRPr="002D49D8">
        <w:rPr>
          <w:rFonts w:ascii="Arial Narrow" w:hAnsi="Arial Narrow"/>
          <w:color w:val="auto"/>
          <w:sz w:val="22"/>
          <w:szCs w:val="22"/>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2D49D8" w:rsidRDefault="006A27D4" w:rsidP="002D49D8">
      <w:pPr>
        <w:pStyle w:val="Nivel3"/>
        <w:numPr>
          <w:ilvl w:val="2"/>
          <w:numId w:val="152"/>
        </w:numPr>
        <w:ind w:left="0" w:firstLine="0"/>
        <w:rPr>
          <w:rFonts w:ascii="Arial Narrow" w:hAnsi="Arial Narrow"/>
          <w:color w:val="auto"/>
          <w:sz w:val="22"/>
          <w:szCs w:val="22"/>
        </w:rPr>
      </w:pPr>
      <w:r w:rsidRPr="002D49D8">
        <w:rPr>
          <w:rFonts w:ascii="Arial Narrow" w:hAnsi="Arial Narrow"/>
          <w:color w:val="auto"/>
          <w:sz w:val="22"/>
          <w:szCs w:val="22"/>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Quando a não conclusão do contrato referida no item anterior decorrer de culpa do contratado:</w:t>
      </w:r>
    </w:p>
    <w:p w14:paraId="572D5C02" w14:textId="77777777" w:rsidR="006A27D4" w:rsidRPr="002D49D8" w:rsidRDefault="006A27D4" w:rsidP="002D49D8">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sz w:val="22"/>
          <w:szCs w:val="22"/>
        </w:rPr>
      </w:pPr>
      <w:r w:rsidRPr="002D49D8">
        <w:rPr>
          <w:rFonts w:ascii="Arial Narrow" w:eastAsia="Arial" w:hAnsi="Arial Narrow" w:cs="Arial"/>
          <w:iCs/>
          <w:sz w:val="22"/>
          <w:szCs w:val="22"/>
        </w:rPr>
        <w:t xml:space="preserve">ficará ele constituído em mora, sendo-lhe aplicáveis as respectivas sanções administrativas; e  </w:t>
      </w:r>
    </w:p>
    <w:p w14:paraId="022F9AE3" w14:textId="77777777" w:rsidR="006A27D4" w:rsidRPr="002D49D8" w:rsidRDefault="006A27D4" w:rsidP="002D49D8">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sz w:val="22"/>
          <w:szCs w:val="22"/>
        </w:rPr>
      </w:pPr>
      <w:r w:rsidRPr="002D49D8">
        <w:rPr>
          <w:rFonts w:ascii="Arial Narrow" w:eastAsia="Arial" w:hAnsi="Arial Narrow" w:cs="Arial"/>
          <w:iCs/>
          <w:sz w:val="22"/>
          <w:szCs w:val="22"/>
        </w:rPr>
        <w:t>poderá a Administração optar pela extinção do contrato e, nesse caso, adotará as medidas admitidas em lei para a continuidade da execução contratual.</w:t>
      </w:r>
    </w:p>
    <w:p w14:paraId="7755A7FD"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lastRenderedPageBreak/>
        <w:t xml:space="preserve">O contrato pode ser extinto antes de cumpridas as obrigações nele estipuladas, ou antes do prazo nele fixado, por algum dos motivos previstos no </w:t>
      </w:r>
      <w:hyperlink r:id="rId77" w:anchor="art137" w:history="1">
        <w:r w:rsidRPr="002D49D8">
          <w:rPr>
            <w:rStyle w:val="Hyperlink"/>
            <w:rFonts w:ascii="Arial Narrow" w:hAnsi="Arial Narrow"/>
            <w:sz w:val="22"/>
            <w:szCs w:val="22"/>
          </w:rPr>
          <w:t>art. 137 da Lei Federal nº 14.133/2021</w:t>
        </w:r>
      </w:hyperlink>
      <w:r w:rsidRPr="002D49D8">
        <w:rPr>
          <w:rFonts w:ascii="Arial Narrow" w:hAnsi="Arial Narrow"/>
          <w:sz w:val="22"/>
          <w:szCs w:val="22"/>
        </w:rPr>
        <w:t>, bem como amigavelmente, assegurados o contraditório e a ampla defesa.</w:t>
      </w:r>
    </w:p>
    <w:p w14:paraId="13363E05" w14:textId="77777777" w:rsidR="006A27D4" w:rsidRPr="002D49D8" w:rsidRDefault="006A27D4" w:rsidP="002D49D8">
      <w:pPr>
        <w:pStyle w:val="Nivel3"/>
        <w:numPr>
          <w:ilvl w:val="2"/>
          <w:numId w:val="152"/>
        </w:numPr>
        <w:ind w:left="0" w:firstLine="0"/>
        <w:rPr>
          <w:rFonts w:ascii="Arial Narrow" w:hAnsi="Arial Narrow"/>
          <w:sz w:val="22"/>
          <w:szCs w:val="22"/>
        </w:rPr>
      </w:pPr>
      <w:r w:rsidRPr="002D49D8">
        <w:rPr>
          <w:rFonts w:ascii="Arial Narrow" w:hAnsi="Arial Narrow"/>
          <w:sz w:val="22"/>
          <w:szCs w:val="22"/>
        </w:rPr>
        <w:t xml:space="preserve">Nesta hipótese, aplicam-se também os </w:t>
      </w:r>
      <w:hyperlink r:id="rId78" w:anchor="art138" w:history="1">
        <w:r w:rsidRPr="002D49D8">
          <w:rPr>
            <w:rStyle w:val="Hyperlink"/>
            <w:rFonts w:ascii="Arial Narrow" w:hAnsi="Arial Narrow"/>
            <w:sz w:val="22"/>
            <w:szCs w:val="22"/>
          </w:rPr>
          <w:t>artigos 138 e 139</w:t>
        </w:r>
      </w:hyperlink>
      <w:r w:rsidRPr="002D49D8">
        <w:rPr>
          <w:rFonts w:ascii="Arial Narrow" w:hAnsi="Arial Narrow"/>
          <w:sz w:val="22"/>
          <w:szCs w:val="22"/>
        </w:rPr>
        <w:t xml:space="preserve"> da mesma Lei.</w:t>
      </w:r>
    </w:p>
    <w:p w14:paraId="22F60834" w14:textId="77777777" w:rsidR="006A27D4" w:rsidRPr="002D49D8" w:rsidRDefault="006A27D4" w:rsidP="002D49D8">
      <w:pPr>
        <w:pStyle w:val="Nivel3"/>
        <w:numPr>
          <w:ilvl w:val="2"/>
          <w:numId w:val="152"/>
        </w:numPr>
        <w:ind w:left="0" w:firstLine="0"/>
        <w:rPr>
          <w:rFonts w:ascii="Arial Narrow" w:hAnsi="Arial Narrow"/>
          <w:sz w:val="22"/>
          <w:szCs w:val="22"/>
        </w:rPr>
      </w:pPr>
      <w:r w:rsidRPr="002D49D8">
        <w:rPr>
          <w:rFonts w:ascii="Arial Narrow" w:hAnsi="Arial Narrow"/>
          <w:sz w:val="22"/>
          <w:szCs w:val="22"/>
        </w:rPr>
        <w:t>A alteração social ou a modificação da finalidade ou da estrutura da empresa não ensejará a rescisão se não restringir sua capacidade de concluir o contrato.</w:t>
      </w:r>
    </w:p>
    <w:p w14:paraId="53A58A2E" w14:textId="77777777" w:rsidR="006A27D4" w:rsidRPr="002D49D8" w:rsidRDefault="006A27D4" w:rsidP="002D49D8">
      <w:pPr>
        <w:pStyle w:val="Nivel3"/>
        <w:numPr>
          <w:ilvl w:val="2"/>
          <w:numId w:val="152"/>
        </w:numPr>
        <w:ind w:left="0" w:firstLine="0"/>
        <w:rPr>
          <w:rFonts w:ascii="Arial Narrow" w:hAnsi="Arial Narrow"/>
          <w:sz w:val="22"/>
          <w:szCs w:val="22"/>
        </w:rPr>
      </w:pPr>
      <w:r w:rsidRPr="002D49D8">
        <w:rPr>
          <w:rFonts w:ascii="Arial Narrow" w:hAnsi="Arial Narrow"/>
          <w:sz w:val="22"/>
          <w:szCs w:val="22"/>
        </w:rPr>
        <w:t>Se a operação implicar mudança da pessoa jurídica contratada, deverá ser formalizado termo aditivo para alteração subjetiva.</w:t>
      </w:r>
    </w:p>
    <w:p w14:paraId="10B2F801"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contrato ainda poderá ser extinto:</w:t>
      </w:r>
    </w:p>
    <w:p w14:paraId="3CE10A6A" w14:textId="77777777" w:rsidR="006A27D4" w:rsidRPr="002D49D8" w:rsidRDefault="006A27D4" w:rsidP="002D49D8">
      <w:pPr>
        <w:pStyle w:val="Nivel3"/>
        <w:numPr>
          <w:ilvl w:val="2"/>
          <w:numId w:val="152"/>
        </w:numPr>
        <w:spacing w:before="0" w:after="0" w:line="240" w:lineRule="auto"/>
        <w:ind w:left="0" w:firstLine="0"/>
        <w:rPr>
          <w:rFonts w:ascii="Arial Narrow" w:hAnsi="Arial Narrow"/>
          <w:sz w:val="22"/>
          <w:szCs w:val="22"/>
        </w:rPr>
      </w:pPr>
      <w:r w:rsidRPr="002D49D8">
        <w:rPr>
          <w:rFonts w:ascii="Arial Narrow" w:hAnsi="Arial Narrow"/>
          <w:sz w:val="22"/>
          <w:szCs w:val="22"/>
        </w:rPr>
        <w:t xml:space="preserve">caso se constate que o contratado mantém vínculo de natureza técnica, comercial, econômica, financeira, trabalhista ou civil com dirigente do órgão ou entidade contratante ou com agente público que tenha desempenhado função </w:t>
      </w:r>
      <w:r w:rsidRPr="002D49D8">
        <w:rPr>
          <w:rFonts w:ascii="Arial Narrow" w:hAnsi="Arial Narrow"/>
          <w:strike/>
          <w:sz w:val="22"/>
          <w:szCs w:val="22"/>
        </w:rPr>
        <w:t>na licitação</w:t>
      </w:r>
      <w:r w:rsidRPr="002D49D8">
        <w:rPr>
          <w:rFonts w:ascii="Arial Narrow" w:hAnsi="Arial Narrow"/>
          <w:sz w:val="22"/>
          <w:szCs w:val="22"/>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2D49D8" w:rsidRDefault="006A27D4" w:rsidP="002D49D8">
      <w:pPr>
        <w:pStyle w:val="Nivel3"/>
        <w:numPr>
          <w:ilvl w:val="2"/>
          <w:numId w:val="152"/>
        </w:numPr>
        <w:spacing w:before="0" w:after="0" w:line="240" w:lineRule="auto"/>
        <w:ind w:left="0" w:firstLine="0"/>
        <w:rPr>
          <w:rFonts w:ascii="Arial Narrow" w:hAnsi="Arial Narrow"/>
          <w:sz w:val="22"/>
          <w:szCs w:val="22"/>
        </w:rPr>
      </w:pPr>
      <w:r w:rsidRPr="002D49D8">
        <w:rPr>
          <w:rFonts w:ascii="Arial Narrow" w:hAnsi="Arial Narrow"/>
          <w:sz w:val="22"/>
          <w:szCs w:val="22"/>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O termo de rescisão, sempre que possível, será precedido:</w:t>
      </w:r>
    </w:p>
    <w:p w14:paraId="657DAF4E" w14:textId="77777777" w:rsidR="006A27D4" w:rsidRPr="002D49D8" w:rsidRDefault="006A27D4" w:rsidP="002D49D8">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sz w:val="22"/>
          <w:szCs w:val="22"/>
        </w:rPr>
      </w:pPr>
    </w:p>
    <w:p w14:paraId="21BB3142" w14:textId="0A3A22F1" w:rsidR="006A27D4" w:rsidRPr="002D49D8" w:rsidRDefault="006A27D4" w:rsidP="002D49D8">
      <w:pPr>
        <w:pStyle w:val="Nivel3"/>
        <w:numPr>
          <w:ilvl w:val="2"/>
          <w:numId w:val="152"/>
        </w:numPr>
        <w:tabs>
          <w:tab w:val="left" w:pos="993"/>
        </w:tabs>
        <w:spacing w:before="0" w:after="0" w:line="240" w:lineRule="auto"/>
        <w:ind w:left="0" w:firstLine="0"/>
        <w:rPr>
          <w:rFonts w:ascii="Arial Narrow" w:hAnsi="Arial Narrow"/>
          <w:sz w:val="22"/>
          <w:szCs w:val="22"/>
        </w:rPr>
      </w:pPr>
      <w:r w:rsidRPr="002D49D8">
        <w:rPr>
          <w:rFonts w:ascii="Arial Narrow" w:hAnsi="Arial Narrow"/>
          <w:sz w:val="22"/>
          <w:szCs w:val="22"/>
        </w:rPr>
        <w:t>Balanço dos eventos contratuais já cumpridos ou parcialmente cumpridos;</w:t>
      </w:r>
    </w:p>
    <w:p w14:paraId="255D765D" w14:textId="77777777" w:rsidR="006A27D4" w:rsidRPr="002D49D8" w:rsidRDefault="006A27D4" w:rsidP="002D49D8">
      <w:pPr>
        <w:pStyle w:val="Nivel3"/>
        <w:numPr>
          <w:ilvl w:val="2"/>
          <w:numId w:val="152"/>
        </w:numPr>
        <w:tabs>
          <w:tab w:val="left" w:pos="360"/>
          <w:tab w:val="left" w:pos="993"/>
        </w:tabs>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Relação dos pagamentos já efetuados e ainda devidos;</w:t>
      </w:r>
    </w:p>
    <w:p w14:paraId="0D9288E8" w14:textId="77777777" w:rsidR="006A27D4" w:rsidRPr="002D49D8" w:rsidRDefault="006A27D4" w:rsidP="002D49D8">
      <w:pPr>
        <w:pStyle w:val="Nivel3"/>
        <w:numPr>
          <w:ilvl w:val="2"/>
          <w:numId w:val="152"/>
        </w:numPr>
        <w:tabs>
          <w:tab w:val="left" w:pos="360"/>
          <w:tab w:val="left" w:pos="993"/>
        </w:tabs>
        <w:spacing w:before="0" w:after="0" w:line="240" w:lineRule="auto"/>
        <w:ind w:left="0" w:firstLine="0"/>
        <w:rPr>
          <w:rFonts w:ascii="Arial Narrow" w:hAnsi="Arial Narrow"/>
          <w:color w:val="auto"/>
          <w:sz w:val="22"/>
          <w:szCs w:val="22"/>
        </w:rPr>
      </w:pPr>
      <w:r w:rsidRPr="002D49D8">
        <w:rPr>
          <w:rFonts w:ascii="Arial Narrow" w:hAnsi="Arial Narrow"/>
          <w:color w:val="auto"/>
          <w:sz w:val="22"/>
          <w:szCs w:val="22"/>
        </w:rPr>
        <w:t>Indenizações e multas.</w:t>
      </w:r>
    </w:p>
    <w:p w14:paraId="499AEBD2" w14:textId="77777777" w:rsidR="006A27D4" w:rsidRPr="002D49D8" w:rsidRDefault="006A27D4" w:rsidP="002D49D8">
      <w:pPr>
        <w:pStyle w:val="Nivel3"/>
        <w:numPr>
          <w:ilvl w:val="0"/>
          <w:numId w:val="0"/>
        </w:numPr>
        <w:tabs>
          <w:tab w:val="left" w:pos="360"/>
          <w:tab w:val="left" w:pos="993"/>
        </w:tabs>
        <w:spacing w:before="0" w:after="0" w:line="240" w:lineRule="auto"/>
        <w:rPr>
          <w:rFonts w:ascii="Arial Narrow" w:hAnsi="Arial Narrow"/>
          <w:color w:val="auto"/>
          <w:sz w:val="22"/>
          <w:szCs w:val="22"/>
        </w:rPr>
      </w:pPr>
    </w:p>
    <w:p w14:paraId="5755B253"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A extinção do contrato não configura óbice para o reconhecimento do desequilíbrio econômico-financeiro, hipótese em que será concedida indenização por meio de termo indenizatório (</w:t>
      </w:r>
      <w:hyperlink r:id="rId79" w:anchor="art131" w:history="1">
        <w:r w:rsidRPr="002D49D8">
          <w:rPr>
            <w:rStyle w:val="Hyperlink"/>
            <w:rFonts w:ascii="Arial Narrow" w:hAnsi="Arial Narrow"/>
            <w:sz w:val="22"/>
            <w:szCs w:val="22"/>
          </w:rPr>
          <w:t xml:space="preserve">art. 131, </w:t>
        </w:r>
        <w:r w:rsidRPr="002D49D8">
          <w:rPr>
            <w:rStyle w:val="Hyperlink"/>
            <w:rFonts w:ascii="Arial Narrow" w:hAnsi="Arial Narrow"/>
            <w:iCs/>
            <w:sz w:val="22"/>
            <w:szCs w:val="22"/>
          </w:rPr>
          <w:t xml:space="preserve">caput, </w:t>
        </w:r>
        <w:r w:rsidRPr="002D49D8">
          <w:rPr>
            <w:rStyle w:val="Hyperlink"/>
            <w:rFonts w:ascii="Arial Narrow" w:hAnsi="Arial Narrow"/>
            <w:sz w:val="22"/>
            <w:szCs w:val="22"/>
          </w:rPr>
          <w:t>da Lei Federal  n.º 14.133/2021).</w:t>
        </w:r>
      </w:hyperlink>
      <w:r w:rsidRPr="002D49D8">
        <w:rPr>
          <w:rFonts w:ascii="Arial Narrow" w:hAnsi="Arial Narrow"/>
          <w:sz w:val="22"/>
          <w:szCs w:val="22"/>
        </w:rPr>
        <w:t xml:space="preserve"> </w:t>
      </w:r>
    </w:p>
    <w:p w14:paraId="0DA70E98"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3C337C7D" w14:textId="77777777" w:rsidR="006A27D4" w:rsidRPr="002D49D8" w:rsidRDefault="006A27D4" w:rsidP="002D49D8">
      <w:pPr>
        <w:pStyle w:val="PargrafodaLista"/>
        <w:numPr>
          <w:ilvl w:val="0"/>
          <w:numId w:val="152"/>
        </w:numPr>
        <w:shd w:val="clear" w:color="auto" w:fill="DAEEF3" w:themeFill="accent5" w:themeFillTint="33"/>
        <w:autoSpaceDE w:val="0"/>
        <w:autoSpaceDN w:val="0"/>
        <w:adjustRightInd w:val="0"/>
        <w:ind w:left="0" w:firstLine="0"/>
        <w:contextualSpacing w:val="0"/>
        <w:jc w:val="both"/>
        <w:rPr>
          <w:rFonts w:ascii="Arial Narrow" w:hAnsi="Arial Narrow"/>
          <w:sz w:val="22"/>
          <w:szCs w:val="22"/>
        </w:rPr>
      </w:pPr>
      <w:r w:rsidRPr="002D49D8">
        <w:rPr>
          <w:rFonts w:ascii="Arial Narrow" w:hAnsi="Arial Narrow"/>
          <w:b/>
          <w:bCs/>
          <w:sz w:val="22"/>
          <w:szCs w:val="22"/>
          <w:u w:val="single"/>
        </w:rPr>
        <w:t>CLÁUSULA DÉCIMA QUARTA - DA DOTAÇÃO ORÇAMENTÁRIA</w:t>
      </w:r>
    </w:p>
    <w:p w14:paraId="71975B0E"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Os recursos orçamentários correrão por conta da seguinte dotação: </w:t>
      </w: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D737E8" w:rsidRPr="002D49D8" w14:paraId="2C7DA0D3"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CC92AD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3 - [SECRETARIA DA AGRICULTURA, MEIO AMBIENTE E DESENVOLVIMENTO ECONÔMICO]</w:t>
            </w:r>
          </w:p>
        </w:tc>
      </w:tr>
      <w:tr w:rsidR="00D737E8" w:rsidRPr="002D49D8" w14:paraId="1CF783B4"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8F77E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[SECRETARIA DA AGRICULTURA, MEIO AMBIENTE E DESENVOLVIMENTO ECONÔMICO]</w:t>
            </w:r>
          </w:p>
        </w:tc>
      </w:tr>
      <w:tr w:rsidR="00D737E8" w:rsidRPr="002D49D8" w14:paraId="174B5DD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845F5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2071 - Funcional: 0020.0606.0008 - [SECRETARIA DA AGRICULTURA, MEIO AMBIENTE E DESENVOLVIMENTO ECONÔMICO]</w:t>
            </w:r>
          </w:p>
        </w:tc>
      </w:tr>
      <w:tr w:rsidR="00D737E8" w:rsidRPr="002D49D8" w14:paraId="1628F95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5C8A0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04342766"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CF2C95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4923BC3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7AF7819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7EAFE013"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5FD832E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41</w:t>
            </w:r>
          </w:p>
        </w:tc>
        <w:tc>
          <w:tcPr>
            <w:tcW w:w="516" w:type="pct"/>
            <w:tcBorders>
              <w:top w:val="nil"/>
              <w:left w:val="nil"/>
              <w:bottom w:val="single" w:sz="4" w:space="0" w:color="auto"/>
              <w:right w:val="single" w:sz="4" w:space="0" w:color="auto"/>
            </w:tcBorders>
            <w:hideMark/>
          </w:tcPr>
          <w:p w14:paraId="04264A6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4C01DE0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260A5BE0"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8A827C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4 - [SECRETARIA MUNICIPAL DE ADMINISTRAÇÃO]</w:t>
            </w:r>
          </w:p>
        </w:tc>
      </w:tr>
      <w:tr w:rsidR="00D737E8" w:rsidRPr="002D49D8" w14:paraId="4713226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67379C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[SECRETARIA MUNICIPAL DE ADMINISTRAÇÃO E FINANÇAS]</w:t>
            </w:r>
          </w:p>
        </w:tc>
      </w:tr>
      <w:tr w:rsidR="00D737E8" w:rsidRPr="002D49D8" w14:paraId="1974B576"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41CA1B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2009 - Funcional: 0004.0122.0002 - [SECRETARIA MUNICIPAL DE ADMINISTRAÇÃO E FINANÇAS]</w:t>
            </w:r>
          </w:p>
        </w:tc>
      </w:tr>
      <w:tr w:rsidR="00D737E8" w:rsidRPr="002D49D8" w14:paraId="2A00EC7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D622A6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6687EA24"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07D26B2"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lastRenderedPageBreak/>
              <w:t>Referência Dotação</w:t>
            </w:r>
          </w:p>
        </w:tc>
        <w:tc>
          <w:tcPr>
            <w:tcW w:w="516" w:type="pct"/>
            <w:tcBorders>
              <w:top w:val="nil"/>
              <w:left w:val="nil"/>
              <w:bottom w:val="single" w:sz="4" w:space="0" w:color="auto"/>
              <w:right w:val="single" w:sz="4" w:space="0" w:color="auto"/>
            </w:tcBorders>
            <w:hideMark/>
          </w:tcPr>
          <w:p w14:paraId="5C421F6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6FBAA63A"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5EEFF2FE"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72E56A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110</w:t>
            </w:r>
          </w:p>
        </w:tc>
        <w:tc>
          <w:tcPr>
            <w:tcW w:w="516" w:type="pct"/>
            <w:tcBorders>
              <w:top w:val="nil"/>
              <w:left w:val="nil"/>
              <w:bottom w:val="single" w:sz="4" w:space="0" w:color="auto"/>
              <w:right w:val="single" w:sz="4" w:space="0" w:color="auto"/>
            </w:tcBorders>
            <w:hideMark/>
          </w:tcPr>
          <w:p w14:paraId="17BEE38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112BF8AE"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5FAEFBFC"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6C6D6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5 - [SECRETARIA DE ESPORTES E LAZER]</w:t>
            </w:r>
          </w:p>
        </w:tc>
      </w:tr>
      <w:tr w:rsidR="00D737E8" w:rsidRPr="002D49D8" w14:paraId="18D7319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05E962"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[DEPARTAMENTO DE ESPORTES E LAZER]</w:t>
            </w:r>
          </w:p>
        </w:tc>
      </w:tr>
      <w:tr w:rsidR="00D737E8" w:rsidRPr="002D49D8" w14:paraId="26EDD002"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96314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2048 - Funcional: 0027.0812.0004 - [DEPARTAMENTO DE ESPORTES E LAZER]</w:t>
            </w:r>
          </w:p>
        </w:tc>
      </w:tr>
      <w:tr w:rsidR="00D737E8" w:rsidRPr="002D49D8" w14:paraId="30B4057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C51945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701504FF"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541E9B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4CAEE7C4"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6CFE3A7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29B262E"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16DA5E4"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176</w:t>
            </w:r>
          </w:p>
        </w:tc>
        <w:tc>
          <w:tcPr>
            <w:tcW w:w="516" w:type="pct"/>
            <w:tcBorders>
              <w:top w:val="nil"/>
              <w:left w:val="nil"/>
              <w:bottom w:val="single" w:sz="4" w:space="0" w:color="auto"/>
              <w:right w:val="single" w:sz="4" w:space="0" w:color="auto"/>
            </w:tcBorders>
            <w:hideMark/>
          </w:tcPr>
          <w:p w14:paraId="16821464"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1754FDD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03B7F754"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E0AE9C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6 - [SECRETARIA MUN. DE OBRAS, VIAÇÃO E SERV. URBANOS]</w:t>
            </w:r>
          </w:p>
        </w:tc>
      </w:tr>
      <w:tr w:rsidR="00D737E8" w:rsidRPr="002D49D8" w14:paraId="381BABE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397F84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[DEPARTAMENTO DE OBRAS]</w:t>
            </w:r>
          </w:p>
        </w:tc>
      </w:tr>
      <w:tr w:rsidR="00D737E8" w:rsidRPr="002D49D8" w14:paraId="40B8821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89FACE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2109 - Funcional: 0015.0451.0009 - [DEPARTAMENTO DE OBRAS]</w:t>
            </w:r>
          </w:p>
        </w:tc>
      </w:tr>
      <w:tr w:rsidR="00D737E8" w:rsidRPr="002D49D8" w14:paraId="637EAE0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1638F5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0DD91528"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DE84ACC"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238A2EC8"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07316AC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2530D4B9"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5C0D44FE"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245</w:t>
            </w:r>
          </w:p>
        </w:tc>
        <w:tc>
          <w:tcPr>
            <w:tcW w:w="516" w:type="pct"/>
            <w:tcBorders>
              <w:top w:val="nil"/>
              <w:left w:val="nil"/>
              <w:bottom w:val="single" w:sz="4" w:space="0" w:color="auto"/>
              <w:right w:val="single" w:sz="4" w:space="0" w:color="auto"/>
            </w:tcBorders>
            <w:hideMark/>
          </w:tcPr>
          <w:p w14:paraId="041CBD9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5DA1D9E3"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4C73668F"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D5D8F5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DE PRÉDIOS PÚBLICOS]</w:t>
            </w:r>
          </w:p>
          <w:p w14:paraId="69506659"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p>
        </w:tc>
      </w:tr>
      <w:tr w:rsidR="00D737E8" w:rsidRPr="002D49D8" w14:paraId="5E4BCC7D"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23249F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2114 - Funcional: 0015.0451.0009 - [MANUTENÇÃO DE PRÉDIOS PÚBLICOS]</w:t>
            </w:r>
          </w:p>
        </w:tc>
      </w:tr>
      <w:tr w:rsidR="00D737E8" w:rsidRPr="002D49D8" w14:paraId="58934F8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CF0AFC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 – Material de consumo]</w:t>
            </w:r>
          </w:p>
        </w:tc>
      </w:tr>
      <w:tr w:rsidR="00D737E8" w:rsidRPr="002D49D8" w14:paraId="6EC01968"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265E2A9C"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05956A3B"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0191ED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70DE7B59"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A9B90A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260</w:t>
            </w:r>
          </w:p>
        </w:tc>
        <w:tc>
          <w:tcPr>
            <w:tcW w:w="516" w:type="pct"/>
            <w:tcBorders>
              <w:top w:val="nil"/>
              <w:left w:val="nil"/>
              <w:bottom w:val="single" w:sz="4" w:space="0" w:color="auto"/>
              <w:right w:val="single" w:sz="4" w:space="0" w:color="auto"/>
            </w:tcBorders>
            <w:noWrap/>
            <w:vAlign w:val="center"/>
            <w:hideMark/>
          </w:tcPr>
          <w:p w14:paraId="1D0A649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32C2A91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636C04A3"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1C942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7 - [SECRETARIA MUNICIPAL DE TURISMO E CULTURA]</w:t>
            </w:r>
          </w:p>
        </w:tc>
      </w:tr>
      <w:tr w:rsidR="00D737E8" w:rsidRPr="002D49D8" w14:paraId="5072E842"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FAE012"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[SECRETARIA MUNICIPAL DE TURISMO E CULTURA]</w:t>
            </w:r>
          </w:p>
        </w:tc>
      </w:tr>
      <w:tr w:rsidR="00D737E8" w:rsidRPr="002D49D8" w14:paraId="68D2020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44FE0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2072 - Funcional: 0013.0122.0003 - [SECRETARIA DE TURISMO E CULTURA]</w:t>
            </w:r>
          </w:p>
        </w:tc>
      </w:tr>
      <w:tr w:rsidR="00D737E8" w:rsidRPr="002D49D8" w14:paraId="73540B9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A5665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1CD0305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A4DA6F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00AA54D"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0374398B"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25017A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9DA23F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268</w:t>
            </w:r>
          </w:p>
        </w:tc>
        <w:tc>
          <w:tcPr>
            <w:tcW w:w="516" w:type="pct"/>
            <w:tcBorders>
              <w:top w:val="nil"/>
              <w:left w:val="nil"/>
              <w:bottom w:val="single" w:sz="4" w:space="0" w:color="auto"/>
              <w:right w:val="single" w:sz="4" w:space="0" w:color="auto"/>
            </w:tcBorders>
            <w:hideMark/>
          </w:tcPr>
          <w:p w14:paraId="40A359D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55BB023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49FCF3D4"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65D727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8 - [SECRETARIA MUNICIPAL DE EDUCAÇÃO]</w:t>
            </w:r>
          </w:p>
        </w:tc>
      </w:tr>
      <w:tr w:rsidR="00D737E8" w:rsidRPr="002D49D8" w14:paraId="40C9F259"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822F97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[SECRETARIA MUNICIPAL DE EDUCAÇÃO]</w:t>
            </w:r>
          </w:p>
        </w:tc>
      </w:tr>
      <w:tr w:rsidR="00D737E8" w:rsidRPr="002D49D8" w14:paraId="5A09E60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E63142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2026 – Funcional: 0012.0122.0005 - [SECRETARIA MUNICIPAL DE EDUCAÇÃO]</w:t>
            </w:r>
          </w:p>
        </w:tc>
      </w:tr>
      <w:tr w:rsidR="00D737E8" w:rsidRPr="002D49D8" w14:paraId="74FA0E3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8C97E2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0885471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801131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C46974D"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B272A0E"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D8E565B"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C03DA78"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329</w:t>
            </w:r>
          </w:p>
        </w:tc>
        <w:tc>
          <w:tcPr>
            <w:tcW w:w="516" w:type="pct"/>
            <w:tcBorders>
              <w:top w:val="nil"/>
              <w:left w:val="nil"/>
              <w:bottom w:val="single" w:sz="4" w:space="0" w:color="auto"/>
              <w:right w:val="single" w:sz="4" w:space="0" w:color="auto"/>
            </w:tcBorders>
            <w:hideMark/>
          </w:tcPr>
          <w:p w14:paraId="3AE12D7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103</w:t>
            </w:r>
          </w:p>
        </w:tc>
        <w:tc>
          <w:tcPr>
            <w:tcW w:w="3087" w:type="pct"/>
            <w:tcBorders>
              <w:top w:val="nil"/>
              <w:left w:val="nil"/>
              <w:bottom w:val="single" w:sz="4" w:space="0" w:color="auto"/>
              <w:right w:val="single" w:sz="4" w:space="0" w:color="auto"/>
            </w:tcBorders>
            <w:hideMark/>
          </w:tcPr>
          <w:p w14:paraId="6B9B3D5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 sobre Transferências Constitucionais</w:t>
            </w:r>
          </w:p>
        </w:tc>
      </w:tr>
      <w:tr w:rsidR="00D737E8" w:rsidRPr="002D49D8" w14:paraId="73E678B6"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893A9D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DO ENSINO FUNDAMENTAL]</w:t>
            </w:r>
          </w:p>
        </w:tc>
      </w:tr>
      <w:tr w:rsidR="00D737E8" w:rsidRPr="002D49D8" w14:paraId="1EAE23F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BB1CA6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2029 - Funcional: 0012.0361.0005 - [MANUTENÇÃO DO ENSINO FUNDAMENTAL]</w:t>
            </w:r>
          </w:p>
        </w:tc>
      </w:tr>
      <w:tr w:rsidR="00D737E8" w:rsidRPr="002D49D8" w14:paraId="7CEA9706"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9A57E4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119A77B1"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4EB0BF9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6DB2A173"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78E8AF50"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F4D9134"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6DEE7CDE"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362</w:t>
            </w:r>
          </w:p>
        </w:tc>
        <w:tc>
          <w:tcPr>
            <w:tcW w:w="516" w:type="pct"/>
            <w:tcBorders>
              <w:top w:val="nil"/>
              <w:left w:val="nil"/>
              <w:bottom w:val="single" w:sz="4" w:space="0" w:color="auto"/>
              <w:right w:val="single" w:sz="4" w:space="0" w:color="auto"/>
            </w:tcBorders>
            <w:noWrap/>
            <w:vAlign w:val="center"/>
            <w:hideMark/>
          </w:tcPr>
          <w:p w14:paraId="713939F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103</w:t>
            </w:r>
          </w:p>
        </w:tc>
        <w:tc>
          <w:tcPr>
            <w:tcW w:w="3087" w:type="pct"/>
            <w:tcBorders>
              <w:top w:val="nil"/>
              <w:left w:val="nil"/>
              <w:bottom w:val="single" w:sz="4" w:space="0" w:color="auto"/>
              <w:right w:val="single" w:sz="4" w:space="0" w:color="auto"/>
            </w:tcBorders>
            <w:hideMark/>
          </w:tcPr>
          <w:p w14:paraId="3B72D47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 sobre Transferências Constitucionais</w:t>
            </w:r>
          </w:p>
        </w:tc>
      </w:tr>
      <w:tr w:rsidR="00D737E8" w:rsidRPr="002D49D8" w14:paraId="2725796E"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DC845A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DO ENSINO FUNDAMENTAL]</w:t>
            </w:r>
          </w:p>
        </w:tc>
      </w:tr>
      <w:tr w:rsidR="00D737E8" w:rsidRPr="002D49D8" w14:paraId="79137B9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3B02F4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2029 - Funcional: 0012.0361.0005 - [MANUTENÇÃO DO ENSINO FUNDAMENTAL]</w:t>
            </w:r>
          </w:p>
        </w:tc>
      </w:tr>
      <w:tr w:rsidR="00D737E8" w:rsidRPr="002D49D8" w14:paraId="0B9EDF58"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79D2F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1F10AB63"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68EADA7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4CB89C8"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F7177E0"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3862F11"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D8BB4BA"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363</w:t>
            </w:r>
          </w:p>
        </w:tc>
        <w:tc>
          <w:tcPr>
            <w:tcW w:w="516" w:type="pct"/>
            <w:tcBorders>
              <w:top w:val="nil"/>
              <w:left w:val="nil"/>
              <w:bottom w:val="single" w:sz="4" w:space="0" w:color="auto"/>
              <w:right w:val="single" w:sz="4" w:space="0" w:color="auto"/>
            </w:tcBorders>
            <w:noWrap/>
            <w:vAlign w:val="center"/>
            <w:hideMark/>
          </w:tcPr>
          <w:p w14:paraId="53A13383"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104</w:t>
            </w:r>
          </w:p>
        </w:tc>
        <w:tc>
          <w:tcPr>
            <w:tcW w:w="3087" w:type="pct"/>
            <w:tcBorders>
              <w:top w:val="nil"/>
              <w:left w:val="nil"/>
              <w:bottom w:val="single" w:sz="4" w:space="0" w:color="auto"/>
              <w:right w:val="single" w:sz="4" w:space="0" w:color="auto"/>
            </w:tcBorders>
            <w:hideMark/>
          </w:tcPr>
          <w:p w14:paraId="6A4210AA"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Demais impostos vinculados a educação básica</w:t>
            </w:r>
          </w:p>
        </w:tc>
      </w:tr>
      <w:tr w:rsidR="00D737E8" w:rsidRPr="002D49D8" w14:paraId="16AABE47"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DC8427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DA EDUCAÇÃO INFANTIL PRÉ ESCOLA]</w:t>
            </w:r>
          </w:p>
        </w:tc>
      </w:tr>
      <w:tr w:rsidR="00D737E8" w:rsidRPr="002D49D8" w14:paraId="06EAA51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F52649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lastRenderedPageBreak/>
              <w:t>Tipo Ação: Atividade - Ação: 2030 - Funcional: 0012.0365.0005 - [MANUTENÇÃO DA EDUCAÇÃO INFANTIL PRÉ ESCOLA]</w:t>
            </w:r>
          </w:p>
        </w:tc>
      </w:tr>
      <w:tr w:rsidR="00D737E8" w:rsidRPr="002D49D8" w14:paraId="7ABCA9D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2CB425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06D95BD5"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2CBA95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4A2C5688"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220076C6"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4379D86B"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BA49BF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391</w:t>
            </w:r>
          </w:p>
        </w:tc>
        <w:tc>
          <w:tcPr>
            <w:tcW w:w="516" w:type="pct"/>
            <w:tcBorders>
              <w:top w:val="nil"/>
              <w:left w:val="nil"/>
              <w:bottom w:val="single" w:sz="4" w:space="0" w:color="auto"/>
              <w:right w:val="single" w:sz="4" w:space="0" w:color="auto"/>
            </w:tcBorders>
            <w:noWrap/>
            <w:vAlign w:val="center"/>
            <w:hideMark/>
          </w:tcPr>
          <w:p w14:paraId="54FF7B23"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103</w:t>
            </w:r>
          </w:p>
        </w:tc>
        <w:tc>
          <w:tcPr>
            <w:tcW w:w="3087" w:type="pct"/>
            <w:tcBorders>
              <w:top w:val="nil"/>
              <w:left w:val="nil"/>
              <w:bottom w:val="single" w:sz="4" w:space="0" w:color="auto"/>
              <w:right w:val="single" w:sz="4" w:space="0" w:color="auto"/>
            </w:tcBorders>
            <w:hideMark/>
          </w:tcPr>
          <w:p w14:paraId="6823E0F4"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 sobre Transferências Constitucionais</w:t>
            </w:r>
          </w:p>
        </w:tc>
      </w:tr>
      <w:tr w:rsidR="00D737E8" w:rsidRPr="002D49D8" w14:paraId="52DF461C"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4704A4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DA EDUCAÇÃO INFANTIL PRÉ ESCOLA]</w:t>
            </w:r>
          </w:p>
        </w:tc>
      </w:tr>
      <w:tr w:rsidR="00D737E8" w:rsidRPr="002D49D8" w14:paraId="1CF694C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A918DB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2030 - Funcional: 0012.0365.0005 - [MANUTENÇÃO DA EDUCAÇÃO INFANTIL PRÉ ESCOLA]</w:t>
            </w:r>
          </w:p>
        </w:tc>
      </w:tr>
      <w:tr w:rsidR="00D737E8" w:rsidRPr="002D49D8" w14:paraId="5A365AF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AB5597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623A34C"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24D623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DBCDA2E"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710ACB3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30C0C23"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603C8707"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392</w:t>
            </w:r>
          </w:p>
        </w:tc>
        <w:tc>
          <w:tcPr>
            <w:tcW w:w="516" w:type="pct"/>
            <w:tcBorders>
              <w:top w:val="nil"/>
              <w:left w:val="nil"/>
              <w:bottom w:val="single" w:sz="4" w:space="0" w:color="auto"/>
              <w:right w:val="single" w:sz="4" w:space="0" w:color="auto"/>
            </w:tcBorders>
            <w:noWrap/>
            <w:vAlign w:val="center"/>
            <w:hideMark/>
          </w:tcPr>
          <w:p w14:paraId="0D151161"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104</w:t>
            </w:r>
          </w:p>
        </w:tc>
        <w:tc>
          <w:tcPr>
            <w:tcW w:w="3087" w:type="pct"/>
            <w:tcBorders>
              <w:top w:val="nil"/>
              <w:left w:val="nil"/>
              <w:bottom w:val="single" w:sz="4" w:space="0" w:color="auto"/>
              <w:right w:val="single" w:sz="4" w:space="0" w:color="auto"/>
            </w:tcBorders>
            <w:hideMark/>
          </w:tcPr>
          <w:p w14:paraId="7C48770C"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Demais impostos vinculados a educação básica</w:t>
            </w:r>
          </w:p>
        </w:tc>
      </w:tr>
      <w:tr w:rsidR="00D737E8" w:rsidRPr="002D49D8" w14:paraId="57130845"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03A491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DA EDUCAÇÃO INFANTIL CRECHE]</w:t>
            </w:r>
          </w:p>
        </w:tc>
      </w:tr>
      <w:tr w:rsidR="00D737E8" w:rsidRPr="002D49D8" w14:paraId="45F6FE7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03114C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2051 - Funcional: 0012.0365.0005 - [MANUTENÇÃO DA EDUCAÇÃO INFANTIL CRECHE]</w:t>
            </w:r>
          </w:p>
        </w:tc>
      </w:tr>
      <w:tr w:rsidR="00D737E8" w:rsidRPr="002D49D8" w14:paraId="2DE732B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F8C215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52317911"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199052FF"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50CCB7EF"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8B9279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165B76F5"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4EFE628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433</w:t>
            </w:r>
          </w:p>
        </w:tc>
        <w:tc>
          <w:tcPr>
            <w:tcW w:w="516" w:type="pct"/>
            <w:tcBorders>
              <w:top w:val="nil"/>
              <w:left w:val="nil"/>
              <w:bottom w:val="single" w:sz="4" w:space="0" w:color="auto"/>
              <w:right w:val="single" w:sz="4" w:space="0" w:color="auto"/>
            </w:tcBorders>
            <w:noWrap/>
            <w:vAlign w:val="center"/>
            <w:hideMark/>
          </w:tcPr>
          <w:p w14:paraId="1015ED3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103</w:t>
            </w:r>
          </w:p>
        </w:tc>
        <w:tc>
          <w:tcPr>
            <w:tcW w:w="3087" w:type="pct"/>
            <w:tcBorders>
              <w:top w:val="nil"/>
              <w:left w:val="nil"/>
              <w:bottom w:val="single" w:sz="4" w:space="0" w:color="auto"/>
              <w:right w:val="single" w:sz="4" w:space="0" w:color="auto"/>
            </w:tcBorders>
            <w:hideMark/>
          </w:tcPr>
          <w:p w14:paraId="34395415"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 sobre Transferências Constitucionais</w:t>
            </w:r>
          </w:p>
        </w:tc>
      </w:tr>
      <w:tr w:rsidR="00D737E8" w:rsidRPr="002D49D8" w14:paraId="72574A59"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DEF59D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[MANUTENÇÃO DA EDUCAÇÃO INFANTIL CRECHE]</w:t>
            </w:r>
          </w:p>
        </w:tc>
      </w:tr>
      <w:tr w:rsidR="00D737E8" w:rsidRPr="002D49D8" w14:paraId="4B036D1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9CC3B16"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2051 - Funcional: 0012.0365.0005 - [MANUTENÇÃO DA EDUCAÇÃO INFANTIL CRECHE]</w:t>
            </w:r>
          </w:p>
        </w:tc>
      </w:tr>
      <w:tr w:rsidR="00D737E8" w:rsidRPr="002D49D8" w14:paraId="46A96F1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7E059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25CFAF0F"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6D16804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344A207"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4B08A5DB"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48F182DA"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2B7B8687"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434</w:t>
            </w:r>
          </w:p>
        </w:tc>
        <w:tc>
          <w:tcPr>
            <w:tcW w:w="516" w:type="pct"/>
            <w:tcBorders>
              <w:top w:val="nil"/>
              <w:left w:val="nil"/>
              <w:bottom w:val="single" w:sz="4" w:space="0" w:color="auto"/>
              <w:right w:val="single" w:sz="4" w:space="0" w:color="auto"/>
            </w:tcBorders>
            <w:noWrap/>
            <w:vAlign w:val="center"/>
            <w:hideMark/>
          </w:tcPr>
          <w:p w14:paraId="3CE4A5BC"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104</w:t>
            </w:r>
          </w:p>
        </w:tc>
        <w:tc>
          <w:tcPr>
            <w:tcW w:w="3087" w:type="pct"/>
            <w:tcBorders>
              <w:top w:val="nil"/>
              <w:left w:val="nil"/>
              <w:bottom w:val="single" w:sz="4" w:space="0" w:color="auto"/>
              <w:right w:val="single" w:sz="4" w:space="0" w:color="auto"/>
            </w:tcBorders>
            <w:hideMark/>
          </w:tcPr>
          <w:p w14:paraId="2AB6FC15"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Demais impostos vinculados a educação básica</w:t>
            </w:r>
          </w:p>
        </w:tc>
      </w:tr>
      <w:tr w:rsidR="00D737E8" w:rsidRPr="002D49D8" w14:paraId="107AADC7"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5914A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9 - [SECRETARIA MUNICIPAL DE SAÚDE]</w:t>
            </w:r>
          </w:p>
        </w:tc>
      </w:tr>
      <w:tr w:rsidR="00D737E8" w:rsidRPr="002D49D8" w14:paraId="6192F8A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6973F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DA REDE MUNICIPAL DE SAÚDE DA ATENÇÃO BÁSICA]</w:t>
            </w:r>
          </w:p>
        </w:tc>
      </w:tr>
      <w:tr w:rsidR="00D737E8" w:rsidRPr="002D49D8" w14:paraId="2901A6D5"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59759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2041 - Funcional: 0010.0301.0006 - [MANUTENÇÃO DA REDE MUNICIPAL DE SAÚDE DA ATENÇÃO BÁSICA]</w:t>
            </w:r>
          </w:p>
        </w:tc>
      </w:tr>
      <w:tr w:rsidR="00D737E8" w:rsidRPr="002D49D8" w14:paraId="617353E8"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6A05F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32089D69"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2066C53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21A7E7CE"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41749F1B"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AC29706"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F8B8D61"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494</w:t>
            </w:r>
          </w:p>
        </w:tc>
        <w:tc>
          <w:tcPr>
            <w:tcW w:w="516" w:type="pct"/>
            <w:tcBorders>
              <w:top w:val="nil"/>
              <w:left w:val="nil"/>
              <w:bottom w:val="single" w:sz="4" w:space="0" w:color="auto"/>
              <w:right w:val="single" w:sz="4" w:space="0" w:color="auto"/>
            </w:tcBorders>
            <w:hideMark/>
          </w:tcPr>
          <w:p w14:paraId="77BB799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303</w:t>
            </w:r>
          </w:p>
        </w:tc>
        <w:tc>
          <w:tcPr>
            <w:tcW w:w="3087" w:type="pct"/>
            <w:tcBorders>
              <w:top w:val="nil"/>
              <w:left w:val="nil"/>
              <w:bottom w:val="single" w:sz="4" w:space="0" w:color="auto"/>
              <w:right w:val="single" w:sz="4" w:space="0" w:color="auto"/>
            </w:tcBorders>
            <w:hideMark/>
          </w:tcPr>
          <w:p w14:paraId="6E35386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Saúde – receitas vinculadas</w:t>
            </w:r>
          </w:p>
        </w:tc>
      </w:tr>
      <w:tr w:rsidR="00D737E8" w:rsidRPr="002D49D8" w14:paraId="0360F4DC"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6288A8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DA REDE MUNICIPAL DE SAÚDE DA ATENÇÃO BÁSICA]</w:t>
            </w:r>
          </w:p>
          <w:p w14:paraId="3C577CF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p>
        </w:tc>
      </w:tr>
      <w:tr w:rsidR="00D737E8" w:rsidRPr="002D49D8" w14:paraId="06C0CB9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99E3E1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2041 - Funcional: 0010.0301.0006 - [MANUTENÇÃO DA REDE MUNICIPAL DE SAÚDE DA ATENÇÃO BÁSICA]</w:t>
            </w:r>
          </w:p>
        </w:tc>
      </w:tr>
      <w:tr w:rsidR="00D737E8" w:rsidRPr="002D49D8" w14:paraId="638219C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D4FA53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3C48218A"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1122D4B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0047FF0D"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65104586"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48485BC"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363B76A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495</w:t>
            </w:r>
          </w:p>
        </w:tc>
        <w:tc>
          <w:tcPr>
            <w:tcW w:w="516" w:type="pct"/>
            <w:tcBorders>
              <w:top w:val="nil"/>
              <w:left w:val="nil"/>
              <w:bottom w:val="single" w:sz="4" w:space="0" w:color="auto"/>
              <w:right w:val="single" w:sz="4" w:space="0" w:color="auto"/>
            </w:tcBorders>
            <w:noWrap/>
            <w:vAlign w:val="center"/>
            <w:hideMark/>
          </w:tcPr>
          <w:p w14:paraId="22440ED5"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494</w:t>
            </w:r>
          </w:p>
        </w:tc>
        <w:tc>
          <w:tcPr>
            <w:tcW w:w="3087" w:type="pct"/>
            <w:tcBorders>
              <w:top w:val="nil"/>
              <w:left w:val="nil"/>
              <w:bottom w:val="single" w:sz="4" w:space="0" w:color="auto"/>
              <w:right w:val="single" w:sz="4" w:space="0" w:color="auto"/>
            </w:tcBorders>
            <w:hideMark/>
          </w:tcPr>
          <w:p w14:paraId="27F9C843"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Bloco de custeio das ações e serviços públicos de saúde</w:t>
            </w:r>
          </w:p>
        </w:tc>
      </w:tr>
      <w:tr w:rsidR="00D737E8" w:rsidRPr="002D49D8" w14:paraId="07A8E886"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E0F006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DA REDE MUNICIPAL DE SAÚDE DA ATENÇÃO BÁSICA]</w:t>
            </w:r>
          </w:p>
          <w:p w14:paraId="008EF71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p>
        </w:tc>
      </w:tr>
      <w:tr w:rsidR="00D737E8" w:rsidRPr="002D49D8" w14:paraId="219796F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5ED09A3"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2041 - Funcional: 0010.0301.0006 - [MANUTENÇÃO DA REDE MUNICIPAL DE SAÚDE DA ATENÇÃO BÁSICA]</w:t>
            </w:r>
          </w:p>
        </w:tc>
      </w:tr>
      <w:tr w:rsidR="00D737E8" w:rsidRPr="002D49D8" w14:paraId="09B358C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F87040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6195B07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0611C36"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6884289E"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31172FE8"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6585CFAF"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69EE51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496</w:t>
            </w:r>
          </w:p>
        </w:tc>
        <w:tc>
          <w:tcPr>
            <w:tcW w:w="516" w:type="pct"/>
            <w:tcBorders>
              <w:top w:val="nil"/>
              <w:left w:val="nil"/>
              <w:bottom w:val="single" w:sz="4" w:space="0" w:color="auto"/>
              <w:right w:val="single" w:sz="4" w:space="0" w:color="auto"/>
            </w:tcBorders>
            <w:noWrap/>
            <w:vAlign w:val="center"/>
            <w:hideMark/>
          </w:tcPr>
          <w:p w14:paraId="58C7C83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1494</w:t>
            </w:r>
          </w:p>
        </w:tc>
        <w:tc>
          <w:tcPr>
            <w:tcW w:w="3087" w:type="pct"/>
            <w:tcBorders>
              <w:top w:val="nil"/>
              <w:left w:val="nil"/>
              <w:bottom w:val="single" w:sz="4" w:space="0" w:color="auto"/>
              <w:right w:val="single" w:sz="4" w:space="0" w:color="auto"/>
            </w:tcBorders>
            <w:hideMark/>
          </w:tcPr>
          <w:p w14:paraId="0358176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Bloco de custeio das ações e serviços públicos de saúde – Gov. Estadual</w:t>
            </w:r>
          </w:p>
        </w:tc>
      </w:tr>
      <w:tr w:rsidR="00D737E8" w:rsidRPr="002D49D8" w14:paraId="6FD331A3"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97D588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DA REDE MUNICIPAL DE SAÚDE DA ATENÇÃO BÁSICA]</w:t>
            </w:r>
          </w:p>
          <w:p w14:paraId="38BAC2E2"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p>
        </w:tc>
      </w:tr>
      <w:tr w:rsidR="00D737E8" w:rsidRPr="002D49D8" w14:paraId="4D3B08A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4243CB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lastRenderedPageBreak/>
              <w:t>Tipo Ação: Atividade - Ação: 2041 - Funcional: 0010.0301.0006 - [MANUTENÇÃO DA REDE MUNICIPAL DE SAÚDE DA ATENÇÃO BÁSICA]</w:t>
            </w:r>
          </w:p>
        </w:tc>
      </w:tr>
      <w:tr w:rsidR="00D737E8" w:rsidRPr="002D49D8" w14:paraId="758181C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CC8FC3C"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0612283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45BC1F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4F2D46D9"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1703C10F"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692C493C"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19D1ED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650</w:t>
            </w:r>
          </w:p>
        </w:tc>
        <w:tc>
          <w:tcPr>
            <w:tcW w:w="516" w:type="pct"/>
            <w:tcBorders>
              <w:top w:val="nil"/>
              <w:left w:val="nil"/>
              <w:bottom w:val="single" w:sz="4" w:space="0" w:color="auto"/>
              <w:right w:val="single" w:sz="4" w:space="0" w:color="auto"/>
            </w:tcBorders>
            <w:noWrap/>
            <w:vAlign w:val="center"/>
            <w:hideMark/>
          </w:tcPr>
          <w:p w14:paraId="03B60B8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4494</w:t>
            </w:r>
          </w:p>
        </w:tc>
        <w:tc>
          <w:tcPr>
            <w:tcW w:w="3087" w:type="pct"/>
            <w:tcBorders>
              <w:top w:val="nil"/>
              <w:left w:val="nil"/>
              <w:bottom w:val="single" w:sz="4" w:space="0" w:color="auto"/>
              <w:right w:val="single" w:sz="4" w:space="0" w:color="auto"/>
            </w:tcBorders>
            <w:hideMark/>
          </w:tcPr>
          <w:p w14:paraId="79E534EC"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 xml:space="preserve">Bloco de custeio das ações e serviços públicos de saúde-emendas individuais </w:t>
            </w:r>
          </w:p>
        </w:tc>
      </w:tr>
      <w:tr w:rsidR="00D737E8" w:rsidRPr="002D49D8" w14:paraId="3A763707"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3027B5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[MANUTENÇÃO DA REDE MUNICIPAL DE SAÚDE DA ATENÇÃO BÁSICA]</w:t>
            </w:r>
          </w:p>
          <w:p w14:paraId="714335D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p>
        </w:tc>
      </w:tr>
      <w:tr w:rsidR="00D737E8" w:rsidRPr="002D49D8" w14:paraId="340351E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429D5F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2041 - Funcional: 0010.0301.0006 - [MANUTENÇÃO DA REDE MUNICIPAL DE SAÚDE DA ATENÇÃO BÁSICA]</w:t>
            </w:r>
          </w:p>
        </w:tc>
      </w:tr>
      <w:tr w:rsidR="00D737E8" w:rsidRPr="002D49D8" w14:paraId="698993B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6AFD6F"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F9E3C3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DF3DD9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6F89DAF3"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16A19357"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1C631BA9"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478A1A9"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650</w:t>
            </w:r>
          </w:p>
        </w:tc>
        <w:tc>
          <w:tcPr>
            <w:tcW w:w="516" w:type="pct"/>
            <w:tcBorders>
              <w:top w:val="nil"/>
              <w:left w:val="nil"/>
              <w:bottom w:val="single" w:sz="4" w:space="0" w:color="auto"/>
              <w:right w:val="single" w:sz="4" w:space="0" w:color="auto"/>
            </w:tcBorders>
            <w:noWrap/>
            <w:vAlign w:val="center"/>
            <w:hideMark/>
          </w:tcPr>
          <w:p w14:paraId="22DE9328"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1016</w:t>
            </w:r>
          </w:p>
        </w:tc>
        <w:tc>
          <w:tcPr>
            <w:tcW w:w="3087" w:type="pct"/>
            <w:tcBorders>
              <w:top w:val="nil"/>
              <w:left w:val="nil"/>
              <w:bottom w:val="single" w:sz="4" w:space="0" w:color="auto"/>
              <w:right w:val="single" w:sz="4" w:space="0" w:color="auto"/>
            </w:tcBorders>
            <w:hideMark/>
          </w:tcPr>
          <w:p w14:paraId="4FC0394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Emendas individuais impositivas transferências especiais – (Inciso I do Art. 166-A da E.C. 105/2019)</w:t>
            </w:r>
          </w:p>
        </w:tc>
      </w:tr>
      <w:tr w:rsidR="00D737E8" w:rsidRPr="002D49D8" w14:paraId="00431F5F"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98500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highlight w:val="yellow"/>
              </w:rPr>
            </w:pPr>
            <w:r w:rsidRPr="002D49D8">
              <w:rPr>
                <w:rFonts w:ascii="Arial Narrow" w:eastAsia="Times New Roman" w:hAnsi="Arial Narrow" w:cs="Times New Roman"/>
                <w:b/>
                <w:bCs/>
                <w:color w:val="000000"/>
                <w:sz w:val="22"/>
                <w:szCs w:val="22"/>
              </w:rPr>
              <w:t>Órgão: 10 - [SECRETARIA MUNICIPAL DE ASSISTÊNCIA SOCIAL]</w:t>
            </w:r>
          </w:p>
        </w:tc>
      </w:tr>
      <w:tr w:rsidR="00D737E8" w:rsidRPr="002D49D8" w14:paraId="57E09C0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A17388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001 - [REFORMAR, READEQUAR O PRÉDIO DA SECRETÁRIA DE ASSISTÊNCIA SOCIAL]</w:t>
            </w:r>
          </w:p>
        </w:tc>
      </w:tr>
      <w:tr w:rsidR="00D737E8" w:rsidRPr="002D49D8" w14:paraId="2134F8B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CE08D0"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1046 - Funcional: 0008.0244.0007 - [REFORMAR, READEQUAR O PRÉDIO DA SECRETÁRIA DE ASSISTÊNCIA SOCIAL]</w:t>
            </w:r>
          </w:p>
        </w:tc>
      </w:tr>
      <w:tr w:rsidR="00D737E8" w:rsidRPr="002D49D8" w14:paraId="2A09733D"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8366691"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6EA23EB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796A53B"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794D998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3106D83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74C3C66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14C4F1D"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549</w:t>
            </w:r>
          </w:p>
        </w:tc>
        <w:tc>
          <w:tcPr>
            <w:tcW w:w="516" w:type="pct"/>
            <w:tcBorders>
              <w:top w:val="nil"/>
              <w:left w:val="nil"/>
              <w:bottom w:val="single" w:sz="4" w:space="0" w:color="auto"/>
              <w:right w:val="single" w:sz="4" w:space="0" w:color="auto"/>
            </w:tcBorders>
            <w:hideMark/>
          </w:tcPr>
          <w:p w14:paraId="4783EF90"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2B8A53F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75BE9C4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59E520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[REFORMAR E AMPLIAR A ESTRUTURA DO CRAS – CENTRO DE REFERENCIA DE ASSISTÊNCIA SOCIAL]</w:t>
            </w:r>
          </w:p>
        </w:tc>
      </w:tr>
      <w:tr w:rsidR="00D737E8" w:rsidRPr="002D49D8" w14:paraId="5FF883C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C7D5A2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1049- Funcional: 0008.0244.0025 - [REFORMAR E AMPLIAR A ESTRUTURA DO CRAS – CENTRO DE REFERENCIA DE ASSISTÊNCIA SOCIAL]</w:t>
            </w:r>
          </w:p>
        </w:tc>
      </w:tr>
      <w:tr w:rsidR="00D737E8" w:rsidRPr="002D49D8" w14:paraId="5DCDEE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E43B90"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3BEADE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033959D"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15FF76CA"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047CD331"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CADA04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2366F8"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572</w:t>
            </w:r>
          </w:p>
        </w:tc>
        <w:tc>
          <w:tcPr>
            <w:tcW w:w="516" w:type="pct"/>
            <w:tcBorders>
              <w:top w:val="nil"/>
              <w:left w:val="nil"/>
              <w:bottom w:val="single" w:sz="4" w:space="0" w:color="auto"/>
              <w:right w:val="single" w:sz="4" w:space="0" w:color="auto"/>
            </w:tcBorders>
            <w:hideMark/>
          </w:tcPr>
          <w:p w14:paraId="3A31F3F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2969033A"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0A7B983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BE9FC2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002 - [REFORMAR E AMPLIAR OS CENTROS COMUNITÁRIOS DE RIO VERDE E PRIMAVERA E SEDE]</w:t>
            </w:r>
          </w:p>
        </w:tc>
      </w:tr>
      <w:tr w:rsidR="00D737E8" w:rsidRPr="002D49D8" w14:paraId="7E0A9AA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8B88C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1051- Funcional: 0008.0244.0025 - [REFORMAR E AMPLIAR OS CENTROS COMUNITÁRIOS DE RIO VERDE E PRIMAVERA E SEDE]</w:t>
            </w:r>
          </w:p>
        </w:tc>
      </w:tr>
      <w:tr w:rsidR="00D737E8" w:rsidRPr="002D49D8" w14:paraId="65E5F4E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DC9FA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38760CC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1F03787"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378EFD13"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038FA33D"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0C4CE8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3D4781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574</w:t>
            </w:r>
          </w:p>
        </w:tc>
        <w:tc>
          <w:tcPr>
            <w:tcW w:w="516" w:type="pct"/>
            <w:tcBorders>
              <w:top w:val="nil"/>
              <w:left w:val="nil"/>
              <w:bottom w:val="single" w:sz="4" w:space="0" w:color="auto"/>
              <w:right w:val="single" w:sz="4" w:space="0" w:color="auto"/>
            </w:tcBorders>
            <w:hideMark/>
          </w:tcPr>
          <w:p w14:paraId="29110A97"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0DD007B8"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14E7224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934AD40"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003 - [REFORMAR E AMPLIAR A ESTRUTURA DA SEDE DO SCFV VIVER MELHOR]</w:t>
            </w:r>
          </w:p>
        </w:tc>
      </w:tr>
      <w:tr w:rsidR="00D737E8" w:rsidRPr="002D49D8" w14:paraId="00F54C2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21BD63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5000- Funcional: 0008.0243.0024 - [REFORMAR E AMPLIAR A ESTRUTURA DA SEDE DO SCFV VIVER MELHOR]</w:t>
            </w:r>
          </w:p>
        </w:tc>
      </w:tr>
      <w:tr w:rsidR="00D737E8" w:rsidRPr="002D49D8" w14:paraId="30FA81A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76C89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DD0209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54D0AE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47A8504E"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1F1D9B00"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3CF79CA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47F6001"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597</w:t>
            </w:r>
          </w:p>
        </w:tc>
        <w:tc>
          <w:tcPr>
            <w:tcW w:w="516" w:type="pct"/>
            <w:tcBorders>
              <w:top w:val="nil"/>
              <w:left w:val="nil"/>
              <w:bottom w:val="single" w:sz="4" w:space="0" w:color="auto"/>
              <w:right w:val="single" w:sz="4" w:space="0" w:color="auto"/>
            </w:tcBorders>
            <w:hideMark/>
          </w:tcPr>
          <w:p w14:paraId="6592D8B5"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4D90897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0F1E244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40E858"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003 - [MANTER AS ESTRUTURAS FÍSICAS DOS SERVIÇOS VOLTADOS A CRIANÇA E AO ADOLESCENTE, SCFV, CENTRO PÚBLICO E CENTRO COMUNITÁRIO]</w:t>
            </w:r>
          </w:p>
        </w:tc>
      </w:tr>
      <w:tr w:rsidR="00D737E8" w:rsidRPr="002D49D8" w14:paraId="443E34E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619282"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lastRenderedPageBreak/>
              <w:t>Tipo Ação: Atividade - Ação: 6000- Funcional: 0008.0243.0024 - [MANTER AS ESTRUTURAS FÍSICAS DOS SERVIÇOS VOLTADOS A CRIANÇA E AO ADOLESCENTE, SCFV, CENTRO PÚBLICO E CENTRO COMUNITÁRIO]</w:t>
            </w:r>
          </w:p>
        </w:tc>
      </w:tr>
      <w:tr w:rsidR="00D737E8" w:rsidRPr="002D49D8" w14:paraId="34D0DDC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17F89A9"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45A89F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BD8FCC6"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5E661DD5"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0E934F6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71A0AD5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06AED17"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601</w:t>
            </w:r>
          </w:p>
        </w:tc>
        <w:tc>
          <w:tcPr>
            <w:tcW w:w="516" w:type="pct"/>
            <w:tcBorders>
              <w:top w:val="nil"/>
              <w:left w:val="nil"/>
              <w:bottom w:val="single" w:sz="4" w:space="0" w:color="auto"/>
              <w:right w:val="single" w:sz="4" w:space="0" w:color="auto"/>
            </w:tcBorders>
            <w:hideMark/>
          </w:tcPr>
          <w:p w14:paraId="011685F1"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581D2852"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47DB7B2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2739A6"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003 - [MANUTENÇÃO DO CONSELHO TUTELAR]</w:t>
            </w:r>
          </w:p>
        </w:tc>
      </w:tr>
      <w:tr w:rsidR="00D737E8" w:rsidRPr="002D49D8" w14:paraId="53CA506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A0F9B6C"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6004- Funcional: 0008.0243.0024 - [MANUTENÇÃO DO CONSELHO TUTELAR]</w:t>
            </w:r>
          </w:p>
        </w:tc>
      </w:tr>
      <w:tr w:rsidR="00D737E8" w:rsidRPr="002D49D8" w14:paraId="27D889F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37C6FC5"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1DBF825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930D74A"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21C00B93"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F88CA23"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E0DFD0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6F85DCF"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610</w:t>
            </w:r>
          </w:p>
        </w:tc>
        <w:tc>
          <w:tcPr>
            <w:tcW w:w="516" w:type="pct"/>
            <w:tcBorders>
              <w:top w:val="nil"/>
              <w:left w:val="nil"/>
              <w:bottom w:val="single" w:sz="4" w:space="0" w:color="auto"/>
              <w:right w:val="single" w:sz="4" w:space="0" w:color="auto"/>
            </w:tcBorders>
            <w:hideMark/>
          </w:tcPr>
          <w:p w14:paraId="1133A100"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04B42577"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r w:rsidR="00D737E8" w:rsidRPr="002D49D8" w14:paraId="7B4D702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AFE0BC"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Unidade: 004 - [REFORMAR, AMPLIAR O CENTRO DE CONVIVÊNCIA DA TERCEIRA IDADE]</w:t>
            </w:r>
          </w:p>
        </w:tc>
      </w:tr>
      <w:tr w:rsidR="00D737E8" w:rsidRPr="002D49D8" w14:paraId="65FA02B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4D54D0E"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Tipo Ação: Atividade - Ação: 1047- Funcional: 0008.0241.0010 - [REFORMAR, AMPLIAR O CENTRO DE CONVIVÊNCIA DA TERCEIRA IDADE]</w:t>
            </w:r>
          </w:p>
        </w:tc>
      </w:tr>
      <w:tr w:rsidR="00D737E8" w:rsidRPr="002D49D8" w14:paraId="04AD81B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468D74"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Elemento: 3339030000000000000 - [Material de consumo]</w:t>
            </w:r>
          </w:p>
        </w:tc>
      </w:tr>
      <w:tr w:rsidR="00D737E8" w:rsidRPr="002D49D8" w14:paraId="47B0D17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F563CE0" w14:textId="77777777" w:rsidR="00D737E8" w:rsidRPr="002D49D8" w:rsidRDefault="00D737E8" w:rsidP="002D49D8">
            <w:pPr>
              <w:tabs>
                <w:tab w:val="left" w:pos="142"/>
              </w:tabs>
              <w:spacing w:line="276" w:lineRule="auto"/>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Referência Dotação</w:t>
            </w:r>
          </w:p>
        </w:tc>
        <w:tc>
          <w:tcPr>
            <w:tcW w:w="516" w:type="pct"/>
            <w:tcBorders>
              <w:top w:val="nil"/>
              <w:left w:val="nil"/>
              <w:bottom w:val="single" w:sz="4" w:space="0" w:color="auto"/>
              <w:right w:val="single" w:sz="4" w:space="0" w:color="auto"/>
            </w:tcBorders>
            <w:hideMark/>
          </w:tcPr>
          <w:p w14:paraId="7A6A065C"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Vínculo</w:t>
            </w:r>
          </w:p>
        </w:tc>
        <w:tc>
          <w:tcPr>
            <w:tcW w:w="3087" w:type="pct"/>
            <w:tcBorders>
              <w:top w:val="nil"/>
              <w:left w:val="nil"/>
              <w:bottom w:val="single" w:sz="4" w:space="0" w:color="auto"/>
              <w:right w:val="single" w:sz="4" w:space="0" w:color="auto"/>
            </w:tcBorders>
            <w:hideMark/>
          </w:tcPr>
          <w:p w14:paraId="5082DEF9" w14:textId="77777777" w:rsidR="00D737E8" w:rsidRPr="002D49D8" w:rsidRDefault="00D737E8" w:rsidP="002D49D8">
            <w:pPr>
              <w:tabs>
                <w:tab w:val="left" w:pos="142"/>
              </w:tabs>
              <w:spacing w:line="276" w:lineRule="auto"/>
              <w:jc w:val="center"/>
              <w:rPr>
                <w:rFonts w:ascii="Arial Narrow" w:eastAsia="Times New Roman" w:hAnsi="Arial Narrow" w:cs="Times New Roman"/>
                <w:b/>
                <w:bCs/>
                <w:color w:val="000000"/>
                <w:sz w:val="22"/>
                <w:szCs w:val="22"/>
              </w:rPr>
            </w:pPr>
            <w:r w:rsidRPr="002D49D8">
              <w:rPr>
                <w:rFonts w:ascii="Arial Narrow" w:eastAsia="Times New Roman" w:hAnsi="Arial Narrow" w:cs="Times New Roman"/>
                <w:b/>
                <w:bCs/>
                <w:color w:val="000000"/>
                <w:sz w:val="22"/>
                <w:szCs w:val="22"/>
              </w:rPr>
              <w:t>Descrição do Vínculo</w:t>
            </w:r>
          </w:p>
        </w:tc>
      </w:tr>
      <w:tr w:rsidR="00D737E8" w:rsidRPr="002D49D8" w14:paraId="050A66A7"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561C336"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621</w:t>
            </w:r>
          </w:p>
        </w:tc>
        <w:tc>
          <w:tcPr>
            <w:tcW w:w="516" w:type="pct"/>
            <w:tcBorders>
              <w:top w:val="nil"/>
              <w:left w:val="nil"/>
              <w:bottom w:val="single" w:sz="4" w:space="0" w:color="auto"/>
              <w:right w:val="single" w:sz="4" w:space="0" w:color="auto"/>
            </w:tcBorders>
            <w:hideMark/>
          </w:tcPr>
          <w:p w14:paraId="728AD2CB"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0</w:t>
            </w:r>
          </w:p>
        </w:tc>
        <w:tc>
          <w:tcPr>
            <w:tcW w:w="3087" w:type="pct"/>
            <w:tcBorders>
              <w:top w:val="nil"/>
              <w:left w:val="nil"/>
              <w:bottom w:val="single" w:sz="4" w:space="0" w:color="auto"/>
              <w:right w:val="single" w:sz="4" w:space="0" w:color="auto"/>
            </w:tcBorders>
            <w:hideMark/>
          </w:tcPr>
          <w:p w14:paraId="52C5B054" w14:textId="77777777" w:rsidR="00D737E8" w:rsidRPr="002D49D8" w:rsidRDefault="00D737E8" w:rsidP="002D49D8">
            <w:pPr>
              <w:tabs>
                <w:tab w:val="left" w:pos="142"/>
              </w:tabs>
              <w:spacing w:line="276" w:lineRule="auto"/>
              <w:jc w:val="center"/>
              <w:rPr>
                <w:rFonts w:ascii="Arial Narrow" w:eastAsia="Times New Roman" w:hAnsi="Arial Narrow" w:cs="Times New Roman"/>
                <w:color w:val="000000"/>
                <w:sz w:val="22"/>
                <w:szCs w:val="22"/>
              </w:rPr>
            </w:pPr>
            <w:r w:rsidRPr="002D49D8">
              <w:rPr>
                <w:rFonts w:ascii="Arial Narrow" w:eastAsia="Times New Roman" w:hAnsi="Arial Narrow" w:cs="Times New Roman"/>
                <w:color w:val="000000"/>
                <w:sz w:val="22"/>
                <w:szCs w:val="22"/>
              </w:rPr>
              <w:t>Recursos Ordinários (Livres)</w:t>
            </w:r>
          </w:p>
        </w:tc>
      </w:tr>
    </w:tbl>
    <w:p w14:paraId="229385BD" w14:textId="77777777" w:rsidR="00091D8C" w:rsidRPr="002D49D8" w:rsidRDefault="00091D8C" w:rsidP="002D49D8">
      <w:pPr>
        <w:pStyle w:val="PargrafodaLista"/>
        <w:autoSpaceDE w:val="0"/>
        <w:autoSpaceDN w:val="0"/>
        <w:adjustRightInd w:val="0"/>
        <w:ind w:left="0"/>
        <w:contextualSpacing w:val="0"/>
        <w:jc w:val="both"/>
        <w:rPr>
          <w:rFonts w:ascii="Arial Narrow" w:hAnsi="Arial Narrow"/>
          <w:sz w:val="22"/>
          <w:szCs w:val="22"/>
        </w:rPr>
      </w:pPr>
    </w:p>
    <w:p w14:paraId="70D7DC23" w14:textId="77777777" w:rsidR="00D737E8" w:rsidRPr="002D49D8" w:rsidRDefault="00D737E8" w:rsidP="002D49D8">
      <w:pPr>
        <w:pStyle w:val="PargrafodaLista"/>
        <w:autoSpaceDE w:val="0"/>
        <w:autoSpaceDN w:val="0"/>
        <w:adjustRightInd w:val="0"/>
        <w:ind w:left="0"/>
        <w:contextualSpacing w:val="0"/>
        <w:jc w:val="both"/>
        <w:rPr>
          <w:rFonts w:ascii="Arial Narrow" w:hAnsi="Arial Narrow"/>
          <w:sz w:val="22"/>
          <w:szCs w:val="22"/>
        </w:rPr>
      </w:pPr>
    </w:p>
    <w:p w14:paraId="4C262B91" w14:textId="77777777" w:rsidR="006A27D4" w:rsidRPr="002D49D8" w:rsidRDefault="006A27D4" w:rsidP="002D49D8">
      <w:pPr>
        <w:pStyle w:val="PargrafodaLista"/>
        <w:autoSpaceDE w:val="0"/>
        <w:autoSpaceDN w:val="0"/>
        <w:adjustRightInd w:val="0"/>
        <w:ind w:left="0"/>
        <w:contextualSpacing w:val="0"/>
        <w:rPr>
          <w:rFonts w:ascii="Arial Narrow" w:hAnsi="Arial Narrow"/>
          <w:sz w:val="22"/>
          <w:szCs w:val="22"/>
        </w:rPr>
      </w:pPr>
    </w:p>
    <w:p w14:paraId="6F622B92" w14:textId="77777777" w:rsidR="006A27D4" w:rsidRPr="002D49D8" w:rsidRDefault="006A27D4" w:rsidP="002D49D8">
      <w:pPr>
        <w:pStyle w:val="PargrafodaLista"/>
        <w:numPr>
          <w:ilvl w:val="0"/>
          <w:numId w:val="152"/>
        </w:numPr>
        <w:shd w:val="clear" w:color="auto" w:fill="DAEEF3" w:themeFill="accent5" w:themeFillTint="33"/>
        <w:autoSpaceDE w:val="0"/>
        <w:autoSpaceDN w:val="0"/>
        <w:adjustRightInd w:val="0"/>
        <w:ind w:left="0" w:firstLine="0"/>
        <w:jc w:val="both"/>
        <w:rPr>
          <w:rFonts w:ascii="Arial Narrow" w:hAnsi="Arial Narrow"/>
          <w:sz w:val="22"/>
          <w:szCs w:val="22"/>
        </w:rPr>
      </w:pPr>
      <w:r w:rsidRPr="002D49D8">
        <w:rPr>
          <w:rFonts w:ascii="Arial Narrow" w:hAnsi="Arial Narrow"/>
          <w:b/>
          <w:bCs/>
          <w:sz w:val="22"/>
          <w:szCs w:val="22"/>
          <w:u w:val="single"/>
        </w:rPr>
        <w:t>CLÁUSULA DÉCIMA QUINTA - PRÁTICAS FRAUDULENTAS E DE CORRUPÇÃO</w:t>
      </w:r>
    </w:p>
    <w:p w14:paraId="242E6E56"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cs="Times New Roman"/>
          <w:sz w:val="22"/>
          <w:szCs w:val="22"/>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2D49D8" w:rsidRDefault="006A27D4" w:rsidP="002D49D8">
      <w:pPr>
        <w:pStyle w:val="Nivel2"/>
        <w:numPr>
          <w:ilvl w:val="1"/>
          <w:numId w:val="152"/>
        </w:numPr>
        <w:ind w:left="0" w:firstLine="0"/>
        <w:rPr>
          <w:rFonts w:ascii="Arial Narrow" w:hAnsi="Arial Narrow" w:cs="Times New Roman"/>
          <w:sz w:val="22"/>
          <w:szCs w:val="22"/>
        </w:rPr>
      </w:pPr>
      <w:r w:rsidRPr="002D49D8">
        <w:rPr>
          <w:rFonts w:ascii="Arial Narrow" w:hAnsi="Arial Narrow" w:cs="Times New Roman"/>
          <w:sz w:val="22"/>
          <w:szCs w:val="22"/>
        </w:rPr>
        <w:t xml:space="preserve">Define, para os fins desta disposição, os termos indicados a seguir: </w:t>
      </w:r>
    </w:p>
    <w:p w14:paraId="038A27B0"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I. </w:t>
      </w:r>
      <w:r w:rsidRPr="002D49D8">
        <w:rPr>
          <w:rFonts w:ascii="Arial Narrow" w:hAnsi="Arial Narrow" w:cs="Times New Roman"/>
          <w:b/>
          <w:bCs/>
          <w:sz w:val="22"/>
          <w:szCs w:val="22"/>
        </w:rPr>
        <w:t xml:space="preserve">"prática corrupta": </w:t>
      </w:r>
      <w:r w:rsidRPr="002D49D8">
        <w:rPr>
          <w:rFonts w:ascii="Arial Narrow" w:hAnsi="Arial Narrow" w:cs="Times New Roman"/>
          <w:sz w:val="22"/>
          <w:szCs w:val="22"/>
        </w:rPr>
        <w:t xml:space="preserve">significa oferecer, entregar, receber ou solicitar, direta ou indiretamente, qualquer coisa de valor com a intenção de influenciar de modo indevido a ação de terceiros; </w:t>
      </w:r>
    </w:p>
    <w:p w14:paraId="66214C59"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II. </w:t>
      </w:r>
      <w:r w:rsidRPr="002D49D8">
        <w:rPr>
          <w:rFonts w:ascii="Arial Narrow" w:hAnsi="Arial Narrow" w:cs="Times New Roman"/>
          <w:b/>
          <w:bCs/>
          <w:sz w:val="22"/>
          <w:szCs w:val="22"/>
        </w:rPr>
        <w:t xml:space="preserve">"prática fraudulenta": </w:t>
      </w:r>
      <w:r w:rsidRPr="002D49D8">
        <w:rPr>
          <w:rFonts w:ascii="Arial Narrow" w:hAnsi="Arial Narrow" w:cs="Times New Roman"/>
          <w:sz w:val="22"/>
          <w:szCs w:val="22"/>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III. </w:t>
      </w:r>
      <w:r w:rsidRPr="002D49D8">
        <w:rPr>
          <w:rFonts w:ascii="Arial Narrow" w:hAnsi="Arial Narrow" w:cs="Times New Roman"/>
          <w:b/>
          <w:bCs/>
          <w:sz w:val="22"/>
          <w:szCs w:val="22"/>
        </w:rPr>
        <w:t xml:space="preserve">"prática colusiva": </w:t>
      </w:r>
      <w:r w:rsidRPr="002D49D8">
        <w:rPr>
          <w:rFonts w:ascii="Arial Narrow" w:hAnsi="Arial Narrow" w:cs="Times New Roman"/>
          <w:sz w:val="22"/>
          <w:szCs w:val="22"/>
        </w:rPr>
        <w:t xml:space="preserve">significa uma combinação entre duas ou mais partes visando alcançar um objetivo indevido, inclusive influenciar indevidamente as ações de outra parte; </w:t>
      </w:r>
    </w:p>
    <w:p w14:paraId="5341BFC3"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IV. </w:t>
      </w:r>
      <w:r w:rsidRPr="002D49D8">
        <w:rPr>
          <w:rFonts w:ascii="Arial Narrow" w:hAnsi="Arial Narrow" w:cs="Times New Roman"/>
          <w:b/>
          <w:bCs/>
          <w:sz w:val="22"/>
          <w:szCs w:val="22"/>
        </w:rPr>
        <w:t xml:space="preserve">"prática coercitiva": </w:t>
      </w:r>
      <w:r w:rsidRPr="002D49D8">
        <w:rPr>
          <w:rFonts w:ascii="Arial Narrow" w:hAnsi="Arial Narrow" w:cs="Times New Roman"/>
          <w:sz w:val="22"/>
          <w:szCs w:val="22"/>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V. </w:t>
      </w:r>
      <w:r w:rsidRPr="002D49D8">
        <w:rPr>
          <w:rFonts w:ascii="Arial Narrow" w:hAnsi="Arial Narrow" w:cs="Times New Roman"/>
          <w:b/>
          <w:bCs/>
          <w:sz w:val="22"/>
          <w:szCs w:val="22"/>
        </w:rPr>
        <w:t xml:space="preserve">"prática obstrutiva": </w:t>
      </w:r>
      <w:r w:rsidRPr="002D49D8">
        <w:rPr>
          <w:rFonts w:ascii="Arial Narrow" w:hAnsi="Arial Narrow" w:cs="Times New Roman"/>
          <w:sz w:val="22"/>
          <w:szCs w:val="22"/>
        </w:rPr>
        <w:t xml:space="preserve">significa: </w:t>
      </w:r>
    </w:p>
    <w:p w14:paraId="24B163DF"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sz w:val="22"/>
          <w:szCs w:val="22"/>
        </w:rPr>
        <w:t xml:space="preserve">V.II - Atos que tenham como objetivo impedir materialmente o exercício dos direitos do Banco de promover inspeção ou auditoria, estabelecidos no parágrafo (e) abaixo: </w:t>
      </w:r>
    </w:p>
    <w:p w14:paraId="79EDDD53"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b/>
          <w:sz w:val="22"/>
          <w:szCs w:val="22"/>
        </w:rPr>
        <w:t>a)</w:t>
      </w:r>
      <w:r w:rsidRPr="002D49D8">
        <w:rPr>
          <w:rFonts w:ascii="Arial Narrow" w:hAnsi="Arial Narrow" w:cs="Times New Roman"/>
          <w:sz w:val="22"/>
          <w:szCs w:val="22"/>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b/>
          <w:sz w:val="22"/>
          <w:szCs w:val="22"/>
        </w:rPr>
        <w:t>b)</w:t>
      </w:r>
      <w:r w:rsidRPr="002D49D8">
        <w:rPr>
          <w:rFonts w:ascii="Arial Narrow" w:hAnsi="Arial Narrow" w:cs="Times New Roman"/>
          <w:sz w:val="22"/>
          <w:szCs w:val="22"/>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w:t>
      </w:r>
      <w:r w:rsidRPr="002D49D8">
        <w:rPr>
          <w:rFonts w:ascii="Arial Narrow" w:hAnsi="Arial Narrow" w:cs="Times New Roman"/>
          <w:sz w:val="22"/>
          <w:szCs w:val="22"/>
        </w:rPr>
        <w:lastRenderedPageBreak/>
        <w:t xml:space="preserve">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b/>
          <w:sz w:val="22"/>
          <w:szCs w:val="22"/>
        </w:rPr>
        <w:t>c)</w:t>
      </w:r>
      <w:r w:rsidRPr="002D49D8">
        <w:rPr>
          <w:rFonts w:ascii="Arial Narrow" w:hAnsi="Arial Narrow" w:cs="Times New Roman"/>
          <w:sz w:val="22"/>
          <w:szCs w:val="22"/>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2D49D8" w:rsidRDefault="006A27D4" w:rsidP="002D49D8">
      <w:pPr>
        <w:pStyle w:val="Default"/>
        <w:jc w:val="both"/>
        <w:rPr>
          <w:rFonts w:ascii="Arial Narrow" w:hAnsi="Arial Narrow" w:cs="Times New Roman"/>
          <w:sz w:val="22"/>
          <w:szCs w:val="22"/>
        </w:rPr>
      </w:pPr>
      <w:r w:rsidRPr="002D49D8">
        <w:rPr>
          <w:rFonts w:ascii="Arial Narrow" w:hAnsi="Arial Narrow" w:cs="Times New Roman"/>
          <w:b/>
          <w:sz w:val="22"/>
          <w:szCs w:val="22"/>
        </w:rPr>
        <w:t>d)</w:t>
      </w:r>
      <w:r w:rsidRPr="002D49D8">
        <w:rPr>
          <w:rFonts w:ascii="Arial Narrow" w:hAnsi="Arial Narrow" w:cs="Times New Roman"/>
          <w:sz w:val="22"/>
          <w:szCs w:val="22"/>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2D49D8" w:rsidRDefault="006A27D4" w:rsidP="002D49D8">
      <w:pPr>
        <w:pStyle w:val="PargrafodaLista"/>
        <w:shd w:val="clear" w:color="auto" w:fill="FFFFFF"/>
        <w:tabs>
          <w:tab w:val="left" w:pos="2505"/>
        </w:tabs>
        <w:ind w:left="0" w:right="-5"/>
        <w:rPr>
          <w:rFonts w:ascii="Arial Narrow" w:hAnsi="Arial Narrow"/>
          <w:sz w:val="22"/>
          <w:szCs w:val="22"/>
        </w:rPr>
      </w:pPr>
    </w:p>
    <w:p w14:paraId="47520BE8" w14:textId="77777777" w:rsidR="006A27D4" w:rsidRPr="002D49D8" w:rsidRDefault="006A27D4" w:rsidP="002D49D8">
      <w:pPr>
        <w:pStyle w:val="PargrafodaLista"/>
        <w:numPr>
          <w:ilvl w:val="0"/>
          <w:numId w:val="152"/>
        </w:numPr>
        <w:shd w:val="clear" w:color="auto" w:fill="DAEEF3" w:themeFill="accent5" w:themeFillTint="33"/>
        <w:autoSpaceDE w:val="0"/>
        <w:autoSpaceDN w:val="0"/>
        <w:adjustRightInd w:val="0"/>
        <w:ind w:left="0" w:firstLine="0"/>
        <w:jc w:val="both"/>
        <w:rPr>
          <w:rFonts w:ascii="Arial Narrow" w:hAnsi="Arial Narrow"/>
          <w:sz w:val="22"/>
          <w:szCs w:val="22"/>
        </w:rPr>
      </w:pPr>
      <w:r w:rsidRPr="002D49D8">
        <w:rPr>
          <w:rFonts w:ascii="Arial Narrow" w:hAnsi="Arial Narrow"/>
          <w:b/>
          <w:bCs/>
          <w:sz w:val="22"/>
          <w:szCs w:val="22"/>
          <w:u w:val="single"/>
        </w:rPr>
        <w:t>CLÁUSULA DÉCIMA SEXTA - DOS CASOS OMISSOS</w:t>
      </w:r>
    </w:p>
    <w:p w14:paraId="319F8E23"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Os casos omissos serão decididos pelo contratante, segundo as disposições contidas na </w:t>
      </w:r>
      <w:hyperlink r:id="rId80" w:history="1">
        <w:r w:rsidRPr="002D49D8">
          <w:rPr>
            <w:rStyle w:val="Hyperlink"/>
            <w:rFonts w:ascii="Arial Narrow" w:hAnsi="Arial Narrow"/>
            <w:sz w:val="22"/>
            <w:szCs w:val="22"/>
          </w:rPr>
          <w:t>Lei Federal nº 14.133/2021</w:t>
        </w:r>
      </w:hyperlink>
      <w:r w:rsidRPr="002D49D8">
        <w:rPr>
          <w:rFonts w:ascii="Arial Narrow" w:hAnsi="Arial Narrow"/>
          <w:sz w:val="22"/>
          <w:szCs w:val="22"/>
        </w:rPr>
        <w:t xml:space="preserve">, e demais normas federais aplicáveis e, subsidiariamente, segundo as disposições contidas na </w:t>
      </w:r>
      <w:hyperlink r:id="rId81" w:history="1">
        <w:r w:rsidRPr="002D49D8">
          <w:rPr>
            <w:rStyle w:val="Hyperlink"/>
            <w:rFonts w:ascii="Arial Narrow" w:hAnsi="Arial Narrow"/>
            <w:sz w:val="22"/>
            <w:szCs w:val="22"/>
          </w:rPr>
          <w:t>Lei nº 8.078, de 1990 – Código de Defesa do Consumidor</w:t>
        </w:r>
      </w:hyperlink>
      <w:r w:rsidRPr="002D49D8">
        <w:rPr>
          <w:rFonts w:ascii="Arial Narrow" w:hAnsi="Arial Narrow"/>
          <w:sz w:val="22"/>
          <w:szCs w:val="22"/>
        </w:rPr>
        <w:t xml:space="preserve"> – e normas e princípios gerais dos contratos.</w:t>
      </w:r>
    </w:p>
    <w:p w14:paraId="792C9311" w14:textId="77777777" w:rsidR="00753B9D" w:rsidRPr="002D49D8" w:rsidRDefault="00753B9D" w:rsidP="002D49D8">
      <w:pPr>
        <w:shd w:val="clear" w:color="auto" w:fill="FFFFFF" w:themeFill="background1"/>
        <w:autoSpaceDE w:val="0"/>
        <w:autoSpaceDN w:val="0"/>
        <w:adjustRightInd w:val="0"/>
        <w:jc w:val="both"/>
        <w:rPr>
          <w:rFonts w:ascii="Arial Narrow" w:hAnsi="Arial Narrow"/>
          <w:sz w:val="22"/>
          <w:szCs w:val="22"/>
        </w:rPr>
      </w:pPr>
    </w:p>
    <w:p w14:paraId="4992CC35" w14:textId="77777777" w:rsidR="006A27D4" w:rsidRPr="002D49D8" w:rsidRDefault="006A27D4" w:rsidP="002D49D8">
      <w:pPr>
        <w:pStyle w:val="PargrafodaLista"/>
        <w:numPr>
          <w:ilvl w:val="0"/>
          <w:numId w:val="152"/>
        </w:numPr>
        <w:shd w:val="clear" w:color="auto" w:fill="DAEEF3" w:themeFill="accent5" w:themeFillTint="33"/>
        <w:autoSpaceDE w:val="0"/>
        <w:autoSpaceDN w:val="0"/>
        <w:adjustRightInd w:val="0"/>
        <w:ind w:left="0" w:firstLine="0"/>
        <w:jc w:val="both"/>
        <w:rPr>
          <w:rFonts w:ascii="Arial Narrow" w:hAnsi="Arial Narrow"/>
          <w:sz w:val="22"/>
          <w:szCs w:val="22"/>
        </w:rPr>
      </w:pPr>
      <w:r w:rsidRPr="002D49D8">
        <w:rPr>
          <w:rFonts w:ascii="Arial Narrow" w:hAnsi="Arial Narrow"/>
          <w:b/>
          <w:bCs/>
          <w:sz w:val="22"/>
          <w:szCs w:val="22"/>
          <w:u w:val="single"/>
        </w:rPr>
        <w:t>CLÁUSULA DÉCIMA SÉTIMA - DA PUBLICAÇÃO</w:t>
      </w:r>
    </w:p>
    <w:p w14:paraId="1FB0E96B"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215C9F9" w14:textId="77777777" w:rsidR="00417A52" w:rsidRPr="002D49D8" w:rsidRDefault="00417A52" w:rsidP="002D49D8">
      <w:pPr>
        <w:shd w:val="clear" w:color="auto" w:fill="FFFFFF" w:themeFill="background1"/>
        <w:autoSpaceDE w:val="0"/>
        <w:autoSpaceDN w:val="0"/>
        <w:adjustRightInd w:val="0"/>
        <w:jc w:val="both"/>
        <w:rPr>
          <w:rFonts w:ascii="Arial Narrow" w:hAnsi="Arial Narrow"/>
          <w:sz w:val="22"/>
          <w:szCs w:val="22"/>
        </w:rPr>
      </w:pPr>
    </w:p>
    <w:p w14:paraId="0FC58955" w14:textId="77777777" w:rsidR="006A27D4" w:rsidRPr="002D49D8" w:rsidRDefault="006A27D4" w:rsidP="002D49D8">
      <w:pPr>
        <w:pStyle w:val="PargrafodaLista"/>
        <w:numPr>
          <w:ilvl w:val="0"/>
          <w:numId w:val="152"/>
        </w:numPr>
        <w:shd w:val="clear" w:color="auto" w:fill="DAEEF3" w:themeFill="accent5" w:themeFillTint="33"/>
        <w:autoSpaceDE w:val="0"/>
        <w:autoSpaceDN w:val="0"/>
        <w:adjustRightInd w:val="0"/>
        <w:ind w:left="0" w:firstLine="0"/>
        <w:jc w:val="both"/>
        <w:rPr>
          <w:rFonts w:ascii="Arial Narrow" w:hAnsi="Arial Narrow"/>
          <w:sz w:val="22"/>
          <w:szCs w:val="22"/>
        </w:rPr>
      </w:pPr>
      <w:r w:rsidRPr="002D49D8">
        <w:rPr>
          <w:rFonts w:ascii="Arial Narrow" w:hAnsi="Arial Narrow"/>
          <w:b/>
          <w:bCs/>
          <w:sz w:val="22"/>
          <w:szCs w:val="22"/>
          <w:u w:val="single"/>
        </w:rPr>
        <w:t>CLÁUSULA DÉCIMA OITAVA - DO FORO</w:t>
      </w:r>
    </w:p>
    <w:p w14:paraId="2832355B" w14:textId="77777777" w:rsidR="006A27D4" w:rsidRPr="002D49D8" w:rsidRDefault="006A27D4" w:rsidP="002D49D8">
      <w:pPr>
        <w:pStyle w:val="Nivel2"/>
        <w:numPr>
          <w:ilvl w:val="1"/>
          <w:numId w:val="152"/>
        </w:numPr>
        <w:ind w:left="0" w:firstLine="0"/>
        <w:rPr>
          <w:rFonts w:ascii="Arial Narrow" w:hAnsi="Arial Narrow"/>
          <w:sz w:val="22"/>
          <w:szCs w:val="22"/>
        </w:rPr>
      </w:pPr>
      <w:r w:rsidRPr="002D49D8">
        <w:rPr>
          <w:rFonts w:ascii="Arial Narrow" w:hAnsi="Arial Narrow"/>
          <w:sz w:val="22"/>
          <w:szCs w:val="22"/>
        </w:rPr>
        <w:t xml:space="preserve">Fica eleito o Foro da Comarca de Ubiratã-PR para dirimir os litígios que decorrerem da execução deste Termo de Contrato que não puderem ser compostos pela conciliação, conforme </w:t>
      </w:r>
      <w:hyperlink r:id="rId82" w:anchor="art92§1" w:history="1">
        <w:r w:rsidRPr="002D49D8">
          <w:rPr>
            <w:rStyle w:val="Hyperlink"/>
            <w:rFonts w:ascii="Arial Narrow" w:hAnsi="Arial Narrow"/>
            <w:sz w:val="22"/>
            <w:szCs w:val="22"/>
          </w:rPr>
          <w:t>art. 92, §1º, da Lei Federal nº 14.133/2021.</w:t>
        </w:r>
      </w:hyperlink>
    </w:p>
    <w:p w14:paraId="2935B5BB" w14:textId="77777777" w:rsidR="006A27D4" w:rsidRPr="002D49D8" w:rsidRDefault="006A27D4" w:rsidP="002D49D8">
      <w:pPr>
        <w:pStyle w:val="Nivel2"/>
        <w:numPr>
          <w:ilvl w:val="0"/>
          <w:numId w:val="0"/>
        </w:numPr>
        <w:spacing w:before="0" w:after="0" w:line="240" w:lineRule="auto"/>
        <w:jc w:val="right"/>
        <w:rPr>
          <w:rFonts w:ascii="Arial Narrow" w:hAnsi="Arial Narrow" w:cs="Times New Roman"/>
          <w:iCs/>
          <w:color w:val="auto"/>
          <w:sz w:val="22"/>
          <w:szCs w:val="22"/>
        </w:rPr>
      </w:pPr>
      <w:r w:rsidRPr="002D49D8">
        <w:rPr>
          <w:rFonts w:ascii="Arial Narrow" w:hAnsi="Arial Narrow" w:cs="Times New Roman"/>
          <w:iCs/>
          <w:color w:val="auto"/>
          <w:sz w:val="22"/>
          <w:szCs w:val="22"/>
        </w:rPr>
        <w:t xml:space="preserve">Cidade, </w:t>
      </w:r>
      <w:r w:rsidRPr="002D49D8">
        <w:rPr>
          <w:rFonts w:ascii="Arial Narrow" w:hAnsi="Arial Narrow" w:cs="Times New Roman"/>
          <w:iCs/>
          <w:color w:val="auto"/>
          <w:sz w:val="22"/>
          <w:szCs w:val="22"/>
          <w:highlight w:val="yellow"/>
        </w:rPr>
        <w:t>__</w:t>
      </w:r>
      <w:r w:rsidRPr="002D49D8">
        <w:rPr>
          <w:rFonts w:ascii="Arial Narrow" w:hAnsi="Arial Narrow" w:cs="Times New Roman"/>
          <w:iCs/>
          <w:color w:val="auto"/>
          <w:sz w:val="22"/>
          <w:szCs w:val="22"/>
        </w:rPr>
        <w:t xml:space="preserve"> de </w:t>
      </w:r>
      <w:r w:rsidRPr="002D49D8">
        <w:rPr>
          <w:rFonts w:ascii="Arial Narrow" w:hAnsi="Arial Narrow" w:cs="Times New Roman"/>
          <w:iCs/>
          <w:color w:val="auto"/>
          <w:sz w:val="22"/>
          <w:szCs w:val="22"/>
          <w:highlight w:val="yellow"/>
        </w:rPr>
        <w:t>__________</w:t>
      </w:r>
      <w:r w:rsidRPr="002D49D8">
        <w:rPr>
          <w:rFonts w:ascii="Arial Narrow" w:hAnsi="Arial Narrow" w:cs="Times New Roman"/>
          <w:iCs/>
          <w:color w:val="auto"/>
          <w:sz w:val="22"/>
          <w:szCs w:val="22"/>
        </w:rPr>
        <w:t xml:space="preserve"> de </w:t>
      </w:r>
      <w:r w:rsidRPr="002D49D8">
        <w:rPr>
          <w:rFonts w:ascii="Arial Narrow" w:hAnsi="Arial Narrow" w:cs="Times New Roman"/>
          <w:iCs/>
          <w:color w:val="auto"/>
          <w:sz w:val="22"/>
          <w:szCs w:val="22"/>
          <w:highlight w:val="yellow"/>
        </w:rPr>
        <w:t>____</w:t>
      </w:r>
      <w:r w:rsidRPr="002D49D8">
        <w:rPr>
          <w:rFonts w:ascii="Arial Narrow" w:hAnsi="Arial Narrow" w:cs="Times New Roman"/>
          <w:iCs/>
          <w:color w:val="auto"/>
          <w:sz w:val="22"/>
          <w:szCs w:val="22"/>
        </w:rPr>
        <w:t>.</w:t>
      </w:r>
    </w:p>
    <w:p w14:paraId="0C89A054" w14:textId="77777777" w:rsidR="006A27D4" w:rsidRPr="002D49D8" w:rsidRDefault="006A27D4" w:rsidP="002D49D8">
      <w:pPr>
        <w:pStyle w:val="Nivel2"/>
        <w:numPr>
          <w:ilvl w:val="0"/>
          <w:numId w:val="0"/>
        </w:numPr>
        <w:spacing w:before="0" w:after="0" w:line="240" w:lineRule="auto"/>
        <w:jc w:val="right"/>
        <w:rPr>
          <w:rFonts w:ascii="Arial Narrow" w:hAnsi="Arial Narrow" w:cs="Times New Roman"/>
          <w:iCs/>
          <w:color w:val="auto"/>
          <w:sz w:val="22"/>
          <w:szCs w:val="22"/>
        </w:rPr>
      </w:pPr>
    </w:p>
    <w:p w14:paraId="16D85E61" w14:textId="77777777" w:rsidR="006A27D4" w:rsidRPr="002D49D8" w:rsidRDefault="006A27D4" w:rsidP="002D49D8">
      <w:pPr>
        <w:pStyle w:val="Nivel2"/>
        <w:numPr>
          <w:ilvl w:val="0"/>
          <w:numId w:val="0"/>
        </w:numPr>
        <w:spacing w:before="0" w:after="0" w:line="240" w:lineRule="auto"/>
        <w:jc w:val="right"/>
        <w:rPr>
          <w:rFonts w:ascii="Arial Narrow" w:hAnsi="Arial Narrow" w:cs="Times New Roman"/>
          <w:iCs/>
          <w:color w:val="auto"/>
          <w:sz w:val="22"/>
          <w:szCs w:val="22"/>
        </w:rPr>
      </w:pPr>
    </w:p>
    <w:p w14:paraId="05A97AFF" w14:textId="77777777" w:rsidR="006A27D4" w:rsidRPr="002D49D8" w:rsidRDefault="006A27D4" w:rsidP="002D49D8">
      <w:pPr>
        <w:pStyle w:val="Nivel2"/>
        <w:numPr>
          <w:ilvl w:val="0"/>
          <w:numId w:val="0"/>
        </w:numPr>
        <w:spacing w:before="0" w:after="0" w:line="240" w:lineRule="auto"/>
        <w:jc w:val="right"/>
        <w:rPr>
          <w:rFonts w:ascii="Arial Narrow" w:hAnsi="Arial Narrow" w:cs="Times New Roman"/>
          <w:iCs/>
          <w:color w:val="auto"/>
          <w:sz w:val="22"/>
          <w:szCs w:val="22"/>
        </w:rPr>
      </w:pPr>
    </w:p>
    <w:p w14:paraId="51E02E40" w14:textId="77777777" w:rsidR="006A27D4" w:rsidRPr="002D49D8" w:rsidRDefault="006A27D4" w:rsidP="002D49D8">
      <w:pPr>
        <w:pStyle w:val="PargrafodaLista"/>
        <w:shd w:val="clear" w:color="auto" w:fill="FFFFFF" w:themeFill="background1"/>
        <w:autoSpaceDE w:val="0"/>
        <w:autoSpaceDN w:val="0"/>
        <w:adjustRightInd w:val="0"/>
        <w:ind w:left="0"/>
        <w:rPr>
          <w:rFonts w:ascii="Arial Narrow" w:hAnsi="Arial Narrow"/>
          <w:sz w:val="22"/>
          <w:szCs w:val="22"/>
        </w:rPr>
      </w:pPr>
    </w:p>
    <w:p w14:paraId="205B2E22" w14:textId="77777777" w:rsidR="006A27D4" w:rsidRPr="002D49D8" w:rsidRDefault="006A27D4" w:rsidP="002D49D8">
      <w:pPr>
        <w:overflowPunct w:val="0"/>
        <w:autoSpaceDE w:val="0"/>
        <w:autoSpaceDN w:val="0"/>
        <w:adjustRightInd w:val="0"/>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2D49D8"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2D49D8" w:rsidRDefault="006A27D4" w:rsidP="002D49D8">
            <w:pPr>
              <w:suppressAutoHyphens/>
              <w:spacing w:line="276" w:lineRule="auto"/>
              <w:jc w:val="center"/>
              <w:rPr>
                <w:rFonts w:ascii="Arial Narrow" w:hAnsi="Arial Narrow"/>
                <w:b/>
                <w:kern w:val="2"/>
                <w:sz w:val="22"/>
                <w:szCs w:val="22"/>
                <w:lang w:eastAsia="en-US"/>
              </w:rPr>
            </w:pPr>
            <w:r w:rsidRPr="002D49D8">
              <w:rPr>
                <w:rFonts w:ascii="Arial Narrow" w:hAnsi="Arial Narrow"/>
                <w:b/>
                <w:kern w:val="2"/>
                <w:sz w:val="22"/>
                <w:szCs w:val="22"/>
                <w:lang w:eastAsia="en-US"/>
              </w:rPr>
              <w:t>Nome da autoridade</w:t>
            </w:r>
          </w:p>
          <w:p w14:paraId="24461AA8" w14:textId="77777777" w:rsidR="006A27D4" w:rsidRPr="002D49D8" w:rsidRDefault="006A27D4" w:rsidP="002D49D8">
            <w:pPr>
              <w:suppressAutoHyphens/>
              <w:spacing w:line="276" w:lineRule="auto"/>
              <w:jc w:val="center"/>
              <w:rPr>
                <w:rFonts w:ascii="Arial Narrow" w:hAnsi="Arial Narrow"/>
                <w:kern w:val="2"/>
                <w:sz w:val="22"/>
                <w:szCs w:val="22"/>
                <w:lang w:eastAsia="en-US"/>
              </w:rPr>
            </w:pPr>
            <w:r w:rsidRPr="002D49D8">
              <w:rPr>
                <w:rFonts w:ascii="Arial Narrow" w:hAnsi="Arial Narrow"/>
                <w:kern w:val="2"/>
                <w:sz w:val="22"/>
                <w:szCs w:val="22"/>
                <w:lang w:eastAsia="en-US"/>
              </w:rPr>
              <w:t>Cargo</w:t>
            </w:r>
          </w:p>
        </w:tc>
        <w:tc>
          <w:tcPr>
            <w:tcW w:w="567" w:type="dxa"/>
            <w:tcBorders>
              <w:top w:val="nil"/>
              <w:left w:val="nil"/>
              <w:bottom w:val="nil"/>
              <w:right w:val="nil"/>
            </w:tcBorders>
            <w:vAlign w:val="center"/>
          </w:tcPr>
          <w:p w14:paraId="30796A1C" w14:textId="77777777" w:rsidR="006A27D4" w:rsidRPr="002D49D8" w:rsidRDefault="006A27D4" w:rsidP="002D49D8">
            <w:pPr>
              <w:suppressAutoHyphens/>
              <w:spacing w:line="276" w:lineRule="auto"/>
              <w:rPr>
                <w:rFonts w:ascii="Arial Narrow" w:hAnsi="Arial Narrow"/>
                <w:kern w:val="2"/>
                <w:sz w:val="22"/>
                <w:szCs w:val="22"/>
                <w:lang w:eastAsia="en-US"/>
              </w:rPr>
            </w:pPr>
          </w:p>
        </w:tc>
        <w:tc>
          <w:tcPr>
            <w:tcW w:w="3969" w:type="dxa"/>
            <w:tcBorders>
              <w:top w:val="single" w:sz="4" w:space="0" w:color="auto"/>
              <w:left w:val="nil"/>
              <w:bottom w:val="nil"/>
              <w:right w:val="nil"/>
            </w:tcBorders>
            <w:vAlign w:val="center"/>
            <w:hideMark/>
          </w:tcPr>
          <w:p w14:paraId="3CE88E29" w14:textId="77777777" w:rsidR="006A27D4" w:rsidRPr="002D49D8" w:rsidRDefault="006A27D4" w:rsidP="002D49D8">
            <w:pPr>
              <w:suppressAutoHyphens/>
              <w:spacing w:line="276" w:lineRule="auto"/>
              <w:jc w:val="center"/>
              <w:rPr>
                <w:rFonts w:ascii="Arial Narrow" w:hAnsi="Arial Narrow"/>
                <w:kern w:val="2"/>
                <w:sz w:val="22"/>
                <w:szCs w:val="22"/>
                <w:lang w:eastAsia="en-US"/>
              </w:rPr>
            </w:pPr>
            <w:r w:rsidRPr="002D49D8">
              <w:rPr>
                <w:rFonts w:ascii="Arial Narrow" w:hAnsi="Arial Narrow"/>
                <w:kern w:val="2"/>
                <w:sz w:val="22"/>
                <w:szCs w:val="22"/>
                <w:lang w:eastAsia="en-US"/>
              </w:rPr>
              <w:t>Nome</w:t>
            </w:r>
          </w:p>
          <w:p w14:paraId="40A29A81" w14:textId="77777777" w:rsidR="006A27D4" w:rsidRPr="002D49D8" w:rsidRDefault="006A27D4" w:rsidP="002D49D8">
            <w:pPr>
              <w:suppressAutoHyphens/>
              <w:spacing w:line="276" w:lineRule="auto"/>
              <w:jc w:val="center"/>
              <w:rPr>
                <w:rFonts w:ascii="Arial Narrow" w:hAnsi="Arial Narrow"/>
                <w:kern w:val="2"/>
                <w:sz w:val="22"/>
                <w:szCs w:val="22"/>
                <w:lang w:eastAsia="en-US"/>
              </w:rPr>
            </w:pPr>
            <w:r w:rsidRPr="002D49D8">
              <w:rPr>
                <w:rFonts w:ascii="Arial Narrow" w:hAnsi="Arial Narrow"/>
                <w:kern w:val="2"/>
                <w:sz w:val="22"/>
                <w:szCs w:val="22"/>
                <w:lang w:eastAsia="en-US"/>
              </w:rPr>
              <w:t>Empresa contratada</w:t>
            </w:r>
          </w:p>
        </w:tc>
      </w:tr>
    </w:tbl>
    <w:p w14:paraId="6CBBFA10" w14:textId="77777777" w:rsidR="006A27D4" w:rsidRPr="002D49D8" w:rsidRDefault="006A27D4" w:rsidP="002D49D8">
      <w:pPr>
        <w:rPr>
          <w:rFonts w:ascii="Arial Narrow" w:hAnsi="Arial Narrow"/>
          <w:b/>
          <w:sz w:val="22"/>
          <w:szCs w:val="22"/>
          <w:u w:val="single"/>
        </w:rPr>
      </w:pPr>
    </w:p>
    <w:p w14:paraId="027522E4" w14:textId="77777777" w:rsidR="006A27D4" w:rsidRPr="002D49D8" w:rsidRDefault="006A27D4" w:rsidP="002D49D8">
      <w:pPr>
        <w:rPr>
          <w:rFonts w:ascii="Arial Narrow" w:hAnsi="Arial Narrow"/>
          <w:b/>
          <w:sz w:val="22"/>
          <w:szCs w:val="22"/>
          <w:u w:val="single"/>
        </w:rPr>
      </w:pPr>
      <w:r w:rsidRPr="002D49D8">
        <w:rPr>
          <w:rFonts w:ascii="Arial Narrow" w:hAnsi="Arial Narrow"/>
          <w:b/>
          <w:sz w:val="22"/>
          <w:szCs w:val="22"/>
          <w:u w:val="single"/>
        </w:rPr>
        <w:t>TESTEMUNHAS:</w:t>
      </w:r>
    </w:p>
    <w:p w14:paraId="62C827AB" w14:textId="77777777" w:rsidR="006A27D4" w:rsidRPr="002D49D8" w:rsidRDefault="006A27D4" w:rsidP="002D49D8">
      <w:pPr>
        <w:rPr>
          <w:rFonts w:ascii="Arial Narrow" w:hAnsi="Arial Narrow"/>
          <w:sz w:val="22"/>
          <w:szCs w:val="22"/>
        </w:rPr>
      </w:pPr>
    </w:p>
    <w:p w14:paraId="33A6B6B9" w14:textId="77777777" w:rsidR="006A27D4" w:rsidRPr="002D49D8" w:rsidRDefault="006A27D4" w:rsidP="002D49D8">
      <w:pPr>
        <w:rPr>
          <w:rFonts w:ascii="Arial Narrow" w:hAnsi="Arial Narrow"/>
          <w:sz w:val="22"/>
          <w:szCs w:val="22"/>
        </w:rPr>
      </w:pPr>
      <w:r w:rsidRPr="002D49D8">
        <w:rPr>
          <w:rFonts w:ascii="Arial Narrow" w:hAnsi="Arial Narrow"/>
          <w:sz w:val="22"/>
          <w:szCs w:val="22"/>
        </w:rPr>
        <w:t xml:space="preserve">Nome: ___________________ </w:t>
      </w:r>
      <w:r w:rsidRPr="002D49D8">
        <w:rPr>
          <w:rFonts w:ascii="Arial Narrow" w:hAnsi="Arial Narrow"/>
          <w:sz w:val="22"/>
          <w:szCs w:val="22"/>
        </w:rPr>
        <w:tab/>
      </w:r>
      <w:r w:rsidRPr="002D49D8">
        <w:rPr>
          <w:rFonts w:ascii="Arial Narrow" w:hAnsi="Arial Narrow"/>
          <w:sz w:val="22"/>
          <w:szCs w:val="22"/>
        </w:rPr>
        <w:tab/>
      </w:r>
      <w:r w:rsidRPr="002D49D8">
        <w:rPr>
          <w:rFonts w:ascii="Arial Narrow" w:hAnsi="Arial Narrow"/>
          <w:sz w:val="22"/>
          <w:szCs w:val="22"/>
        </w:rPr>
        <w:tab/>
        <w:t>Nome: ___________________</w:t>
      </w:r>
    </w:p>
    <w:p w14:paraId="1DBC9B65" w14:textId="77777777" w:rsidR="006A27D4" w:rsidRPr="002D49D8" w:rsidRDefault="006A27D4" w:rsidP="002D49D8">
      <w:pPr>
        <w:rPr>
          <w:rFonts w:ascii="Arial Narrow" w:hAnsi="Arial Narrow"/>
          <w:spacing w:val="4"/>
          <w:sz w:val="22"/>
          <w:szCs w:val="22"/>
        </w:rPr>
      </w:pPr>
      <w:r w:rsidRPr="002D49D8">
        <w:rPr>
          <w:rFonts w:ascii="Arial Narrow" w:hAnsi="Arial Narrow"/>
          <w:sz w:val="22"/>
          <w:szCs w:val="22"/>
        </w:rPr>
        <w:t>RG: _____________________</w:t>
      </w:r>
      <w:r w:rsidRPr="002D49D8">
        <w:rPr>
          <w:rFonts w:ascii="Arial Narrow" w:hAnsi="Arial Narrow"/>
          <w:sz w:val="22"/>
          <w:szCs w:val="22"/>
        </w:rPr>
        <w:tab/>
      </w:r>
      <w:r w:rsidRPr="002D49D8">
        <w:rPr>
          <w:rFonts w:ascii="Arial Narrow" w:hAnsi="Arial Narrow"/>
          <w:sz w:val="22"/>
          <w:szCs w:val="22"/>
        </w:rPr>
        <w:tab/>
      </w:r>
      <w:r w:rsidRPr="002D49D8">
        <w:rPr>
          <w:rFonts w:ascii="Arial Narrow" w:hAnsi="Arial Narrow"/>
          <w:sz w:val="22"/>
          <w:szCs w:val="22"/>
        </w:rPr>
        <w:tab/>
        <w:t>RG: _____________________</w:t>
      </w:r>
    </w:p>
    <w:p w14:paraId="2D9DB992" w14:textId="78DD89E7" w:rsidR="00A46418" w:rsidRPr="00FF5B3F" w:rsidRDefault="00A46418" w:rsidP="002D49D8">
      <w:pPr>
        <w:jc w:val="center"/>
        <w:rPr>
          <w:rFonts w:ascii="Arial Narrow" w:hAnsi="Arial Narrow" w:cs="Arial"/>
        </w:rPr>
      </w:pPr>
      <w:r w:rsidRPr="002D49D8">
        <w:rPr>
          <w:rFonts w:ascii="Arial Narrow" w:hAnsi="Arial Narrow" w:cs="Arial"/>
          <w:sz w:val="22"/>
          <w:szCs w:val="22"/>
        </w:rPr>
        <w:br w:type="page"/>
      </w:r>
    </w:p>
    <w:p w14:paraId="696DC4F2" w14:textId="77777777" w:rsidR="00327AB6" w:rsidRPr="00FF5B3F" w:rsidRDefault="00327AB6" w:rsidP="002D49D8">
      <w:pPr>
        <w:rPr>
          <w:rFonts w:ascii="Arial Narrow" w:hAnsi="Arial Narrow" w:cs="Arial"/>
        </w:rPr>
      </w:pPr>
    </w:p>
    <w:p w14:paraId="5C4769C9" w14:textId="07943B0D" w:rsidR="00A46418" w:rsidRPr="00FF5B3F" w:rsidRDefault="00A46418" w:rsidP="002D49D8">
      <w:pPr>
        <w:pStyle w:val="Textodecomentrio"/>
        <w:jc w:val="center"/>
        <w:rPr>
          <w:rFonts w:ascii="Arial Narrow" w:hAnsi="Arial Narrow"/>
          <w:b/>
          <w:bCs/>
          <w:sz w:val="24"/>
          <w:szCs w:val="24"/>
          <w:u w:val="single"/>
        </w:rPr>
      </w:pPr>
      <w:r w:rsidRPr="00FF5B3F">
        <w:rPr>
          <w:rFonts w:ascii="Arial Narrow" w:hAnsi="Arial Narrow"/>
          <w:b/>
          <w:bCs/>
          <w:sz w:val="24"/>
          <w:szCs w:val="24"/>
          <w:u w:val="single"/>
        </w:rPr>
        <w:t>ANEXO</w:t>
      </w:r>
      <w:r w:rsidRPr="00FF5B3F">
        <w:rPr>
          <w:rFonts w:ascii="Arial Narrow" w:hAnsi="Arial Narrow"/>
          <w:b/>
          <w:bCs/>
          <w:spacing w:val="-1"/>
          <w:sz w:val="24"/>
          <w:szCs w:val="24"/>
          <w:u w:val="single"/>
        </w:rPr>
        <w:t xml:space="preserve"> </w:t>
      </w:r>
      <w:r w:rsidR="00314098" w:rsidRPr="00FF5B3F">
        <w:rPr>
          <w:rFonts w:ascii="Arial Narrow" w:hAnsi="Arial Narrow"/>
          <w:b/>
          <w:bCs/>
          <w:spacing w:val="-1"/>
          <w:sz w:val="24"/>
          <w:szCs w:val="24"/>
          <w:u w:val="single"/>
        </w:rPr>
        <w:t>I</w:t>
      </w:r>
      <w:r w:rsidRPr="00FF5B3F">
        <w:rPr>
          <w:rFonts w:ascii="Arial Narrow" w:hAnsi="Arial Narrow"/>
          <w:b/>
          <w:bCs/>
          <w:sz w:val="24"/>
          <w:szCs w:val="24"/>
          <w:u w:val="single"/>
        </w:rPr>
        <w:t>V– MODELO DE CARTA CREDENCIAL</w:t>
      </w:r>
    </w:p>
    <w:p w14:paraId="3AB21C36" w14:textId="77777777" w:rsidR="00A46418" w:rsidRPr="00FF5B3F" w:rsidRDefault="00A46418" w:rsidP="002D49D8">
      <w:pPr>
        <w:pStyle w:val="Textodecomentrio"/>
        <w:rPr>
          <w:rFonts w:ascii="Arial Narrow" w:hAnsi="Arial Narrow"/>
          <w:b/>
          <w:sz w:val="24"/>
          <w:szCs w:val="24"/>
        </w:rPr>
      </w:pPr>
    </w:p>
    <w:p w14:paraId="5DF11570" w14:textId="77777777" w:rsidR="00A46418" w:rsidRPr="00FF5B3F" w:rsidRDefault="00A46418" w:rsidP="002D49D8">
      <w:pPr>
        <w:pStyle w:val="Textodecomentrio"/>
        <w:rPr>
          <w:rFonts w:ascii="Arial Narrow" w:hAnsi="Arial Narrow"/>
          <w:b/>
          <w:sz w:val="24"/>
          <w:szCs w:val="24"/>
        </w:rPr>
      </w:pPr>
    </w:p>
    <w:p w14:paraId="04D05104" w14:textId="77777777" w:rsidR="00A46418" w:rsidRPr="00FF5B3F" w:rsidRDefault="00A46418" w:rsidP="002D49D8">
      <w:pPr>
        <w:pStyle w:val="Textodecomentrio"/>
        <w:jc w:val="center"/>
        <w:rPr>
          <w:rFonts w:ascii="Arial Narrow" w:hAnsi="Arial Narrow"/>
          <w:b/>
          <w:sz w:val="24"/>
          <w:szCs w:val="24"/>
        </w:rPr>
      </w:pPr>
      <w:r w:rsidRPr="00FF5B3F">
        <w:rPr>
          <w:rFonts w:ascii="Arial Narrow" w:hAnsi="Arial Narrow"/>
          <w:b/>
          <w:sz w:val="24"/>
          <w:szCs w:val="24"/>
        </w:rPr>
        <w:t>CARTA</w:t>
      </w:r>
      <w:r w:rsidRPr="00FF5B3F">
        <w:rPr>
          <w:rFonts w:ascii="Arial Narrow" w:hAnsi="Arial Narrow"/>
          <w:b/>
          <w:spacing w:val="-1"/>
          <w:sz w:val="24"/>
          <w:szCs w:val="24"/>
        </w:rPr>
        <w:t xml:space="preserve"> </w:t>
      </w:r>
      <w:r w:rsidRPr="00FF5B3F">
        <w:rPr>
          <w:rFonts w:ascii="Arial Narrow" w:hAnsi="Arial Narrow"/>
          <w:b/>
          <w:sz w:val="24"/>
          <w:szCs w:val="24"/>
        </w:rPr>
        <w:t>CREDENCIAL</w:t>
      </w:r>
    </w:p>
    <w:p w14:paraId="46C0CC70" w14:textId="77777777" w:rsidR="00A46418" w:rsidRPr="00FF5B3F" w:rsidRDefault="00A46418" w:rsidP="002D49D8">
      <w:pPr>
        <w:pStyle w:val="Textodecomentrio"/>
        <w:rPr>
          <w:rFonts w:ascii="Arial Narrow" w:hAnsi="Arial Narrow"/>
          <w:b/>
          <w:sz w:val="24"/>
          <w:szCs w:val="24"/>
        </w:rPr>
      </w:pPr>
    </w:p>
    <w:p w14:paraId="1EE45749" w14:textId="77777777"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Nome</w:t>
      </w:r>
      <w:r w:rsidRPr="00FF5B3F">
        <w:rPr>
          <w:rFonts w:ascii="Arial Narrow" w:hAnsi="Arial Narrow"/>
          <w:spacing w:val="-5"/>
          <w:sz w:val="24"/>
          <w:szCs w:val="24"/>
        </w:rPr>
        <w:t xml:space="preserve"> </w:t>
      </w:r>
      <w:r w:rsidRPr="00FF5B3F">
        <w:rPr>
          <w:rFonts w:ascii="Arial Narrow" w:hAnsi="Arial Narrow"/>
          <w:sz w:val="24"/>
          <w:szCs w:val="24"/>
        </w:rPr>
        <w:t>da</w:t>
      </w:r>
      <w:r w:rsidRPr="00FF5B3F">
        <w:rPr>
          <w:rFonts w:ascii="Arial Narrow" w:hAnsi="Arial Narrow"/>
          <w:spacing w:val="-4"/>
          <w:sz w:val="24"/>
          <w:szCs w:val="24"/>
        </w:rPr>
        <w:t xml:space="preserve"> </w:t>
      </w:r>
      <w:r w:rsidRPr="00FF5B3F">
        <w:rPr>
          <w:rFonts w:ascii="Arial Narrow" w:hAnsi="Arial Narrow"/>
          <w:sz w:val="24"/>
          <w:szCs w:val="24"/>
        </w:rPr>
        <w:t>Empresa:</w:t>
      </w:r>
      <w:r w:rsidRPr="00FF5B3F">
        <w:rPr>
          <w:rFonts w:ascii="Arial Narrow" w:hAnsi="Arial Narrow"/>
          <w:sz w:val="24"/>
          <w:szCs w:val="24"/>
          <w:u w:val="single"/>
        </w:rPr>
        <w:t xml:space="preserve"> </w:t>
      </w:r>
      <w:r w:rsidRPr="00FF5B3F">
        <w:rPr>
          <w:rFonts w:ascii="Arial Narrow" w:hAnsi="Arial Narrow"/>
          <w:sz w:val="24"/>
          <w:szCs w:val="24"/>
          <w:u w:val="single"/>
        </w:rPr>
        <w:tab/>
      </w:r>
      <w:r w:rsidRPr="00FF5B3F">
        <w:rPr>
          <w:rFonts w:ascii="Arial Narrow" w:hAnsi="Arial Narrow"/>
          <w:sz w:val="24"/>
          <w:szCs w:val="24"/>
          <w:u w:val="single"/>
        </w:rPr>
        <w:tab/>
      </w:r>
      <w:r w:rsidRPr="00FF5B3F">
        <w:rPr>
          <w:rFonts w:ascii="Arial Narrow" w:hAnsi="Arial Narrow"/>
          <w:sz w:val="24"/>
          <w:szCs w:val="24"/>
        </w:rPr>
        <w:t xml:space="preserve"> </w:t>
      </w:r>
    </w:p>
    <w:p w14:paraId="6D6FB130" w14:textId="6123363B"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Endereço</w:t>
      </w:r>
      <w:r w:rsidRPr="00FF5B3F">
        <w:rPr>
          <w:rFonts w:ascii="Arial Narrow" w:hAnsi="Arial Narrow"/>
          <w:spacing w:val="-4"/>
          <w:sz w:val="24"/>
          <w:szCs w:val="24"/>
        </w:rPr>
        <w:t xml:space="preserve"> </w:t>
      </w:r>
      <w:r w:rsidRPr="00FF5B3F">
        <w:rPr>
          <w:rFonts w:ascii="Arial Narrow" w:hAnsi="Arial Narrow"/>
          <w:sz w:val="24"/>
          <w:szCs w:val="24"/>
        </w:rPr>
        <w:t>da</w:t>
      </w:r>
      <w:r w:rsidRPr="00FF5B3F">
        <w:rPr>
          <w:rFonts w:ascii="Arial Narrow" w:hAnsi="Arial Narrow"/>
          <w:spacing w:val="-3"/>
          <w:sz w:val="24"/>
          <w:szCs w:val="24"/>
        </w:rPr>
        <w:t xml:space="preserve"> </w:t>
      </w:r>
      <w:r w:rsidRPr="00FF5B3F">
        <w:rPr>
          <w:rFonts w:ascii="Arial Narrow" w:hAnsi="Arial Narrow"/>
          <w:sz w:val="24"/>
          <w:szCs w:val="24"/>
        </w:rPr>
        <w:t>Empresa:</w:t>
      </w:r>
      <w:r w:rsidRPr="00FF5B3F">
        <w:rPr>
          <w:rFonts w:ascii="Arial Narrow" w:hAnsi="Arial Narrow"/>
          <w:sz w:val="24"/>
          <w:szCs w:val="24"/>
          <w:u w:val="single"/>
        </w:rPr>
        <w:t xml:space="preserve"> </w:t>
      </w:r>
      <w:r w:rsidRPr="00FF5B3F">
        <w:rPr>
          <w:rFonts w:ascii="Arial Narrow" w:hAnsi="Arial Narrow"/>
          <w:sz w:val="24"/>
          <w:szCs w:val="24"/>
          <w:u w:val="single"/>
        </w:rPr>
        <w:tab/>
      </w:r>
    </w:p>
    <w:p w14:paraId="70ED69BB" w14:textId="77777777" w:rsidR="00A46418" w:rsidRPr="00FF5B3F" w:rsidRDefault="00A46418" w:rsidP="002D49D8">
      <w:pPr>
        <w:pStyle w:val="Textodecomentrio"/>
        <w:rPr>
          <w:rFonts w:ascii="Arial Narrow" w:hAnsi="Arial Narrow"/>
          <w:b/>
          <w:sz w:val="24"/>
          <w:szCs w:val="24"/>
        </w:rPr>
      </w:pPr>
      <w:r w:rsidRPr="00FF5B3F">
        <w:rPr>
          <w:rFonts w:ascii="Arial Narrow" w:hAnsi="Arial Narrow"/>
          <w:b/>
          <w:sz w:val="24"/>
          <w:szCs w:val="24"/>
        </w:rPr>
        <w:t>C.N.P.J</w:t>
      </w:r>
      <w:r w:rsidRPr="00FF5B3F">
        <w:rPr>
          <w:rFonts w:ascii="Arial Narrow" w:hAnsi="Arial Narrow"/>
          <w:b/>
          <w:spacing w:val="-2"/>
          <w:sz w:val="24"/>
          <w:szCs w:val="24"/>
        </w:rPr>
        <w:t xml:space="preserve"> </w:t>
      </w:r>
      <w:r w:rsidRPr="00FF5B3F">
        <w:rPr>
          <w:rFonts w:ascii="Arial Narrow" w:hAnsi="Arial Narrow"/>
          <w:b/>
          <w:sz w:val="24"/>
          <w:szCs w:val="24"/>
        </w:rPr>
        <w:t>da</w:t>
      </w:r>
      <w:r w:rsidRPr="00FF5B3F">
        <w:rPr>
          <w:rFonts w:ascii="Arial Narrow" w:hAnsi="Arial Narrow"/>
          <w:b/>
          <w:spacing w:val="-2"/>
          <w:sz w:val="24"/>
          <w:szCs w:val="24"/>
        </w:rPr>
        <w:t xml:space="preserve"> </w:t>
      </w:r>
      <w:r w:rsidRPr="00FF5B3F">
        <w:rPr>
          <w:rFonts w:ascii="Arial Narrow" w:hAnsi="Arial Narrow"/>
          <w:b/>
          <w:sz w:val="24"/>
          <w:szCs w:val="24"/>
        </w:rPr>
        <w:t>Empresa:</w:t>
      </w:r>
      <w:r w:rsidRPr="00FF5B3F">
        <w:rPr>
          <w:rFonts w:ascii="Arial Narrow" w:hAnsi="Arial Narrow"/>
          <w:b/>
          <w:sz w:val="24"/>
          <w:szCs w:val="24"/>
          <w:u w:val="single"/>
        </w:rPr>
        <w:t xml:space="preserve"> </w:t>
      </w:r>
      <w:r w:rsidRPr="00FF5B3F">
        <w:rPr>
          <w:rFonts w:ascii="Arial Narrow" w:hAnsi="Arial Narrow"/>
          <w:b/>
          <w:sz w:val="24"/>
          <w:szCs w:val="24"/>
          <w:u w:val="single"/>
        </w:rPr>
        <w:tab/>
      </w:r>
    </w:p>
    <w:p w14:paraId="5EFE2F55" w14:textId="77777777" w:rsidR="00A46418" w:rsidRPr="00FF5B3F" w:rsidRDefault="00A46418" w:rsidP="002D49D8">
      <w:pPr>
        <w:pStyle w:val="Textodecomentrio"/>
        <w:rPr>
          <w:rFonts w:ascii="Arial Narrow" w:hAnsi="Arial Narrow"/>
          <w:b/>
          <w:sz w:val="24"/>
          <w:szCs w:val="24"/>
        </w:rPr>
      </w:pPr>
    </w:p>
    <w:p w14:paraId="586AA838" w14:textId="77777777" w:rsidR="00A46418" w:rsidRPr="00FF5B3F" w:rsidRDefault="00A46418" w:rsidP="002D49D8">
      <w:pPr>
        <w:pStyle w:val="Textodecomentrio"/>
        <w:spacing w:line="276" w:lineRule="auto"/>
        <w:jc w:val="both"/>
        <w:rPr>
          <w:rFonts w:ascii="Arial Narrow" w:hAnsi="Arial Narrow"/>
          <w:sz w:val="24"/>
          <w:szCs w:val="24"/>
        </w:rPr>
      </w:pPr>
      <w:r w:rsidRPr="00FF5B3F">
        <w:rPr>
          <w:rFonts w:ascii="Arial Narrow" w:hAnsi="Arial Narrow"/>
          <w:sz w:val="24"/>
          <w:szCs w:val="24"/>
        </w:rPr>
        <w:t>Ilma.</w:t>
      </w:r>
      <w:r w:rsidRPr="00FF5B3F">
        <w:rPr>
          <w:rFonts w:ascii="Arial Narrow" w:hAnsi="Arial Narrow"/>
          <w:spacing w:val="-2"/>
          <w:sz w:val="24"/>
          <w:szCs w:val="24"/>
        </w:rPr>
        <w:t xml:space="preserve"> </w:t>
      </w:r>
      <w:r w:rsidRPr="00FF5B3F">
        <w:rPr>
          <w:rFonts w:ascii="Arial Narrow" w:hAnsi="Arial Narrow"/>
          <w:sz w:val="24"/>
          <w:szCs w:val="24"/>
        </w:rPr>
        <w:t>Sra.</w:t>
      </w:r>
    </w:p>
    <w:p w14:paraId="0EC44C1B" w14:textId="77777777" w:rsidR="00A46418" w:rsidRPr="00FF5B3F" w:rsidRDefault="00A46418" w:rsidP="002D49D8">
      <w:pPr>
        <w:pStyle w:val="Textodecomentrio"/>
        <w:spacing w:line="276" w:lineRule="auto"/>
        <w:jc w:val="both"/>
        <w:rPr>
          <w:rFonts w:ascii="Arial Narrow" w:hAnsi="Arial Narrow"/>
          <w:sz w:val="24"/>
          <w:szCs w:val="24"/>
        </w:rPr>
      </w:pPr>
      <w:r w:rsidRPr="00FF5B3F">
        <w:rPr>
          <w:rFonts w:ascii="Arial Narrow" w:hAnsi="Arial Narrow"/>
          <w:sz w:val="24"/>
          <w:szCs w:val="24"/>
        </w:rPr>
        <w:t>Pregoeira Prefeitura Municipal de Juranda -Pr</w:t>
      </w:r>
      <w:r w:rsidRPr="00FF5B3F">
        <w:rPr>
          <w:rFonts w:ascii="Arial Narrow" w:hAnsi="Arial Narrow"/>
          <w:spacing w:val="-57"/>
          <w:sz w:val="24"/>
          <w:szCs w:val="24"/>
        </w:rPr>
        <w:t xml:space="preserve"> </w:t>
      </w:r>
      <w:r w:rsidRPr="00FF5B3F">
        <w:rPr>
          <w:rFonts w:ascii="Arial Narrow" w:hAnsi="Arial Narrow"/>
          <w:sz w:val="24"/>
          <w:szCs w:val="24"/>
        </w:rPr>
        <w:t>Juranda</w:t>
      </w:r>
      <w:r w:rsidRPr="00FF5B3F">
        <w:rPr>
          <w:rFonts w:ascii="Arial Narrow" w:hAnsi="Arial Narrow"/>
          <w:spacing w:val="-1"/>
          <w:sz w:val="24"/>
          <w:szCs w:val="24"/>
        </w:rPr>
        <w:t xml:space="preserve"> </w:t>
      </w:r>
      <w:r w:rsidRPr="00FF5B3F">
        <w:rPr>
          <w:rFonts w:ascii="Arial Narrow" w:hAnsi="Arial Narrow"/>
          <w:sz w:val="24"/>
          <w:szCs w:val="24"/>
        </w:rPr>
        <w:t>– PR</w:t>
      </w:r>
    </w:p>
    <w:p w14:paraId="1BA86088" w14:textId="77777777" w:rsidR="00A46418" w:rsidRPr="00FF5B3F" w:rsidRDefault="00A46418" w:rsidP="002D49D8">
      <w:pPr>
        <w:pStyle w:val="Textodecomentrio"/>
        <w:spacing w:line="276" w:lineRule="auto"/>
        <w:jc w:val="both"/>
        <w:rPr>
          <w:rFonts w:ascii="Arial Narrow" w:hAnsi="Arial Narrow"/>
          <w:sz w:val="24"/>
          <w:szCs w:val="24"/>
        </w:rPr>
      </w:pPr>
    </w:p>
    <w:p w14:paraId="258C0824" w14:textId="77777777" w:rsidR="00A46418" w:rsidRPr="00FF5B3F" w:rsidRDefault="00A46418" w:rsidP="002D49D8">
      <w:pPr>
        <w:pStyle w:val="Textodecomentrio"/>
        <w:spacing w:line="276" w:lineRule="auto"/>
        <w:jc w:val="both"/>
        <w:rPr>
          <w:rFonts w:ascii="Arial Narrow" w:hAnsi="Arial Narrow"/>
          <w:sz w:val="24"/>
          <w:szCs w:val="24"/>
        </w:rPr>
      </w:pPr>
      <w:r w:rsidRPr="00FF5B3F">
        <w:rPr>
          <w:rFonts w:ascii="Arial Narrow" w:hAnsi="Arial Narrow"/>
          <w:sz w:val="24"/>
          <w:szCs w:val="24"/>
        </w:rPr>
        <w:t>Prezada</w:t>
      </w:r>
      <w:r w:rsidRPr="00FF5B3F">
        <w:rPr>
          <w:rFonts w:ascii="Arial Narrow" w:hAnsi="Arial Narrow"/>
          <w:spacing w:val="-2"/>
          <w:sz w:val="24"/>
          <w:szCs w:val="24"/>
        </w:rPr>
        <w:t xml:space="preserve"> </w:t>
      </w:r>
      <w:r w:rsidRPr="00FF5B3F">
        <w:rPr>
          <w:rFonts w:ascii="Arial Narrow" w:hAnsi="Arial Narrow"/>
          <w:sz w:val="24"/>
          <w:szCs w:val="24"/>
        </w:rPr>
        <w:t>Senhora,</w:t>
      </w:r>
    </w:p>
    <w:p w14:paraId="0821128A" w14:textId="77777777" w:rsidR="00A46418" w:rsidRPr="00FF5B3F" w:rsidRDefault="00A46418" w:rsidP="002D49D8">
      <w:pPr>
        <w:pStyle w:val="Textodecomentrio"/>
        <w:spacing w:line="276" w:lineRule="auto"/>
        <w:jc w:val="both"/>
        <w:rPr>
          <w:rFonts w:ascii="Arial Narrow" w:hAnsi="Arial Narrow"/>
          <w:sz w:val="24"/>
          <w:szCs w:val="24"/>
        </w:rPr>
      </w:pPr>
    </w:p>
    <w:p w14:paraId="77D0FA37" w14:textId="77777777" w:rsidR="00A46418" w:rsidRPr="00FF5B3F" w:rsidRDefault="00A46418" w:rsidP="002D49D8">
      <w:pPr>
        <w:pStyle w:val="Textodecomentrio"/>
        <w:spacing w:line="276" w:lineRule="auto"/>
        <w:jc w:val="both"/>
        <w:rPr>
          <w:rFonts w:ascii="Arial Narrow" w:hAnsi="Arial Narrow"/>
          <w:sz w:val="24"/>
          <w:szCs w:val="24"/>
        </w:rPr>
      </w:pPr>
      <w:r w:rsidRPr="00FF5B3F">
        <w:rPr>
          <w:rFonts w:ascii="Arial Narrow" w:hAnsi="Arial Narrow"/>
          <w:sz w:val="24"/>
          <w:szCs w:val="24"/>
        </w:rPr>
        <w:t>O</w:t>
      </w:r>
      <w:r w:rsidRPr="00FF5B3F">
        <w:rPr>
          <w:rFonts w:ascii="Arial Narrow" w:hAnsi="Arial Narrow"/>
          <w:spacing w:val="1"/>
          <w:sz w:val="24"/>
          <w:szCs w:val="24"/>
        </w:rPr>
        <w:t xml:space="preserve"> </w:t>
      </w:r>
      <w:r w:rsidRPr="00FF5B3F">
        <w:rPr>
          <w:rFonts w:ascii="Arial Narrow" w:hAnsi="Arial Narrow"/>
          <w:sz w:val="24"/>
          <w:szCs w:val="24"/>
        </w:rPr>
        <w:t>abaixo</w:t>
      </w:r>
      <w:r w:rsidRPr="00FF5B3F">
        <w:rPr>
          <w:rFonts w:ascii="Arial Narrow" w:hAnsi="Arial Narrow"/>
          <w:spacing w:val="1"/>
          <w:sz w:val="24"/>
          <w:szCs w:val="24"/>
        </w:rPr>
        <w:t xml:space="preserve"> </w:t>
      </w:r>
      <w:r w:rsidRPr="00FF5B3F">
        <w:rPr>
          <w:rFonts w:ascii="Arial Narrow" w:hAnsi="Arial Narrow"/>
          <w:sz w:val="24"/>
          <w:szCs w:val="24"/>
        </w:rPr>
        <w:t>assinado,</w:t>
      </w:r>
      <w:r w:rsidRPr="00FF5B3F">
        <w:rPr>
          <w:rFonts w:ascii="Arial Narrow" w:hAnsi="Arial Narrow"/>
          <w:spacing w:val="1"/>
          <w:sz w:val="24"/>
          <w:szCs w:val="24"/>
        </w:rPr>
        <w:t xml:space="preserve"> </w:t>
      </w:r>
      <w:r w:rsidRPr="00FF5B3F">
        <w:rPr>
          <w:rFonts w:ascii="Arial Narrow" w:hAnsi="Arial Narrow"/>
          <w:b/>
          <w:sz w:val="24"/>
          <w:szCs w:val="24"/>
          <w:u w:val="thick"/>
        </w:rPr>
        <w:t>(inserir</w:t>
      </w:r>
      <w:r w:rsidRPr="00FF5B3F">
        <w:rPr>
          <w:rFonts w:ascii="Arial Narrow" w:hAnsi="Arial Narrow"/>
          <w:b/>
          <w:spacing w:val="1"/>
          <w:sz w:val="24"/>
          <w:szCs w:val="24"/>
          <w:u w:val="thick"/>
        </w:rPr>
        <w:t xml:space="preserve"> </w:t>
      </w:r>
      <w:r w:rsidRPr="00FF5B3F">
        <w:rPr>
          <w:rFonts w:ascii="Arial Narrow" w:hAnsi="Arial Narrow"/>
          <w:b/>
          <w:sz w:val="24"/>
          <w:szCs w:val="24"/>
          <w:u w:val="thick"/>
        </w:rPr>
        <w:t>o</w:t>
      </w:r>
      <w:r w:rsidRPr="00FF5B3F">
        <w:rPr>
          <w:rFonts w:ascii="Arial Narrow" w:hAnsi="Arial Narrow"/>
          <w:b/>
          <w:spacing w:val="1"/>
          <w:sz w:val="24"/>
          <w:szCs w:val="24"/>
          <w:u w:val="thick"/>
        </w:rPr>
        <w:t xml:space="preserve"> </w:t>
      </w:r>
      <w:r w:rsidRPr="00FF5B3F">
        <w:rPr>
          <w:rFonts w:ascii="Arial Narrow" w:hAnsi="Arial Narrow"/>
          <w:b/>
          <w:sz w:val="24"/>
          <w:szCs w:val="24"/>
          <w:u w:val="thick"/>
        </w:rPr>
        <w:t>nome</w:t>
      </w:r>
      <w:r w:rsidRPr="00FF5B3F">
        <w:rPr>
          <w:rFonts w:ascii="Arial Narrow" w:hAnsi="Arial Narrow"/>
          <w:b/>
          <w:spacing w:val="1"/>
          <w:sz w:val="24"/>
          <w:szCs w:val="24"/>
          <w:u w:val="thick"/>
        </w:rPr>
        <w:t xml:space="preserve"> </w:t>
      </w:r>
      <w:r w:rsidRPr="00FF5B3F">
        <w:rPr>
          <w:rFonts w:ascii="Arial Narrow" w:hAnsi="Arial Narrow"/>
          <w:b/>
          <w:sz w:val="24"/>
          <w:szCs w:val="24"/>
          <w:u w:val="thick"/>
        </w:rPr>
        <w:t>completo)</w:t>
      </w:r>
      <w:r w:rsidRPr="00FF5B3F">
        <w:rPr>
          <w:rFonts w:ascii="Arial Narrow" w:hAnsi="Arial Narrow"/>
          <w:sz w:val="24"/>
          <w:szCs w:val="24"/>
        </w:rPr>
        <w:t>,</w:t>
      </w:r>
      <w:r w:rsidRPr="00FF5B3F">
        <w:rPr>
          <w:rFonts w:ascii="Arial Narrow" w:hAnsi="Arial Narrow"/>
          <w:spacing w:val="1"/>
          <w:sz w:val="24"/>
          <w:szCs w:val="24"/>
        </w:rPr>
        <w:t xml:space="preserve"> </w:t>
      </w:r>
      <w:r w:rsidRPr="00FF5B3F">
        <w:rPr>
          <w:rFonts w:ascii="Arial Narrow" w:hAnsi="Arial Narrow"/>
          <w:sz w:val="24"/>
          <w:szCs w:val="24"/>
        </w:rPr>
        <w:t>carteira</w:t>
      </w:r>
      <w:r w:rsidRPr="00FF5B3F">
        <w:rPr>
          <w:rFonts w:ascii="Arial Narrow" w:hAnsi="Arial Narrow"/>
          <w:spacing w:val="1"/>
          <w:sz w:val="24"/>
          <w:szCs w:val="24"/>
        </w:rPr>
        <w:t xml:space="preserve"> </w:t>
      </w:r>
      <w:r w:rsidRPr="00FF5B3F">
        <w:rPr>
          <w:rFonts w:ascii="Arial Narrow" w:hAnsi="Arial Narrow"/>
          <w:sz w:val="24"/>
          <w:szCs w:val="24"/>
        </w:rPr>
        <w:t>de</w:t>
      </w:r>
      <w:r w:rsidRPr="00FF5B3F">
        <w:rPr>
          <w:rFonts w:ascii="Arial Narrow" w:hAnsi="Arial Narrow"/>
          <w:spacing w:val="60"/>
          <w:sz w:val="24"/>
          <w:szCs w:val="24"/>
        </w:rPr>
        <w:t xml:space="preserve"> </w:t>
      </w:r>
      <w:r w:rsidRPr="00FF5B3F">
        <w:rPr>
          <w:rFonts w:ascii="Arial Narrow" w:hAnsi="Arial Narrow"/>
          <w:sz w:val="24"/>
          <w:szCs w:val="24"/>
        </w:rPr>
        <w:t>identidade</w:t>
      </w:r>
      <w:r w:rsidRPr="00FF5B3F">
        <w:rPr>
          <w:rFonts w:ascii="Arial Narrow" w:hAnsi="Arial Narrow"/>
          <w:spacing w:val="1"/>
          <w:sz w:val="24"/>
          <w:szCs w:val="24"/>
        </w:rPr>
        <w:t xml:space="preserve"> </w:t>
      </w:r>
      <w:r w:rsidRPr="00FF5B3F">
        <w:rPr>
          <w:rFonts w:ascii="Arial Narrow" w:hAnsi="Arial Narrow"/>
          <w:b/>
          <w:sz w:val="24"/>
          <w:szCs w:val="24"/>
          <w:u w:val="thick"/>
        </w:rPr>
        <w:t>(inserir o numero e órgão emissor)</w:t>
      </w:r>
      <w:r w:rsidRPr="00FF5B3F">
        <w:rPr>
          <w:rFonts w:ascii="Arial Narrow" w:hAnsi="Arial Narrow"/>
          <w:sz w:val="24"/>
          <w:szCs w:val="24"/>
        </w:rPr>
        <w:t>, na qualidade de responsável legal pela proponente</w:t>
      </w:r>
      <w:r w:rsidRPr="00FF5B3F">
        <w:rPr>
          <w:rFonts w:ascii="Arial Narrow" w:hAnsi="Arial Narrow"/>
          <w:spacing w:val="-57"/>
          <w:sz w:val="24"/>
          <w:szCs w:val="24"/>
        </w:rPr>
        <w:t xml:space="preserve"> </w:t>
      </w:r>
      <w:r w:rsidRPr="00FF5B3F">
        <w:rPr>
          <w:rFonts w:ascii="Arial Narrow" w:hAnsi="Arial Narrow"/>
          <w:b/>
          <w:sz w:val="24"/>
          <w:szCs w:val="24"/>
          <w:u w:val="thick"/>
        </w:rPr>
        <w:t>(inserir nome da proponente)</w:t>
      </w:r>
      <w:r w:rsidRPr="00FF5B3F">
        <w:rPr>
          <w:rFonts w:ascii="Arial Narrow" w:hAnsi="Arial Narrow"/>
          <w:sz w:val="24"/>
          <w:szCs w:val="24"/>
        </w:rPr>
        <w:t>, vem, pela presente, informar a V. S</w:t>
      </w:r>
      <w:r w:rsidRPr="00FF5B3F">
        <w:rPr>
          <w:rFonts w:ascii="Arial Narrow" w:hAnsi="Arial Narrow"/>
          <w:sz w:val="24"/>
          <w:szCs w:val="24"/>
          <w:vertAlign w:val="superscript"/>
        </w:rPr>
        <w:t>a</w:t>
      </w:r>
      <w:r w:rsidRPr="00FF5B3F">
        <w:rPr>
          <w:rFonts w:ascii="Arial Narrow" w:hAnsi="Arial Narrow"/>
          <w:sz w:val="24"/>
          <w:szCs w:val="24"/>
        </w:rPr>
        <w:t xml:space="preserve"> que o senhor</w:t>
      </w:r>
      <w:r w:rsidRPr="00FF5B3F">
        <w:rPr>
          <w:rFonts w:ascii="Arial Narrow" w:hAnsi="Arial Narrow"/>
          <w:spacing w:val="1"/>
          <w:sz w:val="24"/>
          <w:szCs w:val="24"/>
        </w:rPr>
        <w:t xml:space="preserve"> </w:t>
      </w:r>
      <w:r w:rsidRPr="00FF5B3F">
        <w:rPr>
          <w:rFonts w:ascii="Arial Narrow" w:hAnsi="Arial Narrow"/>
          <w:b/>
          <w:sz w:val="24"/>
          <w:szCs w:val="24"/>
          <w:u w:val="thick"/>
        </w:rPr>
        <w:t>(inserir o nome completo)</w:t>
      </w:r>
      <w:r w:rsidRPr="00FF5B3F">
        <w:rPr>
          <w:rFonts w:ascii="Arial Narrow" w:hAnsi="Arial Narrow"/>
          <w:sz w:val="24"/>
          <w:szCs w:val="24"/>
        </w:rPr>
        <w:t xml:space="preserve">, carteira de identidade </w:t>
      </w:r>
      <w:r w:rsidRPr="00FF5B3F">
        <w:rPr>
          <w:rFonts w:ascii="Arial Narrow" w:hAnsi="Arial Narrow"/>
          <w:b/>
          <w:sz w:val="24"/>
          <w:szCs w:val="24"/>
          <w:u w:val="thick"/>
        </w:rPr>
        <w:t>(inserir o numero e órgão emissor)</w:t>
      </w:r>
      <w:r w:rsidRPr="00FF5B3F">
        <w:rPr>
          <w:rFonts w:ascii="Arial Narrow" w:hAnsi="Arial Narrow"/>
          <w:sz w:val="24"/>
          <w:szCs w:val="24"/>
        </w:rPr>
        <w:t>,</w:t>
      </w:r>
      <w:r w:rsidRPr="00FF5B3F">
        <w:rPr>
          <w:rFonts w:ascii="Arial Narrow" w:hAnsi="Arial Narrow"/>
          <w:spacing w:val="-57"/>
          <w:sz w:val="24"/>
          <w:szCs w:val="24"/>
        </w:rPr>
        <w:t xml:space="preserve"> </w:t>
      </w:r>
      <w:r w:rsidRPr="00FF5B3F">
        <w:rPr>
          <w:rFonts w:ascii="Arial Narrow" w:hAnsi="Arial Narrow"/>
          <w:sz w:val="24"/>
          <w:szCs w:val="24"/>
        </w:rPr>
        <w:t>é a pessoa designada por nós para acompanhar a sessão de abertura e recebimento da</w:t>
      </w:r>
      <w:r w:rsidRPr="00FF5B3F">
        <w:rPr>
          <w:rFonts w:ascii="Arial Narrow" w:hAnsi="Arial Narrow"/>
          <w:spacing w:val="1"/>
          <w:sz w:val="24"/>
          <w:szCs w:val="24"/>
        </w:rPr>
        <w:t xml:space="preserve"> </w:t>
      </w:r>
      <w:r w:rsidRPr="00FF5B3F">
        <w:rPr>
          <w:rFonts w:ascii="Arial Narrow" w:hAnsi="Arial Narrow"/>
          <w:sz w:val="24"/>
          <w:szCs w:val="24"/>
        </w:rPr>
        <w:t>proposta de preços e documentação de habilitação e, para assinar as atas e demais</w:t>
      </w:r>
      <w:r w:rsidRPr="00FF5B3F">
        <w:rPr>
          <w:rFonts w:ascii="Arial Narrow" w:hAnsi="Arial Narrow"/>
          <w:spacing w:val="1"/>
          <w:sz w:val="24"/>
          <w:szCs w:val="24"/>
        </w:rPr>
        <w:t xml:space="preserve"> </w:t>
      </w:r>
      <w:r w:rsidRPr="00FF5B3F">
        <w:rPr>
          <w:rFonts w:ascii="Arial Narrow" w:hAnsi="Arial Narrow"/>
          <w:sz w:val="24"/>
          <w:szCs w:val="24"/>
        </w:rPr>
        <w:t>documentos, formular ofertas e lances de preços, e com poderes para renunciar prazos</w:t>
      </w:r>
      <w:r w:rsidRPr="00FF5B3F">
        <w:rPr>
          <w:rFonts w:ascii="Arial Narrow" w:hAnsi="Arial Narrow"/>
          <w:spacing w:val="1"/>
          <w:sz w:val="24"/>
          <w:szCs w:val="24"/>
        </w:rPr>
        <w:t xml:space="preserve"> </w:t>
      </w:r>
      <w:r w:rsidRPr="00FF5B3F">
        <w:rPr>
          <w:rFonts w:ascii="Arial Narrow" w:hAnsi="Arial Narrow"/>
          <w:sz w:val="24"/>
          <w:szCs w:val="24"/>
        </w:rPr>
        <w:t>recursais a que se referir a este Pregão, e praticar todos os demais atos pertinentes ao</w:t>
      </w:r>
      <w:r w:rsidRPr="00FF5B3F">
        <w:rPr>
          <w:rFonts w:ascii="Arial Narrow" w:hAnsi="Arial Narrow"/>
          <w:spacing w:val="1"/>
          <w:sz w:val="24"/>
          <w:szCs w:val="24"/>
        </w:rPr>
        <w:t xml:space="preserve"> </w:t>
      </w:r>
      <w:r w:rsidRPr="00FF5B3F">
        <w:rPr>
          <w:rFonts w:ascii="Arial Narrow" w:hAnsi="Arial Narrow"/>
          <w:sz w:val="24"/>
          <w:szCs w:val="24"/>
        </w:rPr>
        <w:t>certame em nome</w:t>
      </w:r>
      <w:r w:rsidRPr="00FF5B3F">
        <w:rPr>
          <w:rFonts w:ascii="Arial Narrow" w:hAnsi="Arial Narrow"/>
          <w:spacing w:val="-1"/>
          <w:sz w:val="24"/>
          <w:szCs w:val="24"/>
        </w:rPr>
        <w:t xml:space="preserve"> </w:t>
      </w:r>
      <w:r w:rsidRPr="00FF5B3F">
        <w:rPr>
          <w:rFonts w:ascii="Arial Narrow" w:hAnsi="Arial Narrow"/>
          <w:sz w:val="24"/>
          <w:szCs w:val="24"/>
        </w:rPr>
        <w:t>da</w:t>
      </w:r>
      <w:r w:rsidRPr="00FF5B3F">
        <w:rPr>
          <w:rFonts w:ascii="Arial Narrow" w:hAnsi="Arial Narrow"/>
          <w:spacing w:val="1"/>
          <w:sz w:val="24"/>
          <w:szCs w:val="24"/>
        </w:rPr>
        <w:t xml:space="preserve"> </w:t>
      </w:r>
      <w:r w:rsidRPr="00FF5B3F">
        <w:rPr>
          <w:rFonts w:ascii="Arial Narrow" w:hAnsi="Arial Narrow"/>
          <w:sz w:val="24"/>
          <w:szCs w:val="24"/>
        </w:rPr>
        <w:t>empresa</w:t>
      </w:r>
      <w:r w:rsidRPr="00FF5B3F">
        <w:rPr>
          <w:rFonts w:ascii="Arial Narrow" w:hAnsi="Arial Narrow"/>
          <w:spacing w:val="-1"/>
          <w:sz w:val="24"/>
          <w:szCs w:val="24"/>
        </w:rPr>
        <w:t xml:space="preserve"> </w:t>
      </w:r>
      <w:r w:rsidRPr="00FF5B3F">
        <w:rPr>
          <w:rFonts w:ascii="Arial Narrow" w:hAnsi="Arial Narrow"/>
          <w:sz w:val="24"/>
          <w:szCs w:val="24"/>
        </w:rPr>
        <w:t>proponente.</w:t>
      </w:r>
    </w:p>
    <w:p w14:paraId="271C1821" w14:textId="77777777" w:rsidR="00A46418" w:rsidRPr="00FF5B3F" w:rsidRDefault="00A46418" w:rsidP="002D49D8">
      <w:pPr>
        <w:pStyle w:val="Textodecomentrio"/>
        <w:spacing w:line="276" w:lineRule="auto"/>
        <w:jc w:val="both"/>
        <w:rPr>
          <w:rFonts w:ascii="Arial Narrow" w:hAnsi="Arial Narrow"/>
          <w:sz w:val="24"/>
          <w:szCs w:val="24"/>
        </w:rPr>
      </w:pPr>
    </w:p>
    <w:p w14:paraId="7BD65F1C" w14:textId="77777777" w:rsidR="00A46418" w:rsidRPr="00FF5B3F" w:rsidRDefault="00A46418" w:rsidP="002D49D8">
      <w:pPr>
        <w:pStyle w:val="Textodecomentrio"/>
        <w:spacing w:line="276" w:lineRule="auto"/>
        <w:jc w:val="both"/>
        <w:rPr>
          <w:rFonts w:ascii="Arial Narrow" w:hAnsi="Arial Narrow"/>
          <w:sz w:val="24"/>
          <w:szCs w:val="24"/>
        </w:rPr>
      </w:pPr>
      <w:r w:rsidRPr="00FF5B3F">
        <w:rPr>
          <w:rFonts w:ascii="Arial Narrow" w:hAnsi="Arial Narrow"/>
          <w:sz w:val="24"/>
          <w:szCs w:val="24"/>
        </w:rPr>
        <w:t>Outrossim,</w:t>
      </w:r>
      <w:r w:rsidRPr="00FF5B3F">
        <w:rPr>
          <w:rFonts w:ascii="Arial Narrow" w:hAnsi="Arial Narrow"/>
          <w:spacing w:val="20"/>
          <w:sz w:val="24"/>
          <w:szCs w:val="24"/>
        </w:rPr>
        <w:t xml:space="preserve"> </w:t>
      </w:r>
      <w:r w:rsidRPr="00FF5B3F">
        <w:rPr>
          <w:rFonts w:ascii="Arial Narrow" w:hAnsi="Arial Narrow"/>
          <w:sz w:val="24"/>
          <w:szCs w:val="24"/>
        </w:rPr>
        <w:t>declaro-me</w:t>
      </w:r>
      <w:r w:rsidRPr="00FF5B3F">
        <w:rPr>
          <w:rFonts w:ascii="Arial Narrow" w:hAnsi="Arial Narrow"/>
          <w:spacing w:val="23"/>
          <w:sz w:val="24"/>
          <w:szCs w:val="24"/>
        </w:rPr>
        <w:t xml:space="preserve"> </w:t>
      </w:r>
      <w:r w:rsidRPr="00FF5B3F">
        <w:rPr>
          <w:rFonts w:ascii="Arial Narrow" w:hAnsi="Arial Narrow"/>
          <w:sz w:val="24"/>
          <w:szCs w:val="24"/>
        </w:rPr>
        <w:t>ciente</w:t>
      </w:r>
      <w:r w:rsidRPr="00FF5B3F">
        <w:rPr>
          <w:rFonts w:ascii="Arial Narrow" w:hAnsi="Arial Narrow"/>
          <w:spacing w:val="20"/>
          <w:sz w:val="24"/>
          <w:szCs w:val="24"/>
        </w:rPr>
        <w:t xml:space="preserve"> </w:t>
      </w:r>
      <w:r w:rsidRPr="00FF5B3F">
        <w:rPr>
          <w:rFonts w:ascii="Arial Narrow" w:hAnsi="Arial Narrow"/>
          <w:sz w:val="24"/>
          <w:szCs w:val="24"/>
        </w:rPr>
        <w:t>de</w:t>
      </w:r>
      <w:r w:rsidRPr="00FF5B3F">
        <w:rPr>
          <w:rFonts w:ascii="Arial Narrow" w:hAnsi="Arial Narrow"/>
          <w:spacing w:val="20"/>
          <w:sz w:val="24"/>
          <w:szCs w:val="24"/>
        </w:rPr>
        <w:t xml:space="preserve"> </w:t>
      </w:r>
      <w:r w:rsidRPr="00FF5B3F">
        <w:rPr>
          <w:rFonts w:ascii="Arial Narrow" w:hAnsi="Arial Narrow"/>
          <w:sz w:val="24"/>
          <w:szCs w:val="24"/>
        </w:rPr>
        <w:t>que</w:t>
      </w:r>
      <w:r w:rsidRPr="00FF5B3F">
        <w:rPr>
          <w:rFonts w:ascii="Arial Narrow" w:hAnsi="Arial Narrow"/>
          <w:spacing w:val="20"/>
          <w:sz w:val="24"/>
          <w:szCs w:val="24"/>
        </w:rPr>
        <w:t xml:space="preserve"> </w:t>
      </w:r>
      <w:r w:rsidRPr="00FF5B3F">
        <w:rPr>
          <w:rFonts w:ascii="Arial Narrow" w:hAnsi="Arial Narrow"/>
          <w:sz w:val="24"/>
          <w:szCs w:val="24"/>
        </w:rPr>
        <w:t>responderei</w:t>
      </w:r>
      <w:r w:rsidRPr="00FF5B3F">
        <w:rPr>
          <w:rFonts w:ascii="Arial Narrow" w:hAnsi="Arial Narrow"/>
          <w:spacing w:val="24"/>
          <w:sz w:val="24"/>
          <w:szCs w:val="24"/>
        </w:rPr>
        <w:t xml:space="preserve"> </w:t>
      </w:r>
      <w:r w:rsidRPr="00FF5B3F">
        <w:rPr>
          <w:rFonts w:ascii="Arial Narrow" w:hAnsi="Arial Narrow"/>
          <w:sz w:val="24"/>
          <w:szCs w:val="24"/>
        </w:rPr>
        <w:t>em</w:t>
      </w:r>
      <w:r w:rsidRPr="00FF5B3F">
        <w:rPr>
          <w:rFonts w:ascii="Arial Narrow" w:hAnsi="Arial Narrow"/>
          <w:spacing w:val="21"/>
          <w:sz w:val="24"/>
          <w:szCs w:val="24"/>
        </w:rPr>
        <w:t xml:space="preserve"> </w:t>
      </w:r>
      <w:r w:rsidRPr="00FF5B3F">
        <w:rPr>
          <w:rFonts w:ascii="Arial Narrow" w:hAnsi="Arial Narrow"/>
          <w:sz w:val="24"/>
          <w:szCs w:val="24"/>
        </w:rPr>
        <w:t>juízo</w:t>
      </w:r>
      <w:r w:rsidRPr="00FF5B3F">
        <w:rPr>
          <w:rFonts w:ascii="Arial Narrow" w:hAnsi="Arial Narrow"/>
          <w:spacing w:val="21"/>
          <w:sz w:val="24"/>
          <w:szCs w:val="24"/>
        </w:rPr>
        <w:t xml:space="preserve"> </w:t>
      </w:r>
      <w:r w:rsidRPr="00FF5B3F">
        <w:rPr>
          <w:rFonts w:ascii="Arial Narrow" w:hAnsi="Arial Narrow"/>
          <w:sz w:val="24"/>
          <w:szCs w:val="24"/>
        </w:rPr>
        <w:t>ou</w:t>
      </w:r>
      <w:r w:rsidRPr="00FF5B3F">
        <w:rPr>
          <w:rFonts w:ascii="Arial Narrow" w:hAnsi="Arial Narrow"/>
          <w:spacing w:val="21"/>
          <w:sz w:val="24"/>
          <w:szCs w:val="24"/>
        </w:rPr>
        <w:t xml:space="preserve"> </w:t>
      </w:r>
      <w:r w:rsidRPr="00FF5B3F">
        <w:rPr>
          <w:rFonts w:ascii="Arial Narrow" w:hAnsi="Arial Narrow"/>
          <w:sz w:val="24"/>
          <w:szCs w:val="24"/>
        </w:rPr>
        <w:t>fora</w:t>
      </w:r>
      <w:r w:rsidRPr="00FF5B3F">
        <w:rPr>
          <w:rFonts w:ascii="Arial Narrow" w:hAnsi="Arial Narrow"/>
          <w:spacing w:val="20"/>
          <w:sz w:val="24"/>
          <w:szCs w:val="24"/>
        </w:rPr>
        <w:t xml:space="preserve"> </w:t>
      </w:r>
      <w:r w:rsidRPr="00FF5B3F">
        <w:rPr>
          <w:rFonts w:ascii="Arial Narrow" w:hAnsi="Arial Narrow"/>
          <w:sz w:val="24"/>
          <w:szCs w:val="24"/>
        </w:rPr>
        <w:t>dele,</w:t>
      </w:r>
      <w:r w:rsidRPr="00FF5B3F">
        <w:rPr>
          <w:rFonts w:ascii="Arial Narrow" w:hAnsi="Arial Narrow"/>
          <w:spacing w:val="23"/>
          <w:sz w:val="24"/>
          <w:szCs w:val="24"/>
        </w:rPr>
        <w:t xml:space="preserve"> </w:t>
      </w:r>
      <w:r w:rsidRPr="00FF5B3F">
        <w:rPr>
          <w:rFonts w:ascii="Arial Narrow" w:hAnsi="Arial Narrow"/>
          <w:sz w:val="24"/>
          <w:szCs w:val="24"/>
        </w:rPr>
        <w:t>se</w:t>
      </w:r>
      <w:r w:rsidRPr="00FF5B3F">
        <w:rPr>
          <w:rFonts w:ascii="Arial Narrow" w:hAnsi="Arial Narrow"/>
          <w:spacing w:val="20"/>
          <w:sz w:val="24"/>
          <w:szCs w:val="24"/>
        </w:rPr>
        <w:t xml:space="preserve"> </w:t>
      </w:r>
      <w:r w:rsidRPr="00FF5B3F">
        <w:rPr>
          <w:rFonts w:ascii="Arial Narrow" w:hAnsi="Arial Narrow"/>
          <w:sz w:val="24"/>
          <w:szCs w:val="24"/>
        </w:rPr>
        <w:t>for</w:t>
      </w:r>
      <w:r w:rsidRPr="00FF5B3F">
        <w:rPr>
          <w:rFonts w:ascii="Arial Narrow" w:hAnsi="Arial Narrow"/>
          <w:spacing w:val="21"/>
          <w:sz w:val="24"/>
          <w:szCs w:val="24"/>
        </w:rPr>
        <w:t xml:space="preserve"> </w:t>
      </w:r>
      <w:r w:rsidRPr="00FF5B3F">
        <w:rPr>
          <w:rFonts w:ascii="Arial Narrow" w:hAnsi="Arial Narrow"/>
          <w:sz w:val="24"/>
          <w:szCs w:val="24"/>
        </w:rPr>
        <w:t>o</w:t>
      </w:r>
      <w:r w:rsidRPr="00FF5B3F">
        <w:rPr>
          <w:rFonts w:ascii="Arial Narrow" w:hAnsi="Arial Narrow"/>
          <w:spacing w:val="21"/>
          <w:sz w:val="24"/>
          <w:szCs w:val="24"/>
        </w:rPr>
        <w:t xml:space="preserve"> </w:t>
      </w:r>
      <w:r w:rsidRPr="00FF5B3F">
        <w:rPr>
          <w:rFonts w:ascii="Arial Narrow" w:hAnsi="Arial Narrow"/>
          <w:sz w:val="24"/>
          <w:szCs w:val="24"/>
        </w:rPr>
        <w:t>caso,</w:t>
      </w:r>
      <w:r w:rsidRPr="00FF5B3F">
        <w:rPr>
          <w:rFonts w:ascii="Arial Narrow" w:hAnsi="Arial Narrow"/>
          <w:spacing w:val="-57"/>
          <w:sz w:val="24"/>
          <w:szCs w:val="24"/>
        </w:rPr>
        <w:t xml:space="preserve"> </w:t>
      </w:r>
      <w:r w:rsidRPr="00FF5B3F">
        <w:rPr>
          <w:rFonts w:ascii="Arial Narrow" w:hAnsi="Arial Narrow"/>
          <w:sz w:val="24"/>
          <w:szCs w:val="24"/>
        </w:rPr>
        <w:t>por</w:t>
      </w:r>
      <w:r w:rsidRPr="00FF5B3F">
        <w:rPr>
          <w:rFonts w:ascii="Arial Narrow" w:hAnsi="Arial Narrow"/>
          <w:spacing w:val="-1"/>
          <w:sz w:val="24"/>
          <w:szCs w:val="24"/>
        </w:rPr>
        <w:t xml:space="preserve"> </w:t>
      </w:r>
      <w:r w:rsidRPr="00FF5B3F">
        <w:rPr>
          <w:rFonts w:ascii="Arial Narrow" w:hAnsi="Arial Narrow"/>
          <w:sz w:val="24"/>
          <w:szCs w:val="24"/>
        </w:rPr>
        <w:t>todos os atos que</w:t>
      </w:r>
      <w:r w:rsidRPr="00FF5B3F">
        <w:rPr>
          <w:rFonts w:ascii="Arial Narrow" w:hAnsi="Arial Narrow"/>
          <w:spacing w:val="-1"/>
          <w:sz w:val="24"/>
          <w:szCs w:val="24"/>
        </w:rPr>
        <w:t xml:space="preserve"> </w:t>
      </w:r>
      <w:r w:rsidRPr="00FF5B3F">
        <w:rPr>
          <w:rFonts w:ascii="Arial Narrow" w:hAnsi="Arial Narrow"/>
          <w:sz w:val="24"/>
          <w:szCs w:val="24"/>
        </w:rPr>
        <w:t>venha</w:t>
      </w:r>
      <w:r w:rsidRPr="00FF5B3F">
        <w:rPr>
          <w:rFonts w:ascii="Arial Narrow" w:hAnsi="Arial Narrow"/>
          <w:spacing w:val="-1"/>
          <w:sz w:val="24"/>
          <w:szCs w:val="24"/>
        </w:rPr>
        <w:t xml:space="preserve"> </w:t>
      </w:r>
      <w:r w:rsidRPr="00FF5B3F">
        <w:rPr>
          <w:rFonts w:ascii="Arial Narrow" w:hAnsi="Arial Narrow"/>
          <w:sz w:val="24"/>
          <w:szCs w:val="24"/>
        </w:rPr>
        <w:t>a</w:t>
      </w:r>
      <w:r w:rsidRPr="00FF5B3F">
        <w:rPr>
          <w:rFonts w:ascii="Arial Narrow" w:hAnsi="Arial Narrow"/>
          <w:spacing w:val="-2"/>
          <w:sz w:val="24"/>
          <w:szCs w:val="24"/>
        </w:rPr>
        <w:t xml:space="preserve"> </w:t>
      </w:r>
      <w:r w:rsidRPr="00FF5B3F">
        <w:rPr>
          <w:rFonts w:ascii="Arial Narrow" w:hAnsi="Arial Narrow"/>
          <w:sz w:val="24"/>
          <w:szCs w:val="24"/>
        </w:rPr>
        <w:t>ser</w:t>
      </w:r>
      <w:r w:rsidRPr="00FF5B3F">
        <w:rPr>
          <w:rFonts w:ascii="Arial Narrow" w:hAnsi="Arial Narrow"/>
          <w:spacing w:val="-2"/>
          <w:sz w:val="24"/>
          <w:szCs w:val="24"/>
        </w:rPr>
        <w:t xml:space="preserve"> </w:t>
      </w:r>
      <w:r w:rsidRPr="00FF5B3F">
        <w:rPr>
          <w:rFonts w:ascii="Arial Narrow" w:hAnsi="Arial Narrow"/>
          <w:sz w:val="24"/>
          <w:szCs w:val="24"/>
        </w:rPr>
        <w:t>praticados pelo representante ora</w:t>
      </w:r>
      <w:r w:rsidRPr="00FF5B3F">
        <w:rPr>
          <w:rFonts w:ascii="Arial Narrow" w:hAnsi="Arial Narrow"/>
          <w:spacing w:val="-1"/>
          <w:sz w:val="24"/>
          <w:szCs w:val="24"/>
        </w:rPr>
        <w:t xml:space="preserve"> </w:t>
      </w:r>
      <w:r w:rsidRPr="00FF5B3F">
        <w:rPr>
          <w:rFonts w:ascii="Arial Narrow" w:hAnsi="Arial Narrow"/>
          <w:sz w:val="24"/>
          <w:szCs w:val="24"/>
        </w:rPr>
        <w:t>designado.</w:t>
      </w:r>
    </w:p>
    <w:p w14:paraId="33F3E9CF" w14:textId="77777777" w:rsidR="00A46418" w:rsidRPr="00FF5B3F" w:rsidRDefault="00A46418" w:rsidP="002D49D8">
      <w:pPr>
        <w:pStyle w:val="Textodecomentrio"/>
        <w:spacing w:line="276" w:lineRule="auto"/>
        <w:rPr>
          <w:rFonts w:ascii="Arial Narrow" w:hAnsi="Arial Narrow"/>
          <w:sz w:val="24"/>
          <w:szCs w:val="24"/>
        </w:rPr>
      </w:pPr>
    </w:p>
    <w:p w14:paraId="2F2F815F" w14:textId="77777777" w:rsidR="00A46418" w:rsidRPr="00FF5B3F" w:rsidRDefault="00A46418" w:rsidP="002D49D8">
      <w:pPr>
        <w:pStyle w:val="Textodecomentrio"/>
        <w:spacing w:line="276" w:lineRule="auto"/>
        <w:rPr>
          <w:rFonts w:ascii="Arial Narrow" w:hAnsi="Arial Narrow"/>
          <w:sz w:val="24"/>
          <w:szCs w:val="24"/>
        </w:rPr>
      </w:pPr>
    </w:p>
    <w:p w14:paraId="52B6A3CB" w14:textId="77777777" w:rsidR="00A46418" w:rsidRPr="00FF5B3F" w:rsidRDefault="00A46418" w:rsidP="002D49D8">
      <w:pPr>
        <w:pStyle w:val="Textodecomentrio"/>
        <w:rPr>
          <w:rFonts w:ascii="Arial Narrow" w:hAnsi="Arial Narrow"/>
          <w:sz w:val="24"/>
          <w:szCs w:val="24"/>
        </w:rPr>
      </w:pPr>
    </w:p>
    <w:p w14:paraId="6A0BAD0E" w14:textId="77777777"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Atenciosamente,</w:t>
      </w:r>
    </w:p>
    <w:p w14:paraId="37A8FE54" w14:textId="77777777" w:rsidR="00A46418" w:rsidRPr="00FF5B3F" w:rsidRDefault="00A46418" w:rsidP="002D49D8">
      <w:pPr>
        <w:pStyle w:val="Textodecomentrio"/>
        <w:rPr>
          <w:rFonts w:ascii="Arial Narrow" w:hAnsi="Arial Narrow"/>
          <w:sz w:val="24"/>
          <w:szCs w:val="24"/>
        </w:rPr>
      </w:pPr>
    </w:p>
    <w:p w14:paraId="4E03D390" w14:textId="6BC0502B" w:rsidR="00A46418" w:rsidRPr="00FF5B3F" w:rsidRDefault="00A46418" w:rsidP="002D49D8">
      <w:pPr>
        <w:pStyle w:val="Textodecomentrio"/>
        <w:jc w:val="right"/>
        <w:rPr>
          <w:rFonts w:ascii="Arial Narrow" w:hAnsi="Arial Narrow"/>
          <w:sz w:val="24"/>
          <w:szCs w:val="24"/>
        </w:rPr>
      </w:pPr>
      <w:r w:rsidRPr="00FF5B3F">
        <w:rPr>
          <w:rFonts w:ascii="Arial Narrow" w:hAnsi="Arial Narrow"/>
          <w:sz w:val="24"/>
          <w:szCs w:val="24"/>
        </w:rPr>
        <w:t>Data e Local.</w:t>
      </w:r>
    </w:p>
    <w:p w14:paraId="171183EA" w14:textId="77777777" w:rsidR="00A46418" w:rsidRPr="00FF5B3F" w:rsidRDefault="00A46418" w:rsidP="002D49D8">
      <w:pPr>
        <w:pStyle w:val="Textodecomentrio"/>
        <w:rPr>
          <w:rFonts w:ascii="Arial Narrow" w:hAnsi="Arial Narrow"/>
          <w:sz w:val="24"/>
          <w:szCs w:val="24"/>
        </w:rPr>
      </w:pPr>
    </w:p>
    <w:p w14:paraId="45421398" w14:textId="43EC3216" w:rsidR="00A46418" w:rsidRPr="00FF5B3F" w:rsidRDefault="00A46418" w:rsidP="002D49D8">
      <w:pPr>
        <w:rPr>
          <w:rFonts w:ascii="Arial Narrow" w:hAnsi="Arial Narrow"/>
          <w:sz w:val="20"/>
          <w:szCs w:val="20"/>
        </w:rPr>
      </w:pPr>
      <w:r w:rsidRPr="00FF5B3F">
        <w:rPr>
          <w:rFonts w:ascii="Arial Narrow" w:hAnsi="Arial Narrow"/>
        </w:rPr>
        <w:t>____________________________________________________</w:t>
      </w:r>
    </w:p>
    <w:p w14:paraId="1E23FFF8" w14:textId="7EC7778B"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Carimbo</w:t>
      </w:r>
      <w:r w:rsidRPr="00FF5B3F">
        <w:rPr>
          <w:rFonts w:ascii="Arial Narrow" w:hAnsi="Arial Narrow"/>
          <w:spacing w:val="-1"/>
          <w:sz w:val="24"/>
          <w:szCs w:val="24"/>
        </w:rPr>
        <w:t xml:space="preserve"> </w:t>
      </w:r>
      <w:r w:rsidRPr="00FF5B3F">
        <w:rPr>
          <w:rFonts w:ascii="Arial Narrow" w:hAnsi="Arial Narrow"/>
          <w:sz w:val="24"/>
          <w:szCs w:val="24"/>
        </w:rPr>
        <w:t>do</w:t>
      </w:r>
      <w:r w:rsidRPr="00FF5B3F">
        <w:rPr>
          <w:rFonts w:ascii="Arial Narrow" w:hAnsi="Arial Narrow"/>
          <w:spacing w:val="-1"/>
          <w:sz w:val="24"/>
          <w:szCs w:val="24"/>
        </w:rPr>
        <w:t xml:space="preserve"> </w:t>
      </w:r>
      <w:r w:rsidRPr="00FF5B3F">
        <w:rPr>
          <w:rFonts w:ascii="Arial Narrow" w:hAnsi="Arial Narrow"/>
          <w:sz w:val="24"/>
          <w:szCs w:val="24"/>
        </w:rPr>
        <w:t>CNPJ,</w:t>
      </w:r>
      <w:r w:rsidRPr="00FF5B3F">
        <w:rPr>
          <w:rFonts w:ascii="Arial Narrow" w:hAnsi="Arial Narrow"/>
          <w:spacing w:val="-1"/>
          <w:sz w:val="24"/>
          <w:szCs w:val="24"/>
        </w:rPr>
        <w:t xml:space="preserve"> </w:t>
      </w:r>
      <w:r w:rsidRPr="00FF5B3F">
        <w:rPr>
          <w:rFonts w:ascii="Arial Narrow" w:hAnsi="Arial Narrow"/>
          <w:sz w:val="24"/>
          <w:szCs w:val="24"/>
        </w:rPr>
        <w:t>Assinatura</w:t>
      </w:r>
      <w:r w:rsidRPr="00FF5B3F">
        <w:rPr>
          <w:rFonts w:ascii="Arial Narrow" w:hAnsi="Arial Narrow"/>
          <w:spacing w:val="-3"/>
          <w:sz w:val="24"/>
          <w:szCs w:val="24"/>
        </w:rPr>
        <w:t xml:space="preserve"> </w:t>
      </w:r>
      <w:r w:rsidRPr="00FF5B3F">
        <w:rPr>
          <w:rFonts w:ascii="Arial Narrow" w:hAnsi="Arial Narrow"/>
          <w:sz w:val="24"/>
          <w:szCs w:val="24"/>
        </w:rPr>
        <w:t>do</w:t>
      </w:r>
      <w:r w:rsidRPr="00FF5B3F">
        <w:rPr>
          <w:rFonts w:ascii="Arial Narrow" w:hAnsi="Arial Narrow"/>
          <w:spacing w:val="-1"/>
          <w:sz w:val="24"/>
          <w:szCs w:val="24"/>
        </w:rPr>
        <w:t xml:space="preserve"> </w:t>
      </w:r>
      <w:r w:rsidRPr="00FF5B3F">
        <w:rPr>
          <w:rFonts w:ascii="Arial Narrow" w:hAnsi="Arial Narrow"/>
          <w:sz w:val="24"/>
          <w:szCs w:val="24"/>
        </w:rPr>
        <w:t>representante</w:t>
      </w:r>
      <w:r w:rsidRPr="00FF5B3F">
        <w:rPr>
          <w:rFonts w:ascii="Arial Narrow" w:hAnsi="Arial Narrow"/>
          <w:spacing w:val="-2"/>
          <w:sz w:val="24"/>
          <w:szCs w:val="24"/>
        </w:rPr>
        <w:t xml:space="preserve"> </w:t>
      </w:r>
      <w:r w:rsidRPr="00FF5B3F">
        <w:rPr>
          <w:rFonts w:ascii="Arial Narrow" w:hAnsi="Arial Narrow"/>
          <w:sz w:val="24"/>
          <w:szCs w:val="24"/>
        </w:rPr>
        <w:t>legal</w:t>
      </w:r>
      <w:r w:rsidRPr="00FF5B3F">
        <w:rPr>
          <w:rFonts w:ascii="Arial Narrow" w:hAnsi="Arial Narrow"/>
          <w:spacing w:val="-1"/>
          <w:sz w:val="24"/>
          <w:szCs w:val="24"/>
        </w:rPr>
        <w:t xml:space="preserve"> </w:t>
      </w:r>
      <w:r w:rsidRPr="00FF5B3F">
        <w:rPr>
          <w:rFonts w:ascii="Arial Narrow" w:hAnsi="Arial Narrow"/>
          <w:sz w:val="24"/>
          <w:szCs w:val="24"/>
        </w:rPr>
        <w:t>da</w:t>
      </w:r>
      <w:r w:rsidRPr="00FF5B3F">
        <w:rPr>
          <w:rFonts w:ascii="Arial Narrow" w:hAnsi="Arial Narrow"/>
          <w:spacing w:val="-2"/>
          <w:sz w:val="24"/>
          <w:szCs w:val="24"/>
        </w:rPr>
        <w:t xml:space="preserve"> </w:t>
      </w:r>
      <w:r w:rsidRPr="00FF5B3F">
        <w:rPr>
          <w:rFonts w:ascii="Arial Narrow" w:hAnsi="Arial Narrow"/>
          <w:sz w:val="24"/>
          <w:szCs w:val="24"/>
        </w:rPr>
        <w:t>Empresa</w:t>
      </w:r>
    </w:p>
    <w:p w14:paraId="664E5C43" w14:textId="77777777"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Obs.:</w:t>
      </w:r>
      <w:r w:rsidRPr="00FF5B3F">
        <w:rPr>
          <w:rFonts w:ascii="Arial Narrow" w:hAnsi="Arial Narrow"/>
          <w:spacing w:val="-2"/>
          <w:sz w:val="24"/>
          <w:szCs w:val="24"/>
        </w:rPr>
        <w:t xml:space="preserve"> </w:t>
      </w:r>
      <w:r w:rsidRPr="00FF5B3F">
        <w:rPr>
          <w:rFonts w:ascii="Arial Narrow" w:hAnsi="Arial Narrow"/>
          <w:sz w:val="24"/>
          <w:szCs w:val="24"/>
        </w:rPr>
        <w:t>Firma reconhecida</w:t>
      </w:r>
      <w:r w:rsidRPr="00FF5B3F">
        <w:rPr>
          <w:rFonts w:ascii="Arial Narrow" w:hAnsi="Arial Narrow"/>
          <w:spacing w:val="-2"/>
          <w:sz w:val="24"/>
          <w:szCs w:val="24"/>
        </w:rPr>
        <w:t xml:space="preserve"> </w:t>
      </w:r>
      <w:r w:rsidRPr="00FF5B3F">
        <w:rPr>
          <w:rFonts w:ascii="Arial Narrow" w:hAnsi="Arial Narrow"/>
          <w:sz w:val="24"/>
          <w:szCs w:val="24"/>
        </w:rPr>
        <w:t>do</w:t>
      </w:r>
      <w:r w:rsidRPr="00FF5B3F">
        <w:rPr>
          <w:rFonts w:ascii="Arial Narrow" w:hAnsi="Arial Narrow"/>
          <w:spacing w:val="-2"/>
          <w:sz w:val="24"/>
          <w:szCs w:val="24"/>
        </w:rPr>
        <w:t xml:space="preserve"> </w:t>
      </w:r>
      <w:r w:rsidRPr="00FF5B3F">
        <w:rPr>
          <w:rFonts w:ascii="Arial Narrow" w:hAnsi="Arial Narrow"/>
          <w:sz w:val="24"/>
          <w:szCs w:val="24"/>
        </w:rPr>
        <w:t>responsável</w:t>
      </w:r>
      <w:r w:rsidRPr="00FF5B3F">
        <w:rPr>
          <w:rFonts w:ascii="Arial Narrow" w:hAnsi="Arial Narrow"/>
          <w:spacing w:val="-1"/>
          <w:sz w:val="24"/>
          <w:szCs w:val="24"/>
        </w:rPr>
        <w:t xml:space="preserve"> </w:t>
      </w:r>
      <w:r w:rsidRPr="00FF5B3F">
        <w:rPr>
          <w:rFonts w:ascii="Arial Narrow" w:hAnsi="Arial Narrow"/>
          <w:sz w:val="24"/>
          <w:szCs w:val="24"/>
        </w:rPr>
        <w:t>legal</w:t>
      </w:r>
    </w:p>
    <w:p w14:paraId="2E12B3D1" w14:textId="77777777" w:rsidR="00A46418" w:rsidRPr="00FF5B3F" w:rsidRDefault="00A46418" w:rsidP="002D49D8">
      <w:pPr>
        <w:pStyle w:val="Textodecomentrio"/>
        <w:rPr>
          <w:rFonts w:ascii="Arial Narrow" w:hAnsi="Arial Narrow"/>
          <w:sz w:val="24"/>
          <w:szCs w:val="24"/>
        </w:rPr>
      </w:pPr>
      <w:r w:rsidRPr="00FF5B3F">
        <w:rPr>
          <w:rFonts w:ascii="Arial Narrow" w:hAnsi="Arial Narrow"/>
          <w:sz w:val="24"/>
          <w:szCs w:val="24"/>
        </w:rPr>
        <w:t>C.P.F</w:t>
      </w:r>
      <w:r w:rsidRPr="00FF5B3F">
        <w:rPr>
          <w:rFonts w:ascii="Arial Narrow" w:hAnsi="Arial Narrow"/>
          <w:spacing w:val="-2"/>
          <w:sz w:val="24"/>
          <w:szCs w:val="24"/>
        </w:rPr>
        <w:t xml:space="preserve"> </w:t>
      </w:r>
      <w:r w:rsidRPr="00FF5B3F">
        <w:rPr>
          <w:rFonts w:ascii="Arial Narrow" w:hAnsi="Arial Narrow"/>
          <w:sz w:val="24"/>
          <w:szCs w:val="24"/>
          <w:u w:val="single"/>
        </w:rPr>
        <w:t xml:space="preserve"> </w:t>
      </w:r>
      <w:r w:rsidRPr="00FF5B3F">
        <w:rPr>
          <w:rFonts w:ascii="Arial Narrow" w:hAnsi="Arial Narrow"/>
          <w:sz w:val="24"/>
          <w:szCs w:val="24"/>
          <w:u w:val="single"/>
        </w:rPr>
        <w:tab/>
      </w:r>
    </w:p>
    <w:p w14:paraId="1227D19A" w14:textId="2B5D870A" w:rsidR="00A506FD" w:rsidRPr="00FF5B3F" w:rsidRDefault="00A46418" w:rsidP="002D49D8">
      <w:pPr>
        <w:pStyle w:val="Textodecomentrio"/>
        <w:rPr>
          <w:rFonts w:ascii="Arial Narrow" w:hAnsi="Arial Narrow"/>
          <w:sz w:val="24"/>
          <w:szCs w:val="24"/>
        </w:rPr>
      </w:pPr>
      <w:r w:rsidRPr="00FF5B3F">
        <w:rPr>
          <w:rFonts w:ascii="Arial Narrow" w:hAnsi="Arial Narrow"/>
          <w:sz w:val="24"/>
          <w:szCs w:val="24"/>
        </w:rPr>
        <w:t xml:space="preserve">RG: </w:t>
      </w:r>
    </w:p>
    <w:p w14:paraId="1233BE20" w14:textId="7A52CF6C" w:rsidR="00100DC9" w:rsidRPr="00FF5B3F" w:rsidRDefault="00100DC9" w:rsidP="002D49D8">
      <w:pPr>
        <w:pStyle w:val="Textodecomentrio"/>
        <w:rPr>
          <w:rFonts w:ascii="Arial Narrow" w:hAnsi="Arial Narrow"/>
          <w:sz w:val="24"/>
          <w:szCs w:val="24"/>
        </w:rPr>
      </w:pPr>
    </w:p>
    <w:p w14:paraId="55EC6B94" w14:textId="77777777" w:rsidR="00100DC9" w:rsidRPr="00FF5B3F" w:rsidRDefault="00100DC9" w:rsidP="002D49D8">
      <w:pPr>
        <w:rPr>
          <w:rFonts w:ascii="Arial Narrow" w:hAnsi="Arial Narrow"/>
        </w:rPr>
      </w:pPr>
      <w:r w:rsidRPr="00FF5B3F">
        <w:rPr>
          <w:rFonts w:ascii="Arial Narrow" w:hAnsi="Arial Narrow"/>
        </w:rPr>
        <w:br w:type="page"/>
      </w:r>
    </w:p>
    <w:p w14:paraId="28F18EC7" w14:textId="728FFF2D" w:rsidR="00D904D2" w:rsidRPr="00FF5B3F" w:rsidRDefault="00D904D2" w:rsidP="002D49D8">
      <w:pPr>
        <w:jc w:val="center"/>
        <w:rPr>
          <w:rFonts w:ascii="Arial Narrow" w:hAnsi="Arial Narrow" w:cs="Arial"/>
          <w:b/>
          <w:bCs/>
        </w:rPr>
      </w:pPr>
      <w:r w:rsidRPr="00FF5B3F">
        <w:rPr>
          <w:rFonts w:ascii="Arial Narrow" w:hAnsi="Arial Narrow" w:cs="Arial"/>
          <w:b/>
        </w:rPr>
        <w:lastRenderedPageBreak/>
        <w:t xml:space="preserve">ANEXO V - </w:t>
      </w:r>
      <w:r w:rsidRPr="00FF5B3F">
        <w:rPr>
          <w:rFonts w:ascii="Arial Narrow" w:hAnsi="Arial Narrow" w:cs="Arial"/>
          <w:b/>
          <w:bCs/>
        </w:rPr>
        <w:t>DECLARAÇÃO UNIFICADA</w:t>
      </w:r>
    </w:p>
    <w:p w14:paraId="0612BF26" w14:textId="2A80B913" w:rsidR="00314098" w:rsidRPr="00FF5B3F" w:rsidRDefault="00314098" w:rsidP="002D49D8">
      <w:pPr>
        <w:jc w:val="center"/>
        <w:rPr>
          <w:rFonts w:ascii="Arial Narrow" w:hAnsi="Arial Narrow" w:cs="Arial"/>
          <w:b/>
          <w:bCs/>
        </w:rPr>
      </w:pPr>
      <w:r w:rsidRPr="00FF5B3F">
        <w:rPr>
          <w:rFonts w:ascii="Arial Narrow" w:hAnsi="Arial Narrow" w:cs="Arial"/>
          <w:b/>
          <w:bCs/>
        </w:rPr>
        <w:t xml:space="preserve">PREGÃO PRESENCIAL </w:t>
      </w:r>
      <w:r w:rsidR="002D49D8">
        <w:rPr>
          <w:rFonts w:ascii="Arial Narrow" w:hAnsi="Arial Narrow" w:cs="Arial"/>
          <w:b/>
          <w:bCs/>
        </w:rPr>
        <w:t>37</w:t>
      </w:r>
      <w:r w:rsidR="00FD6B0A" w:rsidRPr="00FF5B3F">
        <w:rPr>
          <w:rFonts w:ascii="Arial Narrow" w:hAnsi="Arial Narrow" w:cs="Arial"/>
          <w:b/>
          <w:bCs/>
        </w:rPr>
        <w:t>/2026</w:t>
      </w:r>
    </w:p>
    <w:p w14:paraId="48778FA2" w14:textId="77777777" w:rsidR="00D904D2" w:rsidRPr="00FF5B3F" w:rsidRDefault="00D904D2" w:rsidP="002D49D8">
      <w:pPr>
        <w:jc w:val="both"/>
        <w:rPr>
          <w:rFonts w:ascii="Arial Narrow" w:hAnsi="Arial Narrow" w:cs="Arial"/>
          <w:b/>
          <w:bCs/>
        </w:rPr>
      </w:pPr>
    </w:p>
    <w:p w14:paraId="54ED6972" w14:textId="77777777" w:rsidR="00D904D2" w:rsidRPr="00FF5B3F" w:rsidRDefault="00D904D2" w:rsidP="002D49D8">
      <w:pPr>
        <w:jc w:val="both"/>
        <w:rPr>
          <w:rFonts w:ascii="Arial Narrow" w:hAnsi="Arial Narrow" w:cs="Arial"/>
          <w:b/>
          <w:bCs/>
        </w:rPr>
      </w:pPr>
    </w:p>
    <w:p w14:paraId="55FF3026" w14:textId="52A3365F" w:rsidR="00D904D2" w:rsidRPr="00FF5B3F" w:rsidRDefault="00D904D2" w:rsidP="002D49D8">
      <w:pPr>
        <w:spacing w:line="360" w:lineRule="auto"/>
        <w:jc w:val="both"/>
        <w:rPr>
          <w:rFonts w:ascii="Arial Narrow" w:hAnsi="Arial Narrow" w:cs="Arial"/>
          <w:b/>
          <w:bCs/>
        </w:rPr>
      </w:pPr>
      <w:r w:rsidRPr="00FF5B3F">
        <w:rPr>
          <w:rFonts w:ascii="Arial Narrow" w:hAnsi="Arial Narrow" w:cs="Arial"/>
          <w:b/>
          <w:bCs/>
        </w:rPr>
        <w:t xml:space="preserve">A empresa </w:t>
      </w:r>
      <w:r w:rsidRPr="00FF5B3F">
        <w:rPr>
          <w:rFonts w:ascii="Arial Narrow" w:hAnsi="Arial Narrow" w:cs="Arial"/>
          <w:b/>
          <w:bCs/>
          <w:u w:val="single"/>
        </w:rPr>
        <w:tab/>
      </w:r>
      <w:r w:rsidRPr="00FF5B3F">
        <w:rPr>
          <w:rFonts w:ascii="Arial Narrow" w:hAnsi="Arial Narrow" w:cs="Arial"/>
          <w:b/>
          <w:bCs/>
          <w:u w:val="single"/>
        </w:rPr>
        <w:tab/>
      </w:r>
      <w:r w:rsidRPr="00FF5B3F">
        <w:rPr>
          <w:rFonts w:ascii="Arial Narrow" w:hAnsi="Arial Narrow" w:cs="Arial"/>
          <w:b/>
          <w:bCs/>
          <w:u w:val="single"/>
        </w:rPr>
        <w:tab/>
      </w:r>
      <w:r w:rsidRPr="00FF5B3F">
        <w:rPr>
          <w:rFonts w:ascii="Arial Narrow" w:hAnsi="Arial Narrow" w:cs="Arial"/>
          <w:b/>
          <w:bCs/>
          <w:u w:val="single"/>
        </w:rPr>
        <w:tab/>
      </w:r>
      <w:r w:rsidRPr="00FF5B3F">
        <w:rPr>
          <w:rFonts w:ascii="Arial Narrow" w:hAnsi="Arial Narrow" w:cs="Arial"/>
          <w:b/>
          <w:bCs/>
          <w:u w:val="single"/>
        </w:rPr>
        <w:tab/>
      </w:r>
      <w:r w:rsidRPr="00FF5B3F">
        <w:rPr>
          <w:rFonts w:ascii="Arial Narrow" w:hAnsi="Arial Narrow" w:cs="Arial"/>
          <w:b/>
          <w:bCs/>
        </w:rPr>
        <w:t xml:space="preserve"> concorda com as declarações arroladas neste item: </w:t>
      </w:r>
    </w:p>
    <w:p w14:paraId="39E70310"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5. A proposta foi elaborada de forma independente; </w:t>
      </w:r>
    </w:p>
    <w:p w14:paraId="07B4D85F"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7. Não há, em sua cadeia produtiva, empregados executando trabalho degradante ou forçado; </w:t>
      </w:r>
    </w:p>
    <w:p w14:paraId="2B66EC88"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11. Compromete-se a realizar, bem como manter ativo e atualizado o respectivo cadastro, como usuário externo, no Sistema Eletrônico Municipal</w:t>
      </w:r>
    </w:p>
    <w:p w14:paraId="7E490087"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 Contrato social ou instrumento equivalente; </w:t>
      </w:r>
    </w:p>
    <w:p w14:paraId="0BF8C99F" w14:textId="0B60610C" w:rsidR="00D408F9" w:rsidRPr="00FF5B3F" w:rsidRDefault="00D408F9" w:rsidP="002D49D8">
      <w:pPr>
        <w:spacing w:line="360" w:lineRule="auto"/>
        <w:jc w:val="both"/>
        <w:rPr>
          <w:rFonts w:ascii="Arial Narrow" w:hAnsi="Arial Narrow" w:cs="Arial"/>
        </w:rPr>
      </w:pPr>
      <w:r w:rsidRPr="00FF5B3F">
        <w:rPr>
          <w:rFonts w:ascii="Arial Narrow" w:hAnsi="Arial Narrow" w:cs="Arial"/>
        </w:rPr>
        <w:t xml:space="preserve">- cartão cnpj; </w:t>
      </w:r>
    </w:p>
    <w:p w14:paraId="514D37B5"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 Regularidade perante a fazenda federal e a seguridade social; </w:t>
      </w:r>
    </w:p>
    <w:p w14:paraId="1A5EFF63"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 Regularidade perante a fazenda estadual ou distrital da sede do licitante; </w:t>
      </w:r>
    </w:p>
    <w:p w14:paraId="49782A44" w14:textId="77777777" w:rsidR="00D904D2" w:rsidRPr="00FF5B3F" w:rsidRDefault="00D904D2" w:rsidP="002D49D8">
      <w:pPr>
        <w:spacing w:line="360" w:lineRule="auto"/>
        <w:jc w:val="both"/>
        <w:rPr>
          <w:rFonts w:ascii="Arial Narrow" w:hAnsi="Arial Narrow" w:cs="Arial"/>
        </w:rPr>
      </w:pPr>
      <w:r w:rsidRPr="00FF5B3F">
        <w:rPr>
          <w:rFonts w:ascii="Arial Narrow" w:hAnsi="Arial Narrow" w:cs="Arial"/>
        </w:rPr>
        <w:t xml:space="preserve">- Regularidade perante a fazenda municipal da sede do licitante; </w:t>
      </w:r>
    </w:p>
    <w:p w14:paraId="1D53DFC5" w14:textId="77777777" w:rsidR="00D904D2" w:rsidRPr="00FF5B3F" w:rsidRDefault="00D904D2" w:rsidP="002D49D8">
      <w:pPr>
        <w:rPr>
          <w:rFonts w:ascii="Arial Narrow" w:hAnsi="Arial Narrow" w:cs="Arial"/>
        </w:rPr>
      </w:pPr>
      <w:r w:rsidRPr="00FF5B3F">
        <w:rPr>
          <w:rFonts w:ascii="Arial Narrow" w:hAnsi="Arial Narrow" w:cs="Arial"/>
        </w:rPr>
        <w:t>- Regularidade junto ao Fundo de Garantia do Tempo de Serviço – FGTS;</w:t>
      </w:r>
    </w:p>
    <w:p w14:paraId="35BC4BEE" w14:textId="77777777" w:rsidR="00D904D2" w:rsidRPr="00FF5B3F" w:rsidRDefault="00D904D2" w:rsidP="002D49D8">
      <w:pPr>
        <w:spacing w:line="360" w:lineRule="auto"/>
        <w:jc w:val="both"/>
        <w:rPr>
          <w:rFonts w:ascii="Arial Narrow" w:hAnsi="Arial Narrow" w:cs="Arial"/>
        </w:rPr>
      </w:pPr>
    </w:p>
    <w:p w14:paraId="13B9A841" w14:textId="77777777" w:rsidR="00D904D2" w:rsidRPr="00FF5B3F" w:rsidRDefault="00D904D2" w:rsidP="002D49D8">
      <w:pPr>
        <w:spacing w:line="360" w:lineRule="auto"/>
        <w:jc w:val="both"/>
        <w:rPr>
          <w:rFonts w:ascii="Arial Narrow" w:hAnsi="Arial Narrow" w:cs="Arial"/>
        </w:rPr>
      </w:pPr>
    </w:p>
    <w:p w14:paraId="54788155" w14:textId="77777777" w:rsidR="00D904D2" w:rsidRPr="00FF5B3F" w:rsidRDefault="00D904D2" w:rsidP="002D49D8">
      <w:pPr>
        <w:spacing w:line="360" w:lineRule="auto"/>
        <w:jc w:val="both"/>
        <w:rPr>
          <w:rFonts w:ascii="Arial Narrow" w:hAnsi="Arial Narrow" w:cs="Arial"/>
        </w:rPr>
      </w:pPr>
    </w:p>
    <w:p w14:paraId="2E066ACE" w14:textId="77777777" w:rsidR="00D904D2" w:rsidRPr="00FF5B3F" w:rsidRDefault="00D904D2" w:rsidP="002D49D8">
      <w:pPr>
        <w:widowControl w:val="0"/>
        <w:tabs>
          <w:tab w:val="left" w:pos="7629"/>
          <w:tab w:val="left" w:pos="8950"/>
        </w:tabs>
        <w:autoSpaceDE w:val="0"/>
        <w:autoSpaceDN w:val="0"/>
        <w:spacing w:before="1" w:line="360" w:lineRule="auto"/>
        <w:jc w:val="both"/>
        <w:rPr>
          <w:rFonts w:ascii="Arial Narrow" w:eastAsia="Tahoma" w:hAnsi="Arial Narrow" w:cs="Arial"/>
        </w:rPr>
      </w:pPr>
      <w:r w:rsidRPr="00FF5B3F">
        <w:rPr>
          <w:rFonts w:ascii="Arial Narrow" w:eastAsia="Tahoma" w:hAnsi="Arial Narrow" w:cs="Arial"/>
        </w:rPr>
        <w:t>Local, data.</w:t>
      </w:r>
    </w:p>
    <w:p w14:paraId="473C1AE8" w14:textId="77777777" w:rsidR="00D904D2" w:rsidRPr="00FF5B3F" w:rsidRDefault="00D904D2" w:rsidP="002D49D8">
      <w:pPr>
        <w:widowControl w:val="0"/>
        <w:autoSpaceDE w:val="0"/>
        <w:autoSpaceDN w:val="0"/>
        <w:jc w:val="both"/>
        <w:rPr>
          <w:rFonts w:ascii="Arial Narrow" w:eastAsia="Tahoma" w:hAnsi="Arial Narrow" w:cs="Arial"/>
        </w:rPr>
      </w:pPr>
    </w:p>
    <w:p w14:paraId="67E1075A" w14:textId="77777777" w:rsidR="00D904D2" w:rsidRPr="00FF5B3F" w:rsidRDefault="00D904D2" w:rsidP="002D49D8">
      <w:pPr>
        <w:widowControl w:val="0"/>
        <w:autoSpaceDE w:val="0"/>
        <w:autoSpaceDN w:val="0"/>
        <w:spacing w:before="9"/>
        <w:jc w:val="both"/>
        <w:rPr>
          <w:rFonts w:ascii="Arial Narrow" w:eastAsia="Tahoma" w:hAnsi="Arial Narrow" w:cs="Arial"/>
        </w:rPr>
      </w:pPr>
    </w:p>
    <w:p w14:paraId="3EE3F611" w14:textId="77777777" w:rsidR="00D904D2" w:rsidRPr="00FF5B3F" w:rsidRDefault="00D904D2" w:rsidP="002D49D8">
      <w:pPr>
        <w:widowControl w:val="0"/>
        <w:autoSpaceDE w:val="0"/>
        <w:autoSpaceDN w:val="0"/>
        <w:spacing w:before="35"/>
        <w:jc w:val="both"/>
        <w:rPr>
          <w:rFonts w:ascii="Arial Narrow" w:eastAsia="Tahoma" w:hAnsi="Arial Narrow" w:cs="Arial"/>
        </w:rPr>
      </w:pPr>
      <w:r w:rsidRPr="00FF5B3F">
        <w:rPr>
          <w:rFonts w:ascii="Arial Narrow" w:eastAsia="Tahoma" w:hAnsi="Arial Narrow" w:cs="Arial"/>
        </w:rPr>
        <w:t>Atenciosamente,</w:t>
      </w:r>
    </w:p>
    <w:p w14:paraId="4A63B301" w14:textId="77777777" w:rsidR="00D904D2" w:rsidRPr="00FF5B3F" w:rsidRDefault="00D904D2" w:rsidP="002D49D8">
      <w:pPr>
        <w:widowControl w:val="0"/>
        <w:autoSpaceDE w:val="0"/>
        <w:autoSpaceDN w:val="0"/>
        <w:jc w:val="both"/>
        <w:rPr>
          <w:rFonts w:ascii="Arial Narrow" w:eastAsia="Tahoma" w:hAnsi="Arial Narrow" w:cs="Arial"/>
        </w:rPr>
      </w:pPr>
    </w:p>
    <w:p w14:paraId="6DD71C7B" w14:textId="77777777" w:rsidR="00D904D2" w:rsidRPr="00FF5B3F" w:rsidRDefault="00D904D2" w:rsidP="002D49D8">
      <w:pPr>
        <w:widowControl w:val="0"/>
        <w:autoSpaceDE w:val="0"/>
        <w:autoSpaceDN w:val="0"/>
        <w:jc w:val="both"/>
        <w:rPr>
          <w:rFonts w:ascii="Arial Narrow" w:eastAsia="Tahoma" w:hAnsi="Arial Narrow" w:cs="Arial"/>
        </w:rPr>
      </w:pPr>
    </w:p>
    <w:p w14:paraId="0A34C2B0" w14:textId="77777777" w:rsidR="00D904D2" w:rsidRPr="00FF5B3F" w:rsidRDefault="00D904D2" w:rsidP="002D49D8">
      <w:pPr>
        <w:widowControl w:val="0"/>
        <w:autoSpaceDE w:val="0"/>
        <w:autoSpaceDN w:val="0"/>
        <w:jc w:val="both"/>
        <w:rPr>
          <w:rFonts w:ascii="Arial Narrow" w:eastAsia="Tahoma" w:hAnsi="Arial Narrow" w:cs="Arial"/>
        </w:rPr>
      </w:pPr>
    </w:p>
    <w:p w14:paraId="706C82D5" w14:textId="25992874" w:rsidR="00D904D2" w:rsidRPr="00FF5B3F" w:rsidRDefault="00D904D2" w:rsidP="002D49D8">
      <w:pPr>
        <w:widowControl w:val="0"/>
        <w:autoSpaceDE w:val="0"/>
        <w:autoSpaceDN w:val="0"/>
        <w:jc w:val="both"/>
        <w:rPr>
          <w:rFonts w:ascii="Arial Narrow" w:eastAsia="Tahoma" w:hAnsi="Arial Narrow" w:cs="Arial"/>
          <w:u w:val="single"/>
        </w:rPr>
      </w:pPr>
      <w:r w:rsidRPr="00FF5B3F">
        <w:rPr>
          <w:rFonts w:ascii="Arial Narrow" w:eastAsia="Tahoma" w:hAnsi="Arial Narrow" w:cs="Arial"/>
          <w:u w:val="single"/>
        </w:rPr>
        <w:tab/>
      </w:r>
      <w:r w:rsidRPr="00FF5B3F">
        <w:rPr>
          <w:rFonts w:ascii="Arial Narrow" w:eastAsia="Tahoma" w:hAnsi="Arial Narrow" w:cs="Arial"/>
          <w:u w:val="single"/>
        </w:rPr>
        <w:tab/>
      </w:r>
      <w:r w:rsidRPr="00FF5B3F">
        <w:rPr>
          <w:rFonts w:ascii="Arial Narrow" w:eastAsia="Tahoma" w:hAnsi="Arial Narrow" w:cs="Arial"/>
          <w:u w:val="single"/>
        </w:rPr>
        <w:tab/>
      </w:r>
      <w:r w:rsidRPr="00FF5B3F">
        <w:rPr>
          <w:rFonts w:ascii="Arial Narrow" w:eastAsia="Tahoma" w:hAnsi="Arial Narrow" w:cs="Arial"/>
          <w:u w:val="single"/>
        </w:rPr>
        <w:tab/>
      </w:r>
      <w:r w:rsidRPr="00FF5B3F">
        <w:rPr>
          <w:rFonts w:ascii="Arial Narrow" w:eastAsia="Tahoma" w:hAnsi="Arial Narrow" w:cs="Arial"/>
          <w:u w:val="single"/>
        </w:rPr>
        <w:tab/>
      </w:r>
      <w:r w:rsidRPr="00FF5B3F">
        <w:rPr>
          <w:rFonts w:ascii="Arial Narrow" w:eastAsia="Tahoma" w:hAnsi="Arial Narrow" w:cs="Arial"/>
          <w:u w:val="single"/>
        </w:rPr>
        <w:tab/>
      </w:r>
    </w:p>
    <w:p w14:paraId="0DE411CE" w14:textId="257CA333" w:rsidR="00D904D2" w:rsidRPr="00FF5B3F" w:rsidRDefault="00D904D2" w:rsidP="002D49D8">
      <w:pPr>
        <w:widowControl w:val="0"/>
        <w:autoSpaceDE w:val="0"/>
        <w:autoSpaceDN w:val="0"/>
        <w:spacing w:before="10"/>
        <w:rPr>
          <w:rFonts w:ascii="Arial Narrow" w:eastAsia="Tahoma" w:hAnsi="Arial Narrow" w:cs="Arial"/>
        </w:rPr>
      </w:pPr>
      <w:r w:rsidRPr="00FF5B3F">
        <w:rPr>
          <w:rFonts w:ascii="Arial Narrow" w:eastAsia="Tahoma" w:hAnsi="Arial Narrow" w:cs="Arial"/>
        </w:rPr>
        <w:t>(razão social, nome e assinatura do responsável legal)</w:t>
      </w:r>
    </w:p>
    <w:p w14:paraId="018BB906" w14:textId="77777777" w:rsidR="00D904D2" w:rsidRPr="00FF5B3F" w:rsidRDefault="00D904D2" w:rsidP="002D49D8">
      <w:pPr>
        <w:widowControl w:val="0"/>
        <w:autoSpaceDE w:val="0"/>
        <w:autoSpaceDN w:val="0"/>
        <w:spacing w:before="99"/>
        <w:ind w:right="2370"/>
        <w:rPr>
          <w:rFonts w:ascii="Arial Narrow" w:eastAsia="Tahoma" w:hAnsi="Arial Narrow" w:cs="Arial"/>
        </w:rPr>
      </w:pPr>
      <w:r w:rsidRPr="00FF5B3F">
        <w:rPr>
          <w:rFonts w:ascii="Arial Narrow" w:eastAsia="Tahoma" w:hAnsi="Arial Narrow" w:cs="Arial"/>
        </w:rPr>
        <w:t>Carimbo do CNPJ</w:t>
      </w:r>
    </w:p>
    <w:p w14:paraId="48A4EE32" w14:textId="40826C52" w:rsidR="00CF1ED4" w:rsidRPr="00FF5B3F" w:rsidRDefault="00CF1ED4" w:rsidP="002D49D8">
      <w:pPr>
        <w:pStyle w:val="Textodecomentrio"/>
        <w:rPr>
          <w:rFonts w:ascii="Arial Narrow" w:hAnsi="Arial Narrow"/>
          <w:sz w:val="24"/>
          <w:szCs w:val="24"/>
        </w:rPr>
      </w:pPr>
    </w:p>
    <w:p w14:paraId="6902A54A" w14:textId="77777777" w:rsidR="00B17946" w:rsidRPr="00FF5B3F" w:rsidRDefault="00B17946" w:rsidP="002D49D8">
      <w:pPr>
        <w:rPr>
          <w:rFonts w:ascii="Arial Narrow" w:hAnsi="Arial Narrow"/>
        </w:rPr>
      </w:pPr>
    </w:p>
    <w:p w14:paraId="050E48F9" w14:textId="77777777" w:rsidR="00B17946" w:rsidRPr="00FF5B3F" w:rsidRDefault="00B17946" w:rsidP="002D49D8">
      <w:pPr>
        <w:rPr>
          <w:rFonts w:ascii="Arial Narrow" w:hAnsi="Arial Narrow"/>
        </w:rPr>
      </w:pPr>
      <w:r w:rsidRPr="00FF5B3F">
        <w:rPr>
          <w:rFonts w:ascii="Arial Narrow" w:hAnsi="Arial Narrow"/>
        </w:rPr>
        <w:br w:type="page"/>
      </w:r>
    </w:p>
    <w:p w14:paraId="0726820B" w14:textId="61B8006E" w:rsidR="00D865F6" w:rsidRPr="00FF5B3F" w:rsidRDefault="00D865F6" w:rsidP="002D49D8">
      <w:pPr>
        <w:pStyle w:val="Ttulo1"/>
        <w:spacing w:before="0" w:line="552" w:lineRule="auto"/>
        <w:ind w:right="-1"/>
        <w:jc w:val="center"/>
        <w:rPr>
          <w:rFonts w:ascii="Arial Narrow" w:hAnsi="Arial Narrow" w:cs="Arial"/>
          <w:color w:val="auto"/>
          <w:sz w:val="22"/>
          <w:szCs w:val="22"/>
        </w:rPr>
      </w:pPr>
      <w:r w:rsidRPr="00FF5B3F">
        <w:rPr>
          <w:rFonts w:ascii="Arial Narrow" w:hAnsi="Arial Narrow" w:cs="Arial"/>
          <w:color w:val="auto"/>
          <w:sz w:val="22"/>
          <w:szCs w:val="22"/>
        </w:rPr>
        <w:lastRenderedPageBreak/>
        <w:t>ANEXO</w:t>
      </w:r>
      <w:r w:rsidRPr="00FF5B3F">
        <w:rPr>
          <w:rFonts w:ascii="Arial Narrow" w:hAnsi="Arial Narrow" w:cs="Arial"/>
          <w:color w:val="auto"/>
          <w:spacing w:val="-1"/>
          <w:sz w:val="22"/>
          <w:szCs w:val="22"/>
        </w:rPr>
        <w:t xml:space="preserve"> </w:t>
      </w:r>
      <w:r w:rsidRPr="00FF5B3F">
        <w:rPr>
          <w:rFonts w:ascii="Arial Narrow" w:hAnsi="Arial Narrow" w:cs="Arial"/>
          <w:color w:val="auto"/>
          <w:sz w:val="22"/>
          <w:szCs w:val="22"/>
        </w:rPr>
        <w:t>VI</w:t>
      </w:r>
    </w:p>
    <w:p w14:paraId="6B57A42E" w14:textId="77777777" w:rsidR="00D865F6" w:rsidRPr="00FF5B3F" w:rsidRDefault="00D865F6" w:rsidP="002D49D8">
      <w:pPr>
        <w:ind w:right="-1"/>
        <w:jc w:val="center"/>
        <w:rPr>
          <w:rFonts w:ascii="Arial Narrow" w:hAnsi="Arial Narrow" w:cs="Arial"/>
          <w:b/>
        </w:rPr>
      </w:pPr>
      <w:r w:rsidRPr="00FF5B3F">
        <w:rPr>
          <w:rFonts w:ascii="Arial Narrow" w:hAnsi="Arial Narrow" w:cs="Arial"/>
          <w:b/>
        </w:rPr>
        <w:t>DECLARAÇÃO</w:t>
      </w:r>
      <w:r w:rsidRPr="00FF5B3F">
        <w:rPr>
          <w:rFonts w:ascii="Arial Narrow" w:hAnsi="Arial Narrow" w:cs="Arial"/>
          <w:b/>
          <w:spacing w:val="-2"/>
        </w:rPr>
        <w:t xml:space="preserve"> </w:t>
      </w:r>
      <w:r w:rsidRPr="00FF5B3F">
        <w:rPr>
          <w:rFonts w:ascii="Arial Narrow" w:hAnsi="Arial Narrow" w:cs="Arial"/>
          <w:b/>
        </w:rPr>
        <w:t>DE</w:t>
      </w:r>
      <w:r w:rsidRPr="00FF5B3F">
        <w:rPr>
          <w:rFonts w:ascii="Arial Narrow" w:hAnsi="Arial Narrow" w:cs="Arial"/>
          <w:b/>
          <w:spacing w:val="-1"/>
        </w:rPr>
        <w:t xml:space="preserve"> </w:t>
      </w:r>
      <w:r w:rsidRPr="00FF5B3F">
        <w:rPr>
          <w:rFonts w:ascii="Arial Narrow" w:hAnsi="Arial Narrow" w:cs="Arial"/>
          <w:b/>
        </w:rPr>
        <w:t>MICROEMPRESA</w:t>
      </w:r>
      <w:r w:rsidRPr="00FF5B3F">
        <w:rPr>
          <w:rFonts w:ascii="Arial Narrow" w:hAnsi="Arial Narrow" w:cs="Arial"/>
          <w:b/>
          <w:spacing w:val="-1"/>
        </w:rPr>
        <w:t xml:space="preserve"> </w:t>
      </w:r>
      <w:r w:rsidRPr="00FF5B3F">
        <w:rPr>
          <w:rFonts w:ascii="Arial Narrow" w:hAnsi="Arial Narrow" w:cs="Arial"/>
          <w:b/>
        </w:rPr>
        <w:t>OU</w:t>
      </w:r>
      <w:r w:rsidRPr="00FF5B3F">
        <w:rPr>
          <w:rFonts w:ascii="Arial Narrow" w:hAnsi="Arial Narrow" w:cs="Arial"/>
          <w:b/>
          <w:spacing w:val="-1"/>
        </w:rPr>
        <w:t xml:space="preserve"> </w:t>
      </w:r>
      <w:r w:rsidRPr="00FF5B3F">
        <w:rPr>
          <w:rFonts w:ascii="Arial Narrow" w:hAnsi="Arial Narrow" w:cs="Arial"/>
          <w:b/>
        </w:rPr>
        <w:t>EMPRESA</w:t>
      </w:r>
      <w:r w:rsidRPr="00FF5B3F">
        <w:rPr>
          <w:rFonts w:ascii="Arial Narrow" w:hAnsi="Arial Narrow" w:cs="Arial"/>
          <w:b/>
          <w:spacing w:val="-1"/>
        </w:rPr>
        <w:t xml:space="preserve"> </w:t>
      </w:r>
      <w:r w:rsidRPr="00FF5B3F">
        <w:rPr>
          <w:rFonts w:ascii="Arial Narrow" w:hAnsi="Arial Narrow" w:cs="Arial"/>
          <w:b/>
        </w:rPr>
        <w:t>DE</w:t>
      </w:r>
      <w:r w:rsidRPr="00FF5B3F">
        <w:rPr>
          <w:rFonts w:ascii="Arial Narrow" w:hAnsi="Arial Narrow" w:cs="Arial"/>
          <w:b/>
          <w:spacing w:val="-2"/>
        </w:rPr>
        <w:t xml:space="preserve"> </w:t>
      </w:r>
      <w:r w:rsidRPr="00FF5B3F">
        <w:rPr>
          <w:rFonts w:ascii="Arial Narrow" w:hAnsi="Arial Narrow" w:cs="Arial"/>
          <w:b/>
        </w:rPr>
        <w:t>PEQUENO</w:t>
      </w:r>
      <w:r w:rsidRPr="00FF5B3F">
        <w:rPr>
          <w:rFonts w:ascii="Arial Narrow" w:hAnsi="Arial Narrow" w:cs="Arial"/>
          <w:b/>
          <w:spacing w:val="-1"/>
        </w:rPr>
        <w:t xml:space="preserve"> </w:t>
      </w:r>
      <w:r w:rsidRPr="00FF5B3F">
        <w:rPr>
          <w:rFonts w:ascii="Arial Narrow" w:hAnsi="Arial Narrow" w:cs="Arial"/>
          <w:b/>
        </w:rPr>
        <w:t>PORTE</w:t>
      </w:r>
    </w:p>
    <w:p w14:paraId="1C425DCB" w14:textId="77777777" w:rsidR="00D865F6" w:rsidRPr="00FF5B3F" w:rsidRDefault="00D865F6" w:rsidP="002D49D8">
      <w:pPr>
        <w:pStyle w:val="Corpodetexto"/>
        <w:spacing w:before="0" w:beforeAutospacing="0"/>
        <w:ind w:right="-1"/>
        <w:rPr>
          <w:rFonts w:ascii="Arial Narrow" w:hAnsi="Arial Narrow" w:cs="Arial"/>
          <w:b/>
          <w:sz w:val="22"/>
          <w:szCs w:val="22"/>
        </w:rPr>
      </w:pPr>
    </w:p>
    <w:p w14:paraId="3914E992" w14:textId="77777777" w:rsidR="00D865F6" w:rsidRPr="00FF5B3F" w:rsidRDefault="00D865F6" w:rsidP="002D49D8">
      <w:pPr>
        <w:pStyle w:val="Ttulo1"/>
        <w:tabs>
          <w:tab w:val="left" w:pos="8262"/>
          <w:tab w:val="left" w:pos="8369"/>
        </w:tabs>
        <w:spacing w:before="0" w:line="276" w:lineRule="auto"/>
        <w:ind w:right="-1"/>
        <w:rPr>
          <w:rFonts w:ascii="Arial Narrow" w:hAnsi="Arial Narrow" w:cs="Arial"/>
          <w:color w:val="auto"/>
          <w:sz w:val="22"/>
          <w:szCs w:val="22"/>
        </w:rPr>
      </w:pPr>
      <w:r w:rsidRPr="00FF5B3F">
        <w:rPr>
          <w:rFonts w:ascii="Arial Narrow" w:hAnsi="Arial Narrow" w:cs="Arial"/>
          <w:color w:val="auto"/>
          <w:sz w:val="22"/>
          <w:szCs w:val="22"/>
        </w:rPr>
        <w:t>Nome</w:t>
      </w:r>
      <w:r w:rsidRPr="00FF5B3F">
        <w:rPr>
          <w:rFonts w:ascii="Arial Narrow" w:hAnsi="Arial Narrow" w:cs="Arial"/>
          <w:color w:val="auto"/>
          <w:spacing w:val="-5"/>
          <w:sz w:val="22"/>
          <w:szCs w:val="22"/>
        </w:rPr>
        <w:t xml:space="preserve"> </w:t>
      </w:r>
      <w:r w:rsidRPr="00FF5B3F">
        <w:rPr>
          <w:rFonts w:ascii="Arial Narrow" w:hAnsi="Arial Narrow" w:cs="Arial"/>
          <w:color w:val="auto"/>
          <w:sz w:val="22"/>
          <w:szCs w:val="22"/>
        </w:rPr>
        <w:t>da</w:t>
      </w:r>
      <w:r w:rsidRPr="00FF5B3F">
        <w:rPr>
          <w:rFonts w:ascii="Arial Narrow" w:hAnsi="Arial Narrow" w:cs="Arial"/>
          <w:color w:val="auto"/>
          <w:spacing w:val="-4"/>
          <w:sz w:val="22"/>
          <w:szCs w:val="22"/>
        </w:rPr>
        <w:t xml:space="preserve"> </w:t>
      </w:r>
      <w:r w:rsidRPr="00FF5B3F">
        <w:rPr>
          <w:rFonts w:ascii="Arial Narrow" w:hAnsi="Arial Narrow" w:cs="Arial"/>
          <w:color w:val="auto"/>
          <w:sz w:val="22"/>
          <w:szCs w:val="22"/>
        </w:rPr>
        <w:t>Empresa:</w:t>
      </w:r>
      <w:r w:rsidRPr="00FF5B3F">
        <w:rPr>
          <w:rFonts w:ascii="Arial Narrow" w:hAnsi="Arial Narrow" w:cs="Arial"/>
          <w:color w:val="auto"/>
          <w:sz w:val="22"/>
          <w:szCs w:val="22"/>
          <w:u w:val="single"/>
        </w:rPr>
        <w:t xml:space="preserve"> </w:t>
      </w:r>
      <w:r w:rsidRPr="00FF5B3F">
        <w:rPr>
          <w:rFonts w:ascii="Arial Narrow" w:hAnsi="Arial Narrow" w:cs="Arial"/>
          <w:color w:val="auto"/>
          <w:sz w:val="22"/>
          <w:szCs w:val="22"/>
          <w:u w:val="single"/>
        </w:rPr>
        <w:tab/>
      </w:r>
      <w:r w:rsidRPr="00FF5B3F">
        <w:rPr>
          <w:rFonts w:ascii="Arial Narrow" w:hAnsi="Arial Narrow" w:cs="Arial"/>
          <w:color w:val="auto"/>
          <w:sz w:val="22"/>
          <w:szCs w:val="22"/>
          <w:u w:val="single"/>
        </w:rPr>
        <w:tab/>
      </w:r>
      <w:r w:rsidRPr="00FF5B3F">
        <w:rPr>
          <w:rFonts w:ascii="Arial Narrow" w:hAnsi="Arial Narrow" w:cs="Arial"/>
          <w:color w:val="auto"/>
          <w:sz w:val="22"/>
          <w:szCs w:val="22"/>
        </w:rPr>
        <w:t xml:space="preserve"> </w:t>
      </w:r>
    </w:p>
    <w:p w14:paraId="7251620C" w14:textId="77777777" w:rsidR="00D865F6" w:rsidRPr="00FF5B3F" w:rsidRDefault="00D865F6" w:rsidP="002D49D8">
      <w:pPr>
        <w:pStyle w:val="Ttulo1"/>
        <w:tabs>
          <w:tab w:val="left" w:pos="8262"/>
          <w:tab w:val="left" w:pos="8369"/>
        </w:tabs>
        <w:spacing w:before="0" w:line="276" w:lineRule="auto"/>
        <w:ind w:right="-1"/>
        <w:rPr>
          <w:rFonts w:ascii="Arial Narrow" w:hAnsi="Arial Narrow" w:cs="Arial"/>
          <w:color w:val="auto"/>
          <w:sz w:val="22"/>
          <w:szCs w:val="22"/>
        </w:rPr>
      </w:pPr>
      <w:r w:rsidRPr="00FF5B3F">
        <w:rPr>
          <w:rFonts w:ascii="Arial Narrow" w:hAnsi="Arial Narrow" w:cs="Arial"/>
          <w:color w:val="auto"/>
          <w:sz w:val="22"/>
          <w:szCs w:val="22"/>
        </w:rPr>
        <w:t>Endereço</w:t>
      </w:r>
      <w:r w:rsidRPr="00FF5B3F">
        <w:rPr>
          <w:rFonts w:ascii="Arial Narrow" w:hAnsi="Arial Narrow" w:cs="Arial"/>
          <w:color w:val="auto"/>
          <w:spacing w:val="-4"/>
          <w:sz w:val="22"/>
          <w:szCs w:val="22"/>
        </w:rPr>
        <w:t xml:space="preserve"> </w:t>
      </w:r>
      <w:r w:rsidRPr="00FF5B3F">
        <w:rPr>
          <w:rFonts w:ascii="Arial Narrow" w:hAnsi="Arial Narrow" w:cs="Arial"/>
          <w:color w:val="auto"/>
          <w:sz w:val="22"/>
          <w:szCs w:val="22"/>
        </w:rPr>
        <w:t>da</w:t>
      </w:r>
      <w:r w:rsidRPr="00FF5B3F">
        <w:rPr>
          <w:rFonts w:ascii="Arial Narrow" w:hAnsi="Arial Narrow" w:cs="Arial"/>
          <w:color w:val="auto"/>
          <w:spacing w:val="-3"/>
          <w:sz w:val="22"/>
          <w:szCs w:val="22"/>
        </w:rPr>
        <w:t xml:space="preserve"> </w:t>
      </w:r>
      <w:r w:rsidRPr="00FF5B3F">
        <w:rPr>
          <w:rFonts w:ascii="Arial Narrow" w:hAnsi="Arial Narrow" w:cs="Arial"/>
          <w:color w:val="auto"/>
          <w:sz w:val="22"/>
          <w:szCs w:val="22"/>
        </w:rPr>
        <w:t>Empresa:</w:t>
      </w:r>
      <w:r w:rsidRPr="00FF5B3F">
        <w:rPr>
          <w:rFonts w:ascii="Arial Narrow" w:hAnsi="Arial Narrow" w:cs="Arial"/>
          <w:color w:val="auto"/>
          <w:sz w:val="22"/>
          <w:szCs w:val="22"/>
          <w:u w:val="single"/>
        </w:rPr>
        <w:t xml:space="preserve"> </w:t>
      </w:r>
      <w:r w:rsidRPr="00FF5B3F">
        <w:rPr>
          <w:rFonts w:ascii="Arial Narrow" w:hAnsi="Arial Narrow" w:cs="Arial"/>
          <w:color w:val="auto"/>
          <w:sz w:val="22"/>
          <w:szCs w:val="22"/>
          <w:u w:val="single"/>
        </w:rPr>
        <w:tab/>
      </w:r>
    </w:p>
    <w:p w14:paraId="372B68A9" w14:textId="77777777" w:rsidR="00D865F6" w:rsidRPr="00FF5B3F" w:rsidRDefault="00D865F6" w:rsidP="002D49D8">
      <w:pPr>
        <w:tabs>
          <w:tab w:val="left" w:pos="8322"/>
        </w:tabs>
        <w:spacing w:line="275" w:lineRule="exact"/>
        <w:ind w:right="-1"/>
        <w:rPr>
          <w:rFonts w:ascii="Arial Narrow" w:hAnsi="Arial Narrow" w:cs="Arial"/>
          <w:b/>
        </w:rPr>
      </w:pPr>
      <w:r w:rsidRPr="00FF5B3F">
        <w:rPr>
          <w:rFonts w:ascii="Arial Narrow" w:hAnsi="Arial Narrow" w:cs="Arial"/>
          <w:b/>
        </w:rPr>
        <w:t>C.N.P.J</w:t>
      </w:r>
      <w:r w:rsidRPr="00FF5B3F">
        <w:rPr>
          <w:rFonts w:ascii="Arial Narrow" w:hAnsi="Arial Narrow" w:cs="Arial"/>
          <w:b/>
          <w:spacing w:val="-2"/>
        </w:rPr>
        <w:t xml:space="preserve"> </w:t>
      </w:r>
      <w:r w:rsidRPr="00FF5B3F">
        <w:rPr>
          <w:rFonts w:ascii="Arial Narrow" w:hAnsi="Arial Narrow" w:cs="Arial"/>
          <w:b/>
        </w:rPr>
        <w:t>da</w:t>
      </w:r>
      <w:r w:rsidRPr="00FF5B3F">
        <w:rPr>
          <w:rFonts w:ascii="Arial Narrow" w:hAnsi="Arial Narrow" w:cs="Arial"/>
          <w:b/>
          <w:spacing w:val="-2"/>
        </w:rPr>
        <w:t xml:space="preserve"> </w:t>
      </w:r>
      <w:r w:rsidRPr="00FF5B3F">
        <w:rPr>
          <w:rFonts w:ascii="Arial Narrow" w:hAnsi="Arial Narrow" w:cs="Arial"/>
          <w:b/>
        </w:rPr>
        <w:t>Empresa:</w:t>
      </w:r>
      <w:r w:rsidRPr="00FF5B3F">
        <w:rPr>
          <w:rFonts w:ascii="Arial Narrow" w:hAnsi="Arial Narrow" w:cs="Arial"/>
          <w:b/>
          <w:u w:val="single"/>
        </w:rPr>
        <w:t xml:space="preserve"> </w:t>
      </w:r>
      <w:r w:rsidRPr="00FF5B3F">
        <w:rPr>
          <w:rFonts w:ascii="Arial Narrow" w:hAnsi="Arial Narrow" w:cs="Arial"/>
          <w:b/>
          <w:u w:val="single"/>
        </w:rPr>
        <w:tab/>
      </w:r>
    </w:p>
    <w:p w14:paraId="175AF071" w14:textId="77777777" w:rsidR="00D865F6" w:rsidRPr="00FF5B3F" w:rsidRDefault="00D865F6" w:rsidP="002D49D8">
      <w:pPr>
        <w:pStyle w:val="Corpodetexto"/>
        <w:spacing w:before="0" w:beforeAutospacing="0"/>
        <w:ind w:right="-1"/>
        <w:rPr>
          <w:rFonts w:ascii="Arial Narrow" w:hAnsi="Arial Narrow" w:cs="Arial"/>
          <w:b/>
          <w:sz w:val="22"/>
          <w:szCs w:val="22"/>
        </w:rPr>
      </w:pPr>
    </w:p>
    <w:p w14:paraId="16C6D8C0" w14:textId="77777777" w:rsidR="00D865F6" w:rsidRPr="00FF5B3F" w:rsidRDefault="00D865F6" w:rsidP="002D49D8">
      <w:pPr>
        <w:pStyle w:val="Corpodetexto"/>
        <w:spacing w:before="0" w:beforeAutospacing="0"/>
        <w:ind w:right="-1"/>
        <w:rPr>
          <w:rFonts w:ascii="Arial Narrow" w:hAnsi="Arial Narrow" w:cs="Arial"/>
          <w:sz w:val="22"/>
          <w:szCs w:val="22"/>
        </w:rPr>
      </w:pPr>
      <w:r w:rsidRPr="00FF5B3F">
        <w:rPr>
          <w:rFonts w:ascii="Arial Narrow" w:hAnsi="Arial Narrow" w:cs="Arial"/>
          <w:sz w:val="22"/>
          <w:szCs w:val="22"/>
        </w:rPr>
        <w:t>Ilmo.</w:t>
      </w:r>
      <w:r w:rsidRPr="00FF5B3F">
        <w:rPr>
          <w:rFonts w:ascii="Arial Narrow" w:hAnsi="Arial Narrow" w:cs="Arial"/>
          <w:spacing w:val="-2"/>
          <w:sz w:val="22"/>
          <w:szCs w:val="22"/>
        </w:rPr>
        <w:t xml:space="preserve"> </w:t>
      </w:r>
      <w:r w:rsidRPr="00FF5B3F">
        <w:rPr>
          <w:rFonts w:ascii="Arial Narrow" w:hAnsi="Arial Narrow" w:cs="Arial"/>
          <w:sz w:val="22"/>
          <w:szCs w:val="22"/>
        </w:rPr>
        <w:t>Sra.</w:t>
      </w:r>
    </w:p>
    <w:p w14:paraId="6575EBFB" w14:textId="77777777" w:rsidR="00D865F6" w:rsidRPr="00FF5B3F" w:rsidRDefault="00D865F6" w:rsidP="002D49D8">
      <w:pPr>
        <w:pStyle w:val="Corpodetexto"/>
        <w:spacing w:before="0" w:beforeAutospacing="0" w:line="276" w:lineRule="auto"/>
        <w:ind w:right="-1"/>
        <w:rPr>
          <w:rFonts w:ascii="Arial Narrow" w:hAnsi="Arial Narrow" w:cs="Arial"/>
          <w:spacing w:val="-57"/>
          <w:sz w:val="22"/>
          <w:szCs w:val="22"/>
        </w:rPr>
      </w:pPr>
      <w:r w:rsidRPr="00FF5B3F">
        <w:rPr>
          <w:rFonts w:ascii="Arial Narrow" w:hAnsi="Arial Narrow" w:cs="Arial"/>
          <w:sz w:val="22"/>
          <w:szCs w:val="22"/>
        </w:rPr>
        <w:t>Pregoeira Prefeitura Municipal de Juranda -Pr</w:t>
      </w:r>
      <w:r w:rsidRPr="00FF5B3F">
        <w:rPr>
          <w:rFonts w:ascii="Arial Narrow" w:hAnsi="Arial Narrow" w:cs="Arial"/>
          <w:spacing w:val="-57"/>
          <w:sz w:val="22"/>
          <w:szCs w:val="22"/>
        </w:rPr>
        <w:t xml:space="preserve"> </w:t>
      </w:r>
    </w:p>
    <w:p w14:paraId="77EAD8CB" w14:textId="77777777" w:rsidR="00D865F6" w:rsidRPr="00FF5B3F" w:rsidRDefault="00D865F6" w:rsidP="002D49D8">
      <w:pPr>
        <w:pStyle w:val="Corpodetexto"/>
        <w:spacing w:before="0" w:beforeAutospacing="0" w:line="276" w:lineRule="auto"/>
        <w:ind w:right="-1"/>
        <w:rPr>
          <w:rFonts w:ascii="Arial Narrow" w:hAnsi="Arial Narrow" w:cs="Arial"/>
          <w:sz w:val="22"/>
          <w:szCs w:val="22"/>
        </w:rPr>
      </w:pPr>
      <w:r w:rsidRPr="00FF5B3F">
        <w:rPr>
          <w:rFonts w:ascii="Arial Narrow" w:hAnsi="Arial Narrow" w:cs="Arial"/>
          <w:sz w:val="22"/>
          <w:szCs w:val="22"/>
        </w:rPr>
        <w:t>Juranda</w:t>
      </w:r>
      <w:r w:rsidRPr="00FF5B3F">
        <w:rPr>
          <w:rFonts w:ascii="Arial Narrow" w:hAnsi="Arial Narrow" w:cs="Arial"/>
          <w:spacing w:val="-1"/>
          <w:sz w:val="22"/>
          <w:szCs w:val="22"/>
        </w:rPr>
        <w:t xml:space="preserve"> </w:t>
      </w:r>
      <w:r w:rsidRPr="00FF5B3F">
        <w:rPr>
          <w:rFonts w:ascii="Arial Narrow" w:hAnsi="Arial Narrow" w:cs="Arial"/>
          <w:sz w:val="22"/>
          <w:szCs w:val="22"/>
        </w:rPr>
        <w:t>– PR</w:t>
      </w:r>
    </w:p>
    <w:p w14:paraId="19E0539E" w14:textId="77777777" w:rsidR="00D865F6" w:rsidRPr="00FF5B3F" w:rsidRDefault="00D865F6" w:rsidP="002D49D8">
      <w:pPr>
        <w:pStyle w:val="Corpodetexto"/>
        <w:spacing w:before="0" w:beforeAutospacing="0"/>
        <w:ind w:right="-1"/>
        <w:rPr>
          <w:rFonts w:ascii="Arial Narrow" w:hAnsi="Arial Narrow" w:cs="Arial"/>
          <w:sz w:val="22"/>
          <w:szCs w:val="22"/>
        </w:rPr>
      </w:pPr>
    </w:p>
    <w:p w14:paraId="4DF49117" w14:textId="44A8CB25" w:rsidR="00D865F6" w:rsidRPr="00FF5B3F" w:rsidRDefault="00D865F6" w:rsidP="002D49D8">
      <w:pPr>
        <w:pStyle w:val="Corpodetexto"/>
        <w:spacing w:before="0" w:beforeAutospacing="0"/>
        <w:ind w:right="-1"/>
        <w:jc w:val="both"/>
        <w:rPr>
          <w:rFonts w:ascii="Arial Narrow" w:hAnsi="Arial Narrow" w:cs="Arial"/>
          <w:sz w:val="22"/>
          <w:szCs w:val="22"/>
        </w:rPr>
      </w:pPr>
      <w:r w:rsidRPr="00FF5B3F">
        <w:rPr>
          <w:rFonts w:ascii="Arial Narrow" w:hAnsi="Arial Narrow" w:cs="Arial"/>
          <w:w w:val="99"/>
          <w:sz w:val="22"/>
          <w:szCs w:val="22"/>
        </w:rPr>
        <w:t>A</w:t>
      </w:r>
      <w:r w:rsidRPr="00FF5B3F">
        <w:rPr>
          <w:rFonts w:ascii="Arial Narrow" w:hAnsi="Arial Narrow" w:cs="Arial"/>
          <w:sz w:val="22"/>
          <w:szCs w:val="22"/>
        </w:rPr>
        <w:t xml:space="preserve"> empresa ..................., inscrita no</w:t>
      </w:r>
      <w:r w:rsidRPr="00FF5B3F">
        <w:rPr>
          <w:rFonts w:ascii="Arial Narrow" w:hAnsi="Arial Narrow" w:cs="Arial"/>
          <w:spacing w:val="9"/>
          <w:sz w:val="22"/>
          <w:szCs w:val="22"/>
        </w:rPr>
        <w:t xml:space="preserve"> </w:t>
      </w:r>
      <w:r w:rsidRPr="00FF5B3F">
        <w:rPr>
          <w:rFonts w:ascii="Arial Narrow" w:hAnsi="Arial Narrow" w:cs="Arial"/>
          <w:sz w:val="22"/>
          <w:szCs w:val="22"/>
        </w:rPr>
        <w:t>CNPJ nº</w:t>
      </w:r>
      <w:r w:rsidRPr="00FF5B3F">
        <w:rPr>
          <w:rFonts w:ascii="Arial Narrow" w:hAnsi="Arial Narrow" w:cs="Arial"/>
          <w:spacing w:val="6"/>
          <w:sz w:val="22"/>
          <w:szCs w:val="22"/>
        </w:rPr>
        <w:t xml:space="preserve"> </w:t>
      </w:r>
      <w:r w:rsidRPr="00FF5B3F">
        <w:rPr>
          <w:rFonts w:ascii="Arial Narrow" w:hAnsi="Arial Narrow" w:cs="Arial"/>
          <w:sz w:val="22"/>
          <w:szCs w:val="22"/>
        </w:rPr>
        <w:t>...................................................................,</w:t>
      </w:r>
      <w:r w:rsidRPr="00FF5B3F">
        <w:rPr>
          <w:rFonts w:ascii="Arial Narrow" w:hAnsi="Arial Narrow" w:cs="Arial"/>
          <w:spacing w:val="7"/>
          <w:sz w:val="22"/>
          <w:szCs w:val="22"/>
        </w:rPr>
        <w:t xml:space="preserve"> </w:t>
      </w:r>
      <w:r w:rsidRPr="00FF5B3F">
        <w:rPr>
          <w:rFonts w:ascii="Arial Narrow" w:hAnsi="Arial Narrow" w:cs="Arial"/>
          <w:sz w:val="22"/>
          <w:szCs w:val="22"/>
        </w:rPr>
        <w:t>por</w:t>
      </w:r>
      <w:r w:rsidRPr="00FF5B3F">
        <w:rPr>
          <w:rFonts w:ascii="Arial Narrow" w:hAnsi="Arial Narrow" w:cs="Arial"/>
          <w:spacing w:val="73"/>
          <w:sz w:val="22"/>
          <w:szCs w:val="22"/>
        </w:rPr>
        <w:t xml:space="preserve"> </w:t>
      </w:r>
      <w:r w:rsidRPr="00FF5B3F">
        <w:rPr>
          <w:rFonts w:ascii="Arial Narrow" w:hAnsi="Arial Narrow" w:cs="Arial"/>
          <w:sz w:val="22"/>
          <w:szCs w:val="22"/>
        </w:rPr>
        <w:t>intermédio</w:t>
      </w:r>
      <w:r w:rsidRPr="00FF5B3F">
        <w:rPr>
          <w:rFonts w:ascii="Arial Narrow" w:hAnsi="Arial Narrow" w:cs="Arial"/>
          <w:spacing w:val="73"/>
          <w:sz w:val="22"/>
          <w:szCs w:val="22"/>
        </w:rPr>
        <w:t xml:space="preserve"> </w:t>
      </w:r>
      <w:r w:rsidRPr="00FF5B3F">
        <w:rPr>
          <w:rFonts w:ascii="Arial Narrow" w:hAnsi="Arial Narrow" w:cs="Arial"/>
          <w:sz w:val="22"/>
          <w:szCs w:val="22"/>
        </w:rPr>
        <w:t>de</w:t>
      </w:r>
      <w:r w:rsidRPr="00FF5B3F">
        <w:rPr>
          <w:rFonts w:ascii="Arial Narrow" w:hAnsi="Arial Narrow" w:cs="Arial"/>
          <w:spacing w:val="6"/>
          <w:sz w:val="22"/>
          <w:szCs w:val="22"/>
        </w:rPr>
        <w:t xml:space="preserve"> </w:t>
      </w:r>
      <w:r w:rsidRPr="00FF5B3F">
        <w:rPr>
          <w:rFonts w:ascii="Arial Narrow" w:hAnsi="Arial Narrow" w:cs="Arial"/>
          <w:sz w:val="22"/>
          <w:szCs w:val="22"/>
        </w:rPr>
        <w:t>seu representante</w:t>
      </w:r>
      <w:r w:rsidRPr="00FF5B3F">
        <w:rPr>
          <w:rFonts w:ascii="Arial Narrow" w:hAnsi="Arial Narrow" w:cs="Arial"/>
          <w:sz w:val="22"/>
          <w:szCs w:val="22"/>
        </w:rPr>
        <w:tab/>
        <w:t>legal</w:t>
      </w:r>
      <w:r w:rsidRPr="00FF5B3F">
        <w:rPr>
          <w:rFonts w:ascii="Arial Narrow" w:hAnsi="Arial Narrow" w:cs="Arial"/>
          <w:sz w:val="22"/>
          <w:szCs w:val="22"/>
        </w:rPr>
        <w:tab/>
        <w:t>o(a)</w:t>
      </w:r>
      <w:r w:rsidRPr="00FF5B3F">
        <w:rPr>
          <w:rFonts w:ascii="Arial Narrow" w:hAnsi="Arial Narrow" w:cs="Arial"/>
          <w:sz w:val="22"/>
          <w:szCs w:val="22"/>
        </w:rPr>
        <w:tab/>
        <w:t xml:space="preserve">Sr(a) ...............................................................................................,  </w:t>
      </w:r>
      <w:r w:rsidRPr="00FF5B3F">
        <w:rPr>
          <w:rFonts w:ascii="Arial Narrow" w:hAnsi="Arial Narrow" w:cs="Arial"/>
          <w:spacing w:val="4"/>
          <w:sz w:val="22"/>
          <w:szCs w:val="22"/>
        </w:rPr>
        <w:t xml:space="preserve"> </w:t>
      </w:r>
      <w:r w:rsidRPr="00FF5B3F">
        <w:rPr>
          <w:rFonts w:ascii="Arial Narrow" w:hAnsi="Arial Narrow" w:cs="Arial"/>
          <w:sz w:val="22"/>
          <w:szCs w:val="22"/>
        </w:rPr>
        <w:t>portador</w:t>
      </w:r>
      <w:r w:rsidRPr="00FF5B3F">
        <w:rPr>
          <w:rFonts w:ascii="Arial Narrow" w:hAnsi="Arial Narrow" w:cs="Arial"/>
          <w:spacing w:val="3"/>
          <w:sz w:val="22"/>
          <w:szCs w:val="22"/>
        </w:rPr>
        <w:t xml:space="preserve"> </w:t>
      </w:r>
      <w:r w:rsidRPr="00FF5B3F">
        <w:rPr>
          <w:rFonts w:ascii="Arial Narrow" w:hAnsi="Arial Narrow" w:cs="Arial"/>
          <w:sz w:val="22"/>
          <w:szCs w:val="22"/>
        </w:rPr>
        <w:t>(a)</w:t>
      </w:r>
      <w:r w:rsidRPr="00FF5B3F">
        <w:rPr>
          <w:rFonts w:ascii="Arial Narrow" w:hAnsi="Arial Narrow" w:cs="Arial"/>
          <w:spacing w:val="2"/>
          <w:sz w:val="22"/>
          <w:szCs w:val="22"/>
        </w:rPr>
        <w:t xml:space="preserve"> </w:t>
      </w:r>
      <w:r w:rsidRPr="00FF5B3F">
        <w:rPr>
          <w:rFonts w:ascii="Arial Narrow" w:hAnsi="Arial Narrow" w:cs="Arial"/>
          <w:sz w:val="22"/>
          <w:szCs w:val="22"/>
        </w:rPr>
        <w:t>da</w:t>
      </w:r>
      <w:r w:rsidRPr="00FF5B3F">
        <w:rPr>
          <w:rFonts w:ascii="Arial Narrow" w:hAnsi="Arial Narrow" w:cs="Arial"/>
          <w:spacing w:val="1"/>
          <w:sz w:val="22"/>
          <w:szCs w:val="22"/>
        </w:rPr>
        <w:t xml:space="preserve"> </w:t>
      </w:r>
      <w:r w:rsidRPr="00FF5B3F">
        <w:rPr>
          <w:rFonts w:ascii="Arial Narrow" w:hAnsi="Arial Narrow" w:cs="Arial"/>
          <w:sz w:val="22"/>
          <w:szCs w:val="22"/>
        </w:rPr>
        <w:t>Carteira</w:t>
      </w:r>
      <w:r w:rsidRPr="00FF5B3F">
        <w:rPr>
          <w:rFonts w:ascii="Arial Narrow" w:hAnsi="Arial Narrow" w:cs="Arial"/>
          <w:spacing w:val="1"/>
          <w:sz w:val="22"/>
          <w:szCs w:val="22"/>
        </w:rPr>
        <w:t xml:space="preserve"> </w:t>
      </w:r>
      <w:r w:rsidRPr="00FF5B3F">
        <w:rPr>
          <w:rFonts w:ascii="Arial Narrow" w:hAnsi="Arial Narrow" w:cs="Arial"/>
          <w:sz w:val="22"/>
          <w:szCs w:val="22"/>
        </w:rPr>
        <w:t>de Identidade</w:t>
      </w:r>
      <w:r w:rsidRPr="00FF5B3F">
        <w:rPr>
          <w:rFonts w:ascii="Arial Narrow" w:hAnsi="Arial Narrow" w:cs="Arial"/>
          <w:sz w:val="22"/>
          <w:szCs w:val="22"/>
        </w:rPr>
        <w:tab/>
        <w:t>nº</w:t>
      </w:r>
      <w:r w:rsidRPr="00FF5B3F">
        <w:rPr>
          <w:rFonts w:ascii="Arial Narrow" w:hAnsi="Arial Narrow" w:cs="Arial"/>
          <w:sz w:val="22"/>
          <w:szCs w:val="22"/>
        </w:rPr>
        <w:tab/>
        <w:t>....................................</w:t>
      </w:r>
      <w:r w:rsidRPr="00FF5B3F">
        <w:rPr>
          <w:rFonts w:ascii="Arial Narrow" w:hAnsi="Arial Narrow" w:cs="Arial"/>
          <w:sz w:val="22"/>
          <w:szCs w:val="22"/>
        </w:rPr>
        <w:tab/>
        <w:t>e</w:t>
      </w:r>
      <w:r w:rsidRPr="00FF5B3F">
        <w:rPr>
          <w:rFonts w:ascii="Arial Narrow" w:hAnsi="Arial Narrow" w:cs="Arial"/>
          <w:sz w:val="22"/>
          <w:szCs w:val="22"/>
        </w:rPr>
        <w:tab/>
        <w:t>do</w:t>
      </w:r>
      <w:r w:rsidRPr="00FF5B3F">
        <w:rPr>
          <w:rFonts w:ascii="Arial Narrow" w:hAnsi="Arial Narrow" w:cs="Arial"/>
          <w:sz w:val="22"/>
          <w:szCs w:val="22"/>
        </w:rPr>
        <w:tab/>
        <w:t>CPF nº</w:t>
      </w:r>
      <w:r w:rsidRPr="00FF5B3F">
        <w:rPr>
          <w:rFonts w:ascii="Arial Narrow" w:hAnsi="Arial Narrow" w:cs="Arial"/>
          <w:sz w:val="22"/>
          <w:szCs w:val="22"/>
        </w:rPr>
        <w:tab/>
        <w:t xml:space="preserve">, </w:t>
      </w:r>
      <w:r w:rsidRPr="00FF5B3F">
        <w:rPr>
          <w:rFonts w:ascii="Arial Narrow" w:hAnsi="Arial Narrow" w:cs="Arial"/>
          <w:b/>
          <w:sz w:val="22"/>
          <w:szCs w:val="22"/>
        </w:rPr>
        <w:t>DECLARA</w:t>
      </w:r>
      <w:r w:rsidRPr="00FF5B3F">
        <w:rPr>
          <w:rFonts w:ascii="Arial Narrow" w:hAnsi="Arial Narrow" w:cs="Arial"/>
          <w:sz w:val="22"/>
          <w:szCs w:val="22"/>
        </w:rPr>
        <w:t>, para fins os fins de direito, na qualidade de proponente do procedimento</w:t>
      </w:r>
      <w:r w:rsidRPr="00FF5B3F">
        <w:rPr>
          <w:rFonts w:ascii="Arial Narrow" w:hAnsi="Arial Narrow" w:cs="Arial"/>
          <w:spacing w:val="1"/>
          <w:sz w:val="22"/>
          <w:szCs w:val="22"/>
        </w:rPr>
        <w:t xml:space="preserve"> </w:t>
      </w:r>
      <w:r w:rsidRPr="00FF5B3F">
        <w:rPr>
          <w:rFonts w:ascii="Arial Narrow" w:hAnsi="Arial Narrow" w:cs="Arial"/>
          <w:sz w:val="22"/>
          <w:szCs w:val="22"/>
        </w:rPr>
        <w:t xml:space="preserve">licitatório, sob a modalidade Pregão Presencial nº </w:t>
      </w:r>
      <w:r w:rsidR="00454B02">
        <w:rPr>
          <w:rFonts w:ascii="Arial Narrow" w:hAnsi="Arial Narrow" w:cs="Arial"/>
          <w:sz w:val="22"/>
          <w:szCs w:val="22"/>
        </w:rPr>
        <w:t>37</w:t>
      </w:r>
      <w:r w:rsidR="00FD6B0A" w:rsidRPr="00FF5B3F">
        <w:rPr>
          <w:rFonts w:ascii="Arial Narrow" w:hAnsi="Arial Narrow" w:cs="Arial"/>
          <w:sz w:val="22"/>
          <w:szCs w:val="22"/>
        </w:rPr>
        <w:t>/2026</w:t>
      </w:r>
      <w:r w:rsidRPr="00FF5B3F">
        <w:rPr>
          <w:rFonts w:ascii="Arial Narrow" w:hAnsi="Arial Narrow" w:cs="Arial"/>
          <w:sz w:val="22"/>
          <w:szCs w:val="22"/>
        </w:rPr>
        <w:t>, que se enquadra como</w:t>
      </w:r>
      <w:r w:rsidRPr="00FF5B3F">
        <w:rPr>
          <w:rFonts w:ascii="Arial Narrow" w:hAnsi="Arial Narrow" w:cs="Arial"/>
          <w:spacing w:val="1"/>
          <w:sz w:val="22"/>
          <w:szCs w:val="22"/>
        </w:rPr>
        <w:t xml:space="preserve"> </w:t>
      </w:r>
      <w:r w:rsidRPr="00FF5B3F">
        <w:rPr>
          <w:rFonts w:ascii="Arial Narrow" w:hAnsi="Arial Narrow" w:cs="Arial"/>
          <w:sz w:val="22"/>
          <w:szCs w:val="22"/>
        </w:rPr>
        <w:t>microempresa e empresa de pequeno porte, conforme conceito legal e fiscal de nosso</w:t>
      </w:r>
      <w:r w:rsidRPr="00FF5B3F">
        <w:rPr>
          <w:rFonts w:ascii="Arial Narrow" w:hAnsi="Arial Narrow" w:cs="Arial"/>
          <w:spacing w:val="1"/>
          <w:sz w:val="22"/>
          <w:szCs w:val="22"/>
        </w:rPr>
        <w:t xml:space="preserve"> </w:t>
      </w:r>
      <w:r w:rsidRPr="00FF5B3F">
        <w:rPr>
          <w:rFonts w:ascii="Arial Narrow" w:hAnsi="Arial Narrow" w:cs="Arial"/>
          <w:sz w:val="22"/>
          <w:szCs w:val="22"/>
        </w:rPr>
        <w:t>ordenamento pátrio, podendo usufruir os benefícios da Lei Complementar nº 123/2006,</w:t>
      </w:r>
      <w:r w:rsidRPr="00FF5B3F">
        <w:rPr>
          <w:rFonts w:ascii="Arial Narrow" w:hAnsi="Arial Narrow" w:cs="Arial"/>
          <w:spacing w:val="1"/>
          <w:sz w:val="22"/>
          <w:szCs w:val="22"/>
        </w:rPr>
        <w:t xml:space="preserve"> </w:t>
      </w:r>
      <w:r w:rsidRPr="00FF5B3F">
        <w:rPr>
          <w:rFonts w:ascii="Arial Narrow" w:hAnsi="Arial Narrow" w:cs="Arial"/>
          <w:sz w:val="22"/>
          <w:szCs w:val="22"/>
        </w:rPr>
        <w:t>Lei</w:t>
      </w:r>
      <w:r w:rsidRPr="00FF5B3F">
        <w:rPr>
          <w:rFonts w:ascii="Arial Narrow" w:hAnsi="Arial Narrow" w:cs="Arial"/>
          <w:spacing w:val="-1"/>
          <w:sz w:val="22"/>
          <w:szCs w:val="22"/>
        </w:rPr>
        <w:t xml:space="preserve"> </w:t>
      </w:r>
      <w:r w:rsidRPr="00FF5B3F">
        <w:rPr>
          <w:rFonts w:ascii="Arial Narrow" w:hAnsi="Arial Narrow" w:cs="Arial"/>
          <w:sz w:val="22"/>
          <w:szCs w:val="22"/>
        </w:rPr>
        <w:t>Complementar nº 147/2014.</w:t>
      </w:r>
    </w:p>
    <w:p w14:paraId="3A6EFE24" w14:textId="77777777" w:rsidR="00D865F6" w:rsidRPr="00FF5B3F" w:rsidRDefault="00D865F6" w:rsidP="002D49D8">
      <w:pPr>
        <w:pStyle w:val="Corpodetexto"/>
        <w:spacing w:before="0" w:beforeAutospacing="0" w:line="273" w:lineRule="auto"/>
        <w:ind w:right="-1"/>
        <w:jc w:val="both"/>
        <w:rPr>
          <w:rFonts w:ascii="Arial Narrow" w:hAnsi="Arial Narrow" w:cs="Arial"/>
          <w:sz w:val="22"/>
          <w:szCs w:val="22"/>
        </w:rPr>
      </w:pPr>
      <w:r w:rsidRPr="00FF5B3F">
        <w:rPr>
          <w:rFonts w:ascii="Arial Narrow" w:hAnsi="Arial Narrow" w:cs="Arial"/>
          <w:sz w:val="22"/>
          <w:szCs w:val="22"/>
        </w:rPr>
        <w:t>As informações acima é de inteira responsabilidade da declarante a veracidade das</w:t>
      </w:r>
      <w:r w:rsidRPr="00FF5B3F">
        <w:rPr>
          <w:rFonts w:ascii="Arial Narrow" w:hAnsi="Arial Narrow" w:cs="Arial"/>
          <w:spacing w:val="1"/>
          <w:sz w:val="22"/>
          <w:szCs w:val="22"/>
        </w:rPr>
        <w:t xml:space="preserve"> </w:t>
      </w:r>
      <w:r w:rsidRPr="00FF5B3F">
        <w:rPr>
          <w:rFonts w:ascii="Arial Narrow" w:hAnsi="Arial Narrow" w:cs="Arial"/>
          <w:sz w:val="22"/>
          <w:szCs w:val="22"/>
        </w:rPr>
        <w:t>informações,</w:t>
      </w:r>
      <w:r w:rsidRPr="00FF5B3F">
        <w:rPr>
          <w:rFonts w:ascii="Arial Narrow" w:hAnsi="Arial Narrow" w:cs="Arial"/>
          <w:spacing w:val="-1"/>
          <w:sz w:val="22"/>
          <w:szCs w:val="22"/>
        </w:rPr>
        <w:t xml:space="preserve"> </w:t>
      </w:r>
      <w:r w:rsidRPr="00FF5B3F">
        <w:rPr>
          <w:rFonts w:ascii="Arial Narrow" w:hAnsi="Arial Narrow" w:cs="Arial"/>
          <w:sz w:val="22"/>
          <w:szCs w:val="22"/>
        </w:rPr>
        <w:t>sujeitando-se</w:t>
      </w:r>
      <w:r w:rsidRPr="00FF5B3F">
        <w:rPr>
          <w:rFonts w:ascii="Arial Narrow" w:hAnsi="Arial Narrow" w:cs="Arial"/>
          <w:spacing w:val="-1"/>
          <w:sz w:val="22"/>
          <w:szCs w:val="22"/>
        </w:rPr>
        <w:t xml:space="preserve"> </w:t>
      </w:r>
      <w:r w:rsidRPr="00FF5B3F">
        <w:rPr>
          <w:rFonts w:ascii="Arial Narrow" w:hAnsi="Arial Narrow" w:cs="Arial"/>
          <w:sz w:val="22"/>
          <w:szCs w:val="22"/>
        </w:rPr>
        <w:t>às penalidades legais.</w:t>
      </w:r>
    </w:p>
    <w:p w14:paraId="79656BEA" w14:textId="77777777" w:rsidR="00D865F6" w:rsidRPr="00FF5B3F" w:rsidRDefault="00D865F6" w:rsidP="002D49D8">
      <w:pPr>
        <w:pStyle w:val="Corpodetexto"/>
        <w:spacing w:before="0" w:beforeAutospacing="0"/>
        <w:ind w:right="-1"/>
        <w:rPr>
          <w:rFonts w:ascii="Arial Narrow" w:hAnsi="Arial Narrow" w:cs="Arial"/>
          <w:sz w:val="22"/>
          <w:szCs w:val="22"/>
        </w:rPr>
      </w:pPr>
    </w:p>
    <w:p w14:paraId="42E9D6F6" w14:textId="77777777" w:rsidR="00D865F6" w:rsidRPr="00FF5B3F" w:rsidRDefault="00D865F6" w:rsidP="002D49D8">
      <w:pPr>
        <w:pStyle w:val="Corpodetexto"/>
        <w:spacing w:before="0" w:beforeAutospacing="0"/>
        <w:ind w:right="-1"/>
        <w:rPr>
          <w:rFonts w:ascii="Arial Narrow" w:hAnsi="Arial Narrow" w:cs="Arial"/>
          <w:sz w:val="22"/>
          <w:szCs w:val="22"/>
        </w:rPr>
      </w:pPr>
      <w:r w:rsidRPr="00FF5B3F">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FF5B3F" w:rsidRDefault="00D865F6" w:rsidP="002D49D8">
      <w:pPr>
        <w:pStyle w:val="Ttulo1"/>
        <w:spacing w:before="0"/>
        <w:ind w:right="-1"/>
        <w:jc w:val="center"/>
        <w:rPr>
          <w:rFonts w:ascii="Arial Narrow" w:hAnsi="Arial Narrow" w:cs="Arial"/>
          <w:color w:val="auto"/>
          <w:sz w:val="22"/>
          <w:szCs w:val="22"/>
        </w:rPr>
      </w:pPr>
      <w:r w:rsidRPr="00FF5B3F">
        <w:rPr>
          <w:rFonts w:ascii="Arial Narrow" w:hAnsi="Arial Narrow" w:cs="Arial"/>
          <w:color w:val="auto"/>
          <w:sz w:val="22"/>
          <w:szCs w:val="22"/>
        </w:rPr>
        <w:t>Local</w:t>
      </w:r>
      <w:r w:rsidRPr="00FF5B3F">
        <w:rPr>
          <w:rFonts w:ascii="Arial Narrow" w:hAnsi="Arial Narrow" w:cs="Arial"/>
          <w:color w:val="auto"/>
          <w:spacing w:val="-1"/>
          <w:sz w:val="22"/>
          <w:szCs w:val="22"/>
        </w:rPr>
        <w:t xml:space="preserve"> </w:t>
      </w:r>
      <w:r w:rsidRPr="00FF5B3F">
        <w:rPr>
          <w:rFonts w:ascii="Arial Narrow" w:hAnsi="Arial Narrow" w:cs="Arial"/>
          <w:color w:val="auto"/>
          <w:sz w:val="22"/>
          <w:szCs w:val="22"/>
        </w:rPr>
        <w:t>e</w:t>
      </w:r>
      <w:r w:rsidRPr="00FF5B3F">
        <w:rPr>
          <w:rFonts w:ascii="Arial Narrow" w:hAnsi="Arial Narrow" w:cs="Arial"/>
          <w:color w:val="auto"/>
          <w:spacing w:val="-1"/>
          <w:sz w:val="22"/>
          <w:szCs w:val="22"/>
        </w:rPr>
        <w:t xml:space="preserve"> </w:t>
      </w:r>
      <w:r w:rsidRPr="00FF5B3F">
        <w:rPr>
          <w:rFonts w:ascii="Arial Narrow" w:hAnsi="Arial Narrow" w:cs="Arial"/>
          <w:color w:val="auto"/>
          <w:sz w:val="22"/>
          <w:szCs w:val="22"/>
        </w:rPr>
        <w:t>Data</w:t>
      </w:r>
    </w:p>
    <w:p w14:paraId="31785FDD" w14:textId="77777777" w:rsidR="00D865F6" w:rsidRPr="00FF5B3F" w:rsidRDefault="00D865F6" w:rsidP="002D49D8">
      <w:pPr>
        <w:pStyle w:val="Corpodetexto"/>
        <w:spacing w:before="0" w:beforeAutospacing="0"/>
        <w:ind w:right="-1"/>
        <w:jc w:val="center"/>
        <w:rPr>
          <w:rFonts w:ascii="Arial Narrow" w:hAnsi="Arial Narrow" w:cs="Arial"/>
          <w:noProof/>
          <w:sz w:val="22"/>
          <w:szCs w:val="22"/>
        </w:rPr>
      </w:pPr>
      <w:r w:rsidRPr="00FF5B3F">
        <w:rPr>
          <w:rFonts w:ascii="Arial Narrow" w:hAnsi="Arial Narrow" w:cs="Arial"/>
          <w:noProof/>
          <w:sz w:val="22"/>
          <w:szCs w:val="22"/>
        </w:rPr>
        <w:t xml:space="preserve"> </w:t>
      </w:r>
    </w:p>
    <w:p w14:paraId="72025C1A" w14:textId="77777777" w:rsidR="00D865F6" w:rsidRPr="00FF5B3F" w:rsidRDefault="00D865F6" w:rsidP="002D49D8">
      <w:pPr>
        <w:pStyle w:val="Corpodetexto"/>
        <w:spacing w:before="0" w:beforeAutospacing="0"/>
        <w:ind w:right="-1"/>
        <w:jc w:val="center"/>
        <w:rPr>
          <w:rFonts w:ascii="Arial Narrow" w:hAnsi="Arial Narrow" w:cs="Arial"/>
          <w:b/>
          <w:sz w:val="22"/>
          <w:szCs w:val="22"/>
        </w:rPr>
      </w:pPr>
      <w:r w:rsidRPr="00FF5B3F">
        <w:rPr>
          <w:rFonts w:ascii="Arial Narrow" w:hAnsi="Arial Narrow" w:cs="Arial"/>
          <w:noProof/>
          <w:sz w:val="22"/>
          <w:szCs w:val="22"/>
        </w:rPr>
        <w:t>_____________________________________________________</w:t>
      </w:r>
    </w:p>
    <w:p w14:paraId="5F9441D6" w14:textId="77777777" w:rsidR="00D865F6" w:rsidRPr="00FF5B3F" w:rsidRDefault="00D865F6" w:rsidP="002D49D8">
      <w:pPr>
        <w:pStyle w:val="Corpodetexto"/>
        <w:spacing w:before="0" w:beforeAutospacing="0"/>
        <w:ind w:right="-1"/>
        <w:jc w:val="center"/>
        <w:rPr>
          <w:rFonts w:ascii="Arial Narrow" w:hAnsi="Arial Narrow" w:cs="Arial"/>
          <w:sz w:val="22"/>
          <w:szCs w:val="22"/>
        </w:rPr>
      </w:pPr>
      <w:r w:rsidRPr="00FF5B3F">
        <w:rPr>
          <w:rFonts w:ascii="Arial Narrow" w:hAnsi="Arial Narrow" w:cs="Arial"/>
          <w:sz w:val="22"/>
          <w:szCs w:val="22"/>
        </w:rPr>
        <w:t>Carimbo</w:t>
      </w:r>
      <w:r w:rsidRPr="00FF5B3F">
        <w:rPr>
          <w:rFonts w:ascii="Arial Narrow" w:hAnsi="Arial Narrow" w:cs="Arial"/>
          <w:spacing w:val="-1"/>
          <w:sz w:val="22"/>
          <w:szCs w:val="22"/>
        </w:rPr>
        <w:t xml:space="preserve"> </w:t>
      </w:r>
      <w:r w:rsidRPr="00FF5B3F">
        <w:rPr>
          <w:rFonts w:ascii="Arial Narrow" w:hAnsi="Arial Narrow" w:cs="Arial"/>
          <w:sz w:val="22"/>
          <w:szCs w:val="22"/>
        </w:rPr>
        <w:t>do</w:t>
      </w:r>
      <w:r w:rsidRPr="00FF5B3F">
        <w:rPr>
          <w:rFonts w:ascii="Arial Narrow" w:hAnsi="Arial Narrow" w:cs="Arial"/>
          <w:spacing w:val="-1"/>
          <w:sz w:val="22"/>
          <w:szCs w:val="22"/>
        </w:rPr>
        <w:t xml:space="preserve"> </w:t>
      </w:r>
      <w:r w:rsidRPr="00FF5B3F">
        <w:rPr>
          <w:rFonts w:ascii="Arial Narrow" w:hAnsi="Arial Narrow" w:cs="Arial"/>
          <w:sz w:val="22"/>
          <w:szCs w:val="22"/>
        </w:rPr>
        <w:t>CNPJ,</w:t>
      </w:r>
      <w:r w:rsidRPr="00FF5B3F">
        <w:rPr>
          <w:rFonts w:ascii="Arial Narrow" w:hAnsi="Arial Narrow" w:cs="Arial"/>
          <w:spacing w:val="-1"/>
          <w:sz w:val="22"/>
          <w:szCs w:val="22"/>
        </w:rPr>
        <w:t xml:space="preserve"> </w:t>
      </w:r>
      <w:r w:rsidRPr="00FF5B3F">
        <w:rPr>
          <w:rFonts w:ascii="Arial Narrow" w:hAnsi="Arial Narrow" w:cs="Arial"/>
          <w:sz w:val="22"/>
          <w:szCs w:val="22"/>
        </w:rPr>
        <w:t>Assinatura</w:t>
      </w:r>
      <w:r w:rsidRPr="00FF5B3F">
        <w:rPr>
          <w:rFonts w:ascii="Arial Narrow" w:hAnsi="Arial Narrow" w:cs="Arial"/>
          <w:spacing w:val="-3"/>
          <w:sz w:val="22"/>
          <w:szCs w:val="22"/>
        </w:rPr>
        <w:t xml:space="preserve"> </w:t>
      </w:r>
      <w:r w:rsidRPr="00FF5B3F">
        <w:rPr>
          <w:rFonts w:ascii="Arial Narrow" w:hAnsi="Arial Narrow" w:cs="Arial"/>
          <w:sz w:val="22"/>
          <w:szCs w:val="22"/>
        </w:rPr>
        <w:t>do</w:t>
      </w:r>
      <w:r w:rsidRPr="00FF5B3F">
        <w:rPr>
          <w:rFonts w:ascii="Arial Narrow" w:hAnsi="Arial Narrow" w:cs="Arial"/>
          <w:spacing w:val="-1"/>
          <w:sz w:val="22"/>
          <w:szCs w:val="22"/>
        </w:rPr>
        <w:t xml:space="preserve"> </w:t>
      </w:r>
      <w:r w:rsidRPr="00FF5B3F">
        <w:rPr>
          <w:rFonts w:ascii="Arial Narrow" w:hAnsi="Arial Narrow" w:cs="Arial"/>
          <w:sz w:val="22"/>
          <w:szCs w:val="22"/>
        </w:rPr>
        <w:t>representante</w:t>
      </w:r>
      <w:r w:rsidRPr="00FF5B3F">
        <w:rPr>
          <w:rFonts w:ascii="Arial Narrow" w:hAnsi="Arial Narrow" w:cs="Arial"/>
          <w:spacing w:val="-2"/>
          <w:sz w:val="22"/>
          <w:szCs w:val="22"/>
        </w:rPr>
        <w:t xml:space="preserve"> </w:t>
      </w:r>
      <w:r w:rsidRPr="00FF5B3F">
        <w:rPr>
          <w:rFonts w:ascii="Arial Narrow" w:hAnsi="Arial Narrow" w:cs="Arial"/>
          <w:sz w:val="22"/>
          <w:szCs w:val="22"/>
        </w:rPr>
        <w:t>legal</w:t>
      </w:r>
      <w:r w:rsidRPr="00FF5B3F">
        <w:rPr>
          <w:rFonts w:ascii="Arial Narrow" w:hAnsi="Arial Narrow" w:cs="Arial"/>
          <w:spacing w:val="-1"/>
          <w:sz w:val="22"/>
          <w:szCs w:val="22"/>
        </w:rPr>
        <w:t xml:space="preserve"> </w:t>
      </w:r>
      <w:r w:rsidRPr="00FF5B3F">
        <w:rPr>
          <w:rFonts w:ascii="Arial Narrow" w:hAnsi="Arial Narrow" w:cs="Arial"/>
          <w:sz w:val="22"/>
          <w:szCs w:val="22"/>
        </w:rPr>
        <w:t>da</w:t>
      </w:r>
      <w:r w:rsidRPr="00FF5B3F">
        <w:rPr>
          <w:rFonts w:ascii="Arial Narrow" w:hAnsi="Arial Narrow" w:cs="Arial"/>
          <w:spacing w:val="-2"/>
          <w:sz w:val="22"/>
          <w:szCs w:val="22"/>
        </w:rPr>
        <w:t xml:space="preserve"> </w:t>
      </w:r>
      <w:r w:rsidRPr="00FF5B3F">
        <w:rPr>
          <w:rFonts w:ascii="Arial Narrow" w:hAnsi="Arial Narrow" w:cs="Arial"/>
          <w:sz w:val="22"/>
          <w:szCs w:val="22"/>
        </w:rPr>
        <w:t>Empresa</w:t>
      </w:r>
    </w:p>
    <w:p w14:paraId="55AE9A43" w14:textId="77777777" w:rsidR="00D865F6" w:rsidRPr="00FF5B3F" w:rsidRDefault="00D865F6" w:rsidP="002D49D8">
      <w:pPr>
        <w:pStyle w:val="Corpodetexto"/>
        <w:spacing w:before="0" w:beforeAutospacing="0"/>
        <w:ind w:right="-1"/>
        <w:rPr>
          <w:rFonts w:ascii="Arial Narrow" w:hAnsi="Arial Narrow" w:cs="Arial"/>
          <w:sz w:val="22"/>
          <w:szCs w:val="22"/>
        </w:rPr>
      </w:pPr>
    </w:p>
    <w:p w14:paraId="2660EF48" w14:textId="77777777" w:rsidR="00D865F6" w:rsidRPr="00FF5B3F" w:rsidRDefault="00D865F6" w:rsidP="002D49D8">
      <w:pPr>
        <w:pStyle w:val="Corpodetexto"/>
        <w:tabs>
          <w:tab w:val="left" w:pos="4603"/>
        </w:tabs>
        <w:spacing w:before="0" w:beforeAutospacing="0"/>
        <w:ind w:right="-1"/>
        <w:rPr>
          <w:rFonts w:ascii="Arial Narrow" w:hAnsi="Arial Narrow" w:cs="Arial"/>
          <w:sz w:val="22"/>
          <w:szCs w:val="22"/>
        </w:rPr>
      </w:pPr>
      <w:r w:rsidRPr="00FF5B3F">
        <w:rPr>
          <w:rFonts w:ascii="Arial Narrow" w:hAnsi="Arial Narrow" w:cs="Arial"/>
          <w:sz w:val="22"/>
          <w:szCs w:val="22"/>
        </w:rPr>
        <w:t>C.P.F</w:t>
      </w:r>
      <w:r w:rsidRPr="00FF5B3F">
        <w:rPr>
          <w:rFonts w:ascii="Arial Narrow" w:hAnsi="Arial Narrow" w:cs="Arial"/>
          <w:spacing w:val="-2"/>
          <w:sz w:val="22"/>
          <w:szCs w:val="22"/>
        </w:rPr>
        <w:t xml:space="preserve"> </w:t>
      </w:r>
      <w:r w:rsidRPr="00FF5B3F">
        <w:rPr>
          <w:rFonts w:ascii="Arial Narrow" w:hAnsi="Arial Narrow" w:cs="Arial"/>
          <w:sz w:val="22"/>
          <w:szCs w:val="22"/>
          <w:u w:val="single"/>
        </w:rPr>
        <w:t xml:space="preserve"> </w:t>
      </w:r>
      <w:r w:rsidRPr="00FF5B3F">
        <w:rPr>
          <w:rFonts w:ascii="Arial Narrow" w:hAnsi="Arial Narrow" w:cs="Arial"/>
          <w:sz w:val="22"/>
          <w:szCs w:val="22"/>
          <w:u w:val="single"/>
        </w:rPr>
        <w:tab/>
      </w:r>
    </w:p>
    <w:p w14:paraId="76733E5C" w14:textId="77777777" w:rsidR="00D865F6" w:rsidRPr="00FF5B3F" w:rsidRDefault="00D865F6" w:rsidP="002D49D8">
      <w:pPr>
        <w:spacing w:after="120"/>
        <w:ind w:right="-1"/>
        <w:rPr>
          <w:rFonts w:ascii="Arial Narrow" w:hAnsi="Arial Narrow" w:cs="Arial"/>
          <w:u w:val="single"/>
        </w:rPr>
      </w:pPr>
      <w:r w:rsidRPr="00FF5B3F">
        <w:rPr>
          <w:rFonts w:ascii="Arial Narrow" w:hAnsi="Arial Narrow" w:cs="Arial"/>
        </w:rPr>
        <w:t xml:space="preserve">R.G </w:t>
      </w:r>
      <w:r w:rsidRPr="00FF5B3F">
        <w:rPr>
          <w:rFonts w:ascii="Arial Narrow" w:hAnsi="Arial Narrow" w:cs="Arial"/>
          <w:u w:val="single"/>
        </w:rPr>
        <w:t xml:space="preserve"> </w:t>
      </w:r>
      <w:r w:rsidRPr="00FF5B3F">
        <w:rPr>
          <w:rFonts w:ascii="Arial Narrow" w:hAnsi="Arial Narrow" w:cs="Arial"/>
          <w:u w:val="single"/>
        </w:rPr>
        <w:tab/>
        <w:t>__________________________________</w:t>
      </w:r>
    </w:p>
    <w:p w14:paraId="12F975BD" w14:textId="77777777" w:rsidR="00D865F6" w:rsidRPr="00FF5B3F" w:rsidRDefault="00D865F6" w:rsidP="002D49D8">
      <w:pPr>
        <w:rPr>
          <w:rFonts w:ascii="Arial Narrow" w:hAnsi="Arial Narrow"/>
        </w:rPr>
      </w:pPr>
    </w:p>
    <w:p w14:paraId="6682665F" w14:textId="782349F5" w:rsidR="00CF1ED4" w:rsidRPr="00FF5B3F" w:rsidRDefault="00CF1ED4" w:rsidP="002D49D8">
      <w:pPr>
        <w:rPr>
          <w:rFonts w:ascii="Arial Narrow" w:hAnsi="Arial Narrow"/>
        </w:rPr>
      </w:pPr>
    </w:p>
    <w:sectPr w:rsidR="00CF1ED4" w:rsidRPr="00FF5B3F" w:rsidSect="007131EC">
      <w:headerReference w:type="default" r:id="rId83"/>
      <w:footerReference w:type="default" r:id="rId84"/>
      <w:headerReference w:type="first" r:id="rId8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95781" w14:textId="77777777" w:rsidR="00167E4A" w:rsidRDefault="00167E4A">
      <w:pPr>
        <w:rPr>
          <w:rFonts w:hint="eastAsia"/>
        </w:rPr>
      </w:pPr>
      <w:r>
        <w:separator/>
      </w:r>
    </w:p>
  </w:endnote>
  <w:endnote w:type="continuationSeparator" w:id="0">
    <w:p w14:paraId="672B6FBB" w14:textId="77777777" w:rsidR="00167E4A" w:rsidRDefault="00167E4A">
      <w:pPr>
        <w:rPr>
          <w:rFonts w:hint="eastAsia"/>
        </w:rPr>
      </w:pPr>
      <w:r>
        <w:continuationSeparator/>
      </w:r>
    </w:p>
  </w:endnote>
  <w:endnote w:type="continuationNotice" w:id="1">
    <w:p w14:paraId="6DEE1ECE" w14:textId="77777777" w:rsidR="00167E4A" w:rsidRDefault="00167E4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2478DD9"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62" w:name="_Hlk135299703" w:displacedByCustomXml="next"/>
    </w:sdtContent>
  </w:sdt>
  <w:bookmarkEnd w:id="6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F6248" w14:textId="77777777" w:rsidR="00167E4A" w:rsidRDefault="00167E4A">
      <w:pPr>
        <w:rPr>
          <w:rFonts w:hint="eastAsia"/>
        </w:rPr>
      </w:pPr>
      <w:r>
        <w:separator/>
      </w:r>
    </w:p>
  </w:footnote>
  <w:footnote w:type="continuationSeparator" w:id="0">
    <w:p w14:paraId="43A6B2DC" w14:textId="77777777" w:rsidR="00167E4A" w:rsidRDefault="00167E4A">
      <w:pPr>
        <w:rPr>
          <w:rFonts w:hint="eastAsia"/>
        </w:rPr>
      </w:pPr>
      <w:r>
        <w:continuationSeparator/>
      </w:r>
    </w:p>
  </w:footnote>
  <w:footnote w:type="continuationNotice" w:id="1">
    <w:p w14:paraId="46B8FE26" w14:textId="77777777" w:rsidR="00167E4A" w:rsidRDefault="00167E4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4CC34B5"/>
    <w:multiLevelType w:val="multilevel"/>
    <w:tmpl w:val="9AC4EC7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920CB8"/>
    <w:multiLevelType w:val="hybridMultilevel"/>
    <w:tmpl w:val="C5FCEBC2"/>
    <w:lvl w:ilvl="0" w:tplc="FFFFFFFF">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7EF06E3"/>
    <w:multiLevelType w:val="multilevel"/>
    <w:tmpl w:val="71729BF6"/>
    <w:styleLink w:val="Listaatual2"/>
    <w:lvl w:ilvl="0">
      <w:start w:val="1"/>
      <w:numFmt w:val="decimal"/>
      <w:lvlText w:val="%1."/>
      <w:lvlJc w:val="left"/>
      <w:pPr>
        <w:ind w:left="360" w:hanging="360"/>
      </w:pPr>
      <w:rPr>
        <w:b/>
      </w:rPr>
    </w:lvl>
    <w:lvl w:ilvl="1">
      <w:start w:val="1"/>
      <w:numFmt w:val="decimal"/>
      <w:lvlText w:val="%1.%2."/>
      <w:lvlJc w:val="left"/>
      <w:pPr>
        <w:ind w:left="574"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4E517C"/>
    <w:multiLevelType w:val="hybridMultilevel"/>
    <w:tmpl w:val="87CC2F22"/>
    <w:lvl w:ilvl="0" w:tplc="04160019">
      <w:start w:val="1"/>
      <w:numFmt w:val="lowerLetter"/>
      <w:lvlText w:val="%1."/>
      <w:lvlJc w:val="left"/>
      <w:pPr>
        <w:ind w:left="3060" w:hanging="360"/>
      </w:pPr>
    </w:lvl>
    <w:lvl w:ilvl="1" w:tplc="04160019" w:tentative="1">
      <w:start w:val="1"/>
      <w:numFmt w:val="lowerLetter"/>
      <w:lvlText w:val="%2."/>
      <w:lvlJc w:val="left"/>
      <w:pPr>
        <w:ind w:left="3780" w:hanging="360"/>
      </w:pPr>
    </w:lvl>
    <w:lvl w:ilvl="2" w:tplc="0416001B" w:tentative="1">
      <w:start w:val="1"/>
      <w:numFmt w:val="lowerRoman"/>
      <w:lvlText w:val="%3."/>
      <w:lvlJc w:val="right"/>
      <w:pPr>
        <w:ind w:left="4500" w:hanging="180"/>
      </w:pPr>
    </w:lvl>
    <w:lvl w:ilvl="3" w:tplc="0416000F" w:tentative="1">
      <w:start w:val="1"/>
      <w:numFmt w:val="decimal"/>
      <w:lvlText w:val="%4."/>
      <w:lvlJc w:val="left"/>
      <w:pPr>
        <w:ind w:left="5220" w:hanging="360"/>
      </w:pPr>
    </w:lvl>
    <w:lvl w:ilvl="4" w:tplc="04160019" w:tentative="1">
      <w:start w:val="1"/>
      <w:numFmt w:val="lowerLetter"/>
      <w:lvlText w:val="%5."/>
      <w:lvlJc w:val="left"/>
      <w:pPr>
        <w:ind w:left="5940" w:hanging="360"/>
      </w:pPr>
    </w:lvl>
    <w:lvl w:ilvl="5" w:tplc="0416001B" w:tentative="1">
      <w:start w:val="1"/>
      <w:numFmt w:val="lowerRoman"/>
      <w:lvlText w:val="%6."/>
      <w:lvlJc w:val="right"/>
      <w:pPr>
        <w:ind w:left="6660" w:hanging="180"/>
      </w:pPr>
    </w:lvl>
    <w:lvl w:ilvl="6" w:tplc="0416000F" w:tentative="1">
      <w:start w:val="1"/>
      <w:numFmt w:val="decimal"/>
      <w:lvlText w:val="%7."/>
      <w:lvlJc w:val="left"/>
      <w:pPr>
        <w:ind w:left="7380" w:hanging="360"/>
      </w:pPr>
    </w:lvl>
    <w:lvl w:ilvl="7" w:tplc="04160019" w:tentative="1">
      <w:start w:val="1"/>
      <w:numFmt w:val="lowerLetter"/>
      <w:lvlText w:val="%8."/>
      <w:lvlJc w:val="left"/>
      <w:pPr>
        <w:ind w:left="8100" w:hanging="360"/>
      </w:pPr>
    </w:lvl>
    <w:lvl w:ilvl="8" w:tplc="0416001B" w:tentative="1">
      <w:start w:val="1"/>
      <w:numFmt w:val="lowerRoman"/>
      <w:lvlText w:val="%9."/>
      <w:lvlJc w:val="right"/>
      <w:pPr>
        <w:ind w:left="8820" w:hanging="180"/>
      </w:pPr>
    </w:lvl>
  </w:abstractNum>
  <w:abstractNum w:abstractNumId="9"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E344DC"/>
    <w:multiLevelType w:val="multilevel"/>
    <w:tmpl w:val="EE0AB83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2" w15:restartNumberingAfterBreak="0">
    <w:nsid w:val="0BE62B61"/>
    <w:multiLevelType w:val="hybridMultilevel"/>
    <w:tmpl w:val="468E0BA0"/>
    <w:lvl w:ilvl="0" w:tplc="313AF63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C413B4C"/>
    <w:multiLevelType w:val="hybridMultilevel"/>
    <w:tmpl w:val="03D2EC98"/>
    <w:lvl w:ilvl="0" w:tplc="FFFFFFFF">
      <w:start w:val="1"/>
      <w:numFmt w:val="lowerLetter"/>
      <w:lvlText w:val="%1."/>
      <w:lvlJc w:val="left"/>
      <w:pPr>
        <w:ind w:left="3060" w:hanging="360"/>
      </w:p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15"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CD2C52"/>
    <w:multiLevelType w:val="hybridMultilevel"/>
    <w:tmpl w:val="A0487572"/>
    <w:lvl w:ilvl="0" w:tplc="A7DEA392">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62F3434"/>
    <w:multiLevelType w:val="hybridMultilevel"/>
    <w:tmpl w:val="9702B974"/>
    <w:lvl w:ilvl="0" w:tplc="028E4104">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16D34435"/>
    <w:multiLevelType w:val="hybridMultilevel"/>
    <w:tmpl w:val="E272B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72C2C3E"/>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D5C100D"/>
    <w:multiLevelType w:val="multilevel"/>
    <w:tmpl w:val="71729BF6"/>
    <w:lvl w:ilvl="0">
      <w:start w:val="1"/>
      <w:numFmt w:val="decimal"/>
      <w:lvlText w:val="%1."/>
      <w:lvlJc w:val="left"/>
      <w:pPr>
        <w:ind w:left="360" w:hanging="360"/>
      </w:pPr>
      <w:rPr>
        <w:b/>
      </w:rPr>
    </w:lvl>
    <w:lvl w:ilvl="1">
      <w:start w:val="1"/>
      <w:numFmt w:val="decimal"/>
      <w:pStyle w:val="Nivel2"/>
      <w:lvlText w:val="%1.%2."/>
      <w:lvlJc w:val="left"/>
      <w:pPr>
        <w:ind w:left="574"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DE6367F"/>
    <w:multiLevelType w:val="multilevel"/>
    <w:tmpl w:val="97CC19BC"/>
    <w:lvl w:ilvl="0">
      <w:start w:val="10"/>
      <w:numFmt w:val="decimal"/>
      <w:lvlText w:val="%1."/>
      <w:lvlJc w:val="left"/>
      <w:pPr>
        <w:ind w:left="720" w:hanging="360"/>
      </w:pPr>
      <w:rPr>
        <w:rFonts w:hint="default"/>
        <w:b/>
      </w:rPr>
    </w:lvl>
    <w:lvl w:ilvl="1">
      <w:start w:val="1"/>
      <w:numFmt w:val="decimal"/>
      <w:isLgl/>
      <w:lvlText w:val="%1.%2."/>
      <w:lvlJc w:val="left"/>
      <w:pPr>
        <w:ind w:left="48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1FFA716F"/>
    <w:multiLevelType w:val="hybridMultilevel"/>
    <w:tmpl w:val="F5205680"/>
    <w:lvl w:ilvl="0" w:tplc="04160001">
      <w:start w:val="1"/>
      <w:numFmt w:val="bullet"/>
      <w:lvlText w:val=""/>
      <w:lvlJc w:val="left"/>
      <w:pPr>
        <w:ind w:left="1647" w:hanging="360"/>
      </w:pPr>
      <w:rPr>
        <w:rFonts w:ascii="Symbol" w:hAnsi="Symbol" w:hint="default"/>
      </w:rPr>
    </w:lvl>
    <w:lvl w:ilvl="1" w:tplc="04160003" w:tentative="1">
      <w:start w:val="1"/>
      <w:numFmt w:val="bullet"/>
      <w:lvlText w:val="o"/>
      <w:lvlJc w:val="left"/>
      <w:pPr>
        <w:ind w:left="2367" w:hanging="360"/>
      </w:pPr>
      <w:rPr>
        <w:rFonts w:ascii="Courier New" w:hAnsi="Courier New" w:cs="Courier New" w:hint="default"/>
      </w:rPr>
    </w:lvl>
    <w:lvl w:ilvl="2" w:tplc="04160005" w:tentative="1">
      <w:start w:val="1"/>
      <w:numFmt w:val="bullet"/>
      <w:lvlText w:val=""/>
      <w:lvlJc w:val="left"/>
      <w:pPr>
        <w:ind w:left="3087" w:hanging="360"/>
      </w:pPr>
      <w:rPr>
        <w:rFonts w:ascii="Wingdings" w:hAnsi="Wingdings" w:hint="default"/>
      </w:rPr>
    </w:lvl>
    <w:lvl w:ilvl="3" w:tplc="04160001" w:tentative="1">
      <w:start w:val="1"/>
      <w:numFmt w:val="bullet"/>
      <w:lvlText w:val=""/>
      <w:lvlJc w:val="left"/>
      <w:pPr>
        <w:ind w:left="3807" w:hanging="360"/>
      </w:pPr>
      <w:rPr>
        <w:rFonts w:ascii="Symbol" w:hAnsi="Symbol" w:hint="default"/>
      </w:rPr>
    </w:lvl>
    <w:lvl w:ilvl="4" w:tplc="04160003" w:tentative="1">
      <w:start w:val="1"/>
      <w:numFmt w:val="bullet"/>
      <w:lvlText w:val="o"/>
      <w:lvlJc w:val="left"/>
      <w:pPr>
        <w:ind w:left="4527" w:hanging="360"/>
      </w:pPr>
      <w:rPr>
        <w:rFonts w:ascii="Courier New" w:hAnsi="Courier New" w:cs="Courier New" w:hint="default"/>
      </w:rPr>
    </w:lvl>
    <w:lvl w:ilvl="5" w:tplc="04160005" w:tentative="1">
      <w:start w:val="1"/>
      <w:numFmt w:val="bullet"/>
      <w:lvlText w:val=""/>
      <w:lvlJc w:val="left"/>
      <w:pPr>
        <w:ind w:left="5247" w:hanging="360"/>
      </w:pPr>
      <w:rPr>
        <w:rFonts w:ascii="Wingdings" w:hAnsi="Wingdings" w:hint="default"/>
      </w:rPr>
    </w:lvl>
    <w:lvl w:ilvl="6" w:tplc="04160001" w:tentative="1">
      <w:start w:val="1"/>
      <w:numFmt w:val="bullet"/>
      <w:lvlText w:val=""/>
      <w:lvlJc w:val="left"/>
      <w:pPr>
        <w:ind w:left="5967" w:hanging="360"/>
      </w:pPr>
      <w:rPr>
        <w:rFonts w:ascii="Symbol" w:hAnsi="Symbol" w:hint="default"/>
      </w:rPr>
    </w:lvl>
    <w:lvl w:ilvl="7" w:tplc="04160003" w:tentative="1">
      <w:start w:val="1"/>
      <w:numFmt w:val="bullet"/>
      <w:lvlText w:val="o"/>
      <w:lvlJc w:val="left"/>
      <w:pPr>
        <w:ind w:left="6687" w:hanging="360"/>
      </w:pPr>
      <w:rPr>
        <w:rFonts w:ascii="Courier New" w:hAnsi="Courier New" w:cs="Courier New" w:hint="default"/>
      </w:rPr>
    </w:lvl>
    <w:lvl w:ilvl="8" w:tplc="04160005" w:tentative="1">
      <w:start w:val="1"/>
      <w:numFmt w:val="bullet"/>
      <w:lvlText w:val=""/>
      <w:lvlJc w:val="left"/>
      <w:pPr>
        <w:ind w:left="7407" w:hanging="360"/>
      </w:pPr>
      <w:rPr>
        <w:rFonts w:ascii="Wingdings" w:hAnsi="Wingdings" w:hint="default"/>
      </w:rPr>
    </w:lvl>
  </w:abstractNum>
  <w:abstractNum w:abstractNumId="31"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4896075"/>
    <w:multiLevelType w:val="multilevel"/>
    <w:tmpl w:val="6DB8BBBC"/>
    <w:lvl w:ilvl="0">
      <w:start w:val="9"/>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B6169ED"/>
    <w:multiLevelType w:val="hybridMultilevel"/>
    <w:tmpl w:val="07489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C062915"/>
    <w:multiLevelType w:val="hybridMultilevel"/>
    <w:tmpl w:val="84DEBEF8"/>
    <w:lvl w:ilvl="0" w:tplc="04160001">
      <w:start w:val="1"/>
      <w:numFmt w:val="bullet"/>
      <w:lvlText w:val=""/>
      <w:lvlJc w:val="left"/>
      <w:pPr>
        <w:ind w:left="861" w:hanging="360"/>
      </w:pPr>
      <w:rPr>
        <w:rFonts w:ascii="Symbol" w:hAnsi="Symbol" w:hint="default"/>
      </w:rPr>
    </w:lvl>
    <w:lvl w:ilvl="1" w:tplc="04160003" w:tentative="1">
      <w:start w:val="1"/>
      <w:numFmt w:val="bullet"/>
      <w:lvlText w:val="o"/>
      <w:lvlJc w:val="left"/>
      <w:pPr>
        <w:ind w:left="1581" w:hanging="360"/>
      </w:pPr>
      <w:rPr>
        <w:rFonts w:ascii="Courier New" w:hAnsi="Courier New" w:cs="Courier New" w:hint="default"/>
      </w:rPr>
    </w:lvl>
    <w:lvl w:ilvl="2" w:tplc="04160005" w:tentative="1">
      <w:start w:val="1"/>
      <w:numFmt w:val="bullet"/>
      <w:lvlText w:val=""/>
      <w:lvlJc w:val="left"/>
      <w:pPr>
        <w:ind w:left="2301" w:hanging="360"/>
      </w:pPr>
      <w:rPr>
        <w:rFonts w:ascii="Wingdings" w:hAnsi="Wingdings" w:hint="default"/>
      </w:rPr>
    </w:lvl>
    <w:lvl w:ilvl="3" w:tplc="04160001" w:tentative="1">
      <w:start w:val="1"/>
      <w:numFmt w:val="bullet"/>
      <w:lvlText w:val=""/>
      <w:lvlJc w:val="left"/>
      <w:pPr>
        <w:ind w:left="3021" w:hanging="360"/>
      </w:pPr>
      <w:rPr>
        <w:rFonts w:ascii="Symbol" w:hAnsi="Symbol" w:hint="default"/>
      </w:rPr>
    </w:lvl>
    <w:lvl w:ilvl="4" w:tplc="04160003" w:tentative="1">
      <w:start w:val="1"/>
      <w:numFmt w:val="bullet"/>
      <w:lvlText w:val="o"/>
      <w:lvlJc w:val="left"/>
      <w:pPr>
        <w:ind w:left="3741" w:hanging="360"/>
      </w:pPr>
      <w:rPr>
        <w:rFonts w:ascii="Courier New" w:hAnsi="Courier New" w:cs="Courier New" w:hint="default"/>
      </w:rPr>
    </w:lvl>
    <w:lvl w:ilvl="5" w:tplc="04160005" w:tentative="1">
      <w:start w:val="1"/>
      <w:numFmt w:val="bullet"/>
      <w:lvlText w:val=""/>
      <w:lvlJc w:val="left"/>
      <w:pPr>
        <w:ind w:left="4461" w:hanging="360"/>
      </w:pPr>
      <w:rPr>
        <w:rFonts w:ascii="Wingdings" w:hAnsi="Wingdings" w:hint="default"/>
      </w:rPr>
    </w:lvl>
    <w:lvl w:ilvl="6" w:tplc="04160001" w:tentative="1">
      <w:start w:val="1"/>
      <w:numFmt w:val="bullet"/>
      <w:lvlText w:val=""/>
      <w:lvlJc w:val="left"/>
      <w:pPr>
        <w:ind w:left="5181" w:hanging="360"/>
      </w:pPr>
      <w:rPr>
        <w:rFonts w:ascii="Symbol" w:hAnsi="Symbol" w:hint="default"/>
      </w:rPr>
    </w:lvl>
    <w:lvl w:ilvl="7" w:tplc="04160003" w:tentative="1">
      <w:start w:val="1"/>
      <w:numFmt w:val="bullet"/>
      <w:lvlText w:val="o"/>
      <w:lvlJc w:val="left"/>
      <w:pPr>
        <w:ind w:left="5901" w:hanging="360"/>
      </w:pPr>
      <w:rPr>
        <w:rFonts w:ascii="Courier New" w:hAnsi="Courier New" w:cs="Courier New" w:hint="default"/>
      </w:rPr>
    </w:lvl>
    <w:lvl w:ilvl="8" w:tplc="04160005" w:tentative="1">
      <w:start w:val="1"/>
      <w:numFmt w:val="bullet"/>
      <w:lvlText w:val=""/>
      <w:lvlJc w:val="left"/>
      <w:pPr>
        <w:ind w:left="6621" w:hanging="360"/>
      </w:pPr>
      <w:rPr>
        <w:rFonts w:ascii="Wingdings" w:hAnsi="Wingdings" w:hint="default"/>
      </w:rPr>
    </w:lvl>
  </w:abstractNum>
  <w:abstractNum w:abstractNumId="3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28004F5"/>
    <w:multiLevelType w:val="multilevel"/>
    <w:tmpl w:val="AA8A111C"/>
    <w:lvl w:ilvl="0">
      <w:start w:val="9"/>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rPr>
    </w:lvl>
    <w:lvl w:ilvl="2">
      <w:start w:val="8"/>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40" w15:restartNumberingAfterBreak="0">
    <w:nsid w:val="32C027D4"/>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3" w15:restartNumberingAfterBreak="0">
    <w:nsid w:val="359148CF"/>
    <w:multiLevelType w:val="hybridMultilevel"/>
    <w:tmpl w:val="34180026"/>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9">
      <w:start w:val="1"/>
      <w:numFmt w:val="lowerLetter"/>
      <w:lvlText w:val="%3."/>
      <w:lvlJc w:val="left"/>
      <w:pPr>
        <w:ind w:left="1440" w:hanging="36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38CC3709"/>
    <w:multiLevelType w:val="hybridMultilevel"/>
    <w:tmpl w:val="81226AC0"/>
    <w:lvl w:ilvl="0" w:tplc="94CE4EA4">
      <w:start w:val="1"/>
      <w:numFmt w:val="upperLetter"/>
      <w:lvlText w:val="%1."/>
      <w:lvlJc w:val="left"/>
      <w:pPr>
        <w:ind w:left="934" w:hanging="360"/>
      </w:pPr>
      <w:rPr>
        <w:rFonts w:hint="default"/>
      </w:rPr>
    </w:lvl>
    <w:lvl w:ilvl="1" w:tplc="04160019" w:tentative="1">
      <w:start w:val="1"/>
      <w:numFmt w:val="lowerLetter"/>
      <w:lvlText w:val="%2."/>
      <w:lvlJc w:val="left"/>
      <w:pPr>
        <w:ind w:left="1654" w:hanging="360"/>
      </w:pPr>
    </w:lvl>
    <w:lvl w:ilvl="2" w:tplc="0416001B" w:tentative="1">
      <w:start w:val="1"/>
      <w:numFmt w:val="lowerRoman"/>
      <w:lvlText w:val="%3."/>
      <w:lvlJc w:val="right"/>
      <w:pPr>
        <w:ind w:left="2374" w:hanging="180"/>
      </w:pPr>
    </w:lvl>
    <w:lvl w:ilvl="3" w:tplc="0416000F" w:tentative="1">
      <w:start w:val="1"/>
      <w:numFmt w:val="decimal"/>
      <w:lvlText w:val="%4."/>
      <w:lvlJc w:val="left"/>
      <w:pPr>
        <w:ind w:left="3094" w:hanging="360"/>
      </w:pPr>
    </w:lvl>
    <w:lvl w:ilvl="4" w:tplc="04160019" w:tentative="1">
      <w:start w:val="1"/>
      <w:numFmt w:val="lowerLetter"/>
      <w:lvlText w:val="%5."/>
      <w:lvlJc w:val="left"/>
      <w:pPr>
        <w:ind w:left="3814" w:hanging="360"/>
      </w:pPr>
    </w:lvl>
    <w:lvl w:ilvl="5" w:tplc="0416001B" w:tentative="1">
      <w:start w:val="1"/>
      <w:numFmt w:val="lowerRoman"/>
      <w:lvlText w:val="%6."/>
      <w:lvlJc w:val="right"/>
      <w:pPr>
        <w:ind w:left="4534" w:hanging="180"/>
      </w:pPr>
    </w:lvl>
    <w:lvl w:ilvl="6" w:tplc="0416000F" w:tentative="1">
      <w:start w:val="1"/>
      <w:numFmt w:val="decimal"/>
      <w:lvlText w:val="%7."/>
      <w:lvlJc w:val="left"/>
      <w:pPr>
        <w:ind w:left="5254" w:hanging="360"/>
      </w:pPr>
    </w:lvl>
    <w:lvl w:ilvl="7" w:tplc="04160019" w:tentative="1">
      <w:start w:val="1"/>
      <w:numFmt w:val="lowerLetter"/>
      <w:lvlText w:val="%8."/>
      <w:lvlJc w:val="left"/>
      <w:pPr>
        <w:ind w:left="5974" w:hanging="360"/>
      </w:pPr>
    </w:lvl>
    <w:lvl w:ilvl="8" w:tplc="0416001B" w:tentative="1">
      <w:start w:val="1"/>
      <w:numFmt w:val="lowerRoman"/>
      <w:lvlText w:val="%9."/>
      <w:lvlJc w:val="right"/>
      <w:pPr>
        <w:ind w:left="6694" w:hanging="180"/>
      </w:pPr>
    </w:lvl>
  </w:abstractNum>
  <w:abstractNum w:abstractNumId="45" w15:restartNumberingAfterBreak="0">
    <w:nsid w:val="3B2F4732"/>
    <w:multiLevelType w:val="multilevel"/>
    <w:tmpl w:val="3EA0E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D900413"/>
    <w:multiLevelType w:val="multilevel"/>
    <w:tmpl w:val="7A64E3D4"/>
    <w:lvl w:ilvl="0">
      <w:start w:val="9"/>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E71361F"/>
    <w:multiLevelType w:val="multilevel"/>
    <w:tmpl w:val="139C94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52"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4" w15:restartNumberingAfterBreak="0">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5" w15:restartNumberingAfterBreak="0">
    <w:nsid w:val="472769AF"/>
    <w:multiLevelType w:val="hybridMultilevel"/>
    <w:tmpl w:val="660C74EC"/>
    <w:lvl w:ilvl="0" w:tplc="6E16D1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72F1D9A"/>
    <w:multiLevelType w:val="hybridMultilevel"/>
    <w:tmpl w:val="B2CCB9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5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9" w15:restartNumberingAfterBreak="0">
    <w:nsid w:val="4A1D08C6"/>
    <w:multiLevelType w:val="multilevel"/>
    <w:tmpl w:val="710AE8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5" w15:restartNumberingAfterBreak="0">
    <w:nsid w:val="5446597B"/>
    <w:multiLevelType w:val="hybridMultilevel"/>
    <w:tmpl w:val="EECE1272"/>
    <w:lvl w:ilvl="0" w:tplc="BA5016F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58F733BA"/>
    <w:multiLevelType w:val="multilevel"/>
    <w:tmpl w:val="6F3228AC"/>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68"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70"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5CE61F66"/>
    <w:multiLevelType w:val="hybridMultilevel"/>
    <w:tmpl w:val="88EC4D4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2"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75"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8DE4BE7"/>
    <w:multiLevelType w:val="hybridMultilevel"/>
    <w:tmpl w:val="3DE00A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0"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81" w15:restartNumberingAfterBreak="0">
    <w:nsid w:val="70676F7D"/>
    <w:multiLevelType w:val="multilevel"/>
    <w:tmpl w:val="9A460D3A"/>
    <w:lvl w:ilvl="0">
      <w:start w:val="1"/>
      <w:numFmt w:val="bullet"/>
      <w:lvlText w:val=""/>
      <w:lvlJc w:val="left"/>
      <w:pPr>
        <w:ind w:left="360" w:hanging="360"/>
      </w:pPr>
      <w:rPr>
        <w:rFonts w:ascii="Symbol" w:hAnsi="Symbol" w:hint="default"/>
        <w:b/>
      </w:rPr>
    </w:lvl>
    <w:lvl w:ilvl="1">
      <w:start w:val="1"/>
      <w:numFmt w:val="decimal"/>
      <w:lvlText w:val="%1.%2."/>
      <w:lvlJc w:val="left"/>
      <w:pPr>
        <w:ind w:left="432" w:hanging="432"/>
      </w:pPr>
      <w:rPr>
        <w:rFonts w:ascii="Arial Narrow" w:hAnsi="Arial Narrow" w:hint="default"/>
        <w:b/>
        <w:i w:val="0"/>
        <w:strike w:val="0"/>
        <w:color w:val="auto"/>
        <w:sz w:val="22"/>
        <w:szCs w:val="22"/>
        <w:u w:val="none"/>
      </w:rPr>
    </w:lvl>
    <w:lvl w:ilvl="2">
      <w:start w:val="1"/>
      <w:numFmt w:val="decimal"/>
      <w:lvlText w:val="%1.%2.%3."/>
      <w:lvlJc w:val="left"/>
      <w:pPr>
        <w:ind w:left="1072" w:hanging="504"/>
      </w:pPr>
      <w:rPr>
        <w:rFonts w:ascii="Arial Narrow" w:hAnsi="Arial Narrow" w:cs="Arial" w:hint="default"/>
        <w:b/>
        <w:i w:val="0"/>
        <w:strike w:val="0"/>
        <w:color w:val="auto"/>
        <w:sz w:val="22"/>
        <w:szCs w:val="22"/>
      </w:rPr>
    </w:lvl>
    <w:lvl w:ilvl="3">
      <w:start w:val="1"/>
      <w:numFmt w:val="decimal"/>
      <w:lvlText w:val="%1.%2.%3.%4."/>
      <w:lvlJc w:val="left"/>
      <w:pPr>
        <w:ind w:left="1783"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11B5C4E"/>
    <w:multiLevelType w:val="hybridMultilevel"/>
    <w:tmpl w:val="03D2EC98"/>
    <w:lvl w:ilvl="0" w:tplc="FFFFFFFF">
      <w:start w:val="1"/>
      <w:numFmt w:val="lowerLetter"/>
      <w:lvlText w:val="%1."/>
      <w:lvlJc w:val="left"/>
      <w:pPr>
        <w:ind w:left="3060" w:hanging="360"/>
      </w:p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83" w15:restartNumberingAfterBreak="0">
    <w:nsid w:val="71A63323"/>
    <w:multiLevelType w:val="hybridMultilevel"/>
    <w:tmpl w:val="2B72379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4" w15:restartNumberingAfterBreak="0">
    <w:nsid w:val="71BA3318"/>
    <w:multiLevelType w:val="hybridMultilevel"/>
    <w:tmpl w:val="B2863D2E"/>
    <w:lvl w:ilvl="0" w:tplc="6DB88808">
      <w:start w:val="1"/>
      <w:numFmt w:val="bullet"/>
      <w:lvlText w:val=""/>
      <w:lvlJc w:val="left"/>
      <w:pPr>
        <w:ind w:left="1080" w:hanging="360"/>
      </w:pPr>
      <w:rPr>
        <w:rFonts w:ascii="Symbol" w:hAnsi="Symbol" w:hint="default"/>
        <w:sz w:val="20"/>
        <w:szCs w:val="20"/>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5" w15:restartNumberingAfterBreak="0">
    <w:nsid w:val="72475EF0"/>
    <w:multiLevelType w:val="hybridMultilevel"/>
    <w:tmpl w:val="C21C5C6A"/>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87" w15:restartNumberingAfterBreak="0">
    <w:nsid w:val="745246D6"/>
    <w:multiLevelType w:val="hybridMultilevel"/>
    <w:tmpl w:val="40AC96FC"/>
    <w:lvl w:ilvl="0" w:tplc="F91A12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56562C1"/>
    <w:multiLevelType w:val="multilevel"/>
    <w:tmpl w:val="7D9C3F5A"/>
    <w:lvl w:ilvl="0">
      <w:start w:val="15"/>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0" w15:restartNumberingAfterBreak="0">
    <w:nsid w:val="763C1A7C"/>
    <w:multiLevelType w:val="multilevel"/>
    <w:tmpl w:val="63C8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94" w15:restartNumberingAfterBreak="0">
    <w:nsid w:val="7A8B6BA4"/>
    <w:multiLevelType w:val="multilevel"/>
    <w:tmpl w:val="CD42ED40"/>
    <w:lvl w:ilvl="0">
      <w:start w:val="1"/>
      <w:numFmt w:val="decimal"/>
      <w:lvlText w:val="%1."/>
      <w:lvlJc w:val="left"/>
      <w:pPr>
        <w:ind w:left="360" w:hanging="360"/>
      </w:pPr>
      <w:rPr>
        <w:b/>
      </w:rPr>
    </w:lvl>
    <w:lvl w:ilvl="1">
      <w:start w:val="1"/>
      <w:numFmt w:val="decimal"/>
      <w:pStyle w:val="Nivel01"/>
      <w:lvlText w:val="%1.%2."/>
      <w:lvlJc w:val="left"/>
      <w:pPr>
        <w:ind w:left="858"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7AC11CC6"/>
    <w:multiLevelType w:val="multilevel"/>
    <w:tmpl w:val="F9B6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E461264"/>
    <w:multiLevelType w:val="hybridMultilevel"/>
    <w:tmpl w:val="8AF69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7E863267"/>
    <w:multiLevelType w:val="hybridMultilevel"/>
    <w:tmpl w:val="9E943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0" w15:restartNumberingAfterBreak="0">
    <w:nsid w:val="7F867A00"/>
    <w:multiLevelType w:val="multilevel"/>
    <w:tmpl w:val="5F34DF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7583330">
    <w:abstractNumId w:val="28"/>
  </w:num>
  <w:num w:numId="2" w16cid:durableId="458763359">
    <w:abstractNumId w:val="0"/>
  </w:num>
  <w:num w:numId="3" w16cid:durableId="1675454916">
    <w:abstractNumId w:val="89"/>
  </w:num>
  <w:num w:numId="4" w16cid:durableId="949236584">
    <w:abstractNumId w:val="96"/>
  </w:num>
  <w:num w:numId="5" w16cid:durableId="552742187">
    <w:abstractNumId w:val="49"/>
  </w:num>
  <w:num w:numId="6" w16cid:durableId="269433705">
    <w:abstractNumId w:val="41"/>
  </w:num>
  <w:num w:numId="7" w16cid:durableId="1734235735">
    <w:abstractNumId w:val="61"/>
  </w:num>
  <w:num w:numId="8" w16cid:durableId="2070305899">
    <w:abstractNumId w:val="76"/>
  </w:num>
  <w:num w:numId="9" w16cid:durableId="1439334387">
    <w:abstractNumId w:val="28"/>
  </w:num>
  <w:num w:numId="10" w16cid:durableId="299649791">
    <w:abstractNumId w:val="28"/>
  </w:num>
  <w:num w:numId="11" w16cid:durableId="2048338348">
    <w:abstractNumId w:val="28"/>
  </w:num>
  <w:num w:numId="12" w16cid:durableId="862865860">
    <w:abstractNumId w:val="28"/>
  </w:num>
  <w:num w:numId="13" w16cid:durableId="1000236300">
    <w:abstractNumId w:val="28"/>
  </w:num>
  <w:num w:numId="14" w16cid:durableId="169295464">
    <w:abstractNumId w:val="28"/>
  </w:num>
  <w:num w:numId="15" w16cid:durableId="362708789">
    <w:abstractNumId w:val="28"/>
  </w:num>
  <w:num w:numId="16" w16cid:durableId="67465494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28"/>
  </w:num>
  <w:num w:numId="18" w16cid:durableId="796876539">
    <w:abstractNumId w:val="28"/>
    <w:lvlOverride w:ilvl="0">
      <w:startOverride w:val="20"/>
    </w:lvlOverride>
  </w:num>
  <w:num w:numId="19" w16cid:durableId="18130572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28"/>
  </w:num>
  <w:num w:numId="21" w16cid:durableId="1070038148">
    <w:abstractNumId w:val="28"/>
  </w:num>
  <w:num w:numId="22" w16cid:durableId="1603343017">
    <w:abstractNumId w:val="28"/>
  </w:num>
  <w:num w:numId="23" w16cid:durableId="1585840359">
    <w:abstractNumId w:val="28"/>
  </w:num>
  <w:num w:numId="24" w16cid:durableId="1757049007">
    <w:abstractNumId w:val="28"/>
  </w:num>
  <w:num w:numId="25" w16cid:durableId="923337359">
    <w:abstractNumId w:val="28"/>
  </w:num>
  <w:num w:numId="26" w16cid:durableId="1956016032">
    <w:abstractNumId w:val="28"/>
  </w:num>
  <w:num w:numId="27" w16cid:durableId="54278807">
    <w:abstractNumId w:val="28"/>
  </w:num>
  <w:num w:numId="28" w16cid:durableId="1154105100">
    <w:abstractNumId w:val="28"/>
  </w:num>
  <w:num w:numId="29" w16cid:durableId="314996395">
    <w:abstractNumId w:val="28"/>
  </w:num>
  <w:num w:numId="30" w16cid:durableId="1835299071">
    <w:abstractNumId w:val="28"/>
    <w:lvlOverride w:ilvl="0">
      <w:startOverride w:val="9"/>
    </w:lvlOverride>
    <w:lvlOverride w:ilvl="1">
      <w:startOverride w:val="2"/>
    </w:lvlOverride>
    <w:lvlOverride w:ilvl="2">
      <w:startOverride w:val="1"/>
    </w:lvlOverride>
  </w:num>
  <w:num w:numId="31" w16cid:durableId="1948653441">
    <w:abstractNumId w:val="28"/>
  </w:num>
  <w:num w:numId="32" w16cid:durableId="1635022632">
    <w:abstractNumId w:val="28"/>
  </w:num>
  <w:num w:numId="33" w16cid:durableId="384571244">
    <w:abstractNumId w:val="33"/>
  </w:num>
  <w:num w:numId="34" w16cid:durableId="1075980013">
    <w:abstractNumId w:val="26"/>
  </w:num>
  <w:num w:numId="35" w16cid:durableId="773209860">
    <w:abstractNumId w:val="86"/>
  </w:num>
  <w:num w:numId="36" w16cid:durableId="467171074">
    <w:abstractNumId w:val="43"/>
  </w:num>
  <w:num w:numId="37" w16cid:durableId="1389258994">
    <w:abstractNumId w:val="32"/>
  </w:num>
  <w:num w:numId="38" w16cid:durableId="490563182">
    <w:abstractNumId w:val="43"/>
  </w:num>
  <w:num w:numId="39" w16cid:durableId="805122745">
    <w:abstractNumId w:val="2"/>
  </w:num>
  <w:num w:numId="40" w16cid:durableId="2099448170">
    <w:abstractNumId w:val="10"/>
  </w:num>
  <w:num w:numId="41" w16cid:durableId="305278761">
    <w:abstractNumId w:val="15"/>
  </w:num>
  <w:num w:numId="42" w16cid:durableId="670450889">
    <w:abstractNumId w:val="35"/>
  </w:num>
  <w:num w:numId="43" w16cid:durableId="2028167053">
    <w:abstractNumId w:val="51"/>
  </w:num>
  <w:num w:numId="44" w16cid:durableId="1348823218">
    <w:abstractNumId w:val="28"/>
    <w:lvlOverride w:ilvl="0">
      <w:startOverride w:val="1"/>
    </w:lvlOverride>
  </w:num>
  <w:num w:numId="45" w16cid:durableId="102576147">
    <w:abstractNumId w:val="70"/>
  </w:num>
  <w:num w:numId="46" w16cid:durableId="242179410">
    <w:abstractNumId w:val="67"/>
  </w:num>
  <w:num w:numId="47" w16cid:durableId="158204563">
    <w:abstractNumId w:val="93"/>
  </w:num>
  <w:num w:numId="48" w16cid:durableId="1009719959">
    <w:abstractNumId w:val="91"/>
  </w:num>
  <w:num w:numId="49" w16cid:durableId="88501137">
    <w:abstractNumId w:val="52"/>
  </w:num>
  <w:num w:numId="50" w16cid:durableId="195391952">
    <w:abstractNumId w:val="16"/>
  </w:num>
  <w:num w:numId="51" w16cid:durableId="923488983">
    <w:abstractNumId w:val="18"/>
  </w:num>
  <w:num w:numId="52" w16cid:durableId="1608541766">
    <w:abstractNumId w:val="68"/>
  </w:num>
  <w:num w:numId="53" w16cid:durableId="1003125683">
    <w:abstractNumId w:val="94"/>
  </w:num>
  <w:num w:numId="54" w16cid:durableId="2134012499">
    <w:abstractNumId w:val="53"/>
  </w:num>
  <w:num w:numId="55" w16cid:durableId="465508646">
    <w:abstractNumId w:val="1"/>
  </w:num>
  <w:num w:numId="56" w16cid:durableId="715811751">
    <w:abstractNumId w:val="99"/>
  </w:num>
  <w:num w:numId="57" w16cid:durableId="565146326">
    <w:abstractNumId w:val="9"/>
  </w:num>
  <w:num w:numId="58" w16cid:durableId="967052551">
    <w:abstractNumId w:val="80"/>
  </w:num>
  <w:num w:numId="59" w16cid:durableId="1271815233">
    <w:abstractNumId w:val="5"/>
  </w:num>
  <w:num w:numId="60" w16cid:durableId="1346057103">
    <w:abstractNumId w:val="20"/>
  </w:num>
  <w:num w:numId="61" w16cid:durableId="514074240">
    <w:abstractNumId w:val="28"/>
    <w:lvlOverride w:ilvl="0">
      <w:startOverride w:val="1"/>
    </w:lvlOverride>
  </w:num>
  <w:num w:numId="62" w16cid:durableId="108427973">
    <w:abstractNumId w:val="31"/>
  </w:num>
  <w:num w:numId="63" w16cid:durableId="555511255">
    <w:abstractNumId w:val="17"/>
  </w:num>
  <w:num w:numId="64" w16cid:durableId="980961782">
    <w:abstractNumId w:val="85"/>
  </w:num>
  <w:num w:numId="65" w16cid:durableId="986862416">
    <w:abstractNumId w:val="73"/>
  </w:num>
  <w:num w:numId="66" w16cid:durableId="1233470295">
    <w:abstractNumId w:val="28"/>
    <w:lvlOverride w:ilvl="0"/>
    <w:lvlOverride w:ilvl="1">
      <w:startOverride w:val="2"/>
    </w:lvlOverride>
    <w:lvlOverride w:ilvl="2"/>
    <w:lvlOverride w:ilvl="3"/>
    <w:lvlOverride w:ilvl="4"/>
    <w:lvlOverride w:ilvl="5"/>
    <w:lvlOverride w:ilvl="6"/>
    <w:lvlOverride w:ilvl="7"/>
    <w:lvlOverride w:ilvl="8"/>
  </w:num>
  <w:num w:numId="67" w16cid:durableId="238028004">
    <w:abstractNumId w:val="28"/>
    <w:lvlOverride w:ilvl="0"/>
    <w:lvlOverride w:ilvl="1">
      <w:startOverride w:val="2"/>
    </w:lvlOverride>
    <w:lvlOverride w:ilvl="2"/>
    <w:lvlOverride w:ilvl="3"/>
    <w:lvlOverride w:ilvl="4"/>
    <w:lvlOverride w:ilvl="5"/>
    <w:lvlOverride w:ilvl="6"/>
    <w:lvlOverride w:ilvl="7"/>
    <w:lvlOverride w:ilvl="8"/>
  </w:num>
  <w:num w:numId="68" w16cid:durableId="1355696132">
    <w:abstractNumId w:val="28"/>
    <w:lvlOverride w:ilvl="0"/>
    <w:lvlOverride w:ilvl="1">
      <w:startOverride w:val="2"/>
    </w:lvlOverride>
    <w:lvlOverride w:ilvl="2"/>
    <w:lvlOverride w:ilvl="3"/>
    <w:lvlOverride w:ilvl="4"/>
    <w:lvlOverride w:ilvl="5"/>
    <w:lvlOverride w:ilvl="6"/>
    <w:lvlOverride w:ilvl="7"/>
    <w:lvlOverride w:ilvl="8"/>
  </w:num>
  <w:num w:numId="69" w16cid:durableId="636492429">
    <w:abstractNumId w:val="46"/>
  </w:num>
  <w:num w:numId="70" w16cid:durableId="1124620755">
    <w:abstractNumId w:val="38"/>
  </w:num>
  <w:num w:numId="71" w16cid:durableId="179785285">
    <w:abstractNumId w:val="25"/>
  </w:num>
  <w:num w:numId="72" w16cid:durableId="1584294853">
    <w:abstractNumId w:val="13"/>
  </w:num>
  <w:num w:numId="73" w16cid:durableId="611937088">
    <w:abstractNumId w:val="64"/>
  </w:num>
  <w:num w:numId="74" w16cid:durableId="1955554587">
    <w:abstractNumId w:val="58"/>
  </w:num>
  <w:num w:numId="75" w16cid:durableId="1487436883">
    <w:abstractNumId w:val="54"/>
  </w:num>
  <w:num w:numId="76" w16cid:durableId="1630085806">
    <w:abstractNumId w:val="57"/>
  </w:num>
  <w:num w:numId="77" w16cid:durableId="1186553309">
    <w:abstractNumId w:val="79"/>
  </w:num>
  <w:num w:numId="78" w16cid:durableId="327832079">
    <w:abstractNumId w:val="21"/>
  </w:num>
  <w:num w:numId="79" w16cid:durableId="16621533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158913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292726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11225492">
    <w:abstractNumId w:val="4"/>
  </w:num>
  <w:num w:numId="83" w16cid:durableId="1183516725">
    <w:abstractNumId w:val="74"/>
  </w:num>
  <w:num w:numId="84" w16cid:durableId="1536311690">
    <w:abstractNumId w:val="28"/>
    <w:lvlOverride w:ilvl="0">
      <w:startOverride w:val="3"/>
    </w:lvlOverride>
    <w:lvlOverride w:ilvl="1">
      <w:startOverride w:val="5"/>
    </w:lvlOverride>
    <w:lvlOverride w:ilvl="2">
      <w:startOverride w:val="3"/>
    </w:lvlOverride>
  </w:num>
  <w:num w:numId="85" w16cid:durableId="96876894">
    <w:abstractNumId w:val="28"/>
    <w:lvlOverride w:ilvl="0">
      <w:startOverride w:val="3"/>
    </w:lvlOverride>
    <w:lvlOverride w:ilvl="1">
      <w:startOverride w:val="5"/>
    </w:lvlOverride>
    <w:lvlOverride w:ilvl="2">
      <w:startOverride w:val="1"/>
    </w:lvlOverride>
  </w:num>
  <w:num w:numId="86" w16cid:durableId="1034383031">
    <w:abstractNumId w:val="69"/>
  </w:num>
  <w:num w:numId="87" w16cid:durableId="446581298">
    <w:abstractNumId w:val="92"/>
  </w:num>
  <w:num w:numId="88" w16cid:durableId="67383750">
    <w:abstractNumId w:val="100"/>
  </w:num>
  <w:num w:numId="89" w16cid:durableId="191458674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620572649">
    <w:abstractNumId w:val="28"/>
    <w:lvlOverride w:ilvl="0">
      <w:startOverride w:val="4"/>
    </w:lvlOverride>
    <w:lvlOverride w:ilvl="1">
      <w:startOverride w:val="1"/>
    </w:lvlOverride>
  </w:num>
  <w:num w:numId="91" w16cid:durableId="663515661">
    <w:abstractNumId w:val="66"/>
  </w:num>
  <w:num w:numId="92" w16cid:durableId="1386880325">
    <w:abstractNumId w:val="28"/>
    <w:lvlOverride w:ilvl="0">
      <w:startOverride w:val="4"/>
    </w:lvlOverride>
    <w:lvlOverride w:ilvl="1">
      <w:startOverride w:val="1"/>
    </w:lvlOverride>
  </w:num>
  <w:num w:numId="93" w16cid:durableId="484048970">
    <w:abstractNumId w:val="45"/>
  </w:num>
  <w:num w:numId="94" w16cid:durableId="675887974">
    <w:abstractNumId w:val="83"/>
  </w:num>
  <w:num w:numId="95" w16cid:durableId="876167088">
    <w:abstractNumId w:val="84"/>
  </w:num>
  <w:num w:numId="96" w16cid:durableId="458955191">
    <w:abstractNumId w:val="72"/>
  </w:num>
  <w:num w:numId="97" w16cid:durableId="1579486800">
    <w:abstractNumId w:val="19"/>
  </w:num>
  <w:num w:numId="98" w16cid:durableId="986207791">
    <w:abstractNumId w:val="40"/>
  </w:num>
  <w:num w:numId="99" w16cid:durableId="1388645265">
    <w:abstractNumId w:val="50"/>
  </w:num>
  <w:num w:numId="100" w16cid:durableId="2092116689">
    <w:abstractNumId w:val="24"/>
  </w:num>
  <w:num w:numId="101" w16cid:durableId="2009357075">
    <w:abstractNumId w:val="47"/>
  </w:num>
  <w:num w:numId="102" w16cid:durableId="1616056007">
    <w:abstractNumId w:val="37"/>
  </w:num>
  <w:num w:numId="103" w16cid:durableId="675184610">
    <w:abstractNumId w:val="3"/>
  </w:num>
  <w:num w:numId="104" w16cid:durableId="2138641052">
    <w:abstractNumId w:val="29"/>
  </w:num>
  <w:num w:numId="105" w16cid:durableId="139420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556355490">
    <w:abstractNumId w:val="78"/>
  </w:num>
  <w:num w:numId="107" w16cid:durableId="165439060">
    <w:abstractNumId w:val="62"/>
  </w:num>
  <w:num w:numId="108" w16cid:durableId="1830629371">
    <w:abstractNumId w:val="60"/>
  </w:num>
  <w:num w:numId="109" w16cid:durableId="996961423">
    <w:abstractNumId w:val="63"/>
  </w:num>
  <w:num w:numId="110" w16cid:durableId="1626110269">
    <w:abstractNumId w:val="75"/>
  </w:num>
  <w:num w:numId="111" w16cid:durableId="1469013565">
    <w:abstractNumId w:val="88"/>
  </w:num>
  <w:num w:numId="112" w16cid:durableId="1626618717">
    <w:abstractNumId w:val="39"/>
  </w:num>
  <w:num w:numId="113" w16cid:durableId="1506625515">
    <w:abstractNumId w:val="56"/>
  </w:num>
  <w:num w:numId="114" w16cid:durableId="1809319321">
    <w:abstractNumId w:val="97"/>
  </w:num>
  <w:num w:numId="115" w16cid:durableId="1884097502">
    <w:abstractNumId w:val="98"/>
  </w:num>
  <w:num w:numId="116" w16cid:durableId="1332417580">
    <w:abstractNumId w:val="23"/>
  </w:num>
  <w:num w:numId="117" w16cid:durableId="1388995031">
    <w:abstractNumId w:val="81"/>
  </w:num>
  <w:num w:numId="118" w16cid:durableId="1644390987">
    <w:abstractNumId w:val="27"/>
  </w:num>
  <w:num w:numId="119" w16cid:durableId="406457561">
    <w:abstractNumId w:val="22"/>
  </w:num>
  <w:num w:numId="120" w16cid:durableId="1918322246">
    <w:abstractNumId w:val="30"/>
  </w:num>
  <w:num w:numId="121" w16cid:durableId="1993174476">
    <w:abstractNumId w:val="77"/>
  </w:num>
  <w:num w:numId="122" w16cid:durableId="9907880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7893999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446972718">
    <w:abstractNumId w:val="90"/>
  </w:num>
  <w:num w:numId="125" w16cid:durableId="138506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121648775">
    <w:abstractNumId w:val="65"/>
  </w:num>
  <w:num w:numId="127" w16cid:durableId="954364766">
    <w:abstractNumId w:val="55"/>
  </w:num>
  <w:num w:numId="128" w16cid:durableId="2011635477">
    <w:abstractNumId w:val="12"/>
  </w:num>
  <w:num w:numId="129" w16cid:durableId="1489205595">
    <w:abstractNumId w:val="87"/>
  </w:num>
  <w:num w:numId="130" w16cid:durableId="2008240870">
    <w:abstractNumId w:val="95"/>
  </w:num>
  <w:num w:numId="131" w16cid:durableId="18053456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484278782">
    <w:abstractNumId w:val="34"/>
  </w:num>
  <w:num w:numId="133" w16cid:durableId="4374841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450540320">
    <w:abstractNumId w:val="28"/>
    <w:lvlOverride w:ilvl="0">
      <w:startOverride w:val="1"/>
    </w:lvlOverride>
  </w:num>
  <w:num w:numId="135" w16cid:durableId="1254439839">
    <w:abstractNumId w:val="28"/>
    <w:lvlOverride w:ilvl="0">
      <w:startOverride w:val="1"/>
    </w:lvlOverride>
    <w:lvlOverride w:ilvl="1">
      <w:startOverride w:val="1"/>
    </w:lvlOverride>
  </w:num>
  <w:num w:numId="136" w16cid:durableId="1110274426">
    <w:abstractNumId w:val="28"/>
  </w:num>
  <w:num w:numId="137" w16cid:durableId="1491023741">
    <w:abstractNumId w:val="7"/>
  </w:num>
  <w:num w:numId="138" w16cid:durableId="6462826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950556192">
    <w:abstractNumId w:val="28"/>
    <w:lvlOverride w:ilvl="0">
      <w:startOverride w:val="1"/>
    </w:lvlOverride>
    <w:lvlOverride w:ilvl="1">
      <w:startOverride w:val="1"/>
    </w:lvlOverride>
  </w:num>
  <w:num w:numId="140" w16cid:durableId="1715499300">
    <w:abstractNumId w:val="28"/>
    <w:lvlOverride w:ilvl="0">
      <w:startOverride w:val="1"/>
    </w:lvlOverride>
    <w:lvlOverride w:ilvl="1">
      <w:startOverride w:val="1"/>
    </w:lvlOverride>
  </w:num>
  <w:num w:numId="141" w16cid:durableId="624434104">
    <w:abstractNumId w:val="36"/>
  </w:num>
  <w:num w:numId="142" w16cid:durableId="263273370">
    <w:abstractNumId w:val="28"/>
    <w:lvlOverride w:ilvl="0">
      <w:startOverride w:val="3"/>
    </w:lvlOverride>
    <w:lvlOverride w:ilvl="1">
      <w:startOverride w:val="1"/>
    </w:lvlOverride>
  </w:num>
  <w:num w:numId="143" w16cid:durableId="913276130">
    <w:abstractNumId w:val="44"/>
  </w:num>
  <w:num w:numId="144" w16cid:durableId="375325024">
    <w:abstractNumId w:val="6"/>
  </w:num>
  <w:num w:numId="145" w16cid:durableId="538324526">
    <w:abstractNumId w:val="71"/>
  </w:num>
  <w:num w:numId="146" w16cid:durableId="1015691237">
    <w:abstractNumId w:val="28"/>
    <w:lvlOverride w:ilvl="0">
      <w:startOverride w:val="4"/>
    </w:lvlOverride>
    <w:lvlOverride w:ilvl="1">
      <w:startOverride w:val="1"/>
    </w:lvlOverride>
  </w:num>
  <w:num w:numId="147" w16cid:durableId="1956980651">
    <w:abstractNumId w:val="8"/>
  </w:num>
  <w:num w:numId="148" w16cid:durableId="1753894539">
    <w:abstractNumId w:val="28"/>
    <w:lvlOverride w:ilvl="0">
      <w:startOverride w:val="5"/>
    </w:lvlOverride>
    <w:lvlOverride w:ilvl="1">
      <w:startOverride w:val="1"/>
    </w:lvlOverride>
  </w:num>
  <w:num w:numId="149" w16cid:durableId="2025476021">
    <w:abstractNumId w:val="82"/>
  </w:num>
  <w:num w:numId="150" w16cid:durableId="371347911">
    <w:abstractNumId w:val="11"/>
  </w:num>
  <w:num w:numId="151" w16cid:durableId="418527861">
    <w:abstractNumId w:val="14"/>
  </w:num>
  <w:num w:numId="152" w16cid:durableId="1590038523">
    <w:abstractNumId w:val="48"/>
  </w:num>
  <w:num w:numId="153" w16cid:durableId="333998446">
    <w:abstractNumId w:val="5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0BB"/>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886"/>
    <w:rsid w:val="00012A11"/>
    <w:rsid w:val="00012CCB"/>
    <w:rsid w:val="00012CE5"/>
    <w:rsid w:val="00012DC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C10"/>
    <w:rsid w:val="00043D54"/>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09"/>
    <w:rsid w:val="00055C19"/>
    <w:rsid w:val="00055DB8"/>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68"/>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F1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548C"/>
    <w:rsid w:val="000967EB"/>
    <w:rsid w:val="00096B41"/>
    <w:rsid w:val="000A0129"/>
    <w:rsid w:val="000A0585"/>
    <w:rsid w:val="000A05E3"/>
    <w:rsid w:val="000A0BAC"/>
    <w:rsid w:val="000A102A"/>
    <w:rsid w:val="000A126D"/>
    <w:rsid w:val="000A179E"/>
    <w:rsid w:val="000A1A7B"/>
    <w:rsid w:val="000A1B88"/>
    <w:rsid w:val="000A1BEE"/>
    <w:rsid w:val="000A1EAC"/>
    <w:rsid w:val="000A2046"/>
    <w:rsid w:val="000A23DA"/>
    <w:rsid w:val="000A28AE"/>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AD"/>
    <w:rsid w:val="000B56AB"/>
    <w:rsid w:val="000B63EB"/>
    <w:rsid w:val="000B663C"/>
    <w:rsid w:val="000B71B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635"/>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0DF"/>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372"/>
    <w:rsid w:val="001208D4"/>
    <w:rsid w:val="00120DAD"/>
    <w:rsid w:val="0012102E"/>
    <w:rsid w:val="001219B0"/>
    <w:rsid w:val="00121BF7"/>
    <w:rsid w:val="00121E12"/>
    <w:rsid w:val="00122637"/>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7B"/>
    <w:rsid w:val="001304C0"/>
    <w:rsid w:val="001305E6"/>
    <w:rsid w:val="001305EC"/>
    <w:rsid w:val="00130737"/>
    <w:rsid w:val="00130BEE"/>
    <w:rsid w:val="001315F2"/>
    <w:rsid w:val="0013200D"/>
    <w:rsid w:val="00132214"/>
    <w:rsid w:val="00132231"/>
    <w:rsid w:val="00133148"/>
    <w:rsid w:val="00133A1F"/>
    <w:rsid w:val="001342C0"/>
    <w:rsid w:val="00134694"/>
    <w:rsid w:val="001347D8"/>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D7A"/>
    <w:rsid w:val="001534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3ED"/>
    <w:rsid w:val="00164870"/>
    <w:rsid w:val="001648FB"/>
    <w:rsid w:val="00164CC3"/>
    <w:rsid w:val="00164D3A"/>
    <w:rsid w:val="00164EBC"/>
    <w:rsid w:val="0016553F"/>
    <w:rsid w:val="00165573"/>
    <w:rsid w:val="00165577"/>
    <w:rsid w:val="0016584A"/>
    <w:rsid w:val="0016603C"/>
    <w:rsid w:val="0016636D"/>
    <w:rsid w:val="00166516"/>
    <w:rsid w:val="00166820"/>
    <w:rsid w:val="00167C91"/>
    <w:rsid w:val="00167E4A"/>
    <w:rsid w:val="00170173"/>
    <w:rsid w:val="00170558"/>
    <w:rsid w:val="001705DE"/>
    <w:rsid w:val="001706E2"/>
    <w:rsid w:val="001708CD"/>
    <w:rsid w:val="00170941"/>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6FCA"/>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4F76"/>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9DA"/>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74"/>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36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3F28"/>
    <w:rsid w:val="002A4265"/>
    <w:rsid w:val="002A50DF"/>
    <w:rsid w:val="002A51E3"/>
    <w:rsid w:val="002A566E"/>
    <w:rsid w:val="002A5B83"/>
    <w:rsid w:val="002A611E"/>
    <w:rsid w:val="002A6268"/>
    <w:rsid w:val="002A6F9D"/>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9D8"/>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9F0"/>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098"/>
    <w:rsid w:val="003141E8"/>
    <w:rsid w:val="00314264"/>
    <w:rsid w:val="00314319"/>
    <w:rsid w:val="00314CA9"/>
    <w:rsid w:val="003156BC"/>
    <w:rsid w:val="00315A92"/>
    <w:rsid w:val="00315CA8"/>
    <w:rsid w:val="00316D00"/>
    <w:rsid w:val="0031715D"/>
    <w:rsid w:val="00320345"/>
    <w:rsid w:val="00320E52"/>
    <w:rsid w:val="0032192E"/>
    <w:rsid w:val="00321A1D"/>
    <w:rsid w:val="00322343"/>
    <w:rsid w:val="00322A3E"/>
    <w:rsid w:val="00322CB7"/>
    <w:rsid w:val="003238C3"/>
    <w:rsid w:val="00323E6D"/>
    <w:rsid w:val="00324781"/>
    <w:rsid w:val="00324BCD"/>
    <w:rsid w:val="00324F30"/>
    <w:rsid w:val="00325023"/>
    <w:rsid w:val="0032533F"/>
    <w:rsid w:val="00325B82"/>
    <w:rsid w:val="00325FD8"/>
    <w:rsid w:val="003265B9"/>
    <w:rsid w:val="003265FC"/>
    <w:rsid w:val="0032701E"/>
    <w:rsid w:val="00327232"/>
    <w:rsid w:val="00327AB6"/>
    <w:rsid w:val="00327DD2"/>
    <w:rsid w:val="00330864"/>
    <w:rsid w:val="00330C30"/>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531"/>
    <w:rsid w:val="00362847"/>
    <w:rsid w:val="003629E4"/>
    <w:rsid w:val="003639AA"/>
    <w:rsid w:val="00363E13"/>
    <w:rsid w:val="00364141"/>
    <w:rsid w:val="003648BA"/>
    <w:rsid w:val="00364911"/>
    <w:rsid w:val="00364F4B"/>
    <w:rsid w:val="00365C7D"/>
    <w:rsid w:val="00365F02"/>
    <w:rsid w:val="0036628C"/>
    <w:rsid w:val="003664F7"/>
    <w:rsid w:val="00366705"/>
    <w:rsid w:val="0036700A"/>
    <w:rsid w:val="003671ED"/>
    <w:rsid w:val="0036781C"/>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156"/>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B67"/>
    <w:rsid w:val="003B7E95"/>
    <w:rsid w:val="003B7EA4"/>
    <w:rsid w:val="003C0AA6"/>
    <w:rsid w:val="003C1379"/>
    <w:rsid w:val="003C181E"/>
    <w:rsid w:val="003C2524"/>
    <w:rsid w:val="003C2591"/>
    <w:rsid w:val="003C2A40"/>
    <w:rsid w:val="003C32AE"/>
    <w:rsid w:val="003C48FB"/>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83F"/>
    <w:rsid w:val="003C797C"/>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7AC"/>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21"/>
    <w:rsid w:val="004036E0"/>
    <w:rsid w:val="004037DD"/>
    <w:rsid w:val="00403C5C"/>
    <w:rsid w:val="00403D93"/>
    <w:rsid w:val="00403EDC"/>
    <w:rsid w:val="00404065"/>
    <w:rsid w:val="0040443F"/>
    <w:rsid w:val="004053E1"/>
    <w:rsid w:val="004055C9"/>
    <w:rsid w:val="00405763"/>
    <w:rsid w:val="0040628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A52"/>
    <w:rsid w:val="00417CA8"/>
    <w:rsid w:val="00420140"/>
    <w:rsid w:val="0042021B"/>
    <w:rsid w:val="004202BA"/>
    <w:rsid w:val="004205E6"/>
    <w:rsid w:val="0042080B"/>
    <w:rsid w:val="00421408"/>
    <w:rsid w:val="0042190C"/>
    <w:rsid w:val="00421E20"/>
    <w:rsid w:val="00422721"/>
    <w:rsid w:val="00422A84"/>
    <w:rsid w:val="004230DE"/>
    <w:rsid w:val="00423B4A"/>
    <w:rsid w:val="00423C7B"/>
    <w:rsid w:val="00423F44"/>
    <w:rsid w:val="004246E7"/>
    <w:rsid w:val="00424EA3"/>
    <w:rsid w:val="00425359"/>
    <w:rsid w:val="00425856"/>
    <w:rsid w:val="00426BA6"/>
    <w:rsid w:val="00426D8B"/>
    <w:rsid w:val="00426DA9"/>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C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B02"/>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FCF"/>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187"/>
    <w:rsid w:val="004653C5"/>
    <w:rsid w:val="00465909"/>
    <w:rsid w:val="00465AED"/>
    <w:rsid w:val="00465B92"/>
    <w:rsid w:val="00466319"/>
    <w:rsid w:val="0046697C"/>
    <w:rsid w:val="00466F3B"/>
    <w:rsid w:val="0046744C"/>
    <w:rsid w:val="00467518"/>
    <w:rsid w:val="00467A0F"/>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4FA"/>
    <w:rsid w:val="00477623"/>
    <w:rsid w:val="00477C37"/>
    <w:rsid w:val="00480328"/>
    <w:rsid w:val="004804EA"/>
    <w:rsid w:val="0048110E"/>
    <w:rsid w:val="00482163"/>
    <w:rsid w:val="00482AA9"/>
    <w:rsid w:val="004830F4"/>
    <w:rsid w:val="004834FC"/>
    <w:rsid w:val="00483B15"/>
    <w:rsid w:val="00483D70"/>
    <w:rsid w:val="00483FB9"/>
    <w:rsid w:val="004845C8"/>
    <w:rsid w:val="004849BE"/>
    <w:rsid w:val="00485678"/>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441"/>
    <w:rsid w:val="004A0EA0"/>
    <w:rsid w:val="004A13C4"/>
    <w:rsid w:val="004A1961"/>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E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C5A"/>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732"/>
    <w:rsid w:val="00506818"/>
    <w:rsid w:val="005072FA"/>
    <w:rsid w:val="005076BB"/>
    <w:rsid w:val="005077D1"/>
    <w:rsid w:val="005079D6"/>
    <w:rsid w:val="00510394"/>
    <w:rsid w:val="0051039B"/>
    <w:rsid w:val="005104ED"/>
    <w:rsid w:val="00510960"/>
    <w:rsid w:val="00510A57"/>
    <w:rsid w:val="0051253C"/>
    <w:rsid w:val="005128F7"/>
    <w:rsid w:val="00512906"/>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434"/>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371"/>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126"/>
    <w:rsid w:val="0054188D"/>
    <w:rsid w:val="00541DB9"/>
    <w:rsid w:val="00542A36"/>
    <w:rsid w:val="005434D7"/>
    <w:rsid w:val="0054384E"/>
    <w:rsid w:val="00544582"/>
    <w:rsid w:val="00544C09"/>
    <w:rsid w:val="00545B8E"/>
    <w:rsid w:val="0054646D"/>
    <w:rsid w:val="00546AE3"/>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EB0"/>
    <w:rsid w:val="00556358"/>
    <w:rsid w:val="00556D01"/>
    <w:rsid w:val="005570ED"/>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9C"/>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4EE"/>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9DB"/>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62"/>
    <w:rsid w:val="005A1DF1"/>
    <w:rsid w:val="005A29E3"/>
    <w:rsid w:val="005A2AEB"/>
    <w:rsid w:val="005A3B20"/>
    <w:rsid w:val="005A3D0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B7E9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7CA"/>
    <w:rsid w:val="005E08E2"/>
    <w:rsid w:val="005E1321"/>
    <w:rsid w:val="005E15FA"/>
    <w:rsid w:val="005E162E"/>
    <w:rsid w:val="005E1666"/>
    <w:rsid w:val="005E1C1D"/>
    <w:rsid w:val="005E21A3"/>
    <w:rsid w:val="005E233F"/>
    <w:rsid w:val="005E2DD4"/>
    <w:rsid w:val="005E2E3E"/>
    <w:rsid w:val="005E37A0"/>
    <w:rsid w:val="005E47F7"/>
    <w:rsid w:val="005E4F61"/>
    <w:rsid w:val="005E538B"/>
    <w:rsid w:val="005E5528"/>
    <w:rsid w:val="005E5850"/>
    <w:rsid w:val="005E587B"/>
    <w:rsid w:val="005E60E9"/>
    <w:rsid w:val="005E6642"/>
    <w:rsid w:val="005E6C5D"/>
    <w:rsid w:val="005E6D43"/>
    <w:rsid w:val="005E7043"/>
    <w:rsid w:val="005E753C"/>
    <w:rsid w:val="005E75AD"/>
    <w:rsid w:val="005F0676"/>
    <w:rsid w:val="005F0938"/>
    <w:rsid w:val="005F1E76"/>
    <w:rsid w:val="005F2122"/>
    <w:rsid w:val="005F255F"/>
    <w:rsid w:val="005F2DC9"/>
    <w:rsid w:val="005F333B"/>
    <w:rsid w:val="005F346C"/>
    <w:rsid w:val="005F34E6"/>
    <w:rsid w:val="005F37CF"/>
    <w:rsid w:val="005F4124"/>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1A6"/>
    <w:rsid w:val="006078C2"/>
    <w:rsid w:val="00607A05"/>
    <w:rsid w:val="00607EFD"/>
    <w:rsid w:val="006105A2"/>
    <w:rsid w:val="0061085F"/>
    <w:rsid w:val="00610DF7"/>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39F"/>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5DB"/>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6EE9"/>
    <w:rsid w:val="00677831"/>
    <w:rsid w:val="006779CB"/>
    <w:rsid w:val="00677A77"/>
    <w:rsid w:val="006803C4"/>
    <w:rsid w:val="00680467"/>
    <w:rsid w:val="0068087C"/>
    <w:rsid w:val="00680B7E"/>
    <w:rsid w:val="00681927"/>
    <w:rsid w:val="00681F9B"/>
    <w:rsid w:val="0068204B"/>
    <w:rsid w:val="00682215"/>
    <w:rsid w:val="00682BCD"/>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34"/>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283"/>
    <w:rsid w:val="006C4642"/>
    <w:rsid w:val="006C468E"/>
    <w:rsid w:val="006C5AAA"/>
    <w:rsid w:val="006C6780"/>
    <w:rsid w:val="006C67DA"/>
    <w:rsid w:val="006C69E6"/>
    <w:rsid w:val="006C7300"/>
    <w:rsid w:val="006C7BC9"/>
    <w:rsid w:val="006C7CCE"/>
    <w:rsid w:val="006C7E31"/>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6CE"/>
    <w:rsid w:val="006F38DB"/>
    <w:rsid w:val="006F3EE2"/>
    <w:rsid w:val="006F412D"/>
    <w:rsid w:val="006F42FA"/>
    <w:rsid w:val="006F43B0"/>
    <w:rsid w:val="006F461B"/>
    <w:rsid w:val="006F4798"/>
    <w:rsid w:val="006F480C"/>
    <w:rsid w:val="006F493B"/>
    <w:rsid w:val="006F4C61"/>
    <w:rsid w:val="006F55FD"/>
    <w:rsid w:val="006F5EB6"/>
    <w:rsid w:val="006F608F"/>
    <w:rsid w:val="006F6358"/>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6D3"/>
    <w:rsid w:val="00706C56"/>
    <w:rsid w:val="00707396"/>
    <w:rsid w:val="0070762A"/>
    <w:rsid w:val="00707F9F"/>
    <w:rsid w:val="007103E1"/>
    <w:rsid w:val="0071058D"/>
    <w:rsid w:val="00710C7E"/>
    <w:rsid w:val="00710EB3"/>
    <w:rsid w:val="00710F3D"/>
    <w:rsid w:val="00710FFF"/>
    <w:rsid w:val="0071215E"/>
    <w:rsid w:val="00712DAE"/>
    <w:rsid w:val="007131EC"/>
    <w:rsid w:val="007136D9"/>
    <w:rsid w:val="00713A16"/>
    <w:rsid w:val="00713F0B"/>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BBA"/>
    <w:rsid w:val="00722D13"/>
    <w:rsid w:val="00722EB6"/>
    <w:rsid w:val="00723B4F"/>
    <w:rsid w:val="00723D0A"/>
    <w:rsid w:val="007242A3"/>
    <w:rsid w:val="007256E5"/>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51C"/>
    <w:rsid w:val="00746073"/>
    <w:rsid w:val="007468EF"/>
    <w:rsid w:val="00747316"/>
    <w:rsid w:val="00747434"/>
    <w:rsid w:val="0074781D"/>
    <w:rsid w:val="0074783D"/>
    <w:rsid w:val="00747CCD"/>
    <w:rsid w:val="00747D2C"/>
    <w:rsid w:val="00750255"/>
    <w:rsid w:val="007508B8"/>
    <w:rsid w:val="00750A6C"/>
    <w:rsid w:val="00751280"/>
    <w:rsid w:val="00751D83"/>
    <w:rsid w:val="007531D3"/>
    <w:rsid w:val="00753B9D"/>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52FA"/>
    <w:rsid w:val="00776216"/>
    <w:rsid w:val="007763D6"/>
    <w:rsid w:val="00776572"/>
    <w:rsid w:val="0077738D"/>
    <w:rsid w:val="007774C2"/>
    <w:rsid w:val="0077794B"/>
    <w:rsid w:val="00777ADF"/>
    <w:rsid w:val="007806FA"/>
    <w:rsid w:val="007812EF"/>
    <w:rsid w:val="00781AD8"/>
    <w:rsid w:val="00782A77"/>
    <w:rsid w:val="00782B72"/>
    <w:rsid w:val="007833AC"/>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932"/>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2CB7"/>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EA9"/>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819"/>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2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2E8E"/>
    <w:rsid w:val="008131BE"/>
    <w:rsid w:val="00813520"/>
    <w:rsid w:val="00813F88"/>
    <w:rsid w:val="00814AA9"/>
    <w:rsid w:val="00814B36"/>
    <w:rsid w:val="0081517D"/>
    <w:rsid w:val="008152DB"/>
    <w:rsid w:val="00815792"/>
    <w:rsid w:val="00815C9B"/>
    <w:rsid w:val="00815F59"/>
    <w:rsid w:val="008168D8"/>
    <w:rsid w:val="00816B57"/>
    <w:rsid w:val="00816D49"/>
    <w:rsid w:val="00816F64"/>
    <w:rsid w:val="008203A8"/>
    <w:rsid w:val="00821833"/>
    <w:rsid w:val="00822C89"/>
    <w:rsid w:val="008241C6"/>
    <w:rsid w:val="008243C9"/>
    <w:rsid w:val="00824831"/>
    <w:rsid w:val="00824C4A"/>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49"/>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5EE"/>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65C"/>
    <w:rsid w:val="00885CDD"/>
    <w:rsid w:val="008862EF"/>
    <w:rsid w:val="008874C6"/>
    <w:rsid w:val="008877B1"/>
    <w:rsid w:val="00887874"/>
    <w:rsid w:val="00887B8D"/>
    <w:rsid w:val="00887E41"/>
    <w:rsid w:val="0089054E"/>
    <w:rsid w:val="008907FD"/>
    <w:rsid w:val="00890F02"/>
    <w:rsid w:val="00891257"/>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1F"/>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59C"/>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4D0"/>
    <w:rsid w:val="008F35DC"/>
    <w:rsid w:val="008F37FC"/>
    <w:rsid w:val="008F478E"/>
    <w:rsid w:val="008F4D52"/>
    <w:rsid w:val="008F4E41"/>
    <w:rsid w:val="008F5276"/>
    <w:rsid w:val="008F6222"/>
    <w:rsid w:val="008F665E"/>
    <w:rsid w:val="008F670B"/>
    <w:rsid w:val="008F7A00"/>
    <w:rsid w:val="00900C1C"/>
    <w:rsid w:val="00900F65"/>
    <w:rsid w:val="00900F8C"/>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92"/>
    <w:rsid w:val="009113C8"/>
    <w:rsid w:val="00912037"/>
    <w:rsid w:val="009129EF"/>
    <w:rsid w:val="00912C1E"/>
    <w:rsid w:val="0091310B"/>
    <w:rsid w:val="00913531"/>
    <w:rsid w:val="0091384B"/>
    <w:rsid w:val="009139BE"/>
    <w:rsid w:val="00913F33"/>
    <w:rsid w:val="00914204"/>
    <w:rsid w:val="00914306"/>
    <w:rsid w:val="00914392"/>
    <w:rsid w:val="009143B2"/>
    <w:rsid w:val="00915068"/>
    <w:rsid w:val="00915C7E"/>
    <w:rsid w:val="009166AF"/>
    <w:rsid w:val="00916D6B"/>
    <w:rsid w:val="00917862"/>
    <w:rsid w:val="009200A4"/>
    <w:rsid w:val="009206C0"/>
    <w:rsid w:val="00920C62"/>
    <w:rsid w:val="00922606"/>
    <w:rsid w:val="00922791"/>
    <w:rsid w:val="00922D31"/>
    <w:rsid w:val="009232B1"/>
    <w:rsid w:val="009239A2"/>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22"/>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1E6A"/>
    <w:rsid w:val="00942962"/>
    <w:rsid w:val="00943006"/>
    <w:rsid w:val="00943F94"/>
    <w:rsid w:val="00944A06"/>
    <w:rsid w:val="00944BCF"/>
    <w:rsid w:val="00944E0C"/>
    <w:rsid w:val="00945998"/>
    <w:rsid w:val="00945CE8"/>
    <w:rsid w:val="0094653A"/>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AF3"/>
    <w:rsid w:val="00953F58"/>
    <w:rsid w:val="009543EB"/>
    <w:rsid w:val="009543FC"/>
    <w:rsid w:val="009546E3"/>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045"/>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17B"/>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7DA"/>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D43"/>
    <w:rsid w:val="009A5F58"/>
    <w:rsid w:val="009A6897"/>
    <w:rsid w:val="009A6A6F"/>
    <w:rsid w:val="009A735F"/>
    <w:rsid w:val="009B04F1"/>
    <w:rsid w:val="009B07DC"/>
    <w:rsid w:val="009B08FB"/>
    <w:rsid w:val="009B1226"/>
    <w:rsid w:val="009B1321"/>
    <w:rsid w:val="009B13B9"/>
    <w:rsid w:val="009B18A9"/>
    <w:rsid w:val="009B1AD4"/>
    <w:rsid w:val="009B1B69"/>
    <w:rsid w:val="009B1D67"/>
    <w:rsid w:val="009B3317"/>
    <w:rsid w:val="009B3D95"/>
    <w:rsid w:val="009B47EE"/>
    <w:rsid w:val="009B500C"/>
    <w:rsid w:val="009B533B"/>
    <w:rsid w:val="009B5A67"/>
    <w:rsid w:val="009B6084"/>
    <w:rsid w:val="009B65D5"/>
    <w:rsid w:val="009B671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5"/>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50C"/>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A51"/>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D5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4A"/>
    <w:rsid w:val="00A07A85"/>
    <w:rsid w:val="00A07E04"/>
    <w:rsid w:val="00A1067D"/>
    <w:rsid w:val="00A108E0"/>
    <w:rsid w:val="00A10938"/>
    <w:rsid w:val="00A10977"/>
    <w:rsid w:val="00A11110"/>
    <w:rsid w:val="00A113C1"/>
    <w:rsid w:val="00A116EB"/>
    <w:rsid w:val="00A11EA9"/>
    <w:rsid w:val="00A12068"/>
    <w:rsid w:val="00A120B9"/>
    <w:rsid w:val="00A1260A"/>
    <w:rsid w:val="00A1264F"/>
    <w:rsid w:val="00A12763"/>
    <w:rsid w:val="00A12A7C"/>
    <w:rsid w:val="00A130D1"/>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5D2"/>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13"/>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5BAD"/>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7CE"/>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71E"/>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EC8"/>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1E"/>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3C5"/>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D3"/>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C02"/>
    <w:rsid w:val="00AD1F3E"/>
    <w:rsid w:val="00AD2036"/>
    <w:rsid w:val="00AD22E3"/>
    <w:rsid w:val="00AD2971"/>
    <w:rsid w:val="00AD411E"/>
    <w:rsid w:val="00AD4439"/>
    <w:rsid w:val="00AD4827"/>
    <w:rsid w:val="00AD5FE2"/>
    <w:rsid w:val="00AD76F2"/>
    <w:rsid w:val="00AD7D03"/>
    <w:rsid w:val="00AE036B"/>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3B05"/>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1CC"/>
    <w:rsid w:val="00B038E7"/>
    <w:rsid w:val="00B03B39"/>
    <w:rsid w:val="00B03CB0"/>
    <w:rsid w:val="00B041A9"/>
    <w:rsid w:val="00B0434C"/>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82C"/>
    <w:rsid w:val="00B129B3"/>
    <w:rsid w:val="00B13262"/>
    <w:rsid w:val="00B1340D"/>
    <w:rsid w:val="00B135A4"/>
    <w:rsid w:val="00B13E3E"/>
    <w:rsid w:val="00B14140"/>
    <w:rsid w:val="00B145CD"/>
    <w:rsid w:val="00B14791"/>
    <w:rsid w:val="00B14AC6"/>
    <w:rsid w:val="00B14BE0"/>
    <w:rsid w:val="00B14C18"/>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50E"/>
    <w:rsid w:val="00B6369D"/>
    <w:rsid w:val="00B63C73"/>
    <w:rsid w:val="00B642C5"/>
    <w:rsid w:val="00B649AD"/>
    <w:rsid w:val="00B660B9"/>
    <w:rsid w:val="00B66329"/>
    <w:rsid w:val="00B6683A"/>
    <w:rsid w:val="00B66F3E"/>
    <w:rsid w:val="00B66FC2"/>
    <w:rsid w:val="00B672B3"/>
    <w:rsid w:val="00B678CC"/>
    <w:rsid w:val="00B678DB"/>
    <w:rsid w:val="00B67C5C"/>
    <w:rsid w:val="00B70404"/>
    <w:rsid w:val="00B706C9"/>
    <w:rsid w:val="00B712C3"/>
    <w:rsid w:val="00B713FD"/>
    <w:rsid w:val="00B72421"/>
    <w:rsid w:val="00B72A25"/>
    <w:rsid w:val="00B72F55"/>
    <w:rsid w:val="00B730E0"/>
    <w:rsid w:val="00B7367C"/>
    <w:rsid w:val="00B75204"/>
    <w:rsid w:val="00B7615E"/>
    <w:rsid w:val="00B76B5C"/>
    <w:rsid w:val="00B76DB6"/>
    <w:rsid w:val="00B76EA0"/>
    <w:rsid w:val="00B774CC"/>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0AE"/>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227"/>
    <w:rsid w:val="00B9651D"/>
    <w:rsid w:val="00B96C22"/>
    <w:rsid w:val="00B96CFE"/>
    <w:rsid w:val="00B972D3"/>
    <w:rsid w:val="00B976DD"/>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A8"/>
    <w:rsid w:val="00BB7191"/>
    <w:rsid w:val="00BB74E9"/>
    <w:rsid w:val="00BB76D3"/>
    <w:rsid w:val="00BB7FBE"/>
    <w:rsid w:val="00BC0922"/>
    <w:rsid w:val="00BC1712"/>
    <w:rsid w:val="00BC19AD"/>
    <w:rsid w:val="00BC1B16"/>
    <w:rsid w:val="00BC1B26"/>
    <w:rsid w:val="00BC1F08"/>
    <w:rsid w:val="00BC22AB"/>
    <w:rsid w:val="00BC271F"/>
    <w:rsid w:val="00BC278B"/>
    <w:rsid w:val="00BC2797"/>
    <w:rsid w:val="00BC2DF0"/>
    <w:rsid w:val="00BC2F58"/>
    <w:rsid w:val="00BC3101"/>
    <w:rsid w:val="00BC4189"/>
    <w:rsid w:val="00BC4227"/>
    <w:rsid w:val="00BC4340"/>
    <w:rsid w:val="00BC4952"/>
    <w:rsid w:val="00BC54CD"/>
    <w:rsid w:val="00BC56F5"/>
    <w:rsid w:val="00BC6014"/>
    <w:rsid w:val="00BC615D"/>
    <w:rsid w:val="00BC6BA2"/>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20"/>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D5D"/>
    <w:rsid w:val="00BE2E8B"/>
    <w:rsid w:val="00BE318A"/>
    <w:rsid w:val="00BE349E"/>
    <w:rsid w:val="00BE35DA"/>
    <w:rsid w:val="00BE44F2"/>
    <w:rsid w:val="00BE76D4"/>
    <w:rsid w:val="00BE76E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E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902"/>
    <w:rsid w:val="00C34F2A"/>
    <w:rsid w:val="00C351A6"/>
    <w:rsid w:val="00C35A4C"/>
    <w:rsid w:val="00C35E0D"/>
    <w:rsid w:val="00C36FEF"/>
    <w:rsid w:val="00C37066"/>
    <w:rsid w:val="00C371FA"/>
    <w:rsid w:val="00C375E5"/>
    <w:rsid w:val="00C377A2"/>
    <w:rsid w:val="00C40FFC"/>
    <w:rsid w:val="00C41480"/>
    <w:rsid w:val="00C41622"/>
    <w:rsid w:val="00C43130"/>
    <w:rsid w:val="00C431D6"/>
    <w:rsid w:val="00C434C7"/>
    <w:rsid w:val="00C439B8"/>
    <w:rsid w:val="00C445C2"/>
    <w:rsid w:val="00C446B0"/>
    <w:rsid w:val="00C45B88"/>
    <w:rsid w:val="00C461F2"/>
    <w:rsid w:val="00C46492"/>
    <w:rsid w:val="00C46D54"/>
    <w:rsid w:val="00C46F61"/>
    <w:rsid w:val="00C47598"/>
    <w:rsid w:val="00C47BB2"/>
    <w:rsid w:val="00C47CC5"/>
    <w:rsid w:val="00C5014C"/>
    <w:rsid w:val="00C50A0D"/>
    <w:rsid w:val="00C50A23"/>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055"/>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C1"/>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E4F"/>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BFE"/>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869"/>
    <w:rsid w:val="00CD6ABB"/>
    <w:rsid w:val="00CD79E5"/>
    <w:rsid w:val="00CD7AB9"/>
    <w:rsid w:val="00CE158F"/>
    <w:rsid w:val="00CE1872"/>
    <w:rsid w:val="00CE1983"/>
    <w:rsid w:val="00CE1A80"/>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6E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EA"/>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2E"/>
    <w:rsid w:val="00D1160E"/>
    <w:rsid w:val="00D12C10"/>
    <w:rsid w:val="00D1305C"/>
    <w:rsid w:val="00D13087"/>
    <w:rsid w:val="00D137F1"/>
    <w:rsid w:val="00D13856"/>
    <w:rsid w:val="00D13A97"/>
    <w:rsid w:val="00D14622"/>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1E5C"/>
    <w:rsid w:val="00D3275F"/>
    <w:rsid w:val="00D32D5F"/>
    <w:rsid w:val="00D3316C"/>
    <w:rsid w:val="00D335D6"/>
    <w:rsid w:val="00D33B88"/>
    <w:rsid w:val="00D34138"/>
    <w:rsid w:val="00D341F3"/>
    <w:rsid w:val="00D34295"/>
    <w:rsid w:val="00D34548"/>
    <w:rsid w:val="00D34914"/>
    <w:rsid w:val="00D36606"/>
    <w:rsid w:val="00D36816"/>
    <w:rsid w:val="00D36CD7"/>
    <w:rsid w:val="00D36ED9"/>
    <w:rsid w:val="00D37A37"/>
    <w:rsid w:val="00D408F9"/>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4D3"/>
    <w:rsid w:val="00D66935"/>
    <w:rsid w:val="00D66C59"/>
    <w:rsid w:val="00D67313"/>
    <w:rsid w:val="00D702CA"/>
    <w:rsid w:val="00D70636"/>
    <w:rsid w:val="00D71230"/>
    <w:rsid w:val="00D722C4"/>
    <w:rsid w:val="00D7313C"/>
    <w:rsid w:val="00D735D0"/>
    <w:rsid w:val="00D737E8"/>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45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6E0"/>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B41"/>
    <w:rsid w:val="00DA466E"/>
    <w:rsid w:val="00DA47A8"/>
    <w:rsid w:val="00DA524D"/>
    <w:rsid w:val="00DA7D61"/>
    <w:rsid w:val="00DB0BB5"/>
    <w:rsid w:val="00DB14DD"/>
    <w:rsid w:val="00DB1890"/>
    <w:rsid w:val="00DB1D21"/>
    <w:rsid w:val="00DB1F2C"/>
    <w:rsid w:val="00DB203C"/>
    <w:rsid w:val="00DB2897"/>
    <w:rsid w:val="00DB2AF5"/>
    <w:rsid w:val="00DB2E73"/>
    <w:rsid w:val="00DB328C"/>
    <w:rsid w:val="00DB3592"/>
    <w:rsid w:val="00DB45E6"/>
    <w:rsid w:val="00DB47E5"/>
    <w:rsid w:val="00DB485B"/>
    <w:rsid w:val="00DB4C93"/>
    <w:rsid w:val="00DB4F05"/>
    <w:rsid w:val="00DB5421"/>
    <w:rsid w:val="00DB5704"/>
    <w:rsid w:val="00DB5F2D"/>
    <w:rsid w:val="00DB64F4"/>
    <w:rsid w:val="00DB72C7"/>
    <w:rsid w:val="00DB7C3F"/>
    <w:rsid w:val="00DC0172"/>
    <w:rsid w:val="00DC01C9"/>
    <w:rsid w:val="00DC039D"/>
    <w:rsid w:val="00DC1496"/>
    <w:rsid w:val="00DC198B"/>
    <w:rsid w:val="00DC1993"/>
    <w:rsid w:val="00DC20CE"/>
    <w:rsid w:val="00DC23C9"/>
    <w:rsid w:val="00DC2894"/>
    <w:rsid w:val="00DC3052"/>
    <w:rsid w:val="00DC392E"/>
    <w:rsid w:val="00DC3C97"/>
    <w:rsid w:val="00DC3F8A"/>
    <w:rsid w:val="00DC4144"/>
    <w:rsid w:val="00DC41DD"/>
    <w:rsid w:val="00DC44D6"/>
    <w:rsid w:val="00DC45A9"/>
    <w:rsid w:val="00DC4A5A"/>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BB4"/>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ADA"/>
    <w:rsid w:val="00DF4B3E"/>
    <w:rsid w:val="00DF4E4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50"/>
    <w:rsid w:val="00E037E3"/>
    <w:rsid w:val="00E040DB"/>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AE"/>
    <w:rsid w:val="00E11BBF"/>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1C9"/>
    <w:rsid w:val="00E32E9C"/>
    <w:rsid w:val="00E3320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11D"/>
    <w:rsid w:val="00E55854"/>
    <w:rsid w:val="00E55BA5"/>
    <w:rsid w:val="00E56707"/>
    <w:rsid w:val="00E5671F"/>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0B6"/>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9D"/>
    <w:rsid w:val="00E872A7"/>
    <w:rsid w:val="00E878CC"/>
    <w:rsid w:val="00E87A7D"/>
    <w:rsid w:val="00E87EAD"/>
    <w:rsid w:val="00E901AB"/>
    <w:rsid w:val="00E90695"/>
    <w:rsid w:val="00E90AF8"/>
    <w:rsid w:val="00E923FD"/>
    <w:rsid w:val="00E924F7"/>
    <w:rsid w:val="00E9292A"/>
    <w:rsid w:val="00E9308C"/>
    <w:rsid w:val="00E93A2C"/>
    <w:rsid w:val="00E93DA5"/>
    <w:rsid w:val="00E94687"/>
    <w:rsid w:val="00E958FA"/>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260"/>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73C"/>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A0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9E2"/>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870"/>
    <w:rsid w:val="00F6003E"/>
    <w:rsid w:val="00F6038F"/>
    <w:rsid w:val="00F60839"/>
    <w:rsid w:val="00F6186F"/>
    <w:rsid w:val="00F61DD5"/>
    <w:rsid w:val="00F6274E"/>
    <w:rsid w:val="00F62833"/>
    <w:rsid w:val="00F62ADC"/>
    <w:rsid w:val="00F62AE5"/>
    <w:rsid w:val="00F62B07"/>
    <w:rsid w:val="00F62D01"/>
    <w:rsid w:val="00F62E0A"/>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CA0"/>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298"/>
    <w:rsid w:val="00F803B0"/>
    <w:rsid w:val="00F80409"/>
    <w:rsid w:val="00F8065B"/>
    <w:rsid w:val="00F8086E"/>
    <w:rsid w:val="00F80C31"/>
    <w:rsid w:val="00F80E14"/>
    <w:rsid w:val="00F80E25"/>
    <w:rsid w:val="00F81524"/>
    <w:rsid w:val="00F822FE"/>
    <w:rsid w:val="00F824A4"/>
    <w:rsid w:val="00F82562"/>
    <w:rsid w:val="00F83142"/>
    <w:rsid w:val="00F83362"/>
    <w:rsid w:val="00F83528"/>
    <w:rsid w:val="00F8381B"/>
    <w:rsid w:val="00F83B97"/>
    <w:rsid w:val="00F83F3B"/>
    <w:rsid w:val="00F84101"/>
    <w:rsid w:val="00F84CE6"/>
    <w:rsid w:val="00F8520A"/>
    <w:rsid w:val="00F857AD"/>
    <w:rsid w:val="00F8600C"/>
    <w:rsid w:val="00F863C1"/>
    <w:rsid w:val="00F86631"/>
    <w:rsid w:val="00F86939"/>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864"/>
    <w:rsid w:val="00FC5D45"/>
    <w:rsid w:val="00FC5E78"/>
    <w:rsid w:val="00FC65A3"/>
    <w:rsid w:val="00FC691C"/>
    <w:rsid w:val="00FC69B4"/>
    <w:rsid w:val="00FC6CBD"/>
    <w:rsid w:val="00FC7381"/>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431"/>
    <w:rsid w:val="00FD6B0A"/>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B3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F5B3F"/>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C7381"/>
    <w:pPr>
      <w:numPr>
        <w:ilvl w:val="1"/>
        <w:numId w:val="53"/>
      </w:numPr>
      <w:shd w:val="clear" w:color="auto" w:fill="DAEEF3" w:themeFill="accent5" w:themeFillTint="33"/>
      <w:tabs>
        <w:tab w:val="left" w:pos="142"/>
        <w:tab w:val="left" w:pos="171"/>
      </w:tabs>
      <w:spacing w:before="0" w:line="276" w:lineRule="auto"/>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C7381"/>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36"/>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36"/>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0A126D"/>
    <w:pPr>
      <w:tabs>
        <w:tab w:val="clear" w:pos="171"/>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A126D"/>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0A126D"/>
    <w:rPr>
      <w:rFonts w:ascii="Calibri" w:eastAsia="Calibri" w:hAnsi="Calibri"/>
      <w:sz w:val="22"/>
      <w:szCs w:val="22"/>
    </w:rPr>
  </w:style>
  <w:style w:type="numbering" w:customStyle="1" w:styleId="Semlista1">
    <w:name w:val="Sem lista1"/>
    <w:next w:val="Semlista"/>
    <w:uiPriority w:val="99"/>
    <w:semiHidden/>
    <w:unhideWhenUsed/>
    <w:rsid w:val="000A126D"/>
  </w:style>
  <w:style w:type="paragraph" w:customStyle="1" w:styleId="msonormal0">
    <w:name w:val="msonormal"/>
    <w:basedOn w:val="Normal"/>
    <w:rsid w:val="000A126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A126D"/>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0A126D"/>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numbering" w:customStyle="1" w:styleId="Listaatual1">
    <w:name w:val="Lista atual1"/>
    <w:uiPriority w:val="99"/>
    <w:rsid w:val="009B671A"/>
    <w:pPr>
      <w:numPr>
        <w:numId w:val="91"/>
      </w:numPr>
    </w:pPr>
  </w:style>
  <w:style w:type="paragraph" w:customStyle="1" w:styleId="xl93">
    <w:name w:val="xl93"/>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D3429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D342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D3429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D3429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D3429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D3429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D34295"/>
    <w:pPr>
      <w:spacing w:before="100" w:beforeAutospacing="1" w:after="100" w:afterAutospacing="1"/>
      <w:textAlignment w:val="center"/>
    </w:pPr>
    <w:rPr>
      <w:rFonts w:ascii="Arial Narrow" w:eastAsia="Times New Roman" w:hAnsi="Arial Narrow" w:cs="Times New Roman"/>
      <w:sz w:val="20"/>
      <w:szCs w:val="20"/>
    </w:rPr>
  </w:style>
  <w:style w:type="numbering" w:customStyle="1" w:styleId="Estilo11">
    <w:name w:val="Estilo11"/>
    <w:uiPriority w:val="99"/>
    <w:rsid w:val="00F069E2"/>
  </w:style>
  <w:style w:type="numbering" w:customStyle="1" w:styleId="Estilo21">
    <w:name w:val="Estilo21"/>
    <w:uiPriority w:val="99"/>
    <w:rsid w:val="00F069E2"/>
  </w:style>
  <w:style w:type="numbering" w:customStyle="1" w:styleId="Estilo31">
    <w:name w:val="Estilo31"/>
    <w:uiPriority w:val="99"/>
    <w:rsid w:val="00F069E2"/>
  </w:style>
  <w:style w:type="numbering" w:customStyle="1" w:styleId="Estilo41">
    <w:name w:val="Estilo41"/>
    <w:uiPriority w:val="99"/>
    <w:rsid w:val="00F069E2"/>
  </w:style>
  <w:style w:type="numbering" w:customStyle="1" w:styleId="Estilo51">
    <w:name w:val="Estilo51"/>
    <w:uiPriority w:val="99"/>
    <w:rsid w:val="00F069E2"/>
  </w:style>
  <w:style w:type="numbering" w:customStyle="1" w:styleId="Estilo61">
    <w:name w:val="Estilo61"/>
    <w:uiPriority w:val="99"/>
    <w:rsid w:val="00F069E2"/>
  </w:style>
  <w:style w:type="character" w:customStyle="1" w:styleId="ilgtbf">
    <w:name w:val="ilgtbf"/>
    <w:basedOn w:val="Fontepargpadro"/>
    <w:rsid w:val="00F069E2"/>
  </w:style>
  <w:style w:type="numbering" w:customStyle="1" w:styleId="Estilo12">
    <w:name w:val="Estilo12"/>
    <w:uiPriority w:val="99"/>
    <w:rsid w:val="0013037B"/>
  </w:style>
  <w:style w:type="numbering" w:customStyle="1" w:styleId="Estilo22">
    <w:name w:val="Estilo22"/>
    <w:uiPriority w:val="99"/>
    <w:rsid w:val="0013037B"/>
  </w:style>
  <w:style w:type="numbering" w:customStyle="1" w:styleId="Estilo32">
    <w:name w:val="Estilo32"/>
    <w:uiPriority w:val="99"/>
    <w:rsid w:val="0013037B"/>
  </w:style>
  <w:style w:type="numbering" w:customStyle="1" w:styleId="Estilo42">
    <w:name w:val="Estilo42"/>
    <w:uiPriority w:val="99"/>
    <w:rsid w:val="0013037B"/>
  </w:style>
  <w:style w:type="numbering" w:customStyle="1" w:styleId="Estilo52">
    <w:name w:val="Estilo52"/>
    <w:uiPriority w:val="99"/>
    <w:rsid w:val="0013037B"/>
  </w:style>
  <w:style w:type="numbering" w:customStyle="1" w:styleId="Estilo62">
    <w:name w:val="Estilo62"/>
    <w:uiPriority w:val="99"/>
    <w:rsid w:val="0013037B"/>
  </w:style>
  <w:style w:type="numbering" w:customStyle="1" w:styleId="Semlista2">
    <w:name w:val="Sem lista2"/>
    <w:next w:val="Semlista"/>
    <w:uiPriority w:val="99"/>
    <w:semiHidden/>
    <w:unhideWhenUsed/>
    <w:rsid w:val="00F83B97"/>
  </w:style>
  <w:style w:type="paragraph" w:customStyle="1" w:styleId="xl63">
    <w:name w:val="xl63"/>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SansSerif" w:eastAsia="Times New Roman" w:hAnsi="SansSerif" w:cs="Times New Roman"/>
      <w:color w:val="000000"/>
    </w:rPr>
  </w:style>
  <w:style w:type="paragraph" w:customStyle="1" w:styleId="xl64">
    <w:name w:val="xl64"/>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TableParagraph">
    <w:name w:val="Table Paragraph"/>
    <w:basedOn w:val="Normal"/>
    <w:uiPriority w:val="1"/>
    <w:qFormat/>
    <w:rsid w:val="00F83B97"/>
    <w:pPr>
      <w:widowControl w:val="0"/>
      <w:autoSpaceDE w:val="0"/>
      <w:autoSpaceDN w:val="0"/>
    </w:pPr>
    <w:rPr>
      <w:rFonts w:ascii="Times New Roman" w:eastAsia="Times New Roman" w:hAnsi="Times New Roman" w:cs="Times New Roman"/>
      <w:sz w:val="22"/>
      <w:szCs w:val="22"/>
      <w:lang w:val="pt-PT" w:eastAsia="en-US"/>
    </w:rPr>
  </w:style>
  <w:style w:type="character" w:customStyle="1" w:styleId="colunaagrupadorvalor">
    <w:name w:val="coluna_agrupador_valor"/>
    <w:basedOn w:val="Fontepargpadro"/>
    <w:rsid w:val="00F83B97"/>
  </w:style>
  <w:style w:type="table" w:customStyle="1" w:styleId="Tabelacomgrade1">
    <w:name w:val="Tabela com grade1"/>
    <w:basedOn w:val="Tabelanormal"/>
    <w:next w:val="Tabelacomgrade"/>
    <w:uiPriority w:val="39"/>
    <w:rsid w:val="00F83B97"/>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83B9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LO-Normal">
    <w:name w:val="LO-Normal"/>
    <w:qFormat/>
    <w:rsid w:val="00F83B97"/>
    <w:pPr>
      <w:widowControl w:val="0"/>
      <w:suppressAutoHyphens/>
      <w:autoSpaceDN w:val="0"/>
      <w:textAlignment w:val="baseline"/>
    </w:pPr>
    <w:rPr>
      <w:rFonts w:eastAsia="SimSun" w:cs="Tahoma"/>
      <w:kern w:val="3"/>
      <w:sz w:val="24"/>
      <w:szCs w:val="24"/>
      <w:lang w:eastAsia="hi-IN" w:bidi="hi-IN"/>
    </w:rPr>
  </w:style>
  <w:style w:type="paragraph" w:customStyle="1" w:styleId="TableContents">
    <w:name w:val="Table Contents"/>
    <w:basedOn w:val="Standard"/>
    <w:rsid w:val="00F83B97"/>
    <w:pPr>
      <w:widowControl w:val="0"/>
      <w:suppressLineNumbers/>
      <w:textAlignment w:val="baseline"/>
    </w:pPr>
    <w:rPr>
      <w:rFonts w:ascii="Times New Roman" w:eastAsia="SimSun" w:hAnsi="Times New Roman" w:cs="Tahoma"/>
    </w:rPr>
  </w:style>
  <w:style w:type="character" w:customStyle="1" w:styleId="whitespace-normal">
    <w:name w:val="whitespace-normal"/>
    <w:basedOn w:val="Fontepargpadro"/>
    <w:rsid w:val="00FF5B3F"/>
  </w:style>
  <w:style w:type="numbering" w:customStyle="1" w:styleId="Listaatual2">
    <w:name w:val="Lista atual2"/>
    <w:uiPriority w:val="99"/>
    <w:rsid w:val="002D49D8"/>
    <w:pPr>
      <w:numPr>
        <w:numId w:val="1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47429">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1878793">
      <w:bodyDiv w:val="1"/>
      <w:marLeft w:val="0"/>
      <w:marRight w:val="0"/>
      <w:marTop w:val="0"/>
      <w:marBottom w:val="0"/>
      <w:divBdr>
        <w:top w:val="none" w:sz="0" w:space="0" w:color="auto"/>
        <w:left w:val="none" w:sz="0" w:space="0" w:color="auto"/>
        <w:bottom w:val="none" w:sz="0" w:space="0" w:color="auto"/>
        <w:right w:val="none" w:sz="0" w:space="0" w:color="auto"/>
      </w:divBdr>
    </w:div>
    <w:div w:id="7497768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58116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6022217">
      <w:bodyDiv w:val="1"/>
      <w:marLeft w:val="0"/>
      <w:marRight w:val="0"/>
      <w:marTop w:val="0"/>
      <w:marBottom w:val="0"/>
      <w:divBdr>
        <w:top w:val="none" w:sz="0" w:space="0" w:color="auto"/>
        <w:left w:val="none" w:sz="0" w:space="0" w:color="auto"/>
        <w:bottom w:val="none" w:sz="0" w:space="0" w:color="auto"/>
        <w:right w:val="none" w:sz="0" w:space="0" w:color="auto"/>
      </w:divBdr>
    </w:div>
    <w:div w:id="449858064">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886275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655161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266034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85973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757386">
      <w:bodyDiv w:val="1"/>
      <w:marLeft w:val="0"/>
      <w:marRight w:val="0"/>
      <w:marTop w:val="0"/>
      <w:marBottom w:val="0"/>
      <w:divBdr>
        <w:top w:val="none" w:sz="0" w:space="0" w:color="auto"/>
        <w:left w:val="none" w:sz="0" w:space="0" w:color="auto"/>
        <w:bottom w:val="none" w:sz="0" w:space="0" w:color="auto"/>
        <w:right w:val="none" w:sz="0" w:space="0" w:color="auto"/>
      </w:divBdr>
    </w:div>
    <w:div w:id="871530199">
      <w:bodyDiv w:val="1"/>
      <w:marLeft w:val="0"/>
      <w:marRight w:val="0"/>
      <w:marTop w:val="0"/>
      <w:marBottom w:val="0"/>
      <w:divBdr>
        <w:top w:val="none" w:sz="0" w:space="0" w:color="auto"/>
        <w:left w:val="none" w:sz="0" w:space="0" w:color="auto"/>
        <w:bottom w:val="none" w:sz="0" w:space="0" w:color="auto"/>
        <w:right w:val="none" w:sz="0" w:space="0" w:color="auto"/>
      </w:divBdr>
    </w:div>
    <w:div w:id="8748469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154122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1336822">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76664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9448230">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37599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18104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19783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53531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83584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5387628">
      <w:bodyDiv w:val="1"/>
      <w:marLeft w:val="0"/>
      <w:marRight w:val="0"/>
      <w:marTop w:val="0"/>
      <w:marBottom w:val="0"/>
      <w:divBdr>
        <w:top w:val="none" w:sz="0" w:space="0" w:color="auto"/>
        <w:left w:val="none" w:sz="0" w:space="0" w:color="auto"/>
        <w:bottom w:val="none" w:sz="0" w:space="0" w:color="auto"/>
        <w:right w:val="none" w:sz="0" w:space="0" w:color="auto"/>
      </w:divBdr>
    </w:div>
    <w:div w:id="192171559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568592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07306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200468">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www.tst.jus.br/certidao" TargetMode="External"/><Relationship Id="rId42" Type="http://schemas.openxmlformats.org/officeDocument/2006/relationships/hyperlink" Target="mailto:pregoeira@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mailto:licitacao@juranda.pr.gov.br"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solucoes.receita.fazenda.gov.br/servicos/certidaointernet/pj/emitir"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juranda.atende.net/autoatendimento/servicos/consulta-de-licitacoes/detalhar/1"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consulta-crf.caixa.gov.br/consultacrf/pages/consultaEmpregador.js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regoeira@juranda.pr.gov.br"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31577</Words>
  <Characters>170522</Characters>
  <Application>Microsoft Office Word</Application>
  <DocSecurity>0</DocSecurity>
  <Lines>1421</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2025-05-13T17:43:00Z</dcterms:created>
  <dcterms:modified xsi:type="dcterms:W3CDTF">2026-07-01T11:19:00Z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