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3ECD3" w14:textId="0788F06E" w:rsidR="00EF2811" w:rsidRPr="00043A99" w:rsidRDefault="00EA3171" w:rsidP="00514B2E">
      <w:pPr>
        <w:spacing w:after="0"/>
        <w:ind w:right="142"/>
        <w:jc w:val="center"/>
        <w:rPr>
          <w:rFonts w:ascii="Times New Roman" w:hAnsi="Times New Roman" w:cs="Times New Roman"/>
          <w:b/>
          <w:sz w:val="24"/>
          <w:szCs w:val="24"/>
        </w:rPr>
      </w:pPr>
      <w:bookmarkStart w:id="0" w:name="_Hlk235541541"/>
      <w:bookmarkEnd w:id="0"/>
      <w:r w:rsidRPr="00043A99">
        <w:rPr>
          <w:rFonts w:ascii="Times New Roman" w:hAnsi="Times New Roman" w:cs="Times New Roman"/>
          <w:b/>
          <w:sz w:val="24"/>
          <w:szCs w:val="24"/>
        </w:rPr>
        <w:t xml:space="preserve">EDITAL </w:t>
      </w:r>
      <w:r w:rsidR="00E84962" w:rsidRPr="00043A99">
        <w:rPr>
          <w:rFonts w:ascii="Times New Roman" w:hAnsi="Times New Roman" w:cs="Times New Roman"/>
          <w:b/>
          <w:sz w:val="24"/>
          <w:szCs w:val="24"/>
        </w:rPr>
        <w:t>CONCORRENCIA</w:t>
      </w:r>
      <w:r w:rsidRPr="00043A99">
        <w:rPr>
          <w:rFonts w:ascii="Times New Roman" w:hAnsi="Times New Roman" w:cs="Times New Roman"/>
          <w:b/>
          <w:sz w:val="24"/>
          <w:szCs w:val="24"/>
        </w:rPr>
        <w:t xml:space="preserve"> PRESENCIAL Nº </w:t>
      </w:r>
      <w:r w:rsidR="00514B2E">
        <w:rPr>
          <w:rFonts w:ascii="Times New Roman" w:hAnsi="Times New Roman" w:cs="Times New Roman"/>
          <w:b/>
          <w:sz w:val="24"/>
          <w:szCs w:val="24"/>
        </w:rPr>
        <w:t>06</w:t>
      </w:r>
      <w:r w:rsidR="00D52C63" w:rsidRPr="00043A99">
        <w:rPr>
          <w:rFonts w:ascii="Times New Roman" w:hAnsi="Times New Roman" w:cs="Times New Roman"/>
          <w:b/>
          <w:sz w:val="24"/>
          <w:szCs w:val="24"/>
        </w:rPr>
        <w:t>/202</w:t>
      </w:r>
      <w:r w:rsidR="00836384" w:rsidRPr="00043A99">
        <w:rPr>
          <w:rFonts w:ascii="Times New Roman" w:hAnsi="Times New Roman" w:cs="Times New Roman"/>
          <w:b/>
          <w:sz w:val="24"/>
          <w:szCs w:val="24"/>
        </w:rPr>
        <w:t>6</w:t>
      </w:r>
    </w:p>
    <w:p w14:paraId="2AA11F43" w14:textId="2E685DAA" w:rsidR="00EF2811" w:rsidRDefault="00EF2811" w:rsidP="00514B2E">
      <w:pPr>
        <w:spacing w:after="0"/>
        <w:ind w:right="142"/>
        <w:jc w:val="center"/>
        <w:rPr>
          <w:rFonts w:ascii="Times New Roman" w:hAnsi="Times New Roman" w:cs="Times New Roman"/>
          <w:b/>
          <w:sz w:val="24"/>
          <w:szCs w:val="24"/>
        </w:rPr>
      </w:pPr>
      <w:r w:rsidRPr="00043A99">
        <w:rPr>
          <w:rFonts w:ascii="Times New Roman" w:hAnsi="Times New Roman" w:cs="Times New Roman"/>
          <w:b/>
          <w:sz w:val="24"/>
          <w:szCs w:val="24"/>
        </w:rPr>
        <w:t xml:space="preserve">Processo nº: </w:t>
      </w:r>
      <w:r w:rsidR="00514B2E">
        <w:rPr>
          <w:rFonts w:ascii="Times New Roman" w:hAnsi="Times New Roman" w:cs="Times New Roman"/>
          <w:b/>
          <w:sz w:val="24"/>
          <w:szCs w:val="24"/>
        </w:rPr>
        <w:t>108</w:t>
      </w:r>
      <w:r w:rsidR="00836384" w:rsidRPr="00043A99">
        <w:rPr>
          <w:rFonts w:ascii="Times New Roman" w:hAnsi="Times New Roman" w:cs="Times New Roman"/>
          <w:b/>
          <w:sz w:val="24"/>
          <w:szCs w:val="24"/>
        </w:rPr>
        <w:t>/2026</w:t>
      </w:r>
    </w:p>
    <w:p w14:paraId="3D0BF2DF" w14:textId="77777777" w:rsidR="00514B2E" w:rsidRPr="00043A99" w:rsidRDefault="00514B2E" w:rsidP="00514B2E">
      <w:pPr>
        <w:spacing w:after="0"/>
        <w:ind w:right="142"/>
        <w:jc w:val="center"/>
        <w:rPr>
          <w:rFonts w:ascii="Times New Roman" w:hAnsi="Times New Roman" w:cs="Times New Roman"/>
          <w:b/>
          <w:sz w:val="24"/>
          <w:szCs w:val="24"/>
        </w:rPr>
      </w:pPr>
    </w:p>
    <w:p w14:paraId="0239235D" w14:textId="738C687C" w:rsidR="00EF2811" w:rsidRPr="00043A99" w:rsidRDefault="00EF2811" w:rsidP="00043A99">
      <w:pPr>
        <w:spacing w:before="120" w:after="120"/>
        <w:ind w:right="142"/>
        <w:jc w:val="both"/>
        <w:rPr>
          <w:rFonts w:ascii="Times New Roman" w:hAnsi="Times New Roman" w:cs="Times New Roman"/>
          <w:b/>
          <w:sz w:val="24"/>
          <w:szCs w:val="24"/>
        </w:rPr>
      </w:pPr>
      <w:r w:rsidRPr="00043A99">
        <w:rPr>
          <w:rFonts w:ascii="Times New Roman" w:hAnsi="Times New Roman" w:cs="Times New Roman"/>
          <w:b/>
          <w:sz w:val="24"/>
          <w:szCs w:val="24"/>
        </w:rPr>
        <w:t xml:space="preserve">Modalidade: </w:t>
      </w:r>
      <w:r w:rsidR="00E84962" w:rsidRPr="00043A99">
        <w:rPr>
          <w:rFonts w:ascii="Times New Roman" w:hAnsi="Times New Roman" w:cs="Times New Roman"/>
          <w:sz w:val="24"/>
          <w:szCs w:val="24"/>
        </w:rPr>
        <w:t>CONCORRENCIA</w:t>
      </w:r>
      <w:r w:rsidR="001A6758" w:rsidRPr="00043A99">
        <w:rPr>
          <w:rFonts w:ascii="Times New Roman" w:hAnsi="Times New Roman" w:cs="Times New Roman"/>
          <w:sz w:val="24"/>
          <w:szCs w:val="24"/>
        </w:rPr>
        <w:t xml:space="preserve"> </w:t>
      </w:r>
      <w:r w:rsidR="00E84962" w:rsidRPr="00043A99">
        <w:rPr>
          <w:rFonts w:ascii="Times New Roman" w:hAnsi="Times New Roman" w:cs="Times New Roman"/>
          <w:sz w:val="24"/>
          <w:szCs w:val="24"/>
        </w:rPr>
        <w:t>PRESENCIAL</w:t>
      </w:r>
      <w:r w:rsidR="005512E6" w:rsidRPr="00043A99">
        <w:rPr>
          <w:rFonts w:ascii="Times New Roman" w:hAnsi="Times New Roman" w:cs="Times New Roman"/>
          <w:sz w:val="24"/>
          <w:szCs w:val="24"/>
        </w:rPr>
        <w:t>.</w:t>
      </w:r>
    </w:p>
    <w:p w14:paraId="650E47FA" w14:textId="1070B7D3" w:rsidR="00EF2811" w:rsidRPr="00043A99" w:rsidRDefault="00EF2811"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b/>
          <w:sz w:val="24"/>
          <w:szCs w:val="24"/>
        </w:rPr>
        <w:t xml:space="preserve">Tipo: </w:t>
      </w:r>
      <w:r w:rsidR="00E1021E" w:rsidRPr="00043A99">
        <w:rPr>
          <w:rFonts w:ascii="Times New Roman" w:hAnsi="Times New Roman" w:cs="Times New Roman"/>
          <w:sz w:val="24"/>
          <w:szCs w:val="24"/>
        </w:rPr>
        <w:t>MENOR PREÇO</w:t>
      </w:r>
      <w:r w:rsidR="00EF1361" w:rsidRPr="00043A99">
        <w:rPr>
          <w:rFonts w:ascii="Times New Roman" w:hAnsi="Times New Roman" w:cs="Times New Roman"/>
          <w:sz w:val="24"/>
          <w:szCs w:val="24"/>
        </w:rPr>
        <w:t xml:space="preserve"> GLOBAL</w:t>
      </w:r>
    </w:p>
    <w:p w14:paraId="7785CFEE" w14:textId="77777777" w:rsidR="00762D29" w:rsidRPr="00043A99" w:rsidRDefault="00762D29" w:rsidP="00043A99">
      <w:pPr>
        <w:spacing w:after="0"/>
        <w:ind w:right="142"/>
        <w:jc w:val="both"/>
        <w:rPr>
          <w:rFonts w:ascii="Times New Roman" w:hAnsi="Times New Roman" w:cs="Times New Roman"/>
          <w:sz w:val="24"/>
          <w:szCs w:val="24"/>
        </w:rPr>
      </w:pPr>
    </w:p>
    <w:p w14:paraId="256E1C75" w14:textId="3B4FD488" w:rsidR="00694CEF" w:rsidRPr="00043A99" w:rsidRDefault="00694CEF"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 xml:space="preserve">Torna-se público que a Prefeitura M. de Juranda-PR com sede na Praça H. Zafermann, 139, CEP 87355-000, na cidade de Juranda – PR  na realizará licitação, na modalidade </w:t>
      </w:r>
      <w:r w:rsidR="00E84962" w:rsidRPr="00043A99">
        <w:rPr>
          <w:rFonts w:ascii="Times New Roman" w:hAnsi="Times New Roman" w:cs="Times New Roman"/>
          <w:b/>
          <w:bCs/>
          <w:sz w:val="24"/>
          <w:szCs w:val="24"/>
          <w:u w:val="single"/>
        </w:rPr>
        <w:t>CONCORRENCIA</w:t>
      </w:r>
      <w:r w:rsidRPr="00043A99">
        <w:rPr>
          <w:rFonts w:ascii="Times New Roman" w:hAnsi="Times New Roman" w:cs="Times New Roman"/>
          <w:sz w:val="24"/>
          <w:szCs w:val="24"/>
        </w:rPr>
        <w:t xml:space="preserve">, na forma </w:t>
      </w:r>
      <w:r w:rsidRPr="00043A99">
        <w:rPr>
          <w:rFonts w:ascii="Times New Roman" w:hAnsi="Times New Roman" w:cs="Times New Roman"/>
          <w:b/>
          <w:bCs/>
          <w:sz w:val="24"/>
          <w:szCs w:val="24"/>
          <w:u w:val="single"/>
        </w:rPr>
        <w:t>PRESENCIAL</w:t>
      </w:r>
      <w:r w:rsidRPr="00043A99">
        <w:rPr>
          <w:rFonts w:ascii="Times New Roman" w:hAnsi="Times New Roman" w:cs="Times New Roman"/>
          <w:sz w:val="24"/>
          <w:szCs w:val="24"/>
        </w:rPr>
        <w:t>,</w:t>
      </w:r>
      <w:r w:rsidRPr="00043A99">
        <w:rPr>
          <w:rFonts w:ascii="Times New Roman" w:eastAsia="Times New Roman" w:hAnsi="Times New Roman" w:cs="Times New Roman"/>
          <w:sz w:val="24"/>
          <w:szCs w:val="24"/>
        </w:rPr>
        <w:t xml:space="preserve"> </w:t>
      </w:r>
      <w:r w:rsidRPr="00043A99">
        <w:rPr>
          <w:rFonts w:ascii="Times New Roman" w:hAnsi="Times New Roman" w:cs="Times New Roman"/>
          <w:sz w:val="24"/>
          <w:szCs w:val="24"/>
        </w:rPr>
        <w:t xml:space="preserve">nos termos da </w:t>
      </w:r>
      <w:hyperlink r:id="rId8" w:history="1">
        <w:r w:rsidRPr="00043A99">
          <w:rPr>
            <w:rStyle w:val="Hyperlink"/>
            <w:rFonts w:ascii="Times New Roman" w:hAnsi="Times New Roman" w:cs="Times New Roman"/>
            <w:sz w:val="24"/>
            <w:szCs w:val="24"/>
          </w:rPr>
          <w:t>Lei Federal nº 14.133, de 1º de abril de 2021</w:t>
        </w:r>
      </w:hyperlink>
      <w:r w:rsidRPr="00043A99">
        <w:rPr>
          <w:rFonts w:ascii="Times New Roman" w:hAnsi="Times New Roman" w:cs="Times New Roman"/>
          <w:sz w:val="24"/>
          <w:szCs w:val="24"/>
        </w:rPr>
        <w:t xml:space="preserve">, </w:t>
      </w:r>
      <w:hyperlink r:id="rId9">
        <w:r w:rsidRPr="00043A99">
          <w:rPr>
            <w:rStyle w:val="Hyperlink"/>
            <w:rFonts w:ascii="Times New Roman" w:hAnsi="Times New Roman" w:cs="Times New Roman"/>
            <w:sz w:val="24"/>
            <w:szCs w:val="24"/>
          </w:rPr>
          <w:t xml:space="preserve"> Lei Complementar Federal nº 123, de 14 de dezembro de 2006</w:t>
        </w:r>
      </w:hyperlink>
      <w:r w:rsidRPr="00043A99">
        <w:rPr>
          <w:rStyle w:val="Hyperlink"/>
          <w:rFonts w:ascii="Times New Roman" w:hAnsi="Times New Roman" w:cs="Times New Roman"/>
          <w:sz w:val="24"/>
          <w:szCs w:val="24"/>
        </w:rPr>
        <w:t>,</w:t>
      </w:r>
      <w:r w:rsidRPr="00043A99">
        <w:rPr>
          <w:rFonts w:ascii="Times New Roman" w:hAnsi="Times New Roman" w:cs="Times New Roman"/>
          <w:sz w:val="24"/>
          <w:szCs w:val="24"/>
        </w:rPr>
        <w:t xml:space="preserve"> </w:t>
      </w:r>
      <w:r w:rsidRPr="00043A99">
        <w:rPr>
          <w:rStyle w:val="Hyperlink"/>
          <w:rFonts w:ascii="Times New Roman" w:hAnsi="Times New Roman" w:cs="Times New Roman"/>
          <w:sz w:val="24"/>
          <w:szCs w:val="24"/>
        </w:rPr>
        <w:t xml:space="preserve">Decreto Municipal </w:t>
      </w:r>
      <w:r w:rsidR="00836384" w:rsidRPr="00043A99">
        <w:rPr>
          <w:rStyle w:val="Hyperlink"/>
          <w:rFonts w:ascii="Times New Roman" w:hAnsi="Times New Roman" w:cs="Times New Roman"/>
          <w:sz w:val="24"/>
          <w:szCs w:val="24"/>
        </w:rPr>
        <w:t>3046/2025</w:t>
      </w:r>
      <w:r w:rsidRPr="00043A99">
        <w:rPr>
          <w:rFonts w:ascii="Times New Roman" w:hAnsi="Times New Roman" w:cs="Times New Roman"/>
          <w:sz w:val="24"/>
          <w:szCs w:val="24"/>
        </w:rPr>
        <w:t xml:space="preserve"> e demais legislações aplicáveis, em especial as Regulamentações eventualmente expedidas por esta Entidade das legislações supracitadas e, ainda, de acordo com as condições estabelecidas neste Edital</w:t>
      </w:r>
      <w:r w:rsidR="008769C5" w:rsidRPr="00043A99">
        <w:rPr>
          <w:rFonts w:ascii="Times New Roman" w:hAnsi="Times New Roman" w:cs="Times New Roman"/>
          <w:sz w:val="24"/>
          <w:szCs w:val="24"/>
        </w:rPr>
        <w:t>.</w:t>
      </w:r>
    </w:p>
    <w:p w14:paraId="6EE91DBA" w14:textId="77777777" w:rsidR="00414F9A" w:rsidRPr="00043A99" w:rsidRDefault="00414F9A" w:rsidP="00043A99">
      <w:pPr>
        <w:spacing w:after="0"/>
        <w:ind w:right="142"/>
        <w:jc w:val="both"/>
        <w:rPr>
          <w:rFonts w:ascii="Times New Roman" w:hAnsi="Times New Roman" w:cs="Times New Roman"/>
          <w:sz w:val="24"/>
          <w:szCs w:val="24"/>
        </w:rPr>
      </w:pPr>
    </w:p>
    <w:p w14:paraId="58757FC9" w14:textId="77777777" w:rsidR="00836384" w:rsidRPr="00836384" w:rsidRDefault="00836384" w:rsidP="00043A99">
      <w:pPr>
        <w:ind w:firstLine="567"/>
        <w:jc w:val="both"/>
        <w:rPr>
          <w:rFonts w:ascii="Times New Roman" w:hAnsi="Times New Roman" w:cs="Times New Roman"/>
          <w:b/>
          <w:bCs/>
          <w:sz w:val="24"/>
          <w:szCs w:val="24"/>
        </w:rPr>
      </w:pPr>
      <w:r w:rsidRPr="00836384">
        <w:rPr>
          <w:rFonts w:ascii="Times New Roman" w:hAnsi="Times New Roman" w:cs="Times New Roman"/>
          <w:b/>
          <w:bCs/>
          <w:sz w:val="24"/>
          <w:szCs w:val="24"/>
        </w:rPr>
        <w:t>Da Justificativa da Concorrência na Forma Presencial</w:t>
      </w:r>
    </w:p>
    <w:p w14:paraId="2EB421C7" w14:textId="77777777" w:rsidR="00836384" w:rsidRPr="00836384" w:rsidRDefault="00836384" w:rsidP="00043A99">
      <w:pPr>
        <w:ind w:firstLine="567"/>
        <w:jc w:val="both"/>
        <w:rPr>
          <w:rFonts w:ascii="Times New Roman" w:hAnsi="Times New Roman" w:cs="Times New Roman"/>
          <w:sz w:val="24"/>
          <w:szCs w:val="24"/>
        </w:rPr>
      </w:pPr>
      <w:r w:rsidRPr="00836384">
        <w:rPr>
          <w:rFonts w:ascii="Times New Roman" w:hAnsi="Times New Roman" w:cs="Times New Roman"/>
          <w:sz w:val="24"/>
          <w:szCs w:val="24"/>
        </w:rPr>
        <w:t xml:space="preserve">A presente licitação será realizada na modalidade </w:t>
      </w:r>
      <w:r w:rsidRPr="00836384">
        <w:rPr>
          <w:rFonts w:ascii="Times New Roman" w:hAnsi="Times New Roman" w:cs="Times New Roman"/>
          <w:b/>
          <w:bCs/>
          <w:sz w:val="24"/>
          <w:szCs w:val="24"/>
        </w:rPr>
        <w:t>Concorrência</w:t>
      </w:r>
      <w:r w:rsidRPr="00836384">
        <w:rPr>
          <w:rFonts w:ascii="Times New Roman" w:hAnsi="Times New Roman" w:cs="Times New Roman"/>
          <w:sz w:val="24"/>
          <w:szCs w:val="24"/>
        </w:rPr>
        <w:t xml:space="preserve">, na </w:t>
      </w:r>
      <w:r w:rsidRPr="00836384">
        <w:rPr>
          <w:rFonts w:ascii="Times New Roman" w:hAnsi="Times New Roman" w:cs="Times New Roman"/>
          <w:b/>
          <w:bCs/>
          <w:sz w:val="24"/>
          <w:szCs w:val="24"/>
        </w:rPr>
        <w:t>forma presencial</w:t>
      </w:r>
      <w:r w:rsidRPr="00836384">
        <w:rPr>
          <w:rFonts w:ascii="Times New Roman" w:hAnsi="Times New Roman" w:cs="Times New Roman"/>
          <w:sz w:val="24"/>
          <w:szCs w:val="24"/>
        </w:rPr>
        <w:t>, nos termos da Lei Federal nº 14.133/2021, do art. 176 da referida Lei e do Decreto Municipal nº 3046/2025, que regulamenta os procedimentos licitatórios no âmbito do Município de Juranda/PR.</w:t>
      </w:r>
    </w:p>
    <w:p w14:paraId="4F80AE60" w14:textId="77777777" w:rsidR="00836384" w:rsidRPr="00836384" w:rsidRDefault="00836384" w:rsidP="00043A99">
      <w:pPr>
        <w:ind w:firstLine="567"/>
        <w:jc w:val="both"/>
        <w:rPr>
          <w:rFonts w:ascii="Times New Roman" w:hAnsi="Times New Roman" w:cs="Times New Roman"/>
          <w:sz w:val="24"/>
          <w:szCs w:val="24"/>
        </w:rPr>
      </w:pPr>
      <w:r w:rsidRPr="00836384">
        <w:rPr>
          <w:rFonts w:ascii="Times New Roman" w:hAnsi="Times New Roman" w:cs="Times New Roman"/>
          <w:sz w:val="24"/>
          <w:szCs w:val="24"/>
        </w:rPr>
        <w:t>A opção pela forma presencial encontra amparo no inciso II do art. 176 da Lei Federal nº 14.133/2021, que concedeu aos Municípios com até 20.000 (vinte mil) habitantes prazo de 6 (seis) anos, contado da publicação da Lei, para observância da obrigatoriedade de realização das licitações sob a forma eletrônica prevista no § 2º do art. 17.</w:t>
      </w:r>
    </w:p>
    <w:p w14:paraId="16AE85F9" w14:textId="77777777" w:rsidR="00836384" w:rsidRPr="00836384" w:rsidRDefault="00836384" w:rsidP="00043A99">
      <w:pPr>
        <w:ind w:firstLine="567"/>
        <w:jc w:val="both"/>
        <w:rPr>
          <w:rFonts w:ascii="Times New Roman" w:hAnsi="Times New Roman" w:cs="Times New Roman"/>
          <w:sz w:val="24"/>
          <w:szCs w:val="24"/>
        </w:rPr>
      </w:pPr>
      <w:r w:rsidRPr="00836384">
        <w:rPr>
          <w:rFonts w:ascii="Times New Roman" w:hAnsi="Times New Roman" w:cs="Times New Roman"/>
          <w:sz w:val="24"/>
          <w:szCs w:val="24"/>
        </w:rPr>
        <w:t>O Município de Juranda/PR enquadra-se nessa condição, possuindo população inferior a 20.000 (vinte mil) habitantes, razão pela qual permanece juridicamente autorizada a utilização da forma presencial, desde que devidamente motivada.</w:t>
      </w:r>
    </w:p>
    <w:p w14:paraId="405666EA" w14:textId="77777777" w:rsidR="00836384" w:rsidRPr="00836384" w:rsidRDefault="00836384" w:rsidP="00043A99">
      <w:pPr>
        <w:ind w:firstLine="567"/>
        <w:jc w:val="both"/>
        <w:rPr>
          <w:rFonts w:ascii="Times New Roman" w:hAnsi="Times New Roman" w:cs="Times New Roman"/>
          <w:sz w:val="24"/>
          <w:szCs w:val="24"/>
        </w:rPr>
      </w:pPr>
      <w:r w:rsidRPr="00836384">
        <w:rPr>
          <w:rFonts w:ascii="Times New Roman" w:hAnsi="Times New Roman" w:cs="Times New Roman"/>
          <w:sz w:val="24"/>
          <w:szCs w:val="24"/>
        </w:rPr>
        <w:t>No âmbito municipal, o Decreto Municipal nº 3046/2025 admite, excepcionalmente, a realização de licitações na forma presencial, mediante justificativa da autoridade competente, observados os princípios da publicidade, transparência, competitividade, isonomia e seleção da proposta mais vantajosa para a Administração.</w:t>
      </w:r>
    </w:p>
    <w:p w14:paraId="4DB70775" w14:textId="77777777" w:rsidR="00836384" w:rsidRPr="00836384" w:rsidRDefault="00836384" w:rsidP="00043A99">
      <w:pPr>
        <w:ind w:firstLine="567"/>
        <w:jc w:val="both"/>
        <w:rPr>
          <w:rFonts w:ascii="Times New Roman" w:hAnsi="Times New Roman" w:cs="Times New Roman"/>
          <w:sz w:val="24"/>
          <w:szCs w:val="24"/>
        </w:rPr>
      </w:pPr>
      <w:r w:rsidRPr="00836384">
        <w:rPr>
          <w:rFonts w:ascii="Times New Roman" w:hAnsi="Times New Roman" w:cs="Times New Roman"/>
          <w:sz w:val="24"/>
          <w:szCs w:val="24"/>
        </w:rPr>
        <w:t>Além do respaldo legal, a adoção da forma presencial mostra-se conveniente diante das peculiaridades desta contratação, considerando que:</w:t>
      </w:r>
    </w:p>
    <w:p w14:paraId="01A5F54A" w14:textId="77777777" w:rsidR="00836384" w:rsidRPr="00836384" w:rsidRDefault="00836384" w:rsidP="00043A99">
      <w:pPr>
        <w:numPr>
          <w:ilvl w:val="0"/>
          <w:numId w:val="128"/>
        </w:numPr>
        <w:jc w:val="both"/>
        <w:rPr>
          <w:rFonts w:ascii="Times New Roman" w:hAnsi="Times New Roman" w:cs="Times New Roman"/>
          <w:sz w:val="24"/>
          <w:szCs w:val="24"/>
        </w:rPr>
      </w:pPr>
      <w:r w:rsidRPr="00836384">
        <w:rPr>
          <w:rFonts w:ascii="Times New Roman" w:hAnsi="Times New Roman" w:cs="Times New Roman"/>
          <w:sz w:val="24"/>
          <w:szCs w:val="24"/>
        </w:rPr>
        <w:t xml:space="preserve">trata-se de obra de engenharia cuja execução demandará constante interação entre a futura contratada, o Departamento de Engenharia e a fiscalização municipal; </w:t>
      </w:r>
    </w:p>
    <w:p w14:paraId="56BFCCEE" w14:textId="77777777" w:rsidR="00836384" w:rsidRPr="00836384" w:rsidRDefault="00836384" w:rsidP="00043A99">
      <w:pPr>
        <w:numPr>
          <w:ilvl w:val="0"/>
          <w:numId w:val="128"/>
        </w:numPr>
        <w:jc w:val="both"/>
        <w:rPr>
          <w:rFonts w:ascii="Times New Roman" w:hAnsi="Times New Roman" w:cs="Times New Roman"/>
          <w:sz w:val="24"/>
          <w:szCs w:val="24"/>
        </w:rPr>
      </w:pPr>
      <w:r w:rsidRPr="00836384">
        <w:rPr>
          <w:rFonts w:ascii="Times New Roman" w:hAnsi="Times New Roman" w:cs="Times New Roman"/>
          <w:sz w:val="24"/>
          <w:szCs w:val="24"/>
        </w:rPr>
        <w:t xml:space="preserve">a sessão presencial possibilita o imediato esclarecimento de dúvidas relativas aos projetos, memoriais descritivos, planilhas orçamentárias e cronograma físico-financeiro, reduzindo interpretações divergentes acerca do objeto; </w:t>
      </w:r>
    </w:p>
    <w:p w14:paraId="1725B762" w14:textId="77777777" w:rsidR="00836384" w:rsidRPr="00836384" w:rsidRDefault="00836384" w:rsidP="00043A99">
      <w:pPr>
        <w:numPr>
          <w:ilvl w:val="0"/>
          <w:numId w:val="128"/>
        </w:numPr>
        <w:jc w:val="both"/>
        <w:rPr>
          <w:rFonts w:ascii="Times New Roman" w:hAnsi="Times New Roman" w:cs="Times New Roman"/>
          <w:sz w:val="24"/>
          <w:szCs w:val="24"/>
        </w:rPr>
      </w:pPr>
      <w:r w:rsidRPr="00836384">
        <w:rPr>
          <w:rFonts w:ascii="Times New Roman" w:hAnsi="Times New Roman" w:cs="Times New Roman"/>
          <w:sz w:val="24"/>
          <w:szCs w:val="24"/>
        </w:rPr>
        <w:lastRenderedPageBreak/>
        <w:t xml:space="preserve">a realização presencial facilita o acompanhamento dos representantes das empresas interessadas, da Administração e dos órgãos de controle, reforçando a transparência do procedimento; </w:t>
      </w:r>
    </w:p>
    <w:p w14:paraId="1CF8DF47" w14:textId="77777777" w:rsidR="00836384" w:rsidRDefault="00836384" w:rsidP="00043A99">
      <w:pPr>
        <w:numPr>
          <w:ilvl w:val="0"/>
          <w:numId w:val="128"/>
        </w:numPr>
        <w:jc w:val="both"/>
        <w:rPr>
          <w:rFonts w:ascii="Times New Roman" w:hAnsi="Times New Roman" w:cs="Times New Roman"/>
          <w:sz w:val="24"/>
          <w:szCs w:val="24"/>
        </w:rPr>
      </w:pPr>
      <w:r w:rsidRPr="00836384">
        <w:rPr>
          <w:rFonts w:ascii="Times New Roman" w:hAnsi="Times New Roman" w:cs="Times New Roman"/>
          <w:sz w:val="24"/>
          <w:szCs w:val="24"/>
        </w:rPr>
        <w:t xml:space="preserve">a Administração busca ampliar a competitividade entre empresas da região que tradicionalmente executam obras de engenharia para o Município e que possuem condições de comparecimento à sessão pública, preservando a ampla concorrência sem restringir a participação de interessados. </w:t>
      </w:r>
    </w:p>
    <w:p w14:paraId="5CC91141" w14:textId="0B1409FB" w:rsidR="00D40302" w:rsidRPr="00836384" w:rsidRDefault="00D40302" w:rsidP="00043A99">
      <w:pPr>
        <w:numPr>
          <w:ilvl w:val="0"/>
          <w:numId w:val="128"/>
        </w:numPr>
        <w:jc w:val="both"/>
        <w:rPr>
          <w:rFonts w:ascii="Times New Roman" w:hAnsi="Times New Roman" w:cs="Times New Roman"/>
          <w:sz w:val="24"/>
          <w:szCs w:val="24"/>
        </w:rPr>
      </w:pPr>
      <w:r w:rsidRPr="00D40302">
        <w:rPr>
          <w:rFonts w:ascii="Times New Roman" w:hAnsi="Times New Roman" w:cs="Times New Roman"/>
          <w:sz w:val="24"/>
          <w:szCs w:val="24"/>
        </w:rPr>
        <w:t>Na Concorrência sob o regime de empreitada por preço global, o julgamento envolve a verificação minuciosa da composição do BDI (limitado ao teto municipal de 24,87%) e das planilhas de custos unitários. A condução presencial possibilita a análise concentrada pela Comissão de Contratação com o auxílio do engenheiro fiscal do Município presente à sessão, solucionando eventuais divergências na própria reunião pública.</w:t>
      </w:r>
    </w:p>
    <w:p w14:paraId="129A74DF" w14:textId="77777777" w:rsidR="00836384" w:rsidRPr="00043A99" w:rsidRDefault="00836384" w:rsidP="00043A99">
      <w:pPr>
        <w:ind w:firstLine="567"/>
        <w:jc w:val="both"/>
        <w:rPr>
          <w:rFonts w:ascii="Times New Roman" w:hAnsi="Times New Roman" w:cs="Times New Roman"/>
          <w:sz w:val="24"/>
          <w:szCs w:val="24"/>
        </w:rPr>
      </w:pPr>
      <w:r w:rsidRPr="00836384">
        <w:rPr>
          <w:rFonts w:ascii="Times New Roman" w:hAnsi="Times New Roman" w:cs="Times New Roman"/>
          <w:sz w:val="24"/>
          <w:szCs w:val="24"/>
        </w:rPr>
        <w:t>Ressalta-se, por fim, que a adoção da forma presencial não implica restrição à competitividade nem afronta aos princípios da Lei Federal nº 14.133/2021, constituindo opção legalmente admitida e devidamente motivada para atendimento ao interesse público e às peculiaridades da presente contratação.</w:t>
      </w:r>
    </w:p>
    <w:p w14:paraId="1F46251E" w14:textId="2BAE285A" w:rsidR="00836384" w:rsidRPr="00043A99" w:rsidRDefault="00836384" w:rsidP="00043A99">
      <w:pPr>
        <w:ind w:firstLine="360"/>
        <w:jc w:val="both"/>
        <w:rPr>
          <w:rFonts w:ascii="Times New Roman" w:hAnsi="Times New Roman" w:cs="Times New Roman"/>
          <w:sz w:val="24"/>
          <w:szCs w:val="24"/>
        </w:rPr>
      </w:pPr>
      <w:r w:rsidRPr="00043A99">
        <w:rPr>
          <w:rFonts w:ascii="Times New Roman" w:hAnsi="Times New Roman" w:cs="Times New Roman"/>
          <w:sz w:val="24"/>
          <w:szCs w:val="24"/>
        </w:rPr>
        <w:t>Link de transmissão</w:t>
      </w:r>
      <w:r w:rsidRPr="00043A99">
        <w:rPr>
          <w:rFonts w:ascii="Times New Roman" w:hAnsi="Times New Roman" w:cs="Times New Roman"/>
        </w:rPr>
        <w:t xml:space="preserve"> </w:t>
      </w:r>
      <w:hyperlink r:id="rId10" w:history="1">
        <w:r w:rsidRPr="00043A99">
          <w:rPr>
            <w:rStyle w:val="Hyperlink"/>
            <w:rFonts w:ascii="Times New Roman" w:hAnsi="Times New Roman" w:cs="Times New Roman"/>
            <w:sz w:val="24"/>
            <w:szCs w:val="24"/>
          </w:rPr>
          <w:t>https://youtu.be/TOBFv0A5MCI?si=pfMMdBPPnIZoaqE6</w:t>
        </w:r>
      </w:hyperlink>
      <w:r w:rsidRPr="00043A99">
        <w:rPr>
          <w:rFonts w:ascii="Times New Roman" w:hAnsi="Times New Roman" w:cs="Times New Roman"/>
          <w:sz w:val="24"/>
          <w:szCs w:val="24"/>
        </w:rPr>
        <w:t xml:space="preserve"> </w:t>
      </w:r>
    </w:p>
    <w:p w14:paraId="67E6E0AC" w14:textId="77777777" w:rsidR="00836384" w:rsidRPr="00836384" w:rsidRDefault="00836384" w:rsidP="00043A99">
      <w:pPr>
        <w:ind w:firstLine="567"/>
        <w:jc w:val="both"/>
        <w:rPr>
          <w:rFonts w:ascii="Times New Roman" w:hAnsi="Times New Roman" w:cs="Times New Roman"/>
          <w:sz w:val="24"/>
          <w:szCs w:val="24"/>
        </w:rPr>
      </w:pPr>
    </w:p>
    <w:p w14:paraId="4AD68127" w14:textId="6BC30FF6" w:rsidR="00DF57BD" w:rsidRPr="00043A99" w:rsidRDefault="00DF57BD" w:rsidP="00043A99">
      <w:pPr>
        <w:jc w:val="both"/>
        <w:rPr>
          <w:rFonts w:ascii="Times New Roman" w:hAnsi="Times New Roman" w:cs="Times New Roman"/>
          <w:sz w:val="24"/>
          <w:szCs w:val="24"/>
        </w:rPr>
      </w:pPr>
      <w:r w:rsidRPr="00043A99">
        <w:rPr>
          <w:rFonts w:ascii="Times New Roman" w:hAnsi="Times New Roman" w:cs="Times New Roman"/>
          <w:b/>
          <w:bCs/>
          <w:sz w:val="24"/>
          <w:szCs w:val="24"/>
        </w:rPr>
        <w:t>Forma da seleção</w:t>
      </w:r>
      <w:r w:rsidRPr="00043A99">
        <w:rPr>
          <w:rFonts w:ascii="Times New Roman" w:hAnsi="Times New Roman" w:cs="Times New Roman"/>
          <w:sz w:val="24"/>
          <w:szCs w:val="24"/>
        </w:rPr>
        <w:t xml:space="preserve">: </w:t>
      </w:r>
      <w:r w:rsidR="00E1021E" w:rsidRPr="00043A99">
        <w:rPr>
          <w:rFonts w:ascii="Times New Roman" w:hAnsi="Times New Roman" w:cs="Times New Roman"/>
          <w:sz w:val="24"/>
          <w:szCs w:val="24"/>
        </w:rPr>
        <w:t>MENOR PREÇO</w:t>
      </w:r>
      <w:r w:rsidR="001009CF" w:rsidRPr="00043A99">
        <w:rPr>
          <w:rFonts w:ascii="Times New Roman" w:hAnsi="Times New Roman" w:cs="Times New Roman"/>
          <w:sz w:val="24"/>
          <w:szCs w:val="24"/>
        </w:rPr>
        <w:t xml:space="preserve"> GLOBAL</w:t>
      </w:r>
    </w:p>
    <w:p w14:paraId="16C22A73" w14:textId="3902EEF7" w:rsidR="00C14CA3" w:rsidRPr="00043A99" w:rsidRDefault="00C14CA3" w:rsidP="00043A99">
      <w:pPr>
        <w:jc w:val="both"/>
        <w:rPr>
          <w:rFonts w:ascii="Times New Roman" w:hAnsi="Times New Roman" w:cs="Times New Roman"/>
          <w:b/>
          <w:bCs/>
          <w:sz w:val="24"/>
          <w:szCs w:val="24"/>
        </w:rPr>
      </w:pPr>
      <w:r w:rsidRPr="00043A99">
        <w:rPr>
          <w:rFonts w:ascii="Times New Roman" w:hAnsi="Times New Roman" w:cs="Times New Roman"/>
          <w:b/>
          <w:bCs/>
          <w:sz w:val="24"/>
          <w:szCs w:val="24"/>
        </w:rPr>
        <w:t xml:space="preserve">DATA: </w:t>
      </w:r>
      <w:r w:rsidR="004F0F96">
        <w:rPr>
          <w:rFonts w:ascii="Times New Roman" w:hAnsi="Times New Roman" w:cs="Times New Roman"/>
          <w:b/>
          <w:bCs/>
          <w:sz w:val="24"/>
          <w:szCs w:val="24"/>
        </w:rPr>
        <w:t>12/08</w:t>
      </w:r>
      <w:r w:rsidR="00836384" w:rsidRPr="00043A99">
        <w:rPr>
          <w:rFonts w:ascii="Times New Roman" w:hAnsi="Times New Roman" w:cs="Times New Roman"/>
          <w:b/>
          <w:bCs/>
          <w:sz w:val="24"/>
          <w:szCs w:val="24"/>
        </w:rPr>
        <w:t>/2026</w:t>
      </w:r>
      <w:r w:rsidRPr="00043A99">
        <w:rPr>
          <w:rFonts w:ascii="Times New Roman" w:hAnsi="Times New Roman" w:cs="Times New Roman"/>
          <w:b/>
          <w:bCs/>
          <w:sz w:val="24"/>
          <w:szCs w:val="24"/>
        </w:rPr>
        <w:t xml:space="preserve"> ÀS </w:t>
      </w:r>
      <w:r w:rsidR="00D07BB5" w:rsidRPr="00043A99">
        <w:rPr>
          <w:rFonts w:ascii="Times New Roman" w:hAnsi="Times New Roman" w:cs="Times New Roman"/>
          <w:b/>
          <w:bCs/>
          <w:sz w:val="24"/>
          <w:szCs w:val="24"/>
        </w:rPr>
        <w:t>08</w:t>
      </w:r>
      <w:r w:rsidRPr="00043A99">
        <w:rPr>
          <w:rFonts w:ascii="Times New Roman" w:hAnsi="Times New Roman" w:cs="Times New Roman"/>
          <w:b/>
          <w:bCs/>
          <w:sz w:val="24"/>
          <w:szCs w:val="24"/>
        </w:rPr>
        <w:t>HRS</w:t>
      </w:r>
      <w:r w:rsidR="00D07BB5" w:rsidRPr="00043A99">
        <w:rPr>
          <w:rFonts w:ascii="Times New Roman" w:hAnsi="Times New Roman" w:cs="Times New Roman"/>
          <w:b/>
          <w:bCs/>
          <w:sz w:val="24"/>
          <w:szCs w:val="24"/>
        </w:rPr>
        <w:t>3</w:t>
      </w:r>
      <w:r w:rsidRPr="00043A99">
        <w:rPr>
          <w:rFonts w:ascii="Times New Roman" w:hAnsi="Times New Roman" w:cs="Times New Roman"/>
          <w:b/>
          <w:bCs/>
          <w:sz w:val="24"/>
          <w:szCs w:val="24"/>
        </w:rPr>
        <w:t>0MIN</w:t>
      </w:r>
    </w:p>
    <w:p w14:paraId="28C93AB2" w14:textId="179497D7" w:rsidR="00791BD7" w:rsidRPr="00043A99" w:rsidRDefault="00791BD7" w:rsidP="00043A99">
      <w:pPr>
        <w:jc w:val="both"/>
        <w:rPr>
          <w:rFonts w:ascii="Times New Roman" w:hAnsi="Times New Roman" w:cs="Times New Roman"/>
          <w:b/>
          <w:bCs/>
          <w:sz w:val="24"/>
          <w:szCs w:val="24"/>
        </w:rPr>
      </w:pPr>
      <w:r w:rsidRPr="00043A99">
        <w:rPr>
          <w:rFonts w:ascii="Times New Roman" w:hAnsi="Times New Roman" w:cs="Times New Roman"/>
          <w:b/>
          <w:bCs/>
          <w:sz w:val="24"/>
          <w:szCs w:val="24"/>
        </w:rPr>
        <w:t xml:space="preserve">PROTOCOLO: </w:t>
      </w:r>
      <w:r w:rsidR="004F0F96">
        <w:rPr>
          <w:rFonts w:ascii="Times New Roman" w:hAnsi="Times New Roman" w:cs="Times New Roman"/>
          <w:b/>
          <w:bCs/>
          <w:sz w:val="24"/>
          <w:szCs w:val="24"/>
        </w:rPr>
        <w:t>12/08/</w:t>
      </w:r>
      <w:r w:rsidR="00836384" w:rsidRPr="00043A99">
        <w:rPr>
          <w:rFonts w:ascii="Times New Roman" w:hAnsi="Times New Roman" w:cs="Times New Roman"/>
          <w:b/>
          <w:bCs/>
          <w:sz w:val="24"/>
          <w:szCs w:val="24"/>
        </w:rPr>
        <w:t>2026</w:t>
      </w:r>
      <w:r w:rsidRPr="00043A99">
        <w:rPr>
          <w:rFonts w:ascii="Times New Roman" w:hAnsi="Times New Roman" w:cs="Times New Roman"/>
          <w:b/>
          <w:bCs/>
          <w:sz w:val="24"/>
          <w:szCs w:val="24"/>
        </w:rPr>
        <w:t xml:space="preserve"> AS </w:t>
      </w:r>
      <w:r w:rsidR="00D07BB5" w:rsidRPr="00043A99">
        <w:rPr>
          <w:rFonts w:ascii="Times New Roman" w:hAnsi="Times New Roman" w:cs="Times New Roman"/>
          <w:b/>
          <w:bCs/>
          <w:sz w:val="24"/>
          <w:szCs w:val="24"/>
        </w:rPr>
        <w:t>08</w:t>
      </w:r>
      <w:r w:rsidRPr="00043A99">
        <w:rPr>
          <w:rFonts w:ascii="Times New Roman" w:hAnsi="Times New Roman" w:cs="Times New Roman"/>
          <w:b/>
          <w:bCs/>
          <w:sz w:val="24"/>
          <w:szCs w:val="24"/>
        </w:rPr>
        <w:t>HRS</w:t>
      </w:r>
      <w:r w:rsidR="00D07BB5" w:rsidRPr="00043A99">
        <w:rPr>
          <w:rFonts w:ascii="Times New Roman" w:hAnsi="Times New Roman" w:cs="Times New Roman"/>
          <w:b/>
          <w:bCs/>
          <w:sz w:val="24"/>
          <w:szCs w:val="24"/>
        </w:rPr>
        <w:t>3</w:t>
      </w:r>
      <w:r w:rsidRPr="00043A99">
        <w:rPr>
          <w:rFonts w:ascii="Times New Roman" w:hAnsi="Times New Roman" w:cs="Times New Roman"/>
          <w:b/>
          <w:bCs/>
          <w:sz w:val="24"/>
          <w:szCs w:val="24"/>
        </w:rPr>
        <w:t>0MIN</w:t>
      </w:r>
    </w:p>
    <w:p w14:paraId="222591C8" w14:textId="77777777" w:rsidR="00DF57BD" w:rsidRPr="00043A99" w:rsidRDefault="00DF57BD" w:rsidP="00043A99">
      <w:pPr>
        <w:jc w:val="both"/>
        <w:rPr>
          <w:rFonts w:ascii="Times New Roman" w:hAnsi="Times New Roman" w:cs="Times New Roman"/>
          <w:sz w:val="24"/>
          <w:szCs w:val="24"/>
        </w:rPr>
      </w:pPr>
      <w:r w:rsidRPr="00043A99">
        <w:rPr>
          <w:rFonts w:ascii="Times New Roman" w:hAnsi="Times New Roman" w:cs="Times New Roman"/>
          <w:b/>
          <w:bCs/>
          <w:sz w:val="24"/>
          <w:szCs w:val="24"/>
        </w:rPr>
        <w:t>Local do certame</w:t>
      </w:r>
      <w:r w:rsidRPr="00043A99">
        <w:rPr>
          <w:rFonts w:ascii="Times New Roman" w:hAnsi="Times New Roman" w:cs="Times New Roman"/>
          <w:sz w:val="24"/>
          <w:szCs w:val="24"/>
        </w:rPr>
        <w:t>: Praça Henrique Szafermann, 139, na cidade de Juranda-Pr, CEP 87.355-000 – Departamento de Compras e Licitações.</w:t>
      </w:r>
    </w:p>
    <w:tbl>
      <w:tblPr>
        <w:tblW w:w="5000" w:type="pct"/>
        <w:tblLook w:val="04A0" w:firstRow="1" w:lastRow="0" w:firstColumn="1" w:lastColumn="0" w:noHBand="0" w:noVBand="1"/>
      </w:tblPr>
      <w:tblGrid>
        <w:gridCol w:w="9746"/>
      </w:tblGrid>
      <w:tr w:rsidR="00B75505" w:rsidRPr="00043A99" w14:paraId="324F8426" w14:textId="77777777" w:rsidTr="00561D7F">
        <w:tc>
          <w:tcPr>
            <w:tcW w:w="5000" w:type="pct"/>
            <w:tcBorders>
              <w:top w:val="nil"/>
              <w:left w:val="nil"/>
              <w:bottom w:val="nil"/>
              <w:right w:val="nil"/>
            </w:tcBorders>
            <w:shd w:val="clear" w:color="auto" w:fill="DAEEF3" w:themeFill="accent5" w:themeFillTint="33"/>
          </w:tcPr>
          <w:p w14:paraId="2918AA71" w14:textId="38D89A7B" w:rsidR="00D25D4A" w:rsidRPr="00043A99" w:rsidRDefault="00D25D4A" w:rsidP="00043A99">
            <w:pPr>
              <w:pStyle w:val="PargrafodaLista"/>
              <w:numPr>
                <w:ilvl w:val="0"/>
                <w:numId w:val="34"/>
              </w:numPr>
              <w:spacing w:line="276" w:lineRule="auto"/>
              <w:ind w:left="-110" w:right="142" w:firstLine="0"/>
              <w:rPr>
                <w:b/>
                <w:sz w:val="24"/>
                <w:szCs w:val="24"/>
                <w:lang w:val="pt-BR"/>
              </w:rPr>
            </w:pPr>
            <w:r w:rsidRPr="00043A99">
              <w:rPr>
                <w:b/>
                <w:sz w:val="24"/>
                <w:szCs w:val="24"/>
                <w:lang w:val="pt-BR"/>
              </w:rPr>
              <w:t xml:space="preserve"> </w:t>
            </w:r>
            <w:r w:rsidR="00BD777C" w:rsidRPr="00043A99">
              <w:rPr>
                <w:b/>
                <w:sz w:val="24"/>
                <w:szCs w:val="24"/>
                <w:lang w:val="pt-BR"/>
              </w:rPr>
              <w:t>Do o</w:t>
            </w:r>
            <w:r w:rsidRPr="00043A99">
              <w:rPr>
                <w:b/>
                <w:sz w:val="24"/>
                <w:szCs w:val="24"/>
                <w:lang w:val="pt-BR"/>
              </w:rPr>
              <w:t>bjeto da Licitação</w:t>
            </w:r>
          </w:p>
        </w:tc>
      </w:tr>
    </w:tbl>
    <w:p w14:paraId="2F8D6A24" w14:textId="10E4A5A5" w:rsidR="00561D7F" w:rsidRPr="00043A99" w:rsidRDefault="00836384" w:rsidP="00043A99">
      <w:pPr>
        <w:spacing w:after="0"/>
        <w:ind w:right="142"/>
        <w:jc w:val="both"/>
        <w:rPr>
          <w:rFonts w:ascii="Times New Roman" w:hAnsi="Times New Roman" w:cs="Times New Roman"/>
          <w:b/>
          <w:sz w:val="24"/>
          <w:szCs w:val="24"/>
        </w:rPr>
      </w:pPr>
      <w:r w:rsidRPr="00043A99">
        <w:rPr>
          <w:rFonts w:ascii="Times New Roman" w:hAnsi="Times New Roman" w:cs="Times New Roman"/>
          <w:b/>
          <w:sz w:val="24"/>
          <w:szCs w:val="24"/>
        </w:rPr>
        <w:t>CONTRATAÇÃO DE EMPRESA ESPECIALIZADA PARA EXECUÇÃO DE OBRA DE INFRAESTRUTURA URBANA, COMPREENDENDO A EXECUÇÃO DE CALÇADAS EM CONCRETO, INSTALAÇÃO DE SISTEMA DE DRENAGEM PLUVIAL E EXECUÇÃO DE MURETAS DE CONTENÇÃO, CONFORME PROJETOS DE ENGENHARIA, NA VILA RURAL ALTO ALEGRE DO MUNICIPIO DE JU</w:t>
      </w:r>
      <w:r w:rsidR="005A36DB" w:rsidRPr="00043A99">
        <w:rPr>
          <w:rFonts w:ascii="Times New Roman" w:hAnsi="Times New Roman" w:cs="Times New Roman"/>
          <w:b/>
          <w:sz w:val="24"/>
          <w:szCs w:val="24"/>
        </w:rPr>
        <w:t>R</w:t>
      </w:r>
      <w:r w:rsidRPr="00043A99">
        <w:rPr>
          <w:rFonts w:ascii="Times New Roman" w:hAnsi="Times New Roman" w:cs="Times New Roman"/>
          <w:b/>
          <w:sz w:val="24"/>
          <w:szCs w:val="24"/>
        </w:rPr>
        <w:t xml:space="preserve">ANDA-PR PARTE II. </w:t>
      </w:r>
    </w:p>
    <w:p w14:paraId="693482E3" w14:textId="77777777" w:rsidR="009A743F" w:rsidRPr="00043A99" w:rsidRDefault="009A743F" w:rsidP="00043A99">
      <w:pPr>
        <w:spacing w:after="0"/>
        <w:ind w:right="142"/>
        <w:jc w:val="both"/>
        <w:rPr>
          <w:rFonts w:ascii="Times New Roman" w:hAnsi="Times New Roman" w:cs="Times New Roman"/>
          <w:b/>
          <w:sz w:val="24"/>
          <w:szCs w:val="24"/>
        </w:rPr>
      </w:pPr>
    </w:p>
    <w:tbl>
      <w:tblPr>
        <w:tblW w:w="5000" w:type="pct"/>
        <w:tblLook w:val="04A0" w:firstRow="1" w:lastRow="0" w:firstColumn="1" w:lastColumn="0" w:noHBand="0" w:noVBand="1"/>
      </w:tblPr>
      <w:tblGrid>
        <w:gridCol w:w="9746"/>
      </w:tblGrid>
      <w:tr w:rsidR="00B75505" w:rsidRPr="00043A99" w14:paraId="7754DFCD" w14:textId="77777777" w:rsidTr="00561D7F">
        <w:tc>
          <w:tcPr>
            <w:tcW w:w="5000" w:type="pct"/>
            <w:tcBorders>
              <w:top w:val="nil"/>
              <w:left w:val="nil"/>
              <w:bottom w:val="nil"/>
              <w:right w:val="nil"/>
            </w:tcBorders>
            <w:shd w:val="clear" w:color="auto" w:fill="DAEEF3" w:themeFill="accent5" w:themeFillTint="33"/>
          </w:tcPr>
          <w:p w14:paraId="5F2DB3BA" w14:textId="41E87653" w:rsidR="00DF094B" w:rsidRPr="00043A99" w:rsidRDefault="00DF094B" w:rsidP="00043A99">
            <w:pPr>
              <w:pStyle w:val="PargrafodaLista"/>
              <w:numPr>
                <w:ilvl w:val="0"/>
                <w:numId w:val="34"/>
              </w:numPr>
              <w:spacing w:line="276" w:lineRule="auto"/>
              <w:ind w:left="-110" w:right="142" w:firstLine="0"/>
              <w:rPr>
                <w:b/>
                <w:sz w:val="24"/>
                <w:szCs w:val="24"/>
                <w:lang w:val="pt-BR"/>
              </w:rPr>
            </w:pPr>
            <w:r w:rsidRPr="00043A99">
              <w:rPr>
                <w:b/>
                <w:sz w:val="24"/>
                <w:szCs w:val="24"/>
                <w:lang w:val="pt-BR"/>
              </w:rPr>
              <w:t>Do Valor Estimado</w:t>
            </w:r>
            <w:r w:rsidR="00E1021E" w:rsidRPr="00043A99">
              <w:rPr>
                <w:b/>
                <w:sz w:val="24"/>
                <w:szCs w:val="24"/>
                <w:lang w:val="pt-BR"/>
              </w:rPr>
              <w:t>.</w:t>
            </w:r>
          </w:p>
        </w:tc>
      </w:tr>
    </w:tbl>
    <w:p w14:paraId="6CF0565D" w14:textId="372937D8" w:rsidR="00E1021E" w:rsidRPr="00043A99" w:rsidRDefault="00E1021E" w:rsidP="00043A99">
      <w:pPr>
        <w:pStyle w:val="PargrafodaLista"/>
        <w:numPr>
          <w:ilvl w:val="1"/>
          <w:numId w:val="40"/>
        </w:numPr>
        <w:spacing w:line="276" w:lineRule="auto"/>
        <w:ind w:left="0" w:firstLine="0"/>
        <w:rPr>
          <w:bCs/>
          <w:color w:val="FF0000"/>
          <w:sz w:val="24"/>
          <w:szCs w:val="24"/>
        </w:rPr>
      </w:pPr>
      <w:r w:rsidRPr="00043A99">
        <w:rPr>
          <w:bCs/>
          <w:sz w:val="24"/>
          <w:szCs w:val="24"/>
        </w:rPr>
        <w:t xml:space="preserve">O valor para essa contratação é de </w:t>
      </w:r>
      <w:r w:rsidR="00836384" w:rsidRPr="00043A99">
        <w:rPr>
          <w:bCs/>
          <w:sz w:val="24"/>
          <w:szCs w:val="24"/>
          <w:lang w:val="pt-BR"/>
        </w:rPr>
        <w:t xml:space="preserve">R$ 386.473,50 </w:t>
      </w:r>
      <w:r w:rsidR="00234BBC" w:rsidRPr="00043A99">
        <w:rPr>
          <w:bCs/>
          <w:sz w:val="24"/>
          <w:szCs w:val="24"/>
          <w:lang w:val="pt-BR"/>
        </w:rPr>
        <w:t xml:space="preserve"> </w:t>
      </w:r>
      <w:r w:rsidR="00836384" w:rsidRPr="00043A99">
        <w:rPr>
          <w:bCs/>
          <w:sz w:val="24"/>
          <w:szCs w:val="24"/>
        </w:rPr>
        <w:t>(Trezentos e oitenta e seis mil e quatrocentos e setenta e três reais e cinquenta centavos</w:t>
      </w:r>
      <w:r w:rsidR="00D52C63" w:rsidRPr="00043A99">
        <w:rPr>
          <w:bCs/>
          <w:sz w:val="24"/>
          <w:szCs w:val="24"/>
        </w:rPr>
        <w:t xml:space="preserve">) </w:t>
      </w:r>
      <w:r w:rsidRPr="00043A99">
        <w:rPr>
          <w:bCs/>
          <w:sz w:val="24"/>
          <w:szCs w:val="24"/>
        </w:rPr>
        <w:t xml:space="preserve">conforme planilha </w:t>
      </w:r>
      <w:r w:rsidR="00836384" w:rsidRPr="00043A99">
        <w:rPr>
          <w:bCs/>
          <w:sz w:val="24"/>
          <w:szCs w:val="24"/>
        </w:rPr>
        <w:t>abaixo:</w:t>
      </w:r>
      <w:r w:rsidRPr="00043A99">
        <w:rPr>
          <w:bCs/>
          <w:color w:val="FF0000"/>
          <w:sz w:val="24"/>
          <w:szCs w:val="24"/>
        </w:rPr>
        <w:t>.</w:t>
      </w:r>
    </w:p>
    <w:p w14:paraId="638E328D" w14:textId="6B9454F3" w:rsidR="00933A61" w:rsidRPr="00043A99" w:rsidRDefault="00836384" w:rsidP="00043A99">
      <w:pPr>
        <w:spacing w:after="0"/>
        <w:ind w:right="142"/>
        <w:jc w:val="both"/>
        <w:rPr>
          <w:rFonts w:ascii="Times New Roman" w:hAnsi="Times New Roman" w:cs="Times New Roman"/>
          <w:sz w:val="24"/>
          <w:szCs w:val="24"/>
        </w:rPr>
      </w:pPr>
      <w:r w:rsidRPr="00043A99">
        <w:rPr>
          <w:rFonts w:ascii="Times New Roman" w:hAnsi="Times New Roman" w:cs="Times New Roman"/>
          <w:noProof/>
          <w:sz w:val="24"/>
          <w:szCs w:val="24"/>
        </w:rPr>
        <w:lastRenderedPageBreak/>
        <w:drawing>
          <wp:inline distT="0" distB="0" distL="0" distR="0" wp14:anchorId="348BE2B8" wp14:editId="75856ACE">
            <wp:extent cx="5874383" cy="3534410"/>
            <wp:effectExtent l="0" t="0" r="0" b="8890"/>
            <wp:docPr id="1133649375" name="Imagem 1133649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00723" cy="3550258"/>
                    </a:xfrm>
                    <a:prstGeom prst="rect">
                      <a:avLst/>
                    </a:prstGeom>
                    <a:noFill/>
                    <a:ln>
                      <a:noFill/>
                    </a:ln>
                  </pic:spPr>
                </pic:pic>
              </a:graphicData>
            </a:graphic>
          </wp:inline>
        </w:drawing>
      </w:r>
    </w:p>
    <w:p w14:paraId="36EF289F" w14:textId="5FC8B955" w:rsidR="001F09B2" w:rsidRPr="00043A99" w:rsidRDefault="001F09B2" w:rsidP="00043A99">
      <w:pPr>
        <w:jc w:val="both"/>
        <w:rPr>
          <w:rFonts w:ascii="Times New Roman" w:hAnsi="Times New Roman" w:cs="Times New Roman"/>
          <w:b/>
          <w:sz w:val="24"/>
          <w:szCs w:val="24"/>
        </w:rPr>
      </w:pPr>
      <w:r w:rsidRPr="00043A99">
        <w:rPr>
          <w:rFonts w:ascii="Times New Roman" w:hAnsi="Times New Roman" w:cs="Times New Roman"/>
          <w:b/>
          <w:sz w:val="24"/>
          <w:szCs w:val="24"/>
        </w:rPr>
        <w:t>2.2. Do cronograma da obra</w:t>
      </w:r>
    </w:p>
    <w:p w14:paraId="0FF6324F" w14:textId="0ACF084E" w:rsidR="001F09B2" w:rsidRPr="00043A99" w:rsidRDefault="001F09B2" w:rsidP="00043A99">
      <w:pPr>
        <w:jc w:val="both"/>
        <w:rPr>
          <w:rFonts w:ascii="Times New Roman" w:hAnsi="Times New Roman" w:cs="Times New Roman"/>
          <w:bCs/>
          <w:sz w:val="24"/>
          <w:szCs w:val="24"/>
        </w:rPr>
      </w:pPr>
      <w:r w:rsidRPr="00043A99">
        <w:rPr>
          <w:rFonts w:ascii="Times New Roman" w:hAnsi="Times New Roman" w:cs="Times New Roman"/>
          <w:bCs/>
          <w:sz w:val="24"/>
          <w:szCs w:val="24"/>
        </w:rPr>
        <w:t>O presente projeto seguira o cronograma financeiro abaixo:</w:t>
      </w:r>
    </w:p>
    <w:p w14:paraId="540D333B" w14:textId="03DAA354" w:rsidR="00D42D26" w:rsidRPr="00043A99" w:rsidRDefault="00836384" w:rsidP="00043A99">
      <w:pPr>
        <w:jc w:val="both"/>
        <w:rPr>
          <w:rFonts w:ascii="Times New Roman" w:hAnsi="Times New Roman" w:cs="Times New Roman"/>
          <w:bCs/>
          <w:sz w:val="24"/>
          <w:szCs w:val="24"/>
        </w:rPr>
      </w:pPr>
      <w:r w:rsidRPr="00043A99">
        <w:rPr>
          <w:rFonts w:ascii="Times New Roman" w:hAnsi="Times New Roman" w:cs="Times New Roman"/>
          <w:noProof/>
          <w:sz w:val="24"/>
          <w:szCs w:val="24"/>
        </w:rPr>
        <w:drawing>
          <wp:anchor distT="0" distB="0" distL="114300" distR="114300" simplePos="0" relativeHeight="251659264" behindDoc="0" locked="0" layoutInCell="1" allowOverlap="1" wp14:anchorId="75B87D64" wp14:editId="41AF6827">
            <wp:simplePos x="0" y="0"/>
            <wp:positionH relativeFrom="column">
              <wp:posOffset>0</wp:posOffset>
            </wp:positionH>
            <wp:positionV relativeFrom="paragraph">
              <wp:posOffset>327025</wp:posOffset>
            </wp:positionV>
            <wp:extent cx="5943600" cy="368554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685540"/>
                    </a:xfrm>
                    <a:prstGeom prst="rect">
                      <a:avLst/>
                    </a:prstGeom>
                    <a:noFill/>
                    <a:ln>
                      <a:noFill/>
                    </a:ln>
                  </pic:spPr>
                </pic:pic>
              </a:graphicData>
            </a:graphic>
          </wp:anchor>
        </w:drawing>
      </w:r>
    </w:p>
    <w:p w14:paraId="551A01B0" w14:textId="77777777" w:rsidR="00D361E8" w:rsidRPr="00043A99" w:rsidRDefault="00D361E8" w:rsidP="00043A99">
      <w:pPr>
        <w:spacing w:after="0"/>
        <w:ind w:right="142"/>
        <w:jc w:val="both"/>
        <w:rPr>
          <w:rFonts w:ascii="Times New Roman" w:hAnsi="Times New Roman" w:cs="Times New Roman"/>
          <w:sz w:val="24"/>
          <w:szCs w:val="24"/>
        </w:rPr>
      </w:pPr>
    </w:p>
    <w:p w14:paraId="75D9E54B" w14:textId="0EDA0358" w:rsidR="00E945EA" w:rsidRPr="00043A99" w:rsidRDefault="00E945EA" w:rsidP="00043A99">
      <w:pPr>
        <w:pStyle w:val="Nivel01"/>
        <w:rPr>
          <w:rFonts w:ascii="Times New Roman" w:hAnsi="Times New Roman" w:cs="Times New Roman"/>
        </w:rPr>
      </w:pPr>
      <w:r w:rsidRPr="00043A99">
        <w:rPr>
          <w:rFonts w:ascii="Times New Roman" w:hAnsi="Times New Roman" w:cs="Times New Roman"/>
        </w:rPr>
        <w:lastRenderedPageBreak/>
        <w:t>DA PARTICIPAÇÃO</w:t>
      </w:r>
    </w:p>
    <w:p w14:paraId="78761FC0" w14:textId="77777777"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3.1. Poderão participar da presente licitação as pessoas jurídicas legalmente constituídas, cujo ramo de atividade seja compatível com o objeto desta contratação e que atendam a todas as exigências constantes deste Edital, de seus anexos e da legislação aplicável.</w:t>
      </w:r>
    </w:p>
    <w:p w14:paraId="34C76CF0" w14:textId="77777777" w:rsidR="00E945EA" w:rsidRPr="00043A99" w:rsidRDefault="00E945EA" w:rsidP="00043A99">
      <w:pPr>
        <w:spacing w:after="0"/>
        <w:ind w:right="142" w:firstLine="567"/>
        <w:jc w:val="both"/>
        <w:rPr>
          <w:rFonts w:ascii="Times New Roman" w:hAnsi="Times New Roman" w:cs="Times New Roman"/>
          <w:sz w:val="24"/>
          <w:szCs w:val="24"/>
        </w:rPr>
      </w:pPr>
      <w:r w:rsidRPr="00043A99">
        <w:rPr>
          <w:rFonts w:ascii="Times New Roman" w:hAnsi="Times New Roman" w:cs="Times New Roman"/>
          <w:b/>
          <w:bCs/>
          <w:sz w:val="24"/>
          <w:szCs w:val="24"/>
        </w:rPr>
        <w:t>3.1.1.</w:t>
      </w:r>
      <w:r w:rsidRPr="00043A99">
        <w:rPr>
          <w:rFonts w:ascii="Times New Roman" w:hAnsi="Times New Roman" w:cs="Times New Roman"/>
          <w:sz w:val="24"/>
          <w:szCs w:val="24"/>
        </w:rPr>
        <w:t xml:space="preserve"> Será assegurado às microempresas – ME, empresas de pequeno porte – EPP e, quando cabível, aos microempreendedores individuais – MEI, o tratamento favorecido, diferenciado e simplificado previsto na Lei Complementar Federal nº 123/2006 e suas alterações, especialmente quanto aos benefícios relativos à regularização fiscal e trabalhista, ao direito de preferência em caso de empate ficto e às demais prerrogativas legalmente aplicáveis, observadas as condições e limitações estabelecidas na referida legislação.</w:t>
      </w:r>
    </w:p>
    <w:p w14:paraId="2FAE243C" w14:textId="3F1BE224" w:rsidR="00E945EA" w:rsidRPr="00043A99" w:rsidRDefault="00E945EA" w:rsidP="00043A99">
      <w:pPr>
        <w:spacing w:after="0"/>
        <w:ind w:right="142" w:firstLine="567"/>
        <w:jc w:val="both"/>
        <w:rPr>
          <w:rFonts w:ascii="Times New Roman" w:hAnsi="Times New Roman" w:cs="Times New Roman"/>
          <w:sz w:val="24"/>
          <w:szCs w:val="24"/>
        </w:rPr>
      </w:pPr>
      <w:r w:rsidRPr="00043A99">
        <w:rPr>
          <w:rFonts w:ascii="Times New Roman" w:hAnsi="Times New Roman" w:cs="Times New Roman"/>
          <w:b/>
          <w:bCs/>
          <w:sz w:val="24"/>
          <w:szCs w:val="24"/>
        </w:rPr>
        <w:t>3.1.2.</w:t>
      </w:r>
      <w:r w:rsidRPr="00043A99">
        <w:rPr>
          <w:rFonts w:ascii="Times New Roman" w:hAnsi="Times New Roman" w:cs="Times New Roman"/>
          <w:sz w:val="24"/>
          <w:szCs w:val="24"/>
        </w:rPr>
        <w:t xml:space="preserve"> A presente licitação não será destinada exclusivamente à participação de microempresas e empresas de pequeno porte, tendo em vista que o valor estimado da contratação supera o limite previsto no inciso I do art. 48 da Lei Complementar Federal nº 123/2006, permanecendo, contudo, assegurados todos os benefícios legais conferidos às ME e EPP durante o certame.</w:t>
      </w:r>
    </w:p>
    <w:p w14:paraId="66AD0D39" w14:textId="46B0DF7F" w:rsidR="00E945EA" w:rsidRPr="00043A99" w:rsidRDefault="00E945EA" w:rsidP="00043A99">
      <w:pPr>
        <w:spacing w:after="0"/>
        <w:ind w:right="142"/>
        <w:jc w:val="both"/>
        <w:rPr>
          <w:rFonts w:ascii="Times New Roman" w:hAnsi="Times New Roman" w:cs="Times New Roman"/>
          <w:sz w:val="24"/>
          <w:szCs w:val="24"/>
        </w:rPr>
      </w:pPr>
    </w:p>
    <w:p w14:paraId="17E122F2" w14:textId="77777777"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3.2. Poderão participar empresas nacionais ou estrangeiras autorizadas a funcionar no País, desde que atendam às condições estabelecidas neste Edital e possuam habilitação compatível com o objeto licitado.</w:t>
      </w:r>
    </w:p>
    <w:p w14:paraId="2CE94527" w14:textId="77777777" w:rsidR="00E945EA" w:rsidRPr="00043A99" w:rsidRDefault="00E945EA" w:rsidP="00043A99">
      <w:pPr>
        <w:spacing w:after="0"/>
        <w:ind w:right="142"/>
        <w:jc w:val="both"/>
        <w:rPr>
          <w:rFonts w:ascii="Times New Roman" w:hAnsi="Times New Roman" w:cs="Times New Roman"/>
          <w:sz w:val="24"/>
          <w:szCs w:val="24"/>
        </w:rPr>
      </w:pPr>
    </w:p>
    <w:p w14:paraId="13A6E3ED" w14:textId="77777777"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3.3. É vedada a participação de:</w:t>
      </w:r>
    </w:p>
    <w:p w14:paraId="0482BDF0" w14:textId="77777777" w:rsidR="00E945EA" w:rsidRPr="00043A99" w:rsidRDefault="00E945EA" w:rsidP="00043A99">
      <w:pPr>
        <w:spacing w:after="0"/>
        <w:ind w:right="142"/>
        <w:jc w:val="both"/>
        <w:rPr>
          <w:rFonts w:ascii="Times New Roman" w:hAnsi="Times New Roman" w:cs="Times New Roman"/>
          <w:sz w:val="24"/>
          <w:szCs w:val="24"/>
        </w:rPr>
      </w:pPr>
    </w:p>
    <w:p w14:paraId="26BD5490" w14:textId="77777777"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I – pessoa física ou jurídica que se enquadre nas hipóteses de impedimento previstas no art. 14 da Lei Federal nº 14.133/2021;</w:t>
      </w:r>
    </w:p>
    <w:p w14:paraId="7062B609" w14:textId="77777777"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II – autor do projeto básico ou executivo, pessoa física ou jurídica, quando caracterizada a vedação legal;</w:t>
      </w:r>
    </w:p>
    <w:p w14:paraId="77591AE9" w14:textId="77777777"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III – empresa responsável pela elaboração do projeto básico ou executivo, isoladamente ou em consórcio, bem como empresa da qual o autor do projeto seja dirigente, gerente, controlador, acionista com participação relevante, responsável técnico ou integrante do mesmo grupo econômico, quando configurado conflito de interesses;</w:t>
      </w:r>
    </w:p>
    <w:p w14:paraId="7C9555D9" w14:textId="77777777"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IV – servidor efetivo, empregado público, dirigente, agente político ou membro da Administração do Município de Juranda/PR que participe direta ou indiretamente da licitação ou da fiscalização do contrato;</w:t>
      </w:r>
    </w:p>
    <w:p w14:paraId="36B56BD8" w14:textId="77777777"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V – empresa declarada inidônea para licitar ou contratar com a Administração Pública, enquanto perdurarem os efeitos da sanção;</w:t>
      </w:r>
    </w:p>
    <w:p w14:paraId="69DBA827" w14:textId="77777777"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VI – empresa impedida de licitar e contratar com a Administração Pública, durante o prazo da penalidade;</w:t>
      </w:r>
    </w:p>
    <w:p w14:paraId="5D4BD0A4" w14:textId="77777777"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VII – empresa suspensa de participar de licitação ou contratar com o Município de Juranda, enquanto perdurar a suspensão, quando cabível;</w:t>
      </w:r>
    </w:p>
    <w:p w14:paraId="6F24E19A" w14:textId="77777777"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VIII – empresas que mantenham vínculo de controle, coligação ou integração capaz de comprometer a competitividade do certame, apresentando propostas distintas para o mesmo objeto.</w:t>
      </w:r>
    </w:p>
    <w:p w14:paraId="74EFB93E" w14:textId="77777777" w:rsidR="00E945EA" w:rsidRPr="00043A99" w:rsidRDefault="00E945EA" w:rsidP="00043A99">
      <w:pPr>
        <w:spacing w:after="0"/>
        <w:ind w:right="142"/>
        <w:jc w:val="both"/>
        <w:rPr>
          <w:rFonts w:ascii="Times New Roman" w:hAnsi="Times New Roman" w:cs="Times New Roman"/>
          <w:sz w:val="24"/>
          <w:szCs w:val="24"/>
        </w:rPr>
      </w:pPr>
    </w:p>
    <w:p w14:paraId="2BA279BC" w14:textId="77777777"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3.4. Não será permitida a participação de empresas reunidas em consórcio, considerando que:</w:t>
      </w:r>
    </w:p>
    <w:p w14:paraId="1324DEAB" w14:textId="77777777" w:rsidR="00E945EA" w:rsidRPr="00043A99" w:rsidRDefault="00E945EA" w:rsidP="00043A99">
      <w:pPr>
        <w:spacing w:after="0"/>
        <w:ind w:right="142"/>
        <w:jc w:val="both"/>
        <w:rPr>
          <w:rFonts w:ascii="Times New Roman" w:hAnsi="Times New Roman" w:cs="Times New Roman"/>
          <w:sz w:val="24"/>
          <w:szCs w:val="24"/>
        </w:rPr>
      </w:pPr>
    </w:p>
    <w:p w14:paraId="087EF089" w14:textId="77777777"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I – o objeto possui baixa complexidade executiva;</w:t>
      </w:r>
    </w:p>
    <w:p w14:paraId="56AB6E3B" w14:textId="77777777"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II – o valor estimado da contratação não exige associação entre empresas para sua execução;</w:t>
      </w:r>
    </w:p>
    <w:p w14:paraId="5C04D7F5" w14:textId="77777777"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III – há ampla oferta de empresas no mercado aptas à execução integral da obra;</w:t>
      </w:r>
    </w:p>
    <w:p w14:paraId="16B3E580" w14:textId="77777777"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IV – a participação em consórcio poderá dificultar a gestão contratual, a fiscalização da execução e a responsabilização pelo cumprimento das obrigações assumidas.</w:t>
      </w:r>
    </w:p>
    <w:p w14:paraId="0E782244" w14:textId="77777777" w:rsidR="00E945EA" w:rsidRPr="00043A99" w:rsidRDefault="00E945EA" w:rsidP="00043A99">
      <w:pPr>
        <w:spacing w:after="0"/>
        <w:ind w:right="142"/>
        <w:jc w:val="both"/>
        <w:rPr>
          <w:rFonts w:ascii="Times New Roman" w:hAnsi="Times New Roman" w:cs="Times New Roman"/>
          <w:sz w:val="24"/>
          <w:szCs w:val="24"/>
        </w:rPr>
      </w:pPr>
    </w:p>
    <w:p w14:paraId="4CEC45DA" w14:textId="31C7381C" w:rsidR="00E945EA" w:rsidRPr="00043A99" w:rsidRDefault="00E945EA"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3.5. A participação nesta licitação implica a aceitação integral e irretratável das condições estabelecidas neste Edital e em seus anexos.</w:t>
      </w:r>
    </w:p>
    <w:p w14:paraId="55E9CD7A" w14:textId="77777777" w:rsidR="00E945EA" w:rsidRPr="00043A99" w:rsidRDefault="00E945EA" w:rsidP="00043A99">
      <w:pPr>
        <w:spacing w:after="0"/>
        <w:ind w:right="142"/>
        <w:jc w:val="both"/>
        <w:rPr>
          <w:rFonts w:ascii="Times New Roman" w:hAnsi="Times New Roman" w:cs="Times New Roman"/>
          <w:sz w:val="24"/>
          <w:szCs w:val="24"/>
        </w:rPr>
      </w:pPr>
    </w:p>
    <w:tbl>
      <w:tblPr>
        <w:tblW w:w="5000" w:type="pct"/>
        <w:tblLook w:val="04A0" w:firstRow="1" w:lastRow="0" w:firstColumn="1" w:lastColumn="0" w:noHBand="0" w:noVBand="1"/>
      </w:tblPr>
      <w:tblGrid>
        <w:gridCol w:w="9746"/>
      </w:tblGrid>
      <w:tr w:rsidR="00B75505" w:rsidRPr="00043A99" w14:paraId="0F8670C5" w14:textId="77777777" w:rsidTr="00561D7F">
        <w:tc>
          <w:tcPr>
            <w:tcW w:w="5000" w:type="pct"/>
            <w:tcBorders>
              <w:top w:val="nil"/>
              <w:left w:val="nil"/>
              <w:bottom w:val="nil"/>
              <w:right w:val="nil"/>
            </w:tcBorders>
            <w:shd w:val="clear" w:color="auto" w:fill="DAEEF3" w:themeFill="accent5" w:themeFillTint="33"/>
          </w:tcPr>
          <w:p w14:paraId="61BFA0BE" w14:textId="59D49957" w:rsidR="001C0358" w:rsidRPr="00043A99" w:rsidRDefault="001C0358" w:rsidP="00043A99">
            <w:pPr>
              <w:pStyle w:val="PargrafodaLista"/>
              <w:numPr>
                <w:ilvl w:val="0"/>
                <w:numId w:val="40"/>
              </w:numPr>
              <w:spacing w:before="120" w:after="120" w:line="276" w:lineRule="auto"/>
              <w:ind w:left="-110" w:right="142" w:firstLine="0"/>
              <w:rPr>
                <w:b/>
                <w:sz w:val="24"/>
                <w:szCs w:val="24"/>
                <w:lang w:val="pt-BR"/>
              </w:rPr>
            </w:pPr>
            <w:r w:rsidRPr="00043A99">
              <w:rPr>
                <w:b/>
                <w:sz w:val="24"/>
                <w:szCs w:val="24"/>
                <w:lang w:val="pt-BR"/>
              </w:rPr>
              <w:t xml:space="preserve"> Da Sessão</w:t>
            </w:r>
          </w:p>
        </w:tc>
      </w:tr>
    </w:tbl>
    <w:p w14:paraId="33A0DD94" w14:textId="1EC9C556" w:rsidR="001C0358" w:rsidRPr="00043A99" w:rsidRDefault="00B32E6B" w:rsidP="00043A99">
      <w:pPr>
        <w:spacing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2B4799" w:rsidRPr="00043A99">
        <w:rPr>
          <w:rFonts w:ascii="Times New Roman" w:hAnsi="Times New Roman" w:cs="Times New Roman"/>
          <w:sz w:val="24"/>
          <w:szCs w:val="24"/>
        </w:rPr>
        <w:t>.</w:t>
      </w:r>
      <w:r w:rsidR="001C0358" w:rsidRPr="00043A99">
        <w:rPr>
          <w:rFonts w:ascii="Times New Roman" w:hAnsi="Times New Roman" w:cs="Times New Roman"/>
          <w:sz w:val="24"/>
          <w:szCs w:val="24"/>
        </w:rPr>
        <w:t xml:space="preserve">1 - No dia, horário, os licitantes deverão apresentar junto a Sala de Reuniões da Prefeitura Municipal junto ao Departamento de compras e licitações, os documentos de credenciamentos e abertura pela </w:t>
      </w:r>
      <w:r w:rsidR="002E5B75" w:rsidRPr="00043A99">
        <w:rPr>
          <w:rFonts w:ascii="Times New Roman" w:hAnsi="Times New Roman" w:cs="Times New Roman"/>
          <w:sz w:val="24"/>
          <w:szCs w:val="24"/>
        </w:rPr>
        <w:t>Agente de contratação</w:t>
      </w:r>
      <w:r w:rsidR="001C0358" w:rsidRPr="00043A99">
        <w:rPr>
          <w:rFonts w:ascii="Times New Roman" w:hAnsi="Times New Roman" w:cs="Times New Roman"/>
          <w:sz w:val="24"/>
          <w:szCs w:val="24"/>
        </w:rPr>
        <w:t xml:space="preserve"> a sessão pública, destinada ao recebimento da declaração de habilitação, e ao recebimento e abertura dos envelopes proposta e documentação.</w:t>
      </w:r>
    </w:p>
    <w:p w14:paraId="3D615075" w14:textId="2E9EB331" w:rsidR="001C0358"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1C0358" w:rsidRPr="00043A99">
        <w:rPr>
          <w:rFonts w:ascii="Times New Roman" w:hAnsi="Times New Roman" w:cs="Times New Roman"/>
          <w:sz w:val="24"/>
          <w:szCs w:val="24"/>
        </w:rPr>
        <w:t xml:space="preserve">.2 - Não será aceita a participação de licitante: </w:t>
      </w:r>
    </w:p>
    <w:p w14:paraId="59585C3D" w14:textId="77777777" w:rsidR="001C0358" w:rsidRPr="00043A99" w:rsidRDefault="001C0358"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a) retardatária, a não ser como ouvinte; ou</w:t>
      </w:r>
    </w:p>
    <w:p w14:paraId="2DD771CB" w14:textId="18D33AAE" w:rsidR="001C0358" w:rsidRPr="00043A99" w:rsidRDefault="001C0358"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 xml:space="preserve">b) que não apresente </w:t>
      </w:r>
      <w:r w:rsidR="00D42D26" w:rsidRPr="00043A99">
        <w:rPr>
          <w:rFonts w:ascii="Times New Roman" w:hAnsi="Times New Roman" w:cs="Times New Roman"/>
          <w:sz w:val="24"/>
          <w:szCs w:val="24"/>
        </w:rPr>
        <w:t>os documentos de credenciamento conforme este edital;</w:t>
      </w:r>
    </w:p>
    <w:p w14:paraId="3D354639" w14:textId="75A2EBF1" w:rsidR="001C0358"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1C0358" w:rsidRPr="00043A99">
        <w:rPr>
          <w:rFonts w:ascii="Times New Roman" w:hAnsi="Times New Roman" w:cs="Times New Roman"/>
          <w:sz w:val="24"/>
          <w:szCs w:val="24"/>
        </w:rPr>
        <w:t xml:space="preserve">.3 - No horário indicado para início do </w:t>
      </w:r>
      <w:r w:rsidR="00E84962" w:rsidRPr="00043A99">
        <w:rPr>
          <w:rFonts w:ascii="Times New Roman" w:hAnsi="Times New Roman" w:cs="Times New Roman"/>
          <w:sz w:val="24"/>
          <w:szCs w:val="24"/>
        </w:rPr>
        <w:t>CONCORRENCIA</w:t>
      </w:r>
      <w:r w:rsidR="001C0358" w:rsidRPr="00043A99">
        <w:rPr>
          <w:rFonts w:ascii="Times New Roman" w:hAnsi="Times New Roman" w:cs="Times New Roman"/>
          <w:sz w:val="24"/>
          <w:szCs w:val="24"/>
        </w:rPr>
        <w:t xml:space="preserve"> o licitante deverá apresentar a </w:t>
      </w:r>
      <w:r w:rsidR="002E5B75" w:rsidRPr="00043A99">
        <w:rPr>
          <w:rFonts w:ascii="Times New Roman" w:hAnsi="Times New Roman" w:cs="Times New Roman"/>
          <w:sz w:val="24"/>
          <w:szCs w:val="24"/>
        </w:rPr>
        <w:t>Agente de contratação</w:t>
      </w:r>
      <w:r w:rsidR="001C0358" w:rsidRPr="00043A99">
        <w:rPr>
          <w:rFonts w:ascii="Times New Roman" w:hAnsi="Times New Roman" w:cs="Times New Roman"/>
          <w:sz w:val="24"/>
          <w:szCs w:val="24"/>
        </w:rPr>
        <w:t xml:space="preserve"> documento comprovando possuir poderes para formulação de proposta e para prática de todos os demais atos relativos a est</w:t>
      </w:r>
      <w:r w:rsidR="00951C98" w:rsidRPr="00043A99">
        <w:rPr>
          <w:rFonts w:ascii="Times New Roman" w:hAnsi="Times New Roman" w:cs="Times New Roman"/>
          <w:sz w:val="24"/>
          <w:szCs w:val="24"/>
        </w:rPr>
        <w:t>a</w:t>
      </w:r>
      <w:r w:rsidR="001C0358" w:rsidRPr="00043A99">
        <w:rPr>
          <w:rFonts w:ascii="Times New Roman" w:hAnsi="Times New Roman" w:cs="Times New Roman"/>
          <w:sz w:val="24"/>
          <w:szCs w:val="24"/>
        </w:rPr>
        <w:t xml:space="preserve"> </w:t>
      </w:r>
      <w:r w:rsidR="00E84962" w:rsidRPr="00043A99">
        <w:rPr>
          <w:rFonts w:ascii="Times New Roman" w:hAnsi="Times New Roman" w:cs="Times New Roman"/>
          <w:sz w:val="24"/>
          <w:szCs w:val="24"/>
        </w:rPr>
        <w:t>CONCORRENCIA</w:t>
      </w:r>
      <w:r w:rsidR="001C0358" w:rsidRPr="00043A99">
        <w:rPr>
          <w:rFonts w:ascii="Times New Roman" w:hAnsi="Times New Roman" w:cs="Times New Roman"/>
          <w:sz w:val="24"/>
          <w:szCs w:val="24"/>
        </w:rPr>
        <w:t>.</w:t>
      </w:r>
    </w:p>
    <w:p w14:paraId="3FD3CB81" w14:textId="32D69E77" w:rsidR="001C0358"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C222EB" w:rsidRPr="00043A99">
        <w:rPr>
          <w:rFonts w:ascii="Times New Roman" w:hAnsi="Times New Roman" w:cs="Times New Roman"/>
          <w:sz w:val="24"/>
          <w:szCs w:val="24"/>
        </w:rPr>
        <w:t>.4 - Somente poderá participar da fase de lances verbais o representante legal d</w:t>
      </w:r>
      <w:r w:rsidR="0038462E" w:rsidRPr="00043A99">
        <w:rPr>
          <w:rFonts w:ascii="Times New Roman" w:hAnsi="Times New Roman" w:cs="Times New Roman"/>
          <w:sz w:val="24"/>
          <w:szCs w:val="24"/>
        </w:rPr>
        <w:t>a</w:t>
      </w:r>
      <w:r w:rsidR="00C222EB" w:rsidRPr="00043A99">
        <w:rPr>
          <w:rFonts w:ascii="Times New Roman" w:hAnsi="Times New Roman" w:cs="Times New Roman"/>
          <w:sz w:val="24"/>
          <w:szCs w:val="24"/>
        </w:rPr>
        <w:t xml:space="preserve"> licitante, presente ao evento, devidamente credenciado</w:t>
      </w:r>
      <w:r w:rsidR="00174566" w:rsidRPr="00043A99">
        <w:rPr>
          <w:rFonts w:ascii="Times New Roman" w:hAnsi="Times New Roman" w:cs="Times New Roman"/>
          <w:sz w:val="24"/>
          <w:szCs w:val="24"/>
        </w:rPr>
        <w:t xml:space="preserve">, não sendo permitido mais que uma pessoa por empresa. </w:t>
      </w:r>
    </w:p>
    <w:p w14:paraId="3B32E2B0" w14:textId="755B6BFC" w:rsidR="004E4427"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4E4427" w:rsidRPr="00043A99">
        <w:rPr>
          <w:rFonts w:ascii="Times New Roman" w:hAnsi="Times New Roman" w:cs="Times New Roman"/>
          <w:sz w:val="24"/>
          <w:szCs w:val="24"/>
        </w:rPr>
        <w:t xml:space="preserve">.5 - No mesmo ato, </w:t>
      </w:r>
      <w:r w:rsidR="00A570BE" w:rsidRPr="00043A99">
        <w:rPr>
          <w:rFonts w:ascii="Times New Roman" w:hAnsi="Times New Roman" w:cs="Times New Roman"/>
          <w:sz w:val="24"/>
          <w:szCs w:val="24"/>
        </w:rPr>
        <w:t>a</w:t>
      </w:r>
      <w:r w:rsidR="004E4427" w:rsidRPr="00043A99">
        <w:rPr>
          <w:rFonts w:ascii="Times New Roman" w:hAnsi="Times New Roman" w:cs="Times New Roman"/>
          <w:sz w:val="24"/>
          <w:szCs w:val="24"/>
        </w:rPr>
        <w:t xml:space="preserve"> </w:t>
      </w:r>
      <w:r w:rsidR="002E5B75" w:rsidRPr="00043A99">
        <w:rPr>
          <w:rFonts w:ascii="Times New Roman" w:hAnsi="Times New Roman" w:cs="Times New Roman"/>
          <w:sz w:val="24"/>
          <w:szCs w:val="24"/>
        </w:rPr>
        <w:t>Agente de contratação</w:t>
      </w:r>
      <w:r w:rsidR="004E4427" w:rsidRPr="00043A99">
        <w:rPr>
          <w:rFonts w:ascii="Times New Roman" w:hAnsi="Times New Roman" w:cs="Times New Roman"/>
          <w:sz w:val="24"/>
          <w:szCs w:val="24"/>
        </w:rPr>
        <w:t xml:space="preserve"> receberá </w:t>
      </w:r>
      <w:r w:rsidR="00D42D26" w:rsidRPr="00043A99">
        <w:rPr>
          <w:rFonts w:ascii="Times New Roman" w:hAnsi="Times New Roman" w:cs="Times New Roman"/>
          <w:sz w:val="24"/>
          <w:szCs w:val="24"/>
        </w:rPr>
        <w:t>os credenciamentos</w:t>
      </w:r>
      <w:r w:rsidR="004E4427" w:rsidRPr="00043A99">
        <w:rPr>
          <w:rFonts w:ascii="Times New Roman" w:hAnsi="Times New Roman" w:cs="Times New Roman"/>
          <w:sz w:val="24"/>
          <w:szCs w:val="24"/>
        </w:rPr>
        <w:t>, e os envelopes proposta e documentação procedendo, em seguida, à abertura dos envelopes proposta, realizando os seguintes procedimentos:</w:t>
      </w:r>
    </w:p>
    <w:p w14:paraId="2A2F5713" w14:textId="77777777" w:rsidR="004E4427" w:rsidRPr="00043A99" w:rsidRDefault="004E4427"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 xml:space="preserve">a) exame de conformidade da proposta, consistindo em conferência, análise e classificação das propostas em confronto com o objeto e exigências deste </w:t>
      </w:r>
      <w:r w:rsidR="006156E9" w:rsidRPr="00043A99">
        <w:rPr>
          <w:rFonts w:ascii="Times New Roman" w:hAnsi="Times New Roman" w:cs="Times New Roman"/>
          <w:sz w:val="24"/>
          <w:szCs w:val="24"/>
        </w:rPr>
        <w:t>e</w:t>
      </w:r>
      <w:r w:rsidRPr="00043A99">
        <w:rPr>
          <w:rFonts w:ascii="Times New Roman" w:hAnsi="Times New Roman" w:cs="Times New Roman"/>
          <w:sz w:val="24"/>
          <w:szCs w:val="24"/>
        </w:rPr>
        <w:t xml:space="preserve">dital, e desclassificação das que não atendam às exigências do instrumento convocatório; </w:t>
      </w:r>
    </w:p>
    <w:p w14:paraId="752C4546" w14:textId="47D975AC" w:rsidR="004E4427" w:rsidRPr="00043A99" w:rsidRDefault="004E4427"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 xml:space="preserve">b) classificação da proposta escrita de </w:t>
      </w:r>
      <w:r w:rsidR="00951C98" w:rsidRPr="00043A99">
        <w:rPr>
          <w:rFonts w:ascii="Times New Roman" w:hAnsi="Times New Roman" w:cs="Times New Roman"/>
          <w:sz w:val="24"/>
          <w:szCs w:val="24"/>
        </w:rPr>
        <w:t>menor</w:t>
      </w:r>
      <w:r w:rsidRPr="00043A99">
        <w:rPr>
          <w:rFonts w:ascii="Times New Roman" w:hAnsi="Times New Roman" w:cs="Times New Roman"/>
          <w:sz w:val="24"/>
          <w:szCs w:val="24"/>
        </w:rPr>
        <w:t xml:space="preserve"> preço e daquelas apresentadas com valores sucessivos e superiores em até 10% em relação ao </w:t>
      </w:r>
      <w:r w:rsidR="00404A3D" w:rsidRPr="00043A99">
        <w:rPr>
          <w:rFonts w:ascii="Times New Roman" w:hAnsi="Times New Roman" w:cs="Times New Roman"/>
          <w:sz w:val="24"/>
          <w:szCs w:val="24"/>
        </w:rPr>
        <w:t>maior</w:t>
      </w:r>
      <w:r w:rsidRPr="00043A99">
        <w:rPr>
          <w:rFonts w:ascii="Times New Roman" w:hAnsi="Times New Roman" w:cs="Times New Roman"/>
          <w:sz w:val="24"/>
          <w:szCs w:val="24"/>
        </w:rPr>
        <w:t xml:space="preserve"> preço; ou </w:t>
      </w:r>
    </w:p>
    <w:p w14:paraId="3E6A724F" w14:textId="77777777" w:rsidR="004E4427" w:rsidRPr="00043A99" w:rsidRDefault="004E4427"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 xml:space="preserve">c) seleção das melhores propostas, até o máximo de três, quaisquer que sejam os preços ofertados, quando não verificadas, no mínimo, três propostas escritas de preços nas condições definidas no subitem anterior; </w:t>
      </w:r>
    </w:p>
    <w:p w14:paraId="14B01F7D" w14:textId="77777777" w:rsidR="004E4427" w:rsidRPr="00043A99" w:rsidRDefault="004E4427"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 xml:space="preserve">d) havendo empate no terceiro valor, serão selecionadas todas as licitantes que tenham ofertado o mesmo preço; </w:t>
      </w:r>
    </w:p>
    <w:p w14:paraId="43B4A945" w14:textId="77777777" w:rsidR="004E4427" w:rsidRPr="00043A99" w:rsidRDefault="004E4427"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lastRenderedPageBreak/>
        <w:t xml:space="preserve">e) colocação das propostas em ordem crescente de preço cotado para que os representantes legais dos licitantes participem da etapa competitiva, por meio de lances verbais; </w:t>
      </w:r>
    </w:p>
    <w:p w14:paraId="04CE9203" w14:textId="584098CD" w:rsidR="004E4427" w:rsidRPr="00043A99" w:rsidRDefault="004E4427"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f) início de etapa de apresentação de lances verbais, que deverão ser formulados de modo sucessivo, em valores distintos e crescentes.</w:t>
      </w:r>
    </w:p>
    <w:p w14:paraId="03C43DAF" w14:textId="6C7BC014" w:rsidR="004E4427"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4E4427" w:rsidRPr="00043A99">
        <w:rPr>
          <w:rFonts w:ascii="Times New Roman" w:hAnsi="Times New Roman" w:cs="Times New Roman"/>
          <w:sz w:val="24"/>
          <w:szCs w:val="24"/>
        </w:rPr>
        <w:t>.6 - Uma vez iniciada a abertura do envelope proposta, não serão permitidas quaisquer retificações.</w:t>
      </w:r>
    </w:p>
    <w:p w14:paraId="1A7F05B8" w14:textId="1E7B0E51" w:rsidR="004E4427" w:rsidRPr="00043A99" w:rsidRDefault="00832E6A"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4E4427" w:rsidRPr="00043A99">
        <w:rPr>
          <w:rFonts w:ascii="Times New Roman" w:hAnsi="Times New Roman" w:cs="Times New Roman"/>
          <w:sz w:val="24"/>
          <w:szCs w:val="24"/>
        </w:rPr>
        <w:t xml:space="preserve">.7 - Classificadas as propostas, e uma vez iniciada a etapa competitiva, </w:t>
      </w:r>
      <w:r w:rsidR="00A570BE" w:rsidRPr="00043A99">
        <w:rPr>
          <w:rFonts w:ascii="Times New Roman" w:hAnsi="Times New Roman" w:cs="Times New Roman"/>
          <w:sz w:val="24"/>
          <w:szCs w:val="24"/>
        </w:rPr>
        <w:t>a</w:t>
      </w:r>
      <w:r w:rsidR="004E4427" w:rsidRPr="00043A99">
        <w:rPr>
          <w:rFonts w:ascii="Times New Roman" w:hAnsi="Times New Roman" w:cs="Times New Roman"/>
          <w:sz w:val="24"/>
          <w:szCs w:val="24"/>
        </w:rPr>
        <w:t xml:space="preserve"> </w:t>
      </w:r>
      <w:r w:rsidR="002E5B75" w:rsidRPr="00043A99">
        <w:rPr>
          <w:rFonts w:ascii="Times New Roman" w:hAnsi="Times New Roman" w:cs="Times New Roman"/>
          <w:sz w:val="24"/>
          <w:szCs w:val="24"/>
        </w:rPr>
        <w:t>Agente de contratação</w:t>
      </w:r>
      <w:r w:rsidR="004E4427" w:rsidRPr="00043A99">
        <w:rPr>
          <w:rFonts w:ascii="Times New Roman" w:hAnsi="Times New Roman" w:cs="Times New Roman"/>
          <w:sz w:val="24"/>
          <w:szCs w:val="24"/>
        </w:rPr>
        <w:t xml:space="preserve"> convidará individualmente os representantes legais dos licitantes classificados, de forma sequencial, a apresentar lances verbais, a começar pelo licitante detentor da proposta de </w:t>
      </w:r>
      <w:r w:rsidR="00404A3D" w:rsidRPr="00043A99">
        <w:rPr>
          <w:rFonts w:ascii="Times New Roman" w:hAnsi="Times New Roman" w:cs="Times New Roman"/>
          <w:sz w:val="24"/>
          <w:szCs w:val="24"/>
        </w:rPr>
        <w:t>maior</w:t>
      </w:r>
      <w:r w:rsidR="004E4427" w:rsidRPr="00043A99">
        <w:rPr>
          <w:rFonts w:ascii="Times New Roman" w:hAnsi="Times New Roman" w:cs="Times New Roman"/>
          <w:sz w:val="24"/>
          <w:szCs w:val="24"/>
        </w:rPr>
        <w:t xml:space="preserve"> preço, e as demais, pela ordem crescente de preços ofertados.</w:t>
      </w:r>
    </w:p>
    <w:p w14:paraId="160B1E97" w14:textId="163CD82D" w:rsidR="004E4427"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4E4427" w:rsidRPr="00043A99">
        <w:rPr>
          <w:rFonts w:ascii="Times New Roman" w:hAnsi="Times New Roman" w:cs="Times New Roman"/>
          <w:sz w:val="24"/>
          <w:szCs w:val="24"/>
        </w:rPr>
        <w:t>.7.1 - A desclassificação da proposta da licitante importa sua exclusão das fases subsequentes;</w:t>
      </w:r>
    </w:p>
    <w:p w14:paraId="43A149EB" w14:textId="5FD889F7" w:rsidR="004E4427"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4E4427" w:rsidRPr="00043A99">
        <w:rPr>
          <w:rFonts w:ascii="Times New Roman" w:hAnsi="Times New Roman" w:cs="Times New Roman"/>
          <w:sz w:val="24"/>
          <w:szCs w:val="24"/>
        </w:rPr>
        <w:t xml:space="preserve">.7.2 - Após a fase de classificação, não caberá desistência das propostas, salvo por motivo justo decorrente de fato superveniente e aceito pela </w:t>
      </w:r>
      <w:r w:rsidR="002E5B75" w:rsidRPr="00043A99">
        <w:rPr>
          <w:rFonts w:ascii="Times New Roman" w:hAnsi="Times New Roman" w:cs="Times New Roman"/>
          <w:sz w:val="24"/>
          <w:szCs w:val="24"/>
        </w:rPr>
        <w:t>Agente de contratação</w:t>
      </w:r>
      <w:r w:rsidR="004E4427" w:rsidRPr="00043A99">
        <w:rPr>
          <w:rFonts w:ascii="Times New Roman" w:hAnsi="Times New Roman" w:cs="Times New Roman"/>
          <w:sz w:val="24"/>
          <w:szCs w:val="24"/>
        </w:rPr>
        <w:t>.</w:t>
      </w:r>
    </w:p>
    <w:p w14:paraId="1D9D85A7" w14:textId="38928893" w:rsidR="004E4427"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4E4427" w:rsidRPr="00043A99">
        <w:rPr>
          <w:rFonts w:ascii="Times New Roman" w:hAnsi="Times New Roman" w:cs="Times New Roman"/>
          <w:sz w:val="24"/>
          <w:szCs w:val="24"/>
        </w:rPr>
        <w:t>.8 - O licitante que se abstiver de apresentar lance verbal, quando convocado pel</w:t>
      </w:r>
      <w:r w:rsidR="00A570BE" w:rsidRPr="00043A99">
        <w:rPr>
          <w:rFonts w:ascii="Times New Roman" w:hAnsi="Times New Roman" w:cs="Times New Roman"/>
          <w:sz w:val="24"/>
          <w:szCs w:val="24"/>
        </w:rPr>
        <w:t>a</w:t>
      </w:r>
      <w:r w:rsidR="004E4427" w:rsidRPr="00043A99">
        <w:rPr>
          <w:rFonts w:ascii="Times New Roman" w:hAnsi="Times New Roman" w:cs="Times New Roman"/>
          <w:sz w:val="24"/>
          <w:szCs w:val="24"/>
        </w:rPr>
        <w:t xml:space="preserve"> </w:t>
      </w:r>
      <w:r w:rsidR="002E5B75" w:rsidRPr="00043A99">
        <w:rPr>
          <w:rFonts w:ascii="Times New Roman" w:hAnsi="Times New Roman" w:cs="Times New Roman"/>
          <w:sz w:val="24"/>
          <w:szCs w:val="24"/>
        </w:rPr>
        <w:t>Agente de contratação</w:t>
      </w:r>
      <w:r w:rsidR="004E4427" w:rsidRPr="00043A99">
        <w:rPr>
          <w:rFonts w:ascii="Times New Roman" w:hAnsi="Times New Roman" w:cs="Times New Roman"/>
          <w:sz w:val="24"/>
          <w:szCs w:val="24"/>
        </w:rPr>
        <w:t>, ficará excluído dessa etapa e terá mantido o seu último preço apresentado para efeito de ordenação das propostas.</w:t>
      </w:r>
    </w:p>
    <w:p w14:paraId="3F1D23DF" w14:textId="1E040596" w:rsidR="004E4427"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4E4427" w:rsidRPr="00043A99">
        <w:rPr>
          <w:rFonts w:ascii="Times New Roman" w:hAnsi="Times New Roman" w:cs="Times New Roman"/>
          <w:sz w:val="24"/>
          <w:szCs w:val="24"/>
        </w:rPr>
        <w:t xml:space="preserve">.9 - O licitante que deixar de apresentar quaisquer documentos exigidos no envelope documentação, ou os apresentar em desacordo com o estabelecido neste </w:t>
      </w:r>
      <w:r w:rsidR="006156E9" w:rsidRPr="00043A99">
        <w:rPr>
          <w:rFonts w:ascii="Times New Roman" w:hAnsi="Times New Roman" w:cs="Times New Roman"/>
          <w:sz w:val="24"/>
          <w:szCs w:val="24"/>
        </w:rPr>
        <w:t>e</w:t>
      </w:r>
      <w:r w:rsidR="004E4427" w:rsidRPr="00043A99">
        <w:rPr>
          <w:rFonts w:ascii="Times New Roman" w:hAnsi="Times New Roman" w:cs="Times New Roman"/>
          <w:sz w:val="24"/>
          <w:szCs w:val="24"/>
        </w:rPr>
        <w:t xml:space="preserve">dital ou com irregularidades, será inabilitado, sem prejuízo de ser-lhe aplicada, no que couberem, as sanções previstas no item </w:t>
      </w:r>
      <w:r w:rsidR="00C03BE9" w:rsidRPr="00043A99">
        <w:rPr>
          <w:rFonts w:ascii="Times New Roman" w:hAnsi="Times New Roman" w:cs="Times New Roman"/>
          <w:sz w:val="24"/>
          <w:szCs w:val="24"/>
        </w:rPr>
        <w:t>1</w:t>
      </w:r>
      <w:r w:rsidRPr="00043A99">
        <w:rPr>
          <w:rFonts w:ascii="Times New Roman" w:hAnsi="Times New Roman" w:cs="Times New Roman"/>
          <w:sz w:val="24"/>
          <w:szCs w:val="24"/>
        </w:rPr>
        <w:t>6</w:t>
      </w:r>
      <w:r w:rsidR="00C03BE9" w:rsidRPr="00043A99">
        <w:rPr>
          <w:rFonts w:ascii="Times New Roman" w:hAnsi="Times New Roman" w:cs="Times New Roman"/>
          <w:sz w:val="24"/>
          <w:szCs w:val="24"/>
        </w:rPr>
        <w:t>.</w:t>
      </w:r>
      <w:r w:rsidR="00025866" w:rsidRPr="00043A99">
        <w:rPr>
          <w:rFonts w:ascii="Times New Roman" w:hAnsi="Times New Roman" w:cs="Times New Roman"/>
          <w:sz w:val="24"/>
          <w:szCs w:val="24"/>
        </w:rPr>
        <w:t xml:space="preserve"> </w:t>
      </w:r>
      <w:r w:rsidR="004E4427" w:rsidRPr="00043A99">
        <w:rPr>
          <w:rFonts w:ascii="Times New Roman" w:hAnsi="Times New Roman" w:cs="Times New Roman"/>
          <w:sz w:val="24"/>
          <w:szCs w:val="24"/>
        </w:rPr>
        <w:t>deste Edital e demais cominações legais.</w:t>
      </w:r>
    </w:p>
    <w:p w14:paraId="5BF5F16F" w14:textId="33077EF1" w:rsidR="002832C3"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631D2C" w:rsidRPr="00043A99">
        <w:rPr>
          <w:rFonts w:ascii="Times New Roman" w:hAnsi="Times New Roman" w:cs="Times New Roman"/>
          <w:sz w:val="24"/>
          <w:szCs w:val="24"/>
        </w:rPr>
        <w:t>.</w:t>
      </w:r>
      <w:r w:rsidR="002832C3" w:rsidRPr="00043A99">
        <w:rPr>
          <w:rFonts w:ascii="Times New Roman" w:hAnsi="Times New Roman" w:cs="Times New Roman"/>
          <w:sz w:val="24"/>
          <w:szCs w:val="24"/>
        </w:rPr>
        <w:t xml:space="preserve">9.1 - Não será admitida complementação de documentos posteriormente à sessão - </w:t>
      </w:r>
      <w:r w:rsidR="00A570BE" w:rsidRPr="00043A99">
        <w:rPr>
          <w:rFonts w:ascii="Times New Roman" w:hAnsi="Times New Roman" w:cs="Times New Roman"/>
          <w:sz w:val="24"/>
          <w:szCs w:val="24"/>
        </w:rPr>
        <w:t>A</w:t>
      </w:r>
      <w:r w:rsidR="002832C3" w:rsidRPr="00043A99">
        <w:rPr>
          <w:rFonts w:ascii="Times New Roman" w:hAnsi="Times New Roman" w:cs="Times New Roman"/>
          <w:sz w:val="24"/>
          <w:szCs w:val="24"/>
        </w:rPr>
        <w:t xml:space="preserve"> </w:t>
      </w:r>
      <w:r w:rsidR="002E5B75" w:rsidRPr="00043A99">
        <w:rPr>
          <w:rFonts w:ascii="Times New Roman" w:hAnsi="Times New Roman" w:cs="Times New Roman"/>
          <w:sz w:val="24"/>
          <w:szCs w:val="24"/>
        </w:rPr>
        <w:t>agente de contratação</w:t>
      </w:r>
      <w:r w:rsidR="002832C3" w:rsidRPr="00043A99">
        <w:rPr>
          <w:rFonts w:ascii="Times New Roman" w:hAnsi="Times New Roman" w:cs="Times New Roman"/>
          <w:sz w:val="24"/>
          <w:szCs w:val="24"/>
        </w:rPr>
        <w:t xml:space="preserve"> poderá conferir os documentos disponíveis em sítios eletrônicos oficiais.</w:t>
      </w:r>
    </w:p>
    <w:p w14:paraId="053C1DD9" w14:textId="59B70B2C" w:rsidR="002832C3"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2832C3" w:rsidRPr="00043A99">
        <w:rPr>
          <w:rFonts w:ascii="Times New Roman" w:hAnsi="Times New Roman" w:cs="Times New Roman"/>
          <w:sz w:val="24"/>
          <w:szCs w:val="24"/>
        </w:rPr>
        <w:t xml:space="preserve">.10 - Incumbe a </w:t>
      </w:r>
      <w:r w:rsidR="002E5B75" w:rsidRPr="00043A99">
        <w:rPr>
          <w:rFonts w:ascii="Times New Roman" w:hAnsi="Times New Roman" w:cs="Times New Roman"/>
          <w:sz w:val="24"/>
          <w:szCs w:val="24"/>
        </w:rPr>
        <w:t>Agente de contratação</w:t>
      </w:r>
      <w:r w:rsidR="002832C3" w:rsidRPr="00043A99">
        <w:rPr>
          <w:rFonts w:ascii="Times New Roman" w:hAnsi="Times New Roman" w:cs="Times New Roman"/>
          <w:sz w:val="24"/>
          <w:szCs w:val="24"/>
        </w:rPr>
        <w:t xml:space="preserve">, ainda, como parte das atribuições que lhe competem, durante a realização deste </w:t>
      </w:r>
      <w:r w:rsidR="00E84962" w:rsidRPr="00043A99">
        <w:rPr>
          <w:rFonts w:ascii="Times New Roman" w:hAnsi="Times New Roman" w:cs="Times New Roman"/>
          <w:sz w:val="24"/>
          <w:szCs w:val="24"/>
        </w:rPr>
        <w:t>CONCORRENCIA</w:t>
      </w:r>
      <w:r w:rsidR="002832C3" w:rsidRPr="00043A99">
        <w:rPr>
          <w:rFonts w:ascii="Times New Roman" w:hAnsi="Times New Roman" w:cs="Times New Roman"/>
          <w:sz w:val="24"/>
          <w:szCs w:val="24"/>
        </w:rPr>
        <w:t>:</w:t>
      </w:r>
    </w:p>
    <w:p w14:paraId="6E51BE3C" w14:textId="77777777" w:rsidR="002832C3" w:rsidRPr="00043A99" w:rsidRDefault="002832C3"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 xml:space="preserve">a) conduzir os trabalhos da equipe de apoio; </w:t>
      </w:r>
    </w:p>
    <w:p w14:paraId="50FBEAAC" w14:textId="2990DF14" w:rsidR="002832C3" w:rsidRPr="00043A99" w:rsidRDefault="002832C3"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 xml:space="preserve">b) examinar a aceitabilidade da proposta ou do lance de </w:t>
      </w:r>
      <w:r w:rsidR="00404A3D" w:rsidRPr="00043A99">
        <w:rPr>
          <w:rFonts w:ascii="Times New Roman" w:hAnsi="Times New Roman" w:cs="Times New Roman"/>
          <w:sz w:val="24"/>
          <w:szCs w:val="24"/>
        </w:rPr>
        <w:t>maior</w:t>
      </w:r>
      <w:r w:rsidRPr="00043A99">
        <w:rPr>
          <w:rFonts w:ascii="Times New Roman" w:hAnsi="Times New Roman" w:cs="Times New Roman"/>
          <w:sz w:val="24"/>
          <w:szCs w:val="24"/>
        </w:rPr>
        <w:t xml:space="preserve"> preço, quanto ao objeto e valor, decidindo, motivadamente, a respeito da escolha que vier a ser adotada; </w:t>
      </w:r>
    </w:p>
    <w:p w14:paraId="6B66B175" w14:textId="21232EED" w:rsidR="002832C3" w:rsidRPr="00043A99" w:rsidRDefault="002832C3"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 xml:space="preserve">c) adjudicar o objeto deste </w:t>
      </w:r>
      <w:r w:rsidR="00E84962" w:rsidRPr="00043A99">
        <w:rPr>
          <w:rFonts w:ascii="Times New Roman" w:hAnsi="Times New Roman" w:cs="Times New Roman"/>
          <w:sz w:val="24"/>
          <w:szCs w:val="24"/>
        </w:rPr>
        <w:t>CONCORRENCIA</w:t>
      </w:r>
      <w:r w:rsidRPr="00043A99">
        <w:rPr>
          <w:rFonts w:ascii="Times New Roman" w:hAnsi="Times New Roman" w:cs="Times New Roman"/>
          <w:sz w:val="24"/>
          <w:szCs w:val="24"/>
        </w:rPr>
        <w:t xml:space="preserve"> ao licitante vencedor, detentor da proposta considerada como a mais vantajosa, após constatado o atendimento das exigências deste </w:t>
      </w:r>
      <w:r w:rsidR="00E619B5" w:rsidRPr="00043A99">
        <w:rPr>
          <w:rFonts w:ascii="Times New Roman" w:hAnsi="Times New Roman" w:cs="Times New Roman"/>
          <w:sz w:val="24"/>
          <w:szCs w:val="24"/>
        </w:rPr>
        <w:t>e</w:t>
      </w:r>
      <w:r w:rsidRPr="00043A99">
        <w:rPr>
          <w:rFonts w:ascii="Times New Roman" w:hAnsi="Times New Roman" w:cs="Times New Roman"/>
          <w:sz w:val="24"/>
          <w:szCs w:val="24"/>
        </w:rPr>
        <w:t>dital, se não houver interposição de recurso contra atos d</w:t>
      </w:r>
      <w:r w:rsidR="00A570BE" w:rsidRPr="00043A99">
        <w:rPr>
          <w:rFonts w:ascii="Times New Roman" w:hAnsi="Times New Roman" w:cs="Times New Roman"/>
          <w:sz w:val="24"/>
          <w:szCs w:val="24"/>
        </w:rPr>
        <w:t>a</w:t>
      </w:r>
      <w:r w:rsidRPr="00043A99">
        <w:rPr>
          <w:rFonts w:ascii="Times New Roman" w:hAnsi="Times New Roman" w:cs="Times New Roman"/>
          <w:sz w:val="24"/>
          <w:szCs w:val="24"/>
        </w:rPr>
        <w:t xml:space="preserve"> </w:t>
      </w:r>
      <w:r w:rsidR="002E5B75" w:rsidRPr="00043A99">
        <w:rPr>
          <w:rFonts w:ascii="Times New Roman" w:hAnsi="Times New Roman" w:cs="Times New Roman"/>
          <w:sz w:val="24"/>
          <w:szCs w:val="24"/>
        </w:rPr>
        <w:t>Agente de contratação</w:t>
      </w:r>
      <w:r w:rsidRPr="00043A99">
        <w:rPr>
          <w:rFonts w:ascii="Times New Roman" w:hAnsi="Times New Roman" w:cs="Times New Roman"/>
          <w:sz w:val="24"/>
          <w:szCs w:val="24"/>
        </w:rPr>
        <w:t>.</w:t>
      </w:r>
    </w:p>
    <w:p w14:paraId="5DB2C1B3" w14:textId="371E9319" w:rsidR="002832C3" w:rsidRPr="00043A99" w:rsidRDefault="002832C3"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 xml:space="preserve">d) receber, examinar e instruir os recursos contra suas decisões, relativamente a este </w:t>
      </w:r>
      <w:r w:rsidR="00E84962" w:rsidRPr="00043A99">
        <w:rPr>
          <w:rFonts w:ascii="Times New Roman" w:hAnsi="Times New Roman" w:cs="Times New Roman"/>
          <w:sz w:val="24"/>
          <w:szCs w:val="24"/>
        </w:rPr>
        <w:t>CONCORRENCIA</w:t>
      </w:r>
      <w:r w:rsidRPr="00043A99">
        <w:rPr>
          <w:rFonts w:ascii="Times New Roman" w:hAnsi="Times New Roman" w:cs="Times New Roman"/>
          <w:sz w:val="24"/>
          <w:szCs w:val="24"/>
        </w:rPr>
        <w:t xml:space="preserve">; </w:t>
      </w:r>
    </w:p>
    <w:p w14:paraId="2DBDD4F5" w14:textId="6A9B1192" w:rsidR="002832C3" w:rsidRPr="00043A99" w:rsidRDefault="002832C3"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 xml:space="preserve">e) encaminhar à autoridade superior o processo relativo a este </w:t>
      </w:r>
      <w:r w:rsidR="00E84962" w:rsidRPr="00043A99">
        <w:rPr>
          <w:rFonts w:ascii="Times New Roman" w:hAnsi="Times New Roman" w:cs="Times New Roman"/>
          <w:sz w:val="24"/>
          <w:szCs w:val="24"/>
        </w:rPr>
        <w:t>CONCORRENCIA</w:t>
      </w:r>
      <w:r w:rsidRPr="00043A99">
        <w:rPr>
          <w:rFonts w:ascii="Times New Roman" w:hAnsi="Times New Roman" w:cs="Times New Roman"/>
          <w:sz w:val="24"/>
          <w:szCs w:val="24"/>
        </w:rPr>
        <w:t>, devidamente instruído, após ocorrida a adjudicação, com vistas à homologação deste procedimento licitatório e à contratação do objeto com o licitante vencedor.</w:t>
      </w:r>
    </w:p>
    <w:p w14:paraId="669F882E" w14:textId="51F68F40" w:rsidR="004E4427"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527D17" w:rsidRPr="00043A99">
        <w:rPr>
          <w:rFonts w:ascii="Times New Roman" w:hAnsi="Times New Roman" w:cs="Times New Roman"/>
          <w:sz w:val="24"/>
          <w:szCs w:val="24"/>
        </w:rPr>
        <w:t xml:space="preserve">.11 - Se não houver tempo suficiente para a abertura do envelope proposta, e abertura do envelope documentação em um único momento/dia ou, ainda, se os trabalhos não puderem ser concluídos e/ou </w:t>
      </w:r>
      <w:r w:rsidR="00527D17" w:rsidRPr="00043A99">
        <w:rPr>
          <w:rFonts w:ascii="Times New Roman" w:hAnsi="Times New Roman" w:cs="Times New Roman"/>
          <w:sz w:val="24"/>
          <w:szCs w:val="24"/>
        </w:rPr>
        <w:lastRenderedPageBreak/>
        <w:t>surgirem dúvidas que não possam ser dirimidas de imediato, os motivos serão consignados em ata e a continuação dar-se-á em sessão a ser convocada posteriormente.</w:t>
      </w:r>
    </w:p>
    <w:p w14:paraId="11382A00" w14:textId="5DC14E83" w:rsidR="00527D17"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527D17" w:rsidRPr="00043A99">
        <w:rPr>
          <w:rFonts w:ascii="Times New Roman" w:hAnsi="Times New Roman" w:cs="Times New Roman"/>
          <w:sz w:val="24"/>
          <w:szCs w:val="24"/>
        </w:rPr>
        <w:t xml:space="preserve">.11.1 - A interrupção dos trabalhos de que trata esta condição somente dar-se-á, em qualquer hipótese, após a etapa competitiva de lances verbais; </w:t>
      </w:r>
    </w:p>
    <w:p w14:paraId="32AFFAF2" w14:textId="61C532AE" w:rsidR="00527D17"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527D17" w:rsidRPr="00043A99">
        <w:rPr>
          <w:rFonts w:ascii="Times New Roman" w:hAnsi="Times New Roman" w:cs="Times New Roman"/>
          <w:sz w:val="24"/>
          <w:szCs w:val="24"/>
        </w:rPr>
        <w:t>.11.2 - Os envelopes não abertos serão rubricados no fecho pel</w:t>
      </w:r>
      <w:r w:rsidR="001F5F43" w:rsidRPr="00043A99">
        <w:rPr>
          <w:rFonts w:ascii="Times New Roman" w:hAnsi="Times New Roman" w:cs="Times New Roman"/>
          <w:sz w:val="24"/>
          <w:szCs w:val="24"/>
        </w:rPr>
        <w:t xml:space="preserve">a </w:t>
      </w:r>
      <w:r w:rsidR="002E5B75" w:rsidRPr="00043A99">
        <w:rPr>
          <w:rFonts w:ascii="Times New Roman" w:hAnsi="Times New Roman" w:cs="Times New Roman"/>
          <w:sz w:val="24"/>
          <w:szCs w:val="24"/>
        </w:rPr>
        <w:t>Agente de contratação</w:t>
      </w:r>
      <w:r w:rsidR="00527D17" w:rsidRPr="00043A99">
        <w:rPr>
          <w:rFonts w:ascii="Times New Roman" w:hAnsi="Times New Roman" w:cs="Times New Roman"/>
          <w:sz w:val="24"/>
          <w:szCs w:val="24"/>
        </w:rPr>
        <w:t xml:space="preserve"> e pelos representantes legais das licitantes presentes, e ficarão sob a guarda d</w:t>
      </w:r>
      <w:r w:rsidR="001F5F43" w:rsidRPr="00043A99">
        <w:rPr>
          <w:rFonts w:ascii="Times New Roman" w:hAnsi="Times New Roman" w:cs="Times New Roman"/>
          <w:sz w:val="24"/>
          <w:szCs w:val="24"/>
        </w:rPr>
        <w:t>a</w:t>
      </w:r>
      <w:r w:rsidR="00527D17" w:rsidRPr="00043A99">
        <w:rPr>
          <w:rFonts w:ascii="Times New Roman" w:hAnsi="Times New Roman" w:cs="Times New Roman"/>
          <w:sz w:val="24"/>
          <w:szCs w:val="24"/>
        </w:rPr>
        <w:t xml:space="preserve"> </w:t>
      </w:r>
      <w:r w:rsidR="002E5B75" w:rsidRPr="00043A99">
        <w:rPr>
          <w:rFonts w:ascii="Times New Roman" w:hAnsi="Times New Roman" w:cs="Times New Roman"/>
          <w:sz w:val="24"/>
          <w:szCs w:val="24"/>
        </w:rPr>
        <w:t>Agente de contratação</w:t>
      </w:r>
      <w:r w:rsidR="00527D17" w:rsidRPr="00043A99">
        <w:rPr>
          <w:rFonts w:ascii="Times New Roman" w:hAnsi="Times New Roman" w:cs="Times New Roman"/>
          <w:sz w:val="24"/>
          <w:szCs w:val="24"/>
        </w:rPr>
        <w:t xml:space="preserve"> até nova reunião, oportunamente marcada para prosseguimento dos trabalhos.</w:t>
      </w:r>
    </w:p>
    <w:p w14:paraId="243AF18E" w14:textId="6CF39383" w:rsidR="00527D17"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1F5F43" w:rsidRPr="00043A99">
        <w:rPr>
          <w:rFonts w:ascii="Times New Roman" w:hAnsi="Times New Roman" w:cs="Times New Roman"/>
          <w:sz w:val="24"/>
          <w:szCs w:val="24"/>
        </w:rPr>
        <w:t>.12 - Qualquer reclamação deverá ser feita durante a reunião pelos representantes legais dos licitantes presentes, mediante registro na ata respectiva.</w:t>
      </w:r>
    </w:p>
    <w:p w14:paraId="04518DAF" w14:textId="6738FE3A" w:rsidR="001F5F43"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1F5F43" w:rsidRPr="00043A99">
        <w:rPr>
          <w:rFonts w:ascii="Times New Roman" w:hAnsi="Times New Roman" w:cs="Times New Roman"/>
          <w:sz w:val="24"/>
          <w:szCs w:val="24"/>
        </w:rPr>
        <w:t xml:space="preserve">.13 - </w:t>
      </w:r>
      <w:r w:rsidR="00FB4997" w:rsidRPr="00043A99">
        <w:rPr>
          <w:rFonts w:ascii="Times New Roman" w:hAnsi="Times New Roman" w:cs="Times New Roman"/>
          <w:sz w:val="24"/>
          <w:szCs w:val="24"/>
        </w:rPr>
        <w:t xml:space="preserve">Todas as propostas e os documentos de habilitação serão rubricados, obrigatoriamente, pela </w:t>
      </w:r>
      <w:r w:rsidR="002E5B75" w:rsidRPr="00043A99">
        <w:rPr>
          <w:rFonts w:ascii="Times New Roman" w:hAnsi="Times New Roman" w:cs="Times New Roman"/>
          <w:sz w:val="24"/>
          <w:szCs w:val="24"/>
        </w:rPr>
        <w:t>agente de contratação</w:t>
      </w:r>
      <w:r w:rsidR="00FB4997" w:rsidRPr="00043A99">
        <w:rPr>
          <w:rFonts w:ascii="Times New Roman" w:hAnsi="Times New Roman" w:cs="Times New Roman"/>
          <w:sz w:val="24"/>
          <w:szCs w:val="24"/>
        </w:rPr>
        <w:t xml:space="preserve">, pela equipe de apoio e facultativamente pelos representantes legais dos licitantes presentes à sessão deste </w:t>
      </w:r>
      <w:r w:rsidR="00E84962" w:rsidRPr="00043A99">
        <w:rPr>
          <w:rFonts w:ascii="Times New Roman" w:hAnsi="Times New Roman" w:cs="Times New Roman"/>
          <w:sz w:val="24"/>
          <w:szCs w:val="24"/>
        </w:rPr>
        <w:t>CONCORRENCIA</w:t>
      </w:r>
      <w:r w:rsidR="00FB4997" w:rsidRPr="00043A99">
        <w:rPr>
          <w:rFonts w:ascii="Times New Roman" w:hAnsi="Times New Roman" w:cs="Times New Roman"/>
          <w:sz w:val="24"/>
          <w:szCs w:val="24"/>
        </w:rPr>
        <w:t>.</w:t>
      </w:r>
    </w:p>
    <w:p w14:paraId="47B535C9" w14:textId="2F52FCE3" w:rsidR="001F5F43"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FB4997" w:rsidRPr="00043A99">
        <w:rPr>
          <w:rFonts w:ascii="Times New Roman" w:hAnsi="Times New Roman" w:cs="Times New Roman"/>
          <w:sz w:val="24"/>
          <w:szCs w:val="24"/>
        </w:rPr>
        <w:t>.14 - Ultrapassada a fase de análise das propostas, e abertos os envelopes documentação não caberá desclassificar os licitantes por motivo relacionado com a proposta, salvo em razão de fatos supervenientes ou só conhecidos após o julgamento.</w:t>
      </w:r>
    </w:p>
    <w:p w14:paraId="0DDD373D" w14:textId="4BA3A8AE" w:rsidR="00FB4997"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FB4997" w:rsidRPr="00043A99">
        <w:rPr>
          <w:rFonts w:ascii="Times New Roman" w:hAnsi="Times New Roman" w:cs="Times New Roman"/>
          <w:sz w:val="24"/>
          <w:szCs w:val="24"/>
        </w:rPr>
        <w:t>.15 - É facultada a</w:t>
      </w:r>
      <w:r w:rsidR="00A570BE" w:rsidRPr="00043A99">
        <w:rPr>
          <w:rFonts w:ascii="Times New Roman" w:hAnsi="Times New Roman" w:cs="Times New Roman"/>
          <w:sz w:val="24"/>
          <w:szCs w:val="24"/>
        </w:rPr>
        <w:t xml:space="preserve"> </w:t>
      </w:r>
      <w:r w:rsidR="002E5B75" w:rsidRPr="00043A99">
        <w:rPr>
          <w:rFonts w:ascii="Times New Roman" w:hAnsi="Times New Roman" w:cs="Times New Roman"/>
          <w:sz w:val="24"/>
          <w:szCs w:val="24"/>
        </w:rPr>
        <w:t>Agente de contratação</w:t>
      </w:r>
      <w:r w:rsidR="00FB4997" w:rsidRPr="00043A99">
        <w:rPr>
          <w:rFonts w:ascii="Times New Roman" w:hAnsi="Times New Roman" w:cs="Times New Roman"/>
          <w:sz w:val="24"/>
          <w:szCs w:val="24"/>
        </w:rPr>
        <w:t xml:space="preserve"> ou à autoridade superior, em qualquer fase deste </w:t>
      </w:r>
      <w:r w:rsidR="00E84962" w:rsidRPr="00043A99">
        <w:rPr>
          <w:rFonts w:ascii="Times New Roman" w:hAnsi="Times New Roman" w:cs="Times New Roman"/>
          <w:sz w:val="24"/>
          <w:szCs w:val="24"/>
        </w:rPr>
        <w:t>CONCORRENCIA</w:t>
      </w:r>
      <w:r w:rsidR="00FB4997" w:rsidRPr="00043A99">
        <w:rPr>
          <w:rFonts w:ascii="Times New Roman" w:hAnsi="Times New Roman" w:cs="Times New Roman"/>
          <w:sz w:val="24"/>
          <w:szCs w:val="24"/>
        </w:rPr>
        <w:t>, a promoção de diligência destinada a esclarecer ou completar a instrução do processo, vedada a inclusão posterior de informação ou de documentos que deveriam constar originariamente da proposta ou da documentação.</w:t>
      </w:r>
    </w:p>
    <w:p w14:paraId="7A9CE31E" w14:textId="7F8B69FA" w:rsidR="00FB4997"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FB4997" w:rsidRPr="00043A99">
        <w:rPr>
          <w:rFonts w:ascii="Times New Roman" w:hAnsi="Times New Roman" w:cs="Times New Roman"/>
          <w:sz w:val="24"/>
          <w:szCs w:val="24"/>
        </w:rPr>
        <w:t>.15.1 - Nesse caso, a adjudicação somente ocorrerá após a conclusão da diligência promovida.</w:t>
      </w:r>
    </w:p>
    <w:p w14:paraId="6FC1EC6F" w14:textId="5E70AD98" w:rsidR="00FB4997"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FB4997" w:rsidRPr="00043A99">
        <w:rPr>
          <w:rFonts w:ascii="Times New Roman" w:hAnsi="Times New Roman" w:cs="Times New Roman"/>
          <w:sz w:val="24"/>
          <w:szCs w:val="24"/>
        </w:rPr>
        <w:t xml:space="preserve">.16 - A adjudicação deste </w:t>
      </w:r>
      <w:r w:rsidR="00E84962" w:rsidRPr="00043A99">
        <w:rPr>
          <w:rFonts w:ascii="Times New Roman" w:hAnsi="Times New Roman" w:cs="Times New Roman"/>
          <w:sz w:val="24"/>
          <w:szCs w:val="24"/>
        </w:rPr>
        <w:t>CONCORRENCIA</w:t>
      </w:r>
      <w:r w:rsidR="00FB4997" w:rsidRPr="00043A99">
        <w:rPr>
          <w:rFonts w:ascii="Times New Roman" w:hAnsi="Times New Roman" w:cs="Times New Roman"/>
          <w:sz w:val="24"/>
          <w:szCs w:val="24"/>
        </w:rPr>
        <w:t xml:space="preserve"> e a homologação do seu objeto somente serão efetivadas:</w:t>
      </w:r>
    </w:p>
    <w:p w14:paraId="7D9845F2" w14:textId="2AD51A96" w:rsidR="00FB4997" w:rsidRPr="00043A99" w:rsidRDefault="00FB4997"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 xml:space="preserve">a) se não houver manifestação do licitante de sua intenção de interpor recurso, devidamente registrada em ata durante o transcurso da sessão do </w:t>
      </w:r>
      <w:r w:rsidR="00E84962" w:rsidRPr="00043A99">
        <w:rPr>
          <w:rFonts w:ascii="Times New Roman" w:hAnsi="Times New Roman" w:cs="Times New Roman"/>
          <w:sz w:val="24"/>
          <w:szCs w:val="24"/>
        </w:rPr>
        <w:t>CONCORRENCIA</w:t>
      </w:r>
      <w:r w:rsidRPr="00043A99">
        <w:rPr>
          <w:rFonts w:ascii="Times New Roman" w:hAnsi="Times New Roman" w:cs="Times New Roman"/>
          <w:sz w:val="24"/>
          <w:szCs w:val="24"/>
        </w:rPr>
        <w:t xml:space="preserve">; </w:t>
      </w:r>
    </w:p>
    <w:p w14:paraId="55C05D35" w14:textId="4CCB3233" w:rsidR="00FB4997" w:rsidRPr="00043A99" w:rsidRDefault="00FB4997"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b) se houver interposição de recurso contra atos d</w:t>
      </w:r>
      <w:r w:rsidR="00933A79" w:rsidRPr="00043A99">
        <w:rPr>
          <w:rFonts w:ascii="Times New Roman" w:hAnsi="Times New Roman" w:cs="Times New Roman"/>
          <w:sz w:val="24"/>
          <w:szCs w:val="24"/>
        </w:rPr>
        <w:t>a</w:t>
      </w:r>
      <w:r w:rsidRPr="00043A99">
        <w:rPr>
          <w:rFonts w:ascii="Times New Roman" w:hAnsi="Times New Roman" w:cs="Times New Roman"/>
          <w:sz w:val="24"/>
          <w:szCs w:val="24"/>
        </w:rPr>
        <w:t xml:space="preserve"> </w:t>
      </w:r>
      <w:r w:rsidR="002E5B75" w:rsidRPr="00043A99">
        <w:rPr>
          <w:rFonts w:ascii="Times New Roman" w:hAnsi="Times New Roman" w:cs="Times New Roman"/>
          <w:sz w:val="24"/>
          <w:szCs w:val="24"/>
        </w:rPr>
        <w:t>Agente de contratação</w:t>
      </w:r>
      <w:r w:rsidRPr="00043A99">
        <w:rPr>
          <w:rFonts w:ascii="Times New Roman" w:hAnsi="Times New Roman" w:cs="Times New Roman"/>
          <w:sz w:val="24"/>
          <w:szCs w:val="24"/>
        </w:rPr>
        <w:t>, após o deferimento ou indeferimento do recurso interposto e dado conhecimento do seu resultado;</w:t>
      </w:r>
    </w:p>
    <w:p w14:paraId="4FC4A3AD" w14:textId="06426215" w:rsidR="00933A79"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933A79" w:rsidRPr="00043A99">
        <w:rPr>
          <w:rFonts w:ascii="Times New Roman" w:hAnsi="Times New Roman" w:cs="Times New Roman"/>
          <w:sz w:val="24"/>
          <w:szCs w:val="24"/>
        </w:rPr>
        <w:t>.17 - A abertura dos envelopes proposta e documentação</w:t>
      </w:r>
      <w:r w:rsidR="005808FE" w:rsidRPr="00043A99">
        <w:rPr>
          <w:rFonts w:ascii="Times New Roman" w:hAnsi="Times New Roman" w:cs="Times New Roman"/>
          <w:sz w:val="24"/>
          <w:szCs w:val="24"/>
        </w:rPr>
        <w:t xml:space="preserve"> serão realizadas</w:t>
      </w:r>
      <w:r w:rsidR="00933A79" w:rsidRPr="00043A99">
        <w:rPr>
          <w:rFonts w:ascii="Times New Roman" w:hAnsi="Times New Roman" w:cs="Times New Roman"/>
          <w:sz w:val="24"/>
          <w:szCs w:val="24"/>
        </w:rPr>
        <w:t xml:space="preserve"> sempre em sessão pública, devendo a </w:t>
      </w:r>
      <w:r w:rsidR="002E5B75" w:rsidRPr="00043A99">
        <w:rPr>
          <w:rFonts w:ascii="Times New Roman" w:hAnsi="Times New Roman" w:cs="Times New Roman"/>
          <w:sz w:val="24"/>
          <w:szCs w:val="24"/>
        </w:rPr>
        <w:t>Agente de contratação</w:t>
      </w:r>
      <w:r w:rsidR="00933A79" w:rsidRPr="00043A99">
        <w:rPr>
          <w:rFonts w:ascii="Times New Roman" w:hAnsi="Times New Roman" w:cs="Times New Roman"/>
          <w:sz w:val="24"/>
          <w:szCs w:val="24"/>
        </w:rPr>
        <w:t xml:space="preserve"> elaborar a ata da reunião, que deverá obrigatoriamente ser assinada pela </w:t>
      </w:r>
      <w:r w:rsidR="002E5B75" w:rsidRPr="00043A99">
        <w:rPr>
          <w:rFonts w:ascii="Times New Roman" w:hAnsi="Times New Roman" w:cs="Times New Roman"/>
          <w:sz w:val="24"/>
          <w:szCs w:val="24"/>
        </w:rPr>
        <w:t>Agente de contratação</w:t>
      </w:r>
      <w:r w:rsidR="00933A79" w:rsidRPr="00043A99">
        <w:rPr>
          <w:rFonts w:ascii="Times New Roman" w:hAnsi="Times New Roman" w:cs="Times New Roman"/>
          <w:sz w:val="24"/>
          <w:szCs w:val="24"/>
        </w:rPr>
        <w:t>, pelos membros da equipe de apoio e pelos representantes dos licitantes presentes. Em caso de recusa da assinatura da ata pelos representantes do licitante presente ao ato, tal circunstância deverá ser lavrada em ata.</w:t>
      </w:r>
    </w:p>
    <w:p w14:paraId="45C8137E" w14:textId="10550347" w:rsidR="00933A79"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4</w:t>
      </w:r>
      <w:r w:rsidR="00933A79" w:rsidRPr="00043A99">
        <w:rPr>
          <w:rFonts w:ascii="Times New Roman" w:hAnsi="Times New Roman" w:cs="Times New Roman"/>
          <w:sz w:val="24"/>
          <w:szCs w:val="24"/>
        </w:rPr>
        <w:t xml:space="preserve">.18 - Da ata relativa a este </w:t>
      </w:r>
      <w:r w:rsidR="00E84962" w:rsidRPr="00043A99">
        <w:rPr>
          <w:rFonts w:ascii="Times New Roman" w:hAnsi="Times New Roman" w:cs="Times New Roman"/>
          <w:sz w:val="24"/>
          <w:szCs w:val="24"/>
        </w:rPr>
        <w:t>CONCORRENCIA</w:t>
      </w:r>
      <w:r w:rsidR="00933A79" w:rsidRPr="00043A99">
        <w:rPr>
          <w:rFonts w:ascii="Times New Roman" w:hAnsi="Times New Roman" w:cs="Times New Roman"/>
          <w:sz w:val="24"/>
          <w:szCs w:val="24"/>
        </w:rPr>
        <w:t xml:space="preserve"> constarão os nomes dos representantes credenciados dos licitantes, da análise das propostas, dos documentos de habilitação, dos preços das propostas escritas e dos lances verbais apresentados, da manifestação de intenção do licitante de interpor recurso, sem prejuízo de outros registros necessários.</w:t>
      </w:r>
    </w:p>
    <w:p w14:paraId="27A094FA" w14:textId="77777777" w:rsidR="00F9518F" w:rsidRPr="00043A99" w:rsidRDefault="00F9518F" w:rsidP="00043A99">
      <w:pPr>
        <w:spacing w:after="0"/>
        <w:ind w:right="142"/>
        <w:jc w:val="both"/>
        <w:rPr>
          <w:rFonts w:ascii="Times New Roman" w:hAnsi="Times New Roman" w:cs="Times New Roman"/>
          <w:sz w:val="24"/>
          <w:szCs w:val="24"/>
        </w:rPr>
      </w:pPr>
    </w:p>
    <w:tbl>
      <w:tblPr>
        <w:tblW w:w="5000" w:type="pct"/>
        <w:tblLook w:val="04A0" w:firstRow="1" w:lastRow="0" w:firstColumn="1" w:lastColumn="0" w:noHBand="0" w:noVBand="1"/>
      </w:tblPr>
      <w:tblGrid>
        <w:gridCol w:w="9746"/>
      </w:tblGrid>
      <w:tr w:rsidR="00FB334E" w:rsidRPr="00043A99" w14:paraId="0915DB0C" w14:textId="77777777" w:rsidTr="0089023E">
        <w:trPr>
          <w:trHeight w:val="87"/>
        </w:trPr>
        <w:tc>
          <w:tcPr>
            <w:tcW w:w="5000" w:type="pct"/>
            <w:tcBorders>
              <w:top w:val="nil"/>
              <w:left w:val="nil"/>
              <w:bottom w:val="nil"/>
              <w:right w:val="nil"/>
            </w:tcBorders>
            <w:shd w:val="clear" w:color="auto" w:fill="DAEEF3" w:themeFill="accent5" w:themeFillTint="33"/>
          </w:tcPr>
          <w:p w14:paraId="56800A3E" w14:textId="6164D633" w:rsidR="00002F73" w:rsidRPr="00043A99" w:rsidRDefault="00951C98" w:rsidP="00043A99">
            <w:pPr>
              <w:pStyle w:val="PargrafodaLista"/>
              <w:numPr>
                <w:ilvl w:val="0"/>
                <w:numId w:val="40"/>
              </w:numPr>
              <w:spacing w:line="276" w:lineRule="auto"/>
              <w:ind w:left="0" w:right="142" w:firstLine="0"/>
              <w:rPr>
                <w:b/>
                <w:sz w:val="24"/>
                <w:szCs w:val="24"/>
                <w:lang w:val="pt-BR"/>
              </w:rPr>
            </w:pPr>
            <w:r w:rsidRPr="00043A99">
              <w:rPr>
                <w:b/>
                <w:sz w:val="24"/>
                <w:szCs w:val="24"/>
                <w:lang w:val="pt-BR"/>
              </w:rPr>
              <w:t xml:space="preserve"> DO PRAZO DE EXECUÇÃO.</w:t>
            </w:r>
          </w:p>
        </w:tc>
      </w:tr>
    </w:tbl>
    <w:p w14:paraId="6CDCB2D3" w14:textId="6B89DDA4" w:rsidR="00951C98" w:rsidRPr="00043A99" w:rsidRDefault="00951C98"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lastRenderedPageBreak/>
        <w:t xml:space="preserve">5.1 - O prazo de execução será de </w:t>
      </w:r>
      <w:r w:rsidR="00F60CDC" w:rsidRPr="00043A99">
        <w:rPr>
          <w:rFonts w:ascii="Times New Roman" w:hAnsi="Times New Roman" w:cs="Times New Roman"/>
          <w:sz w:val="24"/>
          <w:szCs w:val="24"/>
        </w:rPr>
        <w:t>180(CENTO E OITENTA</w:t>
      </w:r>
      <w:r w:rsidR="003777D6" w:rsidRPr="00043A99">
        <w:rPr>
          <w:rFonts w:ascii="Times New Roman" w:hAnsi="Times New Roman" w:cs="Times New Roman"/>
          <w:sz w:val="24"/>
          <w:szCs w:val="24"/>
        </w:rPr>
        <w:t>)</w:t>
      </w:r>
      <w:r w:rsidR="00F60CDC" w:rsidRPr="00043A99">
        <w:rPr>
          <w:rFonts w:ascii="Times New Roman" w:hAnsi="Times New Roman" w:cs="Times New Roman"/>
          <w:sz w:val="24"/>
          <w:szCs w:val="24"/>
        </w:rPr>
        <w:t xml:space="preserve"> dias</w:t>
      </w:r>
      <w:r w:rsidRPr="00043A99">
        <w:rPr>
          <w:rFonts w:ascii="Times New Roman" w:hAnsi="Times New Roman" w:cs="Times New Roman"/>
          <w:sz w:val="24"/>
          <w:szCs w:val="24"/>
        </w:rPr>
        <w:t>.</w:t>
      </w:r>
    </w:p>
    <w:p w14:paraId="69C53A3E" w14:textId="3C2A045E" w:rsidR="00951C98" w:rsidRPr="00043A99" w:rsidRDefault="00951C98"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5.2 - O prazo de execução da obra será contado a partir da data da ordem de serviço.</w:t>
      </w:r>
    </w:p>
    <w:p w14:paraId="04D0349E" w14:textId="2EF12EE8" w:rsidR="0089023E" w:rsidRPr="00043A99" w:rsidRDefault="00951C98" w:rsidP="00043A99">
      <w:pPr>
        <w:spacing w:after="0"/>
        <w:ind w:right="142"/>
        <w:jc w:val="both"/>
        <w:rPr>
          <w:rFonts w:ascii="Times New Roman" w:hAnsi="Times New Roman" w:cs="Times New Roman"/>
          <w:sz w:val="24"/>
          <w:szCs w:val="24"/>
        </w:rPr>
      </w:pPr>
      <w:r w:rsidRPr="00043A99">
        <w:rPr>
          <w:rFonts w:ascii="Times New Roman" w:hAnsi="Times New Roman" w:cs="Times New Roman"/>
          <w:sz w:val="24"/>
          <w:szCs w:val="24"/>
        </w:rPr>
        <w:t>5.3 - A obra deverá ser executada de acordo com os projetos, especificações técnicas, memoriais descritivos, planilha de serviço, demais peças e documentos que fazem parte integrante do presente edital.</w:t>
      </w:r>
    </w:p>
    <w:p w14:paraId="46593B23" w14:textId="77777777" w:rsidR="00951C98" w:rsidRPr="00043A99" w:rsidRDefault="00951C98" w:rsidP="00043A99">
      <w:pPr>
        <w:spacing w:after="0"/>
        <w:ind w:right="142"/>
        <w:jc w:val="both"/>
        <w:rPr>
          <w:rFonts w:ascii="Times New Roman" w:hAnsi="Times New Roman" w:cs="Times New Roman"/>
          <w:sz w:val="24"/>
          <w:szCs w:val="24"/>
        </w:rPr>
      </w:pPr>
    </w:p>
    <w:tbl>
      <w:tblPr>
        <w:tblW w:w="5000" w:type="pct"/>
        <w:tblLook w:val="04A0" w:firstRow="1" w:lastRow="0" w:firstColumn="1" w:lastColumn="0" w:noHBand="0" w:noVBand="1"/>
      </w:tblPr>
      <w:tblGrid>
        <w:gridCol w:w="9746"/>
      </w:tblGrid>
      <w:tr w:rsidR="00B75505" w:rsidRPr="00043A99" w14:paraId="22E3CF60" w14:textId="77777777" w:rsidTr="000809C1">
        <w:tc>
          <w:tcPr>
            <w:tcW w:w="5000" w:type="pct"/>
            <w:tcBorders>
              <w:top w:val="nil"/>
              <w:left w:val="nil"/>
              <w:bottom w:val="nil"/>
              <w:right w:val="nil"/>
            </w:tcBorders>
            <w:shd w:val="clear" w:color="auto" w:fill="DAEEF3" w:themeFill="accent5" w:themeFillTint="33"/>
          </w:tcPr>
          <w:p w14:paraId="012927AD" w14:textId="7431CCC7" w:rsidR="005D6182" w:rsidRPr="00043A99" w:rsidRDefault="005D6182" w:rsidP="00043A99">
            <w:pPr>
              <w:pStyle w:val="PargrafodaLista"/>
              <w:numPr>
                <w:ilvl w:val="0"/>
                <w:numId w:val="40"/>
              </w:numPr>
              <w:spacing w:before="120" w:after="120" w:line="276" w:lineRule="auto"/>
              <w:ind w:left="0" w:right="142" w:firstLine="0"/>
              <w:rPr>
                <w:b/>
                <w:sz w:val="24"/>
                <w:szCs w:val="24"/>
                <w:lang w:val="pt-BR"/>
              </w:rPr>
            </w:pPr>
            <w:r w:rsidRPr="00043A99">
              <w:rPr>
                <w:b/>
                <w:sz w:val="24"/>
                <w:szCs w:val="24"/>
                <w:lang w:val="pt-BR"/>
              </w:rPr>
              <w:t xml:space="preserve"> - Do Preço</w:t>
            </w:r>
          </w:p>
        </w:tc>
      </w:tr>
    </w:tbl>
    <w:p w14:paraId="00050CEE" w14:textId="2B6A6D83" w:rsidR="005D6182" w:rsidRPr="00043A99" w:rsidRDefault="00B32E6B" w:rsidP="00043A99">
      <w:pPr>
        <w:spacing w:after="120"/>
        <w:ind w:right="142"/>
        <w:jc w:val="both"/>
        <w:rPr>
          <w:rFonts w:ascii="Times New Roman" w:hAnsi="Times New Roman" w:cs="Times New Roman"/>
          <w:sz w:val="24"/>
          <w:szCs w:val="24"/>
        </w:rPr>
      </w:pPr>
      <w:r w:rsidRPr="00043A99">
        <w:rPr>
          <w:rFonts w:ascii="Times New Roman" w:hAnsi="Times New Roman" w:cs="Times New Roman"/>
          <w:sz w:val="24"/>
          <w:szCs w:val="24"/>
        </w:rPr>
        <w:t>6</w:t>
      </w:r>
      <w:r w:rsidR="005D6182" w:rsidRPr="00043A99">
        <w:rPr>
          <w:rFonts w:ascii="Times New Roman" w:hAnsi="Times New Roman" w:cs="Times New Roman"/>
          <w:sz w:val="24"/>
          <w:szCs w:val="24"/>
        </w:rPr>
        <w:t>.1</w:t>
      </w:r>
      <w:r w:rsidR="006131DD" w:rsidRPr="00043A99">
        <w:rPr>
          <w:rFonts w:ascii="Times New Roman" w:hAnsi="Times New Roman" w:cs="Times New Roman"/>
          <w:sz w:val="24"/>
          <w:szCs w:val="24"/>
        </w:rPr>
        <w:t xml:space="preserve">. </w:t>
      </w:r>
      <w:r w:rsidR="005D6182" w:rsidRPr="00043A99">
        <w:rPr>
          <w:rFonts w:ascii="Times New Roman" w:hAnsi="Times New Roman" w:cs="Times New Roman"/>
          <w:sz w:val="24"/>
          <w:szCs w:val="24"/>
        </w:rPr>
        <w:t xml:space="preserve">O preço deverá ser fixo, </w:t>
      </w:r>
      <w:r w:rsidR="0089023E" w:rsidRPr="00043A99">
        <w:rPr>
          <w:rFonts w:ascii="Times New Roman" w:hAnsi="Times New Roman" w:cs="Times New Roman"/>
          <w:sz w:val="24"/>
          <w:szCs w:val="24"/>
        </w:rPr>
        <w:t>conforme lances apresentados</w:t>
      </w:r>
      <w:r w:rsidR="005D6182" w:rsidRPr="00043A99">
        <w:rPr>
          <w:rFonts w:ascii="Times New Roman" w:hAnsi="Times New Roman" w:cs="Times New Roman"/>
          <w:sz w:val="24"/>
          <w:szCs w:val="24"/>
        </w:rPr>
        <w:t xml:space="preserve">, para pagamento </w:t>
      </w:r>
      <w:r w:rsidR="00951C98" w:rsidRPr="00043A99">
        <w:rPr>
          <w:rFonts w:ascii="Times New Roman" w:hAnsi="Times New Roman" w:cs="Times New Roman"/>
          <w:sz w:val="24"/>
          <w:szCs w:val="24"/>
        </w:rPr>
        <w:t>conforme Medição realizada pelo Departamento de Obras e Engenharia</w:t>
      </w:r>
      <w:r w:rsidR="00FB334E" w:rsidRPr="00043A99">
        <w:rPr>
          <w:rFonts w:ascii="Times New Roman" w:hAnsi="Times New Roman" w:cs="Times New Roman"/>
          <w:sz w:val="24"/>
          <w:szCs w:val="24"/>
        </w:rPr>
        <w:t>.</w:t>
      </w:r>
    </w:p>
    <w:p w14:paraId="4E242246" w14:textId="6DCE1410" w:rsidR="005D6182"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6</w:t>
      </w:r>
      <w:r w:rsidR="005D6182" w:rsidRPr="00043A99">
        <w:rPr>
          <w:rFonts w:ascii="Times New Roman" w:hAnsi="Times New Roman" w:cs="Times New Roman"/>
          <w:sz w:val="24"/>
          <w:szCs w:val="24"/>
        </w:rPr>
        <w:t>.</w:t>
      </w:r>
      <w:r w:rsidR="00951C98" w:rsidRPr="00043A99">
        <w:rPr>
          <w:rFonts w:ascii="Times New Roman" w:hAnsi="Times New Roman" w:cs="Times New Roman"/>
          <w:sz w:val="24"/>
          <w:szCs w:val="24"/>
        </w:rPr>
        <w:t>2.</w:t>
      </w:r>
      <w:r w:rsidR="006131DD" w:rsidRPr="00043A99">
        <w:rPr>
          <w:rFonts w:ascii="Times New Roman" w:hAnsi="Times New Roman" w:cs="Times New Roman"/>
          <w:sz w:val="24"/>
          <w:szCs w:val="24"/>
        </w:rPr>
        <w:t xml:space="preserve"> </w:t>
      </w:r>
      <w:r w:rsidR="005D6182" w:rsidRPr="00043A99">
        <w:rPr>
          <w:rFonts w:ascii="Times New Roman" w:hAnsi="Times New Roman" w:cs="Times New Roman"/>
          <w:sz w:val="24"/>
          <w:szCs w:val="24"/>
        </w:rPr>
        <w:t xml:space="preserve">Só serão aceitos preços em moeda nacional, ou seja, em Real (R$), em algarismos arábicos e, de preferência, também por extenso, prevalecendo este </w:t>
      </w:r>
      <w:r w:rsidR="0083524D" w:rsidRPr="00043A99">
        <w:rPr>
          <w:rFonts w:ascii="Times New Roman" w:hAnsi="Times New Roman" w:cs="Times New Roman"/>
          <w:sz w:val="24"/>
          <w:szCs w:val="24"/>
        </w:rPr>
        <w:t>último</w:t>
      </w:r>
      <w:r w:rsidR="005D6182" w:rsidRPr="00043A99">
        <w:rPr>
          <w:rFonts w:ascii="Times New Roman" w:hAnsi="Times New Roman" w:cs="Times New Roman"/>
          <w:sz w:val="24"/>
          <w:szCs w:val="24"/>
        </w:rPr>
        <w:t xml:space="preserve"> em caso de divergência, desprezando-se qualquer valor além dos centavos.</w:t>
      </w:r>
    </w:p>
    <w:p w14:paraId="51391B9D" w14:textId="6AE20BF7" w:rsidR="005D6182" w:rsidRPr="00043A99" w:rsidRDefault="00B32E6B" w:rsidP="00043A99">
      <w:pPr>
        <w:spacing w:before="120" w:after="120"/>
        <w:ind w:right="142"/>
        <w:jc w:val="both"/>
        <w:rPr>
          <w:rFonts w:ascii="Times New Roman" w:hAnsi="Times New Roman" w:cs="Times New Roman"/>
          <w:sz w:val="24"/>
          <w:szCs w:val="24"/>
        </w:rPr>
      </w:pPr>
      <w:r w:rsidRPr="00043A99">
        <w:rPr>
          <w:rFonts w:ascii="Times New Roman" w:hAnsi="Times New Roman" w:cs="Times New Roman"/>
          <w:sz w:val="24"/>
          <w:szCs w:val="24"/>
        </w:rPr>
        <w:t>6</w:t>
      </w:r>
      <w:r w:rsidR="005D6182" w:rsidRPr="00043A99">
        <w:rPr>
          <w:rFonts w:ascii="Times New Roman" w:hAnsi="Times New Roman" w:cs="Times New Roman"/>
          <w:sz w:val="24"/>
          <w:szCs w:val="24"/>
        </w:rPr>
        <w:t>.6</w:t>
      </w:r>
      <w:r w:rsidR="006131DD" w:rsidRPr="00043A99">
        <w:rPr>
          <w:rFonts w:ascii="Times New Roman" w:hAnsi="Times New Roman" w:cs="Times New Roman"/>
          <w:sz w:val="24"/>
          <w:szCs w:val="24"/>
        </w:rPr>
        <w:t xml:space="preserve">. </w:t>
      </w:r>
      <w:r w:rsidR="005D6182" w:rsidRPr="00043A99">
        <w:rPr>
          <w:rFonts w:ascii="Times New Roman" w:hAnsi="Times New Roman" w:cs="Times New Roman"/>
          <w:sz w:val="24"/>
          <w:szCs w:val="24"/>
        </w:rPr>
        <w:t>O reajustamento dos preços registrados somente será possível se autorizado por alteração das normas federais pertinentes à política econômica.</w:t>
      </w:r>
    </w:p>
    <w:p w14:paraId="7313E2E7" w14:textId="77777777" w:rsidR="005D6182" w:rsidRPr="00043A99" w:rsidRDefault="005D6182" w:rsidP="00043A99">
      <w:pPr>
        <w:spacing w:after="0"/>
        <w:ind w:right="142"/>
        <w:jc w:val="both"/>
        <w:rPr>
          <w:rFonts w:ascii="Times New Roman" w:hAnsi="Times New Roman" w:cs="Times New Roman"/>
          <w:sz w:val="24"/>
          <w:szCs w:val="24"/>
        </w:rPr>
      </w:pPr>
    </w:p>
    <w:tbl>
      <w:tblPr>
        <w:tblW w:w="4945" w:type="pct"/>
        <w:tblLook w:val="04A0" w:firstRow="1" w:lastRow="0" w:firstColumn="1" w:lastColumn="0" w:noHBand="0" w:noVBand="1"/>
      </w:tblPr>
      <w:tblGrid>
        <w:gridCol w:w="9639"/>
      </w:tblGrid>
      <w:tr w:rsidR="0083524D" w:rsidRPr="00043A99" w14:paraId="33CC8910" w14:textId="77777777" w:rsidTr="00A2271E">
        <w:tc>
          <w:tcPr>
            <w:tcW w:w="5000" w:type="pct"/>
            <w:tcBorders>
              <w:top w:val="nil"/>
              <w:left w:val="nil"/>
              <w:bottom w:val="nil"/>
              <w:right w:val="nil"/>
            </w:tcBorders>
            <w:shd w:val="clear" w:color="auto" w:fill="DAEEF3" w:themeFill="accent5" w:themeFillTint="33"/>
          </w:tcPr>
          <w:p w14:paraId="5CF4BB91" w14:textId="05CA34B3" w:rsidR="00D25D4A" w:rsidRPr="00043A99" w:rsidRDefault="005C4978" w:rsidP="00043A99">
            <w:pPr>
              <w:pStyle w:val="PargrafodaLista"/>
              <w:numPr>
                <w:ilvl w:val="0"/>
                <w:numId w:val="40"/>
              </w:numPr>
              <w:spacing w:before="120" w:after="120" w:line="276" w:lineRule="auto"/>
              <w:ind w:left="0" w:right="142" w:firstLine="0"/>
              <w:rPr>
                <w:b/>
                <w:sz w:val="24"/>
                <w:szCs w:val="24"/>
                <w:lang w:val="pt-BR"/>
              </w:rPr>
            </w:pPr>
            <w:r w:rsidRPr="00043A99">
              <w:rPr>
                <w:b/>
                <w:sz w:val="24"/>
                <w:szCs w:val="24"/>
                <w:lang w:val="pt-BR"/>
              </w:rPr>
              <w:t>DO CREDENCIAMENTO NA SESSÃO</w:t>
            </w:r>
          </w:p>
        </w:tc>
      </w:tr>
    </w:tbl>
    <w:p w14:paraId="6E8018BB" w14:textId="77777777" w:rsidR="004E7E9B" w:rsidRPr="00043A99" w:rsidRDefault="004E7E9B" w:rsidP="00043A99">
      <w:pPr>
        <w:pStyle w:val="PargrafodaLista"/>
        <w:keepNext/>
        <w:keepLines/>
        <w:widowControl/>
        <w:numPr>
          <w:ilvl w:val="0"/>
          <w:numId w:val="43"/>
        </w:numPr>
        <w:shd w:val="clear" w:color="auto" w:fill="C6D9F1" w:themeFill="text2" w:themeFillTint="33"/>
        <w:tabs>
          <w:tab w:val="left" w:pos="567"/>
        </w:tabs>
        <w:autoSpaceDE/>
        <w:autoSpaceDN/>
        <w:spacing w:line="276" w:lineRule="auto"/>
        <w:outlineLvl w:val="0"/>
        <w:rPr>
          <w:rFonts w:eastAsiaTheme="majorEastAsia"/>
          <w:b/>
          <w:bCs/>
          <w:vanish/>
          <w:sz w:val="24"/>
          <w:szCs w:val="24"/>
          <w:lang w:val="pt-BR" w:eastAsia="pt-BR"/>
        </w:rPr>
      </w:pPr>
    </w:p>
    <w:p w14:paraId="4C3675BD" w14:textId="77777777" w:rsidR="004E7E9B" w:rsidRPr="00043A99" w:rsidRDefault="004E7E9B" w:rsidP="00043A99">
      <w:pPr>
        <w:pStyle w:val="PargrafodaLista"/>
        <w:keepNext/>
        <w:keepLines/>
        <w:widowControl/>
        <w:numPr>
          <w:ilvl w:val="0"/>
          <w:numId w:val="43"/>
        </w:numPr>
        <w:shd w:val="clear" w:color="auto" w:fill="C6D9F1" w:themeFill="text2" w:themeFillTint="33"/>
        <w:tabs>
          <w:tab w:val="left" w:pos="567"/>
        </w:tabs>
        <w:autoSpaceDE/>
        <w:autoSpaceDN/>
        <w:spacing w:line="276" w:lineRule="auto"/>
        <w:outlineLvl w:val="0"/>
        <w:rPr>
          <w:rFonts w:eastAsiaTheme="majorEastAsia"/>
          <w:b/>
          <w:bCs/>
          <w:vanish/>
          <w:sz w:val="24"/>
          <w:szCs w:val="24"/>
          <w:lang w:val="pt-BR" w:eastAsia="pt-BR"/>
        </w:rPr>
      </w:pPr>
    </w:p>
    <w:p w14:paraId="6E57DB4C" w14:textId="77777777" w:rsidR="004E7E9B" w:rsidRPr="00043A99" w:rsidRDefault="004E7E9B" w:rsidP="00043A99">
      <w:pPr>
        <w:pStyle w:val="PargrafodaLista"/>
        <w:keepNext/>
        <w:keepLines/>
        <w:widowControl/>
        <w:numPr>
          <w:ilvl w:val="0"/>
          <w:numId w:val="43"/>
        </w:numPr>
        <w:shd w:val="clear" w:color="auto" w:fill="C6D9F1" w:themeFill="text2" w:themeFillTint="33"/>
        <w:tabs>
          <w:tab w:val="left" w:pos="567"/>
        </w:tabs>
        <w:autoSpaceDE/>
        <w:autoSpaceDN/>
        <w:spacing w:line="276" w:lineRule="auto"/>
        <w:outlineLvl w:val="0"/>
        <w:rPr>
          <w:rFonts w:eastAsiaTheme="majorEastAsia"/>
          <w:b/>
          <w:bCs/>
          <w:vanish/>
          <w:sz w:val="24"/>
          <w:szCs w:val="24"/>
          <w:lang w:val="pt-BR" w:eastAsia="pt-BR"/>
        </w:rPr>
      </w:pPr>
    </w:p>
    <w:p w14:paraId="71A3FDF0" w14:textId="77777777" w:rsidR="004E7E9B" w:rsidRPr="00043A99" w:rsidRDefault="004E7E9B" w:rsidP="00043A99">
      <w:pPr>
        <w:pStyle w:val="PargrafodaLista"/>
        <w:keepNext/>
        <w:keepLines/>
        <w:widowControl/>
        <w:numPr>
          <w:ilvl w:val="0"/>
          <w:numId w:val="43"/>
        </w:numPr>
        <w:shd w:val="clear" w:color="auto" w:fill="C6D9F1" w:themeFill="text2" w:themeFillTint="33"/>
        <w:tabs>
          <w:tab w:val="left" w:pos="567"/>
        </w:tabs>
        <w:autoSpaceDE/>
        <w:autoSpaceDN/>
        <w:spacing w:line="276" w:lineRule="auto"/>
        <w:outlineLvl w:val="0"/>
        <w:rPr>
          <w:rFonts w:eastAsiaTheme="majorEastAsia"/>
          <w:b/>
          <w:bCs/>
          <w:vanish/>
          <w:sz w:val="24"/>
          <w:szCs w:val="24"/>
          <w:lang w:val="pt-BR" w:eastAsia="pt-BR"/>
        </w:rPr>
      </w:pPr>
    </w:p>
    <w:p w14:paraId="4BCFF40B" w14:textId="77777777" w:rsidR="004E7E9B" w:rsidRPr="00043A99" w:rsidRDefault="004E7E9B" w:rsidP="00043A99">
      <w:pPr>
        <w:pStyle w:val="PargrafodaLista"/>
        <w:keepNext/>
        <w:keepLines/>
        <w:widowControl/>
        <w:numPr>
          <w:ilvl w:val="0"/>
          <w:numId w:val="43"/>
        </w:numPr>
        <w:shd w:val="clear" w:color="auto" w:fill="C6D9F1" w:themeFill="text2" w:themeFillTint="33"/>
        <w:tabs>
          <w:tab w:val="left" w:pos="567"/>
        </w:tabs>
        <w:autoSpaceDE/>
        <w:autoSpaceDN/>
        <w:spacing w:line="276" w:lineRule="auto"/>
        <w:outlineLvl w:val="0"/>
        <w:rPr>
          <w:rFonts w:eastAsiaTheme="majorEastAsia"/>
          <w:b/>
          <w:bCs/>
          <w:vanish/>
          <w:sz w:val="24"/>
          <w:szCs w:val="24"/>
          <w:lang w:val="pt-BR" w:eastAsia="pt-BR"/>
        </w:rPr>
      </w:pPr>
    </w:p>
    <w:p w14:paraId="2EB5C5ED" w14:textId="77777777" w:rsidR="004E7E9B" w:rsidRPr="00043A99" w:rsidRDefault="004E7E9B" w:rsidP="00043A99">
      <w:pPr>
        <w:pStyle w:val="PargrafodaLista"/>
        <w:keepNext/>
        <w:keepLines/>
        <w:widowControl/>
        <w:numPr>
          <w:ilvl w:val="0"/>
          <w:numId w:val="43"/>
        </w:numPr>
        <w:shd w:val="clear" w:color="auto" w:fill="C6D9F1" w:themeFill="text2" w:themeFillTint="33"/>
        <w:tabs>
          <w:tab w:val="left" w:pos="567"/>
        </w:tabs>
        <w:autoSpaceDE/>
        <w:autoSpaceDN/>
        <w:spacing w:line="276" w:lineRule="auto"/>
        <w:outlineLvl w:val="0"/>
        <w:rPr>
          <w:rFonts w:eastAsiaTheme="majorEastAsia"/>
          <w:b/>
          <w:bCs/>
          <w:vanish/>
          <w:sz w:val="24"/>
          <w:szCs w:val="24"/>
          <w:lang w:val="pt-BR" w:eastAsia="pt-BR"/>
        </w:rPr>
      </w:pPr>
    </w:p>
    <w:p w14:paraId="01213CBD" w14:textId="77777777" w:rsidR="004E7E9B" w:rsidRPr="00043A99" w:rsidRDefault="004E7E9B" w:rsidP="00043A99">
      <w:pPr>
        <w:pStyle w:val="PargrafodaLista"/>
        <w:keepNext/>
        <w:keepLines/>
        <w:widowControl/>
        <w:numPr>
          <w:ilvl w:val="0"/>
          <w:numId w:val="43"/>
        </w:numPr>
        <w:shd w:val="clear" w:color="auto" w:fill="C6D9F1" w:themeFill="text2" w:themeFillTint="33"/>
        <w:tabs>
          <w:tab w:val="left" w:pos="567"/>
        </w:tabs>
        <w:autoSpaceDE/>
        <w:autoSpaceDN/>
        <w:spacing w:line="276" w:lineRule="auto"/>
        <w:outlineLvl w:val="0"/>
        <w:rPr>
          <w:rFonts w:eastAsiaTheme="majorEastAsia"/>
          <w:b/>
          <w:bCs/>
          <w:vanish/>
          <w:sz w:val="24"/>
          <w:szCs w:val="24"/>
          <w:lang w:val="pt-BR" w:eastAsia="pt-BR"/>
        </w:rPr>
      </w:pPr>
    </w:p>
    <w:p w14:paraId="1C4BA828" w14:textId="285B8309" w:rsidR="004E7E9B" w:rsidRPr="00043A99" w:rsidRDefault="004E7E9B" w:rsidP="00043A99">
      <w:pPr>
        <w:pStyle w:val="Nivel2"/>
        <w:rPr>
          <w:rFonts w:ascii="Times New Roman" w:hAnsi="Times New Roman" w:cs="Times New Roman"/>
          <w:sz w:val="24"/>
          <w:szCs w:val="24"/>
        </w:rPr>
      </w:pPr>
      <w:r w:rsidRPr="00043A99">
        <w:rPr>
          <w:rFonts w:ascii="Times New Roman" w:hAnsi="Times New Roman" w:cs="Times New Roman"/>
          <w:sz w:val="24"/>
          <w:szCs w:val="24"/>
        </w:rPr>
        <w:t xml:space="preserve">O Proponente deverá apresentar-se para credenciamento junto a </w:t>
      </w:r>
      <w:r w:rsidR="009F0CBB" w:rsidRPr="00043A99">
        <w:rPr>
          <w:rFonts w:ascii="Times New Roman" w:hAnsi="Times New Roman" w:cs="Times New Roman"/>
          <w:sz w:val="24"/>
          <w:szCs w:val="24"/>
        </w:rPr>
        <w:t>agente de contratação</w:t>
      </w:r>
      <w:r w:rsidRPr="00043A99">
        <w:rPr>
          <w:rFonts w:ascii="Times New Roman" w:hAnsi="Times New Roman" w:cs="Times New Roman"/>
          <w:sz w:val="24"/>
          <w:szCs w:val="24"/>
        </w:rPr>
        <w:t xml:space="preserve">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w:t>
      </w:r>
      <w:r w:rsidR="009B5527" w:rsidRPr="00043A99">
        <w:rPr>
          <w:rFonts w:ascii="Times New Roman" w:hAnsi="Times New Roman" w:cs="Times New Roman"/>
          <w:sz w:val="24"/>
          <w:szCs w:val="24"/>
        </w:rPr>
        <w:t>Concorrência</w:t>
      </w:r>
      <w:r w:rsidRPr="00043A99">
        <w:rPr>
          <w:rFonts w:ascii="Times New Roman" w:hAnsi="Times New Roman" w:cs="Times New Roman"/>
          <w:sz w:val="24"/>
          <w:szCs w:val="24"/>
        </w:rPr>
        <w:t xml:space="preserve"> Presencial e ainda, no ato de entrega dos envelopes, identificar-se exibindo a Carteira de Identidade ou outro documento equivalente, com foto.</w:t>
      </w:r>
      <w:r w:rsidR="00C63C10" w:rsidRPr="00043A99">
        <w:rPr>
          <w:rFonts w:ascii="Times New Roman" w:hAnsi="Times New Roman" w:cs="Times New Roman"/>
          <w:sz w:val="24"/>
          <w:szCs w:val="24"/>
        </w:rPr>
        <w:t xml:space="preserve"> Deverão ser apresentados os seguintes documentos abaixo:</w:t>
      </w:r>
    </w:p>
    <w:p w14:paraId="728F5C3A" w14:textId="77777777" w:rsidR="00C63C10" w:rsidRPr="00043A99" w:rsidRDefault="004E7E9B" w:rsidP="00043A99">
      <w:pPr>
        <w:pStyle w:val="Nivel2"/>
        <w:numPr>
          <w:ilvl w:val="0"/>
          <w:numId w:val="115"/>
        </w:numPr>
        <w:rPr>
          <w:rFonts w:ascii="Times New Roman" w:hAnsi="Times New Roman" w:cs="Times New Roman"/>
          <w:sz w:val="24"/>
          <w:szCs w:val="24"/>
        </w:rPr>
      </w:pPr>
      <w:r w:rsidRPr="00043A99">
        <w:rPr>
          <w:rFonts w:ascii="Times New Roman" w:hAnsi="Times New Roman" w:cs="Times New Roman"/>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15F3835B" w14:textId="77777777" w:rsidR="00C63C10" w:rsidRPr="00043A99" w:rsidRDefault="004E7E9B" w:rsidP="00043A99">
      <w:pPr>
        <w:pStyle w:val="Nivel2"/>
        <w:numPr>
          <w:ilvl w:val="0"/>
          <w:numId w:val="115"/>
        </w:numPr>
        <w:rPr>
          <w:rFonts w:ascii="Times New Roman" w:hAnsi="Times New Roman" w:cs="Times New Roman"/>
          <w:b/>
          <w:bCs/>
          <w:sz w:val="24"/>
          <w:szCs w:val="24"/>
        </w:rPr>
      </w:pPr>
      <w:r w:rsidRPr="00043A99">
        <w:rPr>
          <w:rFonts w:ascii="Times New Roman" w:hAnsi="Times New Roman" w:cs="Times New Roman"/>
          <w:b/>
          <w:bCs/>
          <w:sz w:val="24"/>
          <w:szCs w:val="24"/>
        </w:rPr>
        <w:t xml:space="preserve">Juntamente com o documento acima, deverá ser apresentado a Certidão da Junta Comercial da empresa; </w:t>
      </w:r>
    </w:p>
    <w:p w14:paraId="7F462FDA" w14:textId="77777777" w:rsidR="00C63C10" w:rsidRPr="00043A99" w:rsidRDefault="004E7E9B" w:rsidP="00043A99">
      <w:pPr>
        <w:pStyle w:val="Nivel2"/>
        <w:numPr>
          <w:ilvl w:val="0"/>
          <w:numId w:val="115"/>
        </w:numPr>
        <w:rPr>
          <w:rFonts w:ascii="Times New Roman" w:hAnsi="Times New Roman" w:cs="Times New Roman"/>
          <w:sz w:val="24"/>
          <w:szCs w:val="24"/>
        </w:rPr>
      </w:pPr>
      <w:r w:rsidRPr="00043A99">
        <w:rPr>
          <w:rFonts w:ascii="Times New Roman" w:hAnsi="Times New Roman" w:cs="Times New Roman"/>
          <w:sz w:val="24"/>
          <w:szCs w:val="24"/>
        </w:rPr>
        <w:t>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VII), quando for o caso.</w:t>
      </w:r>
    </w:p>
    <w:p w14:paraId="298C1736" w14:textId="77777777" w:rsidR="00C63C10" w:rsidRPr="00043A99" w:rsidRDefault="004E7E9B" w:rsidP="00043A99">
      <w:pPr>
        <w:pStyle w:val="Nivel2"/>
        <w:numPr>
          <w:ilvl w:val="0"/>
          <w:numId w:val="115"/>
        </w:numPr>
        <w:rPr>
          <w:rFonts w:ascii="Times New Roman" w:hAnsi="Times New Roman" w:cs="Times New Roman"/>
          <w:sz w:val="24"/>
          <w:szCs w:val="24"/>
        </w:rPr>
      </w:pPr>
      <w:r w:rsidRPr="00043A99">
        <w:rPr>
          <w:rFonts w:ascii="Times New Roman" w:hAnsi="Times New Roman" w:cs="Times New Roman"/>
          <w:sz w:val="24"/>
          <w:szCs w:val="24"/>
        </w:rPr>
        <w:t>Quando o representante não constar como administrador deverá ser apresentado com os documentos acima o instrumento público de procuração, ou particular, ou documento equivalente na forma da Lei.; (MODELO DE CREDENCIAMENTO ESPECÍFICO - ANEXO V.)</w:t>
      </w:r>
    </w:p>
    <w:p w14:paraId="0FC40DAA" w14:textId="0359DD51" w:rsidR="004E7E9B" w:rsidRPr="00043A99" w:rsidRDefault="004E7E9B" w:rsidP="00043A99">
      <w:pPr>
        <w:pStyle w:val="Nivel2"/>
        <w:numPr>
          <w:ilvl w:val="0"/>
          <w:numId w:val="115"/>
        </w:numPr>
        <w:rPr>
          <w:rFonts w:ascii="Times New Roman" w:hAnsi="Times New Roman" w:cs="Times New Roman"/>
          <w:sz w:val="24"/>
          <w:szCs w:val="24"/>
        </w:rPr>
      </w:pPr>
      <w:r w:rsidRPr="00043A99">
        <w:rPr>
          <w:rFonts w:ascii="Times New Roman" w:hAnsi="Times New Roman" w:cs="Times New Roman"/>
          <w:sz w:val="24"/>
          <w:szCs w:val="24"/>
        </w:rPr>
        <w:lastRenderedPageBreak/>
        <w:t>Cópia de cédula de identidade, ou outro documento equivalente do representante da sessão;</w:t>
      </w:r>
    </w:p>
    <w:p w14:paraId="236B5CE3" w14:textId="6F44794F" w:rsidR="002715F7" w:rsidRPr="00043A99" w:rsidRDefault="002715F7" w:rsidP="00043A99">
      <w:pPr>
        <w:pStyle w:val="Nivel2"/>
        <w:rPr>
          <w:rFonts w:ascii="Times New Roman" w:hAnsi="Times New Roman" w:cs="Times New Roman"/>
          <w:sz w:val="24"/>
          <w:szCs w:val="24"/>
        </w:rPr>
      </w:pPr>
      <w:r w:rsidRPr="00043A99">
        <w:rPr>
          <w:rFonts w:ascii="Times New Roman" w:hAnsi="Times New Roman" w:cs="Times New Roman"/>
          <w:sz w:val="24"/>
          <w:szCs w:val="24"/>
        </w:rPr>
        <w:t>A não apresentação de documentos exigidos acima, não impede a aceitação da proposta, somente fica vedada a ofertar lances.</w:t>
      </w:r>
    </w:p>
    <w:p w14:paraId="2D951892" w14:textId="77777777" w:rsidR="00832E6A" w:rsidRPr="00043A99" w:rsidRDefault="00832E6A" w:rsidP="00043A99">
      <w:pPr>
        <w:spacing w:after="0"/>
        <w:ind w:right="142"/>
        <w:jc w:val="both"/>
        <w:rPr>
          <w:rFonts w:ascii="Times New Roman" w:hAnsi="Times New Roman" w:cs="Times New Roman"/>
          <w:sz w:val="24"/>
          <w:szCs w:val="24"/>
        </w:rPr>
      </w:pPr>
    </w:p>
    <w:tbl>
      <w:tblPr>
        <w:tblW w:w="5000" w:type="pct"/>
        <w:tblLook w:val="04A0" w:firstRow="1" w:lastRow="0" w:firstColumn="1" w:lastColumn="0" w:noHBand="0" w:noVBand="1"/>
      </w:tblPr>
      <w:tblGrid>
        <w:gridCol w:w="9746"/>
      </w:tblGrid>
      <w:tr w:rsidR="0083524D" w:rsidRPr="00043A99" w14:paraId="3E06C9AB" w14:textId="77777777" w:rsidTr="000809C1">
        <w:tc>
          <w:tcPr>
            <w:tcW w:w="5000" w:type="pct"/>
            <w:tcBorders>
              <w:top w:val="nil"/>
              <w:left w:val="nil"/>
              <w:bottom w:val="nil"/>
              <w:right w:val="nil"/>
            </w:tcBorders>
            <w:shd w:val="clear" w:color="auto" w:fill="DAEEF3" w:themeFill="accent5" w:themeFillTint="33"/>
          </w:tcPr>
          <w:p w14:paraId="265C4D1B" w14:textId="0B2291E9" w:rsidR="002F369E" w:rsidRPr="00043A99" w:rsidRDefault="00C24DEB" w:rsidP="00043A99">
            <w:pPr>
              <w:pStyle w:val="PargrafodaLista"/>
              <w:numPr>
                <w:ilvl w:val="0"/>
                <w:numId w:val="40"/>
              </w:numPr>
              <w:tabs>
                <w:tab w:val="left" w:pos="60"/>
              </w:tabs>
              <w:spacing w:line="276" w:lineRule="auto"/>
              <w:ind w:left="-110" w:right="142" w:firstLine="0"/>
              <w:rPr>
                <w:b/>
                <w:sz w:val="24"/>
                <w:szCs w:val="24"/>
                <w:lang w:val="pt-BR"/>
              </w:rPr>
            </w:pPr>
            <w:r w:rsidRPr="00043A99">
              <w:rPr>
                <w:b/>
                <w:sz w:val="24"/>
                <w:szCs w:val="24"/>
                <w:lang w:val="pt-BR"/>
              </w:rPr>
              <w:t xml:space="preserve"> </w:t>
            </w:r>
            <w:r w:rsidR="002F369E" w:rsidRPr="00043A99">
              <w:rPr>
                <w:b/>
                <w:sz w:val="24"/>
                <w:szCs w:val="24"/>
                <w:lang w:val="pt-BR"/>
              </w:rPr>
              <w:t>Da Proposta de Preço</w:t>
            </w:r>
          </w:p>
        </w:tc>
      </w:tr>
    </w:tbl>
    <w:p w14:paraId="4A472166" w14:textId="2FCB30BD" w:rsidR="004E7E9B" w:rsidRPr="00043A99" w:rsidRDefault="00370A30" w:rsidP="00043A99">
      <w:pPr>
        <w:pStyle w:val="Nivel2"/>
        <w:numPr>
          <w:ilvl w:val="1"/>
          <w:numId w:val="40"/>
        </w:numPr>
        <w:ind w:left="0" w:firstLine="0"/>
        <w:rPr>
          <w:rFonts w:ascii="Times New Roman" w:hAnsi="Times New Roman" w:cs="Times New Roman"/>
          <w:sz w:val="24"/>
          <w:szCs w:val="24"/>
        </w:rPr>
      </w:pPr>
      <w:r w:rsidRPr="00043A99">
        <w:rPr>
          <w:rFonts w:ascii="Times New Roman" w:hAnsi="Times New Roman" w:cs="Times New Roman"/>
          <w:sz w:val="24"/>
          <w:szCs w:val="24"/>
        </w:rPr>
        <w:t xml:space="preserve"> A proponente </w:t>
      </w:r>
      <w:r w:rsidR="00EA7B27" w:rsidRPr="00043A99">
        <w:rPr>
          <w:rFonts w:ascii="Times New Roman" w:hAnsi="Times New Roman" w:cs="Times New Roman"/>
          <w:sz w:val="24"/>
          <w:szCs w:val="24"/>
        </w:rPr>
        <w:t>deverá apresentar</w:t>
      </w:r>
      <w:r w:rsidRPr="00043A99">
        <w:rPr>
          <w:rFonts w:ascii="Times New Roman" w:hAnsi="Times New Roman" w:cs="Times New Roman"/>
          <w:sz w:val="24"/>
          <w:szCs w:val="24"/>
        </w:rPr>
        <w:t xml:space="preserve"> a proposta de preços </w:t>
      </w:r>
      <w:r w:rsidR="004E7E9B" w:rsidRPr="00043A99">
        <w:rPr>
          <w:rFonts w:ascii="Times New Roman" w:hAnsi="Times New Roman" w:cs="Times New Roman"/>
          <w:sz w:val="24"/>
          <w:szCs w:val="24"/>
        </w:rPr>
        <w:t xml:space="preserve">dentro do envelope </w:t>
      </w:r>
      <w:r w:rsidRPr="00043A99">
        <w:rPr>
          <w:rFonts w:ascii="Times New Roman" w:hAnsi="Times New Roman" w:cs="Times New Roman"/>
          <w:sz w:val="24"/>
          <w:szCs w:val="24"/>
        </w:rPr>
        <w:t>01</w:t>
      </w:r>
      <w:r w:rsidR="004E7E9B" w:rsidRPr="00043A99">
        <w:rPr>
          <w:rFonts w:ascii="Times New Roman" w:hAnsi="Times New Roman" w:cs="Times New Roman"/>
          <w:sz w:val="24"/>
          <w:szCs w:val="24"/>
        </w:rPr>
        <w:t xml:space="preserve"> no dia da sessão, conforme dizeres abaixo:</w:t>
      </w:r>
    </w:p>
    <w:tbl>
      <w:tblPr>
        <w:tblStyle w:val="Tabelacomgrade"/>
        <w:tblW w:w="5000" w:type="pct"/>
        <w:tblLook w:val="04A0" w:firstRow="1" w:lastRow="0" w:firstColumn="1" w:lastColumn="0" w:noHBand="0" w:noVBand="1"/>
      </w:tblPr>
      <w:tblGrid>
        <w:gridCol w:w="9736"/>
      </w:tblGrid>
      <w:tr w:rsidR="004E7E9B" w:rsidRPr="00043A99" w14:paraId="014EC088" w14:textId="77777777" w:rsidTr="0039734C">
        <w:trPr>
          <w:trHeight w:val="1599"/>
        </w:trPr>
        <w:tc>
          <w:tcPr>
            <w:tcW w:w="5000" w:type="pct"/>
          </w:tcPr>
          <w:p w14:paraId="25D92644" w14:textId="77777777" w:rsidR="004E7E9B" w:rsidRPr="00043A99" w:rsidRDefault="004E7E9B" w:rsidP="00043A99">
            <w:pPr>
              <w:pStyle w:val="Nivel2"/>
              <w:numPr>
                <w:ilvl w:val="0"/>
                <w:numId w:val="0"/>
              </w:numPr>
              <w:spacing w:before="0" w:after="0" w:line="276" w:lineRule="auto"/>
              <w:rPr>
                <w:rFonts w:ascii="Times New Roman" w:hAnsi="Times New Roman" w:cs="Times New Roman"/>
                <w:b/>
                <w:bCs/>
              </w:rPr>
            </w:pPr>
            <w:r w:rsidRPr="00043A99">
              <w:rPr>
                <w:rFonts w:ascii="Times New Roman" w:hAnsi="Times New Roman" w:cs="Times New Roman"/>
                <w:b/>
                <w:bCs/>
              </w:rPr>
              <w:t>ENVELOPE 1 - DA PROPOSTA:</w:t>
            </w:r>
          </w:p>
          <w:p w14:paraId="169DBAE0" w14:textId="77777777" w:rsidR="004E7E9B" w:rsidRPr="00043A99" w:rsidRDefault="004E7E9B" w:rsidP="00043A99">
            <w:pPr>
              <w:pStyle w:val="Nivel2"/>
              <w:numPr>
                <w:ilvl w:val="0"/>
                <w:numId w:val="0"/>
              </w:numPr>
              <w:spacing w:before="0" w:after="0" w:line="276" w:lineRule="auto"/>
              <w:rPr>
                <w:rFonts w:ascii="Times New Roman" w:hAnsi="Times New Roman" w:cs="Times New Roman"/>
                <w:b/>
                <w:bCs/>
              </w:rPr>
            </w:pPr>
            <w:r w:rsidRPr="00043A99">
              <w:rPr>
                <w:rFonts w:ascii="Times New Roman" w:hAnsi="Times New Roman" w:cs="Times New Roman"/>
                <w:b/>
                <w:bCs/>
              </w:rPr>
              <w:t xml:space="preserve">Município de Juranda-Pr </w:t>
            </w:r>
          </w:p>
          <w:p w14:paraId="3C16D162" w14:textId="30BBAE97" w:rsidR="004E7E9B" w:rsidRPr="00043A99" w:rsidRDefault="00DE0D1B" w:rsidP="00043A99">
            <w:pPr>
              <w:pStyle w:val="Nivel2"/>
              <w:numPr>
                <w:ilvl w:val="0"/>
                <w:numId w:val="0"/>
              </w:numPr>
              <w:spacing w:before="0" w:after="0" w:line="276" w:lineRule="auto"/>
              <w:rPr>
                <w:rFonts w:ascii="Times New Roman" w:hAnsi="Times New Roman" w:cs="Times New Roman"/>
                <w:b/>
                <w:bCs/>
              </w:rPr>
            </w:pPr>
            <w:r w:rsidRPr="00043A99">
              <w:rPr>
                <w:rFonts w:ascii="Times New Roman" w:hAnsi="Times New Roman" w:cs="Times New Roman"/>
                <w:b/>
                <w:bCs/>
              </w:rPr>
              <w:t>Concorrência</w:t>
            </w:r>
            <w:r w:rsidR="004E7E9B" w:rsidRPr="00043A99">
              <w:rPr>
                <w:rFonts w:ascii="Times New Roman" w:hAnsi="Times New Roman" w:cs="Times New Roman"/>
                <w:b/>
                <w:bCs/>
              </w:rPr>
              <w:t xml:space="preserve"> Presencial </w:t>
            </w:r>
            <w:r w:rsidR="005A32D4">
              <w:rPr>
                <w:rFonts w:ascii="Times New Roman" w:hAnsi="Times New Roman" w:cs="Times New Roman"/>
                <w:b/>
                <w:bCs/>
              </w:rPr>
              <w:t>06</w:t>
            </w:r>
            <w:r w:rsidR="009B5527" w:rsidRPr="00043A99">
              <w:rPr>
                <w:rFonts w:ascii="Times New Roman" w:hAnsi="Times New Roman" w:cs="Times New Roman"/>
                <w:b/>
                <w:bCs/>
              </w:rPr>
              <w:t>/2026</w:t>
            </w:r>
          </w:p>
          <w:p w14:paraId="526B644F" w14:textId="77777777" w:rsidR="004E7E9B" w:rsidRPr="00043A99" w:rsidRDefault="004E7E9B" w:rsidP="00043A99">
            <w:pPr>
              <w:pStyle w:val="Nivel2"/>
              <w:numPr>
                <w:ilvl w:val="0"/>
                <w:numId w:val="0"/>
              </w:numPr>
              <w:spacing w:before="0" w:after="0" w:line="276" w:lineRule="auto"/>
              <w:rPr>
                <w:rFonts w:ascii="Times New Roman" w:hAnsi="Times New Roman" w:cs="Times New Roman"/>
                <w:b/>
                <w:bCs/>
              </w:rPr>
            </w:pPr>
            <w:r w:rsidRPr="00043A99">
              <w:rPr>
                <w:rFonts w:ascii="Times New Roman" w:hAnsi="Times New Roman" w:cs="Times New Roman"/>
                <w:b/>
                <w:bCs/>
              </w:rPr>
              <w:t>ENVELOPE Nº 1 – PROPOSTA COMERCIAL</w:t>
            </w:r>
          </w:p>
          <w:p w14:paraId="7CF3FE04" w14:textId="77777777" w:rsidR="004E7E9B" w:rsidRPr="00043A99" w:rsidRDefault="004E7E9B" w:rsidP="00043A99">
            <w:pPr>
              <w:pStyle w:val="Nivel2"/>
              <w:numPr>
                <w:ilvl w:val="0"/>
                <w:numId w:val="0"/>
              </w:numPr>
              <w:spacing w:before="0" w:after="0" w:line="276" w:lineRule="auto"/>
              <w:rPr>
                <w:rFonts w:ascii="Times New Roman" w:hAnsi="Times New Roman" w:cs="Times New Roman"/>
                <w:b/>
                <w:bCs/>
              </w:rPr>
            </w:pPr>
            <w:r w:rsidRPr="00043A99">
              <w:rPr>
                <w:rFonts w:ascii="Times New Roman" w:hAnsi="Times New Roman" w:cs="Times New Roman"/>
                <w:b/>
                <w:bCs/>
              </w:rPr>
              <w:t>PROPONENTE:</w:t>
            </w:r>
          </w:p>
          <w:p w14:paraId="3764DF0F" w14:textId="77777777" w:rsidR="004E7E9B" w:rsidRPr="00043A99" w:rsidRDefault="004E7E9B" w:rsidP="00043A99">
            <w:pPr>
              <w:pStyle w:val="Nivel2"/>
              <w:numPr>
                <w:ilvl w:val="0"/>
                <w:numId w:val="0"/>
              </w:numPr>
              <w:spacing w:before="0" w:after="0" w:line="276" w:lineRule="auto"/>
              <w:rPr>
                <w:rFonts w:ascii="Times New Roman" w:hAnsi="Times New Roman" w:cs="Times New Roman"/>
                <w:b/>
                <w:bCs/>
              </w:rPr>
            </w:pPr>
            <w:r w:rsidRPr="00043A99">
              <w:rPr>
                <w:rFonts w:ascii="Times New Roman" w:hAnsi="Times New Roman" w:cs="Times New Roman"/>
                <w:b/>
                <w:bCs/>
              </w:rPr>
              <w:t>CNPJ:</w:t>
            </w:r>
          </w:p>
          <w:p w14:paraId="33CE02D0" w14:textId="77777777" w:rsidR="004E7E9B" w:rsidRPr="00043A99" w:rsidRDefault="004E7E9B" w:rsidP="00043A99">
            <w:pPr>
              <w:pStyle w:val="Nivel2"/>
              <w:numPr>
                <w:ilvl w:val="0"/>
                <w:numId w:val="0"/>
              </w:numPr>
              <w:spacing w:before="0" w:after="0" w:line="276" w:lineRule="auto"/>
              <w:rPr>
                <w:rFonts w:ascii="Times New Roman" w:hAnsi="Times New Roman" w:cs="Times New Roman"/>
              </w:rPr>
            </w:pPr>
            <w:r w:rsidRPr="00043A99">
              <w:rPr>
                <w:rFonts w:ascii="Times New Roman" w:hAnsi="Times New Roman" w:cs="Times New Roman"/>
                <w:b/>
                <w:bCs/>
              </w:rPr>
              <w:t>ENDEREÇO</w:t>
            </w:r>
          </w:p>
        </w:tc>
      </w:tr>
    </w:tbl>
    <w:p w14:paraId="6DF713A6" w14:textId="7DA65001" w:rsidR="004E7E9B" w:rsidRPr="00043A99" w:rsidRDefault="004E7E9B" w:rsidP="00043A99">
      <w:pPr>
        <w:pStyle w:val="Nivel3"/>
        <w:numPr>
          <w:ilvl w:val="0"/>
          <w:numId w:val="0"/>
        </w:numPr>
        <w:spacing w:before="0" w:after="0"/>
        <w:rPr>
          <w:rFonts w:ascii="Times New Roman" w:hAnsi="Times New Roman" w:cs="Times New Roman"/>
          <w:sz w:val="24"/>
          <w:szCs w:val="24"/>
        </w:rPr>
      </w:pPr>
    </w:p>
    <w:p w14:paraId="421D9D93" w14:textId="757882F6"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Cs/>
          <w:sz w:val="24"/>
          <w:szCs w:val="24"/>
        </w:rPr>
        <w:t xml:space="preserve">8.2. – </w:t>
      </w:r>
      <w:r w:rsidRPr="00043A99">
        <w:rPr>
          <w:rFonts w:ascii="Times New Roman" w:hAnsi="Times New Roman" w:cs="Times New Roman"/>
          <w:b/>
          <w:sz w:val="24"/>
          <w:szCs w:val="24"/>
        </w:rPr>
        <w:t>A</w:t>
      </w:r>
      <w:r w:rsidRPr="00043A99">
        <w:rPr>
          <w:rFonts w:ascii="Times New Roman" w:hAnsi="Times New Roman" w:cs="Times New Roman"/>
          <w:bCs/>
          <w:sz w:val="24"/>
          <w:szCs w:val="24"/>
        </w:rPr>
        <w:t xml:space="preserve"> </w:t>
      </w:r>
      <w:r w:rsidRPr="00043A99">
        <w:rPr>
          <w:rFonts w:ascii="Times New Roman" w:hAnsi="Times New Roman" w:cs="Times New Roman"/>
          <w:b/>
          <w:bCs/>
          <w:sz w:val="24"/>
          <w:szCs w:val="24"/>
        </w:rPr>
        <w:t>PROPOSTA DE PREÇOS</w:t>
      </w:r>
      <w:r w:rsidRPr="00043A99">
        <w:rPr>
          <w:rFonts w:ascii="Times New Roman" w:hAnsi="Times New Roman" w:cs="Times New Roman"/>
          <w:bCs/>
          <w:sz w:val="24"/>
          <w:szCs w:val="24"/>
        </w:rPr>
        <w:t xml:space="preserve"> (</w:t>
      </w:r>
      <w:r w:rsidRPr="00043A99">
        <w:rPr>
          <w:rFonts w:ascii="Times New Roman" w:hAnsi="Times New Roman" w:cs="Times New Roman"/>
          <w:b/>
          <w:sz w:val="24"/>
          <w:szCs w:val="24"/>
        </w:rPr>
        <w:t>ANEXO</w:t>
      </w:r>
      <w:r w:rsidRPr="00043A99">
        <w:rPr>
          <w:rFonts w:ascii="Times New Roman" w:hAnsi="Times New Roman" w:cs="Times New Roman"/>
          <w:b/>
          <w:bCs/>
          <w:sz w:val="24"/>
          <w:szCs w:val="24"/>
        </w:rPr>
        <w:t xml:space="preserve"> III)</w:t>
      </w:r>
      <w:r w:rsidRPr="00043A99">
        <w:rPr>
          <w:rFonts w:ascii="Times New Roman" w:hAnsi="Times New Roman" w:cs="Times New Roman"/>
          <w:bCs/>
          <w:sz w:val="24"/>
          <w:szCs w:val="24"/>
        </w:rPr>
        <w:t xml:space="preserve"> deverá ser apresentada impressa, sem rasuras e entrelinhas</w:t>
      </w:r>
      <w:r w:rsidR="00A32A5B" w:rsidRPr="00043A99">
        <w:rPr>
          <w:rFonts w:ascii="Times New Roman" w:hAnsi="Times New Roman" w:cs="Times New Roman"/>
          <w:bCs/>
          <w:sz w:val="24"/>
          <w:szCs w:val="24"/>
        </w:rPr>
        <w:t xml:space="preserve"> e </w:t>
      </w:r>
      <w:r w:rsidRPr="00043A99">
        <w:rPr>
          <w:rFonts w:ascii="Times New Roman" w:hAnsi="Times New Roman" w:cs="Times New Roman"/>
          <w:bCs/>
          <w:sz w:val="24"/>
          <w:szCs w:val="24"/>
        </w:rPr>
        <w:t>deverá conter:</w:t>
      </w:r>
    </w:p>
    <w:p w14:paraId="0532F808" w14:textId="77777777"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Cs/>
          <w:sz w:val="24"/>
          <w:szCs w:val="24"/>
        </w:rPr>
        <w:t>a) razão social, endereço, telefone, fax, CNPJ da proponente;</w:t>
      </w:r>
    </w:p>
    <w:p w14:paraId="0F620667" w14:textId="77777777"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Cs/>
          <w:sz w:val="24"/>
          <w:szCs w:val="24"/>
        </w:rPr>
        <w:t>b) nome do titular ou do representante legalmente constituído com respectiva assinatura;</w:t>
      </w:r>
    </w:p>
    <w:p w14:paraId="3E9C5970" w14:textId="77777777"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Cs/>
          <w:sz w:val="24"/>
          <w:szCs w:val="24"/>
        </w:rPr>
        <w:t>c) data;</w:t>
      </w:r>
    </w:p>
    <w:p w14:paraId="0F1FE420" w14:textId="77777777"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Cs/>
          <w:sz w:val="24"/>
          <w:szCs w:val="24"/>
        </w:rPr>
        <w:t>d) preço global do objeto em moeda brasileira corrente, grafado em algarismos e por extenso;</w:t>
      </w:r>
    </w:p>
    <w:p w14:paraId="557F4936" w14:textId="77777777"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Cs/>
          <w:sz w:val="24"/>
          <w:szCs w:val="24"/>
        </w:rPr>
        <w:t>e) prazo de execução do objeto em dias;</w:t>
      </w:r>
    </w:p>
    <w:p w14:paraId="1D079038" w14:textId="53EABA0B"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bCs/>
          <w:sz w:val="24"/>
          <w:szCs w:val="24"/>
        </w:rPr>
        <w:t xml:space="preserve">f) prazo de validade da proposta (mínimo de 60 dias) contados a partir da data limite estabelecida para o recebimento das propostas </w:t>
      </w:r>
      <w:r w:rsidRPr="00043A99">
        <w:rPr>
          <w:rFonts w:ascii="Times New Roman" w:hAnsi="Times New Roman" w:cs="Times New Roman"/>
          <w:sz w:val="24"/>
          <w:szCs w:val="24"/>
        </w:rPr>
        <w:t>pela comissão de licitação.</w:t>
      </w:r>
    </w:p>
    <w:p w14:paraId="1EF8B43E" w14:textId="77777777" w:rsidR="002715F7" w:rsidRPr="00043A99" w:rsidRDefault="002715F7" w:rsidP="00043A99">
      <w:pPr>
        <w:widowControl w:val="0"/>
        <w:tabs>
          <w:tab w:val="left" w:pos="360"/>
        </w:tabs>
        <w:autoSpaceDE w:val="0"/>
        <w:autoSpaceDN w:val="0"/>
        <w:adjustRightInd w:val="0"/>
        <w:spacing w:after="0"/>
        <w:jc w:val="both"/>
        <w:rPr>
          <w:rFonts w:ascii="Times New Roman" w:hAnsi="Times New Roman" w:cs="Times New Roman"/>
          <w:sz w:val="24"/>
          <w:szCs w:val="24"/>
        </w:rPr>
      </w:pPr>
    </w:p>
    <w:p w14:paraId="46347C80" w14:textId="27DC8541"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b/>
          <w:sz w:val="24"/>
          <w:szCs w:val="24"/>
        </w:rPr>
      </w:pPr>
      <w:r w:rsidRPr="00043A99">
        <w:rPr>
          <w:rFonts w:ascii="Times New Roman" w:hAnsi="Times New Roman" w:cs="Times New Roman"/>
          <w:b/>
          <w:sz w:val="24"/>
          <w:szCs w:val="24"/>
        </w:rPr>
        <w:t>8.</w:t>
      </w:r>
      <w:r w:rsidR="00A32A5B" w:rsidRPr="00043A99">
        <w:rPr>
          <w:rFonts w:ascii="Times New Roman" w:hAnsi="Times New Roman" w:cs="Times New Roman"/>
          <w:b/>
          <w:sz w:val="24"/>
          <w:szCs w:val="24"/>
        </w:rPr>
        <w:t>2.1</w:t>
      </w:r>
      <w:r w:rsidRPr="00043A99">
        <w:rPr>
          <w:rFonts w:ascii="Times New Roman" w:hAnsi="Times New Roman" w:cs="Times New Roman"/>
          <w:b/>
          <w:sz w:val="24"/>
          <w:szCs w:val="24"/>
        </w:rPr>
        <w:t xml:space="preserve"> -</w:t>
      </w:r>
      <w:r w:rsidRPr="00043A99">
        <w:rPr>
          <w:rFonts w:ascii="Times New Roman" w:hAnsi="Times New Roman" w:cs="Times New Roman"/>
          <w:sz w:val="24"/>
          <w:szCs w:val="24"/>
        </w:rPr>
        <w:t xml:space="preserve"> </w:t>
      </w:r>
      <w:r w:rsidRPr="00043A99">
        <w:rPr>
          <w:rFonts w:ascii="Times New Roman" w:hAnsi="Times New Roman" w:cs="Times New Roman"/>
          <w:b/>
          <w:sz w:val="24"/>
          <w:szCs w:val="24"/>
        </w:rPr>
        <w:t>PLANILHA DE SERVIÇOS</w:t>
      </w:r>
    </w:p>
    <w:p w14:paraId="66991144" w14:textId="2C223719"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8.</w:t>
      </w:r>
      <w:r w:rsidR="00A32A5B" w:rsidRPr="00043A99">
        <w:rPr>
          <w:rFonts w:ascii="Times New Roman" w:hAnsi="Times New Roman" w:cs="Times New Roman"/>
          <w:sz w:val="24"/>
          <w:szCs w:val="24"/>
        </w:rPr>
        <w:t>2.1.1.</w:t>
      </w:r>
      <w:r w:rsidRPr="00043A99">
        <w:rPr>
          <w:rFonts w:ascii="Times New Roman" w:hAnsi="Times New Roman" w:cs="Times New Roman"/>
          <w:sz w:val="24"/>
          <w:szCs w:val="24"/>
        </w:rPr>
        <w:t xml:space="preserve"> - Deverá ser apresentada junto da proposta uma planilha de serviços preferencialmente impressa, sem rasura e entrelinhas, e deverá conter:</w:t>
      </w:r>
    </w:p>
    <w:p w14:paraId="19384495" w14:textId="77777777"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a) Razão social;</w:t>
      </w:r>
    </w:p>
    <w:p w14:paraId="1EABCAAB" w14:textId="77777777"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b) Município, objeto;</w:t>
      </w:r>
    </w:p>
    <w:p w14:paraId="3F8AC0FC" w14:textId="77777777"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c) Data;</w:t>
      </w:r>
    </w:p>
    <w:p w14:paraId="491A6C99" w14:textId="77777777"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 xml:space="preserve">d) Discriminação dos serviços, unidades de medida, quantidades, preços unitários, preços totais e preço global; </w:t>
      </w:r>
    </w:p>
    <w:p w14:paraId="15C4F663" w14:textId="07E18F96"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 xml:space="preserve">e) Nome, RG nº e assinatura do responsável legal pela empresa, bem como o nome, </w:t>
      </w:r>
      <w:r w:rsidR="00A76986" w:rsidRPr="00043A99">
        <w:rPr>
          <w:rFonts w:ascii="Times New Roman" w:hAnsi="Times New Roman" w:cs="Times New Roman"/>
          <w:sz w:val="24"/>
          <w:szCs w:val="24"/>
        </w:rPr>
        <w:t>número</w:t>
      </w:r>
      <w:r w:rsidRPr="00043A99">
        <w:rPr>
          <w:rFonts w:ascii="Times New Roman" w:hAnsi="Times New Roman" w:cs="Times New Roman"/>
          <w:sz w:val="24"/>
          <w:szCs w:val="24"/>
        </w:rPr>
        <w:t xml:space="preserve"> do registro no CONFEA/CREA ou CAU e assinatura do responsável técnico habilitado.</w:t>
      </w:r>
    </w:p>
    <w:p w14:paraId="16C2FFB3" w14:textId="2527A93D"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8.</w:t>
      </w:r>
      <w:r w:rsidR="00A32A5B" w:rsidRPr="00043A99">
        <w:rPr>
          <w:rFonts w:ascii="Times New Roman" w:hAnsi="Times New Roman" w:cs="Times New Roman"/>
          <w:sz w:val="24"/>
          <w:szCs w:val="24"/>
        </w:rPr>
        <w:t>2.1</w:t>
      </w:r>
      <w:r w:rsidRPr="00043A99">
        <w:rPr>
          <w:rFonts w:ascii="Times New Roman" w:hAnsi="Times New Roman" w:cs="Times New Roman"/>
          <w:sz w:val="24"/>
          <w:szCs w:val="24"/>
        </w:rPr>
        <w:t xml:space="preserve">.2 - A proponente deverá preencher a Planilha de Serviços relacionando os preços unitários e totais. O preço total é resultante da multiplicação das quantidades, fornecidas pelo licitador, pelo respectivo preço unitário. O subtotal proveniente </w:t>
      </w:r>
      <w:r w:rsidR="00005488" w:rsidRPr="00043A99">
        <w:rPr>
          <w:rFonts w:ascii="Times New Roman" w:hAnsi="Times New Roman" w:cs="Times New Roman"/>
          <w:sz w:val="24"/>
          <w:szCs w:val="24"/>
        </w:rPr>
        <w:t>as somas</w:t>
      </w:r>
      <w:r w:rsidRPr="00043A99">
        <w:rPr>
          <w:rFonts w:ascii="Times New Roman" w:hAnsi="Times New Roman" w:cs="Times New Roman"/>
          <w:sz w:val="24"/>
          <w:szCs w:val="24"/>
        </w:rPr>
        <w:t xml:space="preserve"> dos preços totais, e o preço global é resultante da soma dos preços subtotais.</w:t>
      </w:r>
    </w:p>
    <w:p w14:paraId="51D8296D" w14:textId="5D873EC4"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8.</w:t>
      </w:r>
      <w:r w:rsidR="00A32A5B" w:rsidRPr="00043A99">
        <w:rPr>
          <w:rFonts w:ascii="Times New Roman" w:hAnsi="Times New Roman" w:cs="Times New Roman"/>
          <w:sz w:val="24"/>
          <w:szCs w:val="24"/>
        </w:rPr>
        <w:t>2.1.</w:t>
      </w:r>
      <w:r w:rsidRPr="00043A99">
        <w:rPr>
          <w:rFonts w:ascii="Times New Roman" w:hAnsi="Times New Roman" w:cs="Times New Roman"/>
          <w:sz w:val="24"/>
          <w:szCs w:val="24"/>
        </w:rPr>
        <w:t xml:space="preserve">3 - Da descrição dos serviços e quantidades:  </w:t>
      </w:r>
    </w:p>
    <w:p w14:paraId="6CBA2BA9" w14:textId="4AC3BC3C"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8.</w:t>
      </w:r>
      <w:r w:rsidR="00A32A5B" w:rsidRPr="00043A99">
        <w:rPr>
          <w:rFonts w:ascii="Times New Roman" w:hAnsi="Times New Roman" w:cs="Times New Roman"/>
          <w:sz w:val="24"/>
          <w:szCs w:val="24"/>
        </w:rPr>
        <w:t>2.1</w:t>
      </w:r>
      <w:r w:rsidRPr="00043A99">
        <w:rPr>
          <w:rFonts w:ascii="Times New Roman" w:hAnsi="Times New Roman" w:cs="Times New Roman"/>
          <w:sz w:val="24"/>
          <w:szCs w:val="24"/>
        </w:rPr>
        <w:t xml:space="preserve">.3.1 - A descrição dos serviços e as quantidades fornecidas pelo licitador não poderão ser alteradas pela proponente, também é vedada a inclusão ou subtração, pela proponente, de serviços e de </w:t>
      </w:r>
      <w:r w:rsidRPr="00043A99">
        <w:rPr>
          <w:rFonts w:ascii="Times New Roman" w:hAnsi="Times New Roman" w:cs="Times New Roman"/>
          <w:sz w:val="24"/>
          <w:szCs w:val="24"/>
        </w:rPr>
        <w:lastRenderedPageBreak/>
        <w:t xml:space="preserve">quantidades, sob pena de desclassificação. </w:t>
      </w:r>
    </w:p>
    <w:p w14:paraId="3D29F645" w14:textId="0E968D16"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8.</w:t>
      </w:r>
      <w:r w:rsidR="00A32A5B" w:rsidRPr="00043A99">
        <w:rPr>
          <w:rFonts w:ascii="Times New Roman" w:hAnsi="Times New Roman" w:cs="Times New Roman"/>
          <w:sz w:val="24"/>
          <w:szCs w:val="24"/>
        </w:rPr>
        <w:t>2.1</w:t>
      </w:r>
      <w:r w:rsidRPr="00043A99">
        <w:rPr>
          <w:rFonts w:ascii="Times New Roman" w:hAnsi="Times New Roman" w:cs="Times New Roman"/>
          <w:sz w:val="24"/>
          <w:szCs w:val="24"/>
        </w:rPr>
        <w:t xml:space="preserve">.4 - Dos preços unitários: </w:t>
      </w:r>
    </w:p>
    <w:p w14:paraId="0DD982EC" w14:textId="52B3B802" w:rsidR="00370A30" w:rsidRPr="00043A99" w:rsidRDefault="00370A30"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8.</w:t>
      </w:r>
      <w:r w:rsidR="00A32A5B" w:rsidRPr="00043A99">
        <w:rPr>
          <w:rFonts w:ascii="Times New Roman" w:hAnsi="Times New Roman" w:cs="Times New Roman"/>
          <w:sz w:val="24"/>
          <w:szCs w:val="24"/>
        </w:rPr>
        <w:t>2.1</w:t>
      </w:r>
      <w:r w:rsidRPr="00043A99">
        <w:rPr>
          <w:rFonts w:ascii="Times New Roman" w:hAnsi="Times New Roman" w:cs="Times New Roman"/>
          <w:sz w:val="24"/>
          <w:szCs w:val="24"/>
        </w:rPr>
        <w:t>.4.1 - Deverão estar incluídos nos preços unitários materiais, equipamentos, testes, aparelhos, ferramentas, instrumentos, materiais de consumo, mão-de-obra, dissídios coletivos, seguros em geral, encargos de legislação social, trabalhista, previdenciária, infortúnio do trabalho, impostos, administração, lucro e quaisquer outras despesas necessárias não especificadas neste edital, mas julgadas essenciais à execução da(s) obra(s) incluindo-se, também o BDI – Benefício e Despesas Indiretas, taxas, remunerações, despesas fiscais e financeiras, e quaisquer despesas extras e necessárias, não especificadas neste Edital, mas julgadas essenciais ao cumprimento do objeto desta licitação, vez que nenhuma reivindicação para pagamento adicional será considerada.</w:t>
      </w:r>
    </w:p>
    <w:p w14:paraId="6C8040A5" w14:textId="5F375B9B" w:rsidR="00370A30" w:rsidRPr="00043A99" w:rsidRDefault="00F15F76"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b/>
          <w:bCs/>
          <w:sz w:val="24"/>
          <w:szCs w:val="24"/>
        </w:rPr>
        <w:t>8.2.2</w:t>
      </w:r>
      <w:r w:rsidR="00370A30" w:rsidRPr="00043A99">
        <w:rPr>
          <w:rFonts w:ascii="Times New Roman" w:hAnsi="Times New Roman" w:cs="Times New Roman"/>
          <w:b/>
          <w:bCs/>
          <w:sz w:val="24"/>
          <w:szCs w:val="24"/>
        </w:rPr>
        <w:t xml:space="preserve"> - COMPOSIÇÃO</w:t>
      </w:r>
      <w:r w:rsidR="00370A30" w:rsidRPr="00043A99">
        <w:rPr>
          <w:rFonts w:ascii="Times New Roman" w:hAnsi="Times New Roman" w:cs="Times New Roman"/>
          <w:b/>
          <w:sz w:val="24"/>
          <w:szCs w:val="24"/>
        </w:rPr>
        <w:t xml:space="preserve"> ANALÍTICA DO BDI</w:t>
      </w:r>
      <w:r w:rsidR="00370A30" w:rsidRPr="00043A99">
        <w:rPr>
          <w:rFonts w:ascii="Times New Roman" w:hAnsi="Times New Roman" w:cs="Times New Roman"/>
          <w:sz w:val="24"/>
          <w:szCs w:val="24"/>
        </w:rPr>
        <w:t xml:space="preserve"> deverá ser apresentada conforme modelo </w:t>
      </w:r>
      <w:r w:rsidR="00370A30" w:rsidRPr="00043A99">
        <w:rPr>
          <w:rFonts w:ascii="Times New Roman" w:hAnsi="Times New Roman" w:cs="Times New Roman"/>
          <w:b/>
          <w:bCs/>
          <w:sz w:val="24"/>
          <w:szCs w:val="24"/>
        </w:rPr>
        <w:t>(Anexo III - A),</w:t>
      </w:r>
      <w:r w:rsidR="00370A30" w:rsidRPr="00043A99">
        <w:rPr>
          <w:rFonts w:ascii="Times New Roman" w:hAnsi="Times New Roman" w:cs="Times New Roman"/>
          <w:sz w:val="24"/>
          <w:szCs w:val="24"/>
        </w:rPr>
        <w:t xml:space="preserve"> discriminando todos os custos indiretos e lucros (ou benefícios) e deverá conter: </w:t>
      </w:r>
      <w:r w:rsidR="00370A30" w:rsidRPr="00043A99">
        <w:rPr>
          <w:rFonts w:ascii="Times New Roman" w:hAnsi="Times New Roman" w:cs="Times New Roman"/>
          <w:bCs/>
          <w:sz w:val="24"/>
          <w:szCs w:val="24"/>
        </w:rPr>
        <w:t xml:space="preserve">razão social, endereço, telefone, fax e CNPJ, </w:t>
      </w:r>
      <w:r w:rsidR="00370A30" w:rsidRPr="00043A99">
        <w:rPr>
          <w:rFonts w:ascii="Times New Roman" w:hAnsi="Times New Roman" w:cs="Times New Roman"/>
          <w:sz w:val="24"/>
          <w:szCs w:val="24"/>
        </w:rPr>
        <w:t xml:space="preserve">nome, RG nº e assinatura do responsável legal, Nome, </w:t>
      </w:r>
      <w:r w:rsidR="00005488" w:rsidRPr="00043A99">
        <w:rPr>
          <w:rFonts w:ascii="Times New Roman" w:hAnsi="Times New Roman" w:cs="Times New Roman"/>
          <w:sz w:val="24"/>
          <w:szCs w:val="24"/>
        </w:rPr>
        <w:t>número</w:t>
      </w:r>
      <w:r w:rsidR="00370A30" w:rsidRPr="00043A99">
        <w:rPr>
          <w:rFonts w:ascii="Times New Roman" w:hAnsi="Times New Roman" w:cs="Times New Roman"/>
          <w:sz w:val="24"/>
          <w:szCs w:val="24"/>
        </w:rPr>
        <w:t xml:space="preserve"> do registro do CONFEA/CREA ou CAU e assinatura do responsável técnico habilitado “engenheiro/arquiteto”. </w:t>
      </w:r>
    </w:p>
    <w:p w14:paraId="0F3CDA87" w14:textId="6246831F" w:rsidR="00370A30" w:rsidRPr="00043A99" w:rsidRDefault="00370A30" w:rsidP="00043A99">
      <w:pPr>
        <w:shd w:val="clear" w:color="auto" w:fill="FFFFFF"/>
        <w:autoSpaceDE w:val="0"/>
        <w:autoSpaceDN w:val="0"/>
        <w:adjustRightInd w:val="0"/>
        <w:jc w:val="both"/>
        <w:rPr>
          <w:rFonts w:ascii="Times New Roman" w:hAnsi="Times New Roman" w:cs="Times New Roman"/>
          <w:b/>
          <w:sz w:val="24"/>
          <w:szCs w:val="24"/>
        </w:rPr>
      </w:pPr>
      <w:r w:rsidRPr="00043A99">
        <w:rPr>
          <w:rFonts w:ascii="Times New Roman" w:hAnsi="Times New Roman" w:cs="Times New Roman"/>
          <w:bCs/>
          <w:sz w:val="24"/>
          <w:szCs w:val="24"/>
        </w:rPr>
        <w:t>8.</w:t>
      </w:r>
      <w:r w:rsidR="00A32A5B" w:rsidRPr="00043A99">
        <w:rPr>
          <w:rFonts w:ascii="Times New Roman" w:hAnsi="Times New Roman" w:cs="Times New Roman"/>
          <w:bCs/>
          <w:sz w:val="24"/>
          <w:szCs w:val="24"/>
        </w:rPr>
        <w:t>2.</w:t>
      </w:r>
      <w:r w:rsidR="00F15F76" w:rsidRPr="00043A99">
        <w:rPr>
          <w:rFonts w:ascii="Times New Roman" w:hAnsi="Times New Roman" w:cs="Times New Roman"/>
          <w:bCs/>
          <w:sz w:val="24"/>
          <w:szCs w:val="24"/>
        </w:rPr>
        <w:t>2.1</w:t>
      </w:r>
      <w:r w:rsidRPr="00043A99">
        <w:rPr>
          <w:rFonts w:ascii="Times New Roman" w:hAnsi="Times New Roman" w:cs="Times New Roman"/>
          <w:bCs/>
          <w:sz w:val="24"/>
          <w:szCs w:val="24"/>
        </w:rPr>
        <w:t xml:space="preserve"> -</w:t>
      </w:r>
      <w:r w:rsidRPr="00043A99">
        <w:rPr>
          <w:rFonts w:ascii="Times New Roman" w:hAnsi="Times New Roman" w:cs="Times New Roman"/>
          <w:sz w:val="24"/>
          <w:szCs w:val="24"/>
        </w:rPr>
        <w:t xml:space="preserve"> </w:t>
      </w:r>
      <w:r w:rsidRPr="00043A99">
        <w:rPr>
          <w:rFonts w:ascii="Times New Roman" w:hAnsi="Times New Roman" w:cs="Times New Roman"/>
          <w:b/>
          <w:sz w:val="24"/>
          <w:szCs w:val="24"/>
        </w:rPr>
        <w:t xml:space="preserve">O B.D.I </w:t>
      </w:r>
      <w:r w:rsidR="009E2FDF" w:rsidRPr="00043A99">
        <w:rPr>
          <w:rFonts w:ascii="Times New Roman" w:hAnsi="Times New Roman" w:cs="Times New Roman"/>
          <w:b/>
          <w:sz w:val="24"/>
          <w:szCs w:val="24"/>
        </w:rPr>
        <w:t>- Máximo</w:t>
      </w:r>
      <w:r w:rsidRPr="00043A99">
        <w:rPr>
          <w:rFonts w:ascii="Times New Roman" w:hAnsi="Times New Roman" w:cs="Times New Roman"/>
          <w:b/>
          <w:sz w:val="24"/>
          <w:szCs w:val="24"/>
        </w:rPr>
        <w:t xml:space="preserve"> admitido nesta licitação é:</w:t>
      </w:r>
    </w:p>
    <w:p w14:paraId="7E176978" w14:textId="34C9B13A" w:rsidR="00F02722" w:rsidRPr="00043A99" w:rsidRDefault="002715F7" w:rsidP="00043A99">
      <w:pPr>
        <w:numPr>
          <w:ilvl w:val="0"/>
          <w:numId w:val="51"/>
        </w:numPr>
        <w:shd w:val="clear" w:color="auto" w:fill="FFFFFF"/>
        <w:autoSpaceDE w:val="0"/>
        <w:autoSpaceDN w:val="0"/>
        <w:adjustRightInd w:val="0"/>
        <w:spacing w:after="0"/>
        <w:jc w:val="both"/>
        <w:rPr>
          <w:rFonts w:ascii="Times New Roman" w:hAnsi="Times New Roman" w:cs="Times New Roman"/>
          <w:b/>
          <w:sz w:val="24"/>
          <w:szCs w:val="24"/>
        </w:rPr>
      </w:pPr>
      <w:r w:rsidRPr="00043A99">
        <w:rPr>
          <w:rFonts w:ascii="Times New Roman" w:hAnsi="Times New Roman" w:cs="Times New Roman"/>
          <w:b/>
          <w:sz w:val="24"/>
          <w:szCs w:val="24"/>
        </w:rPr>
        <w:t>24,87</w:t>
      </w:r>
      <w:r w:rsidR="00F02722" w:rsidRPr="00043A99">
        <w:rPr>
          <w:rFonts w:ascii="Times New Roman" w:hAnsi="Times New Roman" w:cs="Times New Roman"/>
          <w:b/>
          <w:sz w:val="24"/>
          <w:szCs w:val="24"/>
        </w:rPr>
        <w:t xml:space="preserve"> (</w:t>
      </w:r>
      <w:r w:rsidRPr="00043A99">
        <w:rPr>
          <w:rFonts w:ascii="Times New Roman" w:hAnsi="Times New Roman" w:cs="Times New Roman"/>
          <w:b/>
          <w:sz w:val="24"/>
          <w:szCs w:val="24"/>
        </w:rPr>
        <w:t>Vinte e quatro virgula oitenta e sete</w:t>
      </w:r>
      <w:r w:rsidR="00F02722" w:rsidRPr="00043A99">
        <w:rPr>
          <w:rFonts w:ascii="Times New Roman" w:hAnsi="Times New Roman" w:cs="Times New Roman"/>
          <w:b/>
          <w:sz w:val="24"/>
          <w:szCs w:val="24"/>
        </w:rPr>
        <w:t xml:space="preserve">) </w:t>
      </w:r>
    </w:p>
    <w:p w14:paraId="63ED96EF" w14:textId="77777777" w:rsidR="00370A30" w:rsidRPr="00043A99" w:rsidRDefault="00370A30" w:rsidP="00043A99">
      <w:pPr>
        <w:shd w:val="clear" w:color="auto" w:fill="FFFFFF"/>
        <w:autoSpaceDE w:val="0"/>
        <w:autoSpaceDN w:val="0"/>
        <w:adjustRightInd w:val="0"/>
        <w:spacing w:after="0"/>
        <w:ind w:left="720"/>
        <w:jc w:val="both"/>
        <w:rPr>
          <w:rFonts w:ascii="Times New Roman" w:hAnsi="Times New Roman" w:cs="Times New Roman"/>
          <w:b/>
          <w:color w:val="FF0000"/>
          <w:sz w:val="24"/>
          <w:szCs w:val="24"/>
        </w:rPr>
      </w:pPr>
    </w:p>
    <w:p w14:paraId="2CC43AA6" w14:textId="70241849" w:rsidR="00370A30" w:rsidRPr="00043A99" w:rsidRDefault="00370A30" w:rsidP="00043A99">
      <w:pPr>
        <w:shd w:val="clear" w:color="auto" w:fill="FFFFFF"/>
        <w:tabs>
          <w:tab w:val="left" w:pos="142"/>
          <w:tab w:val="left" w:pos="426"/>
          <w:tab w:val="left" w:pos="567"/>
          <w:tab w:val="left" w:pos="709"/>
          <w:tab w:val="left" w:pos="851"/>
        </w:tabs>
        <w:adjustRightInd w:val="0"/>
        <w:jc w:val="both"/>
        <w:rPr>
          <w:rFonts w:ascii="Times New Roman" w:hAnsi="Times New Roman" w:cs="Times New Roman"/>
          <w:sz w:val="24"/>
          <w:szCs w:val="24"/>
        </w:rPr>
      </w:pPr>
      <w:r w:rsidRPr="00043A99">
        <w:rPr>
          <w:rFonts w:ascii="Times New Roman" w:hAnsi="Times New Roman" w:cs="Times New Roman"/>
          <w:bCs/>
          <w:sz w:val="24"/>
          <w:szCs w:val="24"/>
        </w:rPr>
        <w:t>8.</w:t>
      </w:r>
      <w:r w:rsidR="00F15F76" w:rsidRPr="00043A99">
        <w:rPr>
          <w:rFonts w:ascii="Times New Roman" w:hAnsi="Times New Roman" w:cs="Times New Roman"/>
          <w:bCs/>
          <w:sz w:val="24"/>
          <w:szCs w:val="24"/>
        </w:rPr>
        <w:t>2.2.2</w:t>
      </w:r>
      <w:r w:rsidRPr="00043A99">
        <w:rPr>
          <w:rFonts w:ascii="Times New Roman" w:hAnsi="Times New Roman" w:cs="Times New Roman"/>
          <w:bCs/>
          <w:sz w:val="24"/>
          <w:szCs w:val="24"/>
        </w:rPr>
        <w:t xml:space="preserve"> - </w:t>
      </w:r>
      <w:r w:rsidRPr="00043A99">
        <w:rPr>
          <w:rFonts w:ascii="Times New Roman" w:hAnsi="Times New Roman" w:cs="Times New Roman"/>
          <w:sz w:val="24"/>
          <w:szCs w:val="24"/>
        </w:rPr>
        <w:t>Cada licitante deverá preencher a sua planilha composição analítica do BDI.</w:t>
      </w:r>
    </w:p>
    <w:p w14:paraId="7F0AB463" w14:textId="61DEE59A" w:rsidR="00370A30" w:rsidRPr="00043A99" w:rsidRDefault="00370A30" w:rsidP="00043A99">
      <w:pPr>
        <w:tabs>
          <w:tab w:val="left" w:pos="360"/>
        </w:tabs>
        <w:adjustRightInd w:val="0"/>
        <w:jc w:val="both"/>
        <w:rPr>
          <w:rFonts w:ascii="Times New Roman" w:hAnsi="Times New Roman" w:cs="Times New Roman"/>
          <w:b/>
          <w:sz w:val="24"/>
          <w:szCs w:val="24"/>
        </w:rPr>
      </w:pPr>
      <w:r w:rsidRPr="00043A99">
        <w:rPr>
          <w:rFonts w:ascii="Times New Roman" w:hAnsi="Times New Roman" w:cs="Times New Roman"/>
          <w:b/>
          <w:sz w:val="24"/>
          <w:szCs w:val="24"/>
        </w:rPr>
        <w:t>8.</w:t>
      </w:r>
      <w:r w:rsidR="00F15F76" w:rsidRPr="00043A99">
        <w:rPr>
          <w:rFonts w:ascii="Times New Roman" w:hAnsi="Times New Roman" w:cs="Times New Roman"/>
          <w:b/>
          <w:sz w:val="24"/>
          <w:szCs w:val="24"/>
        </w:rPr>
        <w:t>2.3</w:t>
      </w:r>
      <w:r w:rsidRPr="00043A99">
        <w:rPr>
          <w:rFonts w:ascii="Times New Roman" w:hAnsi="Times New Roman" w:cs="Times New Roman"/>
          <w:b/>
          <w:sz w:val="24"/>
          <w:szCs w:val="24"/>
        </w:rPr>
        <w:t>- Do cronograma físico-financeiro:</w:t>
      </w:r>
    </w:p>
    <w:p w14:paraId="58B7421C" w14:textId="394D940D" w:rsidR="00370A30" w:rsidRPr="00043A99" w:rsidRDefault="00F15F76"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8.2.3</w:t>
      </w:r>
      <w:r w:rsidR="00370A30" w:rsidRPr="00043A99">
        <w:rPr>
          <w:rFonts w:ascii="Times New Roman" w:hAnsi="Times New Roman" w:cs="Times New Roman"/>
          <w:sz w:val="24"/>
          <w:szCs w:val="24"/>
        </w:rPr>
        <w:t>.1 - Deverá ser apresentado um cronograma físico-financeiro, conforme (</w:t>
      </w:r>
      <w:r w:rsidR="00370A30" w:rsidRPr="00043A99">
        <w:rPr>
          <w:rFonts w:ascii="Times New Roman" w:hAnsi="Times New Roman" w:cs="Times New Roman"/>
          <w:b/>
          <w:sz w:val="24"/>
          <w:szCs w:val="24"/>
        </w:rPr>
        <w:t>Anexo III - B</w:t>
      </w:r>
      <w:r w:rsidR="00370A30" w:rsidRPr="00043A99">
        <w:rPr>
          <w:rFonts w:ascii="Times New Roman" w:hAnsi="Times New Roman" w:cs="Times New Roman"/>
          <w:sz w:val="24"/>
          <w:szCs w:val="24"/>
        </w:rPr>
        <w:t>), devidamente preenchido, com o respectivo equilíbrio físico-financeiro constando o nome, número do RG e assinatura do responsável legal pela empresa, bem como o nome, número do registro do CONFEA/CREA ou CAU e assinatura do responsável técnico habilitado e BDI utilizado.</w:t>
      </w:r>
    </w:p>
    <w:p w14:paraId="097007AA" w14:textId="5201CEB5" w:rsidR="00370A30" w:rsidRPr="00043A99" w:rsidRDefault="00EA7B27" w:rsidP="00043A99">
      <w:pPr>
        <w:widowControl w:val="0"/>
        <w:tabs>
          <w:tab w:val="left" w:pos="360"/>
        </w:tabs>
        <w:autoSpaceDE w:val="0"/>
        <w:autoSpaceDN w:val="0"/>
        <w:adjustRightInd w:val="0"/>
        <w:jc w:val="both"/>
        <w:rPr>
          <w:rFonts w:ascii="Times New Roman" w:hAnsi="Times New Roman" w:cs="Times New Roman"/>
          <w:sz w:val="24"/>
          <w:szCs w:val="24"/>
        </w:rPr>
      </w:pPr>
      <w:r w:rsidRPr="00043A99">
        <w:rPr>
          <w:rFonts w:ascii="Times New Roman" w:hAnsi="Times New Roman" w:cs="Times New Roman"/>
          <w:sz w:val="24"/>
          <w:szCs w:val="24"/>
        </w:rPr>
        <w:t>8</w:t>
      </w:r>
      <w:r w:rsidR="00370A30" w:rsidRPr="00043A99">
        <w:rPr>
          <w:rFonts w:ascii="Times New Roman" w:hAnsi="Times New Roman" w:cs="Times New Roman"/>
          <w:sz w:val="24"/>
          <w:szCs w:val="24"/>
        </w:rPr>
        <w:t>.</w:t>
      </w:r>
      <w:r w:rsidR="00F15F76" w:rsidRPr="00043A99">
        <w:rPr>
          <w:rFonts w:ascii="Times New Roman" w:hAnsi="Times New Roman" w:cs="Times New Roman"/>
          <w:sz w:val="24"/>
          <w:szCs w:val="24"/>
        </w:rPr>
        <w:t>2.3</w:t>
      </w:r>
      <w:r w:rsidR="00370A30" w:rsidRPr="00043A99">
        <w:rPr>
          <w:rFonts w:ascii="Times New Roman" w:hAnsi="Times New Roman" w:cs="Times New Roman"/>
          <w:sz w:val="24"/>
          <w:szCs w:val="24"/>
        </w:rPr>
        <w:t xml:space="preserve">.2 - O licitador deverá ajustar com a proponente vencedora o referido cronograma, caso constate desequilíbrio físico-financeiro, incorreção e/ou a necessidade de eventual ajuste. </w:t>
      </w:r>
    </w:p>
    <w:p w14:paraId="29E2AFEB" w14:textId="38A0D9DC" w:rsidR="00370A30" w:rsidRPr="00043A99" w:rsidRDefault="00EA7B27" w:rsidP="00043A99">
      <w:pPr>
        <w:widowControl w:val="0"/>
        <w:tabs>
          <w:tab w:val="left" w:pos="360"/>
        </w:tabs>
        <w:autoSpaceDE w:val="0"/>
        <w:autoSpaceDN w:val="0"/>
        <w:adjustRightInd w:val="0"/>
        <w:spacing w:after="0"/>
        <w:jc w:val="both"/>
        <w:rPr>
          <w:rFonts w:ascii="Times New Roman" w:hAnsi="Times New Roman" w:cs="Times New Roman"/>
          <w:b/>
          <w:sz w:val="24"/>
          <w:szCs w:val="24"/>
        </w:rPr>
      </w:pPr>
      <w:r w:rsidRPr="00043A99">
        <w:rPr>
          <w:rFonts w:ascii="Times New Roman" w:hAnsi="Times New Roman" w:cs="Times New Roman"/>
          <w:b/>
          <w:sz w:val="24"/>
          <w:szCs w:val="24"/>
        </w:rPr>
        <w:t>8.</w:t>
      </w:r>
      <w:r w:rsidR="00F15F76" w:rsidRPr="00043A99">
        <w:rPr>
          <w:rFonts w:ascii="Times New Roman" w:hAnsi="Times New Roman" w:cs="Times New Roman"/>
          <w:b/>
          <w:sz w:val="24"/>
          <w:szCs w:val="24"/>
        </w:rPr>
        <w:t>3</w:t>
      </w:r>
      <w:r w:rsidRPr="00043A99">
        <w:rPr>
          <w:rFonts w:ascii="Times New Roman" w:hAnsi="Times New Roman" w:cs="Times New Roman"/>
          <w:b/>
          <w:sz w:val="24"/>
          <w:szCs w:val="24"/>
        </w:rPr>
        <w:t xml:space="preserve"> - </w:t>
      </w:r>
      <w:r w:rsidR="00370A30" w:rsidRPr="00043A99">
        <w:rPr>
          <w:rFonts w:ascii="Times New Roman" w:hAnsi="Times New Roman" w:cs="Times New Roman"/>
          <w:b/>
          <w:sz w:val="24"/>
          <w:szCs w:val="24"/>
        </w:rPr>
        <w:t xml:space="preserve">Das Disposições Referentes a Proposta de Preços </w:t>
      </w:r>
    </w:p>
    <w:p w14:paraId="788395D2" w14:textId="764D72E5" w:rsidR="00370A30" w:rsidRPr="00043A99" w:rsidRDefault="00EA7B27"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8.</w:t>
      </w:r>
      <w:r w:rsidR="00F15F76" w:rsidRPr="00043A99">
        <w:rPr>
          <w:rFonts w:ascii="Times New Roman" w:hAnsi="Times New Roman" w:cs="Times New Roman"/>
          <w:sz w:val="24"/>
          <w:szCs w:val="24"/>
        </w:rPr>
        <w:t>3</w:t>
      </w:r>
      <w:r w:rsidRPr="00043A99">
        <w:rPr>
          <w:rFonts w:ascii="Times New Roman" w:hAnsi="Times New Roman" w:cs="Times New Roman"/>
          <w:sz w:val="24"/>
          <w:szCs w:val="24"/>
        </w:rPr>
        <w:t>.</w:t>
      </w:r>
      <w:r w:rsidR="00370A30" w:rsidRPr="00043A99">
        <w:rPr>
          <w:rFonts w:ascii="Times New Roman" w:hAnsi="Times New Roman" w:cs="Times New Roman"/>
          <w:sz w:val="24"/>
          <w:szCs w:val="24"/>
        </w:rPr>
        <w:t>1 - A apresentação da proposta de preços na licitação será considerada como evidência de que a proponente examinou completamente os projetos, as especificações, e demais documentos que os comparou entre si e que obteve as informações necessárias e satisfatórias sobre qualquer ponto duvidoso antes de preparar a sua proposta de preços, e que os documentos da licitação lhe permitiram preparar uma proposta de preços completa e satisfatória.</w:t>
      </w:r>
    </w:p>
    <w:p w14:paraId="6B17961E" w14:textId="5C8008D8" w:rsidR="00370A30" w:rsidRPr="00043A99" w:rsidRDefault="00EA7B27"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8</w:t>
      </w:r>
      <w:r w:rsidR="00F15F76" w:rsidRPr="00043A99">
        <w:rPr>
          <w:rFonts w:ascii="Times New Roman" w:hAnsi="Times New Roman" w:cs="Times New Roman"/>
          <w:sz w:val="24"/>
          <w:szCs w:val="24"/>
        </w:rPr>
        <w:t>.3</w:t>
      </w:r>
      <w:r w:rsidR="00370A30" w:rsidRPr="00043A99">
        <w:rPr>
          <w:rFonts w:ascii="Times New Roman" w:hAnsi="Times New Roman" w:cs="Times New Roman"/>
          <w:sz w:val="24"/>
          <w:szCs w:val="24"/>
        </w:rPr>
        <w:t>.2 - Fica entendido que os projetos, as peças gráficas, as especificações técnicas, memoriais e todos os documentos são complementares entre si, de modo que qualquer detalhe, que se mencione em um e se omita em outro será considerado especificado e válido.</w:t>
      </w:r>
    </w:p>
    <w:p w14:paraId="010D230E" w14:textId="4A8505C3" w:rsidR="00370A30" w:rsidRPr="00043A99" w:rsidRDefault="00370A30" w:rsidP="00043A99">
      <w:pPr>
        <w:pStyle w:val="Nivel3"/>
        <w:numPr>
          <w:ilvl w:val="2"/>
          <w:numId w:val="111"/>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Nenhuma reivindicação por parte da proponente para pagamento adicional será considerada se decorrer de erro ou má interpretação, pela mesma, do objeto, do edital, das peças gráficas, das especificações técnicas, memoriais e/ou dos demais documentos da licitação.</w:t>
      </w:r>
    </w:p>
    <w:p w14:paraId="3AB9B5AD" w14:textId="77777777" w:rsidR="004E7E9B" w:rsidRPr="00043A99" w:rsidRDefault="004E7E9B" w:rsidP="00043A99">
      <w:pPr>
        <w:pStyle w:val="Nivel2"/>
        <w:numPr>
          <w:ilvl w:val="0"/>
          <w:numId w:val="0"/>
        </w:numPr>
        <w:spacing w:before="0" w:after="0"/>
        <w:rPr>
          <w:rFonts w:ascii="Times New Roman" w:hAnsi="Times New Roman" w:cs="Times New Roman"/>
          <w:sz w:val="24"/>
          <w:szCs w:val="24"/>
          <w:highlight w:val="yellow"/>
        </w:rPr>
      </w:pPr>
    </w:p>
    <w:p w14:paraId="788799D5" w14:textId="73840C4D" w:rsidR="004E7E9B" w:rsidRPr="00043A99" w:rsidRDefault="004E7E9B" w:rsidP="00043A99">
      <w:pPr>
        <w:pStyle w:val="Nivel01"/>
        <w:rPr>
          <w:rFonts w:ascii="Times New Roman" w:hAnsi="Times New Roman" w:cs="Times New Roman"/>
        </w:rPr>
      </w:pPr>
      <w:bookmarkStart w:id="1" w:name="_Toc160528923"/>
      <w:r w:rsidRPr="00043A99">
        <w:rPr>
          <w:rFonts w:ascii="Times New Roman" w:hAnsi="Times New Roman" w:cs="Times New Roman"/>
        </w:rPr>
        <w:lastRenderedPageBreak/>
        <w:t>DO JULGAMENTO DA PROPOSTA</w:t>
      </w:r>
      <w:bookmarkEnd w:id="1"/>
      <w:r w:rsidRPr="00043A99">
        <w:rPr>
          <w:rFonts w:ascii="Times New Roman" w:hAnsi="Times New Roman" w:cs="Times New Roman"/>
        </w:rPr>
        <w:t xml:space="preserve"> </w:t>
      </w:r>
    </w:p>
    <w:p w14:paraId="05258AC7"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bookmarkStart w:id="2" w:name="_Hlk114646655"/>
      <w:r w:rsidRPr="00043A99">
        <w:rPr>
          <w:rFonts w:ascii="Times New Roman" w:hAnsi="Times New Roman" w:cs="Times New Roman"/>
          <w:sz w:val="24"/>
          <w:szCs w:val="24"/>
        </w:rPr>
        <w:t xml:space="preserve">A abertura da presente licitação dar-se-á, na data, horário e local indicados neste Edital, com transmissão ao vivo pelo canal do Youtube no link </w:t>
      </w:r>
      <w:hyperlink r:id="rId13" w:history="1">
        <w:r w:rsidRPr="00043A99">
          <w:rPr>
            <w:rStyle w:val="Hyperlink"/>
            <w:rFonts w:ascii="Times New Roman" w:hAnsi="Times New Roman" w:cs="Times New Roman"/>
            <w:sz w:val="24"/>
            <w:szCs w:val="24"/>
          </w:rPr>
          <w:t>https://youtu.be/TOBFv0A5MCI?si=pfMMdBPPnIZoaqE6</w:t>
        </w:r>
      </w:hyperlink>
      <w:r w:rsidRPr="00043A99">
        <w:rPr>
          <w:rFonts w:ascii="Times New Roman" w:hAnsi="Times New Roman" w:cs="Times New Roman"/>
          <w:sz w:val="24"/>
          <w:szCs w:val="24"/>
        </w:rPr>
        <w:t xml:space="preserve"> conforme previsto no Art. 176 da Lei 14.133/21.</w:t>
      </w:r>
    </w:p>
    <w:p w14:paraId="0C499FD4"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7F854FF1" w14:textId="105C493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Encerrada a análise das propostas apresentadas, em conformidade com as exigências contidas neste edital, a Pregoeira classificará o licitante autor das propostas de menor preço </w:t>
      </w:r>
      <w:r w:rsidR="00F4653F" w:rsidRPr="00043A99">
        <w:rPr>
          <w:rFonts w:ascii="Times New Roman" w:hAnsi="Times New Roman" w:cs="Times New Roman"/>
          <w:b/>
          <w:bCs/>
          <w:sz w:val="24"/>
          <w:szCs w:val="24"/>
        </w:rPr>
        <w:t>GLOBAL</w:t>
      </w:r>
      <w:r w:rsidRPr="00043A99">
        <w:rPr>
          <w:rFonts w:ascii="Times New Roman" w:hAnsi="Times New Roman" w:cs="Times New Roman"/>
          <w:sz w:val="24"/>
          <w:szCs w:val="24"/>
        </w:rPr>
        <w:t xml:space="preserve"> e todas aquelas apresentadas com preços sucessivos e superiores em até 10% (dez) por cento, em relação ao menor preço por lote ofertado, disposto em ordem crescente, para que os representantes legais dos licitantes participem da etapa de lances verbais. Havendo empate no terceiro valor, serão convocados todos os licitantes que tiverem ofertado o mesmo preço. Esta classificação se dará automática pelo Sistema de Licitação IPM. </w:t>
      </w:r>
    </w:p>
    <w:p w14:paraId="3858DF24" w14:textId="298CAF3E"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Quando não forem identificadas, no mínimo, três propostas escritas, a partir do critério definido no lote anterior, a </w:t>
      </w:r>
      <w:r w:rsidR="00F4653F" w:rsidRPr="00043A99">
        <w:rPr>
          <w:rFonts w:ascii="Times New Roman" w:hAnsi="Times New Roman" w:cs="Times New Roman"/>
          <w:sz w:val="24"/>
          <w:szCs w:val="24"/>
        </w:rPr>
        <w:t>agente de contratação</w:t>
      </w:r>
      <w:r w:rsidRPr="00043A99">
        <w:rPr>
          <w:rFonts w:ascii="Times New Roman" w:hAnsi="Times New Roman" w:cs="Times New Roman"/>
          <w:sz w:val="24"/>
          <w:szCs w:val="24"/>
        </w:rPr>
        <w:t xml:space="preserve"> fará a classificação dos três menores preços sucessivos, por lote, dispostos em ordem crescente, quaisquer que sejam os valores ofertados, para que os representantes legais dos licitantes participem da etapa de lances verbais. Havendo empate no terceiro valor, serão convocadas as licitantes que tiverem ofertado o mesmo preço. </w:t>
      </w:r>
    </w:p>
    <w:p w14:paraId="44753508" w14:textId="2EF6538D"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O lance deverá ser ofertado pelo </w:t>
      </w:r>
      <w:r w:rsidR="00F4653F" w:rsidRPr="00043A99">
        <w:rPr>
          <w:rFonts w:ascii="Times New Roman" w:hAnsi="Times New Roman" w:cs="Times New Roman"/>
          <w:sz w:val="24"/>
          <w:szCs w:val="24"/>
        </w:rPr>
        <w:t>valor global da proposta</w:t>
      </w:r>
      <w:r w:rsidRPr="00043A99">
        <w:rPr>
          <w:rFonts w:ascii="Times New Roman" w:hAnsi="Times New Roman" w:cs="Times New Roman"/>
          <w:sz w:val="24"/>
          <w:szCs w:val="24"/>
        </w:rPr>
        <w:t>.</w:t>
      </w:r>
    </w:p>
    <w:p w14:paraId="5F803C49"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Os licitantes poderão oferecer lances sucessivos na forma decrescente, observando todo e qualquer critério estabelecido neste edital.</w:t>
      </w:r>
    </w:p>
    <w:p w14:paraId="5595A831"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O licitante somente poderá oferecer </w:t>
      </w:r>
      <w:r w:rsidRPr="00043A99">
        <w:rPr>
          <w:rFonts w:ascii="Times New Roman" w:hAnsi="Times New Roman" w:cs="Times New Roman"/>
          <w:color w:val="auto"/>
          <w:sz w:val="24"/>
          <w:szCs w:val="24"/>
        </w:rPr>
        <w:t xml:space="preserve">lance de valor inferior ou percentual de desconto superior ao último por ele ofertado. </w:t>
      </w:r>
    </w:p>
    <w:p w14:paraId="69623A50" w14:textId="3AE5C861"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Será considerada como mais vantajosa à oferta de menor </w:t>
      </w:r>
      <w:r w:rsidR="00D93E5C" w:rsidRPr="00043A99">
        <w:rPr>
          <w:rFonts w:ascii="Times New Roman" w:hAnsi="Times New Roman" w:cs="Times New Roman"/>
          <w:sz w:val="24"/>
          <w:szCs w:val="24"/>
        </w:rPr>
        <w:t>valor global</w:t>
      </w:r>
      <w:r w:rsidRPr="00043A99">
        <w:rPr>
          <w:rFonts w:ascii="Times New Roman" w:hAnsi="Times New Roman" w:cs="Times New Roman"/>
          <w:sz w:val="24"/>
          <w:szCs w:val="24"/>
        </w:rPr>
        <w:t xml:space="preserve"> proposto e aceito.</w:t>
      </w:r>
    </w:p>
    <w:p w14:paraId="7863F915" w14:textId="19073E4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Aceita a proposta de menor </w:t>
      </w:r>
      <w:r w:rsidR="00F4653F" w:rsidRPr="00043A99">
        <w:rPr>
          <w:rFonts w:ascii="Times New Roman" w:hAnsi="Times New Roman" w:cs="Times New Roman"/>
          <w:sz w:val="24"/>
          <w:szCs w:val="24"/>
        </w:rPr>
        <w:t>valor global</w:t>
      </w:r>
      <w:r w:rsidRPr="00043A99">
        <w:rPr>
          <w:rFonts w:ascii="Times New Roman" w:hAnsi="Times New Roman" w:cs="Times New Roman"/>
          <w:sz w:val="24"/>
          <w:szCs w:val="24"/>
        </w:rPr>
        <w:t>, será aberto o envelope documentação, contendo os documentos de habilitação da licitante que a tiver formulado, para confirmação das suas condições habilitatórias.</w:t>
      </w:r>
    </w:p>
    <w:p w14:paraId="2E579BA8"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Verificado que a proposta de menor preço atende às exigências fixadas neste edital, também quanto à habilitação, será a respectiva licitante declarada vencedora.</w:t>
      </w:r>
    </w:p>
    <w:p w14:paraId="3EA3F630"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Havendo eventual empate entre propostas ou lances, o critério de desempate será dado por sorteio.</w:t>
      </w:r>
    </w:p>
    <w:p w14:paraId="476B7945"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b/>
          <w:bCs/>
          <w:color w:val="auto"/>
          <w:sz w:val="24"/>
          <w:szCs w:val="24"/>
        </w:rPr>
        <w:t>Não será admitida a previsão de preços diferentes em razão de local de entrega ou de acondicionamento, tamanho de lote ou qualquer outro motivo</w:t>
      </w:r>
      <w:r w:rsidRPr="00043A99">
        <w:rPr>
          <w:rFonts w:ascii="Times New Roman" w:hAnsi="Times New Roman" w:cs="Times New Roman"/>
          <w:color w:val="auto"/>
          <w:sz w:val="24"/>
          <w:szCs w:val="24"/>
        </w:rPr>
        <w:t xml:space="preserve">. </w:t>
      </w:r>
    </w:p>
    <w:p w14:paraId="02143E40"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020562"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eastAsia="Times New Roman" w:hAnsi="Times New Roman" w:cs="Times New Roman"/>
          <w:sz w:val="24"/>
          <w:szCs w:val="24"/>
        </w:rPr>
        <w:t xml:space="preserve">A </w:t>
      </w:r>
      <w:r w:rsidRPr="00043A99">
        <w:rPr>
          <w:rFonts w:ascii="Times New Roman" w:hAnsi="Times New Roman" w:cs="Times New Roman"/>
          <w:sz w:val="24"/>
          <w:szCs w:val="24"/>
        </w:rPr>
        <w:t>negociação será realizada na sessão pública, podendo ser acompanhada pelos demais licitantes.</w:t>
      </w:r>
    </w:p>
    <w:p w14:paraId="6505D66B"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lastRenderedPageBreak/>
        <w:t>O resultado da negociação será divulgado a todos os licitantes e anexado aos autos do processo licitatório.</w:t>
      </w:r>
    </w:p>
    <w:p w14:paraId="7E291CD5" w14:textId="7E2B8061"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O(a) agente de contratação(a) solicitará ao licitante mais bem classificado que, no prazo de </w:t>
      </w:r>
      <w:r w:rsidR="00A8518C" w:rsidRPr="00043A99">
        <w:rPr>
          <w:rFonts w:ascii="Times New Roman" w:hAnsi="Times New Roman" w:cs="Times New Roman"/>
          <w:b/>
          <w:bCs/>
          <w:color w:val="auto"/>
          <w:sz w:val="24"/>
          <w:szCs w:val="24"/>
          <w:u w:val="single"/>
        </w:rPr>
        <w:t>12</w:t>
      </w:r>
      <w:r w:rsidRPr="00043A99">
        <w:rPr>
          <w:rFonts w:ascii="Times New Roman" w:hAnsi="Times New Roman" w:cs="Times New Roman"/>
          <w:b/>
          <w:bCs/>
          <w:color w:val="auto"/>
          <w:sz w:val="24"/>
          <w:szCs w:val="24"/>
          <w:u w:val="single"/>
        </w:rPr>
        <w:t xml:space="preserve"> (</w:t>
      </w:r>
      <w:r w:rsidR="00A8518C" w:rsidRPr="00043A99">
        <w:rPr>
          <w:rFonts w:ascii="Times New Roman" w:hAnsi="Times New Roman" w:cs="Times New Roman"/>
          <w:b/>
          <w:bCs/>
          <w:color w:val="auto"/>
          <w:sz w:val="24"/>
          <w:szCs w:val="24"/>
          <w:u w:val="single"/>
        </w:rPr>
        <w:t>doze</w:t>
      </w:r>
      <w:r w:rsidRPr="00043A99">
        <w:rPr>
          <w:rFonts w:ascii="Times New Roman" w:hAnsi="Times New Roman" w:cs="Times New Roman"/>
          <w:b/>
          <w:bCs/>
          <w:color w:val="auto"/>
          <w:sz w:val="24"/>
          <w:szCs w:val="24"/>
          <w:u w:val="single"/>
        </w:rPr>
        <w:t>) horas</w:t>
      </w:r>
      <w:r w:rsidRPr="00043A99">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p>
    <w:p w14:paraId="747F3914" w14:textId="380D316F"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É facultado ao(à) agente de contratação(a) prorrogar o prazo estabelecido, a partir de solicitação fundamentada feita pelo licitante, antes de findo o prazo.</w:t>
      </w:r>
    </w:p>
    <w:p w14:paraId="4FBD9BE4" w14:textId="23AE2273" w:rsidR="004E7E9B" w:rsidRPr="00043A99" w:rsidRDefault="004E7E9B" w:rsidP="00043A99">
      <w:pPr>
        <w:pStyle w:val="Nivel2"/>
        <w:numPr>
          <w:ilvl w:val="1"/>
          <w:numId w:val="40"/>
        </w:numPr>
        <w:spacing w:before="0" w:after="0"/>
        <w:ind w:left="0" w:firstLine="0"/>
        <w:rPr>
          <w:rFonts w:ascii="Times New Roman" w:eastAsia="Times New Roman" w:hAnsi="Times New Roman" w:cs="Times New Roman"/>
          <w:sz w:val="24"/>
          <w:szCs w:val="24"/>
        </w:rPr>
      </w:pPr>
      <w:r w:rsidRPr="00043A99">
        <w:rPr>
          <w:rFonts w:ascii="Times New Roman" w:hAnsi="Times New Roman" w:cs="Times New Roman"/>
          <w:sz w:val="24"/>
          <w:szCs w:val="24"/>
        </w:rPr>
        <w:t>Após a negociação do preço, o(a) agente de contratação(a) iniciará a fase de aceitação e julgamento da proposta.</w:t>
      </w:r>
      <w:bookmarkEnd w:id="2"/>
    </w:p>
    <w:p w14:paraId="33570AD4" w14:textId="77777777" w:rsidR="004E7E9B" w:rsidRPr="00043A99" w:rsidRDefault="004E7E9B" w:rsidP="00043A99">
      <w:pPr>
        <w:pStyle w:val="Nivel2"/>
        <w:numPr>
          <w:ilvl w:val="0"/>
          <w:numId w:val="0"/>
        </w:numPr>
        <w:spacing w:before="0" w:after="0"/>
        <w:rPr>
          <w:rFonts w:ascii="Times New Roman" w:hAnsi="Times New Roman" w:cs="Times New Roman"/>
          <w:b/>
          <w:bCs/>
          <w:color w:val="auto"/>
          <w:sz w:val="24"/>
          <w:szCs w:val="24"/>
        </w:rPr>
      </w:pPr>
    </w:p>
    <w:p w14:paraId="2D472954" w14:textId="77777777" w:rsidR="004E7E9B" w:rsidRPr="00043A99" w:rsidRDefault="004E7E9B" w:rsidP="00043A99">
      <w:pPr>
        <w:pStyle w:val="Nivel2"/>
        <w:numPr>
          <w:ilvl w:val="1"/>
          <w:numId w:val="40"/>
        </w:numPr>
        <w:ind w:left="0" w:firstLine="0"/>
        <w:rPr>
          <w:rFonts w:ascii="Times New Roman" w:hAnsi="Times New Roman" w:cs="Times New Roman"/>
          <w:sz w:val="24"/>
          <w:szCs w:val="24"/>
        </w:rPr>
      </w:pPr>
      <w:r w:rsidRPr="00043A99">
        <w:rPr>
          <w:rFonts w:ascii="Times New Roman" w:hAnsi="Times New Roman" w:cs="Times New Roman"/>
          <w:b/>
          <w:bCs/>
          <w:sz w:val="24"/>
          <w:szCs w:val="24"/>
        </w:rPr>
        <w:t>LANCES VERBAIS</w:t>
      </w:r>
    </w:p>
    <w:p w14:paraId="1E094BD7" w14:textId="2ABC1256" w:rsidR="004E7E9B" w:rsidRPr="00043A99" w:rsidRDefault="004E7E9B" w:rsidP="00043A99">
      <w:pPr>
        <w:pStyle w:val="Nivel2"/>
        <w:numPr>
          <w:ilvl w:val="0"/>
          <w:numId w:val="0"/>
        </w:numPr>
        <w:rPr>
          <w:rFonts w:ascii="Times New Roman" w:hAnsi="Times New Roman" w:cs="Times New Roman"/>
          <w:sz w:val="24"/>
          <w:szCs w:val="24"/>
        </w:rPr>
      </w:pPr>
      <w:r w:rsidRPr="00043A99">
        <w:rPr>
          <w:rFonts w:ascii="Times New Roman" w:hAnsi="Times New Roman" w:cs="Times New Roman"/>
          <w:sz w:val="24"/>
          <w:szCs w:val="24"/>
        </w:rPr>
        <w:t xml:space="preserve">9.19.1.  As propostas classificadas serão selecionadas para a etapa de lances com observância dos seguintes critérios e procedimentos: </w:t>
      </w:r>
    </w:p>
    <w:p w14:paraId="65AF4627" w14:textId="31D08BE3" w:rsidR="004E7E9B" w:rsidRPr="00043A99" w:rsidRDefault="004E7E9B" w:rsidP="00043A99">
      <w:pPr>
        <w:pStyle w:val="Nivel2"/>
        <w:numPr>
          <w:ilvl w:val="0"/>
          <w:numId w:val="0"/>
        </w:numPr>
        <w:rPr>
          <w:rFonts w:ascii="Times New Roman" w:hAnsi="Times New Roman" w:cs="Times New Roman"/>
          <w:sz w:val="24"/>
          <w:szCs w:val="24"/>
        </w:rPr>
      </w:pPr>
      <w:r w:rsidRPr="00043A99">
        <w:rPr>
          <w:rFonts w:ascii="Times New Roman" w:hAnsi="Times New Roman" w:cs="Times New Roman"/>
          <w:sz w:val="24"/>
          <w:szCs w:val="24"/>
        </w:rPr>
        <w:t xml:space="preserve">a) Seleção da proposta através do menor preço </w:t>
      </w:r>
      <w:r w:rsidR="00D93E5C" w:rsidRPr="00043A99">
        <w:rPr>
          <w:rFonts w:ascii="Times New Roman" w:hAnsi="Times New Roman" w:cs="Times New Roman"/>
          <w:sz w:val="24"/>
          <w:szCs w:val="24"/>
        </w:rPr>
        <w:t>global.</w:t>
      </w:r>
      <w:r w:rsidRPr="00043A99">
        <w:rPr>
          <w:rFonts w:ascii="Times New Roman" w:hAnsi="Times New Roman" w:cs="Times New Roman"/>
          <w:sz w:val="24"/>
          <w:szCs w:val="24"/>
        </w:rPr>
        <w:t xml:space="preserve">  </w:t>
      </w:r>
    </w:p>
    <w:p w14:paraId="10233836" w14:textId="2C7D74D9" w:rsidR="004E7E9B" w:rsidRPr="00043A99" w:rsidRDefault="004E7E9B" w:rsidP="00043A99">
      <w:pPr>
        <w:pStyle w:val="Nivel2"/>
        <w:numPr>
          <w:ilvl w:val="0"/>
          <w:numId w:val="0"/>
        </w:numPr>
        <w:rPr>
          <w:rFonts w:ascii="Times New Roman" w:hAnsi="Times New Roman" w:cs="Times New Roman"/>
          <w:sz w:val="24"/>
          <w:szCs w:val="24"/>
        </w:rPr>
      </w:pPr>
      <w:r w:rsidRPr="00043A99">
        <w:rPr>
          <w:rFonts w:ascii="Times New Roman" w:hAnsi="Times New Roman" w:cs="Times New Roman"/>
          <w:sz w:val="24"/>
          <w:szCs w:val="24"/>
        </w:rPr>
        <w:t xml:space="preserve">9.19.2. A desistência em apresentar lance verbal, quando convocado pelo agente de contratação, implicará na exclusão do licitante da etapa de lances verbais e na manutenção do último desconto apresentado pelo licitante, para efeito de posterior ordenação das propostas. </w:t>
      </w:r>
    </w:p>
    <w:p w14:paraId="323034A1" w14:textId="4AA29ECC" w:rsidR="004E7E9B" w:rsidRPr="00043A99" w:rsidRDefault="004E7E9B" w:rsidP="00043A99">
      <w:pPr>
        <w:pStyle w:val="Nivel2"/>
        <w:numPr>
          <w:ilvl w:val="0"/>
          <w:numId w:val="0"/>
        </w:numPr>
        <w:rPr>
          <w:rFonts w:ascii="Times New Roman" w:hAnsi="Times New Roman" w:cs="Times New Roman"/>
          <w:sz w:val="24"/>
          <w:szCs w:val="24"/>
        </w:rPr>
      </w:pPr>
      <w:r w:rsidRPr="00043A99">
        <w:rPr>
          <w:rFonts w:ascii="Times New Roman" w:hAnsi="Times New Roman" w:cs="Times New Roman"/>
          <w:sz w:val="24"/>
          <w:szCs w:val="24"/>
        </w:rPr>
        <w:t>9.19.3.  É vedada a oferta de lance com vista ao empate.</w:t>
      </w:r>
    </w:p>
    <w:p w14:paraId="7E5FC320" w14:textId="683E80F0" w:rsidR="004E7E9B" w:rsidRPr="00043A99" w:rsidRDefault="004E7E9B" w:rsidP="00043A99">
      <w:pPr>
        <w:pStyle w:val="Nivel2"/>
        <w:numPr>
          <w:ilvl w:val="0"/>
          <w:numId w:val="0"/>
        </w:numPr>
        <w:rPr>
          <w:rFonts w:ascii="Times New Roman" w:hAnsi="Times New Roman" w:cs="Times New Roman"/>
          <w:sz w:val="24"/>
          <w:szCs w:val="24"/>
        </w:rPr>
      </w:pPr>
      <w:r w:rsidRPr="00043A99">
        <w:rPr>
          <w:rFonts w:ascii="Times New Roman" w:hAnsi="Times New Roman" w:cs="Times New Roman"/>
          <w:sz w:val="24"/>
          <w:szCs w:val="24"/>
        </w:rPr>
        <w:t xml:space="preserve">9.19.4. Caso não se realizem lances verbais, será verificada a conformidade entre a proposta escrita de maior desconto e o valor estimado da contratação.   </w:t>
      </w:r>
    </w:p>
    <w:p w14:paraId="3ACD9D22" w14:textId="32089BC7" w:rsidR="004E7E9B" w:rsidRPr="00043A99" w:rsidRDefault="004E7E9B" w:rsidP="00043A99">
      <w:pPr>
        <w:pStyle w:val="Nivel2"/>
        <w:numPr>
          <w:ilvl w:val="0"/>
          <w:numId w:val="0"/>
        </w:numPr>
        <w:rPr>
          <w:rFonts w:ascii="Times New Roman" w:hAnsi="Times New Roman" w:cs="Times New Roman"/>
          <w:sz w:val="24"/>
          <w:szCs w:val="24"/>
        </w:rPr>
      </w:pPr>
      <w:r w:rsidRPr="00043A99">
        <w:rPr>
          <w:rFonts w:ascii="Times New Roman" w:hAnsi="Times New Roman" w:cs="Times New Roman"/>
          <w:sz w:val="24"/>
          <w:szCs w:val="24"/>
        </w:rPr>
        <w:t xml:space="preserve">9.19.5. Em havendo apenas uma oferta e desde que atenda a todos os termos do edital e que seu preço seja compatível com os valores praticados no mercado, esta poderá ser aceita. </w:t>
      </w:r>
    </w:p>
    <w:p w14:paraId="7D11FA96" w14:textId="5409C623" w:rsidR="004E7E9B" w:rsidRPr="00043A99" w:rsidRDefault="004E7E9B" w:rsidP="00043A99">
      <w:pPr>
        <w:pStyle w:val="Nivel2"/>
        <w:numPr>
          <w:ilvl w:val="0"/>
          <w:numId w:val="0"/>
        </w:numPr>
        <w:rPr>
          <w:rFonts w:ascii="Times New Roman" w:hAnsi="Times New Roman" w:cs="Times New Roman"/>
        </w:rPr>
      </w:pPr>
      <w:r w:rsidRPr="00043A99">
        <w:rPr>
          <w:rFonts w:ascii="Times New Roman" w:hAnsi="Times New Roman" w:cs="Times New Roman"/>
          <w:sz w:val="24"/>
          <w:szCs w:val="24"/>
        </w:rPr>
        <w:t>9.19.6. Se duas ou mais propostas, em absoluta igualdade de condições, ficarem empatadas, será realizado sorteio para definir a ordem de apresentação dos lances</w:t>
      </w:r>
    </w:p>
    <w:p w14:paraId="35C75982" w14:textId="77777777" w:rsidR="004E7E9B" w:rsidRPr="00043A99" w:rsidRDefault="004E7E9B" w:rsidP="00043A99">
      <w:pPr>
        <w:pStyle w:val="Nivel2"/>
        <w:numPr>
          <w:ilvl w:val="0"/>
          <w:numId w:val="0"/>
        </w:numPr>
        <w:spacing w:before="0" w:after="0"/>
        <w:rPr>
          <w:rFonts w:ascii="Times New Roman" w:eastAsia="Times New Roman" w:hAnsi="Times New Roman" w:cs="Times New Roman"/>
          <w:sz w:val="24"/>
          <w:szCs w:val="24"/>
        </w:rPr>
      </w:pPr>
    </w:p>
    <w:p w14:paraId="3BC1A45F" w14:textId="77777777" w:rsidR="004E7E9B" w:rsidRPr="00043A99" w:rsidRDefault="004E7E9B" w:rsidP="00043A99">
      <w:pPr>
        <w:pStyle w:val="Nivel01"/>
        <w:rPr>
          <w:rFonts w:ascii="Times New Roman" w:hAnsi="Times New Roman" w:cs="Times New Roman"/>
        </w:rPr>
      </w:pPr>
      <w:bookmarkStart w:id="3" w:name="_Toc160528924"/>
      <w:r w:rsidRPr="00043A99">
        <w:rPr>
          <w:rFonts w:ascii="Times New Roman" w:hAnsi="Times New Roman" w:cs="Times New Roman"/>
        </w:rPr>
        <w:t>DA FASE DE JULGAMENTO</w:t>
      </w:r>
      <w:bookmarkEnd w:id="3"/>
    </w:p>
    <w:p w14:paraId="0ECBA9AE" w14:textId="54E0F2AF" w:rsidR="004E7E9B" w:rsidRPr="00043A99" w:rsidRDefault="004E7E9B" w:rsidP="00043A99">
      <w:pPr>
        <w:pStyle w:val="Nivel2"/>
        <w:numPr>
          <w:ilvl w:val="1"/>
          <w:numId w:val="40"/>
        </w:numPr>
        <w:spacing w:before="0" w:after="0"/>
        <w:ind w:left="0" w:firstLine="0"/>
        <w:rPr>
          <w:rFonts w:ascii="Times New Roman" w:hAnsi="Times New Roman" w:cs="Times New Roman"/>
          <w:b/>
          <w:bCs/>
          <w:sz w:val="24"/>
          <w:szCs w:val="24"/>
          <w:lang w:eastAsia="ar-SA"/>
        </w:rPr>
      </w:pPr>
      <w:bookmarkStart w:id="4" w:name="_Ref117019424"/>
      <w:r w:rsidRPr="00043A99">
        <w:rPr>
          <w:rFonts w:ascii="Times New Roman" w:hAnsi="Times New Roman" w:cs="Times New Roman"/>
          <w:sz w:val="24"/>
          <w:szCs w:val="24"/>
        </w:rPr>
        <w:t xml:space="preserve">Encerrada a etapa de negociação, o(a) agente de contratação(a) </w:t>
      </w:r>
      <w:r w:rsidR="00302885" w:rsidRPr="00043A99">
        <w:rPr>
          <w:rFonts w:ascii="Times New Roman" w:hAnsi="Times New Roman" w:cs="Times New Roman"/>
          <w:sz w:val="24"/>
          <w:szCs w:val="24"/>
        </w:rPr>
        <w:t xml:space="preserve">poderá </w:t>
      </w:r>
      <w:r w:rsidRPr="00043A99">
        <w:rPr>
          <w:rFonts w:ascii="Times New Roman" w:hAnsi="Times New Roman" w:cs="Times New Roman"/>
          <w:sz w:val="24"/>
          <w:szCs w:val="24"/>
        </w:rPr>
        <w:t xml:space="preserve">verificar se o licitante provisoriamente classificado em primeiro lugar atende às condições de participação no certame, conforme previsto no </w:t>
      </w:r>
      <w:hyperlink r:id="rId14" w:anchor="art14" w:history="1">
        <w:r w:rsidRPr="00043A99">
          <w:rPr>
            <w:rStyle w:val="Hyperlink"/>
            <w:rFonts w:ascii="Times New Roman" w:hAnsi="Times New Roman" w:cs="Times New Roman"/>
            <w:sz w:val="24"/>
            <w:szCs w:val="24"/>
          </w:rPr>
          <w:t>art. 14 da Lei Federal nº 14.133/2021</w:t>
        </w:r>
      </w:hyperlink>
      <w:r w:rsidRPr="00043A99">
        <w:rPr>
          <w:rFonts w:ascii="Times New Roman" w:hAnsi="Times New Roman" w:cs="Times New Roman"/>
          <w:sz w:val="24"/>
          <w:szCs w:val="24"/>
        </w:rPr>
        <w:t xml:space="preserve">, </w:t>
      </w:r>
      <w:bookmarkEnd w:id="4"/>
      <w:r w:rsidRPr="00043A99">
        <w:rPr>
          <w:rFonts w:ascii="Times New Roman" w:hAnsi="Times New Roman" w:cs="Times New Roman"/>
          <w:color w:val="auto"/>
          <w:sz w:val="24"/>
          <w:szCs w:val="24"/>
          <w:lang w:eastAsia="ar-SA"/>
        </w:rPr>
        <w:t>especialmente quanto à existência de sanção que impeça a participação no certame ou a futura contratação,</w:t>
      </w:r>
      <w:r w:rsidRPr="00043A99">
        <w:rPr>
          <w:rFonts w:ascii="Times New Roman" w:hAnsi="Times New Roman" w:cs="Times New Roman"/>
          <w:sz w:val="24"/>
          <w:szCs w:val="24"/>
          <w:lang w:eastAsia="ar-SA"/>
        </w:rPr>
        <w:t xml:space="preserve"> mediante a consulta aos seguintes cadastros:</w:t>
      </w:r>
    </w:p>
    <w:p w14:paraId="36393188" w14:textId="77777777" w:rsidR="004E7E9B" w:rsidRPr="00043A99" w:rsidRDefault="004E7E9B" w:rsidP="00043A99">
      <w:pPr>
        <w:pStyle w:val="Nivel3"/>
        <w:numPr>
          <w:ilvl w:val="2"/>
          <w:numId w:val="40"/>
        </w:numPr>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ind w:left="567" w:firstLine="0"/>
        <w:rPr>
          <w:rFonts w:ascii="Times New Roman" w:hAnsi="Times New Roman" w:cs="Times New Roman"/>
          <w:sz w:val="24"/>
          <w:szCs w:val="24"/>
          <w:lang w:eastAsia="ar-SA"/>
        </w:rPr>
      </w:pPr>
      <w:r w:rsidRPr="00043A99">
        <w:rPr>
          <w:rFonts w:ascii="Times New Roman" w:hAnsi="Times New Roman" w:cs="Times New Roman"/>
          <w:sz w:val="24"/>
          <w:szCs w:val="24"/>
          <w:lang w:eastAsia="ar-SA"/>
        </w:rPr>
        <w:t xml:space="preserve">Cadastro Nacional de Empresas Inidôneas e Suspensas - CEIS, mantido pela Controladoria-Geral da União </w:t>
      </w:r>
      <w:r w:rsidRPr="00043A99">
        <w:rPr>
          <w:rFonts w:ascii="Times New Roman" w:hAnsi="Times New Roman" w:cs="Times New Roman"/>
          <w:lang w:eastAsia="ar-SA"/>
        </w:rPr>
        <w:t>(</w:t>
      </w:r>
      <w:hyperlink r:id="rId15" w:history="1">
        <w:r w:rsidRPr="00043A99">
          <w:rPr>
            <w:rStyle w:val="Hyperlink"/>
            <w:rFonts w:ascii="Times New Roman" w:hAnsi="Times New Roman" w:cs="Times New Roman"/>
          </w:rPr>
          <w:t>https://portaldatransparencia.gov.br/sancoes/consulta?cadastro=1&amp;ordenarPor=nomeSancionado&amp;direcao=asc</w:t>
        </w:r>
      </w:hyperlink>
      <w:r w:rsidRPr="00043A99">
        <w:rPr>
          <w:rFonts w:ascii="Times New Roman" w:hAnsi="Times New Roman" w:cs="Times New Roman"/>
        </w:rPr>
        <w:t>);</w:t>
      </w:r>
      <w:r w:rsidRPr="00043A99">
        <w:rPr>
          <w:rFonts w:ascii="Times New Roman" w:hAnsi="Times New Roman" w:cs="Times New Roman"/>
          <w:sz w:val="24"/>
          <w:szCs w:val="24"/>
          <w:lang w:eastAsia="ar-SA"/>
        </w:rPr>
        <w:t xml:space="preserve"> </w:t>
      </w:r>
    </w:p>
    <w:p w14:paraId="4B2E0686" w14:textId="77777777" w:rsidR="004E7E9B" w:rsidRPr="00043A99" w:rsidRDefault="004E7E9B" w:rsidP="00043A99">
      <w:pPr>
        <w:pStyle w:val="Nivel3"/>
        <w:numPr>
          <w:ilvl w:val="2"/>
          <w:numId w:val="40"/>
        </w:numPr>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ind w:left="567" w:firstLine="0"/>
        <w:rPr>
          <w:rFonts w:ascii="Times New Roman" w:hAnsi="Times New Roman" w:cs="Times New Roman"/>
          <w:sz w:val="24"/>
          <w:szCs w:val="24"/>
          <w:lang w:eastAsia="ar-SA"/>
        </w:rPr>
      </w:pPr>
      <w:r w:rsidRPr="00043A99">
        <w:rPr>
          <w:rFonts w:ascii="Times New Roman" w:hAnsi="Times New Roman" w:cs="Times New Roman"/>
          <w:sz w:val="24"/>
          <w:szCs w:val="24"/>
          <w:lang w:eastAsia="ar-SA"/>
        </w:rPr>
        <w:t xml:space="preserve">Cadastro Nacional de Empresas Punidas – CNEP, mantido pela Controladoria-Geral da União </w:t>
      </w:r>
      <w:r w:rsidRPr="00043A99">
        <w:rPr>
          <w:rFonts w:ascii="Times New Roman" w:hAnsi="Times New Roman" w:cs="Times New Roman"/>
          <w:lang w:eastAsia="ar-SA"/>
        </w:rPr>
        <w:t>(</w:t>
      </w:r>
      <w:hyperlink r:id="rId16" w:history="1">
        <w:r w:rsidRPr="00043A99">
          <w:rPr>
            <w:rStyle w:val="Hyperlink"/>
            <w:rFonts w:ascii="Times New Roman" w:hAnsi="Times New Roman" w:cs="Times New Roman"/>
          </w:rPr>
          <w:t>https://portaldatransparencia.gov.br/sancoes/consulta?cadastro=2&amp;ordenarPor=nomeSancionado&amp;direcao=asc</w:t>
        </w:r>
      </w:hyperlink>
      <w:r w:rsidRPr="00043A99">
        <w:rPr>
          <w:rFonts w:ascii="Times New Roman" w:hAnsi="Times New Roman" w:cs="Times New Roman"/>
        </w:rPr>
        <w:t>);</w:t>
      </w:r>
      <w:r w:rsidRPr="00043A99">
        <w:rPr>
          <w:rFonts w:ascii="Times New Roman" w:hAnsi="Times New Roman" w:cs="Times New Roman"/>
          <w:lang w:eastAsia="ar-SA"/>
        </w:rPr>
        <w:t>.</w:t>
      </w:r>
    </w:p>
    <w:p w14:paraId="3FBD0D89" w14:textId="77777777" w:rsidR="004E7E9B" w:rsidRPr="00043A99" w:rsidRDefault="004E7E9B" w:rsidP="00043A99">
      <w:pPr>
        <w:pStyle w:val="Nivel3"/>
        <w:numPr>
          <w:ilvl w:val="2"/>
          <w:numId w:val="40"/>
        </w:numPr>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ind w:left="567" w:firstLine="0"/>
        <w:rPr>
          <w:rFonts w:ascii="Times New Roman" w:hAnsi="Times New Roman" w:cs="Times New Roman"/>
          <w:sz w:val="24"/>
          <w:szCs w:val="24"/>
          <w:lang w:eastAsia="ar-SA"/>
        </w:rPr>
      </w:pPr>
      <w:r w:rsidRPr="00043A99">
        <w:rPr>
          <w:rFonts w:ascii="Times New Roman" w:hAnsi="Times New Roman" w:cs="Times New Roman"/>
          <w:sz w:val="24"/>
          <w:szCs w:val="24"/>
          <w:lang w:eastAsia="ar-SA"/>
        </w:rPr>
        <w:lastRenderedPageBreak/>
        <w:t>Consulta aos Impedidos de Licitar do Tribunal de Contas do Estado do Paraná (</w:t>
      </w:r>
      <w:hyperlink r:id="rId17" w:history="1">
        <w:r w:rsidRPr="00043A99">
          <w:rPr>
            <w:rStyle w:val="Hyperlink"/>
            <w:rFonts w:ascii="Times New Roman" w:hAnsi="Times New Roman" w:cs="Times New Roman"/>
            <w:lang w:eastAsia="ar-SA"/>
          </w:rPr>
          <w:t>http://servicos.tce.pr.gov.br/tcepr/municipal/ail/ConsultarImpedidosWeb.aspx</w:t>
        </w:r>
      </w:hyperlink>
      <w:r w:rsidRPr="00043A99">
        <w:rPr>
          <w:rFonts w:ascii="Times New Roman" w:hAnsi="Times New Roman" w:cs="Times New Roman"/>
          <w:lang w:eastAsia="ar-SA"/>
        </w:rPr>
        <w:t>);</w:t>
      </w:r>
      <w:r w:rsidRPr="00043A99">
        <w:rPr>
          <w:rFonts w:ascii="Times New Roman" w:hAnsi="Times New Roman" w:cs="Times New Roman"/>
          <w:sz w:val="24"/>
          <w:szCs w:val="24"/>
          <w:lang w:eastAsia="ar-SA"/>
        </w:rPr>
        <w:t xml:space="preserve"> e</w:t>
      </w:r>
    </w:p>
    <w:p w14:paraId="52BD05DA" w14:textId="77777777" w:rsidR="004E7E9B" w:rsidRPr="00043A99" w:rsidRDefault="004E7E9B" w:rsidP="00043A99">
      <w:pPr>
        <w:pStyle w:val="Nivel3"/>
        <w:numPr>
          <w:ilvl w:val="2"/>
          <w:numId w:val="40"/>
        </w:numPr>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ind w:left="567" w:firstLine="0"/>
        <w:rPr>
          <w:rFonts w:ascii="Times New Roman" w:hAnsi="Times New Roman" w:cs="Times New Roman"/>
          <w:sz w:val="24"/>
          <w:szCs w:val="24"/>
          <w:lang w:eastAsia="ar-SA"/>
        </w:rPr>
      </w:pPr>
      <w:r w:rsidRPr="00043A99">
        <w:rPr>
          <w:rFonts w:ascii="Times New Roman" w:hAnsi="Times New Roman" w:cs="Times New Roman"/>
          <w:sz w:val="24"/>
          <w:szCs w:val="24"/>
          <w:lang w:eastAsia="ar-SA"/>
        </w:rPr>
        <w:t xml:space="preserve">Cadastro de licitantes inidôneos do Tribunal de Contas da União </w:t>
      </w:r>
      <w:r w:rsidRPr="00043A99">
        <w:rPr>
          <w:rFonts w:ascii="Times New Roman" w:hAnsi="Times New Roman" w:cs="Times New Roman"/>
          <w:lang w:eastAsia="ar-SA"/>
        </w:rPr>
        <w:t>(</w:t>
      </w:r>
      <w:hyperlink r:id="rId18" w:history="1">
        <w:r w:rsidRPr="00043A99">
          <w:rPr>
            <w:rStyle w:val="Hyperlink"/>
            <w:rFonts w:ascii="Times New Roman" w:hAnsi="Times New Roman" w:cs="Times New Roman"/>
            <w:lang w:eastAsia="ar-SA"/>
          </w:rPr>
          <w:t>https://contas.tcu.gov.br/ords/f?p=1660:3:107936245203667::::P3_TIPO:CPF</w:t>
        </w:r>
      </w:hyperlink>
      <w:r w:rsidRPr="00043A99">
        <w:rPr>
          <w:rFonts w:ascii="Times New Roman" w:hAnsi="Times New Roman" w:cs="Times New Roman"/>
          <w:lang w:eastAsia="ar-SA"/>
        </w:rPr>
        <w:t>).</w:t>
      </w:r>
    </w:p>
    <w:p w14:paraId="3896682B"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A consulta aos cadastros será realizada em nome da empresa licitante.</w:t>
      </w:r>
    </w:p>
    <w:p w14:paraId="7D2709A4" w14:textId="4547E9D9"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Caso conste na Consulta de Situação do l</w:t>
      </w:r>
      <w:r w:rsidRPr="00043A99">
        <w:rPr>
          <w:rFonts w:ascii="Times New Roman" w:hAnsi="Times New Roman" w:cs="Times New Roman"/>
          <w:color w:val="auto"/>
          <w:sz w:val="24"/>
          <w:szCs w:val="24"/>
        </w:rPr>
        <w:t xml:space="preserve">icitante </w:t>
      </w:r>
      <w:r w:rsidRPr="00043A99">
        <w:rPr>
          <w:rFonts w:ascii="Times New Roman" w:hAnsi="Times New Roman" w:cs="Times New Roman"/>
          <w:sz w:val="24"/>
          <w:szCs w:val="24"/>
        </w:rPr>
        <w:t xml:space="preserve">a existência de Ocorrências Impeditivas Indiretas, o(a) </w:t>
      </w:r>
      <w:r w:rsidRPr="00043A99">
        <w:rPr>
          <w:rFonts w:ascii="Times New Roman" w:hAnsi="Times New Roman" w:cs="Times New Roman"/>
          <w:color w:val="auto"/>
          <w:sz w:val="24"/>
          <w:szCs w:val="24"/>
        </w:rPr>
        <w:t>agente de contratação(a) diligenciará para v</w:t>
      </w:r>
      <w:r w:rsidRPr="00043A99">
        <w:rPr>
          <w:rFonts w:ascii="Times New Roman" w:hAnsi="Times New Roman" w:cs="Times New Roman"/>
          <w:sz w:val="24"/>
          <w:szCs w:val="24"/>
        </w:rPr>
        <w:t>erificar se houve fraude por parte das empresas apontadas no Relatório de Ocorrências Impeditivas Indiretas. (</w:t>
      </w:r>
      <w:hyperlink r:id="rId19" w:anchor="art29" w:history="1">
        <w:r w:rsidRPr="00043A99">
          <w:rPr>
            <w:rStyle w:val="Hyperlink"/>
            <w:rFonts w:ascii="Times New Roman" w:hAnsi="Times New Roman" w:cs="Times New Roman"/>
            <w:sz w:val="24"/>
            <w:szCs w:val="24"/>
          </w:rPr>
          <w:t>Instrução Normativa nº 3/2018, art. 29, caput</w:t>
        </w:r>
      </w:hyperlink>
      <w:r w:rsidRPr="00043A99">
        <w:rPr>
          <w:rFonts w:ascii="Times New Roman" w:hAnsi="Times New Roman" w:cs="Times New Roman"/>
          <w:sz w:val="24"/>
          <w:szCs w:val="24"/>
        </w:rPr>
        <w:t>)</w:t>
      </w:r>
    </w:p>
    <w:p w14:paraId="5DA9D87B" w14:textId="77777777" w:rsidR="004E7E9B" w:rsidRPr="00043A99" w:rsidRDefault="004E7E9B" w:rsidP="00043A99">
      <w:pPr>
        <w:pStyle w:val="Nivel3"/>
        <w:numPr>
          <w:ilvl w:val="2"/>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A tentativa de burla será verificada por meio dos vínculos societários, linhas de fornecimento similares, dentre outros. (</w:t>
      </w:r>
      <w:hyperlink r:id="rId20" w:history="1">
        <w:r w:rsidRPr="00043A99">
          <w:rPr>
            <w:rStyle w:val="Hyperlink"/>
            <w:rFonts w:ascii="Times New Roman" w:hAnsi="Times New Roman" w:cs="Times New Roman"/>
            <w:sz w:val="24"/>
            <w:szCs w:val="24"/>
          </w:rPr>
          <w:t>Instrução Normativa nº 3/2018, art. 29, §1º</w:t>
        </w:r>
      </w:hyperlink>
      <w:r w:rsidRPr="00043A99">
        <w:rPr>
          <w:rFonts w:ascii="Times New Roman" w:hAnsi="Times New Roman" w:cs="Times New Roman"/>
          <w:sz w:val="24"/>
          <w:szCs w:val="24"/>
        </w:rPr>
        <w:t>).</w:t>
      </w:r>
    </w:p>
    <w:p w14:paraId="57E2C2EB" w14:textId="77777777" w:rsidR="004E7E9B" w:rsidRPr="00043A99" w:rsidRDefault="004E7E9B" w:rsidP="00043A99">
      <w:pPr>
        <w:pStyle w:val="Nivel3"/>
        <w:numPr>
          <w:ilvl w:val="2"/>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O licitante será convocado para manifestação previamente a uma eventual desclassificação. (</w:t>
      </w:r>
      <w:hyperlink r:id="rId21" w:history="1">
        <w:r w:rsidRPr="00043A99">
          <w:rPr>
            <w:rStyle w:val="Hyperlink"/>
            <w:rFonts w:ascii="Times New Roman" w:hAnsi="Times New Roman" w:cs="Times New Roman"/>
            <w:sz w:val="24"/>
            <w:szCs w:val="24"/>
          </w:rPr>
          <w:t>Instrução Normativa nº 3/2018, art. 29, §2º</w:t>
        </w:r>
      </w:hyperlink>
      <w:r w:rsidRPr="00043A99">
        <w:rPr>
          <w:rFonts w:ascii="Times New Roman" w:hAnsi="Times New Roman" w:cs="Times New Roman"/>
          <w:sz w:val="24"/>
          <w:szCs w:val="24"/>
        </w:rPr>
        <w:t>).</w:t>
      </w:r>
    </w:p>
    <w:p w14:paraId="315CA237" w14:textId="77777777" w:rsidR="004E7E9B" w:rsidRPr="00043A99" w:rsidRDefault="004E7E9B" w:rsidP="00043A99">
      <w:pPr>
        <w:pStyle w:val="Nivel3"/>
        <w:numPr>
          <w:ilvl w:val="2"/>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Constatada a existência de sanção, o licitante será reputado inabilitado, por falta de condição de participação.</w:t>
      </w:r>
    </w:p>
    <w:p w14:paraId="49C7E096"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bookmarkStart w:id="5" w:name="_Hlk135317550"/>
      <w:r w:rsidRPr="00043A99">
        <w:rPr>
          <w:rFonts w:ascii="Times New Roman" w:hAnsi="Times New Roman" w:cs="Times New Roman"/>
          <w:sz w:val="24"/>
          <w:szCs w:val="24"/>
        </w:rPr>
        <w:t>Na hipótese de inversão das fases de habilitação e julgamento, caso atendidas as condições de participação, será iniciado o procedimento de habilitação.</w:t>
      </w:r>
    </w:p>
    <w:bookmarkEnd w:id="5"/>
    <w:p w14:paraId="13FFB4B5" w14:textId="0C21975D"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Caso o licitante provisoriamente classificado em primeiro lugar tenha se utilizado de algum tratamento favorecido às ME/EPPs, o(a) agente de contratação(a) verificará se faz jus ao benefício, em conformidade com este edital.</w:t>
      </w:r>
    </w:p>
    <w:p w14:paraId="53C451E7" w14:textId="651E1302" w:rsidR="004E7E9B" w:rsidRPr="00043A99" w:rsidRDefault="004E7E9B" w:rsidP="00043A99">
      <w:pPr>
        <w:pStyle w:val="Nivel2"/>
        <w:numPr>
          <w:ilvl w:val="1"/>
          <w:numId w:val="40"/>
        </w:numPr>
        <w:spacing w:before="0" w:after="0"/>
        <w:ind w:left="0" w:firstLine="0"/>
        <w:rPr>
          <w:rFonts w:ascii="Times New Roman" w:hAnsi="Times New Roman" w:cs="Times New Roman"/>
          <w:b/>
          <w:sz w:val="24"/>
          <w:szCs w:val="24"/>
        </w:rPr>
      </w:pPr>
      <w:r w:rsidRPr="00043A99">
        <w:rPr>
          <w:rFonts w:ascii="Times New Roman" w:hAnsi="Times New Roman" w:cs="Times New Roman"/>
          <w:sz w:val="24"/>
          <w:szCs w:val="24"/>
        </w:rPr>
        <w:t xml:space="preserve">Verificadas as condições de participação e de utilização do tratamento favorecido, o(a) agente de contratação(a)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043A99">
          <w:rPr>
            <w:rStyle w:val="Hyperlink"/>
            <w:rFonts w:ascii="Times New Roman" w:hAnsi="Times New Roman" w:cs="Times New Roman"/>
            <w:sz w:val="24"/>
            <w:szCs w:val="24"/>
          </w:rPr>
          <w:t>artigo 29 a 35 da IN SEGES nº 73, de 30 de setembro de 2022</w:t>
        </w:r>
      </w:hyperlink>
      <w:r w:rsidRPr="00043A99">
        <w:rPr>
          <w:rFonts w:ascii="Times New Roman" w:hAnsi="Times New Roman" w:cs="Times New Roman"/>
          <w:sz w:val="24"/>
          <w:szCs w:val="24"/>
        </w:rPr>
        <w:t>.</w:t>
      </w:r>
    </w:p>
    <w:p w14:paraId="2D86F611" w14:textId="77777777" w:rsidR="004E7E9B" w:rsidRPr="00043A99" w:rsidRDefault="004E7E9B" w:rsidP="00043A99">
      <w:pPr>
        <w:pStyle w:val="Nivel2"/>
        <w:numPr>
          <w:ilvl w:val="1"/>
          <w:numId w:val="40"/>
        </w:numPr>
        <w:spacing w:before="0" w:after="0"/>
        <w:ind w:left="0" w:firstLine="0"/>
        <w:rPr>
          <w:rFonts w:ascii="Times New Roman" w:hAnsi="Times New Roman" w:cs="Times New Roman"/>
          <w:b/>
          <w:bCs/>
          <w:sz w:val="24"/>
          <w:szCs w:val="24"/>
        </w:rPr>
      </w:pPr>
      <w:r w:rsidRPr="00043A99">
        <w:rPr>
          <w:rFonts w:ascii="Times New Roman" w:hAnsi="Times New Roman" w:cs="Times New Roman"/>
          <w:b/>
          <w:bCs/>
          <w:sz w:val="24"/>
          <w:szCs w:val="24"/>
        </w:rPr>
        <w:t xml:space="preserve">Será desclassificada a proposta vencedora que: </w:t>
      </w:r>
    </w:p>
    <w:p w14:paraId="2D9ABA47" w14:textId="77777777" w:rsidR="004E7E9B" w:rsidRPr="00043A99" w:rsidRDefault="004E7E9B" w:rsidP="00043A99">
      <w:pPr>
        <w:pStyle w:val="Nivel3"/>
        <w:numPr>
          <w:ilvl w:val="2"/>
          <w:numId w:val="40"/>
        </w:numPr>
        <w:pBdr>
          <w:top w:val="single" w:sz="4" w:space="1" w:color="auto"/>
          <w:left w:val="single" w:sz="4" w:space="4" w:color="auto"/>
          <w:bottom w:val="single" w:sz="4" w:space="1" w:color="auto"/>
          <w:right w:val="single" w:sz="4" w:space="4" w:color="auto"/>
        </w:pBdr>
        <w:tabs>
          <w:tab w:val="left" w:pos="1701"/>
          <w:tab w:val="left" w:pos="1843"/>
        </w:tabs>
        <w:spacing w:before="0" w:after="0"/>
        <w:ind w:left="1134" w:firstLine="0"/>
        <w:rPr>
          <w:rFonts w:ascii="Times New Roman" w:hAnsi="Times New Roman" w:cs="Times New Roman"/>
          <w:sz w:val="24"/>
          <w:szCs w:val="24"/>
        </w:rPr>
      </w:pPr>
      <w:r w:rsidRPr="00043A99">
        <w:rPr>
          <w:rFonts w:ascii="Times New Roman" w:hAnsi="Times New Roman" w:cs="Times New Roman"/>
          <w:sz w:val="24"/>
          <w:szCs w:val="24"/>
        </w:rPr>
        <w:t>contiver vícios insanáveis;</w:t>
      </w:r>
    </w:p>
    <w:p w14:paraId="23E8EFF0" w14:textId="77777777" w:rsidR="004E7E9B" w:rsidRPr="00043A99" w:rsidRDefault="004E7E9B" w:rsidP="00043A99">
      <w:pPr>
        <w:pStyle w:val="Nivel3"/>
        <w:numPr>
          <w:ilvl w:val="2"/>
          <w:numId w:val="40"/>
        </w:numPr>
        <w:pBdr>
          <w:top w:val="single" w:sz="4" w:space="1" w:color="auto"/>
          <w:left w:val="single" w:sz="4" w:space="4" w:color="auto"/>
          <w:bottom w:val="single" w:sz="4" w:space="1" w:color="auto"/>
          <w:right w:val="single" w:sz="4" w:space="4" w:color="auto"/>
        </w:pBdr>
        <w:tabs>
          <w:tab w:val="left" w:pos="1701"/>
          <w:tab w:val="left" w:pos="1843"/>
        </w:tabs>
        <w:spacing w:before="0" w:after="0"/>
        <w:ind w:left="1134" w:firstLine="0"/>
        <w:rPr>
          <w:rFonts w:ascii="Times New Roman" w:hAnsi="Times New Roman" w:cs="Times New Roman"/>
          <w:sz w:val="24"/>
          <w:szCs w:val="24"/>
        </w:rPr>
      </w:pPr>
      <w:r w:rsidRPr="00043A99">
        <w:rPr>
          <w:rFonts w:ascii="Times New Roman" w:hAnsi="Times New Roman" w:cs="Times New Roman"/>
          <w:sz w:val="24"/>
          <w:szCs w:val="24"/>
        </w:rPr>
        <w:t>não obedecer às especificações técnicas contidas no Termo de Referência;</w:t>
      </w:r>
    </w:p>
    <w:p w14:paraId="3A49A23B" w14:textId="77777777" w:rsidR="004E7E9B" w:rsidRPr="00043A99" w:rsidRDefault="004E7E9B" w:rsidP="00043A99">
      <w:pPr>
        <w:pStyle w:val="Nivel3"/>
        <w:numPr>
          <w:ilvl w:val="2"/>
          <w:numId w:val="40"/>
        </w:numPr>
        <w:pBdr>
          <w:top w:val="single" w:sz="4" w:space="1" w:color="auto"/>
          <w:left w:val="single" w:sz="4" w:space="4" w:color="auto"/>
          <w:bottom w:val="single" w:sz="4" w:space="1" w:color="auto"/>
          <w:right w:val="single" w:sz="4" w:space="4" w:color="auto"/>
        </w:pBdr>
        <w:tabs>
          <w:tab w:val="left" w:pos="1701"/>
          <w:tab w:val="left" w:pos="1843"/>
        </w:tabs>
        <w:spacing w:before="0" w:after="0"/>
        <w:ind w:left="1134" w:firstLine="0"/>
        <w:rPr>
          <w:rFonts w:ascii="Times New Roman" w:hAnsi="Times New Roman" w:cs="Times New Roman"/>
          <w:sz w:val="24"/>
          <w:szCs w:val="24"/>
        </w:rPr>
      </w:pPr>
      <w:r w:rsidRPr="00043A99">
        <w:rPr>
          <w:rFonts w:ascii="Times New Roman" w:hAnsi="Times New Roman" w:cs="Times New Roman"/>
          <w:sz w:val="24"/>
          <w:szCs w:val="24"/>
        </w:rPr>
        <w:t>apresentar preços inexequíveis ou permanecerem acima do preço máximo definido para a contratação;</w:t>
      </w:r>
    </w:p>
    <w:p w14:paraId="35E17552" w14:textId="77777777" w:rsidR="004E7E9B" w:rsidRPr="00043A99" w:rsidRDefault="004E7E9B" w:rsidP="00043A99">
      <w:pPr>
        <w:pStyle w:val="Nivel3"/>
        <w:numPr>
          <w:ilvl w:val="2"/>
          <w:numId w:val="40"/>
        </w:numPr>
        <w:pBdr>
          <w:top w:val="single" w:sz="4" w:space="1" w:color="auto"/>
          <w:left w:val="single" w:sz="4" w:space="4" w:color="auto"/>
          <w:bottom w:val="single" w:sz="4" w:space="1" w:color="auto"/>
          <w:right w:val="single" w:sz="4" w:space="4" w:color="auto"/>
        </w:pBdr>
        <w:tabs>
          <w:tab w:val="left" w:pos="1701"/>
          <w:tab w:val="left" w:pos="1843"/>
        </w:tabs>
        <w:spacing w:before="0" w:after="0"/>
        <w:ind w:left="1134" w:firstLine="0"/>
        <w:rPr>
          <w:rFonts w:ascii="Times New Roman" w:hAnsi="Times New Roman" w:cs="Times New Roman"/>
          <w:sz w:val="24"/>
          <w:szCs w:val="24"/>
        </w:rPr>
      </w:pPr>
      <w:r w:rsidRPr="00043A99">
        <w:rPr>
          <w:rFonts w:ascii="Times New Roman" w:hAnsi="Times New Roman" w:cs="Times New Roman"/>
          <w:sz w:val="24"/>
          <w:szCs w:val="24"/>
        </w:rPr>
        <w:t>não tiverem sua exequibilidade demonstrada, quando exigido pela Administração;</w:t>
      </w:r>
    </w:p>
    <w:p w14:paraId="255E93FF" w14:textId="77777777" w:rsidR="004E7E9B" w:rsidRPr="00043A99" w:rsidRDefault="004E7E9B" w:rsidP="00043A99">
      <w:pPr>
        <w:pStyle w:val="Nivel3"/>
        <w:numPr>
          <w:ilvl w:val="2"/>
          <w:numId w:val="40"/>
        </w:numPr>
        <w:pBdr>
          <w:top w:val="single" w:sz="4" w:space="1" w:color="auto"/>
          <w:left w:val="single" w:sz="4" w:space="4" w:color="auto"/>
          <w:bottom w:val="single" w:sz="4" w:space="1" w:color="auto"/>
          <w:right w:val="single" w:sz="4" w:space="4" w:color="auto"/>
        </w:pBdr>
        <w:tabs>
          <w:tab w:val="left" w:pos="1701"/>
          <w:tab w:val="left" w:pos="1843"/>
        </w:tabs>
        <w:spacing w:before="0" w:after="0"/>
        <w:ind w:left="1134" w:firstLine="0"/>
        <w:rPr>
          <w:rFonts w:ascii="Times New Roman" w:hAnsi="Times New Roman" w:cs="Times New Roman"/>
          <w:sz w:val="24"/>
          <w:szCs w:val="24"/>
        </w:rPr>
      </w:pPr>
      <w:r w:rsidRPr="00043A99">
        <w:rPr>
          <w:rFonts w:ascii="Times New Roman" w:hAnsi="Times New Roman" w:cs="Times New Roman"/>
          <w:sz w:val="24"/>
          <w:szCs w:val="24"/>
        </w:rPr>
        <w:t>apresentar desconformidade com quaisquer outras exigências deste Edital ou seus anexos, desde que insanável.</w:t>
      </w:r>
    </w:p>
    <w:p w14:paraId="386062DF" w14:textId="77777777" w:rsidR="004E7E9B" w:rsidRPr="00043A99" w:rsidRDefault="004E7E9B" w:rsidP="00043A99">
      <w:pPr>
        <w:pStyle w:val="Nivel2"/>
        <w:numPr>
          <w:ilvl w:val="1"/>
          <w:numId w:val="40"/>
        </w:numPr>
        <w:spacing w:before="0" w:after="0"/>
        <w:ind w:left="0" w:firstLine="0"/>
        <w:rPr>
          <w:rFonts w:ascii="Times New Roman" w:hAnsi="Times New Roman" w:cs="Times New Roman"/>
          <w:b/>
          <w:bCs/>
          <w:sz w:val="24"/>
          <w:szCs w:val="24"/>
        </w:rPr>
      </w:pPr>
      <w:r w:rsidRPr="00043A99">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4BDD88E" w14:textId="3314931D" w:rsidR="004E7E9B" w:rsidRPr="00043A99" w:rsidRDefault="004E7E9B" w:rsidP="00043A99">
      <w:pPr>
        <w:pStyle w:val="Nivel3"/>
        <w:numPr>
          <w:ilvl w:val="2"/>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A inexequibilidade,</w:t>
      </w:r>
      <w:r w:rsidRPr="00043A99">
        <w:rPr>
          <w:rFonts w:ascii="Times New Roman" w:hAnsi="Times New Roman" w:cs="Times New Roman"/>
          <w:b/>
          <w:bCs/>
          <w:sz w:val="24"/>
          <w:szCs w:val="24"/>
        </w:rPr>
        <w:t xml:space="preserve"> </w:t>
      </w:r>
      <w:r w:rsidRPr="00043A99">
        <w:rPr>
          <w:rFonts w:ascii="Times New Roman" w:hAnsi="Times New Roman" w:cs="Times New Roman"/>
          <w:sz w:val="24"/>
          <w:szCs w:val="24"/>
        </w:rPr>
        <w:t>só será considerada após diligência do(a) agente de contratação(a), que comprove:</w:t>
      </w:r>
    </w:p>
    <w:p w14:paraId="6229ADBB" w14:textId="77777777" w:rsidR="004E7E9B" w:rsidRPr="00043A99" w:rsidRDefault="004E7E9B" w:rsidP="00043A99">
      <w:pPr>
        <w:pStyle w:val="Nivel4"/>
        <w:numPr>
          <w:ilvl w:val="3"/>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que o custo do licitante ultrapassa o valor da proposta; e</w:t>
      </w:r>
    </w:p>
    <w:p w14:paraId="73FAB938" w14:textId="77777777" w:rsidR="004E7E9B" w:rsidRPr="00043A99" w:rsidRDefault="004E7E9B" w:rsidP="00043A99">
      <w:pPr>
        <w:pStyle w:val="Nivel4"/>
        <w:numPr>
          <w:ilvl w:val="3"/>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inexistirem custos de oportunidade capazes de justificar o vulto da oferta.</w:t>
      </w:r>
    </w:p>
    <w:p w14:paraId="74A094D3" w14:textId="77777777" w:rsidR="004E7E9B" w:rsidRPr="00043A99" w:rsidRDefault="004E7E9B" w:rsidP="00043A99">
      <w:pPr>
        <w:pStyle w:val="Nivel2"/>
        <w:numPr>
          <w:ilvl w:val="1"/>
          <w:numId w:val="40"/>
        </w:numPr>
        <w:spacing w:before="0" w:after="0"/>
        <w:ind w:left="0" w:firstLine="0"/>
        <w:rPr>
          <w:rFonts w:ascii="Times New Roman" w:hAnsi="Times New Roman" w:cs="Times New Roman"/>
          <w:b/>
          <w:bCs/>
          <w:sz w:val="24"/>
          <w:szCs w:val="24"/>
        </w:rPr>
      </w:pPr>
      <w:r w:rsidRPr="00043A99">
        <w:rPr>
          <w:rFonts w:ascii="Times New Roman" w:hAnsi="Times New Roman" w:cs="Times New Roman"/>
          <w:sz w:val="24"/>
          <w:szCs w:val="24"/>
        </w:rPr>
        <w:t>Em contratação de serviços de engenharia, além das disposições acima, a análise de exequibilidade e sobrepreço considerará o seguinte:</w:t>
      </w:r>
    </w:p>
    <w:p w14:paraId="4F7A49AE" w14:textId="77777777" w:rsidR="004E7E9B" w:rsidRPr="00043A99" w:rsidRDefault="004E7E9B" w:rsidP="00043A99">
      <w:pPr>
        <w:pStyle w:val="Nivel3"/>
        <w:numPr>
          <w:ilvl w:val="2"/>
          <w:numId w:val="40"/>
        </w:numPr>
        <w:spacing w:before="0" w:after="0"/>
        <w:ind w:left="0" w:firstLine="0"/>
        <w:rPr>
          <w:rFonts w:ascii="Times New Roman" w:hAnsi="Times New Roman" w:cs="Times New Roman"/>
          <w:b/>
          <w:sz w:val="24"/>
          <w:szCs w:val="24"/>
        </w:rPr>
      </w:pPr>
      <w:r w:rsidRPr="00043A99">
        <w:rPr>
          <w:rFonts w:ascii="Times New Roman" w:hAnsi="Times New Roman" w:cs="Times New Roman"/>
          <w:sz w:val="24"/>
          <w:szCs w:val="24"/>
        </w:rPr>
        <w:lastRenderedPageBreak/>
        <w:t>Nos regimes de execução por tarefa, empreitada por preço global ou empreitada integral, semi-integrada ou integrada, a caracterização do sobrepreço se dará pela superação do valor global estimado;</w:t>
      </w:r>
    </w:p>
    <w:p w14:paraId="216968C3" w14:textId="77777777" w:rsidR="004E7E9B" w:rsidRPr="00043A99" w:rsidRDefault="004E7E9B" w:rsidP="00043A99">
      <w:pPr>
        <w:pStyle w:val="Nivel3"/>
        <w:numPr>
          <w:ilvl w:val="2"/>
          <w:numId w:val="40"/>
        </w:numPr>
        <w:spacing w:before="0" w:after="0"/>
        <w:ind w:left="0" w:firstLine="0"/>
        <w:rPr>
          <w:rFonts w:ascii="Times New Roman" w:hAnsi="Times New Roman" w:cs="Times New Roman"/>
          <w:b/>
          <w:sz w:val="24"/>
          <w:szCs w:val="24"/>
        </w:rPr>
      </w:pPr>
      <w:r w:rsidRPr="00043A99">
        <w:rPr>
          <w:rFonts w:ascii="Times New Roman" w:hAnsi="Times New Roman" w:cs="Times New Roman"/>
          <w:sz w:val="24"/>
          <w:szCs w:val="24"/>
        </w:rPr>
        <w:t>No regime de empreitada por preço unitário, a caracterização do sobrepreço se dará pela superação do valor global</w:t>
      </w:r>
      <w:r w:rsidRPr="00043A99">
        <w:rPr>
          <w:rFonts w:ascii="Times New Roman" w:hAnsi="Times New Roman" w:cs="Times New Roman"/>
          <w:color w:val="auto"/>
          <w:sz w:val="24"/>
          <w:szCs w:val="24"/>
        </w:rPr>
        <w:t xml:space="preserve"> estimado e pela superação de custo unitário tido como relevante, conforme planilha anexa ao edital;</w:t>
      </w:r>
    </w:p>
    <w:p w14:paraId="63E4BE6E" w14:textId="77777777" w:rsidR="004E7E9B" w:rsidRPr="00043A99" w:rsidRDefault="004E7E9B" w:rsidP="00043A99">
      <w:pPr>
        <w:pStyle w:val="Nivel3"/>
        <w:numPr>
          <w:ilvl w:val="2"/>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596A67A3" w14:textId="5623D8B4" w:rsidR="004E7E9B" w:rsidRPr="00043A99" w:rsidRDefault="00F02722" w:rsidP="00043A99">
      <w:pPr>
        <w:pStyle w:val="Nivel3"/>
        <w:numPr>
          <w:ilvl w:val="2"/>
          <w:numId w:val="40"/>
        </w:numPr>
        <w:spacing w:before="0" w:after="0"/>
        <w:ind w:left="0" w:firstLine="0"/>
        <w:rPr>
          <w:rFonts w:ascii="Times New Roman" w:hAnsi="Times New Roman" w:cs="Times New Roman"/>
          <w:sz w:val="24"/>
          <w:szCs w:val="24"/>
        </w:rPr>
      </w:pPr>
      <w:bookmarkStart w:id="6" w:name="_Hlk135304834"/>
      <w:r w:rsidRPr="00043A99">
        <w:rPr>
          <w:rFonts w:ascii="Times New Roman" w:hAnsi="Times New Roman" w:cs="Times New Roman"/>
          <w:sz w:val="24"/>
          <w:szCs w:val="24"/>
        </w:rPr>
        <w:t xml:space="preserve">Poderá ser </w:t>
      </w:r>
      <w:r w:rsidR="004E7E9B" w:rsidRPr="00043A99">
        <w:rPr>
          <w:rFonts w:ascii="Times New Roman" w:hAnsi="Times New Roman" w:cs="Times New Roman"/>
          <w:sz w:val="24"/>
          <w:szCs w:val="24"/>
        </w:rPr>
        <w:t>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6"/>
      <w:r w:rsidR="004E7E9B" w:rsidRPr="00043A99">
        <w:rPr>
          <w:rFonts w:ascii="Times New Roman" w:hAnsi="Times New Roman" w:cs="Times New Roman"/>
          <w:sz w:val="24"/>
          <w:szCs w:val="24"/>
        </w:rPr>
        <w:t>.</w:t>
      </w:r>
    </w:p>
    <w:p w14:paraId="6216C4B6" w14:textId="4A14323D" w:rsidR="004E7E9B" w:rsidRPr="00043A99" w:rsidRDefault="00F02722"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 </w:t>
      </w:r>
      <w:r w:rsidR="004E7E9B" w:rsidRPr="00043A99">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1E85548F"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C09AEA3" w14:textId="77777777" w:rsidR="004E7E9B" w:rsidRPr="00043A99" w:rsidRDefault="004E7E9B" w:rsidP="00043A99">
      <w:pPr>
        <w:pStyle w:val="Nivel3"/>
        <w:numPr>
          <w:ilvl w:val="2"/>
          <w:numId w:val="40"/>
        </w:numPr>
        <w:spacing w:before="0" w:after="0"/>
        <w:ind w:left="0" w:firstLine="0"/>
        <w:rPr>
          <w:rFonts w:ascii="Times New Roman" w:hAnsi="Times New Roman" w:cs="Times New Roman"/>
          <w:b/>
          <w:bCs/>
          <w:color w:val="auto"/>
          <w:sz w:val="24"/>
          <w:szCs w:val="24"/>
        </w:rPr>
      </w:pPr>
      <w:bookmarkStart w:id="7" w:name="_Hlk126568356"/>
      <w:r w:rsidRPr="00043A99">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7"/>
      <w:r w:rsidRPr="00043A99">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w:t>
      </w:r>
      <w:r w:rsidRPr="00043A99">
        <w:rPr>
          <w:rFonts w:ascii="Times New Roman" w:hAnsi="Times New Roman" w:cs="Times New Roman"/>
          <w:color w:val="auto"/>
          <w:sz w:val="24"/>
          <w:szCs w:val="24"/>
        </w:rPr>
        <w:t>no cronograma físico-financeiro e para balizar excepcional aditamento posterior do contrato.</w:t>
      </w:r>
    </w:p>
    <w:p w14:paraId="1A7DA85D" w14:textId="77777777" w:rsidR="004E7E9B" w:rsidRPr="00043A99" w:rsidRDefault="004E7E9B" w:rsidP="00043A99">
      <w:pPr>
        <w:pStyle w:val="Nivel3"/>
        <w:numPr>
          <w:ilvl w:val="2"/>
          <w:numId w:val="40"/>
        </w:numPr>
        <w:spacing w:before="0" w:after="0"/>
        <w:ind w:left="0" w:firstLine="0"/>
        <w:rPr>
          <w:rFonts w:ascii="Times New Roman" w:hAnsi="Times New Roman" w:cs="Times New Roman"/>
          <w:color w:val="auto"/>
          <w:sz w:val="24"/>
          <w:szCs w:val="24"/>
        </w:rPr>
      </w:pPr>
      <w:r w:rsidRPr="00043A99">
        <w:rPr>
          <w:rFonts w:ascii="Times New Roman" w:hAnsi="Times New Roman" w:cs="Times New Roman"/>
          <w:color w:val="auto"/>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61B0C915" w14:textId="77777777" w:rsidR="004E7E9B" w:rsidRPr="00043A99" w:rsidRDefault="004E7E9B" w:rsidP="00043A99">
      <w:pPr>
        <w:pStyle w:val="Nivel3"/>
        <w:numPr>
          <w:ilvl w:val="2"/>
          <w:numId w:val="40"/>
        </w:numPr>
        <w:spacing w:before="0" w:after="0"/>
        <w:ind w:left="0" w:firstLine="0"/>
        <w:rPr>
          <w:rFonts w:ascii="Times New Roman" w:hAnsi="Times New Roman" w:cs="Times New Roman"/>
          <w:color w:val="auto"/>
          <w:sz w:val="24"/>
          <w:szCs w:val="24"/>
        </w:rPr>
      </w:pPr>
      <w:r w:rsidRPr="00043A99">
        <w:rPr>
          <w:rFonts w:ascii="Times New Roman" w:hAnsi="Times New Roman" w:cs="Times New Roman"/>
          <w:color w:val="auto"/>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561F078A" w14:textId="77777777" w:rsidR="004E7E9B" w:rsidRPr="00043A99" w:rsidRDefault="004E7E9B" w:rsidP="00043A99">
      <w:pPr>
        <w:pStyle w:val="Nivel3"/>
        <w:numPr>
          <w:ilvl w:val="2"/>
          <w:numId w:val="40"/>
        </w:numPr>
        <w:spacing w:before="0" w:after="0"/>
        <w:ind w:left="0" w:firstLine="0"/>
        <w:rPr>
          <w:rFonts w:ascii="Times New Roman" w:hAnsi="Times New Roman" w:cs="Times New Roman"/>
          <w:color w:val="auto"/>
          <w:sz w:val="24"/>
          <w:szCs w:val="24"/>
        </w:rPr>
      </w:pPr>
      <w:r w:rsidRPr="00043A99">
        <w:rPr>
          <w:rFonts w:ascii="Times New Roman" w:hAnsi="Times New Roman" w:cs="Times New Roman"/>
          <w:color w:val="auto"/>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7F711BF6" w14:textId="77777777" w:rsidR="004E7E9B" w:rsidRPr="00043A99" w:rsidRDefault="004E7E9B" w:rsidP="00043A99">
      <w:pPr>
        <w:pStyle w:val="Nivel3"/>
        <w:numPr>
          <w:ilvl w:val="2"/>
          <w:numId w:val="40"/>
        </w:numPr>
        <w:spacing w:before="0" w:after="0"/>
        <w:ind w:left="0" w:firstLine="0"/>
        <w:rPr>
          <w:rFonts w:ascii="Times New Roman" w:hAnsi="Times New Roman" w:cs="Times New Roman"/>
          <w:color w:val="auto"/>
          <w:sz w:val="24"/>
          <w:szCs w:val="24"/>
        </w:rPr>
      </w:pPr>
      <w:r w:rsidRPr="00043A99">
        <w:rPr>
          <w:rFonts w:ascii="Times New Roman" w:hAnsi="Times New Roman" w:cs="Times New Roman"/>
          <w:color w:val="auto"/>
          <w:sz w:val="24"/>
          <w:szCs w:val="24"/>
        </w:rPr>
        <w:t>Para efeito do subitem anterior, admite-se a adequação técnica da metodologia empregada pela contratada, visando assegurar a execução do objeto, desde que mantidas as condições para a justa remuneração do serviço.</w:t>
      </w:r>
    </w:p>
    <w:p w14:paraId="314A9C9C" w14:textId="77777777" w:rsidR="004E7E9B" w:rsidRPr="00043A99" w:rsidRDefault="004E7E9B" w:rsidP="00043A99">
      <w:pPr>
        <w:pStyle w:val="Nivel2"/>
        <w:numPr>
          <w:ilvl w:val="1"/>
          <w:numId w:val="40"/>
        </w:numPr>
        <w:spacing w:before="0" w:after="0"/>
        <w:ind w:left="0" w:firstLine="0"/>
        <w:rPr>
          <w:rFonts w:ascii="Times New Roman" w:hAnsi="Times New Roman" w:cs="Times New Roman"/>
          <w:b/>
          <w:sz w:val="24"/>
          <w:szCs w:val="24"/>
        </w:rPr>
      </w:pPr>
      <w:r w:rsidRPr="00043A99">
        <w:rPr>
          <w:rFonts w:ascii="Times New Roman" w:hAnsi="Times New Roman" w:cs="Times New Roman"/>
          <w:sz w:val="24"/>
          <w:szCs w:val="24"/>
        </w:rPr>
        <w:lastRenderedPageBreak/>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666EA69" w14:textId="77777777" w:rsidR="004E7E9B" w:rsidRPr="00043A99" w:rsidRDefault="004E7E9B" w:rsidP="00043A99">
      <w:pPr>
        <w:pStyle w:val="Nivel3"/>
        <w:numPr>
          <w:ilvl w:val="2"/>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O ajuste de que trata este dispositivo se limita a sanar erros ou falhas que não alterem a substância das propostas;</w:t>
      </w:r>
    </w:p>
    <w:p w14:paraId="053B7A8A" w14:textId="77777777" w:rsidR="004E7E9B" w:rsidRPr="00043A99" w:rsidRDefault="004E7E9B" w:rsidP="00043A99">
      <w:pPr>
        <w:pStyle w:val="Nivel3"/>
        <w:numPr>
          <w:ilvl w:val="2"/>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55D8C30B" w14:textId="77777777" w:rsidR="004E7E9B" w:rsidRPr="00043A99" w:rsidRDefault="004E7E9B" w:rsidP="00043A99">
      <w:pPr>
        <w:pStyle w:val="Nivel2"/>
        <w:numPr>
          <w:ilvl w:val="1"/>
          <w:numId w:val="40"/>
        </w:numPr>
        <w:spacing w:before="0" w:after="0"/>
        <w:ind w:left="0" w:firstLine="0"/>
        <w:rPr>
          <w:rFonts w:ascii="Times New Roman" w:hAnsi="Times New Roman" w:cs="Times New Roman"/>
          <w:b/>
          <w:sz w:val="24"/>
          <w:szCs w:val="24"/>
        </w:rPr>
      </w:pPr>
      <w:r w:rsidRPr="00043A99">
        <w:rPr>
          <w:rFonts w:ascii="Times New Roman" w:hAnsi="Times New Roman" w:cs="Times New Roman"/>
          <w:sz w:val="24"/>
          <w:szCs w:val="24"/>
          <w:lang w:eastAsia="en-US"/>
        </w:rPr>
        <w:t xml:space="preserve">Para </w:t>
      </w:r>
      <w:r w:rsidRPr="00043A99">
        <w:rPr>
          <w:rFonts w:ascii="Times New Roman" w:hAnsi="Times New Roman" w:cs="Times New Roman"/>
          <w:sz w:val="24"/>
          <w:szCs w:val="24"/>
        </w:rPr>
        <w:t>fins</w:t>
      </w:r>
      <w:r w:rsidRPr="00043A99">
        <w:rPr>
          <w:rFonts w:ascii="Times New Roman" w:hAnsi="Times New Roman" w:cs="Times New Roman"/>
          <w:sz w:val="24"/>
          <w:szCs w:val="24"/>
          <w:lang w:eastAsia="en-US"/>
        </w:rPr>
        <w:t xml:space="preserve"> de análise da proposta quanto ao cumprimento </w:t>
      </w:r>
      <w:r w:rsidRPr="00043A99">
        <w:rPr>
          <w:rFonts w:ascii="Times New Roman" w:hAnsi="Times New Roman" w:cs="Times New Roman"/>
          <w:sz w:val="24"/>
          <w:szCs w:val="24"/>
        </w:rPr>
        <w:t>das</w:t>
      </w:r>
      <w:r w:rsidRPr="00043A99">
        <w:rPr>
          <w:rFonts w:ascii="Times New Roman" w:hAnsi="Times New Roman" w:cs="Times New Roman"/>
          <w:sz w:val="24"/>
          <w:szCs w:val="24"/>
          <w:lang w:eastAsia="en-US"/>
        </w:rPr>
        <w:t xml:space="preserve"> especificações do objeto, poderá ser colhida a </w:t>
      </w:r>
      <w:r w:rsidRPr="00043A99">
        <w:rPr>
          <w:rFonts w:ascii="Times New Roman" w:hAnsi="Times New Roman" w:cs="Times New Roman"/>
          <w:sz w:val="24"/>
          <w:szCs w:val="24"/>
        </w:rPr>
        <w:t>manifestação</w:t>
      </w:r>
      <w:r w:rsidRPr="00043A99">
        <w:rPr>
          <w:rFonts w:ascii="Times New Roman" w:hAnsi="Times New Roman" w:cs="Times New Roman"/>
          <w:sz w:val="24"/>
          <w:szCs w:val="24"/>
          <w:lang w:eastAsia="en-US"/>
        </w:rPr>
        <w:t xml:space="preserve"> escrita do setor requisitante do serviço ou da área especializada no objeto.</w:t>
      </w:r>
      <w:r w:rsidRPr="00043A99">
        <w:rPr>
          <w:rFonts w:ascii="Times New Roman" w:hAnsi="Times New Roman" w:cs="Times New Roman"/>
          <w:sz w:val="24"/>
          <w:szCs w:val="24"/>
        </w:rPr>
        <w:t xml:space="preserve"> </w:t>
      </w:r>
    </w:p>
    <w:p w14:paraId="03A0F3D7" w14:textId="77777777" w:rsidR="004E7E9B" w:rsidRPr="00043A99" w:rsidRDefault="004E7E9B" w:rsidP="00043A99">
      <w:pPr>
        <w:pStyle w:val="Nivel2"/>
        <w:numPr>
          <w:ilvl w:val="0"/>
          <w:numId w:val="0"/>
        </w:numPr>
        <w:spacing w:before="0" w:after="0"/>
        <w:rPr>
          <w:rFonts w:ascii="Times New Roman" w:hAnsi="Times New Roman" w:cs="Times New Roman"/>
          <w:sz w:val="24"/>
          <w:szCs w:val="24"/>
        </w:rPr>
      </w:pPr>
    </w:p>
    <w:p w14:paraId="50B7277E" w14:textId="77777777" w:rsidR="004E7E9B" w:rsidRPr="00043A99" w:rsidRDefault="004E7E9B" w:rsidP="00043A99">
      <w:pPr>
        <w:pStyle w:val="Nivel01"/>
        <w:rPr>
          <w:rFonts w:ascii="Times New Roman" w:hAnsi="Times New Roman" w:cs="Times New Roman"/>
        </w:rPr>
      </w:pPr>
      <w:bookmarkStart w:id="8" w:name="_Toc160528925"/>
      <w:r w:rsidRPr="00043A99">
        <w:rPr>
          <w:rFonts w:ascii="Times New Roman" w:hAnsi="Times New Roman" w:cs="Times New Roman"/>
        </w:rPr>
        <w:t>DA FASE DE HABILITAÇÃO</w:t>
      </w:r>
      <w:bookmarkEnd w:id="8"/>
    </w:p>
    <w:p w14:paraId="1D72E2F2"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Os documentos de habilitação, necessários e suficientes para demonstrar a capacidade do licitante de realizar o objeto da licitação, serão exigidos para fins de habilitação, nos termos dos </w:t>
      </w:r>
      <w:hyperlink r:id="rId23" w:anchor="art62" w:history="1">
        <w:r w:rsidRPr="00043A99">
          <w:rPr>
            <w:rStyle w:val="Hyperlink"/>
            <w:rFonts w:ascii="Times New Roman" w:hAnsi="Times New Roman" w:cs="Times New Roman"/>
            <w:sz w:val="24"/>
            <w:szCs w:val="24"/>
          </w:rPr>
          <w:t>arts. 62 a 70 da Lei Federal nº 14.133, de 2021</w:t>
        </w:r>
      </w:hyperlink>
      <w:r w:rsidRPr="00043A99">
        <w:rPr>
          <w:rFonts w:ascii="Times New Roman" w:hAnsi="Times New Roman" w:cs="Times New Roman"/>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736"/>
      </w:tblGrid>
      <w:tr w:rsidR="004E7E9B" w:rsidRPr="00043A99" w14:paraId="2B9725B5" w14:textId="77777777" w:rsidTr="0039734C">
        <w:trPr>
          <w:trHeight w:val="1706"/>
        </w:trPr>
        <w:tc>
          <w:tcPr>
            <w:tcW w:w="5000" w:type="pct"/>
          </w:tcPr>
          <w:p w14:paraId="5B790D0B" w14:textId="77777777" w:rsidR="004E7E9B" w:rsidRPr="00043A99" w:rsidRDefault="004E7E9B" w:rsidP="00043A99">
            <w:pPr>
              <w:spacing w:line="276" w:lineRule="auto"/>
              <w:jc w:val="both"/>
              <w:rPr>
                <w:rFonts w:ascii="Times New Roman" w:hAnsi="Times New Roman" w:cs="Times New Roman"/>
              </w:rPr>
            </w:pPr>
            <w:r w:rsidRPr="00043A99">
              <w:rPr>
                <w:rFonts w:ascii="Times New Roman" w:hAnsi="Times New Roman" w:cs="Times New Roman"/>
              </w:rPr>
              <w:t xml:space="preserve">Município de Juranda-Pr </w:t>
            </w:r>
          </w:p>
          <w:p w14:paraId="4DF64280" w14:textId="3D118995" w:rsidR="004E7E9B" w:rsidRPr="00043A99" w:rsidRDefault="009E2FDF" w:rsidP="00043A99">
            <w:pPr>
              <w:spacing w:line="276" w:lineRule="auto"/>
              <w:jc w:val="both"/>
              <w:rPr>
                <w:rFonts w:ascii="Times New Roman" w:hAnsi="Times New Roman" w:cs="Times New Roman"/>
              </w:rPr>
            </w:pPr>
            <w:r w:rsidRPr="00043A99">
              <w:rPr>
                <w:rFonts w:ascii="Times New Roman" w:hAnsi="Times New Roman" w:cs="Times New Roman"/>
              </w:rPr>
              <w:t>Concorrência</w:t>
            </w:r>
            <w:r w:rsidR="004E7E9B" w:rsidRPr="00043A99">
              <w:rPr>
                <w:rFonts w:ascii="Times New Roman" w:hAnsi="Times New Roman" w:cs="Times New Roman"/>
              </w:rPr>
              <w:t xml:space="preserve"> Presencial </w:t>
            </w:r>
            <w:r w:rsidR="005A32D4">
              <w:rPr>
                <w:rFonts w:ascii="Times New Roman" w:hAnsi="Times New Roman" w:cs="Times New Roman"/>
              </w:rPr>
              <w:t>06</w:t>
            </w:r>
            <w:r w:rsidR="009B5527" w:rsidRPr="00043A99">
              <w:rPr>
                <w:rFonts w:ascii="Times New Roman" w:hAnsi="Times New Roman" w:cs="Times New Roman"/>
              </w:rPr>
              <w:t>/2026</w:t>
            </w:r>
          </w:p>
          <w:p w14:paraId="7B620ABA" w14:textId="77777777" w:rsidR="004E7E9B" w:rsidRPr="00043A99" w:rsidRDefault="004E7E9B" w:rsidP="00043A99">
            <w:pPr>
              <w:spacing w:line="276" w:lineRule="auto"/>
              <w:jc w:val="both"/>
              <w:rPr>
                <w:rFonts w:ascii="Times New Roman" w:hAnsi="Times New Roman" w:cs="Times New Roman"/>
                <w:b/>
                <w:bCs/>
              </w:rPr>
            </w:pPr>
            <w:r w:rsidRPr="00043A99">
              <w:rPr>
                <w:rFonts w:ascii="Times New Roman" w:hAnsi="Times New Roman" w:cs="Times New Roman"/>
                <w:b/>
                <w:bCs/>
              </w:rPr>
              <w:t>ENVELOPE Nº 2 – HABILITAÇÃO</w:t>
            </w:r>
          </w:p>
          <w:p w14:paraId="7B4286CA" w14:textId="77777777" w:rsidR="004E7E9B" w:rsidRPr="00043A99" w:rsidRDefault="004E7E9B" w:rsidP="00043A99">
            <w:pPr>
              <w:spacing w:line="276" w:lineRule="auto"/>
              <w:jc w:val="both"/>
              <w:rPr>
                <w:rFonts w:ascii="Times New Roman" w:hAnsi="Times New Roman" w:cs="Times New Roman"/>
              </w:rPr>
            </w:pPr>
            <w:r w:rsidRPr="00043A99">
              <w:rPr>
                <w:rFonts w:ascii="Times New Roman" w:hAnsi="Times New Roman" w:cs="Times New Roman"/>
              </w:rPr>
              <w:t>PROPONENTE:</w:t>
            </w:r>
          </w:p>
          <w:p w14:paraId="4239F216" w14:textId="77777777" w:rsidR="004E7E9B" w:rsidRPr="00043A99" w:rsidRDefault="004E7E9B" w:rsidP="00043A99">
            <w:pPr>
              <w:spacing w:line="276" w:lineRule="auto"/>
              <w:jc w:val="both"/>
              <w:rPr>
                <w:rFonts w:ascii="Times New Roman" w:hAnsi="Times New Roman" w:cs="Times New Roman"/>
              </w:rPr>
            </w:pPr>
            <w:r w:rsidRPr="00043A99">
              <w:rPr>
                <w:rFonts w:ascii="Times New Roman" w:hAnsi="Times New Roman" w:cs="Times New Roman"/>
              </w:rPr>
              <w:t>CNPJ:</w:t>
            </w:r>
          </w:p>
          <w:p w14:paraId="440915D3" w14:textId="77777777" w:rsidR="004E7E9B" w:rsidRPr="00043A99" w:rsidRDefault="004E7E9B" w:rsidP="00043A99">
            <w:pPr>
              <w:spacing w:line="276" w:lineRule="auto"/>
              <w:jc w:val="both"/>
              <w:rPr>
                <w:rFonts w:ascii="Times New Roman" w:hAnsi="Times New Roman" w:cs="Times New Roman"/>
              </w:rPr>
            </w:pPr>
            <w:r w:rsidRPr="00043A99">
              <w:rPr>
                <w:rFonts w:ascii="Times New Roman" w:hAnsi="Times New Roman" w:cs="Times New Roman"/>
              </w:rPr>
              <w:t xml:space="preserve">ENDEREÇO: </w:t>
            </w:r>
          </w:p>
        </w:tc>
      </w:tr>
    </w:tbl>
    <w:p w14:paraId="407C3C1D" w14:textId="77777777" w:rsidR="004E7E9B" w:rsidRPr="00043A99" w:rsidRDefault="004E7E9B" w:rsidP="00043A99">
      <w:pPr>
        <w:pStyle w:val="Nivel3"/>
        <w:numPr>
          <w:ilvl w:val="0"/>
          <w:numId w:val="0"/>
        </w:numPr>
        <w:spacing w:before="0" w:after="0"/>
        <w:rPr>
          <w:rFonts w:ascii="Times New Roman" w:hAnsi="Times New Roman" w:cs="Times New Roman"/>
          <w:sz w:val="24"/>
          <w:szCs w:val="24"/>
        </w:rPr>
      </w:pPr>
    </w:p>
    <w:p w14:paraId="791AF1B5" w14:textId="762CC38E" w:rsidR="004E7E9B" w:rsidRPr="00043A99" w:rsidRDefault="004E7E9B" w:rsidP="00043A99">
      <w:pPr>
        <w:pStyle w:val="Nivel3"/>
        <w:numPr>
          <w:ilvl w:val="1"/>
          <w:numId w:val="40"/>
        </w:numPr>
        <w:spacing w:before="0" w:after="0"/>
        <w:rPr>
          <w:rFonts w:ascii="Times New Roman" w:hAnsi="Times New Roman" w:cs="Times New Roman"/>
          <w:b/>
          <w:bCs/>
          <w:sz w:val="24"/>
          <w:szCs w:val="24"/>
        </w:rPr>
      </w:pPr>
      <w:r w:rsidRPr="00043A99">
        <w:rPr>
          <w:rFonts w:ascii="Times New Roman" w:hAnsi="Times New Roman" w:cs="Times New Roman"/>
          <w:b/>
          <w:bCs/>
          <w:sz w:val="24"/>
          <w:szCs w:val="24"/>
        </w:rPr>
        <w:t xml:space="preserve">– HABILITAÇÃO JURÍDICA </w:t>
      </w:r>
    </w:p>
    <w:p w14:paraId="51D1A4CC" w14:textId="77777777" w:rsidR="009B5527" w:rsidRPr="00043A99" w:rsidRDefault="009B5527" w:rsidP="00043A99">
      <w:pPr>
        <w:pStyle w:val="Nivel2"/>
        <w:numPr>
          <w:ilvl w:val="2"/>
          <w:numId w:val="40"/>
        </w:numPr>
        <w:spacing w:before="0" w:after="0"/>
        <w:ind w:left="0" w:firstLine="0"/>
        <w:rPr>
          <w:rFonts w:ascii="Times New Roman" w:hAnsi="Times New Roman" w:cs="Times New Roman"/>
          <w:bCs/>
          <w:sz w:val="24"/>
          <w:szCs w:val="24"/>
        </w:rPr>
      </w:pPr>
      <w:r w:rsidRPr="00043A99">
        <w:rPr>
          <w:rFonts w:ascii="Times New Roman" w:hAnsi="Times New Roman" w:cs="Times New Roman"/>
          <w:bCs/>
          <w:sz w:val="24"/>
          <w:szCs w:val="24"/>
        </w:rPr>
        <w:t xml:space="preserve">A habilitação jurídica será comprovada mediante apresentação dos documentos que demonstrem a existência legal da pessoa jurídica, sua representação e poderes para assumir obrigações, na forma da legislação vigente, seja por meio de contrato social ou outro documento equivalente. </w:t>
      </w:r>
    </w:p>
    <w:p w14:paraId="3B852F87" w14:textId="10C4327D" w:rsidR="009B5527" w:rsidRPr="00043A99" w:rsidRDefault="009B5527" w:rsidP="00043A99">
      <w:pPr>
        <w:pStyle w:val="Nivel2"/>
        <w:numPr>
          <w:ilvl w:val="2"/>
          <w:numId w:val="40"/>
        </w:numPr>
        <w:spacing w:before="0" w:after="0"/>
        <w:ind w:left="0" w:firstLine="0"/>
        <w:rPr>
          <w:rFonts w:ascii="Times New Roman" w:hAnsi="Times New Roman" w:cs="Times New Roman"/>
          <w:bCs/>
          <w:sz w:val="24"/>
          <w:szCs w:val="24"/>
        </w:rPr>
      </w:pPr>
      <w:r w:rsidRPr="00043A99">
        <w:rPr>
          <w:rFonts w:ascii="Times New Roman" w:hAnsi="Times New Roman" w:cs="Times New Roman"/>
          <w:bCs/>
          <w:sz w:val="24"/>
          <w:szCs w:val="24"/>
        </w:rPr>
        <w:t xml:space="preserve">Documentos já apresentados no credenciamento, não serão exigidos novamente nessa fase. </w:t>
      </w:r>
    </w:p>
    <w:p w14:paraId="7ECEE203" w14:textId="77777777" w:rsidR="009B5527" w:rsidRPr="00043A99" w:rsidRDefault="009B5527" w:rsidP="00043A99">
      <w:pPr>
        <w:pStyle w:val="Nivel2"/>
        <w:numPr>
          <w:ilvl w:val="0"/>
          <w:numId w:val="0"/>
        </w:numPr>
        <w:spacing w:before="0" w:after="0"/>
        <w:rPr>
          <w:rFonts w:ascii="Times New Roman" w:hAnsi="Times New Roman" w:cs="Times New Roman"/>
          <w:bCs/>
          <w:sz w:val="24"/>
          <w:szCs w:val="24"/>
        </w:rPr>
      </w:pPr>
    </w:p>
    <w:p w14:paraId="0C6B3A22" w14:textId="0049F3BB" w:rsidR="004E7E9B" w:rsidRPr="00043A99" w:rsidRDefault="004E7E9B" w:rsidP="00043A99">
      <w:pPr>
        <w:pStyle w:val="Nivel3"/>
        <w:numPr>
          <w:ilvl w:val="1"/>
          <w:numId w:val="40"/>
        </w:numPr>
        <w:rPr>
          <w:rFonts w:ascii="Times New Roman" w:hAnsi="Times New Roman" w:cs="Times New Roman"/>
          <w:b/>
          <w:bCs/>
          <w:sz w:val="24"/>
          <w:szCs w:val="24"/>
        </w:rPr>
      </w:pPr>
      <w:r w:rsidRPr="00043A99">
        <w:rPr>
          <w:rFonts w:ascii="Times New Roman" w:hAnsi="Times New Roman" w:cs="Times New Roman"/>
          <w:b/>
          <w:bCs/>
          <w:sz w:val="24"/>
          <w:szCs w:val="24"/>
        </w:rPr>
        <w:t>DOCUMENTOS DE   HABILITAÇÃO FISCAL, SOCIAL E TRABALHISTA:</w:t>
      </w:r>
    </w:p>
    <w:p w14:paraId="08A1E3FA" w14:textId="77777777" w:rsidR="004E7E9B" w:rsidRPr="00043A99" w:rsidRDefault="004E7E9B" w:rsidP="00043A99">
      <w:pPr>
        <w:pStyle w:val="Nivel3"/>
        <w:numPr>
          <w:ilvl w:val="0"/>
          <w:numId w:val="0"/>
        </w:numPr>
        <w:spacing w:after="0"/>
        <w:rPr>
          <w:rFonts w:ascii="Times New Roman" w:hAnsi="Times New Roman" w:cs="Times New Roman"/>
          <w:sz w:val="24"/>
          <w:szCs w:val="24"/>
        </w:rPr>
      </w:pPr>
      <w:r w:rsidRPr="00043A99">
        <w:rPr>
          <w:rFonts w:ascii="Times New Roman" w:hAnsi="Times New Roman" w:cs="Times New Roman"/>
          <w:sz w:val="24"/>
          <w:szCs w:val="24"/>
        </w:rPr>
        <w:t>a) Regularidade perante a fazenda federal e a seguridade social (</w:t>
      </w:r>
      <w:hyperlink r:id="rId24" w:history="1">
        <w:r w:rsidRPr="00043A99">
          <w:rPr>
            <w:rStyle w:val="Hyperlink"/>
            <w:rFonts w:ascii="Times New Roman" w:hAnsi="Times New Roman" w:cs="Times New Roman"/>
            <w:sz w:val="24"/>
            <w:szCs w:val="24"/>
          </w:rPr>
          <w:t>https://solucoes.receita.fazenda.gov.br/servicos/certidaointernet/pj/emitir</w:t>
        </w:r>
      </w:hyperlink>
      <w:r w:rsidRPr="00043A99">
        <w:rPr>
          <w:rFonts w:ascii="Times New Roman" w:hAnsi="Times New Roman" w:cs="Times New Roman"/>
          <w:sz w:val="24"/>
          <w:szCs w:val="24"/>
        </w:rPr>
        <w:t xml:space="preserve"> );</w:t>
      </w:r>
    </w:p>
    <w:p w14:paraId="45B39515" w14:textId="77777777" w:rsidR="004E7E9B" w:rsidRPr="00043A99" w:rsidRDefault="004E7E9B" w:rsidP="00043A99">
      <w:pPr>
        <w:pStyle w:val="Nivel3"/>
        <w:numPr>
          <w:ilvl w:val="0"/>
          <w:numId w:val="0"/>
        </w:numPr>
        <w:spacing w:after="0"/>
        <w:rPr>
          <w:rFonts w:ascii="Times New Roman" w:hAnsi="Times New Roman" w:cs="Times New Roman"/>
          <w:sz w:val="24"/>
          <w:szCs w:val="24"/>
        </w:rPr>
      </w:pPr>
      <w:r w:rsidRPr="00043A99">
        <w:rPr>
          <w:rFonts w:ascii="Times New Roman" w:hAnsi="Times New Roman" w:cs="Times New Roman"/>
          <w:sz w:val="24"/>
          <w:szCs w:val="24"/>
        </w:rPr>
        <w:t>b) Regularidade perante a fazenda estadual ou distrital da sede do licitante;</w:t>
      </w:r>
    </w:p>
    <w:p w14:paraId="525D1F9B" w14:textId="77777777" w:rsidR="00302885" w:rsidRPr="00043A99" w:rsidRDefault="004E7E9B" w:rsidP="00043A99">
      <w:pPr>
        <w:pStyle w:val="Nivel3"/>
        <w:numPr>
          <w:ilvl w:val="0"/>
          <w:numId w:val="0"/>
        </w:numPr>
        <w:spacing w:after="0"/>
        <w:rPr>
          <w:rFonts w:ascii="Times New Roman" w:hAnsi="Times New Roman" w:cs="Times New Roman"/>
          <w:sz w:val="24"/>
          <w:szCs w:val="24"/>
        </w:rPr>
      </w:pPr>
      <w:r w:rsidRPr="00043A99">
        <w:rPr>
          <w:rFonts w:ascii="Times New Roman" w:hAnsi="Times New Roman" w:cs="Times New Roman"/>
          <w:sz w:val="24"/>
          <w:szCs w:val="24"/>
        </w:rPr>
        <w:t>c)  Regularidade perante a fazenda municipal da sede do licitante;</w:t>
      </w:r>
    </w:p>
    <w:p w14:paraId="70BFB108" w14:textId="59924BD5" w:rsidR="004E7E9B" w:rsidRPr="00043A99" w:rsidRDefault="00302885" w:rsidP="00043A99">
      <w:pPr>
        <w:pStyle w:val="Nivel3"/>
        <w:numPr>
          <w:ilvl w:val="0"/>
          <w:numId w:val="0"/>
        </w:numPr>
        <w:spacing w:after="0"/>
        <w:rPr>
          <w:rFonts w:ascii="Times New Roman" w:hAnsi="Times New Roman" w:cs="Times New Roman"/>
          <w:sz w:val="24"/>
          <w:szCs w:val="24"/>
        </w:rPr>
      </w:pPr>
      <w:r w:rsidRPr="00043A99">
        <w:rPr>
          <w:rFonts w:ascii="Times New Roman" w:hAnsi="Times New Roman" w:cs="Times New Roman"/>
          <w:sz w:val="24"/>
          <w:szCs w:val="24"/>
        </w:rPr>
        <w:t>d</w:t>
      </w:r>
      <w:r w:rsidR="004E7E9B" w:rsidRPr="00043A99">
        <w:rPr>
          <w:rFonts w:ascii="Times New Roman" w:hAnsi="Times New Roman" w:cs="Times New Roman"/>
          <w:sz w:val="24"/>
          <w:szCs w:val="24"/>
        </w:rPr>
        <w:t>) Regularidade junto ao Fundo de Garantia do Tempo de Serviço – FGTS (</w:t>
      </w:r>
      <w:hyperlink r:id="rId25" w:history="1">
        <w:r w:rsidR="004E7E9B" w:rsidRPr="00043A99">
          <w:rPr>
            <w:rStyle w:val="Hyperlink"/>
            <w:rFonts w:ascii="Times New Roman" w:hAnsi="Times New Roman" w:cs="Times New Roman"/>
            <w:sz w:val="24"/>
            <w:szCs w:val="24"/>
          </w:rPr>
          <w:t>https://consulta-crf.caixa.gov.br/consultacrf/pages/consultaEmpregador.jsf</w:t>
        </w:r>
      </w:hyperlink>
      <w:r w:rsidR="004E7E9B" w:rsidRPr="00043A99">
        <w:rPr>
          <w:rFonts w:ascii="Times New Roman" w:hAnsi="Times New Roman" w:cs="Times New Roman"/>
          <w:sz w:val="24"/>
          <w:szCs w:val="24"/>
        </w:rPr>
        <w:t xml:space="preserve"> ); e</w:t>
      </w:r>
    </w:p>
    <w:p w14:paraId="04F7709A" w14:textId="6BE39238" w:rsidR="004E7E9B" w:rsidRPr="00043A99" w:rsidRDefault="00302885" w:rsidP="00043A99">
      <w:pPr>
        <w:pStyle w:val="Nivel3"/>
        <w:numPr>
          <w:ilvl w:val="0"/>
          <w:numId w:val="0"/>
        </w:numPr>
        <w:spacing w:after="0"/>
        <w:rPr>
          <w:rFonts w:ascii="Times New Roman" w:hAnsi="Times New Roman" w:cs="Times New Roman"/>
          <w:sz w:val="24"/>
          <w:szCs w:val="24"/>
        </w:rPr>
      </w:pPr>
      <w:r w:rsidRPr="00043A99">
        <w:rPr>
          <w:rFonts w:ascii="Times New Roman" w:hAnsi="Times New Roman" w:cs="Times New Roman"/>
          <w:sz w:val="24"/>
          <w:szCs w:val="24"/>
        </w:rPr>
        <w:t>e</w:t>
      </w:r>
      <w:r w:rsidR="004E7E9B" w:rsidRPr="00043A99">
        <w:rPr>
          <w:rFonts w:ascii="Times New Roman" w:hAnsi="Times New Roman" w:cs="Times New Roman"/>
          <w:sz w:val="24"/>
          <w:szCs w:val="24"/>
        </w:rPr>
        <w:t>) Regularidade trabalhista (</w:t>
      </w:r>
      <w:hyperlink r:id="rId26" w:history="1">
        <w:r w:rsidR="004E7E9B" w:rsidRPr="00043A99">
          <w:rPr>
            <w:rStyle w:val="Hyperlink"/>
            <w:rFonts w:ascii="Times New Roman" w:hAnsi="Times New Roman" w:cs="Times New Roman"/>
            <w:sz w:val="24"/>
            <w:szCs w:val="24"/>
          </w:rPr>
          <w:t>http://www.tst.jus.br/certidao</w:t>
        </w:r>
      </w:hyperlink>
      <w:r w:rsidR="004E7E9B" w:rsidRPr="00043A99">
        <w:rPr>
          <w:rFonts w:ascii="Times New Roman" w:hAnsi="Times New Roman" w:cs="Times New Roman"/>
          <w:sz w:val="24"/>
          <w:szCs w:val="24"/>
        </w:rPr>
        <w:t xml:space="preserve"> ).</w:t>
      </w:r>
    </w:p>
    <w:p w14:paraId="0777C22E" w14:textId="12F17510" w:rsidR="004E7E9B" w:rsidRPr="00043A99" w:rsidRDefault="001803AE" w:rsidP="00043A99">
      <w:pPr>
        <w:pStyle w:val="Nivel3"/>
        <w:numPr>
          <w:ilvl w:val="0"/>
          <w:numId w:val="0"/>
        </w:numPr>
        <w:spacing w:after="0"/>
        <w:rPr>
          <w:rFonts w:ascii="Times New Roman" w:hAnsi="Times New Roman" w:cs="Times New Roman"/>
          <w:b/>
          <w:bCs/>
          <w:sz w:val="24"/>
          <w:szCs w:val="24"/>
        </w:rPr>
      </w:pPr>
      <w:r w:rsidRPr="00043A99">
        <w:rPr>
          <w:rFonts w:ascii="Times New Roman" w:hAnsi="Times New Roman" w:cs="Times New Roman"/>
          <w:b/>
          <w:bCs/>
          <w:sz w:val="24"/>
          <w:szCs w:val="24"/>
        </w:rPr>
        <w:t xml:space="preserve">11.4. </w:t>
      </w:r>
      <w:r w:rsidR="003A1986" w:rsidRPr="00043A99">
        <w:rPr>
          <w:rFonts w:ascii="Times New Roman" w:hAnsi="Times New Roman" w:cs="Times New Roman"/>
          <w:b/>
          <w:bCs/>
          <w:sz w:val="24"/>
          <w:szCs w:val="24"/>
        </w:rPr>
        <w:t xml:space="preserve"> </w:t>
      </w:r>
      <w:r w:rsidR="004E7E9B" w:rsidRPr="00043A99">
        <w:rPr>
          <w:rFonts w:ascii="Times New Roman" w:hAnsi="Times New Roman" w:cs="Times New Roman"/>
          <w:b/>
          <w:bCs/>
          <w:sz w:val="24"/>
          <w:szCs w:val="24"/>
        </w:rPr>
        <w:t xml:space="preserve"> QUALIFICAÇÃO TECNICA</w:t>
      </w:r>
    </w:p>
    <w:p w14:paraId="628189E9" w14:textId="56777ECA" w:rsidR="008C6215" w:rsidRPr="00043A99" w:rsidRDefault="008C6215" w:rsidP="00043A99">
      <w:pPr>
        <w:pStyle w:val="PargrafodaLista"/>
        <w:ind w:left="0"/>
        <w:rPr>
          <w:bCs/>
          <w:sz w:val="24"/>
          <w:szCs w:val="24"/>
          <w:lang w:val="pt-BR"/>
        </w:rPr>
      </w:pPr>
      <w:bookmarkStart w:id="9" w:name="_Hlk197931555"/>
      <w:r w:rsidRPr="00043A99">
        <w:rPr>
          <w:bCs/>
          <w:sz w:val="24"/>
          <w:szCs w:val="24"/>
          <w:lang w:val="pt-BR"/>
        </w:rPr>
        <w:t xml:space="preserve">11.4.1.  - </w:t>
      </w:r>
      <w:r w:rsidR="009B5527" w:rsidRPr="00043A99">
        <w:rPr>
          <w:bCs/>
          <w:sz w:val="24"/>
          <w:szCs w:val="24"/>
          <w:lang w:val="pt-BR"/>
        </w:rPr>
        <w:t xml:space="preserve">Prova de registro regular no conselho responsável, comprovado por certidão de registro de </w:t>
      </w:r>
      <w:r w:rsidR="009B5527" w:rsidRPr="00043A99">
        <w:rPr>
          <w:bCs/>
          <w:sz w:val="24"/>
          <w:szCs w:val="24"/>
          <w:lang w:val="pt-BR"/>
        </w:rPr>
        <w:lastRenderedPageBreak/>
        <w:t xml:space="preserve">pessoa física do responsável técnico e </w:t>
      </w:r>
      <w:r w:rsidR="00A53A70" w:rsidRPr="00043A99">
        <w:rPr>
          <w:bCs/>
          <w:sz w:val="24"/>
          <w:szCs w:val="24"/>
          <w:lang w:val="pt-BR"/>
        </w:rPr>
        <w:t>jurídica</w:t>
      </w:r>
      <w:r w:rsidR="009B5527" w:rsidRPr="00043A99">
        <w:rPr>
          <w:bCs/>
          <w:sz w:val="24"/>
          <w:szCs w:val="24"/>
          <w:lang w:val="pt-BR"/>
        </w:rPr>
        <w:t xml:space="preserve"> (empresa) junto à entidade profissional competente – </w:t>
      </w:r>
      <w:r w:rsidR="00A53A70" w:rsidRPr="00043A99">
        <w:rPr>
          <w:bCs/>
          <w:sz w:val="24"/>
          <w:szCs w:val="24"/>
          <w:lang w:val="pt-BR"/>
        </w:rPr>
        <w:t xml:space="preserve">CONFEA/CREA </w:t>
      </w:r>
      <w:r w:rsidR="009B5527" w:rsidRPr="00043A99">
        <w:rPr>
          <w:bCs/>
          <w:sz w:val="24"/>
          <w:szCs w:val="24"/>
          <w:lang w:val="pt-BR"/>
        </w:rPr>
        <w:t xml:space="preserve">ou </w:t>
      </w:r>
      <w:r w:rsidR="00A53A70" w:rsidRPr="00043A99">
        <w:rPr>
          <w:bCs/>
          <w:sz w:val="24"/>
          <w:szCs w:val="24"/>
          <w:lang w:val="pt-BR"/>
        </w:rPr>
        <w:t>CAU, ambos do Estado do Paraná.</w:t>
      </w:r>
    </w:p>
    <w:p w14:paraId="1E948930" w14:textId="201B88E2" w:rsidR="008C6215" w:rsidRPr="00043A99" w:rsidRDefault="008C6215" w:rsidP="00043A99">
      <w:pPr>
        <w:pStyle w:val="PargrafodaLista"/>
        <w:ind w:left="0"/>
        <w:rPr>
          <w:bCs/>
          <w:sz w:val="24"/>
          <w:szCs w:val="24"/>
          <w:lang w:val="pt-BR"/>
        </w:rPr>
      </w:pPr>
      <w:r w:rsidRPr="00043A99">
        <w:rPr>
          <w:bCs/>
          <w:sz w:val="24"/>
          <w:szCs w:val="24"/>
          <w:lang w:val="pt-BR"/>
        </w:rPr>
        <w:t>11.4.2. Responsável técnico devidamente habilitado no conselho competente com vínculo a empresa, através de contrato de prestação de serviços ou carteira de trabalho devidamente assinada.</w:t>
      </w:r>
    </w:p>
    <w:p w14:paraId="435FAC3C" w14:textId="3571E94C" w:rsidR="008C6215" w:rsidRPr="00043A99" w:rsidRDefault="008C6215" w:rsidP="00043A99">
      <w:pPr>
        <w:pStyle w:val="PargrafodaLista"/>
        <w:ind w:left="0"/>
        <w:rPr>
          <w:bCs/>
          <w:sz w:val="24"/>
          <w:szCs w:val="24"/>
          <w:lang w:val="pt-BR"/>
        </w:rPr>
      </w:pPr>
      <w:r w:rsidRPr="00043A99">
        <w:rPr>
          <w:bCs/>
          <w:sz w:val="24"/>
          <w:szCs w:val="24"/>
          <w:lang w:val="pt-BR"/>
        </w:rPr>
        <w:t>11.4.3 – Atestado de visita.</w:t>
      </w:r>
    </w:p>
    <w:p w14:paraId="485F63AC" w14:textId="7DBBB2AE" w:rsidR="008C6215" w:rsidRPr="00043A99" w:rsidRDefault="008C6215" w:rsidP="00043A99">
      <w:pPr>
        <w:pStyle w:val="PargrafodaLista"/>
        <w:ind w:left="0"/>
        <w:rPr>
          <w:bCs/>
          <w:sz w:val="24"/>
          <w:szCs w:val="24"/>
          <w:lang w:val="pt-BR"/>
        </w:rPr>
      </w:pPr>
      <w:r w:rsidRPr="00043A99">
        <w:rPr>
          <w:bCs/>
          <w:sz w:val="24"/>
          <w:szCs w:val="24"/>
          <w:lang w:val="pt-BR"/>
        </w:rPr>
        <w:t xml:space="preserve">11.4.3.1 - Caso a licitante não possa realizar a visita técnica, </w:t>
      </w:r>
      <w:r w:rsidR="00A53A70" w:rsidRPr="00043A99">
        <w:rPr>
          <w:bCs/>
          <w:sz w:val="24"/>
          <w:szCs w:val="24"/>
          <w:lang w:val="pt-BR"/>
        </w:rPr>
        <w:t>ela</w:t>
      </w:r>
      <w:r w:rsidRPr="00043A99">
        <w:rPr>
          <w:bCs/>
          <w:sz w:val="24"/>
          <w:szCs w:val="24"/>
          <w:lang w:val="pt-BR"/>
        </w:rPr>
        <w:t xml:space="preserve"> deverá apresentar uma declaração dispensando a visita, em que se responsabiliza em aceitar o projeto nas condições em que se encontra, não podendo alegar desconhecimento das condições e das dificuldades existentes</w:t>
      </w:r>
    </w:p>
    <w:p w14:paraId="072054E7" w14:textId="6BC36F9E" w:rsidR="004E7E9B" w:rsidRPr="00043A99" w:rsidRDefault="003A1986" w:rsidP="00043A99">
      <w:pPr>
        <w:pStyle w:val="Nivel3"/>
        <w:numPr>
          <w:ilvl w:val="0"/>
          <w:numId w:val="0"/>
        </w:numPr>
        <w:spacing w:after="0"/>
        <w:rPr>
          <w:rFonts w:ascii="Times New Roman" w:hAnsi="Times New Roman" w:cs="Times New Roman"/>
          <w:b/>
          <w:bCs/>
          <w:color w:val="auto"/>
          <w:sz w:val="24"/>
          <w:szCs w:val="24"/>
        </w:rPr>
      </w:pPr>
      <w:r w:rsidRPr="00043A99">
        <w:rPr>
          <w:rFonts w:ascii="Times New Roman" w:hAnsi="Times New Roman" w:cs="Times New Roman"/>
          <w:b/>
          <w:bCs/>
          <w:color w:val="auto"/>
          <w:sz w:val="24"/>
          <w:szCs w:val="24"/>
        </w:rPr>
        <w:t xml:space="preserve">11.7. </w:t>
      </w:r>
      <w:r w:rsidR="004E7E9B" w:rsidRPr="00043A99">
        <w:rPr>
          <w:rFonts w:ascii="Times New Roman" w:hAnsi="Times New Roman" w:cs="Times New Roman"/>
          <w:b/>
          <w:bCs/>
          <w:color w:val="auto"/>
          <w:sz w:val="24"/>
          <w:szCs w:val="24"/>
        </w:rPr>
        <w:t xml:space="preserve"> DECLARAÇÕES: </w:t>
      </w:r>
    </w:p>
    <w:p w14:paraId="2308FD41" w14:textId="528A4135" w:rsidR="004E7E9B" w:rsidRPr="00043A99" w:rsidRDefault="003A1986" w:rsidP="00043A99">
      <w:pPr>
        <w:pStyle w:val="Nivel3"/>
        <w:numPr>
          <w:ilvl w:val="0"/>
          <w:numId w:val="0"/>
        </w:numPr>
        <w:spacing w:after="0"/>
        <w:rPr>
          <w:rFonts w:ascii="Times New Roman" w:hAnsi="Times New Roman" w:cs="Times New Roman"/>
          <w:color w:val="auto"/>
          <w:sz w:val="24"/>
          <w:szCs w:val="24"/>
        </w:rPr>
      </w:pPr>
      <w:r w:rsidRPr="00043A99">
        <w:rPr>
          <w:rFonts w:ascii="Times New Roman" w:hAnsi="Times New Roman" w:cs="Times New Roman"/>
          <w:color w:val="auto"/>
          <w:sz w:val="24"/>
          <w:szCs w:val="24"/>
        </w:rPr>
        <w:t>a</w:t>
      </w:r>
      <w:r w:rsidR="004E7E9B" w:rsidRPr="00043A99">
        <w:rPr>
          <w:rFonts w:ascii="Times New Roman" w:hAnsi="Times New Roman" w:cs="Times New Roman"/>
          <w:color w:val="auto"/>
          <w:sz w:val="24"/>
          <w:szCs w:val="24"/>
        </w:rPr>
        <w:t xml:space="preserve">) Declarações unificadas conforme </w:t>
      </w:r>
      <w:bookmarkEnd w:id="9"/>
      <w:r w:rsidR="004E7E9B" w:rsidRPr="00043A99">
        <w:rPr>
          <w:rFonts w:ascii="Times New Roman" w:hAnsi="Times New Roman" w:cs="Times New Roman"/>
          <w:color w:val="auto"/>
          <w:sz w:val="24"/>
          <w:szCs w:val="24"/>
        </w:rPr>
        <w:t>Anexo VI.</w:t>
      </w:r>
    </w:p>
    <w:p w14:paraId="2AE86EEC" w14:textId="203FBA12" w:rsidR="004E7E9B" w:rsidRPr="00043A99" w:rsidRDefault="004E7E9B" w:rsidP="00043A99">
      <w:pPr>
        <w:pStyle w:val="Nivel2"/>
        <w:numPr>
          <w:ilvl w:val="1"/>
          <w:numId w:val="49"/>
        </w:numPr>
        <w:spacing w:before="0" w:after="0"/>
        <w:ind w:left="0" w:firstLine="0"/>
        <w:rPr>
          <w:rFonts w:ascii="Times New Roman" w:hAnsi="Times New Roman" w:cs="Times New Roman"/>
          <w:sz w:val="24"/>
          <w:szCs w:val="24"/>
        </w:rPr>
      </w:pPr>
      <w:r w:rsidRPr="00043A99">
        <w:rPr>
          <w:rFonts w:ascii="Times New Roman" w:hAnsi="Times New Roman" w:cs="Times New Roman"/>
          <w:color w:val="auto"/>
          <w:sz w:val="24"/>
          <w:szCs w:val="24"/>
        </w:rPr>
        <w:t xml:space="preserve">Quando </w:t>
      </w:r>
      <w:r w:rsidRPr="00043A99">
        <w:rPr>
          <w:rFonts w:ascii="Times New Roman" w:hAnsi="Times New Roman" w:cs="Times New Roman"/>
          <w:sz w:val="24"/>
          <w:szCs w:val="24"/>
        </w:rPr>
        <w:t>permitida</w:t>
      </w:r>
      <w:r w:rsidRPr="00043A99">
        <w:rPr>
          <w:rFonts w:ascii="Times New Roman" w:hAnsi="Times New Roman" w:cs="Times New Roman"/>
          <w:color w:val="auto"/>
          <w:sz w:val="24"/>
          <w:szCs w:val="24"/>
        </w:rPr>
        <w:t xml:space="preserve"> a </w:t>
      </w:r>
      <w:r w:rsidRPr="00043A99">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31F41213" w14:textId="77777777" w:rsidR="004E7E9B" w:rsidRPr="00043A99" w:rsidRDefault="004E7E9B" w:rsidP="00043A99">
      <w:pPr>
        <w:pStyle w:val="Nivel3"/>
        <w:numPr>
          <w:ilvl w:val="2"/>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7" w:history="1">
        <w:r w:rsidRPr="00043A99">
          <w:rPr>
            <w:rStyle w:val="Hyperlink"/>
            <w:rFonts w:ascii="Times New Roman" w:hAnsi="Times New Roman" w:cs="Times New Roman"/>
            <w:sz w:val="24"/>
            <w:szCs w:val="24"/>
          </w:rPr>
          <w:t>Decreto Federal nº 8.660, de 29 de janeiro de 2016</w:t>
        </w:r>
      </w:hyperlink>
      <w:r w:rsidRPr="00043A99">
        <w:rPr>
          <w:rFonts w:ascii="Times New Roman" w:hAnsi="Times New Roman" w:cs="Times New Roman"/>
          <w:sz w:val="24"/>
          <w:szCs w:val="24"/>
        </w:rPr>
        <w:t>, ou de outro que venha a substituí-lo, ou consularizados pelos respectivos consulados ou embaixadas.</w:t>
      </w:r>
    </w:p>
    <w:p w14:paraId="7B664189"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CED0E6C" w14:textId="77777777" w:rsidR="004E7E9B" w:rsidRPr="00043A99" w:rsidRDefault="004E7E9B" w:rsidP="00043A99">
      <w:pPr>
        <w:pStyle w:val="Nivel2"/>
        <w:numPr>
          <w:ilvl w:val="1"/>
          <w:numId w:val="40"/>
        </w:numPr>
        <w:shd w:val="clear" w:color="auto" w:fill="FFFFFF" w:themeFill="background1"/>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Os documentos exigidos para fins de habilitação poderão ser apresentados em original, por cópia ou por </w:t>
      </w:r>
      <w:r w:rsidRPr="00043A99">
        <w:rPr>
          <w:rFonts w:ascii="Times New Roman" w:hAnsi="Times New Roman" w:cs="Times New Roman"/>
          <w:color w:val="auto"/>
          <w:sz w:val="24"/>
          <w:szCs w:val="24"/>
        </w:rPr>
        <w:t>devidamente autenticada pelo membro da Comissão de Licitação.</w:t>
      </w:r>
    </w:p>
    <w:p w14:paraId="4D4EFD35"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r w:rsidRPr="00043A99">
          <w:rPr>
            <w:rStyle w:val="Hyperlink"/>
            <w:rFonts w:ascii="Times New Roman" w:hAnsi="Times New Roman" w:cs="Times New Roman"/>
            <w:sz w:val="24"/>
            <w:szCs w:val="24"/>
          </w:rPr>
          <w:t>Instrução Normativa nº 3/2018, art. 7º, caput</w:t>
        </w:r>
      </w:hyperlink>
      <w:r w:rsidRPr="00043A99">
        <w:rPr>
          <w:rFonts w:ascii="Times New Roman" w:hAnsi="Times New Roman" w:cs="Times New Roman"/>
          <w:sz w:val="24"/>
          <w:szCs w:val="24"/>
        </w:rPr>
        <w:t>).</w:t>
      </w:r>
    </w:p>
    <w:p w14:paraId="6A54A807" w14:textId="77777777" w:rsidR="004E7E9B" w:rsidRPr="00043A99" w:rsidRDefault="004E7E9B" w:rsidP="00043A99">
      <w:pPr>
        <w:pStyle w:val="Nivel3"/>
        <w:numPr>
          <w:ilvl w:val="2"/>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A não observância do disposto no item anterior poderá ensejar desclassificação no momento da habilitação. (</w:t>
      </w:r>
      <w:hyperlink r:id="rId29" w:history="1">
        <w:r w:rsidRPr="00043A99">
          <w:rPr>
            <w:rStyle w:val="Hyperlink"/>
            <w:rFonts w:ascii="Times New Roman" w:hAnsi="Times New Roman" w:cs="Times New Roman"/>
            <w:sz w:val="24"/>
            <w:szCs w:val="24"/>
          </w:rPr>
          <w:t>Instrução Normativa nº 3/2018, art. 7º, parágrafo único</w:t>
        </w:r>
      </w:hyperlink>
      <w:r w:rsidRPr="00043A99">
        <w:rPr>
          <w:rFonts w:ascii="Times New Roman" w:hAnsi="Times New Roman" w:cs="Times New Roman"/>
          <w:sz w:val="24"/>
          <w:szCs w:val="24"/>
        </w:rPr>
        <w:t>).</w:t>
      </w:r>
    </w:p>
    <w:p w14:paraId="4CBF0336" w14:textId="0E51B7CB" w:rsidR="004E7E9B" w:rsidRPr="00043A99" w:rsidRDefault="00005488"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 </w:t>
      </w:r>
      <w:r w:rsidR="004E7E9B" w:rsidRPr="00043A99">
        <w:rPr>
          <w:rFonts w:ascii="Times New Roman" w:hAnsi="Times New Roman" w:cs="Times New Roman"/>
          <w:sz w:val="24"/>
          <w:szCs w:val="24"/>
        </w:rPr>
        <w:t>A verificação pelo(a) agente de contratação(a), em sítios eletrônicos oficiais de órgãos e entidades emissores de certidões constitui meio legal de prova, para fins de habilitação.</w:t>
      </w:r>
    </w:p>
    <w:p w14:paraId="56EB1352"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A verificação no SICAF ou a exigência dos documentos nele não contidos somente será feita em relação ao licitante vencedor.</w:t>
      </w:r>
    </w:p>
    <w:p w14:paraId="13510F6D" w14:textId="77777777" w:rsidR="004E7E9B" w:rsidRPr="00043A99" w:rsidRDefault="004E7E9B" w:rsidP="00043A99">
      <w:pPr>
        <w:pStyle w:val="Nivel3"/>
        <w:numPr>
          <w:ilvl w:val="2"/>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Os documentos relativos à regularidade fiscal que constem neste Edital somente serão exigidos, em qualquer caso, em momento posterior ao julgamento das propostas, e apenas do licitante mais bem classificado.</w:t>
      </w:r>
    </w:p>
    <w:p w14:paraId="27C98BE3" w14:textId="77777777" w:rsidR="004E7E9B" w:rsidRPr="00043A99" w:rsidRDefault="004E7E9B" w:rsidP="00043A99">
      <w:pPr>
        <w:pStyle w:val="Nivel3"/>
        <w:numPr>
          <w:ilvl w:val="2"/>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083B49" w14:textId="24C2A61D" w:rsidR="004E7E9B" w:rsidRPr="00043A99" w:rsidRDefault="00A53A70"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 </w:t>
      </w:r>
      <w:r w:rsidR="004E7E9B" w:rsidRPr="00043A99">
        <w:rPr>
          <w:rFonts w:ascii="Times New Roman" w:hAnsi="Times New Roman" w:cs="Times New Roman"/>
          <w:sz w:val="24"/>
          <w:szCs w:val="24"/>
        </w:rPr>
        <w:t xml:space="preserve">Após a entrega dos documentos para habilitação, não será permitida a </w:t>
      </w:r>
      <w:r w:rsidR="004E7E9B" w:rsidRPr="00043A99">
        <w:rPr>
          <w:rFonts w:ascii="Times New Roman" w:hAnsi="Times New Roman" w:cs="Times New Roman"/>
          <w:b/>
          <w:bCs/>
          <w:sz w:val="24"/>
          <w:szCs w:val="24"/>
        </w:rPr>
        <w:t>substituição</w:t>
      </w:r>
      <w:r w:rsidR="004E7E9B" w:rsidRPr="00043A99">
        <w:rPr>
          <w:rFonts w:ascii="Times New Roman" w:hAnsi="Times New Roman" w:cs="Times New Roman"/>
          <w:sz w:val="24"/>
          <w:szCs w:val="24"/>
        </w:rPr>
        <w:t xml:space="preserve"> </w:t>
      </w:r>
      <w:r w:rsidR="004E7E9B" w:rsidRPr="00043A99">
        <w:rPr>
          <w:rFonts w:ascii="Times New Roman" w:hAnsi="Times New Roman" w:cs="Times New Roman"/>
          <w:b/>
          <w:bCs/>
          <w:sz w:val="24"/>
          <w:szCs w:val="24"/>
        </w:rPr>
        <w:t>ou a apresentação de novos documentos</w:t>
      </w:r>
      <w:r w:rsidR="004E7E9B" w:rsidRPr="00043A99">
        <w:rPr>
          <w:rFonts w:ascii="Times New Roman" w:hAnsi="Times New Roman" w:cs="Times New Roman"/>
          <w:sz w:val="24"/>
          <w:szCs w:val="24"/>
        </w:rPr>
        <w:t xml:space="preserve">, </w:t>
      </w:r>
      <w:r w:rsidR="004E7E9B" w:rsidRPr="00043A99">
        <w:rPr>
          <w:rFonts w:ascii="Times New Roman" w:hAnsi="Times New Roman" w:cs="Times New Roman"/>
          <w:b/>
          <w:bCs/>
          <w:sz w:val="24"/>
          <w:szCs w:val="24"/>
        </w:rPr>
        <w:t>salvo em sede de diligência</w:t>
      </w:r>
      <w:r w:rsidR="004E7E9B" w:rsidRPr="00043A99">
        <w:rPr>
          <w:rFonts w:ascii="Times New Roman" w:hAnsi="Times New Roman" w:cs="Times New Roman"/>
          <w:sz w:val="24"/>
          <w:szCs w:val="24"/>
        </w:rPr>
        <w:t xml:space="preserve">, nos termos do </w:t>
      </w:r>
      <w:hyperlink r:id="rId30" w:anchor="art64">
        <w:r w:rsidR="004E7E9B" w:rsidRPr="00043A99">
          <w:rPr>
            <w:rStyle w:val="Hyperlink"/>
            <w:rFonts w:ascii="Times New Roman" w:hAnsi="Times New Roman" w:cs="Times New Roman"/>
            <w:sz w:val="24"/>
            <w:szCs w:val="24"/>
          </w:rPr>
          <w:t xml:space="preserve">art. 64 da Lei Federal 14.133/21. </w:t>
        </w:r>
      </w:hyperlink>
    </w:p>
    <w:p w14:paraId="28D745B9" w14:textId="569A378F"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bookmarkStart w:id="10" w:name="_Ref114670319"/>
      <w:r w:rsidRPr="00043A99">
        <w:rPr>
          <w:rFonts w:ascii="Times New Roman" w:hAnsi="Times New Roman" w:cs="Times New Roman"/>
          <w:sz w:val="24"/>
          <w:szCs w:val="24"/>
        </w:rPr>
        <w:lastRenderedPageBreak/>
        <w:t>Na análise dos documentos de habilitação, o(a</w:t>
      </w:r>
      <w:r w:rsidR="00A53A70" w:rsidRPr="00043A99">
        <w:rPr>
          <w:rFonts w:ascii="Times New Roman" w:hAnsi="Times New Roman" w:cs="Times New Roman"/>
          <w:sz w:val="24"/>
          <w:szCs w:val="24"/>
        </w:rPr>
        <w:t>)</w:t>
      </w:r>
      <w:r w:rsidRPr="00043A99">
        <w:rPr>
          <w:rFonts w:ascii="Times New Roman" w:hAnsi="Times New Roman" w:cs="Times New Roman"/>
          <w:sz w:val="24"/>
          <w:szCs w:val="24"/>
        </w:rPr>
        <w:t xml:space="preserve"> agente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0"/>
    </w:p>
    <w:p w14:paraId="659A9AC1" w14:textId="51DEEFDA" w:rsidR="004E7E9B" w:rsidRPr="00043A99" w:rsidRDefault="004E7E9B" w:rsidP="00043A99">
      <w:pPr>
        <w:pStyle w:val="Nivel2"/>
        <w:numPr>
          <w:ilvl w:val="1"/>
          <w:numId w:val="40"/>
        </w:numPr>
        <w:spacing w:before="0" w:after="0"/>
        <w:ind w:left="0" w:firstLine="0"/>
        <w:rPr>
          <w:rFonts w:ascii="Times New Roman" w:hAnsi="Times New Roman" w:cs="Times New Roman"/>
          <w:b/>
          <w:bCs/>
          <w:sz w:val="24"/>
          <w:szCs w:val="24"/>
          <w:u w:val="single"/>
        </w:rPr>
      </w:pPr>
      <w:bookmarkStart w:id="11" w:name="_Ref114665528"/>
      <w:r w:rsidRPr="00043A99">
        <w:rPr>
          <w:rFonts w:ascii="Times New Roman" w:hAnsi="Times New Roman" w:cs="Times New Roman"/>
          <w:sz w:val="24"/>
          <w:szCs w:val="24"/>
        </w:rPr>
        <w:t>Na hipótese de o licitante não atender às exigências para habilitação, o(a) agente de contratação(a) examinará a proposta subsequente e assim sucessivamente, na ordem de classificação, até a apuração de uma proposta que atenda ao presente edital</w:t>
      </w:r>
      <w:bookmarkEnd w:id="11"/>
      <w:r w:rsidRPr="00043A99">
        <w:rPr>
          <w:rFonts w:ascii="Times New Roman" w:hAnsi="Times New Roman" w:cs="Times New Roman"/>
          <w:sz w:val="24"/>
          <w:szCs w:val="24"/>
        </w:rPr>
        <w:t>.</w:t>
      </w:r>
    </w:p>
    <w:p w14:paraId="772FC211"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bookmarkStart w:id="12" w:name="_Ref114665515"/>
      <w:r w:rsidRPr="00043A99">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12"/>
      <w:r w:rsidRPr="00043A99">
        <w:rPr>
          <w:rFonts w:ascii="Times New Roman" w:hAnsi="Times New Roman" w:cs="Times New Roman"/>
          <w:sz w:val="24"/>
          <w:szCs w:val="24"/>
        </w:rPr>
        <w:t>.</w:t>
      </w:r>
    </w:p>
    <w:p w14:paraId="7E34EBDA" w14:textId="2A9E2941"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O documento que não constar à data de validade será considerado como válido por 90 (noventa) dias a partir da data de sua emissão, exceto ato constitutivo</w:t>
      </w:r>
      <w:r w:rsidR="00A8518C" w:rsidRPr="00043A99">
        <w:rPr>
          <w:rFonts w:ascii="Times New Roman" w:hAnsi="Times New Roman" w:cs="Times New Roman"/>
          <w:sz w:val="24"/>
          <w:szCs w:val="24"/>
        </w:rPr>
        <w:t xml:space="preserve">, atestados </w:t>
      </w:r>
      <w:r w:rsidRPr="00043A99">
        <w:rPr>
          <w:rFonts w:ascii="Times New Roman" w:hAnsi="Times New Roman" w:cs="Times New Roman"/>
          <w:sz w:val="24"/>
          <w:szCs w:val="24"/>
        </w:rPr>
        <w:t>e documentos referentes aos Anexos. Os documentos que forem apresentados em original não serão devolvidos, e passarão a fazer parte integrante deste processo licitatório.</w:t>
      </w:r>
    </w:p>
    <w:p w14:paraId="4F48F6C4"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Quando todos os licitantes forem inabilitados, a Pregoeira poderá fixar o prazo de 08 (oito) dias úteis para a apresentação de novos documentos escoimados das causas referidas no ato inabilitatório. </w:t>
      </w:r>
    </w:p>
    <w:p w14:paraId="3D2F9EAF" w14:textId="77777777" w:rsidR="004E7E9B" w:rsidRPr="00043A99" w:rsidRDefault="004E7E9B" w:rsidP="00043A99">
      <w:pPr>
        <w:pStyle w:val="Nivel2"/>
        <w:numPr>
          <w:ilvl w:val="0"/>
          <w:numId w:val="0"/>
        </w:numPr>
        <w:spacing w:before="0" w:after="0"/>
        <w:rPr>
          <w:rFonts w:ascii="Times New Roman" w:hAnsi="Times New Roman" w:cs="Times New Roman"/>
          <w:sz w:val="24"/>
          <w:szCs w:val="24"/>
        </w:rPr>
      </w:pPr>
    </w:p>
    <w:p w14:paraId="66E7857A" w14:textId="5A08CB1A" w:rsidR="004E7E9B" w:rsidRPr="00043A99" w:rsidRDefault="004E7E9B" w:rsidP="00043A99">
      <w:pPr>
        <w:pStyle w:val="Nivel01"/>
        <w:rPr>
          <w:rFonts w:ascii="Times New Roman" w:hAnsi="Times New Roman" w:cs="Times New Roman"/>
        </w:rPr>
      </w:pPr>
      <w:bookmarkStart w:id="13" w:name="_Toc160528926"/>
      <w:bookmarkStart w:id="14" w:name="_Hlk160079400"/>
      <w:r w:rsidRPr="00043A99">
        <w:rPr>
          <w:rFonts w:ascii="Times New Roman" w:hAnsi="Times New Roman" w:cs="Times New Roman"/>
        </w:rPr>
        <w:t xml:space="preserve">DO CONTRATO DE PRESTAÇÃO DE </w:t>
      </w:r>
      <w:bookmarkEnd w:id="13"/>
      <w:r w:rsidR="003A1986" w:rsidRPr="00043A99">
        <w:rPr>
          <w:rFonts w:ascii="Times New Roman" w:hAnsi="Times New Roman" w:cs="Times New Roman"/>
        </w:rPr>
        <w:t>OBRAS</w:t>
      </w:r>
    </w:p>
    <w:p w14:paraId="5AF8745B" w14:textId="1509BFC6"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Homologado o resultado da licitação, o licitante mais bem classificado terá o prazo de </w:t>
      </w:r>
      <w:r w:rsidRPr="00043A99">
        <w:rPr>
          <w:rFonts w:ascii="Times New Roman" w:hAnsi="Times New Roman" w:cs="Times New Roman"/>
          <w:b/>
          <w:bCs/>
          <w:sz w:val="24"/>
          <w:szCs w:val="24"/>
          <w:u w:val="single"/>
        </w:rPr>
        <w:t>05 (cinco) dias</w:t>
      </w:r>
      <w:r w:rsidRPr="00043A99">
        <w:rPr>
          <w:rFonts w:ascii="Times New Roman" w:hAnsi="Times New Roman" w:cs="Times New Roman"/>
          <w:b/>
          <w:bCs/>
          <w:sz w:val="24"/>
          <w:szCs w:val="24"/>
        </w:rPr>
        <w:t xml:space="preserve"> úteis, </w:t>
      </w:r>
      <w:r w:rsidRPr="00043A99">
        <w:rPr>
          <w:rFonts w:ascii="Times New Roman" w:hAnsi="Times New Roman" w:cs="Times New Roman"/>
          <w:sz w:val="24"/>
          <w:szCs w:val="24"/>
        </w:rPr>
        <w:t>contados a partir da data de sua convocação, para assinar O CONTRATO DE PRESTAÇÃO DE SERVIÇOS</w:t>
      </w:r>
      <w:r w:rsidR="00367F94" w:rsidRPr="00043A99">
        <w:rPr>
          <w:rFonts w:ascii="Times New Roman" w:hAnsi="Times New Roman" w:cs="Times New Roman"/>
          <w:sz w:val="24"/>
          <w:szCs w:val="24"/>
        </w:rPr>
        <w:t xml:space="preserve"> DE OBRA</w:t>
      </w:r>
      <w:r w:rsidRPr="00043A99">
        <w:rPr>
          <w:rFonts w:ascii="Times New Roman" w:hAnsi="Times New Roman" w:cs="Times New Roman"/>
          <w:sz w:val="24"/>
          <w:szCs w:val="24"/>
        </w:rPr>
        <w:t xml:space="preserve">, cujo prazo de validade encontra-se nela fixado, sob pena de decadência do direito à contratação, sem prejuízo das sanções previstas na </w:t>
      </w:r>
      <w:hyperlink r:id="rId31" w:anchor="art63">
        <w:r w:rsidRPr="00043A99">
          <w:rPr>
            <w:rStyle w:val="Hyperlink"/>
            <w:rFonts w:ascii="Times New Roman" w:hAnsi="Times New Roman" w:cs="Times New Roman"/>
            <w:sz w:val="24"/>
            <w:szCs w:val="24"/>
          </w:rPr>
          <w:t>Lei Federal nº 14.133/2021</w:t>
        </w:r>
      </w:hyperlink>
      <w:r w:rsidRPr="00043A99">
        <w:rPr>
          <w:rFonts w:ascii="Times New Roman" w:hAnsi="Times New Roman" w:cs="Times New Roman"/>
          <w:sz w:val="24"/>
          <w:szCs w:val="24"/>
        </w:rPr>
        <w:t>.</w:t>
      </w:r>
    </w:p>
    <w:p w14:paraId="0894BB80" w14:textId="77777777" w:rsidR="004E7E9B" w:rsidRPr="00043A99" w:rsidRDefault="004E7E9B" w:rsidP="00043A99">
      <w:pPr>
        <w:pStyle w:val="Nivel2"/>
        <w:numPr>
          <w:ilvl w:val="1"/>
          <w:numId w:val="40"/>
        </w:numPr>
        <w:ind w:left="0" w:firstLine="0"/>
        <w:rPr>
          <w:rFonts w:ascii="Times New Roman" w:hAnsi="Times New Roman" w:cs="Times New Roman"/>
          <w:sz w:val="24"/>
          <w:szCs w:val="24"/>
        </w:rPr>
      </w:pPr>
      <w:r w:rsidRPr="00043A99">
        <w:rPr>
          <w:rFonts w:ascii="Times New Roman" w:hAnsi="Times New Roman" w:cs="Times New Roman"/>
          <w:sz w:val="24"/>
          <w:szCs w:val="24"/>
        </w:rPr>
        <w:t xml:space="preserve">O prazo da convocação poderá ser prorrogado uma vez, por igual período, quando solicitado pela licitante vencedora durante o seu transcurso, desde que ocorra motivo justificado e aceito pela Administração. </w:t>
      </w:r>
    </w:p>
    <w:p w14:paraId="4CE9DB51" w14:textId="77777777" w:rsidR="004E7E9B" w:rsidRPr="00043A99" w:rsidRDefault="004E7E9B" w:rsidP="00043A99">
      <w:pPr>
        <w:pStyle w:val="Nivel2"/>
        <w:numPr>
          <w:ilvl w:val="1"/>
          <w:numId w:val="40"/>
        </w:numPr>
        <w:ind w:left="0" w:firstLine="0"/>
        <w:rPr>
          <w:rFonts w:ascii="Times New Roman" w:hAnsi="Times New Roman" w:cs="Times New Roman"/>
          <w:sz w:val="24"/>
          <w:szCs w:val="24"/>
        </w:rPr>
      </w:pPr>
      <w:r w:rsidRPr="00043A99">
        <w:rPr>
          <w:rFonts w:ascii="Times New Roman" w:hAnsi="Times New Roman" w:cs="Times New Roman"/>
          <w:sz w:val="24"/>
          <w:szCs w:val="24"/>
        </w:rPr>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428F86A5" w14:textId="77777777" w:rsidR="004E7E9B" w:rsidRPr="00043A99" w:rsidRDefault="004E7E9B" w:rsidP="00043A99">
      <w:pPr>
        <w:pStyle w:val="Nivel2"/>
        <w:numPr>
          <w:ilvl w:val="1"/>
          <w:numId w:val="40"/>
        </w:numPr>
        <w:ind w:left="0" w:firstLine="0"/>
        <w:rPr>
          <w:rFonts w:ascii="Times New Roman" w:hAnsi="Times New Roman" w:cs="Times New Roman"/>
          <w:sz w:val="24"/>
          <w:szCs w:val="24"/>
        </w:rPr>
      </w:pPr>
      <w:r w:rsidRPr="00043A99">
        <w:rPr>
          <w:rFonts w:ascii="Times New Roman" w:hAnsi="Times New Roman" w:cs="Times New Roman"/>
          <w:sz w:val="24"/>
          <w:szCs w:val="24"/>
        </w:rPr>
        <w:t>A recusa injustificada do licitante vencedor em aceitar ou retirar o contrato, dentro do prazo estabelecido caracteriza o descumprimento total da obrigação assumida, sujeitando às penalidades legalmente estabelecidas</w:t>
      </w:r>
    </w:p>
    <w:p w14:paraId="172D4814" w14:textId="77777777" w:rsidR="004E7E9B" w:rsidRPr="00043A99" w:rsidRDefault="004E7E9B" w:rsidP="00043A99">
      <w:pPr>
        <w:pStyle w:val="Nivel2"/>
        <w:numPr>
          <w:ilvl w:val="0"/>
          <w:numId w:val="0"/>
        </w:numPr>
        <w:spacing w:before="0" w:after="0"/>
        <w:rPr>
          <w:rFonts w:ascii="Times New Roman" w:hAnsi="Times New Roman" w:cs="Times New Roman"/>
          <w:sz w:val="24"/>
          <w:szCs w:val="24"/>
        </w:rPr>
      </w:pPr>
    </w:p>
    <w:p w14:paraId="3F32DC77" w14:textId="77777777" w:rsidR="004E7E9B" w:rsidRPr="00043A99" w:rsidRDefault="004E7E9B" w:rsidP="00043A99">
      <w:pPr>
        <w:pStyle w:val="Nivel01"/>
        <w:rPr>
          <w:rFonts w:ascii="Times New Roman" w:hAnsi="Times New Roman" w:cs="Times New Roman"/>
        </w:rPr>
      </w:pPr>
      <w:bookmarkStart w:id="15" w:name="_Toc160528927"/>
      <w:r w:rsidRPr="00043A99">
        <w:rPr>
          <w:rFonts w:ascii="Times New Roman" w:hAnsi="Times New Roman" w:cs="Times New Roman"/>
        </w:rPr>
        <w:t>DA FORMAÇÃO DO CADASTRO DE RESERVA</w:t>
      </w:r>
      <w:bookmarkEnd w:id="15"/>
      <w:r w:rsidRPr="00043A99">
        <w:rPr>
          <w:rFonts w:ascii="Times New Roman" w:hAnsi="Times New Roman" w:cs="Times New Roman"/>
        </w:rPr>
        <w:t xml:space="preserve"> </w:t>
      </w:r>
    </w:p>
    <w:p w14:paraId="1D4099B9" w14:textId="777C47A0" w:rsidR="004E7E9B" w:rsidRPr="00043A99" w:rsidRDefault="004E7E9B" w:rsidP="00043A99">
      <w:pPr>
        <w:pStyle w:val="Nivel2"/>
        <w:numPr>
          <w:ilvl w:val="1"/>
          <w:numId w:val="40"/>
        </w:numPr>
        <w:spacing w:before="0" w:after="0"/>
        <w:rPr>
          <w:rFonts w:ascii="Times New Roman" w:hAnsi="Times New Roman" w:cs="Times New Roman"/>
          <w:sz w:val="24"/>
          <w:szCs w:val="24"/>
        </w:rPr>
      </w:pPr>
      <w:r w:rsidRPr="00043A99">
        <w:rPr>
          <w:rFonts w:ascii="Times New Roman" w:hAnsi="Times New Roman" w:cs="Times New Roman"/>
          <w:sz w:val="24"/>
          <w:szCs w:val="24"/>
        </w:rPr>
        <w:t>A presente licitação NÃO terá cadastro reserva.</w:t>
      </w:r>
    </w:p>
    <w:bookmarkEnd w:id="14"/>
    <w:p w14:paraId="4B8525F9" w14:textId="77777777" w:rsidR="004E7E9B" w:rsidRPr="00043A99" w:rsidRDefault="004E7E9B" w:rsidP="00043A99">
      <w:pPr>
        <w:pStyle w:val="Nivel3"/>
        <w:numPr>
          <w:ilvl w:val="0"/>
          <w:numId w:val="0"/>
        </w:numPr>
        <w:spacing w:before="0" w:after="0"/>
        <w:rPr>
          <w:rFonts w:ascii="Times New Roman" w:hAnsi="Times New Roman" w:cs="Times New Roman"/>
          <w:sz w:val="24"/>
          <w:szCs w:val="24"/>
          <w:highlight w:val="cyan"/>
        </w:rPr>
      </w:pPr>
    </w:p>
    <w:p w14:paraId="4E0EAF4D" w14:textId="77777777" w:rsidR="004E7E9B" w:rsidRPr="00043A99" w:rsidRDefault="004E7E9B" w:rsidP="00043A99">
      <w:pPr>
        <w:pStyle w:val="Nivel01"/>
        <w:rPr>
          <w:rFonts w:ascii="Times New Roman" w:hAnsi="Times New Roman" w:cs="Times New Roman"/>
        </w:rPr>
      </w:pPr>
      <w:bookmarkStart w:id="16" w:name="_Toc160528928"/>
      <w:r w:rsidRPr="00043A99">
        <w:rPr>
          <w:rFonts w:ascii="Times New Roman" w:hAnsi="Times New Roman" w:cs="Times New Roman"/>
        </w:rPr>
        <w:t>DOS RECURSOS</w:t>
      </w:r>
      <w:bookmarkEnd w:id="16"/>
    </w:p>
    <w:p w14:paraId="246801C1"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32" w:anchor="art63">
        <w:r w:rsidRPr="00043A99">
          <w:rPr>
            <w:rStyle w:val="Hyperlink"/>
            <w:rFonts w:ascii="Times New Roman" w:hAnsi="Times New Roman" w:cs="Times New Roman"/>
            <w:sz w:val="24"/>
            <w:szCs w:val="24"/>
          </w:rPr>
          <w:t>art. 165 da Lei Federal nº 14.133/2021</w:t>
        </w:r>
      </w:hyperlink>
      <w:r w:rsidRPr="00043A99">
        <w:rPr>
          <w:rFonts w:ascii="Times New Roman" w:hAnsi="Times New Roman" w:cs="Times New Roman"/>
          <w:sz w:val="24"/>
          <w:szCs w:val="24"/>
        </w:rPr>
        <w:t>.</w:t>
      </w:r>
    </w:p>
    <w:p w14:paraId="4518085A"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lastRenderedPageBreak/>
        <w:t xml:space="preserve">O prazo recursal é de </w:t>
      </w:r>
      <w:r w:rsidRPr="00043A99">
        <w:rPr>
          <w:rFonts w:ascii="Times New Roman" w:hAnsi="Times New Roman" w:cs="Times New Roman"/>
          <w:b/>
          <w:bCs/>
          <w:sz w:val="24"/>
          <w:szCs w:val="24"/>
          <w:u w:val="single"/>
        </w:rPr>
        <w:t>03 (três) dias úteis</w:t>
      </w:r>
      <w:r w:rsidRPr="00043A99">
        <w:rPr>
          <w:rFonts w:ascii="Times New Roman" w:hAnsi="Times New Roman" w:cs="Times New Roman"/>
          <w:sz w:val="24"/>
          <w:szCs w:val="24"/>
        </w:rPr>
        <w:t>, contados da data de intimação ou de lavratura da ata.</w:t>
      </w:r>
    </w:p>
    <w:p w14:paraId="46054A39"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A falta de manifestação imediata e motivada de intenção de interpor recurso, quando do anúncio da vencedora pela Pregoeira, implicará decadência desse direito, devendo a Pregoeira adjudicar o objeto às vencedoras.</w:t>
      </w:r>
    </w:p>
    <w:p w14:paraId="53FD4B44"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Quando o recurso apresentado impugnar o julgamento das propostas ou o ato de habilitação ou inabilitação do licitante:</w:t>
      </w:r>
    </w:p>
    <w:p w14:paraId="373D5262" w14:textId="77777777" w:rsidR="004E7E9B" w:rsidRPr="00043A99" w:rsidRDefault="004E7E9B" w:rsidP="00043A99">
      <w:pPr>
        <w:pStyle w:val="Nivel3"/>
        <w:numPr>
          <w:ilvl w:val="2"/>
          <w:numId w:val="40"/>
        </w:numPr>
        <w:pBdr>
          <w:top w:val="single" w:sz="4" w:space="1" w:color="auto"/>
          <w:left w:val="single" w:sz="4" w:space="4" w:color="auto"/>
          <w:bottom w:val="single" w:sz="4" w:space="1" w:color="auto"/>
          <w:right w:val="single" w:sz="4" w:space="4" w:color="auto"/>
        </w:pBdr>
        <w:tabs>
          <w:tab w:val="left" w:pos="993"/>
        </w:tabs>
        <w:spacing w:before="0" w:after="0"/>
        <w:ind w:left="1134" w:firstLine="0"/>
        <w:rPr>
          <w:rFonts w:ascii="Times New Roman" w:hAnsi="Times New Roman" w:cs="Times New Roman"/>
          <w:sz w:val="24"/>
          <w:szCs w:val="24"/>
        </w:rPr>
      </w:pPr>
      <w:r w:rsidRPr="00043A99">
        <w:rPr>
          <w:rFonts w:ascii="Times New Roman" w:hAnsi="Times New Roman" w:cs="Times New Roman"/>
          <w:sz w:val="24"/>
          <w:szCs w:val="24"/>
        </w:rPr>
        <w:t>a intenção de recorrer deverá ser manifestada imediatamente, sob pena de preclusão;</w:t>
      </w:r>
    </w:p>
    <w:p w14:paraId="468E5BE8" w14:textId="77777777" w:rsidR="004E7E9B" w:rsidRPr="00043A99" w:rsidRDefault="004E7E9B" w:rsidP="00043A99">
      <w:pPr>
        <w:pStyle w:val="Nivel3"/>
        <w:numPr>
          <w:ilvl w:val="2"/>
          <w:numId w:val="40"/>
        </w:numPr>
        <w:pBdr>
          <w:top w:val="single" w:sz="4" w:space="1" w:color="auto"/>
          <w:left w:val="single" w:sz="4" w:space="4" w:color="auto"/>
          <w:bottom w:val="single" w:sz="4" w:space="1" w:color="auto"/>
          <w:right w:val="single" w:sz="4" w:space="4" w:color="auto"/>
        </w:pBdr>
        <w:tabs>
          <w:tab w:val="left" w:pos="993"/>
        </w:tabs>
        <w:spacing w:before="0" w:after="0"/>
        <w:ind w:left="1134" w:firstLine="0"/>
        <w:rPr>
          <w:rFonts w:ascii="Times New Roman" w:hAnsi="Times New Roman" w:cs="Times New Roman"/>
          <w:sz w:val="24"/>
          <w:szCs w:val="24"/>
        </w:rPr>
      </w:pPr>
      <w:r w:rsidRPr="00043A99">
        <w:rPr>
          <w:rFonts w:ascii="Times New Roman" w:hAnsi="Times New Roman" w:cs="Times New Roman"/>
          <w:sz w:val="24"/>
          <w:szCs w:val="24"/>
        </w:rPr>
        <w:t>o prazo para apresentação das razões recursais será iniciado na data de intimação ou de lavratura da ata de habilitação ou inabilitação;</w:t>
      </w:r>
    </w:p>
    <w:p w14:paraId="5E68B91B" w14:textId="77777777" w:rsidR="004E7E9B" w:rsidRPr="00043A99" w:rsidRDefault="004E7E9B" w:rsidP="00043A99">
      <w:pPr>
        <w:pStyle w:val="Nivel3"/>
        <w:numPr>
          <w:ilvl w:val="2"/>
          <w:numId w:val="40"/>
        </w:numPr>
        <w:pBdr>
          <w:top w:val="single" w:sz="4" w:space="1" w:color="auto"/>
          <w:left w:val="single" w:sz="4" w:space="4" w:color="auto"/>
          <w:bottom w:val="single" w:sz="4" w:space="1" w:color="auto"/>
          <w:right w:val="single" w:sz="4" w:space="4" w:color="auto"/>
        </w:pBdr>
        <w:tabs>
          <w:tab w:val="left" w:pos="993"/>
        </w:tabs>
        <w:spacing w:before="0" w:after="0"/>
        <w:ind w:left="1134" w:firstLine="0"/>
        <w:rPr>
          <w:rFonts w:ascii="Times New Roman" w:hAnsi="Times New Roman" w:cs="Times New Roman"/>
          <w:sz w:val="24"/>
          <w:szCs w:val="24"/>
        </w:rPr>
      </w:pPr>
      <w:r w:rsidRPr="00043A99">
        <w:rPr>
          <w:rFonts w:ascii="Times New Roman" w:hAnsi="Times New Roman" w:cs="Times New Roman"/>
          <w:sz w:val="24"/>
          <w:szCs w:val="24"/>
        </w:rPr>
        <w:t>na hipótese de adoção da inversão de fases prevista no </w:t>
      </w:r>
      <w:hyperlink r:id="rId33" w:anchor="art63">
        <w:r w:rsidRPr="00043A99">
          <w:rPr>
            <w:rStyle w:val="Hyperlink"/>
            <w:rFonts w:ascii="Times New Roman" w:hAnsi="Times New Roman" w:cs="Times New Roman"/>
            <w:sz w:val="24"/>
            <w:szCs w:val="24"/>
          </w:rPr>
          <w:t>§ 1º do art. 17 da Lei Federal nº 14.133/2021</w:t>
        </w:r>
      </w:hyperlink>
      <w:r w:rsidRPr="00043A99">
        <w:rPr>
          <w:rFonts w:ascii="Times New Roman" w:hAnsi="Times New Roman" w:cs="Times New Roman"/>
          <w:sz w:val="24"/>
          <w:szCs w:val="24"/>
        </w:rPr>
        <w:t>, o prazo para apresentação das razões recursais será iniciado na data de intimação da ata de julgamento.</w:t>
      </w:r>
    </w:p>
    <w:p w14:paraId="72923B3D"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Os recursos deverão ser encaminhados por email: </w:t>
      </w:r>
      <w:hyperlink r:id="rId34" w:history="1">
        <w:r w:rsidRPr="00043A99">
          <w:rPr>
            <w:rStyle w:val="Hyperlink"/>
            <w:rFonts w:ascii="Times New Roman" w:hAnsi="Times New Roman" w:cs="Times New Roman"/>
            <w:sz w:val="24"/>
            <w:szCs w:val="24"/>
          </w:rPr>
          <w:t>pregoeira@juranda.pr.gov.br</w:t>
        </w:r>
      </w:hyperlink>
      <w:r w:rsidRPr="00043A99">
        <w:rPr>
          <w:rFonts w:ascii="Times New Roman" w:hAnsi="Times New Roman" w:cs="Times New Roman"/>
          <w:sz w:val="24"/>
          <w:szCs w:val="24"/>
        </w:rPr>
        <w:t xml:space="preserve"> ou diretamente no Departamento de Compras e Licitações.</w:t>
      </w:r>
    </w:p>
    <w:p w14:paraId="6EF78BB8"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r w:rsidRPr="00043A99">
        <w:rPr>
          <w:rFonts w:ascii="Times New Roman" w:hAnsi="Times New Roman" w:cs="Times New Roman"/>
          <w:b/>
          <w:bCs/>
          <w:sz w:val="24"/>
          <w:szCs w:val="24"/>
          <w:u w:val="single"/>
        </w:rPr>
        <w:t>03 (três) dias úteis</w:t>
      </w:r>
      <w:r w:rsidRPr="00043A99">
        <w:rPr>
          <w:rFonts w:ascii="Times New Roman" w:hAnsi="Times New Roman" w:cs="Times New Roman"/>
          <w:sz w:val="24"/>
          <w:szCs w:val="24"/>
        </w:rPr>
        <w:t xml:space="preserve">, ou, nesse mesmo prazo, encaminhar recurso para a autoridade superior, a qual deverá proferir sua decisão no prazo de </w:t>
      </w:r>
      <w:r w:rsidRPr="00043A99">
        <w:rPr>
          <w:rFonts w:ascii="Times New Roman" w:hAnsi="Times New Roman" w:cs="Times New Roman"/>
          <w:b/>
          <w:bCs/>
          <w:sz w:val="24"/>
          <w:szCs w:val="24"/>
          <w:u w:val="single"/>
        </w:rPr>
        <w:t>10 (dez) dias úteis</w:t>
      </w:r>
      <w:r w:rsidRPr="00043A99">
        <w:rPr>
          <w:rFonts w:ascii="Times New Roman" w:hAnsi="Times New Roman" w:cs="Times New Roman"/>
          <w:sz w:val="24"/>
          <w:szCs w:val="24"/>
        </w:rPr>
        <w:t>, contado do recebimento dos autos.</w:t>
      </w:r>
    </w:p>
    <w:p w14:paraId="29B7F5BA"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Os recursos interpostos fora do prazo não serão conhecidos. </w:t>
      </w:r>
    </w:p>
    <w:p w14:paraId="115A98FF"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O prazo para apresentação de contrarrazões ao recurso pelos demais licitantes será de </w:t>
      </w:r>
      <w:r w:rsidRPr="00043A99">
        <w:rPr>
          <w:rFonts w:ascii="Times New Roman" w:hAnsi="Times New Roman" w:cs="Times New Roman"/>
          <w:b/>
          <w:bCs/>
          <w:sz w:val="24"/>
          <w:szCs w:val="24"/>
          <w:u w:val="single"/>
        </w:rPr>
        <w:t>03 (três) dias úteis,</w:t>
      </w:r>
      <w:r w:rsidRPr="00043A99">
        <w:rPr>
          <w:rFonts w:ascii="Times New Roman" w:hAnsi="Times New Roman" w:cs="Times New Roman"/>
          <w:sz w:val="24"/>
          <w:szCs w:val="24"/>
        </w:rPr>
        <w:t xml:space="preserve"> contados da data da intimação pessoal ou da divulgação da interposição do recurso, assegurada a vista imediata dos elementos indispensáveis à defesa de seus interesses.</w:t>
      </w:r>
    </w:p>
    <w:p w14:paraId="5BAC197F"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745AF314"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O acolhimento do recurso invalida tão somente os atos insuscetíveis de aproveitamento. </w:t>
      </w:r>
    </w:p>
    <w:p w14:paraId="602C2D37"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Os autos do processo permanecerão com vista franqueada aos interessados desde que requerida, vista imediata dos autos.</w:t>
      </w:r>
    </w:p>
    <w:p w14:paraId="19CF8700" w14:textId="77777777" w:rsidR="004E7E9B" w:rsidRPr="00043A99" w:rsidRDefault="004E7E9B" w:rsidP="00043A99">
      <w:pPr>
        <w:pStyle w:val="Nivel2"/>
        <w:numPr>
          <w:ilvl w:val="0"/>
          <w:numId w:val="0"/>
        </w:numPr>
        <w:spacing w:before="0" w:after="0"/>
        <w:rPr>
          <w:rFonts w:ascii="Times New Roman" w:hAnsi="Times New Roman" w:cs="Times New Roman"/>
          <w:sz w:val="24"/>
          <w:szCs w:val="24"/>
        </w:rPr>
      </w:pPr>
    </w:p>
    <w:p w14:paraId="497AD3AE" w14:textId="77777777" w:rsidR="004E7E9B" w:rsidRPr="00043A99" w:rsidRDefault="004E7E9B" w:rsidP="00043A99">
      <w:pPr>
        <w:pStyle w:val="Nivel01"/>
        <w:rPr>
          <w:rFonts w:ascii="Times New Roman" w:hAnsi="Times New Roman" w:cs="Times New Roman"/>
        </w:rPr>
      </w:pPr>
      <w:bookmarkStart w:id="17" w:name="_Toc160528929"/>
      <w:r w:rsidRPr="00043A99">
        <w:rPr>
          <w:rFonts w:ascii="Times New Roman" w:hAnsi="Times New Roman" w:cs="Times New Roman"/>
        </w:rPr>
        <w:t>DAS INFRAÇÕES ADMINISTRATIVAS E SANÇÕES</w:t>
      </w:r>
      <w:bookmarkEnd w:id="17"/>
    </w:p>
    <w:p w14:paraId="319B18A3" w14:textId="77777777" w:rsidR="00B84497" w:rsidRPr="00043A99" w:rsidRDefault="00B84497" w:rsidP="00043A99">
      <w:pPr>
        <w:spacing w:after="0"/>
        <w:jc w:val="both"/>
        <w:rPr>
          <w:rFonts w:ascii="Times New Roman" w:hAnsi="Times New Roman" w:cs="Times New Roman"/>
          <w:b/>
          <w:bCs/>
          <w:sz w:val="24"/>
          <w:szCs w:val="24"/>
        </w:rPr>
      </w:pPr>
    </w:p>
    <w:p w14:paraId="57996DB3" w14:textId="62EA0855" w:rsidR="00B84497" w:rsidRPr="00043A99"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b/>
          <w:bCs/>
          <w:sz w:val="24"/>
          <w:szCs w:val="24"/>
        </w:rPr>
        <w:t>1</w:t>
      </w:r>
      <w:r w:rsidRPr="00043A99">
        <w:rPr>
          <w:rFonts w:ascii="Times New Roman" w:hAnsi="Times New Roman" w:cs="Times New Roman"/>
          <w:b/>
          <w:bCs/>
          <w:sz w:val="24"/>
          <w:szCs w:val="24"/>
        </w:rPr>
        <w:t>5</w:t>
      </w:r>
      <w:r w:rsidRPr="00B84497">
        <w:rPr>
          <w:rFonts w:ascii="Times New Roman" w:hAnsi="Times New Roman" w:cs="Times New Roman"/>
          <w:b/>
          <w:bCs/>
          <w:sz w:val="24"/>
          <w:szCs w:val="24"/>
        </w:rPr>
        <w:t>.1.</w:t>
      </w:r>
      <w:r w:rsidRPr="00B84497">
        <w:rPr>
          <w:rFonts w:ascii="Times New Roman" w:hAnsi="Times New Roman" w:cs="Times New Roman"/>
          <w:sz w:val="24"/>
          <w:szCs w:val="24"/>
        </w:rPr>
        <w:t xml:space="preserve"> O licitante ou a contratada que praticar quaisquer das infrações previstas nos arts. 155 a 163 da Lei Federal nº 14.133/2021 ficará sujeito, sem prejuízo da responsabilidade civil e criminal, às sanções administrativas previstas neste Edital, no Contrato e na legislação aplicável.</w:t>
      </w:r>
    </w:p>
    <w:p w14:paraId="59AA8463" w14:textId="77777777" w:rsidR="00B84497" w:rsidRPr="00B84497" w:rsidRDefault="00B84497" w:rsidP="00043A99">
      <w:pPr>
        <w:spacing w:after="0"/>
        <w:jc w:val="both"/>
        <w:rPr>
          <w:rFonts w:ascii="Times New Roman" w:hAnsi="Times New Roman" w:cs="Times New Roman"/>
          <w:sz w:val="24"/>
          <w:szCs w:val="24"/>
        </w:rPr>
      </w:pPr>
    </w:p>
    <w:p w14:paraId="34124F9C" w14:textId="2E764FEF"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b/>
          <w:bCs/>
          <w:sz w:val="24"/>
          <w:szCs w:val="24"/>
        </w:rPr>
        <w:t>1</w:t>
      </w:r>
      <w:r w:rsidRPr="00043A99">
        <w:rPr>
          <w:rFonts w:ascii="Times New Roman" w:hAnsi="Times New Roman" w:cs="Times New Roman"/>
          <w:b/>
          <w:bCs/>
          <w:sz w:val="24"/>
          <w:szCs w:val="24"/>
        </w:rPr>
        <w:t>5</w:t>
      </w:r>
      <w:r w:rsidRPr="00B84497">
        <w:rPr>
          <w:rFonts w:ascii="Times New Roman" w:hAnsi="Times New Roman" w:cs="Times New Roman"/>
          <w:b/>
          <w:bCs/>
          <w:sz w:val="24"/>
          <w:szCs w:val="24"/>
        </w:rPr>
        <w:t>.2.</w:t>
      </w:r>
      <w:r w:rsidRPr="00B84497">
        <w:rPr>
          <w:rFonts w:ascii="Times New Roman" w:hAnsi="Times New Roman" w:cs="Times New Roman"/>
          <w:sz w:val="24"/>
          <w:szCs w:val="24"/>
        </w:rPr>
        <w:t xml:space="preserve"> Constituem infrações administrativas, dentre outras previstas na Lei Federal nº 14.133/2021:</w:t>
      </w:r>
    </w:p>
    <w:p w14:paraId="3D84D682"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I – dar causa à inexecução parcial do contrato;</w:t>
      </w:r>
    </w:p>
    <w:p w14:paraId="2C2613F7"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II – dar causa à inexecução parcial do contrato que cause grave dano à Administração, ao funcionamento dos serviços públicos ou ao interesse coletivo;</w:t>
      </w:r>
    </w:p>
    <w:p w14:paraId="4BD8C34C"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III – dar causa à inexecução total do contrato;</w:t>
      </w:r>
    </w:p>
    <w:p w14:paraId="55C908E9"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IV – deixar de entregar a documentação exigida para o certame;</w:t>
      </w:r>
    </w:p>
    <w:p w14:paraId="1C67A55E"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V – não manter a proposta, salvo em decorrência de fato superveniente devidamente justificado;</w:t>
      </w:r>
    </w:p>
    <w:p w14:paraId="4F3FCF01"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lastRenderedPageBreak/>
        <w:t>VI – não celebrar o contrato ou não entregar a documentação exigida para a contratação, quando convocado dentro do prazo de validade de sua proposta;</w:t>
      </w:r>
    </w:p>
    <w:p w14:paraId="5DF53A9E"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VII – ensejar o retardamento da execução ou da entrega do objeto da contratação sem motivo justificado;</w:t>
      </w:r>
    </w:p>
    <w:p w14:paraId="23D6B6C3"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VIII – apresentar declaração ou documentação falsa durante a licitação ou execução contratual;</w:t>
      </w:r>
    </w:p>
    <w:p w14:paraId="7F2E17E0"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IX – fraudar a licitação ou praticar ato fraudulento na execução do contrato;</w:t>
      </w:r>
    </w:p>
    <w:p w14:paraId="2656DFB1"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X – comportar-se de modo inidôneo ou cometer fraude de qualquer natureza;</w:t>
      </w:r>
    </w:p>
    <w:p w14:paraId="6DD051C1"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XI – praticar atos ilícitos com vistas a frustrar os objetivos da licitação;</w:t>
      </w:r>
    </w:p>
    <w:p w14:paraId="6BDD4BC0"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XII – praticar ato lesivo previsto na Lei Federal nº 12.846/2013.</w:t>
      </w:r>
    </w:p>
    <w:p w14:paraId="23B001A8" w14:textId="48B6C5EE" w:rsidR="00B84497" w:rsidRPr="00B84497" w:rsidRDefault="00B84497" w:rsidP="00043A99">
      <w:pPr>
        <w:spacing w:after="0"/>
        <w:jc w:val="both"/>
        <w:rPr>
          <w:rFonts w:ascii="Times New Roman" w:hAnsi="Times New Roman" w:cs="Times New Roman"/>
          <w:sz w:val="24"/>
          <w:szCs w:val="24"/>
        </w:rPr>
      </w:pPr>
    </w:p>
    <w:p w14:paraId="323C5C14" w14:textId="7567610B" w:rsidR="00B84497" w:rsidRPr="00B84497" w:rsidRDefault="00B84497" w:rsidP="00043A99">
      <w:pPr>
        <w:spacing w:after="0"/>
        <w:jc w:val="both"/>
        <w:rPr>
          <w:rFonts w:ascii="Times New Roman" w:hAnsi="Times New Roman" w:cs="Times New Roman"/>
          <w:b/>
          <w:bCs/>
          <w:sz w:val="24"/>
          <w:szCs w:val="24"/>
        </w:rPr>
      </w:pPr>
      <w:r w:rsidRPr="00B84497">
        <w:rPr>
          <w:rFonts w:ascii="Times New Roman" w:hAnsi="Times New Roman" w:cs="Times New Roman"/>
          <w:b/>
          <w:bCs/>
          <w:sz w:val="24"/>
          <w:szCs w:val="24"/>
        </w:rPr>
        <w:t>1</w:t>
      </w:r>
      <w:r w:rsidRPr="00043A99">
        <w:rPr>
          <w:rFonts w:ascii="Times New Roman" w:hAnsi="Times New Roman" w:cs="Times New Roman"/>
          <w:b/>
          <w:bCs/>
          <w:sz w:val="24"/>
          <w:szCs w:val="24"/>
        </w:rPr>
        <w:t>5</w:t>
      </w:r>
      <w:r w:rsidRPr="00B84497">
        <w:rPr>
          <w:rFonts w:ascii="Times New Roman" w:hAnsi="Times New Roman" w:cs="Times New Roman"/>
          <w:b/>
          <w:bCs/>
          <w:sz w:val="24"/>
          <w:szCs w:val="24"/>
        </w:rPr>
        <w:t>.3. Das sanções</w:t>
      </w:r>
    </w:p>
    <w:p w14:paraId="50A54122"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Pela prática das infrações previstas neste Edital poderão ser aplicadas, isolada ou cumulativamente, observados os princípios da proporcionalidade, razoabilidade, contraditório e ampla defesa, as seguintes sanções:</w:t>
      </w:r>
    </w:p>
    <w:p w14:paraId="6EC09555"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I – advertência;</w:t>
      </w:r>
    </w:p>
    <w:p w14:paraId="6D2DD1DE"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II – multa moratória;</w:t>
      </w:r>
    </w:p>
    <w:p w14:paraId="11D91262"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III – multa compensatória;</w:t>
      </w:r>
    </w:p>
    <w:p w14:paraId="4FA30042"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IV – impedimento de licitar e contratar com a Administração Pública;</w:t>
      </w:r>
    </w:p>
    <w:p w14:paraId="3B4DC8D5"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V – declaração de inidoneidade para licitar ou contratar com a Administração Pública.</w:t>
      </w:r>
    </w:p>
    <w:p w14:paraId="321E5997" w14:textId="14958FB5" w:rsidR="00B84497" w:rsidRPr="00B84497" w:rsidRDefault="00B84497" w:rsidP="00043A99">
      <w:pPr>
        <w:spacing w:after="0"/>
        <w:jc w:val="both"/>
        <w:rPr>
          <w:rFonts w:ascii="Times New Roman" w:hAnsi="Times New Roman" w:cs="Times New Roman"/>
          <w:sz w:val="24"/>
          <w:szCs w:val="24"/>
        </w:rPr>
      </w:pPr>
    </w:p>
    <w:p w14:paraId="515FB0E6" w14:textId="7C1AC9F6" w:rsidR="00B84497" w:rsidRPr="00B84497" w:rsidRDefault="00B84497" w:rsidP="00043A99">
      <w:pPr>
        <w:spacing w:after="0"/>
        <w:jc w:val="both"/>
        <w:rPr>
          <w:rFonts w:ascii="Times New Roman" w:hAnsi="Times New Roman" w:cs="Times New Roman"/>
          <w:b/>
          <w:bCs/>
          <w:sz w:val="24"/>
          <w:szCs w:val="24"/>
        </w:rPr>
      </w:pPr>
      <w:r w:rsidRPr="00B84497">
        <w:rPr>
          <w:rFonts w:ascii="Times New Roman" w:hAnsi="Times New Roman" w:cs="Times New Roman"/>
          <w:b/>
          <w:bCs/>
          <w:sz w:val="24"/>
          <w:szCs w:val="24"/>
        </w:rPr>
        <w:t>1</w:t>
      </w:r>
      <w:r w:rsidRPr="00043A99">
        <w:rPr>
          <w:rFonts w:ascii="Times New Roman" w:hAnsi="Times New Roman" w:cs="Times New Roman"/>
          <w:b/>
          <w:bCs/>
          <w:sz w:val="24"/>
          <w:szCs w:val="24"/>
        </w:rPr>
        <w:t>5</w:t>
      </w:r>
      <w:r w:rsidRPr="00B84497">
        <w:rPr>
          <w:rFonts w:ascii="Times New Roman" w:hAnsi="Times New Roman" w:cs="Times New Roman"/>
          <w:b/>
          <w:bCs/>
          <w:sz w:val="24"/>
          <w:szCs w:val="24"/>
        </w:rPr>
        <w:t>.4. Da multa moratória</w:t>
      </w:r>
    </w:p>
    <w:p w14:paraId="5F12467D"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O atraso injustificado na execução do objeto sujeitará a CONTRATADA à multa moratória, conforme previsto no Contrato Administrativo e no Projeto Básico, sem prejuízo da aplicação das demais sanções cabíveis.</w:t>
      </w:r>
    </w:p>
    <w:p w14:paraId="5B270891" w14:textId="3F46A786" w:rsidR="00B84497" w:rsidRPr="00B84497" w:rsidRDefault="00B84497" w:rsidP="00043A99">
      <w:pPr>
        <w:spacing w:after="0"/>
        <w:jc w:val="both"/>
        <w:rPr>
          <w:rFonts w:ascii="Times New Roman" w:hAnsi="Times New Roman" w:cs="Times New Roman"/>
          <w:sz w:val="24"/>
          <w:szCs w:val="24"/>
        </w:rPr>
      </w:pPr>
    </w:p>
    <w:p w14:paraId="038096BE" w14:textId="133858D1" w:rsidR="00B84497" w:rsidRPr="00B84497" w:rsidRDefault="00B84497" w:rsidP="00043A99">
      <w:pPr>
        <w:spacing w:after="0"/>
        <w:jc w:val="both"/>
        <w:rPr>
          <w:rFonts w:ascii="Times New Roman" w:hAnsi="Times New Roman" w:cs="Times New Roman"/>
          <w:b/>
          <w:bCs/>
          <w:sz w:val="24"/>
          <w:szCs w:val="24"/>
        </w:rPr>
      </w:pPr>
      <w:r w:rsidRPr="00B84497">
        <w:rPr>
          <w:rFonts w:ascii="Times New Roman" w:hAnsi="Times New Roman" w:cs="Times New Roman"/>
          <w:b/>
          <w:bCs/>
          <w:sz w:val="24"/>
          <w:szCs w:val="24"/>
        </w:rPr>
        <w:t>1</w:t>
      </w:r>
      <w:r w:rsidRPr="00043A99">
        <w:rPr>
          <w:rFonts w:ascii="Times New Roman" w:hAnsi="Times New Roman" w:cs="Times New Roman"/>
          <w:b/>
          <w:bCs/>
          <w:sz w:val="24"/>
          <w:szCs w:val="24"/>
        </w:rPr>
        <w:t>5</w:t>
      </w:r>
      <w:r w:rsidRPr="00B84497">
        <w:rPr>
          <w:rFonts w:ascii="Times New Roman" w:hAnsi="Times New Roman" w:cs="Times New Roman"/>
          <w:b/>
          <w:bCs/>
          <w:sz w:val="24"/>
          <w:szCs w:val="24"/>
        </w:rPr>
        <w:t>.5. Da multa compensatória</w:t>
      </w:r>
    </w:p>
    <w:p w14:paraId="7723B85C"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A inexecução parcial ou total do contrato poderá ensejar a aplicação de multa compensatória, conforme os percentuais previstos no Contrato Administrativo e na Tabela de Infrações constante do Projeto Básico.</w:t>
      </w:r>
    </w:p>
    <w:p w14:paraId="30648A3F" w14:textId="101636F2" w:rsidR="00B84497" w:rsidRPr="00B84497" w:rsidRDefault="00B84497" w:rsidP="00043A99">
      <w:pPr>
        <w:spacing w:after="0"/>
        <w:jc w:val="both"/>
        <w:rPr>
          <w:rFonts w:ascii="Times New Roman" w:hAnsi="Times New Roman" w:cs="Times New Roman"/>
          <w:sz w:val="24"/>
          <w:szCs w:val="24"/>
        </w:rPr>
      </w:pPr>
    </w:p>
    <w:p w14:paraId="1C187139" w14:textId="5F151BA9" w:rsidR="00B84497" w:rsidRPr="00B84497" w:rsidRDefault="00B84497" w:rsidP="00043A99">
      <w:pPr>
        <w:spacing w:after="0"/>
        <w:jc w:val="both"/>
        <w:rPr>
          <w:rFonts w:ascii="Times New Roman" w:hAnsi="Times New Roman" w:cs="Times New Roman"/>
          <w:b/>
          <w:bCs/>
          <w:sz w:val="24"/>
          <w:szCs w:val="24"/>
        </w:rPr>
      </w:pPr>
      <w:r w:rsidRPr="00B84497">
        <w:rPr>
          <w:rFonts w:ascii="Times New Roman" w:hAnsi="Times New Roman" w:cs="Times New Roman"/>
          <w:b/>
          <w:bCs/>
          <w:sz w:val="24"/>
          <w:szCs w:val="24"/>
        </w:rPr>
        <w:t>1</w:t>
      </w:r>
      <w:r w:rsidRPr="00043A99">
        <w:rPr>
          <w:rFonts w:ascii="Times New Roman" w:hAnsi="Times New Roman" w:cs="Times New Roman"/>
          <w:b/>
          <w:bCs/>
          <w:sz w:val="24"/>
          <w:szCs w:val="24"/>
        </w:rPr>
        <w:t>5</w:t>
      </w:r>
      <w:r w:rsidRPr="00B84497">
        <w:rPr>
          <w:rFonts w:ascii="Times New Roman" w:hAnsi="Times New Roman" w:cs="Times New Roman"/>
          <w:b/>
          <w:bCs/>
          <w:sz w:val="24"/>
          <w:szCs w:val="24"/>
        </w:rPr>
        <w:t>.6. Das infrações específicas da execução da obra</w:t>
      </w:r>
    </w:p>
    <w:p w14:paraId="70BC657B"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Durante a execução contratual também poderão ser aplicadas multas decorrentes de infrações específicas relacionadas à execução da obra, especialmente quanto ao:</w:t>
      </w:r>
    </w:p>
    <w:p w14:paraId="068E0E5B" w14:textId="77777777" w:rsidR="00B84497" w:rsidRPr="00B84497" w:rsidRDefault="00B84497" w:rsidP="00043A99">
      <w:pPr>
        <w:numPr>
          <w:ilvl w:val="0"/>
          <w:numId w:val="129"/>
        </w:numPr>
        <w:spacing w:after="0"/>
        <w:jc w:val="both"/>
        <w:rPr>
          <w:rFonts w:ascii="Times New Roman" w:hAnsi="Times New Roman" w:cs="Times New Roman"/>
          <w:sz w:val="24"/>
          <w:szCs w:val="24"/>
        </w:rPr>
      </w:pPr>
      <w:r w:rsidRPr="00B84497">
        <w:rPr>
          <w:rFonts w:ascii="Times New Roman" w:hAnsi="Times New Roman" w:cs="Times New Roman"/>
          <w:sz w:val="24"/>
          <w:szCs w:val="24"/>
        </w:rPr>
        <w:t xml:space="preserve">descumprimento das determinações da fiscalização; </w:t>
      </w:r>
    </w:p>
    <w:p w14:paraId="12C9777A" w14:textId="77777777" w:rsidR="00B84497" w:rsidRPr="00B84497" w:rsidRDefault="00B84497" w:rsidP="00043A99">
      <w:pPr>
        <w:numPr>
          <w:ilvl w:val="0"/>
          <w:numId w:val="129"/>
        </w:numPr>
        <w:spacing w:after="0"/>
        <w:jc w:val="both"/>
        <w:rPr>
          <w:rFonts w:ascii="Times New Roman" w:hAnsi="Times New Roman" w:cs="Times New Roman"/>
          <w:sz w:val="24"/>
          <w:szCs w:val="24"/>
        </w:rPr>
      </w:pPr>
      <w:r w:rsidRPr="00B84497">
        <w:rPr>
          <w:rFonts w:ascii="Times New Roman" w:hAnsi="Times New Roman" w:cs="Times New Roman"/>
          <w:sz w:val="24"/>
          <w:szCs w:val="24"/>
        </w:rPr>
        <w:t xml:space="preserve">atraso injustificado no cronograma físico-financeiro; </w:t>
      </w:r>
    </w:p>
    <w:p w14:paraId="55F9428F" w14:textId="77777777" w:rsidR="00B84497" w:rsidRPr="00B84497" w:rsidRDefault="00B84497" w:rsidP="00043A99">
      <w:pPr>
        <w:numPr>
          <w:ilvl w:val="0"/>
          <w:numId w:val="129"/>
        </w:numPr>
        <w:spacing w:after="0"/>
        <w:jc w:val="both"/>
        <w:rPr>
          <w:rFonts w:ascii="Times New Roman" w:hAnsi="Times New Roman" w:cs="Times New Roman"/>
          <w:sz w:val="24"/>
          <w:szCs w:val="24"/>
        </w:rPr>
      </w:pPr>
      <w:r w:rsidRPr="00B84497">
        <w:rPr>
          <w:rFonts w:ascii="Times New Roman" w:hAnsi="Times New Roman" w:cs="Times New Roman"/>
          <w:sz w:val="24"/>
          <w:szCs w:val="24"/>
        </w:rPr>
        <w:t xml:space="preserve">ausência de responsável técnico; </w:t>
      </w:r>
    </w:p>
    <w:p w14:paraId="567B4D7A" w14:textId="77777777" w:rsidR="00B84497" w:rsidRPr="00B84497" w:rsidRDefault="00B84497" w:rsidP="00043A99">
      <w:pPr>
        <w:numPr>
          <w:ilvl w:val="0"/>
          <w:numId w:val="129"/>
        </w:numPr>
        <w:spacing w:after="0"/>
        <w:jc w:val="both"/>
        <w:rPr>
          <w:rFonts w:ascii="Times New Roman" w:hAnsi="Times New Roman" w:cs="Times New Roman"/>
          <w:sz w:val="24"/>
          <w:szCs w:val="24"/>
        </w:rPr>
      </w:pPr>
      <w:r w:rsidRPr="00B84497">
        <w:rPr>
          <w:rFonts w:ascii="Times New Roman" w:hAnsi="Times New Roman" w:cs="Times New Roman"/>
          <w:sz w:val="24"/>
          <w:szCs w:val="24"/>
        </w:rPr>
        <w:t xml:space="preserve">ausência de ART/RRT quando exigível; </w:t>
      </w:r>
    </w:p>
    <w:p w14:paraId="53581FE1" w14:textId="77777777" w:rsidR="00B84497" w:rsidRPr="00B84497" w:rsidRDefault="00B84497" w:rsidP="00043A99">
      <w:pPr>
        <w:numPr>
          <w:ilvl w:val="0"/>
          <w:numId w:val="129"/>
        </w:numPr>
        <w:spacing w:after="0"/>
        <w:jc w:val="both"/>
        <w:rPr>
          <w:rFonts w:ascii="Times New Roman" w:hAnsi="Times New Roman" w:cs="Times New Roman"/>
          <w:sz w:val="24"/>
          <w:szCs w:val="24"/>
        </w:rPr>
      </w:pPr>
      <w:r w:rsidRPr="00B84497">
        <w:rPr>
          <w:rFonts w:ascii="Times New Roman" w:hAnsi="Times New Roman" w:cs="Times New Roman"/>
          <w:sz w:val="24"/>
          <w:szCs w:val="24"/>
        </w:rPr>
        <w:t xml:space="preserve">falta de utilização de EPIs; </w:t>
      </w:r>
    </w:p>
    <w:p w14:paraId="76CBDD6A" w14:textId="77777777" w:rsidR="00B84497" w:rsidRPr="00B84497" w:rsidRDefault="00B84497" w:rsidP="00043A99">
      <w:pPr>
        <w:numPr>
          <w:ilvl w:val="0"/>
          <w:numId w:val="129"/>
        </w:numPr>
        <w:spacing w:after="0"/>
        <w:jc w:val="both"/>
        <w:rPr>
          <w:rFonts w:ascii="Times New Roman" w:hAnsi="Times New Roman" w:cs="Times New Roman"/>
          <w:sz w:val="24"/>
          <w:szCs w:val="24"/>
        </w:rPr>
      </w:pPr>
      <w:r w:rsidRPr="00B84497">
        <w:rPr>
          <w:rFonts w:ascii="Times New Roman" w:hAnsi="Times New Roman" w:cs="Times New Roman"/>
          <w:sz w:val="24"/>
          <w:szCs w:val="24"/>
        </w:rPr>
        <w:t xml:space="preserve">inexistência ou deficiência da sinalização da obra; </w:t>
      </w:r>
    </w:p>
    <w:p w14:paraId="05FA342E" w14:textId="77777777" w:rsidR="00B84497" w:rsidRPr="00B84497" w:rsidRDefault="00B84497" w:rsidP="00043A99">
      <w:pPr>
        <w:numPr>
          <w:ilvl w:val="0"/>
          <w:numId w:val="129"/>
        </w:numPr>
        <w:spacing w:after="0"/>
        <w:jc w:val="both"/>
        <w:rPr>
          <w:rFonts w:ascii="Times New Roman" w:hAnsi="Times New Roman" w:cs="Times New Roman"/>
          <w:sz w:val="24"/>
          <w:szCs w:val="24"/>
        </w:rPr>
      </w:pPr>
      <w:r w:rsidRPr="00B84497">
        <w:rPr>
          <w:rFonts w:ascii="Times New Roman" w:hAnsi="Times New Roman" w:cs="Times New Roman"/>
          <w:sz w:val="24"/>
          <w:szCs w:val="24"/>
        </w:rPr>
        <w:t xml:space="preserve">descumprimento das normas de segurança do trabalho; </w:t>
      </w:r>
    </w:p>
    <w:p w14:paraId="6AB0882C" w14:textId="77777777" w:rsidR="00B84497" w:rsidRPr="00B84497" w:rsidRDefault="00B84497" w:rsidP="00043A99">
      <w:pPr>
        <w:numPr>
          <w:ilvl w:val="0"/>
          <w:numId w:val="129"/>
        </w:numPr>
        <w:spacing w:after="0"/>
        <w:jc w:val="both"/>
        <w:rPr>
          <w:rFonts w:ascii="Times New Roman" w:hAnsi="Times New Roman" w:cs="Times New Roman"/>
          <w:sz w:val="24"/>
          <w:szCs w:val="24"/>
        </w:rPr>
      </w:pPr>
      <w:r w:rsidRPr="00B84497">
        <w:rPr>
          <w:rFonts w:ascii="Times New Roman" w:hAnsi="Times New Roman" w:cs="Times New Roman"/>
          <w:sz w:val="24"/>
          <w:szCs w:val="24"/>
        </w:rPr>
        <w:t xml:space="preserve">não manutenção do Diário de Obras; </w:t>
      </w:r>
    </w:p>
    <w:p w14:paraId="1164FA6C" w14:textId="77777777" w:rsidR="00B84497" w:rsidRPr="00B84497" w:rsidRDefault="00B84497" w:rsidP="00043A99">
      <w:pPr>
        <w:numPr>
          <w:ilvl w:val="0"/>
          <w:numId w:val="129"/>
        </w:numPr>
        <w:spacing w:after="0"/>
        <w:jc w:val="both"/>
        <w:rPr>
          <w:rFonts w:ascii="Times New Roman" w:hAnsi="Times New Roman" w:cs="Times New Roman"/>
          <w:sz w:val="24"/>
          <w:szCs w:val="24"/>
        </w:rPr>
      </w:pPr>
      <w:r w:rsidRPr="00B84497">
        <w:rPr>
          <w:rFonts w:ascii="Times New Roman" w:hAnsi="Times New Roman" w:cs="Times New Roman"/>
          <w:sz w:val="24"/>
          <w:szCs w:val="24"/>
        </w:rPr>
        <w:t xml:space="preserve">execução de serviços em desacordo com os projetos e especificações técnicas; </w:t>
      </w:r>
    </w:p>
    <w:p w14:paraId="69E7AD11" w14:textId="77777777" w:rsidR="00B84497" w:rsidRPr="00B84497" w:rsidRDefault="00B84497" w:rsidP="00043A99">
      <w:pPr>
        <w:numPr>
          <w:ilvl w:val="0"/>
          <w:numId w:val="129"/>
        </w:numPr>
        <w:spacing w:after="0"/>
        <w:jc w:val="both"/>
        <w:rPr>
          <w:rFonts w:ascii="Times New Roman" w:hAnsi="Times New Roman" w:cs="Times New Roman"/>
          <w:sz w:val="24"/>
          <w:szCs w:val="24"/>
        </w:rPr>
      </w:pPr>
      <w:r w:rsidRPr="00B84497">
        <w:rPr>
          <w:rFonts w:ascii="Times New Roman" w:hAnsi="Times New Roman" w:cs="Times New Roman"/>
          <w:sz w:val="24"/>
          <w:szCs w:val="24"/>
        </w:rPr>
        <w:lastRenderedPageBreak/>
        <w:t xml:space="preserve">abandono ou paralisação injustificada dos serviços; </w:t>
      </w:r>
    </w:p>
    <w:p w14:paraId="77E748FA" w14:textId="77777777" w:rsidR="00B84497" w:rsidRPr="00B84497" w:rsidRDefault="00B84497" w:rsidP="00043A99">
      <w:pPr>
        <w:numPr>
          <w:ilvl w:val="0"/>
          <w:numId w:val="129"/>
        </w:numPr>
        <w:spacing w:after="0"/>
        <w:jc w:val="both"/>
        <w:rPr>
          <w:rFonts w:ascii="Times New Roman" w:hAnsi="Times New Roman" w:cs="Times New Roman"/>
          <w:sz w:val="24"/>
          <w:szCs w:val="24"/>
        </w:rPr>
      </w:pPr>
      <w:r w:rsidRPr="00B84497">
        <w:rPr>
          <w:rFonts w:ascii="Times New Roman" w:hAnsi="Times New Roman" w:cs="Times New Roman"/>
          <w:sz w:val="24"/>
          <w:szCs w:val="24"/>
        </w:rPr>
        <w:t xml:space="preserve">não realização da limpeza da obra e destinação adequada dos resíduos. </w:t>
      </w:r>
    </w:p>
    <w:p w14:paraId="167BFE8D" w14:textId="5D13E188" w:rsidR="00B84497" w:rsidRPr="00043A99" w:rsidRDefault="00B84497" w:rsidP="00043A99">
      <w:pPr>
        <w:spacing w:after="0"/>
        <w:jc w:val="both"/>
        <w:rPr>
          <w:rFonts w:ascii="Times New Roman" w:hAnsi="Times New Roman" w:cs="Times New Roman"/>
          <w:sz w:val="24"/>
          <w:szCs w:val="24"/>
        </w:rPr>
      </w:pPr>
      <w:r w:rsidRPr="00043A99">
        <w:rPr>
          <w:rFonts w:ascii="Times New Roman" w:hAnsi="Times New Roman" w:cs="Times New Roman"/>
          <w:sz w:val="24"/>
          <w:szCs w:val="24"/>
        </w:rPr>
        <w:t>Além das infrações previstas nos arts. 155 a 163 da Lei Federal nº 14.133/2021, a Contratada ficará sujeita às multas decorrentes das infrações específicas relacionadas à execução da obra, conforme a tabela abaixo:</w:t>
      </w:r>
    </w:p>
    <w:p w14:paraId="5355B86A" w14:textId="77777777" w:rsidR="00B84497" w:rsidRPr="00043A99" w:rsidRDefault="00B84497" w:rsidP="00043A99">
      <w:pPr>
        <w:spacing w:after="0"/>
        <w:jc w:val="both"/>
        <w:rPr>
          <w:rFonts w:ascii="Times New Roman" w:hAnsi="Times New Roman" w:cs="Times New Roman"/>
          <w:sz w:val="24"/>
          <w:szCs w:val="24"/>
        </w:rPr>
      </w:pPr>
      <w:r w:rsidRPr="00043A99">
        <w:rPr>
          <w:rFonts w:ascii="Times New Roman" w:hAnsi="Times New Roman" w:cs="Times New Roman"/>
          <w:sz w:val="24"/>
          <w:szCs w:val="24"/>
        </w:rPr>
        <w:t>Tabela 1: Valores das multas por gravidade das infrações</w:t>
      </w:r>
    </w:p>
    <w:tbl>
      <w:tblPr>
        <w:tblStyle w:val="Tabelacomgrade"/>
        <w:tblW w:w="5000" w:type="pct"/>
        <w:tblLook w:val="04A0" w:firstRow="1" w:lastRow="0" w:firstColumn="1" w:lastColumn="0" w:noHBand="0" w:noVBand="1"/>
      </w:tblPr>
      <w:tblGrid>
        <w:gridCol w:w="4868"/>
        <w:gridCol w:w="4868"/>
      </w:tblGrid>
      <w:tr w:rsidR="00B84497" w:rsidRPr="00043A99" w14:paraId="54149B22" w14:textId="77777777" w:rsidTr="00113E96">
        <w:tc>
          <w:tcPr>
            <w:tcW w:w="2500" w:type="pct"/>
          </w:tcPr>
          <w:p w14:paraId="1A909FBD"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GRAU</w:t>
            </w:r>
          </w:p>
        </w:tc>
        <w:tc>
          <w:tcPr>
            <w:tcW w:w="2500" w:type="pct"/>
          </w:tcPr>
          <w:p w14:paraId="394CD859"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Valor</w:t>
            </w:r>
          </w:p>
        </w:tc>
      </w:tr>
      <w:tr w:rsidR="00B84497" w:rsidRPr="00043A99" w14:paraId="0C5C612F" w14:textId="77777777" w:rsidTr="00113E96">
        <w:tc>
          <w:tcPr>
            <w:tcW w:w="2500" w:type="pct"/>
          </w:tcPr>
          <w:p w14:paraId="35904829"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1</w:t>
            </w:r>
          </w:p>
        </w:tc>
        <w:tc>
          <w:tcPr>
            <w:tcW w:w="2500" w:type="pct"/>
          </w:tcPr>
          <w:p w14:paraId="7B2D1A71"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R$ 100,00</w:t>
            </w:r>
          </w:p>
        </w:tc>
      </w:tr>
      <w:tr w:rsidR="00B84497" w:rsidRPr="00043A99" w14:paraId="4DC96D73" w14:textId="77777777" w:rsidTr="00113E96">
        <w:tc>
          <w:tcPr>
            <w:tcW w:w="2500" w:type="pct"/>
          </w:tcPr>
          <w:p w14:paraId="4F08EC90"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2</w:t>
            </w:r>
          </w:p>
        </w:tc>
        <w:tc>
          <w:tcPr>
            <w:tcW w:w="2500" w:type="pct"/>
          </w:tcPr>
          <w:p w14:paraId="24683BC3"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R$ 300,00</w:t>
            </w:r>
          </w:p>
        </w:tc>
      </w:tr>
      <w:tr w:rsidR="00B84497" w:rsidRPr="00043A99" w14:paraId="585A1D40" w14:textId="77777777" w:rsidTr="00113E96">
        <w:tc>
          <w:tcPr>
            <w:tcW w:w="2500" w:type="pct"/>
          </w:tcPr>
          <w:p w14:paraId="4378A4CD"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3</w:t>
            </w:r>
          </w:p>
        </w:tc>
        <w:tc>
          <w:tcPr>
            <w:tcW w:w="2500" w:type="pct"/>
          </w:tcPr>
          <w:p w14:paraId="06572604"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R$ 500,00</w:t>
            </w:r>
          </w:p>
        </w:tc>
      </w:tr>
      <w:tr w:rsidR="00B84497" w:rsidRPr="00043A99" w14:paraId="35616889" w14:textId="77777777" w:rsidTr="00113E96">
        <w:tc>
          <w:tcPr>
            <w:tcW w:w="2500" w:type="pct"/>
          </w:tcPr>
          <w:p w14:paraId="14210A20"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4</w:t>
            </w:r>
          </w:p>
        </w:tc>
        <w:tc>
          <w:tcPr>
            <w:tcW w:w="2500" w:type="pct"/>
          </w:tcPr>
          <w:p w14:paraId="528E3A5A"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R$ 700,00</w:t>
            </w:r>
          </w:p>
        </w:tc>
      </w:tr>
      <w:tr w:rsidR="00B84497" w:rsidRPr="00043A99" w14:paraId="0FAA4E5B" w14:textId="77777777" w:rsidTr="00113E96">
        <w:tc>
          <w:tcPr>
            <w:tcW w:w="2500" w:type="pct"/>
          </w:tcPr>
          <w:p w14:paraId="74F42170"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5</w:t>
            </w:r>
          </w:p>
        </w:tc>
        <w:tc>
          <w:tcPr>
            <w:tcW w:w="2500" w:type="pct"/>
          </w:tcPr>
          <w:p w14:paraId="54B3C570"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R$ 900,00</w:t>
            </w:r>
          </w:p>
        </w:tc>
      </w:tr>
    </w:tbl>
    <w:p w14:paraId="138CA56B" w14:textId="77777777" w:rsidR="00B84497" w:rsidRPr="00043A99" w:rsidRDefault="00B84497" w:rsidP="00043A99">
      <w:pPr>
        <w:spacing w:after="0"/>
        <w:jc w:val="both"/>
        <w:rPr>
          <w:rFonts w:ascii="Times New Roman" w:hAnsi="Times New Roman" w:cs="Times New Roman"/>
          <w:sz w:val="24"/>
          <w:szCs w:val="24"/>
        </w:rPr>
      </w:pPr>
    </w:p>
    <w:p w14:paraId="15B2C1BB" w14:textId="77777777" w:rsidR="00B84497" w:rsidRPr="00043A99" w:rsidRDefault="00B84497" w:rsidP="00043A99">
      <w:pPr>
        <w:spacing w:after="0"/>
        <w:jc w:val="both"/>
        <w:rPr>
          <w:rFonts w:ascii="Times New Roman" w:hAnsi="Times New Roman" w:cs="Times New Roman"/>
          <w:sz w:val="24"/>
          <w:szCs w:val="24"/>
        </w:rPr>
      </w:pPr>
      <w:r w:rsidRPr="00043A99">
        <w:rPr>
          <w:rFonts w:ascii="Times New Roman" w:hAnsi="Times New Roman" w:cs="Times New Roman"/>
          <w:sz w:val="24"/>
          <w:szCs w:val="24"/>
        </w:rPr>
        <w:t>Tabela 2: Descrição e classificação das infrações por gravidade</w:t>
      </w:r>
    </w:p>
    <w:tbl>
      <w:tblPr>
        <w:tblStyle w:val="Tabelacomgrade"/>
        <w:tblW w:w="5000" w:type="pct"/>
        <w:tblLook w:val="04A0" w:firstRow="1" w:lastRow="0" w:firstColumn="1" w:lastColumn="0" w:noHBand="0" w:noVBand="1"/>
      </w:tblPr>
      <w:tblGrid>
        <w:gridCol w:w="8848"/>
        <w:gridCol w:w="888"/>
      </w:tblGrid>
      <w:tr w:rsidR="00B84497" w:rsidRPr="00043A99" w14:paraId="67885D7D" w14:textId="77777777" w:rsidTr="00113E96">
        <w:tc>
          <w:tcPr>
            <w:tcW w:w="4544" w:type="pct"/>
          </w:tcPr>
          <w:p w14:paraId="05BEDDD5"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Quando a CONTRATADA:</w:t>
            </w:r>
          </w:p>
        </w:tc>
        <w:tc>
          <w:tcPr>
            <w:tcW w:w="456" w:type="pct"/>
          </w:tcPr>
          <w:p w14:paraId="0650DF04" w14:textId="77777777" w:rsidR="00B84497" w:rsidRPr="00043A99" w:rsidRDefault="00B84497" w:rsidP="00043A99">
            <w:pPr>
              <w:spacing w:line="276" w:lineRule="auto"/>
              <w:jc w:val="both"/>
              <w:rPr>
                <w:rFonts w:ascii="Times New Roman" w:hAnsi="Times New Roman" w:cs="Times New Roman"/>
              </w:rPr>
            </w:pPr>
          </w:p>
        </w:tc>
      </w:tr>
      <w:tr w:rsidR="00B84497" w:rsidRPr="00043A99" w14:paraId="3867701A" w14:textId="77777777" w:rsidTr="00113E96">
        <w:tc>
          <w:tcPr>
            <w:tcW w:w="4544" w:type="pct"/>
          </w:tcPr>
          <w:p w14:paraId="757777B9"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Permitir a presença de empregados sem uniforme e/ou sem crachá (por empregado e por ocorrência)</w:t>
            </w:r>
          </w:p>
        </w:tc>
        <w:tc>
          <w:tcPr>
            <w:tcW w:w="456" w:type="pct"/>
          </w:tcPr>
          <w:p w14:paraId="0338E2F5"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1</w:t>
            </w:r>
          </w:p>
        </w:tc>
      </w:tr>
      <w:tr w:rsidR="00B84497" w:rsidRPr="00043A99" w14:paraId="47712B26" w14:textId="77777777" w:rsidTr="00113E96">
        <w:tc>
          <w:tcPr>
            <w:tcW w:w="4544" w:type="pct"/>
          </w:tcPr>
          <w:p w14:paraId="73445788"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Deixar de apresentar a ART dos profissionais declarados na habilitação; (por ocorrência e a cada reiteração).</w:t>
            </w:r>
          </w:p>
        </w:tc>
        <w:tc>
          <w:tcPr>
            <w:tcW w:w="456" w:type="pct"/>
          </w:tcPr>
          <w:p w14:paraId="1FDEF531"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1</w:t>
            </w:r>
          </w:p>
        </w:tc>
      </w:tr>
      <w:tr w:rsidR="00B84497" w:rsidRPr="00043A99" w14:paraId="4E500487" w14:textId="77777777" w:rsidTr="00113E96">
        <w:tc>
          <w:tcPr>
            <w:tcW w:w="4544" w:type="pct"/>
          </w:tcPr>
          <w:p w14:paraId="5B911C2E"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Deixar de cumprir prazo para respostas de notificações, fornecimento de informações e esclarecimentos solicitados pela contratante (por ocorrência e cada reiteração)</w:t>
            </w:r>
          </w:p>
        </w:tc>
        <w:tc>
          <w:tcPr>
            <w:tcW w:w="456" w:type="pct"/>
          </w:tcPr>
          <w:p w14:paraId="68F30692"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1</w:t>
            </w:r>
          </w:p>
        </w:tc>
      </w:tr>
      <w:tr w:rsidR="00B84497" w:rsidRPr="00043A99" w14:paraId="0A1F2AF8" w14:textId="77777777" w:rsidTr="00113E96">
        <w:tc>
          <w:tcPr>
            <w:tcW w:w="4544" w:type="pct"/>
          </w:tcPr>
          <w:p w14:paraId="6ECA81B0"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Deixar de apresentar a ART de coautoria dos profissionais que assessorem os profissionais declarados na habilitação; (por ocorrência e a cada reiteração)</w:t>
            </w:r>
          </w:p>
        </w:tc>
        <w:tc>
          <w:tcPr>
            <w:tcW w:w="456" w:type="pct"/>
          </w:tcPr>
          <w:p w14:paraId="69DE2430"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1</w:t>
            </w:r>
          </w:p>
        </w:tc>
      </w:tr>
      <w:tr w:rsidR="00B84497" w:rsidRPr="00043A99" w14:paraId="773E2F9E" w14:textId="77777777" w:rsidTr="00113E96">
        <w:tc>
          <w:tcPr>
            <w:tcW w:w="4544" w:type="pct"/>
          </w:tcPr>
          <w:p w14:paraId="68C0244A"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Não substituir profissional que tenha conduta inconveniente ou incompatível com suas atribuições (por ocorrência)</w:t>
            </w:r>
          </w:p>
        </w:tc>
        <w:tc>
          <w:tcPr>
            <w:tcW w:w="456" w:type="pct"/>
          </w:tcPr>
          <w:p w14:paraId="2E3D0D91"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1</w:t>
            </w:r>
          </w:p>
        </w:tc>
      </w:tr>
      <w:tr w:rsidR="00B84497" w:rsidRPr="00043A99" w14:paraId="46D1BE25" w14:textId="77777777" w:rsidTr="00113E96">
        <w:tc>
          <w:tcPr>
            <w:tcW w:w="4544" w:type="pct"/>
          </w:tcPr>
          <w:p w14:paraId="27B5A63A"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Não enviar/assinar Ordem de Serviço assinada no prazo estabelecido pela CONTRATANTE (por ocorrência)</w:t>
            </w:r>
          </w:p>
        </w:tc>
        <w:tc>
          <w:tcPr>
            <w:tcW w:w="456" w:type="pct"/>
          </w:tcPr>
          <w:p w14:paraId="7EB6D336"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1</w:t>
            </w:r>
          </w:p>
        </w:tc>
      </w:tr>
      <w:tr w:rsidR="00B84497" w:rsidRPr="00043A99" w14:paraId="734E07CE" w14:textId="77777777" w:rsidTr="00113E96">
        <w:tc>
          <w:tcPr>
            <w:tcW w:w="4544" w:type="pct"/>
          </w:tcPr>
          <w:p w14:paraId="77787146"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Manter trabalhador na obra sem o devido registro trabalhista (por funcionário e por dia).</w:t>
            </w:r>
          </w:p>
        </w:tc>
        <w:tc>
          <w:tcPr>
            <w:tcW w:w="456" w:type="pct"/>
          </w:tcPr>
          <w:p w14:paraId="629E707B"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2</w:t>
            </w:r>
          </w:p>
        </w:tc>
      </w:tr>
      <w:tr w:rsidR="00B84497" w:rsidRPr="00043A99" w14:paraId="40236F53" w14:textId="77777777" w:rsidTr="00113E96">
        <w:tc>
          <w:tcPr>
            <w:tcW w:w="4544" w:type="pct"/>
          </w:tcPr>
          <w:p w14:paraId="138E63F9"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Não mantiver a documentação de habilitação atualizada; (por item e por ocorrência)</w:t>
            </w:r>
          </w:p>
        </w:tc>
        <w:tc>
          <w:tcPr>
            <w:tcW w:w="456" w:type="pct"/>
          </w:tcPr>
          <w:p w14:paraId="589DFDEE"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2</w:t>
            </w:r>
          </w:p>
        </w:tc>
      </w:tr>
      <w:tr w:rsidR="00B84497" w:rsidRPr="00043A99" w14:paraId="4FC5FB94" w14:textId="77777777" w:rsidTr="00113E96">
        <w:tc>
          <w:tcPr>
            <w:tcW w:w="4544" w:type="pct"/>
          </w:tcPr>
          <w:p w14:paraId="2A729128"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Deixar de aplicar material especificado nos projetos sem autorização por escrito da FISCALIZAÇÃO (Por ocorrência).</w:t>
            </w:r>
          </w:p>
        </w:tc>
        <w:tc>
          <w:tcPr>
            <w:tcW w:w="456" w:type="pct"/>
          </w:tcPr>
          <w:p w14:paraId="08376262"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2</w:t>
            </w:r>
          </w:p>
        </w:tc>
      </w:tr>
      <w:tr w:rsidR="00B84497" w:rsidRPr="00043A99" w14:paraId="58488902" w14:textId="77777777" w:rsidTr="00113E96">
        <w:tc>
          <w:tcPr>
            <w:tcW w:w="4544" w:type="pct"/>
          </w:tcPr>
          <w:p w14:paraId="79513C85"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Não mantiver durante a execução do contrato o responsável técnico pelos serviços; (por dia corrido até a comprovação de vínculo do profissional com a CONTRATADA).</w:t>
            </w:r>
          </w:p>
        </w:tc>
        <w:tc>
          <w:tcPr>
            <w:tcW w:w="456" w:type="pct"/>
          </w:tcPr>
          <w:p w14:paraId="3C8BBFC4"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2</w:t>
            </w:r>
          </w:p>
        </w:tc>
      </w:tr>
      <w:tr w:rsidR="00B84497" w:rsidRPr="00043A99" w14:paraId="24DA4C64" w14:textId="77777777" w:rsidTr="00113E96">
        <w:tc>
          <w:tcPr>
            <w:tcW w:w="4544" w:type="pct"/>
          </w:tcPr>
          <w:p w14:paraId="71BD0484"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Não apresentar representante legal da empresa ou preposto na obra (por ocorrência e por dia)</w:t>
            </w:r>
          </w:p>
        </w:tc>
        <w:tc>
          <w:tcPr>
            <w:tcW w:w="456" w:type="pct"/>
          </w:tcPr>
          <w:p w14:paraId="7B632047"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2</w:t>
            </w:r>
          </w:p>
        </w:tc>
      </w:tr>
      <w:tr w:rsidR="00B84497" w:rsidRPr="00043A99" w14:paraId="7266482E" w14:textId="77777777" w:rsidTr="00113E96">
        <w:tc>
          <w:tcPr>
            <w:tcW w:w="4544" w:type="pct"/>
          </w:tcPr>
          <w:p w14:paraId="65B150E6"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Não mantiver as condições de habilitação exigidas na contratação (por item e por ocorrência).</w:t>
            </w:r>
          </w:p>
        </w:tc>
        <w:tc>
          <w:tcPr>
            <w:tcW w:w="456" w:type="pct"/>
          </w:tcPr>
          <w:p w14:paraId="5E7966B6"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2</w:t>
            </w:r>
          </w:p>
        </w:tc>
      </w:tr>
      <w:tr w:rsidR="00B84497" w:rsidRPr="00043A99" w14:paraId="4558305B" w14:textId="77777777" w:rsidTr="00113E96">
        <w:tc>
          <w:tcPr>
            <w:tcW w:w="4544" w:type="pct"/>
          </w:tcPr>
          <w:p w14:paraId="58EBF469"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Dificultar acesso da contratante à vistoria/fiscalização das obras (por ocorrência).</w:t>
            </w:r>
          </w:p>
        </w:tc>
        <w:tc>
          <w:tcPr>
            <w:tcW w:w="456" w:type="pct"/>
          </w:tcPr>
          <w:p w14:paraId="6F0C48F7"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2</w:t>
            </w:r>
          </w:p>
        </w:tc>
      </w:tr>
      <w:tr w:rsidR="00B84497" w:rsidRPr="00043A99" w14:paraId="1C591F04" w14:textId="77777777" w:rsidTr="00113E96">
        <w:tc>
          <w:tcPr>
            <w:tcW w:w="4544" w:type="pct"/>
          </w:tcPr>
          <w:p w14:paraId="6343DA04"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Não apresentar seguro garantia da obra (por ocorrência).</w:t>
            </w:r>
          </w:p>
        </w:tc>
        <w:tc>
          <w:tcPr>
            <w:tcW w:w="456" w:type="pct"/>
          </w:tcPr>
          <w:p w14:paraId="3D0FA5D1"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3</w:t>
            </w:r>
          </w:p>
        </w:tc>
      </w:tr>
      <w:tr w:rsidR="00B84497" w:rsidRPr="00043A99" w14:paraId="4AE15183" w14:textId="77777777" w:rsidTr="00113E96">
        <w:tc>
          <w:tcPr>
            <w:tcW w:w="4544" w:type="pct"/>
          </w:tcPr>
          <w:p w14:paraId="220798FF"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Não mantiver documentação fiscal ou trabalhista obrigatória na obra (por ocorrência).</w:t>
            </w:r>
          </w:p>
        </w:tc>
        <w:tc>
          <w:tcPr>
            <w:tcW w:w="456" w:type="pct"/>
          </w:tcPr>
          <w:p w14:paraId="18853F7D"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3</w:t>
            </w:r>
          </w:p>
        </w:tc>
      </w:tr>
      <w:tr w:rsidR="00B84497" w:rsidRPr="00043A99" w14:paraId="66289C05" w14:textId="77777777" w:rsidTr="00113E96">
        <w:tc>
          <w:tcPr>
            <w:tcW w:w="4544" w:type="pct"/>
          </w:tcPr>
          <w:p w14:paraId="4100E3C9"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Não mantiver documentação relativa à segurança do trabalho obrigatórios na obra, conforme legislação federal e local (por ocorrência e a cada reiteração).</w:t>
            </w:r>
          </w:p>
        </w:tc>
        <w:tc>
          <w:tcPr>
            <w:tcW w:w="456" w:type="pct"/>
          </w:tcPr>
          <w:p w14:paraId="5A2F5DA6"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3</w:t>
            </w:r>
          </w:p>
        </w:tc>
      </w:tr>
      <w:tr w:rsidR="00B84497" w:rsidRPr="00043A99" w14:paraId="15E3B6A5" w14:textId="77777777" w:rsidTr="00113E96">
        <w:tc>
          <w:tcPr>
            <w:tcW w:w="4544" w:type="pct"/>
          </w:tcPr>
          <w:p w14:paraId="3EF6492D"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Deixar de cumprir determinação formal ou instrução complementar emitida pela CONTRATANTE; (por ocorrência)</w:t>
            </w:r>
          </w:p>
        </w:tc>
        <w:tc>
          <w:tcPr>
            <w:tcW w:w="456" w:type="pct"/>
          </w:tcPr>
          <w:p w14:paraId="096229A1"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3</w:t>
            </w:r>
          </w:p>
        </w:tc>
      </w:tr>
      <w:tr w:rsidR="00B84497" w:rsidRPr="00043A99" w14:paraId="4D781A23" w14:textId="77777777" w:rsidTr="00113E96">
        <w:tc>
          <w:tcPr>
            <w:tcW w:w="4544" w:type="pct"/>
          </w:tcPr>
          <w:p w14:paraId="5BE29169"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Não refizer serviço não aceito pela fiscalização, nos prazos estabelecidos no contrato ou determinado pela fiscalização (por ocorrência)</w:t>
            </w:r>
          </w:p>
        </w:tc>
        <w:tc>
          <w:tcPr>
            <w:tcW w:w="456" w:type="pct"/>
          </w:tcPr>
          <w:p w14:paraId="1DF14F33"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3</w:t>
            </w:r>
          </w:p>
        </w:tc>
      </w:tr>
      <w:tr w:rsidR="00B84497" w:rsidRPr="00043A99" w14:paraId="5A288394" w14:textId="77777777" w:rsidTr="00113E96">
        <w:tc>
          <w:tcPr>
            <w:tcW w:w="4544" w:type="pct"/>
          </w:tcPr>
          <w:p w14:paraId="138F9CEA"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lastRenderedPageBreak/>
              <w:t>Deixar de informar à contratante, no prazo de 48 (quarenta e oito) horas, qualquer alteração social ou modificação da finalidade ou da estrutura da empresa (por dia de atraso).</w:t>
            </w:r>
          </w:p>
        </w:tc>
        <w:tc>
          <w:tcPr>
            <w:tcW w:w="456" w:type="pct"/>
          </w:tcPr>
          <w:p w14:paraId="07837B94"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3</w:t>
            </w:r>
          </w:p>
        </w:tc>
      </w:tr>
      <w:tr w:rsidR="00B84497" w:rsidRPr="00043A99" w14:paraId="67618A8B" w14:textId="77777777" w:rsidTr="00113E96">
        <w:tc>
          <w:tcPr>
            <w:tcW w:w="4544" w:type="pct"/>
          </w:tcPr>
          <w:p w14:paraId="5F4CA20D"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Deixar de disponibilizar na obra, no período em que ocorram os serviços, engenheiro residente com experiência comprovada em obras de complexidade compatível com o objeto contratual declarado na fase de habilitação (por ocorrência e por dia).</w:t>
            </w:r>
          </w:p>
        </w:tc>
        <w:tc>
          <w:tcPr>
            <w:tcW w:w="456" w:type="pct"/>
          </w:tcPr>
          <w:p w14:paraId="19F1AC09"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3</w:t>
            </w:r>
          </w:p>
        </w:tc>
      </w:tr>
      <w:tr w:rsidR="00B84497" w:rsidRPr="00043A99" w14:paraId="067EA433" w14:textId="77777777" w:rsidTr="00113E96">
        <w:tc>
          <w:tcPr>
            <w:tcW w:w="4544" w:type="pct"/>
          </w:tcPr>
          <w:p w14:paraId="240CD5F5"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Deixar de cumprir quaisquer dos itens do Edital e seus anexos, mesmo que não previstos nesta tabela de multas, após reincidência formalmente notificada pela FISCALIZAÇÃO (por ocorrência)</w:t>
            </w:r>
          </w:p>
        </w:tc>
        <w:tc>
          <w:tcPr>
            <w:tcW w:w="456" w:type="pct"/>
          </w:tcPr>
          <w:p w14:paraId="1B78DB38"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3</w:t>
            </w:r>
          </w:p>
        </w:tc>
      </w:tr>
      <w:tr w:rsidR="00B84497" w:rsidRPr="00043A99" w14:paraId="4CA1969B" w14:textId="77777777" w:rsidTr="00113E96">
        <w:tc>
          <w:tcPr>
            <w:tcW w:w="4544" w:type="pct"/>
          </w:tcPr>
          <w:p w14:paraId="436DFC7D"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Utilizar as dependências da obra para fins diversos do objeto do contrato (por ocorrência).</w:t>
            </w:r>
          </w:p>
        </w:tc>
        <w:tc>
          <w:tcPr>
            <w:tcW w:w="456" w:type="pct"/>
          </w:tcPr>
          <w:p w14:paraId="6D7C1795"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4</w:t>
            </w:r>
          </w:p>
        </w:tc>
      </w:tr>
      <w:tr w:rsidR="00B84497" w:rsidRPr="00043A99" w14:paraId="5346173D" w14:textId="77777777" w:rsidTr="00113E96">
        <w:tc>
          <w:tcPr>
            <w:tcW w:w="4544" w:type="pct"/>
          </w:tcPr>
          <w:p w14:paraId="6E1B8C4D"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Permitir acesso de pessoas na obra, mesmo que não façam parte do quadro da empresa, sem o respectivo EPI ou EPC previstos nos documentos de segurança do trabalho (por ocorrência e por pessoa).</w:t>
            </w:r>
          </w:p>
        </w:tc>
        <w:tc>
          <w:tcPr>
            <w:tcW w:w="456" w:type="pct"/>
          </w:tcPr>
          <w:p w14:paraId="31E25791"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5</w:t>
            </w:r>
          </w:p>
        </w:tc>
      </w:tr>
      <w:tr w:rsidR="00B84497" w:rsidRPr="00043A99" w14:paraId="78E1C77B" w14:textId="77777777" w:rsidTr="00113E96">
        <w:tc>
          <w:tcPr>
            <w:tcW w:w="4544" w:type="pct"/>
          </w:tcPr>
          <w:p w14:paraId="42F65687"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Subcontratar empresa ou pessoa física para executar qualquer serviço e/ou parte da obra sem autorização da contratante (por ocorrência).</w:t>
            </w:r>
          </w:p>
        </w:tc>
        <w:tc>
          <w:tcPr>
            <w:tcW w:w="456" w:type="pct"/>
          </w:tcPr>
          <w:p w14:paraId="7F624AF0"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5</w:t>
            </w:r>
          </w:p>
        </w:tc>
      </w:tr>
      <w:tr w:rsidR="00B84497" w:rsidRPr="00043A99" w14:paraId="6D9C99F6" w14:textId="77777777" w:rsidTr="00113E96">
        <w:tc>
          <w:tcPr>
            <w:tcW w:w="4544" w:type="pct"/>
          </w:tcPr>
          <w:p w14:paraId="08AEA1EA"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Deixar de comunicar em tempo hábil à administração sobre a necessidade de interrupções</w:t>
            </w:r>
          </w:p>
        </w:tc>
        <w:tc>
          <w:tcPr>
            <w:tcW w:w="456" w:type="pct"/>
          </w:tcPr>
          <w:p w14:paraId="2E863499" w14:textId="77777777" w:rsidR="00B84497" w:rsidRPr="00043A99" w:rsidRDefault="00B84497" w:rsidP="00043A99">
            <w:pPr>
              <w:spacing w:line="276" w:lineRule="auto"/>
              <w:jc w:val="both"/>
              <w:rPr>
                <w:rFonts w:ascii="Times New Roman" w:hAnsi="Times New Roman" w:cs="Times New Roman"/>
              </w:rPr>
            </w:pPr>
            <w:r w:rsidRPr="00043A99">
              <w:rPr>
                <w:rFonts w:ascii="Times New Roman" w:hAnsi="Times New Roman" w:cs="Times New Roman"/>
              </w:rPr>
              <w:t>5</w:t>
            </w:r>
          </w:p>
        </w:tc>
      </w:tr>
    </w:tbl>
    <w:p w14:paraId="2BCB5E0A" w14:textId="77777777" w:rsidR="00B84497" w:rsidRPr="00043A99" w:rsidRDefault="00B84497" w:rsidP="00043A99">
      <w:pPr>
        <w:spacing w:after="0"/>
        <w:jc w:val="both"/>
        <w:rPr>
          <w:rFonts w:ascii="Times New Roman" w:hAnsi="Times New Roman" w:cs="Times New Roman"/>
          <w:sz w:val="24"/>
          <w:szCs w:val="24"/>
        </w:rPr>
      </w:pPr>
    </w:p>
    <w:p w14:paraId="2275EA85" w14:textId="0695FF48" w:rsidR="00B84497" w:rsidRPr="00043A99" w:rsidRDefault="00B84497" w:rsidP="00043A99">
      <w:pPr>
        <w:spacing w:after="0"/>
        <w:jc w:val="both"/>
        <w:rPr>
          <w:rFonts w:ascii="Times New Roman" w:hAnsi="Times New Roman" w:cs="Times New Roman"/>
          <w:sz w:val="24"/>
          <w:szCs w:val="24"/>
        </w:rPr>
      </w:pPr>
      <w:r w:rsidRPr="00043A99">
        <w:rPr>
          <w:rFonts w:ascii="Times New Roman" w:hAnsi="Times New Roman" w:cs="Times New Roman"/>
          <w:b/>
          <w:bCs/>
          <w:sz w:val="24"/>
          <w:szCs w:val="24"/>
        </w:rPr>
        <w:t>13.5.1.</w:t>
      </w:r>
      <w:r w:rsidRPr="00043A99">
        <w:rPr>
          <w:rFonts w:ascii="Times New Roman" w:hAnsi="Times New Roman" w:cs="Times New Roman"/>
          <w:sz w:val="24"/>
          <w:szCs w:val="24"/>
        </w:rPr>
        <w:t xml:space="preserve"> A aplicação das multas previstas nas tabelas acima não afasta a aplicação das demais sanções administrativas previstas na Lei Federal nº 14.133/2021, podendo ser aplicadas isolada ou cumulativamente, conforme a gravidade da infração e mediante regular processo administrativo, assegurados o contraditório e a ampla defesa.</w:t>
      </w:r>
    </w:p>
    <w:p w14:paraId="66492F1C" w14:textId="77777777" w:rsidR="00B84497" w:rsidRPr="00B84497" w:rsidRDefault="00B84497" w:rsidP="00043A99">
      <w:pPr>
        <w:spacing w:after="0"/>
        <w:jc w:val="both"/>
        <w:rPr>
          <w:rFonts w:ascii="Times New Roman" w:hAnsi="Times New Roman" w:cs="Times New Roman"/>
          <w:sz w:val="24"/>
          <w:szCs w:val="24"/>
        </w:rPr>
      </w:pPr>
    </w:p>
    <w:p w14:paraId="2DE12198" w14:textId="16CB54FA" w:rsidR="00B84497" w:rsidRPr="00B84497" w:rsidRDefault="00B84497" w:rsidP="00043A99">
      <w:pPr>
        <w:spacing w:after="0"/>
        <w:jc w:val="both"/>
        <w:rPr>
          <w:rFonts w:ascii="Times New Roman" w:hAnsi="Times New Roman" w:cs="Times New Roman"/>
          <w:b/>
          <w:bCs/>
          <w:sz w:val="24"/>
          <w:szCs w:val="24"/>
        </w:rPr>
      </w:pPr>
      <w:r w:rsidRPr="00B84497">
        <w:rPr>
          <w:rFonts w:ascii="Times New Roman" w:hAnsi="Times New Roman" w:cs="Times New Roman"/>
          <w:b/>
          <w:bCs/>
          <w:sz w:val="24"/>
          <w:szCs w:val="24"/>
        </w:rPr>
        <w:t>1</w:t>
      </w:r>
      <w:r w:rsidRPr="00043A99">
        <w:rPr>
          <w:rFonts w:ascii="Times New Roman" w:hAnsi="Times New Roman" w:cs="Times New Roman"/>
          <w:b/>
          <w:bCs/>
          <w:sz w:val="24"/>
          <w:szCs w:val="24"/>
        </w:rPr>
        <w:t>5</w:t>
      </w:r>
      <w:r w:rsidRPr="00B84497">
        <w:rPr>
          <w:rFonts w:ascii="Times New Roman" w:hAnsi="Times New Roman" w:cs="Times New Roman"/>
          <w:b/>
          <w:bCs/>
          <w:sz w:val="24"/>
          <w:szCs w:val="24"/>
        </w:rPr>
        <w:t>.7. Aplicação das penalidades</w:t>
      </w:r>
    </w:p>
    <w:p w14:paraId="30D28ACD"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A aplicação das sanções será precedida da instauração do competente processo administrativo, assegurados à licitante ou à contratada o contraditório e a ampla defesa, na forma prevista na Lei Federal nº 14.133/2021.</w:t>
      </w:r>
    </w:p>
    <w:p w14:paraId="1823B85C" w14:textId="60ED6E64" w:rsidR="00B84497" w:rsidRPr="00B84497" w:rsidRDefault="00B84497" w:rsidP="00043A99">
      <w:pPr>
        <w:spacing w:after="0"/>
        <w:jc w:val="both"/>
        <w:rPr>
          <w:rFonts w:ascii="Times New Roman" w:hAnsi="Times New Roman" w:cs="Times New Roman"/>
          <w:sz w:val="24"/>
          <w:szCs w:val="24"/>
        </w:rPr>
      </w:pPr>
    </w:p>
    <w:p w14:paraId="2D646BC1" w14:textId="20C88228" w:rsidR="00B84497" w:rsidRPr="00B84497" w:rsidRDefault="00B84497" w:rsidP="00043A99">
      <w:pPr>
        <w:spacing w:after="0"/>
        <w:jc w:val="both"/>
        <w:rPr>
          <w:rFonts w:ascii="Times New Roman" w:hAnsi="Times New Roman" w:cs="Times New Roman"/>
          <w:b/>
          <w:bCs/>
          <w:sz w:val="24"/>
          <w:szCs w:val="24"/>
        </w:rPr>
      </w:pPr>
      <w:r w:rsidRPr="00B84497">
        <w:rPr>
          <w:rFonts w:ascii="Times New Roman" w:hAnsi="Times New Roman" w:cs="Times New Roman"/>
          <w:b/>
          <w:bCs/>
          <w:sz w:val="24"/>
          <w:szCs w:val="24"/>
        </w:rPr>
        <w:t>1</w:t>
      </w:r>
      <w:r w:rsidRPr="00043A99">
        <w:rPr>
          <w:rFonts w:ascii="Times New Roman" w:hAnsi="Times New Roman" w:cs="Times New Roman"/>
          <w:b/>
          <w:bCs/>
          <w:sz w:val="24"/>
          <w:szCs w:val="24"/>
        </w:rPr>
        <w:t>5</w:t>
      </w:r>
      <w:r w:rsidRPr="00B84497">
        <w:rPr>
          <w:rFonts w:ascii="Times New Roman" w:hAnsi="Times New Roman" w:cs="Times New Roman"/>
          <w:b/>
          <w:bCs/>
          <w:sz w:val="24"/>
          <w:szCs w:val="24"/>
        </w:rPr>
        <w:t>.8. Cumulação das sanções</w:t>
      </w:r>
    </w:p>
    <w:p w14:paraId="008685C9"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A aplicação de multa não impede a aplicação das demais penalidades previstas na Lei Federal nº 14.133/2021, quando cabíveis.</w:t>
      </w:r>
    </w:p>
    <w:p w14:paraId="43C72C1D" w14:textId="5B121CF3" w:rsidR="00B84497" w:rsidRPr="00B84497" w:rsidRDefault="00B84497" w:rsidP="00043A99">
      <w:pPr>
        <w:spacing w:after="0"/>
        <w:jc w:val="both"/>
        <w:rPr>
          <w:rFonts w:ascii="Times New Roman" w:hAnsi="Times New Roman" w:cs="Times New Roman"/>
          <w:sz w:val="24"/>
          <w:szCs w:val="24"/>
        </w:rPr>
      </w:pPr>
    </w:p>
    <w:p w14:paraId="4AF421F0" w14:textId="7F6EA390" w:rsidR="00B84497" w:rsidRPr="00B84497" w:rsidRDefault="00B84497" w:rsidP="00043A99">
      <w:pPr>
        <w:spacing w:after="0"/>
        <w:jc w:val="both"/>
        <w:rPr>
          <w:rFonts w:ascii="Times New Roman" w:hAnsi="Times New Roman" w:cs="Times New Roman"/>
          <w:b/>
          <w:bCs/>
          <w:sz w:val="24"/>
          <w:szCs w:val="24"/>
        </w:rPr>
      </w:pPr>
      <w:r w:rsidRPr="00B84497">
        <w:rPr>
          <w:rFonts w:ascii="Times New Roman" w:hAnsi="Times New Roman" w:cs="Times New Roman"/>
          <w:b/>
          <w:bCs/>
          <w:sz w:val="24"/>
          <w:szCs w:val="24"/>
        </w:rPr>
        <w:t>1</w:t>
      </w:r>
      <w:r w:rsidRPr="00043A99">
        <w:rPr>
          <w:rFonts w:ascii="Times New Roman" w:hAnsi="Times New Roman" w:cs="Times New Roman"/>
          <w:b/>
          <w:bCs/>
          <w:sz w:val="24"/>
          <w:szCs w:val="24"/>
        </w:rPr>
        <w:t>5</w:t>
      </w:r>
      <w:r w:rsidRPr="00B84497">
        <w:rPr>
          <w:rFonts w:ascii="Times New Roman" w:hAnsi="Times New Roman" w:cs="Times New Roman"/>
          <w:b/>
          <w:bCs/>
          <w:sz w:val="24"/>
          <w:szCs w:val="24"/>
        </w:rPr>
        <w:t>.9. Desconto das multas</w:t>
      </w:r>
    </w:p>
    <w:p w14:paraId="12C6CB7B"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As multas poderão ser descontadas dos pagamentos devidos à contratada, da garantia contratual, quando exigida, ou cobradas administrativamente ou judicialmente, na forma da legislação vigente.</w:t>
      </w:r>
    </w:p>
    <w:p w14:paraId="6F78F89C" w14:textId="2FAB5614" w:rsidR="00B84497" w:rsidRPr="00B84497" w:rsidRDefault="00B84497" w:rsidP="00043A99">
      <w:pPr>
        <w:spacing w:after="0"/>
        <w:jc w:val="both"/>
        <w:rPr>
          <w:rFonts w:ascii="Times New Roman" w:hAnsi="Times New Roman" w:cs="Times New Roman"/>
          <w:sz w:val="24"/>
          <w:szCs w:val="24"/>
        </w:rPr>
      </w:pPr>
    </w:p>
    <w:p w14:paraId="0EE66B17" w14:textId="6EA73DAF" w:rsidR="00B84497" w:rsidRPr="00B84497" w:rsidRDefault="00B84497" w:rsidP="00043A99">
      <w:pPr>
        <w:spacing w:after="0"/>
        <w:jc w:val="both"/>
        <w:rPr>
          <w:rFonts w:ascii="Times New Roman" w:hAnsi="Times New Roman" w:cs="Times New Roman"/>
          <w:b/>
          <w:bCs/>
          <w:sz w:val="24"/>
          <w:szCs w:val="24"/>
        </w:rPr>
      </w:pPr>
      <w:r w:rsidRPr="00B84497">
        <w:rPr>
          <w:rFonts w:ascii="Times New Roman" w:hAnsi="Times New Roman" w:cs="Times New Roman"/>
          <w:b/>
          <w:bCs/>
          <w:sz w:val="24"/>
          <w:szCs w:val="24"/>
        </w:rPr>
        <w:t>1</w:t>
      </w:r>
      <w:r w:rsidRPr="00043A99">
        <w:rPr>
          <w:rFonts w:ascii="Times New Roman" w:hAnsi="Times New Roman" w:cs="Times New Roman"/>
          <w:b/>
          <w:bCs/>
          <w:sz w:val="24"/>
          <w:szCs w:val="24"/>
        </w:rPr>
        <w:t>5</w:t>
      </w:r>
      <w:r w:rsidRPr="00B84497">
        <w:rPr>
          <w:rFonts w:ascii="Times New Roman" w:hAnsi="Times New Roman" w:cs="Times New Roman"/>
          <w:b/>
          <w:bCs/>
          <w:sz w:val="24"/>
          <w:szCs w:val="24"/>
        </w:rPr>
        <w:t>.10. Registro das penalidades</w:t>
      </w:r>
    </w:p>
    <w:p w14:paraId="38A712EB" w14:textId="77777777" w:rsidR="00B84497" w:rsidRPr="00B84497" w:rsidRDefault="00B84497" w:rsidP="00043A99">
      <w:pPr>
        <w:spacing w:after="0"/>
        <w:jc w:val="both"/>
        <w:rPr>
          <w:rFonts w:ascii="Times New Roman" w:hAnsi="Times New Roman" w:cs="Times New Roman"/>
          <w:sz w:val="24"/>
          <w:szCs w:val="24"/>
        </w:rPr>
      </w:pPr>
      <w:r w:rsidRPr="00B84497">
        <w:rPr>
          <w:rFonts w:ascii="Times New Roman" w:hAnsi="Times New Roman" w:cs="Times New Roman"/>
          <w:sz w:val="24"/>
          <w:szCs w:val="24"/>
        </w:rPr>
        <w:t>As sanções de impedimento de licitar e contratar e de declaração de inidoneidade serão registradas nos cadastros oficiais competentes, na forma da legislação aplicável.</w:t>
      </w:r>
    </w:p>
    <w:p w14:paraId="533558FB" w14:textId="77777777" w:rsidR="00B84497" w:rsidRPr="00043A99" w:rsidRDefault="00B84497" w:rsidP="00043A99">
      <w:pPr>
        <w:spacing w:after="0"/>
        <w:jc w:val="both"/>
        <w:rPr>
          <w:rFonts w:ascii="Times New Roman" w:hAnsi="Times New Roman" w:cs="Times New Roman"/>
          <w:sz w:val="24"/>
          <w:szCs w:val="24"/>
        </w:rPr>
      </w:pPr>
    </w:p>
    <w:p w14:paraId="3B7D2EC7" w14:textId="77777777" w:rsidR="004E7E9B" w:rsidRPr="00043A99" w:rsidRDefault="004E7E9B" w:rsidP="00043A99">
      <w:pPr>
        <w:pStyle w:val="Nivel01"/>
        <w:rPr>
          <w:rFonts w:ascii="Times New Roman" w:hAnsi="Times New Roman" w:cs="Times New Roman"/>
        </w:rPr>
      </w:pPr>
      <w:r w:rsidRPr="00043A99">
        <w:rPr>
          <w:rFonts w:ascii="Times New Roman" w:hAnsi="Times New Roman" w:cs="Times New Roman"/>
        </w:rPr>
        <w:t>DO CONTRATO, RECEBIMENTO E PAGAMENTO</w:t>
      </w:r>
    </w:p>
    <w:p w14:paraId="4C7868A6" w14:textId="77777777" w:rsidR="004E7E9B" w:rsidRPr="00043A99" w:rsidRDefault="004E7E9B" w:rsidP="00043A99">
      <w:pPr>
        <w:pStyle w:val="Nivel2"/>
        <w:numPr>
          <w:ilvl w:val="1"/>
          <w:numId w:val="40"/>
        </w:numPr>
        <w:ind w:left="0" w:firstLine="0"/>
        <w:rPr>
          <w:rFonts w:ascii="Times New Roman" w:hAnsi="Times New Roman" w:cs="Times New Roman"/>
          <w:sz w:val="24"/>
          <w:szCs w:val="24"/>
        </w:rPr>
      </w:pPr>
      <w:r w:rsidRPr="00043A99">
        <w:rPr>
          <w:rFonts w:ascii="Times New Roman" w:hAnsi="Times New Roman" w:cs="Times New Roman"/>
          <w:sz w:val="24"/>
          <w:szCs w:val="24"/>
        </w:rPr>
        <w:t xml:space="preserve">A Prefeitura Municipal convocará a licitante vencedora, durante a validade da sua proposta para que, no prazo máximo de 05 (cinco) dias, aceite ou retire o contrato, sob pena de decair o direito ao fornecimento, sem prejuízo das sanções previstas na Lei 14.133/21. </w:t>
      </w:r>
    </w:p>
    <w:p w14:paraId="425398C6" w14:textId="3B25CB4D" w:rsidR="004E7E9B" w:rsidRPr="00043A99" w:rsidRDefault="004E7E9B" w:rsidP="00043A99">
      <w:pPr>
        <w:pStyle w:val="Nivel2"/>
        <w:numPr>
          <w:ilvl w:val="1"/>
          <w:numId w:val="40"/>
        </w:numPr>
        <w:ind w:left="0" w:firstLine="0"/>
        <w:rPr>
          <w:rFonts w:ascii="Times New Roman" w:hAnsi="Times New Roman" w:cs="Times New Roman"/>
          <w:sz w:val="24"/>
          <w:szCs w:val="24"/>
        </w:rPr>
      </w:pPr>
      <w:r w:rsidRPr="00043A99">
        <w:rPr>
          <w:rFonts w:ascii="Times New Roman" w:hAnsi="Times New Roman" w:cs="Times New Roman"/>
          <w:sz w:val="24"/>
          <w:szCs w:val="24"/>
        </w:rPr>
        <w:t xml:space="preserve">A licitante vencedora ficará obrigada a dar início a prestação dos serviços em até </w:t>
      </w:r>
      <w:r w:rsidR="00375F55" w:rsidRPr="00043A99">
        <w:rPr>
          <w:rFonts w:ascii="Times New Roman" w:hAnsi="Times New Roman" w:cs="Times New Roman"/>
          <w:sz w:val="24"/>
          <w:szCs w:val="24"/>
        </w:rPr>
        <w:t>15 (quinze)</w:t>
      </w:r>
      <w:r w:rsidRPr="00043A99">
        <w:rPr>
          <w:rFonts w:ascii="Times New Roman" w:hAnsi="Times New Roman" w:cs="Times New Roman"/>
          <w:sz w:val="24"/>
          <w:szCs w:val="24"/>
        </w:rPr>
        <w:t xml:space="preserve">, após a </w:t>
      </w:r>
      <w:r w:rsidR="008A6BAC" w:rsidRPr="00043A99">
        <w:rPr>
          <w:rFonts w:ascii="Times New Roman" w:hAnsi="Times New Roman" w:cs="Times New Roman"/>
          <w:sz w:val="24"/>
          <w:szCs w:val="24"/>
        </w:rPr>
        <w:t>emissão da ordem de compra</w:t>
      </w:r>
      <w:r w:rsidRPr="00043A99">
        <w:rPr>
          <w:rFonts w:ascii="Times New Roman" w:hAnsi="Times New Roman" w:cs="Times New Roman"/>
          <w:sz w:val="24"/>
          <w:szCs w:val="24"/>
        </w:rPr>
        <w:t xml:space="preserve"> e concluir </w:t>
      </w:r>
      <w:r w:rsidR="008A6BAC" w:rsidRPr="00043A99">
        <w:rPr>
          <w:rFonts w:ascii="Times New Roman" w:hAnsi="Times New Roman" w:cs="Times New Roman"/>
          <w:sz w:val="24"/>
          <w:szCs w:val="24"/>
        </w:rPr>
        <w:t xml:space="preserve">em até </w:t>
      </w:r>
      <w:r w:rsidR="00375F55" w:rsidRPr="00043A99">
        <w:rPr>
          <w:rFonts w:ascii="Times New Roman" w:hAnsi="Times New Roman" w:cs="Times New Roman"/>
          <w:sz w:val="24"/>
          <w:szCs w:val="24"/>
        </w:rPr>
        <w:t>180 (cento e oitenta</w:t>
      </w:r>
      <w:r w:rsidR="008A6BAC" w:rsidRPr="00043A99">
        <w:rPr>
          <w:rFonts w:ascii="Times New Roman" w:hAnsi="Times New Roman" w:cs="Times New Roman"/>
          <w:sz w:val="24"/>
          <w:szCs w:val="24"/>
        </w:rPr>
        <w:t>) dias</w:t>
      </w:r>
      <w:r w:rsidRPr="00043A99">
        <w:rPr>
          <w:rFonts w:ascii="Times New Roman" w:hAnsi="Times New Roman" w:cs="Times New Roman"/>
          <w:sz w:val="24"/>
          <w:szCs w:val="24"/>
        </w:rPr>
        <w:t>.</w:t>
      </w:r>
    </w:p>
    <w:p w14:paraId="1C18B00F" w14:textId="5C70CC50" w:rsidR="004E7E9B" w:rsidRPr="00043A99" w:rsidRDefault="004E7E9B" w:rsidP="00043A99">
      <w:pPr>
        <w:pStyle w:val="Nivel2"/>
        <w:numPr>
          <w:ilvl w:val="1"/>
          <w:numId w:val="40"/>
        </w:numPr>
        <w:ind w:left="0" w:firstLine="0"/>
        <w:rPr>
          <w:rFonts w:ascii="Times New Roman" w:hAnsi="Times New Roman" w:cs="Times New Roman"/>
          <w:sz w:val="24"/>
          <w:szCs w:val="24"/>
        </w:rPr>
      </w:pPr>
      <w:r w:rsidRPr="00043A99">
        <w:rPr>
          <w:rFonts w:ascii="Times New Roman" w:hAnsi="Times New Roman" w:cs="Times New Roman"/>
          <w:sz w:val="24"/>
          <w:szCs w:val="24"/>
        </w:rPr>
        <w:lastRenderedPageBreak/>
        <w:t xml:space="preserve">Os pagamentos ficarão condicionados à prévia informação pelo credor dos dados da </w:t>
      </w:r>
      <w:r w:rsidR="00375F55" w:rsidRPr="00043A99">
        <w:rPr>
          <w:rFonts w:ascii="Times New Roman" w:hAnsi="Times New Roman" w:cs="Times New Roman"/>
          <w:sz w:val="24"/>
          <w:szCs w:val="24"/>
        </w:rPr>
        <w:t>contracorrente</w:t>
      </w:r>
      <w:r w:rsidRPr="00043A99">
        <w:rPr>
          <w:rFonts w:ascii="Times New Roman" w:hAnsi="Times New Roman" w:cs="Times New Roman"/>
          <w:sz w:val="24"/>
          <w:szCs w:val="24"/>
        </w:rPr>
        <w:t xml:space="preserve"> junto à instituição financeira do munícipio devendo ser informado ainda no preenchimento da proposta.</w:t>
      </w:r>
    </w:p>
    <w:p w14:paraId="7A26F7E7" w14:textId="77777777" w:rsidR="004E7E9B" w:rsidRPr="00043A99" w:rsidRDefault="004E7E9B" w:rsidP="00043A99">
      <w:pPr>
        <w:pStyle w:val="Nivel2"/>
        <w:numPr>
          <w:ilvl w:val="1"/>
          <w:numId w:val="40"/>
        </w:numPr>
        <w:ind w:left="0" w:firstLine="0"/>
        <w:rPr>
          <w:rFonts w:ascii="Times New Roman" w:hAnsi="Times New Roman" w:cs="Times New Roman"/>
          <w:sz w:val="24"/>
          <w:szCs w:val="24"/>
        </w:rPr>
      </w:pPr>
      <w:r w:rsidRPr="00043A99">
        <w:rPr>
          <w:rFonts w:ascii="Times New Roman" w:hAnsi="Times New Roman" w:cs="Times New Roman"/>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44014B8F" w14:textId="77777777" w:rsidR="004E7E9B" w:rsidRPr="00043A99" w:rsidRDefault="004E7E9B" w:rsidP="00043A99">
      <w:pPr>
        <w:pStyle w:val="Nivel2"/>
        <w:numPr>
          <w:ilvl w:val="1"/>
          <w:numId w:val="40"/>
        </w:numPr>
        <w:ind w:left="0" w:firstLine="0"/>
        <w:rPr>
          <w:rFonts w:ascii="Times New Roman" w:hAnsi="Times New Roman" w:cs="Times New Roman"/>
          <w:sz w:val="24"/>
          <w:szCs w:val="24"/>
        </w:rPr>
      </w:pPr>
      <w:r w:rsidRPr="00043A99">
        <w:rPr>
          <w:rFonts w:ascii="Times New Roman" w:hAnsi="Times New Roman" w:cs="Times New Roman"/>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00BC837F" w14:textId="77777777" w:rsidR="004E7E9B" w:rsidRPr="00043A99" w:rsidRDefault="004E7E9B" w:rsidP="00043A99">
      <w:pPr>
        <w:pStyle w:val="Nivel2"/>
        <w:numPr>
          <w:ilvl w:val="1"/>
          <w:numId w:val="40"/>
        </w:numPr>
        <w:ind w:left="0" w:firstLine="0"/>
        <w:rPr>
          <w:rFonts w:ascii="Times New Roman" w:hAnsi="Times New Roman" w:cs="Times New Roman"/>
          <w:sz w:val="24"/>
          <w:szCs w:val="24"/>
        </w:rPr>
      </w:pPr>
      <w:r w:rsidRPr="00043A99">
        <w:rPr>
          <w:rFonts w:ascii="Times New Roman" w:hAnsi="Times New Roman" w:cs="Times New Roman"/>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5B0D4ABE" w14:textId="77777777" w:rsidR="004E7E9B" w:rsidRPr="00043A99" w:rsidRDefault="004E7E9B" w:rsidP="00043A99">
      <w:pPr>
        <w:pStyle w:val="Nivel2"/>
        <w:numPr>
          <w:ilvl w:val="1"/>
          <w:numId w:val="40"/>
        </w:numPr>
        <w:ind w:left="0" w:firstLine="0"/>
        <w:rPr>
          <w:rFonts w:ascii="Times New Roman" w:hAnsi="Times New Roman" w:cs="Times New Roman"/>
          <w:sz w:val="24"/>
          <w:szCs w:val="24"/>
        </w:rPr>
      </w:pPr>
      <w:r w:rsidRPr="00043A99">
        <w:rPr>
          <w:rFonts w:ascii="Times New Roman" w:hAnsi="Times New Roman" w:cs="Times New Roman"/>
          <w:sz w:val="24"/>
          <w:szCs w:val="24"/>
        </w:rPr>
        <w:t>A entrega, o recebimento do objeto da licitação e os pagamentos serão efetuados no local, nos prazos e na forma estabelecida nos anexos deste edital.</w:t>
      </w:r>
    </w:p>
    <w:p w14:paraId="2289F017" w14:textId="77777777" w:rsidR="004E7E9B" w:rsidRPr="00043A99" w:rsidRDefault="004E7E9B" w:rsidP="00043A99">
      <w:pPr>
        <w:pStyle w:val="Nivel01"/>
        <w:rPr>
          <w:rFonts w:ascii="Times New Roman" w:hAnsi="Times New Roman" w:cs="Times New Roman"/>
        </w:rPr>
      </w:pPr>
      <w:bookmarkStart w:id="18" w:name="_Toc160528930"/>
      <w:r w:rsidRPr="00043A99">
        <w:rPr>
          <w:rFonts w:ascii="Times New Roman" w:hAnsi="Times New Roman" w:cs="Times New Roman"/>
        </w:rPr>
        <w:t>DA IMPUGNAÇÃO AO EDITAL E DO PEDIDO DE ESCLARECIMENTO</w:t>
      </w:r>
      <w:bookmarkEnd w:id="18"/>
    </w:p>
    <w:p w14:paraId="20CC6797"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Qualquer pessoa é parte legítima para impugnar este Edital por irregularidade na aplicação da </w:t>
      </w:r>
      <w:hyperlink r:id="rId35" w:history="1">
        <w:r w:rsidRPr="00043A99">
          <w:rPr>
            <w:rStyle w:val="Hyperlink"/>
            <w:rFonts w:ascii="Times New Roman" w:hAnsi="Times New Roman" w:cs="Times New Roman"/>
            <w:sz w:val="24"/>
            <w:szCs w:val="24"/>
          </w:rPr>
          <w:t>Lei Federal nº 14.133, de 2021</w:t>
        </w:r>
      </w:hyperlink>
      <w:r w:rsidRPr="00043A99">
        <w:rPr>
          <w:rFonts w:ascii="Times New Roman" w:hAnsi="Times New Roman" w:cs="Times New Roman"/>
          <w:sz w:val="24"/>
          <w:szCs w:val="24"/>
        </w:rPr>
        <w:t xml:space="preserve">, devendo protocolar o pedido até </w:t>
      </w:r>
      <w:r w:rsidRPr="00043A99">
        <w:rPr>
          <w:rFonts w:ascii="Times New Roman" w:hAnsi="Times New Roman" w:cs="Times New Roman"/>
          <w:b/>
          <w:bCs/>
          <w:sz w:val="24"/>
          <w:szCs w:val="24"/>
          <w:u w:val="single"/>
        </w:rPr>
        <w:t>03 (três) dias úteis</w:t>
      </w:r>
      <w:r w:rsidRPr="00043A99">
        <w:rPr>
          <w:rFonts w:ascii="Times New Roman" w:hAnsi="Times New Roman" w:cs="Times New Roman"/>
          <w:sz w:val="24"/>
          <w:szCs w:val="24"/>
        </w:rPr>
        <w:t xml:space="preserve"> antes da data da abertura do certame.</w:t>
      </w:r>
    </w:p>
    <w:p w14:paraId="5CAEDF66"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A resposta à impugnação ou ao pedido de esclarecimento será divulgado em sítio eletrônico oficial no prazo de até </w:t>
      </w:r>
      <w:r w:rsidRPr="00043A99">
        <w:rPr>
          <w:rFonts w:ascii="Times New Roman" w:hAnsi="Times New Roman" w:cs="Times New Roman"/>
          <w:b/>
          <w:bCs/>
          <w:sz w:val="24"/>
          <w:szCs w:val="24"/>
          <w:u w:val="single"/>
        </w:rPr>
        <w:t>03 (três) dias úteis</w:t>
      </w:r>
      <w:r w:rsidRPr="00043A99">
        <w:rPr>
          <w:rFonts w:ascii="Times New Roman" w:hAnsi="Times New Roman" w:cs="Times New Roman"/>
          <w:sz w:val="24"/>
          <w:szCs w:val="24"/>
        </w:rPr>
        <w:t>, limitado ao último dia útil anterior à data da abertura do certame.</w:t>
      </w:r>
    </w:p>
    <w:p w14:paraId="3BBD3A33" w14:textId="52B1139B"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A impugnação e o pedido de esclarecimento poderão ser realizados por forma eletrônica, </w:t>
      </w:r>
      <w:r w:rsidRPr="00043A99">
        <w:rPr>
          <w:rFonts w:ascii="Times New Roman" w:hAnsi="Times New Roman" w:cs="Times New Roman"/>
          <w:color w:val="auto"/>
          <w:sz w:val="24"/>
          <w:szCs w:val="24"/>
        </w:rPr>
        <w:t xml:space="preserve">pelos seguintes meios: email: </w:t>
      </w:r>
      <w:hyperlink r:id="rId36" w:history="1">
        <w:r w:rsidR="00375F55" w:rsidRPr="00043A99">
          <w:rPr>
            <w:rStyle w:val="Hyperlink"/>
            <w:rFonts w:ascii="Times New Roman" w:hAnsi="Times New Roman" w:cs="Times New Roman"/>
            <w:sz w:val="24"/>
            <w:szCs w:val="24"/>
          </w:rPr>
          <w:t>licitacao@juranda.pr.gov.br</w:t>
        </w:r>
      </w:hyperlink>
      <w:r w:rsidRPr="00043A99">
        <w:rPr>
          <w:rFonts w:ascii="Times New Roman" w:hAnsi="Times New Roman" w:cs="Times New Roman"/>
          <w:color w:val="auto"/>
          <w:sz w:val="24"/>
          <w:szCs w:val="24"/>
        </w:rPr>
        <w:t xml:space="preserve"> .</w:t>
      </w:r>
    </w:p>
    <w:p w14:paraId="656E90D0"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As impugnações e pedidos de esclarecimentos não suspendem os prazos previstos no certame.</w:t>
      </w:r>
    </w:p>
    <w:p w14:paraId="5DB6770B" w14:textId="77777777" w:rsidR="004E7E9B" w:rsidRPr="00043A99" w:rsidRDefault="004E7E9B" w:rsidP="00043A99">
      <w:pPr>
        <w:pStyle w:val="Nivel3"/>
        <w:numPr>
          <w:ilvl w:val="2"/>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2B635EA7" w14:textId="77777777" w:rsidR="004E7E9B" w:rsidRPr="00043A99" w:rsidRDefault="004E7E9B" w:rsidP="00043A99">
      <w:pPr>
        <w:pStyle w:val="Nivel2"/>
        <w:numPr>
          <w:ilvl w:val="0"/>
          <w:numId w:val="0"/>
        </w:numPr>
        <w:spacing w:before="0" w:after="0"/>
        <w:rPr>
          <w:rFonts w:ascii="Times New Roman" w:hAnsi="Times New Roman" w:cs="Times New Roman"/>
          <w:sz w:val="24"/>
          <w:szCs w:val="24"/>
        </w:rPr>
      </w:pPr>
    </w:p>
    <w:p w14:paraId="1E3309A8" w14:textId="77777777" w:rsidR="004E7E9B" w:rsidRPr="00043A99" w:rsidRDefault="004E7E9B" w:rsidP="00043A99">
      <w:pPr>
        <w:pStyle w:val="Nivel01"/>
        <w:rPr>
          <w:rFonts w:ascii="Times New Roman" w:hAnsi="Times New Roman" w:cs="Times New Roman"/>
        </w:rPr>
      </w:pPr>
      <w:bookmarkStart w:id="19" w:name="_Toc160528931"/>
      <w:r w:rsidRPr="00043A99">
        <w:rPr>
          <w:rFonts w:ascii="Times New Roman" w:hAnsi="Times New Roman" w:cs="Times New Roman"/>
        </w:rPr>
        <w:t>DAS DISPOSIÇÕES GERAIS</w:t>
      </w:r>
      <w:bookmarkEnd w:id="19"/>
    </w:p>
    <w:p w14:paraId="27063578"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bookmarkStart w:id="20" w:name="_Hlk82473550"/>
      <w:r w:rsidRPr="00043A99">
        <w:rPr>
          <w:rFonts w:ascii="Times New Roman" w:hAnsi="Times New Roman" w:cs="Times New Roman"/>
          <w:sz w:val="24"/>
          <w:szCs w:val="24"/>
        </w:rPr>
        <w:t>Será divulgada ata da sessão pública no sistema eletrônico transparência Municipal IPM.</w:t>
      </w:r>
    </w:p>
    <w:p w14:paraId="343E025A" w14:textId="4C2F8ADE"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pelo(a) Agente de contratação(a).</w:t>
      </w:r>
    </w:p>
    <w:p w14:paraId="49ED14A8"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Todas as referências de tempo no Edital, no aviso e durante a sessão pública observarão o horário de Brasília - DF.</w:t>
      </w:r>
    </w:p>
    <w:p w14:paraId="273E4255"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A homologação do resultado desta licitação não implicará direito à contratação.</w:t>
      </w:r>
    </w:p>
    <w:p w14:paraId="1A836D6E"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09D16E"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6B432D6"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7A0F3FB0"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60B3E32"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685DD65C" w14:textId="77777777" w:rsidR="004E7E9B" w:rsidRPr="00043A99" w:rsidRDefault="004E7E9B" w:rsidP="00043A99">
      <w:pPr>
        <w:pStyle w:val="Nivel2"/>
        <w:numPr>
          <w:ilvl w:val="1"/>
          <w:numId w:val="40"/>
        </w:numPr>
        <w:spacing w:before="0" w:after="0"/>
        <w:ind w:left="0" w:firstLine="0"/>
        <w:rPr>
          <w:rFonts w:ascii="Times New Roman" w:eastAsia="Times New Roman" w:hAnsi="Times New Roman" w:cs="Times New Roman"/>
          <w:sz w:val="24"/>
          <w:szCs w:val="24"/>
        </w:rPr>
      </w:pPr>
      <w:r w:rsidRPr="00043A99">
        <w:rPr>
          <w:rFonts w:ascii="Times New Roman" w:hAnsi="Times New Roman" w:cs="Times New Roman"/>
          <w:sz w:val="24"/>
          <w:szCs w:val="24"/>
        </w:rPr>
        <w:t>Em caso de divergência entre disposições deste Edital e de seus anexos ou demais peças que compõem o processo, prevalecerá as deste Edital.</w:t>
      </w:r>
    </w:p>
    <w:p w14:paraId="72F56B39" w14:textId="77777777" w:rsidR="004E7E9B" w:rsidRPr="00043A99" w:rsidRDefault="004E7E9B" w:rsidP="00043A99">
      <w:pPr>
        <w:pStyle w:val="Nivel2"/>
        <w:numPr>
          <w:ilvl w:val="1"/>
          <w:numId w:val="40"/>
        </w:numPr>
        <w:spacing w:before="0" w:after="0"/>
        <w:ind w:left="0" w:firstLine="0"/>
        <w:rPr>
          <w:rFonts w:ascii="Times New Roman" w:eastAsia="Times New Roman" w:hAnsi="Times New Roman" w:cs="Times New Roman"/>
          <w:sz w:val="24"/>
          <w:szCs w:val="24"/>
        </w:rPr>
      </w:pPr>
      <w:r w:rsidRPr="00043A99">
        <w:rPr>
          <w:rFonts w:ascii="Times New Roman" w:hAnsi="Times New Roman" w:cs="Times New Roman"/>
          <w:sz w:val="24"/>
          <w:szCs w:val="24"/>
        </w:rPr>
        <w:t xml:space="preserve">O Edital e seus anexos estão disponíveis, na íntegra, no Portal Nacional de Contratações Públicas (PNCP) e endereço eletrônico </w:t>
      </w:r>
      <w:hyperlink r:id="rId37" w:history="1">
        <w:r w:rsidRPr="00043A99">
          <w:rPr>
            <w:rStyle w:val="Hyperlink"/>
            <w:rFonts w:ascii="Times New Roman" w:hAnsi="Times New Roman" w:cs="Times New Roman"/>
            <w:sz w:val="24"/>
            <w:szCs w:val="24"/>
          </w:rPr>
          <w:t>https://juranda.atende.net/autoatendimento/servicos/consulta-de-licitacoes/detalhar/1</w:t>
        </w:r>
      </w:hyperlink>
      <w:r w:rsidRPr="00043A99">
        <w:rPr>
          <w:rFonts w:ascii="Times New Roman" w:hAnsi="Times New Roman" w:cs="Times New Roman"/>
          <w:sz w:val="24"/>
          <w:szCs w:val="24"/>
        </w:rPr>
        <w:t xml:space="preserve"> </w:t>
      </w:r>
    </w:p>
    <w:p w14:paraId="4C1F67D0" w14:textId="77777777" w:rsidR="004E7E9B" w:rsidRPr="00043A99" w:rsidRDefault="004E7E9B" w:rsidP="00043A99">
      <w:pPr>
        <w:pStyle w:val="Nivel2"/>
        <w:numPr>
          <w:ilvl w:val="1"/>
          <w:numId w:val="40"/>
        </w:numPr>
        <w:spacing w:before="0" w:after="0"/>
        <w:ind w:left="0" w:firstLine="0"/>
        <w:rPr>
          <w:rFonts w:ascii="Times New Roman" w:eastAsia="Times New Roman" w:hAnsi="Times New Roman" w:cs="Times New Roman"/>
          <w:sz w:val="24"/>
          <w:szCs w:val="24"/>
        </w:rPr>
      </w:pPr>
      <w:r w:rsidRPr="00043A99">
        <w:rPr>
          <w:rFonts w:ascii="Times New Roman" w:hAnsi="Times New Roman" w:cs="Times New Roman"/>
          <w:sz w:val="24"/>
          <w:szCs w:val="24"/>
        </w:rPr>
        <w:t>Integram este Edital, para todos os fins e efeitos, os seguintes anexos:</w:t>
      </w:r>
    </w:p>
    <w:p w14:paraId="1890D4E3" w14:textId="77777777" w:rsidR="00375F55" w:rsidRPr="00043A99" w:rsidRDefault="00375F55" w:rsidP="00043A99">
      <w:pPr>
        <w:pStyle w:val="Nivel2"/>
        <w:numPr>
          <w:ilvl w:val="0"/>
          <w:numId w:val="0"/>
        </w:numPr>
        <w:spacing w:before="0" w:after="0"/>
        <w:rPr>
          <w:rFonts w:ascii="Times New Roman" w:eastAsia="Times New Roman" w:hAnsi="Times New Roman" w:cs="Times New Roman"/>
          <w:sz w:val="24"/>
          <w:szCs w:val="24"/>
        </w:rPr>
      </w:pPr>
    </w:p>
    <w:tbl>
      <w:tblPr>
        <w:tblStyle w:val="Tabelacomgrade"/>
        <w:tblW w:w="5000" w:type="pct"/>
        <w:tblLook w:val="04A0" w:firstRow="1" w:lastRow="0" w:firstColumn="1" w:lastColumn="0" w:noHBand="0" w:noVBand="1"/>
      </w:tblPr>
      <w:tblGrid>
        <w:gridCol w:w="1947"/>
        <w:gridCol w:w="7789"/>
      </w:tblGrid>
      <w:tr w:rsidR="004E7E9B" w:rsidRPr="00043A99" w14:paraId="3CF10689" w14:textId="77777777" w:rsidTr="00EB3517">
        <w:trPr>
          <w:trHeight w:val="113"/>
        </w:trPr>
        <w:tc>
          <w:tcPr>
            <w:tcW w:w="1000" w:type="pct"/>
            <w:shd w:val="clear" w:color="auto" w:fill="DAEEF3" w:themeFill="accent5" w:themeFillTint="33"/>
            <w:vAlign w:val="center"/>
          </w:tcPr>
          <w:p w14:paraId="4DD604BF" w14:textId="77777777" w:rsidR="004E7E9B" w:rsidRPr="00043A99" w:rsidRDefault="004E7E9B" w:rsidP="00043A99">
            <w:pPr>
              <w:spacing w:line="276" w:lineRule="auto"/>
              <w:jc w:val="both"/>
              <w:rPr>
                <w:rFonts w:ascii="Times New Roman" w:hAnsi="Times New Roman" w:cs="Times New Roman"/>
                <w:b/>
                <w:bCs/>
                <w:spacing w:val="4"/>
                <w:sz w:val="20"/>
                <w:szCs w:val="20"/>
              </w:rPr>
            </w:pPr>
            <w:bookmarkStart w:id="21" w:name="_Hlk162426412"/>
            <w:r w:rsidRPr="00043A99">
              <w:rPr>
                <w:rFonts w:ascii="Times New Roman" w:hAnsi="Times New Roman" w:cs="Times New Roman"/>
                <w:b/>
                <w:bCs/>
                <w:spacing w:val="4"/>
                <w:sz w:val="20"/>
                <w:szCs w:val="20"/>
              </w:rPr>
              <w:t>Anexo I</w:t>
            </w:r>
          </w:p>
        </w:tc>
        <w:tc>
          <w:tcPr>
            <w:tcW w:w="4000" w:type="pct"/>
            <w:vAlign w:val="center"/>
          </w:tcPr>
          <w:p w14:paraId="2680F984" w14:textId="77777777" w:rsidR="004E7E9B" w:rsidRPr="00043A99" w:rsidRDefault="004E7E9B" w:rsidP="00043A99">
            <w:pPr>
              <w:spacing w:line="276" w:lineRule="auto"/>
              <w:jc w:val="both"/>
              <w:rPr>
                <w:rFonts w:ascii="Times New Roman" w:hAnsi="Times New Roman" w:cs="Times New Roman"/>
                <w:bCs/>
                <w:spacing w:val="4"/>
                <w:sz w:val="20"/>
                <w:szCs w:val="20"/>
              </w:rPr>
            </w:pPr>
            <w:r w:rsidRPr="00043A99">
              <w:rPr>
                <w:rFonts w:ascii="Times New Roman" w:hAnsi="Times New Roman" w:cs="Times New Roman"/>
                <w:bCs/>
                <w:spacing w:val="4"/>
                <w:sz w:val="20"/>
                <w:szCs w:val="20"/>
              </w:rPr>
              <w:t>Termo de Referência</w:t>
            </w:r>
          </w:p>
        </w:tc>
      </w:tr>
      <w:tr w:rsidR="004E7E9B" w:rsidRPr="00043A99" w14:paraId="62524990" w14:textId="77777777" w:rsidTr="00EB3517">
        <w:trPr>
          <w:trHeight w:val="221"/>
        </w:trPr>
        <w:tc>
          <w:tcPr>
            <w:tcW w:w="1000" w:type="pct"/>
            <w:shd w:val="clear" w:color="auto" w:fill="DAEEF3" w:themeFill="accent5" w:themeFillTint="33"/>
            <w:vAlign w:val="center"/>
          </w:tcPr>
          <w:p w14:paraId="0594777C" w14:textId="77777777" w:rsidR="004E7E9B" w:rsidRPr="00043A99" w:rsidRDefault="004E7E9B" w:rsidP="00043A99">
            <w:pPr>
              <w:spacing w:line="276" w:lineRule="auto"/>
              <w:jc w:val="both"/>
              <w:rPr>
                <w:rFonts w:ascii="Times New Roman" w:hAnsi="Times New Roman" w:cs="Times New Roman"/>
                <w:b/>
                <w:bCs/>
                <w:spacing w:val="4"/>
                <w:sz w:val="20"/>
                <w:szCs w:val="20"/>
              </w:rPr>
            </w:pPr>
            <w:r w:rsidRPr="00043A99">
              <w:rPr>
                <w:rFonts w:ascii="Times New Roman" w:hAnsi="Times New Roman" w:cs="Times New Roman"/>
                <w:b/>
                <w:bCs/>
                <w:spacing w:val="4"/>
                <w:sz w:val="20"/>
                <w:szCs w:val="20"/>
              </w:rPr>
              <w:t>Anexo II</w:t>
            </w:r>
          </w:p>
        </w:tc>
        <w:tc>
          <w:tcPr>
            <w:tcW w:w="4000" w:type="pct"/>
            <w:vAlign w:val="center"/>
          </w:tcPr>
          <w:p w14:paraId="2BB88EFD" w14:textId="77777777" w:rsidR="004E7E9B" w:rsidRPr="00043A99" w:rsidRDefault="004E7E9B" w:rsidP="00043A99">
            <w:pPr>
              <w:spacing w:line="276" w:lineRule="auto"/>
              <w:jc w:val="both"/>
              <w:rPr>
                <w:rFonts w:ascii="Times New Roman" w:hAnsi="Times New Roman" w:cs="Times New Roman"/>
                <w:bCs/>
                <w:spacing w:val="4"/>
                <w:sz w:val="20"/>
                <w:szCs w:val="20"/>
              </w:rPr>
            </w:pPr>
            <w:r w:rsidRPr="00043A99">
              <w:rPr>
                <w:rFonts w:ascii="Times New Roman" w:hAnsi="Times New Roman" w:cs="Times New Roman"/>
                <w:bCs/>
                <w:spacing w:val="4"/>
                <w:sz w:val="20"/>
                <w:szCs w:val="20"/>
              </w:rPr>
              <w:t>Estudo Técnico Preliminar</w:t>
            </w:r>
          </w:p>
        </w:tc>
      </w:tr>
      <w:tr w:rsidR="004E7E9B" w:rsidRPr="00043A99" w14:paraId="48C3508D" w14:textId="77777777" w:rsidTr="00EB3517">
        <w:trPr>
          <w:trHeight w:val="227"/>
        </w:trPr>
        <w:tc>
          <w:tcPr>
            <w:tcW w:w="1000" w:type="pct"/>
            <w:shd w:val="clear" w:color="auto" w:fill="DAEEF3" w:themeFill="accent5" w:themeFillTint="33"/>
          </w:tcPr>
          <w:p w14:paraId="09DD085C" w14:textId="77777777" w:rsidR="004E7E9B" w:rsidRPr="00043A99" w:rsidRDefault="004E7E9B" w:rsidP="00043A99">
            <w:pPr>
              <w:spacing w:line="276" w:lineRule="auto"/>
              <w:jc w:val="both"/>
              <w:rPr>
                <w:rFonts w:ascii="Times New Roman" w:hAnsi="Times New Roman" w:cs="Times New Roman"/>
                <w:b/>
                <w:bCs/>
                <w:spacing w:val="4"/>
                <w:sz w:val="20"/>
                <w:szCs w:val="20"/>
              </w:rPr>
            </w:pPr>
            <w:r w:rsidRPr="00043A99">
              <w:rPr>
                <w:rFonts w:ascii="Times New Roman" w:hAnsi="Times New Roman" w:cs="Times New Roman"/>
                <w:b/>
                <w:bCs/>
                <w:spacing w:val="4"/>
                <w:sz w:val="20"/>
                <w:szCs w:val="20"/>
              </w:rPr>
              <w:t>Anexo III</w:t>
            </w:r>
          </w:p>
        </w:tc>
        <w:tc>
          <w:tcPr>
            <w:tcW w:w="4000" w:type="pct"/>
            <w:vAlign w:val="center"/>
          </w:tcPr>
          <w:p w14:paraId="7F966C3D" w14:textId="77777777" w:rsidR="004E7E9B" w:rsidRPr="00043A99" w:rsidRDefault="004E7E9B" w:rsidP="00043A99">
            <w:pPr>
              <w:spacing w:line="276" w:lineRule="auto"/>
              <w:jc w:val="both"/>
              <w:rPr>
                <w:rFonts w:ascii="Times New Roman" w:hAnsi="Times New Roman" w:cs="Times New Roman"/>
                <w:bCs/>
                <w:spacing w:val="4"/>
                <w:sz w:val="20"/>
                <w:szCs w:val="20"/>
              </w:rPr>
            </w:pPr>
            <w:r w:rsidRPr="00043A99">
              <w:rPr>
                <w:rFonts w:ascii="Times New Roman" w:hAnsi="Times New Roman" w:cs="Times New Roman"/>
                <w:bCs/>
                <w:spacing w:val="4"/>
                <w:sz w:val="20"/>
                <w:szCs w:val="20"/>
              </w:rPr>
              <w:t xml:space="preserve">Modelo Padrão de Proposta </w:t>
            </w:r>
          </w:p>
        </w:tc>
      </w:tr>
      <w:tr w:rsidR="003B3326" w:rsidRPr="00043A99" w14:paraId="53DE85F3" w14:textId="77777777" w:rsidTr="00EB3517">
        <w:trPr>
          <w:trHeight w:val="227"/>
        </w:trPr>
        <w:tc>
          <w:tcPr>
            <w:tcW w:w="1000" w:type="pct"/>
            <w:shd w:val="clear" w:color="auto" w:fill="DAEEF3" w:themeFill="accent5" w:themeFillTint="33"/>
          </w:tcPr>
          <w:p w14:paraId="49A594B2" w14:textId="7D8D0BC4" w:rsidR="003B3326" w:rsidRPr="00043A99" w:rsidRDefault="00A1075F" w:rsidP="00043A99">
            <w:pPr>
              <w:jc w:val="both"/>
              <w:rPr>
                <w:rFonts w:ascii="Times New Roman" w:hAnsi="Times New Roman" w:cs="Times New Roman"/>
                <w:b/>
                <w:bCs/>
                <w:spacing w:val="4"/>
                <w:sz w:val="20"/>
                <w:szCs w:val="20"/>
              </w:rPr>
            </w:pPr>
            <w:r w:rsidRPr="00043A99">
              <w:rPr>
                <w:rFonts w:ascii="Times New Roman" w:hAnsi="Times New Roman" w:cs="Times New Roman"/>
                <w:b/>
                <w:bCs/>
                <w:spacing w:val="4"/>
                <w:sz w:val="20"/>
                <w:szCs w:val="20"/>
              </w:rPr>
              <w:t>Anexo III-A</w:t>
            </w:r>
          </w:p>
        </w:tc>
        <w:tc>
          <w:tcPr>
            <w:tcW w:w="4000" w:type="pct"/>
            <w:vAlign w:val="center"/>
          </w:tcPr>
          <w:p w14:paraId="70464C00" w14:textId="38360E96" w:rsidR="003B3326" w:rsidRPr="00043A99" w:rsidRDefault="00A1075F" w:rsidP="00043A99">
            <w:pPr>
              <w:jc w:val="both"/>
              <w:rPr>
                <w:rFonts w:ascii="Times New Roman" w:hAnsi="Times New Roman" w:cs="Times New Roman"/>
                <w:bCs/>
                <w:spacing w:val="4"/>
                <w:sz w:val="20"/>
                <w:szCs w:val="20"/>
              </w:rPr>
            </w:pPr>
            <w:r w:rsidRPr="00043A99">
              <w:rPr>
                <w:rFonts w:ascii="Times New Roman" w:hAnsi="Times New Roman" w:cs="Times New Roman"/>
                <w:bCs/>
                <w:spacing w:val="4"/>
                <w:sz w:val="20"/>
                <w:szCs w:val="20"/>
              </w:rPr>
              <w:t>Demonstrativo de BDI</w:t>
            </w:r>
          </w:p>
        </w:tc>
      </w:tr>
      <w:tr w:rsidR="003B3326" w:rsidRPr="00043A99" w14:paraId="6B1ED0AB" w14:textId="77777777" w:rsidTr="00EB3517">
        <w:trPr>
          <w:trHeight w:val="227"/>
        </w:trPr>
        <w:tc>
          <w:tcPr>
            <w:tcW w:w="1000" w:type="pct"/>
            <w:shd w:val="clear" w:color="auto" w:fill="DAEEF3" w:themeFill="accent5" w:themeFillTint="33"/>
          </w:tcPr>
          <w:p w14:paraId="1B6EB02E" w14:textId="3A621D31" w:rsidR="003B3326" w:rsidRPr="00043A99" w:rsidRDefault="00A1075F" w:rsidP="00043A99">
            <w:pPr>
              <w:jc w:val="both"/>
              <w:rPr>
                <w:rFonts w:ascii="Times New Roman" w:hAnsi="Times New Roman" w:cs="Times New Roman"/>
                <w:b/>
                <w:bCs/>
                <w:spacing w:val="4"/>
                <w:sz w:val="20"/>
                <w:szCs w:val="20"/>
              </w:rPr>
            </w:pPr>
            <w:r w:rsidRPr="00043A99">
              <w:rPr>
                <w:rFonts w:ascii="Times New Roman" w:hAnsi="Times New Roman" w:cs="Times New Roman"/>
                <w:b/>
                <w:bCs/>
                <w:spacing w:val="4"/>
                <w:sz w:val="20"/>
                <w:szCs w:val="20"/>
              </w:rPr>
              <w:t>Anexo III-B</w:t>
            </w:r>
          </w:p>
        </w:tc>
        <w:tc>
          <w:tcPr>
            <w:tcW w:w="4000" w:type="pct"/>
            <w:vAlign w:val="center"/>
          </w:tcPr>
          <w:p w14:paraId="006984F8" w14:textId="3F859818" w:rsidR="003B3326" w:rsidRPr="00043A99" w:rsidRDefault="00A1075F" w:rsidP="00043A99">
            <w:pPr>
              <w:jc w:val="both"/>
              <w:rPr>
                <w:rFonts w:ascii="Times New Roman" w:hAnsi="Times New Roman" w:cs="Times New Roman"/>
                <w:bCs/>
                <w:spacing w:val="4"/>
                <w:sz w:val="20"/>
                <w:szCs w:val="20"/>
              </w:rPr>
            </w:pPr>
            <w:r w:rsidRPr="00043A99">
              <w:rPr>
                <w:rFonts w:ascii="Times New Roman" w:hAnsi="Times New Roman" w:cs="Times New Roman"/>
                <w:bCs/>
                <w:spacing w:val="4"/>
                <w:sz w:val="20"/>
                <w:szCs w:val="20"/>
              </w:rPr>
              <w:t>Cronograma Física Financeiro</w:t>
            </w:r>
          </w:p>
        </w:tc>
      </w:tr>
      <w:tr w:rsidR="004E7E9B" w:rsidRPr="00043A99" w14:paraId="7607AAA1" w14:textId="77777777" w:rsidTr="00EB3517">
        <w:trPr>
          <w:trHeight w:val="227"/>
        </w:trPr>
        <w:tc>
          <w:tcPr>
            <w:tcW w:w="1000" w:type="pct"/>
            <w:shd w:val="clear" w:color="auto" w:fill="DAEEF3" w:themeFill="accent5" w:themeFillTint="33"/>
          </w:tcPr>
          <w:p w14:paraId="07F61CC0" w14:textId="77777777" w:rsidR="004E7E9B" w:rsidRPr="00043A99" w:rsidRDefault="004E7E9B" w:rsidP="00043A99">
            <w:pPr>
              <w:spacing w:line="276" w:lineRule="auto"/>
              <w:jc w:val="both"/>
              <w:rPr>
                <w:rFonts w:ascii="Times New Roman" w:hAnsi="Times New Roman" w:cs="Times New Roman"/>
                <w:b/>
                <w:bCs/>
                <w:spacing w:val="4"/>
                <w:sz w:val="20"/>
                <w:szCs w:val="20"/>
              </w:rPr>
            </w:pPr>
            <w:r w:rsidRPr="00043A99">
              <w:rPr>
                <w:rFonts w:ascii="Times New Roman" w:hAnsi="Times New Roman" w:cs="Times New Roman"/>
                <w:b/>
                <w:bCs/>
                <w:spacing w:val="4"/>
                <w:sz w:val="20"/>
                <w:szCs w:val="20"/>
              </w:rPr>
              <w:t>Anexo IV</w:t>
            </w:r>
          </w:p>
        </w:tc>
        <w:tc>
          <w:tcPr>
            <w:tcW w:w="4000" w:type="pct"/>
          </w:tcPr>
          <w:p w14:paraId="07B997F8" w14:textId="77777777" w:rsidR="004E7E9B" w:rsidRPr="00043A99" w:rsidRDefault="004E7E9B" w:rsidP="00043A99">
            <w:pPr>
              <w:spacing w:line="276" w:lineRule="auto"/>
              <w:jc w:val="both"/>
              <w:rPr>
                <w:rFonts w:ascii="Times New Roman" w:hAnsi="Times New Roman" w:cs="Times New Roman"/>
                <w:bCs/>
                <w:spacing w:val="4"/>
                <w:sz w:val="20"/>
                <w:szCs w:val="20"/>
              </w:rPr>
            </w:pPr>
            <w:r w:rsidRPr="00043A99">
              <w:rPr>
                <w:rFonts w:ascii="Times New Roman" w:hAnsi="Times New Roman" w:cs="Times New Roman"/>
                <w:bCs/>
                <w:spacing w:val="4"/>
                <w:sz w:val="20"/>
                <w:szCs w:val="20"/>
              </w:rPr>
              <w:t>Modelo da Minuta do Contrato</w:t>
            </w:r>
          </w:p>
        </w:tc>
      </w:tr>
      <w:tr w:rsidR="004E7E9B" w:rsidRPr="00043A99" w14:paraId="3F69A0BD" w14:textId="77777777" w:rsidTr="00EB3517">
        <w:trPr>
          <w:trHeight w:val="227"/>
        </w:trPr>
        <w:tc>
          <w:tcPr>
            <w:tcW w:w="1000" w:type="pct"/>
            <w:shd w:val="clear" w:color="auto" w:fill="DAEEF3" w:themeFill="accent5" w:themeFillTint="33"/>
          </w:tcPr>
          <w:p w14:paraId="1F29E2C5" w14:textId="77777777" w:rsidR="004E7E9B" w:rsidRPr="00043A99" w:rsidRDefault="004E7E9B" w:rsidP="00043A99">
            <w:pPr>
              <w:spacing w:line="276" w:lineRule="auto"/>
              <w:jc w:val="both"/>
              <w:rPr>
                <w:rFonts w:ascii="Times New Roman" w:hAnsi="Times New Roman" w:cs="Times New Roman"/>
                <w:b/>
                <w:bCs/>
                <w:spacing w:val="4"/>
                <w:sz w:val="20"/>
                <w:szCs w:val="20"/>
              </w:rPr>
            </w:pPr>
            <w:r w:rsidRPr="00043A99">
              <w:rPr>
                <w:rFonts w:ascii="Times New Roman" w:hAnsi="Times New Roman" w:cs="Times New Roman"/>
                <w:b/>
                <w:bCs/>
                <w:spacing w:val="4"/>
                <w:sz w:val="20"/>
                <w:szCs w:val="20"/>
              </w:rPr>
              <w:t>Anexo V</w:t>
            </w:r>
          </w:p>
        </w:tc>
        <w:tc>
          <w:tcPr>
            <w:tcW w:w="4000" w:type="pct"/>
          </w:tcPr>
          <w:p w14:paraId="24ED51D8" w14:textId="77777777" w:rsidR="004E7E9B" w:rsidRPr="00043A99" w:rsidRDefault="004E7E9B" w:rsidP="00043A99">
            <w:pPr>
              <w:spacing w:line="276" w:lineRule="auto"/>
              <w:jc w:val="both"/>
              <w:rPr>
                <w:rFonts w:ascii="Times New Roman" w:hAnsi="Times New Roman" w:cs="Times New Roman"/>
                <w:bCs/>
                <w:spacing w:val="4"/>
                <w:sz w:val="20"/>
                <w:szCs w:val="20"/>
              </w:rPr>
            </w:pPr>
            <w:r w:rsidRPr="00043A99">
              <w:rPr>
                <w:rFonts w:ascii="Times New Roman" w:hAnsi="Times New Roman" w:cs="Times New Roman"/>
                <w:bCs/>
                <w:spacing w:val="4"/>
                <w:sz w:val="20"/>
                <w:szCs w:val="20"/>
              </w:rPr>
              <w:t xml:space="preserve">Modelo de Carta Credencial. </w:t>
            </w:r>
          </w:p>
        </w:tc>
      </w:tr>
      <w:tr w:rsidR="004E7E9B" w:rsidRPr="00043A99" w14:paraId="475111C6" w14:textId="77777777" w:rsidTr="00EB3517">
        <w:trPr>
          <w:trHeight w:val="227"/>
        </w:trPr>
        <w:tc>
          <w:tcPr>
            <w:tcW w:w="1000" w:type="pct"/>
            <w:shd w:val="clear" w:color="auto" w:fill="DAEEF3" w:themeFill="accent5" w:themeFillTint="33"/>
          </w:tcPr>
          <w:p w14:paraId="52484142" w14:textId="77777777" w:rsidR="004E7E9B" w:rsidRPr="00043A99" w:rsidRDefault="004E7E9B" w:rsidP="00043A99">
            <w:pPr>
              <w:spacing w:line="276" w:lineRule="auto"/>
              <w:jc w:val="both"/>
              <w:rPr>
                <w:rFonts w:ascii="Times New Roman" w:hAnsi="Times New Roman" w:cs="Times New Roman"/>
                <w:b/>
                <w:bCs/>
                <w:spacing w:val="4"/>
                <w:sz w:val="20"/>
                <w:szCs w:val="20"/>
              </w:rPr>
            </w:pPr>
            <w:r w:rsidRPr="00043A99">
              <w:rPr>
                <w:rFonts w:ascii="Times New Roman" w:hAnsi="Times New Roman" w:cs="Times New Roman"/>
                <w:b/>
                <w:bCs/>
                <w:spacing w:val="4"/>
                <w:sz w:val="20"/>
                <w:szCs w:val="20"/>
              </w:rPr>
              <w:t>Anexo VI</w:t>
            </w:r>
          </w:p>
        </w:tc>
        <w:tc>
          <w:tcPr>
            <w:tcW w:w="4000" w:type="pct"/>
          </w:tcPr>
          <w:p w14:paraId="38FC6F92" w14:textId="77777777" w:rsidR="004E7E9B" w:rsidRPr="00043A99" w:rsidRDefault="004E7E9B" w:rsidP="00043A99">
            <w:pPr>
              <w:spacing w:line="276" w:lineRule="auto"/>
              <w:jc w:val="both"/>
              <w:rPr>
                <w:rFonts w:ascii="Times New Roman" w:hAnsi="Times New Roman" w:cs="Times New Roman"/>
                <w:bCs/>
                <w:spacing w:val="4"/>
                <w:sz w:val="20"/>
                <w:szCs w:val="20"/>
              </w:rPr>
            </w:pPr>
            <w:r w:rsidRPr="00043A99">
              <w:rPr>
                <w:rFonts w:ascii="Times New Roman" w:hAnsi="Times New Roman" w:cs="Times New Roman"/>
                <w:bCs/>
                <w:spacing w:val="4"/>
                <w:sz w:val="20"/>
                <w:szCs w:val="20"/>
              </w:rPr>
              <w:t>Declaração Unificada</w:t>
            </w:r>
          </w:p>
        </w:tc>
      </w:tr>
      <w:tr w:rsidR="004E7E9B" w:rsidRPr="00043A99" w14:paraId="358D938A" w14:textId="77777777" w:rsidTr="00EB3517">
        <w:trPr>
          <w:trHeight w:val="227"/>
        </w:trPr>
        <w:tc>
          <w:tcPr>
            <w:tcW w:w="1000" w:type="pct"/>
            <w:shd w:val="clear" w:color="auto" w:fill="DAEEF3" w:themeFill="accent5" w:themeFillTint="33"/>
          </w:tcPr>
          <w:p w14:paraId="0C23BBB0" w14:textId="77777777" w:rsidR="004E7E9B" w:rsidRPr="00043A99" w:rsidRDefault="004E7E9B" w:rsidP="00043A99">
            <w:pPr>
              <w:spacing w:line="276" w:lineRule="auto"/>
              <w:jc w:val="both"/>
              <w:rPr>
                <w:rFonts w:ascii="Times New Roman" w:hAnsi="Times New Roman" w:cs="Times New Roman"/>
                <w:b/>
                <w:bCs/>
                <w:spacing w:val="4"/>
                <w:sz w:val="20"/>
                <w:szCs w:val="20"/>
              </w:rPr>
            </w:pPr>
            <w:r w:rsidRPr="00043A99">
              <w:rPr>
                <w:rFonts w:ascii="Times New Roman" w:hAnsi="Times New Roman" w:cs="Times New Roman"/>
                <w:b/>
                <w:bCs/>
                <w:spacing w:val="4"/>
                <w:sz w:val="20"/>
                <w:szCs w:val="20"/>
              </w:rPr>
              <w:t>ANEXO VII</w:t>
            </w:r>
          </w:p>
        </w:tc>
        <w:tc>
          <w:tcPr>
            <w:tcW w:w="4000" w:type="pct"/>
          </w:tcPr>
          <w:p w14:paraId="51E411D9" w14:textId="77777777" w:rsidR="004E7E9B" w:rsidRPr="00043A99" w:rsidRDefault="004E7E9B" w:rsidP="00043A99">
            <w:pPr>
              <w:spacing w:line="276" w:lineRule="auto"/>
              <w:jc w:val="both"/>
              <w:rPr>
                <w:rFonts w:ascii="Times New Roman" w:hAnsi="Times New Roman" w:cs="Times New Roman"/>
                <w:bCs/>
                <w:spacing w:val="4"/>
                <w:sz w:val="20"/>
                <w:szCs w:val="20"/>
              </w:rPr>
            </w:pPr>
            <w:r w:rsidRPr="00043A99">
              <w:rPr>
                <w:rFonts w:ascii="Times New Roman" w:hAnsi="Times New Roman" w:cs="Times New Roman"/>
                <w:bCs/>
                <w:spacing w:val="4"/>
                <w:sz w:val="20"/>
                <w:szCs w:val="20"/>
              </w:rPr>
              <w:t>Modelo de Declaração de Micro Empresa</w:t>
            </w:r>
          </w:p>
        </w:tc>
      </w:tr>
      <w:bookmarkEnd w:id="21"/>
    </w:tbl>
    <w:p w14:paraId="1361E994" w14:textId="77777777" w:rsidR="004E7E9B" w:rsidRPr="00043A99" w:rsidRDefault="004E7E9B" w:rsidP="00043A99">
      <w:pPr>
        <w:pStyle w:val="Default"/>
        <w:tabs>
          <w:tab w:val="left" w:pos="426"/>
        </w:tabs>
        <w:spacing w:line="276" w:lineRule="auto"/>
        <w:jc w:val="both"/>
        <w:rPr>
          <w:rFonts w:ascii="Times New Roman" w:hAnsi="Times New Roman" w:cs="Times New Roman"/>
        </w:rPr>
      </w:pPr>
    </w:p>
    <w:p w14:paraId="2E4AA171" w14:textId="77777777" w:rsidR="004E7E9B" w:rsidRPr="00043A99" w:rsidRDefault="004E7E9B" w:rsidP="00043A99">
      <w:pPr>
        <w:pStyle w:val="Nivel2"/>
        <w:numPr>
          <w:ilvl w:val="1"/>
          <w:numId w:val="40"/>
        </w:numPr>
        <w:spacing w:before="0" w:after="0"/>
        <w:ind w:left="0" w:firstLine="0"/>
        <w:rPr>
          <w:rFonts w:ascii="Times New Roman" w:hAnsi="Times New Roman" w:cs="Times New Roman"/>
          <w:sz w:val="24"/>
          <w:szCs w:val="24"/>
        </w:rPr>
      </w:pPr>
      <w:r w:rsidRPr="00043A99">
        <w:rPr>
          <w:rFonts w:ascii="Times New Roman" w:hAnsi="Times New Roman" w:cs="Times New Roman"/>
          <w:sz w:val="24"/>
          <w:szCs w:val="24"/>
        </w:rPr>
        <w:t>O foro designado para julgamento de quaisquer questões judiciais resultantes deste Edital será o desta cidade de Ubiratã Estado do Paraná.</w:t>
      </w:r>
    </w:p>
    <w:p w14:paraId="6F8DDFDD" w14:textId="77777777" w:rsidR="004E7E9B" w:rsidRPr="00043A99" w:rsidRDefault="004E7E9B" w:rsidP="00043A99">
      <w:pPr>
        <w:pStyle w:val="Nivel2"/>
        <w:numPr>
          <w:ilvl w:val="0"/>
          <w:numId w:val="0"/>
        </w:numPr>
        <w:spacing w:before="0" w:after="0"/>
        <w:ind w:left="4969"/>
        <w:rPr>
          <w:rFonts w:ascii="Times New Roman" w:hAnsi="Times New Roman" w:cs="Times New Roman"/>
          <w:sz w:val="24"/>
          <w:szCs w:val="24"/>
        </w:rPr>
      </w:pPr>
    </w:p>
    <w:p w14:paraId="30D2046B" w14:textId="2A2DF8F6" w:rsidR="004E7E9B" w:rsidRPr="00043A99" w:rsidRDefault="004E7E9B" w:rsidP="00043A99">
      <w:pPr>
        <w:ind w:firstLine="567"/>
        <w:jc w:val="both"/>
        <w:rPr>
          <w:rFonts w:ascii="Times New Roman" w:eastAsia="MS Mincho" w:hAnsi="Times New Roman" w:cs="Times New Roman"/>
          <w:color w:val="000000"/>
        </w:rPr>
      </w:pPr>
      <w:r w:rsidRPr="00043A99">
        <w:rPr>
          <w:rFonts w:ascii="Times New Roman" w:eastAsia="MS Mincho" w:hAnsi="Times New Roman" w:cs="Times New Roman"/>
          <w:color w:val="000000"/>
          <w:sz w:val="24"/>
          <w:szCs w:val="24"/>
        </w:rPr>
        <w:t xml:space="preserve">Juranda, Pr </w:t>
      </w:r>
      <w:r w:rsidR="00375F55" w:rsidRPr="00043A99">
        <w:rPr>
          <w:rFonts w:ascii="Times New Roman" w:eastAsia="MS Mincho" w:hAnsi="Times New Roman" w:cs="Times New Roman"/>
          <w:color w:val="000000"/>
          <w:sz w:val="24"/>
          <w:szCs w:val="24"/>
        </w:rPr>
        <w:t>21 de julho de 2026</w:t>
      </w:r>
      <w:r w:rsidRPr="00043A99">
        <w:rPr>
          <w:rFonts w:ascii="Times New Roman" w:eastAsia="MS Mincho" w:hAnsi="Times New Roman" w:cs="Times New Roman"/>
          <w:color w:val="000000"/>
        </w:rPr>
        <w:t>.</w:t>
      </w:r>
    </w:p>
    <w:bookmarkEnd w:id="20"/>
    <w:p w14:paraId="39FBA0E6" w14:textId="6DB59D82" w:rsidR="006E25BB" w:rsidRPr="00043A99" w:rsidRDefault="006E25BB" w:rsidP="00043A99">
      <w:pPr>
        <w:spacing w:before="120" w:after="120"/>
        <w:ind w:right="142"/>
        <w:jc w:val="both"/>
        <w:rPr>
          <w:rFonts w:ascii="Times New Roman" w:hAnsi="Times New Roman" w:cs="Times New Roman"/>
          <w:sz w:val="24"/>
          <w:szCs w:val="24"/>
        </w:rPr>
      </w:pPr>
    </w:p>
    <w:p w14:paraId="2385D48D" w14:textId="77777777" w:rsidR="00832E6A" w:rsidRPr="00043A99" w:rsidRDefault="00832E6A" w:rsidP="00043A99">
      <w:pPr>
        <w:spacing w:after="0"/>
        <w:jc w:val="both"/>
        <w:rPr>
          <w:rFonts w:ascii="Times New Roman" w:hAnsi="Times New Roman" w:cs="Times New Roman"/>
          <w:noProof/>
          <w:sz w:val="24"/>
          <w:szCs w:val="24"/>
          <w:u w:val="single"/>
          <w:lang w:eastAsia="pt-BR"/>
        </w:rPr>
      </w:pPr>
      <w:r w:rsidRPr="00043A99">
        <w:rPr>
          <w:rFonts w:ascii="Times New Roman" w:hAnsi="Times New Roman" w:cs="Times New Roman"/>
          <w:noProof/>
          <w:sz w:val="24"/>
          <w:szCs w:val="24"/>
          <w:u w:val="single"/>
          <w:lang w:eastAsia="pt-BR"/>
        </w:rPr>
        <w:tab/>
      </w:r>
      <w:r w:rsidRPr="00043A99">
        <w:rPr>
          <w:rFonts w:ascii="Times New Roman" w:hAnsi="Times New Roman" w:cs="Times New Roman"/>
          <w:noProof/>
          <w:sz w:val="24"/>
          <w:szCs w:val="24"/>
          <w:u w:val="single"/>
          <w:lang w:eastAsia="pt-BR"/>
        </w:rPr>
        <w:tab/>
      </w:r>
      <w:r w:rsidRPr="00043A99">
        <w:rPr>
          <w:rFonts w:ascii="Times New Roman" w:hAnsi="Times New Roman" w:cs="Times New Roman"/>
          <w:noProof/>
          <w:sz w:val="24"/>
          <w:szCs w:val="24"/>
          <w:u w:val="single"/>
          <w:lang w:eastAsia="pt-BR"/>
        </w:rPr>
        <w:tab/>
      </w:r>
      <w:r w:rsidRPr="00043A99">
        <w:rPr>
          <w:rFonts w:ascii="Times New Roman" w:hAnsi="Times New Roman" w:cs="Times New Roman"/>
          <w:noProof/>
          <w:sz w:val="24"/>
          <w:szCs w:val="24"/>
          <w:u w:val="single"/>
          <w:lang w:eastAsia="pt-BR"/>
        </w:rPr>
        <w:tab/>
      </w:r>
      <w:r w:rsidRPr="00043A99">
        <w:rPr>
          <w:rFonts w:ascii="Times New Roman" w:hAnsi="Times New Roman" w:cs="Times New Roman"/>
          <w:noProof/>
          <w:sz w:val="24"/>
          <w:szCs w:val="24"/>
          <w:u w:val="single"/>
          <w:lang w:eastAsia="pt-BR"/>
        </w:rPr>
        <w:tab/>
      </w:r>
    </w:p>
    <w:p w14:paraId="351596F6" w14:textId="6D320B64" w:rsidR="00832E6A" w:rsidRPr="00043A99" w:rsidRDefault="00EB3517" w:rsidP="00043A99">
      <w:pPr>
        <w:spacing w:after="0"/>
        <w:jc w:val="both"/>
        <w:rPr>
          <w:rFonts w:ascii="Times New Roman" w:hAnsi="Times New Roman" w:cs="Times New Roman"/>
          <w:b/>
          <w:bCs/>
          <w:noProof/>
          <w:sz w:val="24"/>
          <w:szCs w:val="24"/>
          <w:lang w:eastAsia="pt-BR"/>
        </w:rPr>
      </w:pPr>
      <w:r w:rsidRPr="00043A99">
        <w:rPr>
          <w:rFonts w:ascii="Times New Roman" w:hAnsi="Times New Roman" w:cs="Times New Roman"/>
          <w:b/>
          <w:bCs/>
          <w:noProof/>
          <w:sz w:val="24"/>
          <w:szCs w:val="24"/>
          <w:lang w:eastAsia="pt-BR"/>
        </w:rPr>
        <w:t>Gilmar de Barros da Silva</w:t>
      </w:r>
    </w:p>
    <w:p w14:paraId="29FDC427" w14:textId="5803C182" w:rsidR="0004731E" w:rsidRPr="00043A99" w:rsidRDefault="00832E6A" w:rsidP="00043A99">
      <w:pPr>
        <w:spacing w:after="0"/>
        <w:jc w:val="both"/>
        <w:rPr>
          <w:rFonts w:ascii="Times New Roman" w:hAnsi="Times New Roman" w:cs="Times New Roman"/>
          <w:b/>
          <w:sz w:val="24"/>
          <w:szCs w:val="24"/>
        </w:rPr>
      </w:pPr>
      <w:r w:rsidRPr="00043A99">
        <w:rPr>
          <w:rFonts w:ascii="Times New Roman" w:hAnsi="Times New Roman" w:cs="Times New Roman"/>
          <w:noProof/>
          <w:sz w:val="24"/>
          <w:szCs w:val="24"/>
          <w:lang w:eastAsia="pt-BR"/>
        </w:rPr>
        <w:t xml:space="preserve">Secretário </w:t>
      </w:r>
      <w:r w:rsidR="00E90DD1" w:rsidRPr="00043A99">
        <w:rPr>
          <w:rFonts w:ascii="Times New Roman" w:hAnsi="Times New Roman" w:cs="Times New Roman"/>
          <w:noProof/>
          <w:sz w:val="24"/>
          <w:szCs w:val="24"/>
          <w:lang w:eastAsia="pt-BR"/>
        </w:rPr>
        <w:t xml:space="preserve">de </w:t>
      </w:r>
      <w:r w:rsidR="00EB3517" w:rsidRPr="00043A99">
        <w:rPr>
          <w:rFonts w:ascii="Times New Roman" w:hAnsi="Times New Roman" w:cs="Times New Roman"/>
          <w:noProof/>
          <w:sz w:val="24"/>
          <w:szCs w:val="24"/>
          <w:lang w:eastAsia="pt-BR"/>
        </w:rPr>
        <w:t>Obras, Viação e Serv. Urbanos</w:t>
      </w:r>
      <w:r w:rsidR="0004731E" w:rsidRPr="00043A99">
        <w:rPr>
          <w:rFonts w:ascii="Times New Roman" w:hAnsi="Times New Roman" w:cs="Times New Roman"/>
          <w:b/>
          <w:sz w:val="24"/>
          <w:szCs w:val="24"/>
        </w:rPr>
        <w:br w:type="page"/>
      </w:r>
    </w:p>
    <w:p w14:paraId="075AE197" w14:textId="6FFBECC0" w:rsidR="004423AF" w:rsidRPr="00043A99" w:rsidRDefault="004423AF" w:rsidP="00117DD5">
      <w:pPr>
        <w:pStyle w:val="SemEspaamento"/>
        <w:spacing w:line="276" w:lineRule="auto"/>
        <w:ind w:right="142"/>
        <w:jc w:val="center"/>
        <w:rPr>
          <w:rFonts w:ascii="Times New Roman" w:hAnsi="Times New Roman" w:cs="Times New Roman"/>
          <w:b/>
          <w:sz w:val="24"/>
          <w:szCs w:val="24"/>
        </w:rPr>
      </w:pPr>
      <w:r w:rsidRPr="00043A99">
        <w:rPr>
          <w:rFonts w:ascii="Times New Roman" w:hAnsi="Times New Roman" w:cs="Times New Roman"/>
          <w:b/>
          <w:sz w:val="24"/>
          <w:szCs w:val="24"/>
        </w:rPr>
        <w:lastRenderedPageBreak/>
        <w:t>EDITAL DE LI</w:t>
      </w:r>
      <w:r w:rsidR="001229D1" w:rsidRPr="00043A99">
        <w:rPr>
          <w:rFonts w:ascii="Times New Roman" w:hAnsi="Times New Roman" w:cs="Times New Roman"/>
          <w:b/>
          <w:sz w:val="24"/>
          <w:szCs w:val="24"/>
        </w:rPr>
        <w:t xml:space="preserve">CITAÇÃO </w:t>
      </w:r>
      <w:r w:rsidR="00E84962" w:rsidRPr="00043A99">
        <w:rPr>
          <w:rFonts w:ascii="Times New Roman" w:hAnsi="Times New Roman" w:cs="Times New Roman"/>
          <w:b/>
          <w:sz w:val="24"/>
          <w:szCs w:val="24"/>
        </w:rPr>
        <w:t>CONCORRENCIA</w:t>
      </w:r>
      <w:r w:rsidR="001229D1" w:rsidRPr="00043A99">
        <w:rPr>
          <w:rFonts w:ascii="Times New Roman" w:hAnsi="Times New Roman" w:cs="Times New Roman"/>
          <w:b/>
          <w:sz w:val="24"/>
          <w:szCs w:val="24"/>
        </w:rPr>
        <w:t xml:space="preserve"> PRESENCIAL Nº. </w:t>
      </w:r>
      <w:r w:rsidR="003A54AF">
        <w:rPr>
          <w:rFonts w:ascii="Times New Roman" w:hAnsi="Times New Roman" w:cs="Times New Roman"/>
          <w:b/>
          <w:sz w:val="24"/>
          <w:szCs w:val="24"/>
        </w:rPr>
        <w:t>06</w:t>
      </w:r>
      <w:r w:rsidR="009B5527" w:rsidRPr="00043A99">
        <w:rPr>
          <w:rFonts w:ascii="Times New Roman" w:hAnsi="Times New Roman" w:cs="Times New Roman"/>
          <w:b/>
          <w:sz w:val="24"/>
          <w:szCs w:val="24"/>
        </w:rPr>
        <w:t>/2026</w:t>
      </w:r>
    </w:p>
    <w:p w14:paraId="2178A5DD" w14:textId="74CA6567" w:rsidR="00EB3517" w:rsidRDefault="006E25BB" w:rsidP="00117DD5">
      <w:pPr>
        <w:pStyle w:val="SemEspaamento"/>
        <w:spacing w:line="276" w:lineRule="auto"/>
        <w:ind w:right="142"/>
        <w:jc w:val="center"/>
        <w:rPr>
          <w:rFonts w:ascii="Times New Roman" w:hAnsi="Times New Roman" w:cs="Times New Roman"/>
          <w:b/>
          <w:bCs/>
          <w:sz w:val="24"/>
          <w:szCs w:val="24"/>
        </w:rPr>
      </w:pPr>
      <w:r w:rsidRPr="00043A99">
        <w:rPr>
          <w:rFonts w:ascii="Times New Roman" w:hAnsi="Times New Roman" w:cs="Times New Roman"/>
          <w:b/>
          <w:sz w:val="24"/>
          <w:szCs w:val="24"/>
        </w:rPr>
        <w:t>ANEXO I</w:t>
      </w:r>
      <w:r w:rsidR="00406A7B" w:rsidRPr="00043A99">
        <w:rPr>
          <w:rFonts w:ascii="Times New Roman" w:hAnsi="Times New Roman" w:cs="Times New Roman"/>
          <w:b/>
          <w:sz w:val="24"/>
          <w:szCs w:val="24"/>
        </w:rPr>
        <w:t xml:space="preserve"> – </w:t>
      </w:r>
      <w:bookmarkStart w:id="22" w:name="_Hlk134532257"/>
      <w:bookmarkStart w:id="23" w:name="_Hlk161646583"/>
      <w:r w:rsidR="00EB3517" w:rsidRPr="00043A99">
        <w:rPr>
          <w:rFonts w:ascii="Times New Roman" w:hAnsi="Times New Roman" w:cs="Times New Roman"/>
          <w:b/>
          <w:bCs/>
          <w:sz w:val="24"/>
          <w:szCs w:val="24"/>
        </w:rPr>
        <w:t>PROJETO BÁSICO</w:t>
      </w:r>
    </w:p>
    <w:p w14:paraId="00258B6C" w14:textId="77777777" w:rsidR="00117DD5" w:rsidRPr="00043A99" w:rsidRDefault="00117DD5" w:rsidP="00043A99">
      <w:pPr>
        <w:pStyle w:val="SemEspaamento"/>
        <w:spacing w:line="276" w:lineRule="auto"/>
        <w:ind w:right="142"/>
        <w:jc w:val="both"/>
        <w:rPr>
          <w:rFonts w:ascii="Times New Roman" w:hAnsi="Times New Roman" w:cs="Times New Roman"/>
          <w:b/>
          <w:bCs/>
          <w:sz w:val="24"/>
          <w:szCs w:val="24"/>
        </w:rPr>
      </w:pPr>
    </w:p>
    <w:p w14:paraId="5D3A6A0A" w14:textId="77777777" w:rsidR="009504F1" w:rsidRPr="00043A99" w:rsidRDefault="009504F1" w:rsidP="00043A99">
      <w:pPr>
        <w:pStyle w:val="PargrafodaLista"/>
        <w:widowControl/>
        <w:numPr>
          <w:ilvl w:val="0"/>
          <w:numId w:val="14"/>
        </w:numPr>
        <w:shd w:val="clear" w:color="auto" w:fill="DAEEF3" w:themeFill="accent5" w:themeFillTint="33"/>
        <w:autoSpaceDE/>
        <w:autoSpaceDN/>
        <w:spacing w:after="200" w:line="276" w:lineRule="auto"/>
        <w:ind w:left="0" w:firstLine="0"/>
        <w:contextualSpacing/>
        <w:rPr>
          <w:b/>
          <w:sz w:val="24"/>
          <w:szCs w:val="24"/>
        </w:rPr>
      </w:pPr>
      <w:r w:rsidRPr="00043A99">
        <w:rPr>
          <w:b/>
          <w:sz w:val="24"/>
          <w:szCs w:val="24"/>
        </w:rPr>
        <w:t xml:space="preserve">UNIDADE REQUISITANTE: </w:t>
      </w:r>
    </w:p>
    <w:p w14:paraId="2502EB0F" w14:textId="77777777" w:rsidR="009504F1" w:rsidRPr="00043A99" w:rsidRDefault="009504F1" w:rsidP="00043A99">
      <w:pPr>
        <w:pStyle w:val="pdq2pgselectionanchorcontainer"/>
        <w:spacing w:line="276" w:lineRule="auto"/>
        <w:jc w:val="both"/>
      </w:pPr>
      <w:r w:rsidRPr="00043A99">
        <w:t xml:space="preserve">A presente contratação é demandada pela </w:t>
      </w:r>
      <w:r w:rsidRPr="00043A99">
        <w:rPr>
          <w:rStyle w:val="Forte"/>
        </w:rPr>
        <w:t>Secretaria Municipal de Obras, Viação e Serviços Urbanos</w:t>
      </w:r>
      <w:r w:rsidRPr="00043A99">
        <w:t xml:space="preserve">, por intermédio do </w:t>
      </w:r>
      <w:r w:rsidRPr="00043A99">
        <w:rPr>
          <w:rStyle w:val="Forte"/>
        </w:rPr>
        <w:t>Departamento de Engenharia</w:t>
      </w:r>
      <w:r w:rsidRPr="00043A99">
        <w:t>, unidade responsável pelo planejamento, elaboração dos projetos técnicos, acompanhamento, fiscalização e recebimento da obra objeto deste Projeto Básico.</w:t>
      </w:r>
    </w:p>
    <w:p w14:paraId="7C0067BA" w14:textId="77777777" w:rsidR="009504F1" w:rsidRPr="00043A99" w:rsidRDefault="009504F1" w:rsidP="00043A99">
      <w:pPr>
        <w:pStyle w:val="NormalWeb"/>
        <w:spacing w:line="276" w:lineRule="auto"/>
        <w:jc w:val="both"/>
      </w:pPr>
      <w:r w:rsidRPr="00043A99">
        <w:t>Compete ao Departamento de Engenharia prestar o suporte técnico necessário durante todas as fases da contratação, compreendendo a análise dos projetos, a fiscalização da execução dos serviços, a conferência das medições, a emissão de pareceres técnicos e o recebimento provisório e definitivo da obra, observadas as disposições da Lei Federal nº 14.133/2021.</w:t>
      </w:r>
    </w:p>
    <w:p w14:paraId="36983D23" w14:textId="77777777" w:rsidR="009504F1" w:rsidRPr="00043A99" w:rsidRDefault="009504F1" w:rsidP="00043A99">
      <w:pPr>
        <w:pStyle w:val="PargrafodaLista"/>
        <w:widowControl/>
        <w:numPr>
          <w:ilvl w:val="0"/>
          <w:numId w:val="14"/>
        </w:numPr>
        <w:shd w:val="clear" w:color="auto" w:fill="DAEEF3" w:themeFill="accent5" w:themeFillTint="33"/>
        <w:autoSpaceDE/>
        <w:autoSpaceDN/>
        <w:spacing w:after="200" w:line="276" w:lineRule="auto"/>
        <w:ind w:left="0" w:firstLine="0"/>
        <w:contextualSpacing/>
        <w:rPr>
          <w:b/>
          <w:sz w:val="24"/>
          <w:szCs w:val="24"/>
        </w:rPr>
      </w:pPr>
      <w:r w:rsidRPr="00043A99">
        <w:rPr>
          <w:b/>
          <w:sz w:val="24"/>
          <w:szCs w:val="24"/>
        </w:rPr>
        <w:t xml:space="preserve">BASE LEGAL: </w:t>
      </w:r>
    </w:p>
    <w:p w14:paraId="096E3738" w14:textId="77777777" w:rsidR="009504F1" w:rsidRPr="00043A99" w:rsidRDefault="009504F1" w:rsidP="00043A99">
      <w:pPr>
        <w:spacing w:before="100" w:beforeAutospacing="1" w:after="100" w:afterAutospacing="1"/>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sz w:val="24"/>
          <w:szCs w:val="24"/>
          <w:lang w:eastAsia="pt-BR"/>
        </w:rPr>
        <w:t>A presente contratação fundamenta-se nas disposições da legislação vigente, especialmente:</w:t>
      </w:r>
    </w:p>
    <w:p w14:paraId="6449081A" w14:textId="77777777" w:rsidR="009504F1" w:rsidRPr="00043A99" w:rsidRDefault="009504F1" w:rsidP="00043A99">
      <w:pPr>
        <w:numPr>
          <w:ilvl w:val="0"/>
          <w:numId w:val="130"/>
        </w:numPr>
        <w:tabs>
          <w:tab w:val="clear" w:pos="720"/>
          <w:tab w:val="num" w:pos="284"/>
        </w:tabs>
        <w:spacing w:before="100" w:beforeAutospacing="1" w:after="100" w:afterAutospacing="1"/>
        <w:ind w:left="0" w:firstLine="0"/>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sz w:val="24"/>
          <w:szCs w:val="24"/>
          <w:lang w:eastAsia="pt-BR"/>
        </w:rPr>
        <w:t xml:space="preserve">Lei Federal nº </w:t>
      </w:r>
      <w:r w:rsidRPr="00043A99">
        <w:rPr>
          <w:rFonts w:ascii="Times New Roman" w:eastAsia="Times New Roman" w:hAnsi="Times New Roman" w:cs="Times New Roman"/>
          <w:b/>
          <w:bCs/>
          <w:sz w:val="24"/>
          <w:szCs w:val="24"/>
          <w:lang w:eastAsia="pt-BR"/>
        </w:rPr>
        <w:t>14.133, de 1º de abril de 2021</w:t>
      </w:r>
      <w:r w:rsidRPr="00043A99">
        <w:rPr>
          <w:rFonts w:ascii="Times New Roman" w:eastAsia="Times New Roman" w:hAnsi="Times New Roman" w:cs="Times New Roman"/>
          <w:sz w:val="24"/>
          <w:szCs w:val="24"/>
          <w:lang w:eastAsia="pt-BR"/>
        </w:rPr>
        <w:t xml:space="preserve">, que institui normas gerais de licitações e contratos administrativos; </w:t>
      </w:r>
    </w:p>
    <w:p w14:paraId="60C8C674" w14:textId="77777777" w:rsidR="009504F1" w:rsidRPr="00043A99" w:rsidRDefault="009504F1" w:rsidP="00043A99">
      <w:pPr>
        <w:numPr>
          <w:ilvl w:val="0"/>
          <w:numId w:val="130"/>
        </w:numPr>
        <w:tabs>
          <w:tab w:val="clear" w:pos="720"/>
          <w:tab w:val="num" w:pos="284"/>
        </w:tabs>
        <w:spacing w:before="100" w:beforeAutospacing="1" w:after="100" w:afterAutospacing="1"/>
        <w:ind w:left="0" w:firstLine="0"/>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sz w:val="24"/>
          <w:szCs w:val="24"/>
          <w:lang w:eastAsia="pt-BR"/>
        </w:rPr>
        <w:t xml:space="preserve">Lei Complementar Federal nº </w:t>
      </w:r>
      <w:r w:rsidRPr="00043A99">
        <w:rPr>
          <w:rFonts w:ascii="Times New Roman" w:eastAsia="Times New Roman" w:hAnsi="Times New Roman" w:cs="Times New Roman"/>
          <w:b/>
          <w:bCs/>
          <w:sz w:val="24"/>
          <w:szCs w:val="24"/>
          <w:lang w:eastAsia="pt-BR"/>
        </w:rPr>
        <w:t>123/2006</w:t>
      </w:r>
      <w:r w:rsidRPr="00043A99">
        <w:rPr>
          <w:rFonts w:ascii="Times New Roman" w:eastAsia="Times New Roman" w:hAnsi="Times New Roman" w:cs="Times New Roman"/>
          <w:sz w:val="24"/>
          <w:szCs w:val="24"/>
          <w:lang w:eastAsia="pt-BR"/>
        </w:rPr>
        <w:t xml:space="preserve">, e alterações posteriores, no que couber; </w:t>
      </w:r>
    </w:p>
    <w:p w14:paraId="11723765" w14:textId="77777777" w:rsidR="009504F1" w:rsidRPr="00043A99" w:rsidRDefault="009504F1" w:rsidP="00043A99">
      <w:pPr>
        <w:numPr>
          <w:ilvl w:val="0"/>
          <w:numId w:val="130"/>
        </w:numPr>
        <w:tabs>
          <w:tab w:val="clear" w:pos="720"/>
          <w:tab w:val="num" w:pos="284"/>
        </w:tabs>
        <w:spacing w:before="100" w:beforeAutospacing="1" w:after="100" w:afterAutospacing="1"/>
        <w:ind w:left="0" w:firstLine="0"/>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b/>
          <w:bCs/>
          <w:sz w:val="24"/>
          <w:szCs w:val="24"/>
          <w:lang w:eastAsia="pt-BR"/>
        </w:rPr>
        <w:t>Decreto Municipal nº 3023/2025</w:t>
      </w:r>
      <w:r w:rsidRPr="00043A99">
        <w:rPr>
          <w:rFonts w:ascii="Times New Roman" w:eastAsia="Times New Roman" w:hAnsi="Times New Roman" w:cs="Times New Roman"/>
          <w:sz w:val="24"/>
          <w:szCs w:val="24"/>
          <w:lang w:eastAsia="pt-BR"/>
        </w:rPr>
        <w:t xml:space="preserve">, que regulamenta, no âmbito da Administração Pública do Município de Juranda, o procedimento para o planejamento das licitações e contratações, disciplinando a elaboração do Plano de Contratações Anual, Estudo Técnico Preliminar, Projeto Básico, Projeto Executivo e demais instrumentos da fase preparatória; </w:t>
      </w:r>
    </w:p>
    <w:p w14:paraId="65C3DCB4" w14:textId="77777777" w:rsidR="009504F1" w:rsidRPr="00043A99" w:rsidRDefault="009504F1" w:rsidP="00043A99">
      <w:pPr>
        <w:numPr>
          <w:ilvl w:val="0"/>
          <w:numId w:val="130"/>
        </w:numPr>
        <w:tabs>
          <w:tab w:val="clear" w:pos="720"/>
          <w:tab w:val="num" w:pos="284"/>
        </w:tabs>
        <w:spacing w:before="100" w:beforeAutospacing="1" w:after="100" w:afterAutospacing="1"/>
        <w:ind w:left="0" w:firstLine="0"/>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b/>
          <w:bCs/>
          <w:sz w:val="24"/>
          <w:szCs w:val="24"/>
          <w:lang w:eastAsia="pt-BR"/>
        </w:rPr>
        <w:t>Decreto Municipal nº 3046/2025</w:t>
      </w:r>
      <w:r w:rsidRPr="00043A99">
        <w:rPr>
          <w:rFonts w:ascii="Times New Roman" w:eastAsia="Times New Roman" w:hAnsi="Times New Roman" w:cs="Times New Roman"/>
          <w:sz w:val="24"/>
          <w:szCs w:val="24"/>
          <w:lang w:eastAsia="pt-BR"/>
        </w:rPr>
        <w:t xml:space="preserve">, que regulamenta os procedimentos licitatórios previstos na Lei Federal nº 14.133/2021 no âmbito do Município de Juranda, disciplinando as fases interna e externa da licitação, a condução do certame, os instrumentos convocatórios e demais procedimentos administrativos; </w:t>
      </w:r>
    </w:p>
    <w:p w14:paraId="25F6DC61" w14:textId="77777777" w:rsidR="009504F1" w:rsidRPr="00043A99" w:rsidRDefault="009504F1" w:rsidP="00043A99">
      <w:pPr>
        <w:numPr>
          <w:ilvl w:val="0"/>
          <w:numId w:val="130"/>
        </w:numPr>
        <w:tabs>
          <w:tab w:val="clear" w:pos="720"/>
          <w:tab w:val="num" w:pos="284"/>
        </w:tabs>
        <w:spacing w:before="100" w:beforeAutospacing="1" w:after="100" w:afterAutospacing="1"/>
        <w:ind w:left="0" w:firstLine="0"/>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sz w:val="24"/>
          <w:szCs w:val="24"/>
          <w:lang w:eastAsia="pt-BR"/>
        </w:rPr>
        <w:t xml:space="preserve">Normas técnicas da Associação Brasileira de Normas Técnicas – ABNT aplicáveis à execução da obra; </w:t>
      </w:r>
    </w:p>
    <w:p w14:paraId="0A7139CD" w14:textId="77777777" w:rsidR="009504F1" w:rsidRPr="00043A99" w:rsidRDefault="009504F1" w:rsidP="00043A99">
      <w:pPr>
        <w:numPr>
          <w:ilvl w:val="0"/>
          <w:numId w:val="130"/>
        </w:numPr>
        <w:tabs>
          <w:tab w:val="clear" w:pos="720"/>
          <w:tab w:val="num" w:pos="284"/>
        </w:tabs>
        <w:spacing w:before="100" w:beforeAutospacing="1" w:after="100" w:afterAutospacing="1"/>
        <w:ind w:left="0" w:firstLine="0"/>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sz w:val="24"/>
          <w:szCs w:val="24"/>
          <w:lang w:eastAsia="pt-BR"/>
        </w:rPr>
        <w:t xml:space="preserve">Normas expedidas pelo CONFEA/CREA e demais legislações pertinentes à execução de obras e serviços de engenharia; </w:t>
      </w:r>
    </w:p>
    <w:p w14:paraId="34C328AB" w14:textId="77777777" w:rsidR="009504F1" w:rsidRDefault="009504F1" w:rsidP="00043A99">
      <w:pPr>
        <w:numPr>
          <w:ilvl w:val="0"/>
          <w:numId w:val="130"/>
        </w:numPr>
        <w:tabs>
          <w:tab w:val="clear" w:pos="720"/>
          <w:tab w:val="num" w:pos="284"/>
        </w:tabs>
        <w:spacing w:before="100" w:beforeAutospacing="1" w:after="100" w:afterAutospacing="1"/>
        <w:ind w:left="0" w:firstLine="0"/>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sz w:val="24"/>
          <w:szCs w:val="24"/>
          <w:lang w:eastAsia="pt-BR"/>
        </w:rPr>
        <w:t xml:space="preserve">Demais normas técnicas, ambientais, trabalhistas e de segurança aplicáveis ao objeto. </w:t>
      </w:r>
    </w:p>
    <w:p w14:paraId="3DFBEEA1" w14:textId="77777777" w:rsidR="009504F1" w:rsidRPr="00043A99" w:rsidRDefault="009504F1" w:rsidP="00043A99">
      <w:pPr>
        <w:spacing w:before="100" w:beforeAutospacing="1" w:after="100" w:afterAutospacing="1"/>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sz w:val="24"/>
          <w:szCs w:val="24"/>
          <w:lang w:eastAsia="pt-BR"/>
        </w:rPr>
        <w:t>Parágrafo único. Integram este Projeto Básico, para todos os fins, o Estudo Técnico Preliminar – ETP, os projetos de engenharia, memoriais descritivos, planilhas orçamentárias, cronograma físico-financeiro, composições de custos, especificações técnicas e demais documentos constantes do processo administrativo.</w:t>
      </w:r>
    </w:p>
    <w:p w14:paraId="04FE6D69" w14:textId="77777777" w:rsidR="009504F1" w:rsidRPr="00043A99" w:rsidRDefault="009504F1" w:rsidP="00043A99">
      <w:pPr>
        <w:spacing w:before="100" w:beforeAutospacing="1" w:after="100" w:afterAutospacing="1"/>
        <w:jc w:val="both"/>
        <w:rPr>
          <w:rFonts w:ascii="Times New Roman" w:eastAsia="Times New Roman" w:hAnsi="Times New Roman" w:cs="Times New Roman"/>
          <w:sz w:val="24"/>
          <w:szCs w:val="24"/>
          <w:lang w:eastAsia="pt-BR"/>
        </w:rPr>
      </w:pPr>
    </w:p>
    <w:p w14:paraId="2FB7FD3C" w14:textId="77777777" w:rsidR="009504F1" w:rsidRPr="00043A99" w:rsidRDefault="009504F1" w:rsidP="00043A99">
      <w:pPr>
        <w:spacing w:before="100" w:beforeAutospacing="1" w:after="100" w:afterAutospacing="1"/>
        <w:jc w:val="both"/>
        <w:rPr>
          <w:rFonts w:ascii="Times New Roman" w:eastAsia="Times New Roman" w:hAnsi="Times New Roman" w:cs="Times New Roman"/>
          <w:sz w:val="24"/>
          <w:szCs w:val="24"/>
          <w:lang w:eastAsia="pt-BR"/>
        </w:rPr>
      </w:pPr>
    </w:p>
    <w:p w14:paraId="407AA117" w14:textId="77777777" w:rsidR="009504F1" w:rsidRPr="00043A99" w:rsidRDefault="009504F1" w:rsidP="00043A99">
      <w:pPr>
        <w:pStyle w:val="PargrafodaLista"/>
        <w:widowControl/>
        <w:numPr>
          <w:ilvl w:val="0"/>
          <w:numId w:val="14"/>
        </w:numPr>
        <w:shd w:val="clear" w:color="auto" w:fill="DAEEF3" w:themeFill="accent5" w:themeFillTint="33"/>
        <w:autoSpaceDE/>
        <w:autoSpaceDN/>
        <w:spacing w:after="200" w:line="276" w:lineRule="auto"/>
        <w:ind w:left="0" w:firstLine="0"/>
        <w:contextualSpacing/>
        <w:rPr>
          <w:b/>
          <w:sz w:val="24"/>
          <w:szCs w:val="24"/>
        </w:rPr>
      </w:pPr>
      <w:r w:rsidRPr="00043A99">
        <w:rPr>
          <w:b/>
          <w:sz w:val="24"/>
          <w:szCs w:val="24"/>
        </w:rPr>
        <w:t xml:space="preserve">MODALIDADE: </w:t>
      </w:r>
    </w:p>
    <w:p w14:paraId="3B82D555" w14:textId="77777777" w:rsidR="009504F1" w:rsidRPr="00043A99" w:rsidRDefault="009504F1" w:rsidP="00043A99">
      <w:pPr>
        <w:jc w:val="both"/>
        <w:rPr>
          <w:rFonts w:ascii="Times New Roman" w:hAnsi="Times New Roman" w:cs="Times New Roman"/>
          <w:sz w:val="24"/>
          <w:szCs w:val="24"/>
        </w:rPr>
      </w:pPr>
      <w:r w:rsidRPr="00043A99">
        <w:rPr>
          <w:rFonts w:ascii="Times New Roman" w:hAnsi="Times New Roman" w:cs="Times New Roman"/>
          <w:sz w:val="24"/>
          <w:szCs w:val="24"/>
        </w:rPr>
        <w:t>A presente contratação será realizada na modalidade CONCORRÊNCIA, na forma PRESENCIAL, nos termos da Lei Federal nº 14.133/2021 e do Decreto Municipal nº 3046/2025, observadas as justificativas constantes no Estudo Técnico Preliminar e no processo administrativo.</w:t>
      </w:r>
    </w:p>
    <w:p w14:paraId="253EFFE3" w14:textId="77777777" w:rsidR="009504F1" w:rsidRPr="00043A99" w:rsidRDefault="009504F1" w:rsidP="00043A99">
      <w:pPr>
        <w:jc w:val="both"/>
        <w:rPr>
          <w:rFonts w:ascii="Times New Roman" w:hAnsi="Times New Roman" w:cs="Times New Roman"/>
          <w:sz w:val="24"/>
          <w:szCs w:val="24"/>
        </w:rPr>
      </w:pPr>
      <w:r w:rsidRPr="00043A99">
        <w:rPr>
          <w:rFonts w:ascii="Times New Roman" w:hAnsi="Times New Roman" w:cs="Times New Roman"/>
          <w:sz w:val="24"/>
          <w:szCs w:val="24"/>
        </w:rPr>
        <w:t>O critério de julgamento adotado será o de MENOR PREÇO GLOBAL, considerando que os serviços objeto da contratação possuem natureza integrada e interdependente, cuja execução por um único contratado proporciona maior eficiência na gestão contratual, melhor compatibilidade entre as etapas executivas, padronização dos serviços e adequada fiscalização da obra.</w:t>
      </w:r>
    </w:p>
    <w:p w14:paraId="7CEB716A" w14:textId="77777777" w:rsidR="009504F1" w:rsidRPr="00043A99" w:rsidRDefault="009504F1" w:rsidP="00043A99">
      <w:pPr>
        <w:jc w:val="both"/>
        <w:rPr>
          <w:rFonts w:ascii="Times New Roman" w:hAnsi="Times New Roman" w:cs="Times New Roman"/>
          <w:sz w:val="24"/>
          <w:szCs w:val="24"/>
        </w:rPr>
      </w:pPr>
      <w:r w:rsidRPr="00043A99">
        <w:rPr>
          <w:rFonts w:ascii="Times New Roman" w:hAnsi="Times New Roman" w:cs="Times New Roman"/>
          <w:sz w:val="24"/>
          <w:szCs w:val="24"/>
        </w:rPr>
        <w:t>A execução ocorrerá sob o regime de empreitada por preço global, nos termos do art. 46, inciso II, da Lei Federal nº 14.133/2021, por se tratar de obra com quantitativos, projetos, memorial descritivo e orçamento previamente definidos, permitindo a perfeita caracterização do objeto e a adequada formação dos preços pelos licitantes.</w:t>
      </w:r>
    </w:p>
    <w:p w14:paraId="6F6AFA6C" w14:textId="77777777" w:rsidR="009504F1" w:rsidRDefault="009504F1" w:rsidP="00043A99">
      <w:pPr>
        <w:jc w:val="both"/>
        <w:rPr>
          <w:rFonts w:ascii="Times New Roman" w:hAnsi="Times New Roman" w:cs="Times New Roman"/>
          <w:sz w:val="24"/>
          <w:szCs w:val="24"/>
        </w:rPr>
      </w:pPr>
      <w:r w:rsidRPr="00043A99">
        <w:rPr>
          <w:rFonts w:ascii="Times New Roman" w:hAnsi="Times New Roman" w:cs="Times New Roman"/>
          <w:sz w:val="24"/>
          <w:szCs w:val="24"/>
        </w:rPr>
        <w:t xml:space="preserve">O </w:t>
      </w:r>
      <w:r w:rsidRPr="00043A99">
        <w:rPr>
          <w:rFonts w:ascii="Times New Roman" w:hAnsi="Times New Roman" w:cs="Times New Roman"/>
          <w:b/>
          <w:bCs/>
          <w:sz w:val="24"/>
          <w:szCs w:val="24"/>
        </w:rPr>
        <w:t>modo de disputa</w:t>
      </w:r>
      <w:r w:rsidRPr="00043A99">
        <w:rPr>
          <w:rFonts w:ascii="Times New Roman" w:hAnsi="Times New Roman" w:cs="Times New Roman"/>
          <w:sz w:val="24"/>
          <w:szCs w:val="24"/>
        </w:rPr>
        <w:t xml:space="preserve"> será </w:t>
      </w:r>
      <w:r w:rsidRPr="00043A99">
        <w:rPr>
          <w:rFonts w:ascii="Times New Roman" w:hAnsi="Times New Roman" w:cs="Times New Roman"/>
          <w:b/>
          <w:bCs/>
          <w:sz w:val="24"/>
          <w:szCs w:val="24"/>
        </w:rPr>
        <w:t>FECHADO E ABERTO</w:t>
      </w:r>
      <w:r w:rsidRPr="00043A99">
        <w:rPr>
          <w:rFonts w:ascii="Times New Roman" w:hAnsi="Times New Roman" w:cs="Times New Roman"/>
          <w:sz w:val="24"/>
          <w:szCs w:val="24"/>
        </w:rPr>
        <w:t>, na forma prevista no art. 56, inciso II, da Lei Federal nº 14.133/2021, iniciando-se com a apresentação das propostas fechadas pelos licitantes, seguida da etapa de lances públicos entre os licitantes classificados, conforme disciplinado no instrumento convocatório.</w:t>
      </w:r>
    </w:p>
    <w:p w14:paraId="00BE2504" w14:textId="4BA9C808" w:rsidR="001F3136" w:rsidRPr="00043A99" w:rsidRDefault="001F3136" w:rsidP="00043A99">
      <w:pPr>
        <w:jc w:val="both"/>
        <w:rPr>
          <w:rFonts w:ascii="Times New Roman" w:hAnsi="Times New Roman" w:cs="Times New Roman"/>
          <w:sz w:val="24"/>
          <w:szCs w:val="24"/>
        </w:rPr>
      </w:pPr>
      <w:r w:rsidRPr="001F3136">
        <w:rPr>
          <w:rFonts w:ascii="Times New Roman" w:hAnsi="Times New Roman" w:cs="Times New Roman"/>
          <w:sz w:val="24"/>
          <w:szCs w:val="24"/>
        </w:rPr>
        <w:t>Na Concorrência sob o regime de empreitada por preço global, o julgamento envolve a verificação minuciosa da composição do BDI (limitado ao teto municipal de 24,87%) e das planilhas de custos unitários. A condução presencial possibilita a análise concentrada pela Comissão de Contratação com o auxílio do engenheiro fiscal do Município presente à sessão, solucionando eventuais divergências na própria reunião pública.</w:t>
      </w:r>
    </w:p>
    <w:p w14:paraId="7615F871" w14:textId="77777777" w:rsidR="009504F1" w:rsidRPr="00043A99" w:rsidRDefault="009504F1" w:rsidP="00043A99">
      <w:pPr>
        <w:jc w:val="both"/>
        <w:rPr>
          <w:rFonts w:ascii="Times New Roman" w:hAnsi="Times New Roman" w:cs="Times New Roman"/>
          <w:sz w:val="24"/>
          <w:szCs w:val="24"/>
        </w:rPr>
      </w:pPr>
      <w:r w:rsidRPr="00043A99">
        <w:rPr>
          <w:rFonts w:ascii="Times New Roman" w:hAnsi="Times New Roman" w:cs="Times New Roman"/>
          <w:sz w:val="24"/>
          <w:szCs w:val="24"/>
        </w:rPr>
        <w:t>A adoção da forma presencial encontra-se devidamente justificada nos autos do processo administrativo, em observância ao art. 17, § 2º, da Lei Federal nº 14.133/2021, ao art. 176 da mesma Lei, quando aplicável, e ao art. 11 do Decreto Municipal nº 3046/2025, que admite, excepcionalmente, a realização de licitações na forma presencial mediante justificativa da autoridade competente.</w:t>
      </w:r>
    </w:p>
    <w:p w14:paraId="43E906F4" w14:textId="77777777" w:rsidR="009504F1" w:rsidRPr="00043A99" w:rsidRDefault="009504F1" w:rsidP="00043A99">
      <w:pPr>
        <w:pStyle w:val="PargrafodaLista"/>
        <w:widowControl/>
        <w:numPr>
          <w:ilvl w:val="0"/>
          <w:numId w:val="14"/>
        </w:numPr>
        <w:shd w:val="clear" w:color="auto" w:fill="DAEEF3" w:themeFill="accent5" w:themeFillTint="33"/>
        <w:autoSpaceDE/>
        <w:autoSpaceDN/>
        <w:spacing w:after="200" w:line="276" w:lineRule="auto"/>
        <w:ind w:left="0" w:firstLine="0"/>
        <w:contextualSpacing/>
        <w:rPr>
          <w:b/>
          <w:sz w:val="24"/>
          <w:szCs w:val="24"/>
        </w:rPr>
      </w:pPr>
      <w:r w:rsidRPr="00043A99">
        <w:rPr>
          <w:b/>
          <w:sz w:val="24"/>
          <w:szCs w:val="24"/>
        </w:rPr>
        <w:t xml:space="preserve">DO OBJETO:  </w:t>
      </w:r>
    </w:p>
    <w:p w14:paraId="5DBC9AE0" w14:textId="77777777" w:rsidR="009504F1" w:rsidRPr="00043A99" w:rsidRDefault="009504F1" w:rsidP="00043A99">
      <w:pPr>
        <w:pStyle w:val="pdq2pgselectionanchorcontainer"/>
        <w:spacing w:line="276" w:lineRule="auto"/>
        <w:jc w:val="both"/>
        <w:rPr>
          <w:color w:val="000000" w:themeColor="text1"/>
        </w:rPr>
      </w:pPr>
      <w:r w:rsidRPr="00043A99">
        <w:rPr>
          <w:color w:val="000000" w:themeColor="text1"/>
        </w:rPr>
        <w:t xml:space="preserve">Constitui objeto da presente licitação a </w:t>
      </w:r>
      <w:bookmarkStart w:id="24" w:name="_Hlk235539200"/>
      <w:r w:rsidRPr="00043A99">
        <w:rPr>
          <w:rStyle w:val="Forte"/>
          <w:color w:val="000000" w:themeColor="text1"/>
        </w:rPr>
        <w:t>contratação de empresa especializada para execução de obra de infraestrutura urbana</w:t>
      </w:r>
      <w:r w:rsidRPr="00043A99">
        <w:rPr>
          <w:b/>
          <w:bCs/>
          <w:color w:val="000000" w:themeColor="text1"/>
        </w:rPr>
        <w:t xml:space="preserve">, </w:t>
      </w:r>
      <w:r w:rsidRPr="00043A99">
        <w:rPr>
          <w:color w:val="000000" w:themeColor="text1"/>
        </w:rPr>
        <w:t>compreendendo a execução de</w:t>
      </w:r>
      <w:r w:rsidRPr="00043A99">
        <w:rPr>
          <w:b/>
          <w:bCs/>
          <w:color w:val="000000" w:themeColor="text1"/>
        </w:rPr>
        <w:t xml:space="preserve"> </w:t>
      </w:r>
      <w:r w:rsidRPr="00043A99">
        <w:rPr>
          <w:rStyle w:val="Forte"/>
          <w:color w:val="000000" w:themeColor="text1"/>
        </w:rPr>
        <w:t>calçadas em concreto, instalação de sistema de drenagem pluvial e execução de muretas de contenção</w:t>
      </w:r>
      <w:r w:rsidRPr="00043A99">
        <w:rPr>
          <w:b/>
          <w:bCs/>
          <w:color w:val="000000" w:themeColor="text1"/>
        </w:rPr>
        <w:t>,</w:t>
      </w:r>
      <w:r w:rsidRPr="00043A99">
        <w:rPr>
          <w:color w:val="000000" w:themeColor="text1"/>
        </w:rPr>
        <w:t xml:space="preserve"> conforme projetos de engenharia, memorial descritivo, planilhas orçamentárias, cronograma físico-financeiro, especificações técnicas e demais documentos que integram o presente Projeto Básico.</w:t>
      </w:r>
    </w:p>
    <w:bookmarkEnd w:id="24"/>
    <w:p w14:paraId="278E7438" w14:textId="77777777" w:rsidR="009504F1" w:rsidRPr="00043A99" w:rsidRDefault="009504F1" w:rsidP="00043A99">
      <w:pPr>
        <w:pStyle w:val="NormalWeb"/>
        <w:spacing w:line="276" w:lineRule="auto"/>
        <w:jc w:val="both"/>
        <w:rPr>
          <w:color w:val="000000" w:themeColor="text1"/>
        </w:rPr>
      </w:pPr>
      <w:r w:rsidRPr="00043A99">
        <w:rPr>
          <w:color w:val="000000" w:themeColor="text1"/>
        </w:rPr>
        <w:t xml:space="preserve">A execução da obra será realizada sob o regime de </w:t>
      </w:r>
      <w:r w:rsidRPr="00043A99">
        <w:rPr>
          <w:rStyle w:val="Forte"/>
          <w:color w:val="000000" w:themeColor="text1"/>
        </w:rPr>
        <w:t>empreitada por preço global</w:t>
      </w:r>
      <w:r w:rsidRPr="00043A99">
        <w:rPr>
          <w:color w:val="000000" w:themeColor="text1"/>
        </w:rPr>
        <w:t xml:space="preserve">, compreendendo o fornecimento, pela contratada, de mão de obra, equipamentos, ferramentas, transporte, sinalização, encargos sociais, administração da obra e todos os demais insumos necessários à perfeita execução dos </w:t>
      </w:r>
      <w:r w:rsidRPr="00043A99">
        <w:rPr>
          <w:color w:val="000000" w:themeColor="text1"/>
        </w:rPr>
        <w:lastRenderedPageBreak/>
        <w:t>serviços, ressalvados os materiais e serviços expressamente previstos como de responsabilidade da Administração Municipal.</w:t>
      </w:r>
    </w:p>
    <w:p w14:paraId="1F0D50F4" w14:textId="77777777" w:rsidR="009504F1" w:rsidRPr="00043A99" w:rsidRDefault="009504F1" w:rsidP="00043A99">
      <w:pPr>
        <w:pStyle w:val="NormalWeb"/>
        <w:spacing w:line="276" w:lineRule="auto"/>
        <w:jc w:val="both"/>
        <w:rPr>
          <w:color w:val="000000" w:themeColor="text1"/>
        </w:rPr>
      </w:pPr>
      <w:r w:rsidRPr="00043A99">
        <w:rPr>
          <w:color w:val="000000" w:themeColor="text1"/>
        </w:rPr>
        <w:t>Integram o objeto desta contratação todos os serviços necessários à completa e adequada execução da obra, observadas as normas técnicas da ABNT, as normas do CONFEA/CREA, as exigências de segurança do trabalho, as especificações constantes dos projetos e as disposições da Lei Federal nº 14.133/2021.</w:t>
      </w:r>
    </w:p>
    <w:p w14:paraId="5CE7547D" w14:textId="77777777" w:rsidR="009504F1" w:rsidRPr="00043A99" w:rsidRDefault="009504F1" w:rsidP="00043A99">
      <w:pPr>
        <w:pStyle w:val="PargrafodaLista"/>
        <w:widowControl/>
        <w:numPr>
          <w:ilvl w:val="0"/>
          <w:numId w:val="14"/>
        </w:numPr>
        <w:shd w:val="clear" w:color="auto" w:fill="DAEEF3" w:themeFill="accent5" w:themeFillTint="33"/>
        <w:autoSpaceDE/>
        <w:autoSpaceDN/>
        <w:spacing w:after="200" w:line="276" w:lineRule="auto"/>
        <w:ind w:left="0" w:firstLine="0"/>
        <w:contextualSpacing/>
        <w:rPr>
          <w:b/>
          <w:sz w:val="24"/>
          <w:szCs w:val="24"/>
        </w:rPr>
      </w:pPr>
      <w:r w:rsidRPr="00043A99">
        <w:rPr>
          <w:b/>
          <w:sz w:val="24"/>
          <w:szCs w:val="24"/>
        </w:rPr>
        <w:t>JUSTIFICATIVA DA CONTRATAÇÃO</w:t>
      </w:r>
    </w:p>
    <w:p w14:paraId="31A133ED" w14:textId="77777777" w:rsidR="009504F1" w:rsidRPr="00043A99" w:rsidRDefault="009504F1" w:rsidP="00043A99">
      <w:pPr>
        <w:pStyle w:val="pdq2pgselectionanchorcontainer"/>
        <w:spacing w:line="276" w:lineRule="auto"/>
        <w:jc w:val="both"/>
      </w:pPr>
      <w:r w:rsidRPr="00043A99">
        <w:t>A presente contratação tem por finalidade atender à necessidade de melhoria da infraestrutura urbana do Município de Juranda/PR, mediante a execução de calçadas em concreto, implantação de sistema de drenagem pluvial e construção de muretas de contenção, proporcionando melhores condições de mobilidade, acessibilidade, segurança e escoamento das águas pluviais.</w:t>
      </w:r>
    </w:p>
    <w:p w14:paraId="1051CFE3" w14:textId="77777777" w:rsidR="009504F1" w:rsidRPr="00043A99" w:rsidRDefault="009504F1" w:rsidP="00043A99">
      <w:pPr>
        <w:pStyle w:val="NormalWeb"/>
        <w:spacing w:line="276" w:lineRule="auto"/>
        <w:jc w:val="both"/>
      </w:pPr>
      <w:r w:rsidRPr="00043A99">
        <w:t>A intervenção justifica-se em razão da necessidade de adequação da infraestrutura existente, visando reduzir problemas ocasionados pela ausência ou insuficiência de passeios públicos, minimizar os riscos de acidentes envolvendo pedestres, garantir a acessibilidade às pessoas com deficiência ou mobilidade reduzida, bem como assegurar o adequado direcionamento das águas pluviais, prevenindo processos erosivos e danos à infraestrutura pública.</w:t>
      </w:r>
    </w:p>
    <w:p w14:paraId="2DA0E134" w14:textId="77777777" w:rsidR="009504F1" w:rsidRPr="00043A99" w:rsidRDefault="009504F1" w:rsidP="00043A99">
      <w:pPr>
        <w:pStyle w:val="NormalWeb"/>
        <w:spacing w:line="276" w:lineRule="auto"/>
        <w:jc w:val="both"/>
      </w:pPr>
      <w:r w:rsidRPr="00043A99">
        <w:t>A solução proposta foi definida a partir dos estudos técnicos elaborados pelo Departamento de Engenharia, materializados no Estudo Técnico Preliminar, nos projetos de engenharia, memorial descritivo, planilhas orçamentárias e cronograma físico-financeiro, que demonstraram a viabilidade técnica, econômica e operacional da contratação.</w:t>
      </w:r>
    </w:p>
    <w:p w14:paraId="0FEC420A" w14:textId="77777777" w:rsidR="009504F1" w:rsidRPr="00043A99" w:rsidRDefault="009504F1" w:rsidP="00043A99">
      <w:pPr>
        <w:pStyle w:val="NormalWeb"/>
        <w:spacing w:line="276" w:lineRule="auto"/>
        <w:jc w:val="both"/>
      </w:pPr>
      <w:r w:rsidRPr="00043A99">
        <w:t>Considerando que a obra é composta por serviços tecnicamente integrados e interdependentes, optou-se pela contratação de empresa especializada, sob o regime de empreitada por preço global, assegurando maior eficiência na execução, melhor controle da qualidade dos serviços, compatibilidade entre as etapas construtivas e adequada fiscalização contratual.</w:t>
      </w:r>
    </w:p>
    <w:p w14:paraId="75AE2B4F" w14:textId="77777777" w:rsidR="009504F1" w:rsidRPr="00043A99" w:rsidRDefault="009504F1" w:rsidP="00043A99">
      <w:pPr>
        <w:pStyle w:val="NormalWeb"/>
        <w:spacing w:line="276" w:lineRule="auto"/>
        <w:jc w:val="both"/>
      </w:pPr>
      <w:r w:rsidRPr="00043A99">
        <w:t>A contratação atende ao interesse público, encontrando-se compatível com o planejamento da Administração Municipal, observando os princípios da legalidade, eficiência, economicidade, planejamento, interesse público e desenvolvimento sustentável previstos na Lei Federal nº 14.133/2021.</w:t>
      </w:r>
    </w:p>
    <w:p w14:paraId="35C05FF3" w14:textId="77777777" w:rsidR="009504F1" w:rsidRPr="00043A99" w:rsidRDefault="009504F1" w:rsidP="00043A99">
      <w:pPr>
        <w:jc w:val="both"/>
        <w:rPr>
          <w:rFonts w:ascii="Times New Roman" w:hAnsi="Times New Roman" w:cs="Times New Roman"/>
          <w:sz w:val="24"/>
          <w:szCs w:val="24"/>
        </w:rPr>
      </w:pPr>
      <w:r w:rsidRPr="00043A99">
        <w:rPr>
          <w:rFonts w:ascii="Times New Roman" w:hAnsi="Times New Roman" w:cs="Times New Roman"/>
          <w:sz w:val="24"/>
          <w:szCs w:val="24"/>
        </w:rPr>
        <w:t>Ressalta-se que a Administração Municipal fornecerá os materiais e executará os serviços previamente definidos nos documentos técnicos da contratação, permanecendo sob responsabilidade da empresa contratada a execução dos serviços especializados, fornecimento dos demais materiais, equipamentos, mão de obra, ferramentas e insumos necessários à perfeita conclusão da obra, conforme especificações constantes dos projetos e demais documentos técnicos.</w:t>
      </w:r>
    </w:p>
    <w:p w14:paraId="302DB6A2" w14:textId="77777777" w:rsidR="009504F1" w:rsidRPr="00043A99" w:rsidRDefault="009504F1" w:rsidP="00043A99">
      <w:pPr>
        <w:pStyle w:val="PargrafodaLista"/>
        <w:widowControl/>
        <w:numPr>
          <w:ilvl w:val="0"/>
          <w:numId w:val="14"/>
        </w:numPr>
        <w:shd w:val="clear" w:color="auto" w:fill="DAEEF3" w:themeFill="accent5" w:themeFillTint="33"/>
        <w:autoSpaceDE/>
        <w:autoSpaceDN/>
        <w:spacing w:after="200" w:line="276" w:lineRule="auto"/>
        <w:ind w:left="0" w:firstLine="0"/>
        <w:contextualSpacing/>
        <w:rPr>
          <w:sz w:val="24"/>
          <w:szCs w:val="24"/>
        </w:rPr>
      </w:pPr>
      <w:r w:rsidRPr="00043A99">
        <w:rPr>
          <w:b/>
          <w:sz w:val="24"/>
          <w:szCs w:val="24"/>
        </w:rPr>
        <w:t xml:space="preserve">DO PRAZO </w:t>
      </w:r>
    </w:p>
    <w:p w14:paraId="64C43805" w14:textId="77777777" w:rsidR="009504F1" w:rsidRPr="00043A99" w:rsidRDefault="009504F1" w:rsidP="00043A99">
      <w:pPr>
        <w:pStyle w:val="PargrafodaLista"/>
        <w:spacing w:line="276" w:lineRule="auto"/>
        <w:ind w:left="0"/>
        <w:rPr>
          <w:sz w:val="24"/>
          <w:szCs w:val="24"/>
        </w:rPr>
      </w:pPr>
      <w:r w:rsidRPr="00043A99">
        <w:rPr>
          <w:sz w:val="24"/>
          <w:szCs w:val="24"/>
        </w:rPr>
        <w:t xml:space="preserve">6.1 - A ORDEM DE SERVIÇO autorizando o início dos serviços, só será expedida após a liberação </w:t>
      </w:r>
      <w:r w:rsidRPr="00043A99">
        <w:rPr>
          <w:sz w:val="24"/>
          <w:szCs w:val="24"/>
        </w:rPr>
        <w:lastRenderedPageBreak/>
        <w:t>para início das obras pelo Município.</w:t>
      </w:r>
    </w:p>
    <w:p w14:paraId="56A6097B" w14:textId="77777777" w:rsidR="009504F1" w:rsidRPr="00043A99" w:rsidRDefault="009504F1" w:rsidP="00043A99">
      <w:pPr>
        <w:pStyle w:val="PargrafodaLista"/>
        <w:spacing w:line="276" w:lineRule="auto"/>
        <w:ind w:left="0"/>
        <w:rPr>
          <w:sz w:val="24"/>
          <w:szCs w:val="24"/>
        </w:rPr>
      </w:pPr>
      <w:r w:rsidRPr="00043A99">
        <w:rPr>
          <w:sz w:val="24"/>
          <w:szCs w:val="24"/>
        </w:rPr>
        <w:t>6.2 - Quando do início dos serviços a Contratada deverá oficiar a fiscalização do Município para que seja realizada o acompanhamento do início de cada etapa dos serviços, sob pena de não realização de medição dos serviços executados.</w:t>
      </w:r>
    </w:p>
    <w:p w14:paraId="3AC6A294" w14:textId="77777777" w:rsidR="009504F1" w:rsidRPr="00043A99" w:rsidRDefault="009504F1" w:rsidP="00043A99">
      <w:pPr>
        <w:pStyle w:val="PargrafodaLista"/>
        <w:spacing w:line="276" w:lineRule="auto"/>
        <w:ind w:left="0"/>
        <w:rPr>
          <w:sz w:val="24"/>
          <w:szCs w:val="24"/>
        </w:rPr>
      </w:pPr>
      <w:r w:rsidRPr="00043A99">
        <w:rPr>
          <w:sz w:val="24"/>
          <w:szCs w:val="24"/>
        </w:rPr>
        <w:t>6.3 - O PRAZO DE EXECUÇÃO DO OBJETO DA PRESENTE LICITAÇÃO SERÁ CONTADO A PARTIR DA EMISSÃO DA ORDEM DE SERVIÇO.</w:t>
      </w:r>
    </w:p>
    <w:p w14:paraId="7157DB02" w14:textId="77777777" w:rsidR="009504F1" w:rsidRPr="00043A99" w:rsidRDefault="009504F1" w:rsidP="00043A99">
      <w:pPr>
        <w:pStyle w:val="PargrafodaLista"/>
        <w:spacing w:line="276" w:lineRule="auto"/>
        <w:ind w:left="0"/>
        <w:rPr>
          <w:sz w:val="24"/>
          <w:szCs w:val="24"/>
        </w:rPr>
      </w:pPr>
      <w:r w:rsidRPr="00043A99">
        <w:rPr>
          <w:sz w:val="24"/>
          <w:szCs w:val="24"/>
        </w:rPr>
        <w:t xml:space="preserve">6.4 - O prazo de execução da(s) obra(s) poderá ser alterado, com expressa anuência do Contratante conforme Lei 14.133/21  devidamente justificados e aceitos pelo Contratante. </w:t>
      </w:r>
    </w:p>
    <w:p w14:paraId="5279D45C" w14:textId="77777777" w:rsidR="009504F1" w:rsidRPr="00043A99" w:rsidRDefault="009504F1" w:rsidP="00043A99">
      <w:pPr>
        <w:pStyle w:val="PargrafodaLista"/>
        <w:spacing w:line="276" w:lineRule="auto"/>
        <w:ind w:left="0"/>
        <w:rPr>
          <w:sz w:val="24"/>
          <w:szCs w:val="24"/>
        </w:rPr>
      </w:pPr>
      <w:r w:rsidRPr="00043A99">
        <w:rPr>
          <w:sz w:val="24"/>
          <w:szCs w:val="24"/>
        </w:rPr>
        <w:t xml:space="preserve">6.5 - Para que a Contratada possa invocar os fatos indicados no subitem anterior como capazes de justificar quaisquer atrasos, os mesmos deverão ser comunicados ao Contratante por escrito e devidamente comprovados. </w:t>
      </w:r>
    </w:p>
    <w:p w14:paraId="26D4B859" w14:textId="77777777" w:rsidR="009504F1" w:rsidRPr="00043A99" w:rsidRDefault="009504F1" w:rsidP="00043A99">
      <w:pPr>
        <w:pStyle w:val="PargrafodaLista"/>
        <w:spacing w:line="276" w:lineRule="auto"/>
        <w:ind w:left="0"/>
        <w:rPr>
          <w:sz w:val="24"/>
          <w:szCs w:val="24"/>
        </w:rPr>
      </w:pPr>
      <w:r w:rsidRPr="00043A99">
        <w:rPr>
          <w:sz w:val="24"/>
          <w:szCs w:val="24"/>
        </w:rPr>
        <w:t>6.6 - Os motivos mencionados no subitem 6.4, serão julgados pelo Contratante após a constatação da veracidade de sua ocorrência.</w:t>
      </w:r>
    </w:p>
    <w:p w14:paraId="49B0E986" w14:textId="77777777" w:rsidR="009504F1" w:rsidRPr="00043A99" w:rsidRDefault="009504F1" w:rsidP="00043A99">
      <w:pPr>
        <w:pStyle w:val="PargrafodaLista"/>
        <w:spacing w:line="276" w:lineRule="auto"/>
        <w:ind w:left="0"/>
        <w:rPr>
          <w:sz w:val="24"/>
          <w:szCs w:val="24"/>
        </w:rPr>
      </w:pPr>
      <w:r w:rsidRPr="00043A99">
        <w:rPr>
          <w:sz w:val="24"/>
          <w:szCs w:val="24"/>
        </w:rPr>
        <w:t>6.7 - Após a aceitação dos motivos referentes ao subitem 6.4, poderá haver acordo entre as partes para uma eventual prorrogação do prazo.</w:t>
      </w:r>
    </w:p>
    <w:p w14:paraId="22FBA68D" w14:textId="77777777" w:rsidR="009504F1" w:rsidRPr="00043A99" w:rsidRDefault="009504F1" w:rsidP="00043A99">
      <w:pPr>
        <w:pStyle w:val="PargrafodaLista"/>
        <w:spacing w:line="276" w:lineRule="auto"/>
        <w:ind w:left="0"/>
        <w:rPr>
          <w:sz w:val="24"/>
          <w:szCs w:val="24"/>
        </w:rPr>
      </w:pPr>
      <w:r w:rsidRPr="00043A99">
        <w:rPr>
          <w:sz w:val="24"/>
          <w:szCs w:val="24"/>
        </w:rPr>
        <w:t>6.8 - O prazo de execução da obra será de 06 (seis) meses.</w:t>
      </w:r>
    </w:p>
    <w:p w14:paraId="2B314624" w14:textId="77777777" w:rsidR="009504F1" w:rsidRPr="00043A99" w:rsidRDefault="009504F1" w:rsidP="00043A99">
      <w:pPr>
        <w:pStyle w:val="PargrafodaLista"/>
        <w:spacing w:line="276" w:lineRule="auto"/>
        <w:ind w:left="0"/>
        <w:rPr>
          <w:sz w:val="24"/>
          <w:szCs w:val="24"/>
        </w:rPr>
      </w:pPr>
      <w:r w:rsidRPr="00043A99">
        <w:rPr>
          <w:sz w:val="24"/>
          <w:szCs w:val="24"/>
        </w:rPr>
        <w:t>6.9 - O prazo de vigência contratual será de 12 (doze) meses.</w:t>
      </w:r>
    </w:p>
    <w:p w14:paraId="1C5CA188" w14:textId="77777777" w:rsidR="009504F1" w:rsidRPr="00043A99" w:rsidRDefault="009504F1" w:rsidP="00043A99">
      <w:pPr>
        <w:pStyle w:val="PargrafodaLista"/>
        <w:spacing w:line="276" w:lineRule="auto"/>
        <w:ind w:left="0"/>
        <w:rPr>
          <w:sz w:val="24"/>
          <w:szCs w:val="24"/>
        </w:rPr>
      </w:pPr>
    </w:p>
    <w:p w14:paraId="28AD98B4" w14:textId="77777777" w:rsidR="009504F1" w:rsidRPr="00043A99" w:rsidRDefault="009504F1" w:rsidP="00043A99">
      <w:pPr>
        <w:pStyle w:val="PargrafodaLista"/>
        <w:spacing w:line="276" w:lineRule="auto"/>
        <w:ind w:left="0"/>
        <w:rPr>
          <w:b/>
          <w:sz w:val="24"/>
          <w:szCs w:val="24"/>
        </w:rPr>
      </w:pPr>
    </w:p>
    <w:p w14:paraId="26C7F102" w14:textId="77777777" w:rsidR="009504F1" w:rsidRPr="00043A99" w:rsidRDefault="009504F1" w:rsidP="00043A99">
      <w:pPr>
        <w:pStyle w:val="PargrafodaLista"/>
        <w:widowControl/>
        <w:numPr>
          <w:ilvl w:val="0"/>
          <w:numId w:val="14"/>
        </w:numPr>
        <w:shd w:val="clear" w:color="auto" w:fill="DAEEF3" w:themeFill="accent5" w:themeFillTint="33"/>
        <w:autoSpaceDE/>
        <w:autoSpaceDN/>
        <w:spacing w:after="200" w:line="276" w:lineRule="auto"/>
        <w:ind w:left="0" w:firstLine="0"/>
        <w:contextualSpacing/>
        <w:rPr>
          <w:b/>
          <w:sz w:val="24"/>
          <w:szCs w:val="24"/>
        </w:rPr>
      </w:pPr>
      <w:r w:rsidRPr="00043A99">
        <w:rPr>
          <w:b/>
          <w:sz w:val="24"/>
          <w:szCs w:val="24"/>
        </w:rPr>
        <w:t>DO VALOR DA CONTRAÇÃO</w:t>
      </w:r>
    </w:p>
    <w:p w14:paraId="5F75955E" w14:textId="77777777" w:rsidR="009504F1" w:rsidRPr="00043A99" w:rsidRDefault="009504F1" w:rsidP="00043A99">
      <w:pPr>
        <w:pStyle w:val="PargrafodaLista"/>
        <w:numPr>
          <w:ilvl w:val="1"/>
          <w:numId w:val="14"/>
        </w:numPr>
        <w:spacing w:line="276" w:lineRule="auto"/>
        <w:ind w:left="0" w:firstLine="0"/>
        <w:rPr>
          <w:bCs/>
          <w:color w:val="FF0000"/>
          <w:sz w:val="24"/>
          <w:szCs w:val="24"/>
        </w:rPr>
      </w:pPr>
      <w:r w:rsidRPr="00043A99">
        <w:rPr>
          <w:bCs/>
          <w:sz w:val="24"/>
          <w:szCs w:val="24"/>
        </w:rPr>
        <w:t xml:space="preserve">O valor para essa contratação é de </w:t>
      </w:r>
      <w:bookmarkStart w:id="25" w:name="_Hlk163745313"/>
      <w:r w:rsidRPr="00043A99">
        <w:rPr>
          <w:bCs/>
          <w:sz w:val="24"/>
          <w:szCs w:val="24"/>
        </w:rPr>
        <w:t xml:space="preserve">R$ 386.473,50 </w:t>
      </w:r>
      <w:bookmarkEnd w:id="25"/>
      <w:r w:rsidRPr="00043A99">
        <w:rPr>
          <w:bCs/>
          <w:sz w:val="24"/>
          <w:szCs w:val="24"/>
        </w:rPr>
        <w:t>conforme planilha abaixo:</w:t>
      </w:r>
    </w:p>
    <w:p w14:paraId="3CF02777" w14:textId="77777777" w:rsidR="009504F1" w:rsidRPr="00043A99" w:rsidRDefault="009504F1" w:rsidP="00043A99">
      <w:pPr>
        <w:pStyle w:val="PargrafodaLista"/>
        <w:spacing w:line="276" w:lineRule="auto"/>
        <w:ind w:left="0"/>
        <w:rPr>
          <w:bCs/>
          <w:color w:val="FF0000"/>
          <w:sz w:val="24"/>
          <w:szCs w:val="24"/>
          <w:lang w:val="pt-BR"/>
        </w:rPr>
      </w:pPr>
    </w:p>
    <w:p w14:paraId="6426E4C8" w14:textId="77777777" w:rsidR="009504F1" w:rsidRPr="00043A99" w:rsidRDefault="009504F1" w:rsidP="00043A99">
      <w:pPr>
        <w:jc w:val="both"/>
        <w:rPr>
          <w:rFonts w:ascii="Times New Roman" w:hAnsi="Times New Roman" w:cs="Times New Roman"/>
          <w:b/>
          <w:sz w:val="24"/>
          <w:szCs w:val="24"/>
        </w:rPr>
      </w:pPr>
      <w:r w:rsidRPr="00043A99">
        <w:rPr>
          <w:rFonts w:ascii="Times New Roman" w:hAnsi="Times New Roman" w:cs="Times New Roman"/>
          <w:noProof/>
          <w:sz w:val="24"/>
          <w:szCs w:val="24"/>
        </w:rPr>
        <w:drawing>
          <wp:inline distT="0" distB="0" distL="0" distR="0" wp14:anchorId="7C25595C" wp14:editId="3FE2213F">
            <wp:extent cx="5874383" cy="3534410"/>
            <wp:effectExtent l="0" t="0" r="0" b="889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00723" cy="3550258"/>
                    </a:xfrm>
                    <a:prstGeom prst="rect">
                      <a:avLst/>
                    </a:prstGeom>
                    <a:noFill/>
                    <a:ln>
                      <a:noFill/>
                    </a:ln>
                  </pic:spPr>
                </pic:pic>
              </a:graphicData>
            </a:graphic>
          </wp:inline>
        </w:drawing>
      </w:r>
    </w:p>
    <w:p w14:paraId="4323C3B8" w14:textId="77777777" w:rsidR="009504F1" w:rsidRPr="00043A99" w:rsidRDefault="009504F1" w:rsidP="00043A99">
      <w:pPr>
        <w:jc w:val="both"/>
        <w:rPr>
          <w:rFonts w:ascii="Times New Roman" w:hAnsi="Times New Roman" w:cs="Times New Roman"/>
          <w:b/>
          <w:sz w:val="24"/>
          <w:szCs w:val="24"/>
        </w:rPr>
      </w:pPr>
      <w:bookmarkStart w:id="26" w:name="_Hlk171684055"/>
      <w:r w:rsidRPr="00043A99">
        <w:rPr>
          <w:rFonts w:ascii="Times New Roman" w:hAnsi="Times New Roman" w:cs="Times New Roman"/>
          <w:b/>
          <w:sz w:val="24"/>
          <w:szCs w:val="24"/>
        </w:rPr>
        <w:t xml:space="preserve">7.1.2. DOS VALORES </w:t>
      </w:r>
    </w:p>
    <w:bookmarkEnd w:id="26"/>
    <w:p w14:paraId="4E18355F" w14:textId="77777777" w:rsidR="009504F1" w:rsidRPr="00043A99" w:rsidRDefault="009504F1" w:rsidP="00043A99">
      <w:pPr>
        <w:jc w:val="both"/>
        <w:rPr>
          <w:rFonts w:ascii="Times New Roman" w:hAnsi="Times New Roman" w:cs="Times New Roman"/>
          <w:bCs/>
          <w:sz w:val="24"/>
          <w:szCs w:val="24"/>
        </w:rPr>
      </w:pPr>
      <w:r w:rsidRPr="00043A99">
        <w:rPr>
          <w:rFonts w:ascii="Times New Roman" w:hAnsi="Times New Roman" w:cs="Times New Roman"/>
          <w:bCs/>
          <w:sz w:val="24"/>
          <w:szCs w:val="24"/>
        </w:rPr>
        <w:lastRenderedPageBreak/>
        <w:t>Os valores estimados para a presente contratação foram obtidos mediante elaboração de orçamento detalhado pelo Departamento de Engenharia do Município, com base nos quantitativos constantes dos projetos de engenharia, memorial descritivo, especificações técnicas e demais documentos que compõem o presente Projeto Básico.</w:t>
      </w:r>
    </w:p>
    <w:p w14:paraId="11C45AF3" w14:textId="77777777" w:rsidR="009504F1" w:rsidRPr="00043A99" w:rsidRDefault="009504F1" w:rsidP="00043A99">
      <w:pPr>
        <w:jc w:val="both"/>
        <w:rPr>
          <w:rFonts w:ascii="Times New Roman" w:hAnsi="Times New Roman" w:cs="Times New Roman"/>
          <w:bCs/>
          <w:sz w:val="24"/>
          <w:szCs w:val="24"/>
        </w:rPr>
      </w:pPr>
      <w:r w:rsidRPr="00043A99">
        <w:rPr>
          <w:rFonts w:ascii="Times New Roman" w:hAnsi="Times New Roman" w:cs="Times New Roman"/>
          <w:bCs/>
          <w:sz w:val="24"/>
          <w:szCs w:val="24"/>
        </w:rPr>
        <w:t xml:space="preserve">Para a composição dos custos unitários foram utilizadas, prioritariamente, as referências oficiais do </w:t>
      </w:r>
      <w:r w:rsidRPr="00043A99">
        <w:rPr>
          <w:rFonts w:ascii="Times New Roman" w:hAnsi="Times New Roman" w:cs="Times New Roman"/>
          <w:b/>
          <w:bCs/>
          <w:sz w:val="24"/>
          <w:szCs w:val="24"/>
        </w:rPr>
        <w:t>Sistema Nacional de Pesquisa de Custos e Índices da Construção Civil – SINAPI</w:t>
      </w:r>
      <w:r w:rsidRPr="00043A99">
        <w:rPr>
          <w:rFonts w:ascii="Times New Roman" w:hAnsi="Times New Roman" w:cs="Times New Roman"/>
          <w:bCs/>
          <w:sz w:val="24"/>
          <w:szCs w:val="24"/>
        </w:rPr>
        <w:t>, por constituir a principal base de referência para obras e serviços de engenharia executados pela Administração Pública.</w:t>
      </w:r>
    </w:p>
    <w:p w14:paraId="34E1E329" w14:textId="77777777" w:rsidR="009504F1" w:rsidRPr="00043A99" w:rsidRDefault="009504F1" w:rsidP="00043A99">
      <w:pPr>
        <w:jc w:val="both"/>
        <w:rPr>
          <w:rFonts w:ascii="Times New Roman" w:hAnsi="Times New Roman" w:cs="Times New Roman"/>
          <w:bCs/>
          <w:sz w:val="24"/>
          <w:szCs w:val="24"/>
        </w:rPr>
      </w:pPr>
      <w:r w:rsidRPr="00043A99">
        <w:rPr>
          <w:rFonts w:ascii="Times New Roman" w:hAnsi="Times New Roman" w:cs="Times New Roman"/>
          <w:bCs/>
          <w:sz w:val="24"/>
          <w:szCs w:val="24"/>
        </w:rPr>
        <w:t xml:space="preserve">Nos casos em que os serviços ou composições não se encontravam disponíveis no SINAPI, foram adotadas as tabelas oficiais do </w:t>
      </w:r>
      <w:r w:rsidRPr="00043A99">
        <w:rPr>
          <w:rFonts w:ascii="Times New Roman" w:hAnsi="Times New Roman" w:cs="Times New Roman"/>
          <w:b/>
          <w:bCs/>
          <w:sz w:val="24"/>
          <w:szCs w:val="24"/>
        </w:rPr>
        <w:t>Departamento de Estradas de Rodagem do Paraná – DER/PR</w:t>
      </w:r>
      <w:r w:rsidRPr="00043A99">
        <w:rPr>
          <w:rFonts w:ascii="Times New Roman" w:hAnsi="Times New Roman" w:cs="Times New Roman"/>
          <w:bCs/>
          <w:sz w:val="24"/>
          <w:szCs w:val="24"/>
        </w:rPr>
        <w:t xml:space="preserve"> e do </w:t>
      </w:r>
      <w:r w:rsidRPr="00043A99">
        <w:rPr>
          <w:rFonts w:ascii="Times New Roman" w:hAnsi="Times New Roman" w:cs="Times New Roman"/>
          <w:b/>
          <w:bCs/>
          <w:sz w:val="24"/>
          <w:szCs w:val="24"/>
        </w:rPr>
        <w:t>Departamento Nacional de Infraestrutura de Transportes – DNIT</w:t>
      </w:r>
      <w:r w:rsidRPr="00043A99">
        <w:rPr>
          <w:rFonts w:ascii="Times New Roman" w:hAnsi="Times New Roman" w:cs="Times New Roman"/>
          <w:bCs/>
          <w:sz w:val="24"/>
          <w:szCs w:val="24"/>
        </w:rPr>
        <w:t>, observando-se as composições técnicas compatíveis com o objeto da contratação.</w:t>
      </w:r>
    </w:p>
    <w:p w14:paraId="58D46F4A" w14:textId="77777777" w:rsidR="009504F1" w:rsidRPr="00043A99" w:rsidRDefault="009504F1" w:rsidP="00043A99">
      <w:pPr>
        <w:jc w:val="both"/>
        <w:rPr>
          <w:rFonts w:ascii="Times New Roman" w:hAnsi="Times New Roman" w:cs="Times New Roman"/>
          <w:bCs/>
          <w:sz w:val="24"/>
          <w:szCs w:val="24"/>
        </w:rPr>
      </w:pPr>
      <w:r w:rsidRPr="00043A99">
        <w:rPr>
          <w:rFonts w:ascii="Times New Roman" w:hAnsi="Times New Roman" w:cs="Times New Roman"/>
          <w:bCs/>
          <w:sz w:val="24"/>
          <w:szCs w:val="24"/>
        </w:rPr>
        <w:t>O orçamento contempla todos os custos diretos e indiretos necessários à execução dos serviços objeto da contratação, incluindo mão de obra, equipamentos, ferramentas, encargos sociais, benefícios e despesas indiretas (BDI), excetuando-se os materiais e serviços expressamente definidos como de responsabilidade da Administração Municipal.</w:t>
      </w:r>
    </w:p>
    <w:p w14:paraId="68BE4A17" w14:textId="77777777" w:rsidR="009504F1" w:rsidRPr="00043A99" w:rsidRDefault="009504F1" w:rsidP="00043A99">
      <w:pPr>
        <w:jc w:val="both"/>
        <w:rPr>
          <w:rFonts w:ascii="Times New Roman" w:hAnsi="Times New Roman" w:cs="Times New Roman"/>
          <w:bCs/>
          <w:sz w:val="24"/>
          <w:szCs w:val="24"/>
        </w:rPr>
      </w:pPr>
      <w:r w:rsidRPr="00043A99">
        <w:rPr>
          <w:rFonts w:ascii="Times New Roman" w:hAnsi="Times New Roman" w:cs="Times New Roman"/>
          <w:bCs/>
          <w:sz w:val="24"/>
          <w:szCs w:val="24"/>
        </w:rPr>
        <w:t xml:space="preserve">O valor global estimado para a contratação é de </w:t>
      </w:r>
      <w:r w:rsidRPr="00043A99">
        <w:rPr>
          <w:rFonts w:ascii="Times New Roman" w:hAnsi="Times New Roman" w:cs="Times New Roman"/>
          <w:b/>
          <w:bCs/>
          <w:sz w:val="24"/>
          <w:szCs w:val="24"/>
        </w:rPr>
        <w:t>R$ 386.473,50 (trezentos e oitenta e seis mil, quatrocentos e setenta e três reais e cinquenta centavos)</w:t>
      </w:r>
      <w:r w:rsidRPr="00043A99">
        <w:rPr>
          <w:rFonts w:ascii="Times New Roman" w:hAnsi="Times New Roman" w:cs="Times New Roman"/>
          <w:bCs/>
          <w:sz w:val="24"/>
          <w:szCs w:val="24"/>
        </w:rPr>
        <w:t xml:space="preserve">, conforme planilha orçamentária integrante deste Projeto Básico. </w:t>
      </w:r>
    </w:p>
    <w:p w14:paraId="1C9EB773" w14:textId="37979D54" w:rsidR="009504F1" w:rsidRPr="00043A99" w:rsidRDefault="009504F1" w:rsidP="00043A99">
      <w:pPr>
        <w:jc w:val="both"/>
        <w:rPr>
          <w:rFonts w:ascii="Times New Roman" w:hAnsi="Times New Roman" w:cs="Times New Roman"/>
          <w:sz w:val="24"/>
          <w:szCs w:val="24"/>
        </w:rPr>
      </w:pPr>
      <w:r w:rsidRPr="00043A99">
        <w:rPr>
          <w:rFonts w:ascii="Times New Roman" w:hAnsi="Times New Roman" w:cs="Times New Roman"/>
          <w:b/>
          <w:sz w:val="24"/>
          <w:szCs w:val="24"/>
        </w:rPr>
        <w:t>7.2. Do cronograma da obra</w:t>
      </w:r>
      <w:r w:rsidRPr="00043A99">
        <w:rPr>
          <w:rFonts w:ascii="Times New Roman" w:hAnsi="Times New Roman" w:cs="Times New Roman"/>
          <w:noProof/>
          <w:sz w:val="24"/>
          <w:szCs w:val="24"/>
        </w:rPr>
        <w:drawing>
          <wp:anchor distT="0" distB="0" distL="114300" distR="114300" simplePos="0" relativeHeight="251663360" behindDoc="0" locked="0" layoutInCell="1" allowOverlap="1" wp14:anchorId="61224D6B" wp14:editId="11516BDF">
            <wp:simplePos x="0" y="0"/>
            <wp:positionH relativeFrom="column">
              <wp:posOffset>-3583</wp:posOffset>
            </wp:positionH>
            <wp:positionV relativeFrom="paragraph">
              <wp:posOffset>284205</wp:posOffset>
            </wp:positionV>
            <wp:extent cx="5943600" cy="3685540"/>
            <wp:effectExtent l="0" t="0" r="0" b="0"/>
            <wp:wrapSquare wrapText="bothSides"/>
            <wp:docPr id="1680116455" name="Imagem 1680116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685540"/>
                    </a:xfrm>
                    <a:prstGeom prst="rect">
                      <a:avLst/>
                    </a:prstGeom>
                    <a:noFill/>
                    <a:ln>
                      <a:noFill/>
                    </a:ln>
                  </pic:spPr>
                </pic:pic>
              </a:graphicData>
            </a:graphic>
          </wp:anchor>
        </w:drawing>
      </w:r>
      <w:r w:rsidR="008C5AC4">
        <w:rPr>
          <w:rFonts w:ascii="Times New Roman" w:hAnsi="Times New Roman" w:cs="Times New Roman"/>
          <w:b/>
          <w:sz w:val="24"/>
          <w:szCs w:val="24"/>
        </w:rPr>
        <w:t xml:space="preserve">: </w:t>
      </w:r>
      <w:r w:rsidRPr="00043A99">
        <w:rPr>
          <w:rFonts w:ascii="Times New Roman" w:hAnsi="Times New Roman" w:cs="Times New Roman"/>
          <w:bCs/>
          <w:sz w:val="24"/>
          <w:szCs w:val="24"/>
        </w:rPr>
        <w:t>Presente projeto seguira o cronograma financeiro abaixo:</w:t>
      </w:r>
    </w:p>
    <w:p w14:paraId="0FF08A1A" w14:textId="77777777" w:rsidR="009504F1" w:rsidRPr="00043A99" w:rsidRDefault="009504F1" w:rsidP="00043A99">
      <w:pPr>
        <w:spacing w:after="0"/>
        <w:jc w:val="both"/>
        <w:rPr>
          <w:rFonts w:ascii="Times New Roman" w:hAnsi="Times New Roman" w:cs="Times New Roman"/>
          <w:sz w:val="24"/>
          <w:szCs w:val="24"/>
        </w:rPr>
      </w:pPr>
      <w:r w:rsidRPr="00043A99">
        <w:rPr>
          <w:rFonts w:ascii="Times New Roman" w:hAnsi="Times New Roman" w:cs="Times New Roman"/>
          <w:sz w:val="24"/>
          <w:szCs w:val="24"/>
        </w:rPr>
        <w:lastRenderedPageBreak/>
        <w:t>7.3. Os materiais a serem empregados, as obras e os serviços a serem executados deverão obedecer rigorosamente:</w:t>
      </w:r>
    </w:p>
    <w:p w14:paraId="19EEBA53" w14:textId="77777777" w:rsidR="009504F1" w:rsidRPr="00043A99" w:rsidRDefault="009504F1" w:rsidP="00043A99">
      <w:pPr>
        <w:pStyle w:val="PargrafodaLista"/>
        <w:numPr>
          <w:ilvl w:val="0"/>
          <w:numId w:val="99"/>
        </w:numPr>
        <w:spacing w:line="276" w:lineRule="auto"/>
        <w:ind w:left="0" w:firstLine="0"/>
        <w:rPr>
          <w:sz w:val="24"/>
          <w:szCs w:val="24"/>
        </w:rPr>
      </w:pPr>
      <w:r w:rsidRPr="00043A99">
        <w:rPr>
          <w:sz w:val="24"/>
          <w:szCs w:val="24"/>
        </w:rPr>
        <w:t>Às normas e especificações constantes deste memorial descritivo;</w:t>
      </w:r>
    </w:p>
    <w:p w14:paraId="766EC270" w14:textId="77777777" w:rsidR="009504F1" w:rsidRPr="00043A99" w:rsidRDefault="009504F1" w:rsidP="00043A99">
      <w:pPr>
        <w:pStyle w:val="PargrafodaLista"/>
        <w:numPr>
          <w:ilvl w:val="0"/>
          <w:numId w:val="99"/>
        </w:numPr>
        <w:spacing w:line="276" w:lineRule="auto"/>
        <w:ind w:left="0" w:firstLine="0"/>
        <w:rPr>
          <w:sz w:val="24"/>
          <w:szCs w:val="24"/>
        </w:rPr>
      </w:pPr>
      <w:r w:rsidRPr="00043A99">
        <w:rPr>
          <w:sz w:val="24"/>
          <w:szCs w:val="24"/>
        </w:rPr>
        <w:t>Às normas da ABNT;Às legislações específicas para o tipo da obra;</w:t>
      </w:r>
    </w:p>
    <w:p w14:paraId="12263D0C" w14:textId="77777777" w:rsidR="009504F1" w:rsidRPr="00043A99" w:rsidRDefault="009504F1" w:rsidP="00043A99">
      <w:pPr>
        <w:pStyle w:val="PargrafodaLista"/>
        <w:numPr>
          <w:ilvl w:val="0"/>
          <w:numId w:val="99"/>
        </w:numPr>
        <w:spacing w:line="276" w:lineRule="auto"/>
        <w:ind w:left="0" w:firstLine="0"/>
        <w:rPr>
          <w:sz w:val="24"/>
          <w:szCs w:val="24"/>
        </w:rPr>
      </w:pPr>
      <w:r w:rsidRPr="00043A99">
        <w:rPr>
          <w:sz w:val="24"/>
          <w:szCs w:val="24"/>
        </w:rPr>
        <w:t>Às prescrições e recomendações dos fabricantes;</w:t>
      </w:r>
    </w:p>
    <w:p w14:paraId="6000C0A9" w14:textId="77777777" w:rsidR="009504F1" w:rsidRPr="00043A99" w:rsidRDefault="009504F1" w:rsidP="00043A99">
      <w:pPr>
        <w:pStyle w:val="PargrafodaLista"/>
        <w:numPr>
          <w:ilvl w:val="0"/>
          <w:numId w:val="99"/>
        </w:numPr>
        <w:spacing w:line="276" w:lineRule="auto"/>
        <w:ind w:left="0" w:firstLine="0"/>
        <w:rPr>
          <w:sz w:val="24"/>
          <w:szCs w:val="24"/>
        </w:rPr>
      </w:pPr>
      <w:r w:rsidRPr="00043A99">
        <w:rPr>
          <w:sz w:val="24"/>
          <w:szCs w:val="24"/>
        </w:rPr>
        <w:t>Às normas regulamentadoras do Ministério do Trabalho.</w:t>
      </w:r>
    </w:p>
    <w:p w14:paraId="17EC024B" w14:textId="77777777" w:rsidR="009504F1" w:rsidRPr="00043A99" w:rsidRDefault="009504F1" w:rsidP="00043A99">
      <w:pPr>
        <w:spacing w:after="0"/>
        <w:jc w:val="both"/>
        <w:rPr>
          <w:rFonts w:ascii="Times New Roman" w:hAnsi="Times New Roman" w:cs="Times New Roman"/>
          <w:sz w:val="24"/>
          <w:szCs w:val="24"/>
        </w:rPr>
      </w:pPr>
      <w:r w:rsidRPr="00043A99">
        <w:rPr>
          <w:rFonts w:ascii="Times New Roman" w:hAnsi="Times New Roman" w:cs="Times New Roman"/>
          <w:sz w:val="24"/>
          <w:szCs w:val="24"/>
        </w:rPr>
        <w:t>Nenhuma modificação poderá ser feita nos desenhos e nas especificações dos projetos sem autorização expressa da FISCALIZAÇÃO.</w:t>
      </w:r>
    </w:p>
    <w:p w14:paraId="5420A421" w14:textId="77777777" w:rsidR="009504F1" w:rsidRPr="00043A99" w:rsidRDefault="009504F1" w:rsidP="00043A99">
      <w:pPr>
        <w:spacing w:after="0"/>
        <w:jc w:val="both"/>
        <w:rPr>
          <w:rFonts w:ascii="Times New Roman" w:hAnsi="Times New Roman" w:cs="Times New Roman"/>
          <w:sz w:val="24"/>
          <w:szCs w:val="24"/>
        </w:rPr>
      </w:pPr>
      <w:r w:rsidRPr="00043A99">
        <w:rPr>
          <w:rFonts w:ascii="Times New Roman" w:hAnsi="Times New Roman" w:cs="Times New Roman"/>
          <w:sz w:val="24"/>
          <w:szCs w:val="24"/>
        </w:rPr>
        <w:t>O CONTRATADO cuidará para que as obras a serem executadas acarretem a menor perturbação possível aos serviços públicos, às vias de acesso, e a todo e qualquer bem, público ou privado, adjacente ao terreno do local da obra.</w:t>
      </w:r>
    </w:p>
    <w:p w14:paraId="03455843" w14:textId="77777777" w:rsidR="009504F1" w:rsidRPr="00043A99" w:rsidRDefault="009504F1" w:rsidP="00043A99">
      <w:pPr>
        <w:spacing w:after="0"/>
        <w:jc w:val="both"/>
        <w:rPr>
          <w:rFonts w:ascii="Times New Roman" w:hAnsi="Times New Roman" w:cs="Times New Roman"/>
          <w:sz w:val="24"/>
          <w:szCs w:val="24"/>
        </w:rPr>
      </w:pPr>
      <w:r w:rsidRPr="00043A99">
        <w:rPr>
          <w:rFonts w:ascii="Times New Roman" w:hAnsi="Times New Roman" w:cs="Times New Roman"/>
          <w:sz w:val="24"/>
          <w:szCs w:val="24"/>
        </w:rPr>
        <w:t xml:space="preserve">O CONTRATADO cuidará para que todas as partes do canteiro de obras e da própria obra permaneçam sempre limpas e organizadas, com os materiais estocados e empilhados em local apropriado.  </w:t>
      </w:r>
    </w:p>
    <w:p w14:paraId="1657C6C1" w14:textId="77777777" w:rsidR="009504F1" w:rsidRPr="00043A99" w:rsidRDefault="009504F1" w:rsidP="00043A99">
      <w:pPr>
        <w:spacing w:after="0"/>
        <w:jc w:val="both"/>
        <w:rPr>
          <w:rFonts w:ascii="Times New Roman" w:hAnsi="Times New Roman" w:cs="Times New Roman"/>
          <w:sz w:val="24"/>
          <w:szCs w:val="24"/>
        </w:rPr>
      </w:pPr>
      <w:r w:rsidRPr="00043A99">
        <w:rPr>
          <w:rFonts w:ascii="Times New Roman" w:hAnsi="Times New Roman" w:cs="Times New Roman"/>
          <w:sz w:val="24"/>
          <w:szCs w:val="24"/>
        </w:rPr>
        <w:t>Não acarretarão quaisquer acréscimos aos preços propostos as exigências da FISCALIZAÇÃO relativas à instalação, colocação, emprego ou utilização de equipamentos de proteção individual, coletiva e ambiental e outros que julgar necessários, visto que já deverão estar previstos em seus preços unitários.</w:t>
      </w:r>
    </w:p>
    <w:p w14:paraId="4070875F" w14:textId="77777777" w:rsidR="009504F1" w:rsidRPr="00043A99" w:rsidRDefault="009504F1" w:rsidP="00043A99">
      <w:pPr>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A CONTRATANTE disponibilizará, conforme sua disponibilidade e planejamento, os seguintes insumos já adquiridos por meio de licitação própria: concreto, ferragens e madeiramento. Tais materiais serão fornecidos ao contratado nas quantidades e prazos definidos pela fiscalização da obra, não cabendo qualquer ônus adicional à Contratante. Ainda a escavação mecânica necessária à execução dos serviços será de responsabilidade exclusiva da CONTRATANTE, não integrando o escopo da presente contratação.</w:t>
      </w:r>
    </w:p>
    <w:p w14:paraId="38062D44" w14:textId="77777777" w:rsidR="009504F1" w:rsidRPr="00043A99" w:rsidRDefault="009504F1" w:rsidP="00043A99">
      <w:pPr>
        <w:spacing w:after="0"/>
        <w:jc w:val="both"/>
        <w:rPr>
          <w:rFonts w:ascii="Times New Roman" w:hAnsi="Times New Roman" w:cs="Times New Roman"/>
          <w:sz w:val="24"/>
          <w:szCs w:val="24"/>
        </w:rPr>
      </w:pPr>
      <w:r w:rsidRPr="00043A99">
        <w:rPr>
          <w:rFonts w:ascii="Times New Roman" w:hAnsi="Times New Roman" w:cs="Times New Roman"/>
          <w:sz w:val="24"/>
          <w:szCs w:val="24"/>
        </w:rPr>
        <w:t>O CONTRATADO, durante e após a execução da obra, é o responsável civil e criminal por qualquer dano à obra, às edificações vizinhas e/ou a pessoas, seus funcionários ou terceiros.</w:t>
      </w:r>
    </w:p>
    <w:p w14:paraId="600356CD" w14:textId="77777777" w:rsidR="009504F1" w:rsidRPr="00043A99" w:rsidRDefault="009504F1" w:rsidP="00043A99">
      <w:pPr>
        <w:pStyle w:val="PargrafodaLista"/>
        <w:spacing w:line="276" w:lineRule="auto"/>
        <w:ind w:left="0"/>
        <w:rPr>
          <w:sz w:val="24"/>
          <w:szCs w:val="24"/>
          <w:lang w:val="pt-BR"/>
        </w:rPr>
      </w:pPr>
    </w:p>
    <w:p w14:paraId="7B25F326" w14:textId="77777777" w:rsidR="009504F1" w:rsidRPr="00043A99" w:rsidRDefault="009504F1" w:rsidP="00043A99">
      <w:pPr>
        <w:pStyle w:val="PargrafodaLista"/>
        <w:numPr>
          <w:ilvl w:val="0"/>
          <w:numId w:val="14"/>
        </w:numPr>
        <w:shd w:val="clear" w:color="auto" w:fill="DAEEF3" w:themeFill="accent5" w:themeFillTint="33"/>
        <w:spacing w:line="276" w:lineRule="auto"/>
        <w:ind w:left="0" w:firstLine="0"/>
        <w:contextualSpacing/>
        <w:rPr>
          <w:sz w:val="24"/>
          <w:szCs w:val="24"/>
        </w:rPr>
      </w:pPr>
      <w:r w:rsidRPr="00043A99">
        <w:rPr>
          <w:b/>
          <w:sz w:val="24"/>
          <w:szCs w:val="24"/>
          <w:shd w:val="clear" w:color="auto" w:fill="DAEEF3" w:themeFill="accent5" w:themeFillTint="33"/>
        </w:rPr>
        <w:t>LOCAL DA OBRA:</w:t>
      </w:r>
    </w:p>
    <w:p w14:paraId="79EE0298" w14:textId="2A006990" w:rsidR="009504F1" w:rsidRPr="00043A99" w:rsidRDefault="009504F1" w:rsidP="00043A99">
      <w:pPr>
        <w:pStyle w:val="PargrafodaLista"/>
        <w:widowControl/>
        <w:numPr>
          <w:ilvl w:val="1"/>
          <w:numId w:val="14"/>
        </w:numPr>
        <w:autoSpaceDE/>
        <w:autoSpaceDN/>
        <w:spacing w:after="200" w:line="276" w:lineRule="auto"/>
        <w:ind w:left="0" w:firstLine="0"/>
        <w:contextualSpacing/>
        <w:rPr>
          <w:bCs/>
          <w:sz w:val="24"/>
          <w:szCs w:val="24"/>
        </w:rPr>
      </w:pPr>
      <w:r w:rsidRPr="00043A99">
        <w:rPr>
          <w:bCs/>
          <w:noProof/>
          <w:sz w:val="24"/>
          <w:szCs w:val="24"/>
          <w14:ligatures w14:val="standardContextual"/>
        </w:rPr>
        <w:drawing>
          <wp:anchor distT="0" distB="0" distL="114300" distR="114300" simplePos="0" relativeHeight="251664384" behindDoc="0" locked="0" layoutInCell="1" allowOverlap="1" wp14:anchorId="2DDB4303" wp14:editId="19C0A1E8">
            <wp:simplePos x="0" y="0"/>
            <wp:positionH relativeFrom="column">
              <wp:posOffset>-65064</wp:posOffset>
            </wp:positionH>
            <wp:positionV relativeFrom="paragraph">
              <wp:posOffset>249782</wp:posOffset>
            </wp:positionV>
            <wp:extent cx="6168390" cy="2381250"/>
            <wp:effectExtent l="0" t="0" r="381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168390" cy="2381250"/>
                    </a:xfrm>
                    <a:prstGeom prst="rect">
                      <a:avLst/>
                    </a:prstGeom>
                  </pic:spPr>
                </pic:pic>
              </a:graphicData>
            </a:graphic>
            <wp14:sizeRelH relativeFrom="margin">
              <wp14:pctWidth>0</wp14:pctWidth>
            </wp14:sizeRelH>
            <wp14:sizeRelV relativeFrom="margin">
              <wp14:pctHeight>0</wp14:pctHeight>
            </wp14:sizeRelV>
          </wp:anchor>
        </w:drawing>
      </w:r>
      <w:r w:rsidRPr="00043A99">
        <w:rPr>
          <w:bCs/>
          <w:sz w:val="24"/>
          <w:szCs w:val="24"/>
        </w:rPr>
        <w:t>A execução será realizada na VILA RURAL do municipio de Juranda-PR.</w:t>
      </w:r>
    </w:p>
    <w:p w14:paraId="3AE682EC" w14:textId="6A4E23BF" w:rsidR="009504F1" w:rsidRPr="00043A99" w:rsidRDefault="008C5AC4" w:rsidP="00043A99">
      <w:pPr>
        <w:pStyle w:val="PargrafodaLista"/>
        <w:widowControl/>
        <w:autoSpaceDE/>
        <w:autoSpaceDN/>
        <w:spacing w:after="200" w:line="276" w:lineRule="auto"/>
        <w:ind w:left="0"/>
        <w:contextualSpacing/>
        <w:rPr>
          <w:bCs/>
          <w:sz w:val="24"/>
          <w:szCs w:val="24"/>
        </w:rPr>
      </w:pPr>
      <w:r w:rsidRPr="00043A99">
        <w:rPr>
          <w:bCs/>
          <w:noProof/>
          <w:sz w:val="24"/>
          <w:szCs w:val="24"/>
        </w:rPr>
        <w:lastRenderedPageBreak/>
        <w:drawing>
          <wp:anchor distT="0" distB="0" distL="114300" distR="114300" simplePos="0" relativeHeight="251661312" behindDoc="0" locked="0" layoutInCell="1" allowOverlap="1" wp14:anchorId="4B609F9A" wp14:editId="5F8B0FC1">
            <wp:simplePos x="0" y="0"/>
            <wp:positionH relativeFrom="column">
              <wp:posOffset>71262</wp:posOffset>
            </wp:positionH>
            <wp:positionV relativeFrom="paragraph">
              <wp:posOffset>360</wp:posOffset>
            </wp:positionV>
            <wp:extent cx="5861685" cy="3698240"/>
            <wp:effectExtent l="0" t="0" r="5715" b="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5861685" cy="3698240"/>
                    </a:xfrm>
                    <a:prstGeom prst="rect">
                      <a:avLst/>
                    </a:prstGeom>
                  </pic:spPr>
                </pic:pic>
              </a:graphicData>
            </a:graphic>
            <wp14:sizeRelH relativeFrom="margin">
              <wp14:pctWidth>0</wp14:pctWidth>
            </wp14:sizeRelH>
          </wp:anchor>
        </w:drawing>
      </w:r>
      <w:r w:rsidR="009504F1" w:rsidRPr="00043A99">
        <w:rPr>
          <w:bCs/>
          <w:noProof/>
          <w:sz w:val="24"/>
          <w:szCs w:val="24"/>
        </w:rPr>
        <w:drawing>
          <wp:anchor distT="0" distB="0" distL="114300" distR="114300" simplePos="0" relativeHeight="251662336" behindDoc="0" locked="0" layoutInCell="1" allowOverlap="1" wp14:anchorId="0B8A856E" wp14:editId="766E6140">
            <wp:simplePos x="0" y="0"/>
            <wp:positionH relativeFrom="column">
              <wp:posOffset>24511</wp:posOffset>
            </wp:positionH>
            <wp:positionV relativeFrom="paragraph">
              <wp:posOffset>3979081</wp:posOffset>
            </wp:positionV>
            <wp:extent cx="5861714" cy="4131599"/>
            <wp:effectExtent l="0" t="0" r="5715" b="254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861714" cy="4131599"/>
                    </a:xfrm>
                    <a:prstGeom prst="rect">
                      <a:avLst/>
                    </a:prstGeom>
                  </pic:spPr>
                </pic:pic>
              </a:graphicData>
            </a:graphic>
          </wp:anchor>
        </w:drawing>
      </w:r>
    </w:p>
    <w:p w14:paraId="38395B65" w14:textId="34546887" w:rsidR="009504F1" w:rsidRPr="00043A99" w:rsidRDefault="009504F1" w:rsidP="00043A99">
      <w:pPr>
        <w:pStyle w:val="PargrafodaLista"/>
        <w:widowControl/>
        <w:autoSpaceDE/>
        <w:autoSpaceDN/>
        <w:spacing w:after="200" w:line="276" w:lineRule="auto"/>
        <w:ind w:left="0"/>
        <w:contextualSpacing/>
        <w:rPr>
          <w:bCs/>
          <w:sz w:val="24"/>
          <w:szCs w:val="24"/>
        </w:rPr>
      </w:pPr>
    </w:p>
    <w:p w14:paraId="0B740C5C" w14:textId="0E3B7F60" w:rsidR="009504F1" w:rsidRPr="00043A99" w:rsidRDefault="009504F1" w:rsidP="00043A99">
      <w:pPr>
        <w:pStyle w:val="PargrafodaLista"/>
        <w:spacing w:line="276" w:lineRule="auto"/>
        <w:ind w:left="0"/>
        <w:rPr>
          <w:sz w:val="24"/>
          <w:szCs w:val="24"/>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746"/>
      </w:tblGrid>
      <w:tr w:rsidR="009504F1" w:rsidRPr="00043A99" w14:paraId="7FF38F73" w14:textId="77777777" w:rsidTr="00113E96">
        <w:trPr>
          <w:trHeight w:val="185"/>
        </w:trPr>
        <w:tc>
          <w:tcPr>
            <w:tcW w:w="5000" w:type="pct"/>
            <w:shd w:val="clear" w:color="auto" w:fill="DAEEF3" w:themeFill="accent5" w:themeFillTint="33"/>
          </w:tcPr>
          <w:p w14:paraId="7E0AD0A7" w14:textId="780CA064" w:rsidR="009504F1" w:rsidRPr="00043A99" w:rsidRDefault="009504F1" w:rsidP="00043A99">
            <w:pPr>
              <w:pStyle w:val="PargrafodaLista"/>
              <w:widowControl/>
              <w:numPr>
                <w:ilvl w:val="0"/>
                <w:numId w:val="14"/>
              </w:numPr>
              <w:autoSpaceDE/>
              <w:autoSpaceDN/>
              <w:spacing w:line="276" w:lineRule="auto"/>
              <w:ind w:left="0" w:firstLine="0"/>
              <w:contextualSpacing/>
              <w:rPr>
                <w:b/>
                <w:sz w:val="24"/>
                <w:szCs w:val="24"/>
              </w:rPr>
            </w:pPr>
            <w:r w:rsidRPr="00043A99">
              <w:rPr>
                <w:b/>
                <w:sz w:val="24"/>
                <w:szCs w:val="24"/>
              </w:rPr>
              <w:lastRenderedPageBreak/>
              <w:t xml:space="preserve">METODO EXECUTIVO </w:t>
            </w:r>
          </w:p>
        </w:tc>
      </w:tr>
    </w:tbl>
    <w:p w14:paraId="689EB1DC" w14:textId="3E1C62E3" w:rsidR="009504F1" w:rsidRPr="00043A99" w:rsidRDefault="009504F1" w:rsidP="00043A99">
      <w:pPr>
        <w:pStyle w:val="PARGRAFO"/>
        <w:spacing w:before="240" w:line="276" w:lineRule="auto"/>
        <w:ind w:firstLine="0"/>
        <w:rPr>
          <w:rFonts w:ascii="Times New Roman" w:hAnsi="Times New Roman" w:cs="Times New Roman"/>
          <w:sz w:val="24"/>
          <w:szCs w:val="24"/>
        </w:rPr>
      </w:pPr>
      <w:r w:rsidRPr="00043A99">
        <w:rPr>
          <w:rFonts w:ascii="Times New Roman" w:hAnsi="Times New Roman" w:cs="Times New Roman"/>
          <w:sz w:val="24"/>
          <w:szCs w:val="24"/>
        </w:rPr>
        <w:t>Os materiais a serem empregados, as obras e os serviços a serem executados deverão obedecer rigorosamente:</w:t>
      </w:r>
    </w:p>
    <w:p w14:paraId="2B1A41C1" w14:textId="10853028" w:rsidR="009504F1" w:rsidRPr="00043A99" w:rsidRDefault="009504F1" w:rsidP="00043A99">
      <w:pPr>
        <w:pStyle w:val="PARGRAFO"/>
        <w:numPr>
          <w:ilvl w:val="0"/>
          <w:numId w:val="32"/>
        </w:numPr>
        <w:spacing w:line="276" w:lineRule="auto"/>
        <w:ind w:left="0" w:firstLine="0"/>
        <w:rPr>
          <w:rFonts w:ascii="Times New Roman" w:hAnsi="Times New Roman" w:cs="Times New Roman"/>
          <w:sz w:val="24"/>
          <w:szCs w:val="24"/>
        </w:rPr>
      </w:pPr>
      <w:r w:rsidRPr="00043A99">
        <w:rPr>
          <w:rFonts w:ascii="Times New Roman" w:hAnsi="Times New Roman" w:cs="Times New Roman"/>
          <w:sz w:val="24"/>
          <w:szCs w:val="24"/>
        </w:rPr>
        <w:t>às normas e especificações constantes deste memorial descritivo;</w:t>
      </w:r>
    </w:p>
    <w:p w14:paraId="2959541E" w14:textId="507B177A" w:rsidR="009504F1" w:rsidRPr="00043A99" w:rsidRDefault="009504F1" w:rsidP="00043A99">
      <w:pPr>
        <w:pStyle w:val="PARGRAFO"/>
        <w:numPr>
          <w:ilvl w:val="0"/>
          <w:numId w:val="32"/>
        </w:numPr>
        <w:spacing w:line="276" w:lineRule="auto"/>
        <w:ind w:left="0" w:firstLine="0"/>
        <w:rPr>
          <w:rFonts w:ascii="Times New Roman" w:hAnsi="Times New Roman" w:cs="Times New Roman"/>
          <w:sz w:val="24"/>
          <w:szCs w:val="24"/>
        </w:rPr>
      </w:pPr>
      <w:r w:rsidRPr="00043A99">
        <w:rPr>
          <w:rFonts w:ascii="Times New Roman" w:hAnsi="Times New Roman" w:cs="Times New Roman"/>
          <w:sz w:val="24"/>
          <w:szCs w:val="24"/>
        </w:rPr>
        <w:t>às normas da ABNT;</w:t>
      </w:r>
    </w:p>
    <w:p w14:paraId="62FCD5EB" w14:textId="77777777" w:rsidR="009504F1" w:rsidRPr="00043A99" w:rsidRDefault="009504F1" w:rsidP="00043A99">
      <w:pPr>
        <w:pStyle w:val="PARGRAFO"/>
        <w:numPr>
          <w:ilvl w:val="0"/>
          <w:numId w:val="32"/>
        </w:numPr>
        <w:spacing w:line="276" w:lineRule="auto"/>
        <w:ind w:left="0" w:firstLine="0"/>
        <w:rPr>
          <w:rFonts w:ascii="Times New Roman" w:hAnsi="Times New Roman" w:cs="Times New Roman"/>
          <w:sz w:val="24"/>
          <w:szCs w:val="24"/>
        </w:rPr>
      </w:pPr>
      <w:r w:rsidRPr="00043A99">
        <w:rPr>
          <w:rFonts w:ascii="Times New Roman" w:hAnsi="Times New Roman" w:cs="Times New Roman"/>
          <w:sz w:val="24"/>
          <w:szCs w:val="24"/>
        </w:rPr>
        <w:t>às legislações específicas para o tipo da obra;</w:t>
      </w:r>
    </w:p>
    <w:p w14:paraId="18A77C1A" w14:textId="77777777" w:rsidR="009504F1" w:rsidRPr="00043A99" w:rsidRDefault="009504F1" w:rsidP="00043A99">
      <w:pPr>
        <w:pStyle w:val="PARGRAFO"/>
        <w:numPr>
          <w:ilvl w:val="0"/>
          <w:numId w:val="32"/>
        </w:numPr>
        <w:spacing w:line="276" w:lineRule="auto"/>
        <w:ind w:left="0" w:firstLine="0"/>
        <w:rPr>
          <w:rFonts w:ascii="Times New Roman" w:hAnsi="Times New Roman" w:cs="Times New Roman"/>
          <w:sz w:val="24"/>
          <w:szCs w:val="24"/>
        </w:rPr>
      </w:pPr>
      <w:r w:rsidRPr="00043A99">
        <w:rPr>
          <w:rFonts w:ascii="Times New Roman" w:hAnsi="Times New Roman" w:cs="Times New Roman"/>
          <w:sz w:val="24"/>
          <w:szCs w:val="24"/>
        </w:rPr>
        <w:t>às prescrições e recomendações dos fabricantes;</w:t>
      </w:r>
    </w:p>
    <w:p w14:paraId="6C50C237" w14:textId="77777777" w:rsidR="009504F1" w:rsidRPr="00043A99" w:rsidRDefault="009504F1" w:rsidP="00043A99">
      <w:pPr>
        <w:pStyle w:val="PARGRAFO"/>
        <w:numPr>
          <w:ilvl w:val="0"/>
          <w:numId w:val="32"/>
        </w:numPr>
        <w:spacing w:line="276" w:lineRule="auto"/>
        <w:ind w:left="0" w:firstLine="0"/>
        <w:rPr>
          <w:rFonts w:ascii="Times New Roman" w:hAnsi="Times New Roman" w:cs="Times New Roman"/>
          <w:sz w:val="24"/>
          <w:szCs w:val="24"/>
        </w:rPr>
      </w:pPr>
      <w:r w:rsidRPr="00043A99">
        <w:rPr>
          <w:rFonts w:ascii="Times New Roman" w:hAnsi="Times New Roman" w:cs="Times New Roman"/>
          <w:sz w:val="24"/>
          <w:szCs w:val="24"/>
        </w:rPr>
        <w:t>às normas regulamentadoras do Ministério do Trabalho.</w:t>
      </w:r>
    </w:p>
    <w:p w14:paraId="7137B0D6" w14:textId="77777777" w:rsidR="009504F1" w:rsidRPr="00043A99" w:rsidRDefault="009504F1" w:rsidP="00043A99">
      <w:pPr>
        <w:pStyle w:val="PARGRAFO"/>
        <w:spacing w:line="276" w:lineRule="auto"/>
        <w:ind w:firstLine="0"/>
        <w:rPr>
          <w:rFonts w:ascii="Times New Roman" w:hAnsi="Times New Roman" w:cs="Times New Roman"/>
          <w:sz w:val="24"/>
          <w:szCs w:val="24"/>
        </w:rPr>
      </w:pPr>
    </w:p>
    <w:p w14:paraId="00880180" w14:textId="77777777" w:rsidR="009504F1" w:rsidRPr="00043A99" w:rsidRDefault="009504F1" w:rsidP="00043A99">
      <w:pPr>
        <w:pStyle w:val="PARGRAFO"/>
        <w:spacing w:line="276" w:lineRule="auto"/>
        <w:ind w:firstLine="0"/>
        <w:rPr>
          <w:rFonts w:ascii="Times New Roman" w:hAnsi="Times New Roman" w:cs="Times New Roman"/>
          <w:sz w:val="24"/>
          <w:szCs w:val="24"/>
        </w:rPr>
      </w:pPr>
      <w:r w:rsidRPr="00043A99">
        <w:rPr>
          <w:rFonts w:ascii="Times New Roman" w:hAnsi="Times New Roman" w:cs="Times New Roman"/>
          <w:sz w:val="24"/>
          <w:szCs w:val="24"/>
        </w:rPr>
        <w:t>Nenhuma modificação poderá ser feita nos desenhos e nas especificações dos projetos sem autorização expressa da FISCALIZAÇÃO.</w:t>
      </w:r>
    </w:p>
    <w:p w14:paraId="7CAE336F" w14:textId="77777777" w:rsidR="009504F1" w:rsidRPr="00043A99" w:rsidRDefault="009504F1" w:rsidP="00043A99">
      <w:pPr>
        <w:pStyle w:val="PARGRAFO"/>
        <w:spacing w:line="276" w:lineRule="auto"/>
        <w:ind w:firstLine="0"/>
        <w:rPr>
          <w:rFonts w:ascii="Times New Roman" w:hAnsi="Times New Roman" w:cs="Times New Roman"/>
          <w:sz w:val="24"/>
          <w:szCs w:val="24"/>
        </w:rPr>
      </w:pPr>
      <w:r w:rsidRPr="00043A99">
        <w:rPr>
          <w:rFonts w:ascii="Times New Roman" w:hAnsi="Times New Roman" w:cs="Times New Roman"/>
          <w:sz w:val="24"/>
          <w:szCs w:val="24"/>
        </w:rPr>
        <w:t>O CONTRATADO cuidará para que as obras a serem executadas acarretem a menor perturbação possível aos serviços públicos, às vias de acesso, e a todo e qualquer bem, público ou privado, adjacente ao terreno do local da obra.</w:t>
      </w:r>
    </w:p>
    <w:p w14:paraId="41F82269" w14:textId="77777777" w:rsidR="009504F1" w:rsidRPr="00043A99" w:rsidRDefault="009504F1" w:rsidP="00043A99">
      <w:pPr>
        <w:pStyle w:val="PARGRAFO"/>
        <w:spacing w:line="276" w:lineRule="auto"/>
        <w:ind w:firstLine="0"/>
        <w:rPr>
          <w:rFonts w:ascii="Times New Roman" w:hAnsi="Times New Roman" w:cs="Times New Roman"/>
          <w:sz w:val="24"/>
          <w:szCs w:val="24"/>
        </w:rPr>
      </w:pPr>
      <w:r w:rsidRPr="00043A99">
        <w:rPr>
          <w:rFonts w:ascii="Times New Roman" w:hAnsi="Times New Roman" w:cs="Times New Roman"/>
          <w:sz w:val="24"/>
          <w:szCs w:val="24"/>
        </w:rPr>
        <w:t xml:space="preserve">O CONTRATADO cuidará para que todas as partes do canteiro de obras e da própria obra permaneçam sempre limpas e organizadas, com os materiais estocados e empilhados em local apropriado.  </w:t>
      </w:r>
    </w:p>
    <w:p w14:paraId="674CE98A" w14:textId="77777777" w:rsidR="009504F1" w:rsidRPr="00043A99" w:rsidRDefault="009504F1" w:rsidP="00043A99">
      <w:pPr>
        <w:pStyle w:val="PARGRAFO"/>
        <w:spacing w:line="276" w:lineRule="auto"/>
        <w:ind w:firstLine="0"/>
        <w:rPr>
          <w:rFonts w:ascii="Times New Roman" w:hAnsi="Times New Roman" w:cs="Times New Roman"/>
          <w:sz w:val="24"/>
          <w:szCs w:val="24"/>
        </w:rPr>
      </w:pPr>
      <w:r w:rsidRPr="00043A99">
        <w:rPr>
          <w:rFonts w:ascii="Times New Roman" w:hAnsi="Times New Roman" w:cs="Times New Roman"/>
          <w:sz w:val="24"/>
          <w:szCs w:val="24"/>
        </w:rPr>
        <w:t>Não acarretarão quaisquer acréscimos aos preços propostos as exigências da FISCALIZAÇÃO relativas à instalação, colocação, emprego ou utilização de equipamentos de proteção individual, coletiva e ambiental e outros que julgar necessários, visto que já deverão estar previstos em seus preços unitários.</w:t>
      </w:r>
    </w:p>
    <w:p w14:paraId="0CA83358" w14:textId="77777777" w:rsidR="009504F1" w:rsidRPr="00043A99" w:rsidRDefault="009504F1" w:rsidP="00043A99">
      <w:pPr>
        <w:pStyle w:val="PARGRAFO"/>
        <w:spacing w:line="276" w:lineRule="auto"/>
        <w:ind w:firstLine="0"/>
        <w:rPr>
          <w:rFonts w:ascii="Times New Roman" w:hAnsi="Times New Roman" w:cs="Times New Roman"/>
          <w:sz w:val="24"/>
          <w:szCs w:val="24"/>
        </w:rPr>
      </w:pPr>
      <w:r w:rsidRPr="00043A99">
        <w:rPr>
          <w:rFonts w:ascii="Times New Roman" w:hAnsi="Times New Roman" w:cs="Times New Roman"/>
          <w:sz w:val="24"/>
          <w:szCs w:val="24"/>
        </w:rPr>
        <w:t>O CONTRATADO fornecerá as máquinas, os equipamentos, as ferramentas, os materiais, a mão de obra (inclusive os encargos sociais), os insumos, todos os tipos de transporte e tudo mais que for necessário para a execução, a conclusão e a manutenção das obras, sejam eles definitivos ou temporários. Os custos relativos a esses itens deverão estar embutidos nos respectivos custos unitários ou no BDI.</w:t>
      </w:r>
    </w:p>
    <w:p w14:paraId="2BC67323" w14:textId="77777777" w:rsidR="009504F1" w:rsidRPr="00043A99" w:rsidRDefault="009504F1" w:rsidP="00043A99">
      <w:pPr>
        <w:pStyle w:val="PARGRAFO"/>
        <w:spacing w:line="276" w:lineRule="auto"/>
        <w:ind w:firstLine="0"/>
        <w:rPr>
          <w:rFonts w:ascii="Times New Roman" w:hAnsi="Times New Roman" w:cs="Times New Roman"/>
          <w:sz w:val="24"/>
          <w:szCs w:val="24"/>
        </w:rPr>
      </w:pPr>
      <w:r w:rsidRPr="00043A99">
        <w:rPr>
          <w:rFonts w:ascii="Times New Roman" w:hAnsi="Times New Roman" w:cs="Times New Roman"/>
          <w:sz w:val="24"/>
          <w:szCs w:val="24"/>
        </w:rPr>
        <w:t>O CONTRATADO obriga-se a observar e cumprir rigorosamente todas as normas, regulamentos e exigências de Segurança e Saúde no Trabalho vigentes.</w:t>
      </w:r>
    </w:p>
    <w:p w14:paraId="773BDA15" w14:textId="77777777" w:rsidR="009504F1" w:rsidRPr="00043A99" w:rsidRDefault="009504F1" w:rsidP="00043A99">
      <w:pPr>
        <w:pStyle w:val="PARGRAFO"/>
        <w:spacing w:line="276" w:lineRule="auto"/>
        <w:ind w:firstLine="0"/>
        <w:rPr>
          <w:rFonts w:ascii="Times New Roman" w:hAnsi="Times New Roman" w:cs="Times New Roman"/>
          <w:sz w:val="24"/>
          <w:szCs w:val="24"/>
        </w:rPr>
      </w:pPr>
    </w:p>
    <w:p w14:paraId="4E2A45B3" w14:textId="33D88824" w:rsidR="009504F1" w:rsidRPr="00043A99" w:rsidRDefault="009504F1" w:rsidP="00043A99">
      <w:pPr>
        <w:pStyle w:val="Corpodetexto"/>
        <w:jc w:val="both"/>
        <w:rPr>
          <w:b/>
          <w:bCs/>
        </w:rPr>
      </w:pPr>
      <w:r w:rsidRPr="00043A99">
        <w:rPr>
          <w:b/>
          <w:bCs/>
        </w:rPr>
        <w:t>9.1 DESCRIÇÃO DOS SERVIÇOS</w:t>
      </w:r>
    </w:p>
    <w:p w14:paraId="6A498A71" w14:textId="77777777" w:rsidR="009504F1" w:rsidRPr="00043A99" w:rsidRDefault="009504F1" w:rsidP="00043A99">
      <w:pPr>
        <w:jc w:val="both"/>
        <w:rPr>
          <w:rFonts w:ascii="Times New Roman" w:hAnsi="Times New Roman" w:cs="Times New Roman"/>
          <w:sz w:val="24"/>
          <w:szCs w:val="24"/>
        </w:rPr>
      </w:pPr>
      <w:r w:rsidRPr="00043A99">
        <w:rPr>
          <w:rFonts w:ascii="Times New Roman" w:hAnsi="Times New Roman" w:cs="Times New Roman"/>
          <w:b/>
          <w:bCs/>
          <w:sz w:val="24"/>
          <w:szCs w:val="24"/>
        </w:rPr>
        <w:t xml:space="preserve">9.1.1. </w:t>
      </w:r>
      <w:r w:rsidRPr="00043A99">
        <w:rPr>
          <w:rFonts w:ascii="Times New Roman" w:hAnsi="Times New Roman" w:cs="Times New Roman"/>
          <w:sz w:val="24"/>
          <w:szCs w:val="24"/>
        </w:rPr>
        <w:t xml:space="preserve"> </w:t>
      </w:r>
      <w:r w:rsidRPr="00043A99">
        <w:rPr>
          <w:rFonts w:ascii="Times New Roman" w:hAnsi="Times New Roman" w:cs="Times New Roman"/>
          <w:b/>
          <w:sz w:val="24"/>
          <w:szCs w:val="24"/>
        </w:rPr>
        <w:t xml:space="preserve">  SERVIÇOS PRELIMINARES:</w:t>
      </w:r>
    </w:p>
    <w:p w14:paraId="2250F395" w14:textId="77777777" w:rsidR="009504F1" w:rsidRPr="00043A99" w:rsidRDefault="009504F1" w:rsidP="00043A99">
      <w:pPr>
        <w:jc w:val="both"/>
        <w:rPr>
          <w:rFonts w:ascii="Times New Roman" w:hAnsi="Times New Roman" w:cs="Times New Roman"/>
          <w:sz w:val="24"/>
          <w:szCs w:val="24"/>
        </w:rPr>
      </w:pPr>
      <w:r w:rsidRPr="00043A99">
        <w:rPr>
          <w:rFonts w:ascii="Times New Roman" w:hAnsi="Times New Roman" w:cs="Times New Roman"/>
          <w:sz w:val="24"/>
          <w:szCs w:val="24"/>
        </w:rPr>
        <w:t>Limpeza do Terreno</w:t>
      </w:r>
    </w:p>
    <w:p w14:paraId="169D6F80" w14:textId="77777777" w:rsidR="009504F1" w:rsidRPr="00043A99" w:rsidRDefault="009504F1" w:rsidP="00043A99">
      <w:pPr>
        <w:jc w:val="both"/>
        <w:rPr>
          <w:rFonts w:ascii="Times New Roman" w:hAnsi="Times New Roman" w:cs="Times New Roman"/>
          <w:sz w:val="24"/>
          <w:szCs w:val="24"/>
        </w:rPr>
      </w:pPr>
      <w:r w:rsidRPr="00043A99">
        <w:rPr>
          <w:rFonts w:ascii="Times New Roman" w:hAnsi="Times New Roman" w:cs="Times New Roman"/>
          <w:sz w:val="24"/>
          <w:szCs w:val="24"/>
        </w:rPr>
        <w:t xml:space="preserve">Deverá a </w:t>
      </w:r>
      <w:r w:rsidRPr="00043A99">
        <w:rPr>
          <w:rFonts w:ascii="Times New Roman" w:hAnsi="Times New Roman" w:cs="Times New Roman"/>
          <w:b/>
          <w:bCs/>
          <w:sz w:val="24"/>
          <w:szCs w:val="24"/>
        </w:rPr>
        <w:t>CONTRATANTE</w:t>
      </w:r>
      <w:r w:rsidRPr="00043A99">
        <w:rPr>
          <w:rFonts w:ascii="Times New Roman" w:hAnsi="Times New Roman" w:cs="Times New Roman"/>
          <w:sz w:val="24"/>
          <w:szCs w:val="24"/>
        </w:rPr>
        <w:t xml:space="preserve"> executar a limpeza da área, retirando todo e qualquer tipo de entulho inaproveitável para aterro e material proveniente de capinagem de mato.</w:t>
      </w:r>
    </w:p>
    <w:p w14:paraId="30CB4935" w14:textId="77777777" w:rsidR="009504F1" w:rsidRPr="00043A99" w:rsidRDefault="009504F1" w:rsidP="00043A99">
      <w:pPr>
        <w:widowControl w:val="0"/>
        <w:autoSpaceDE w:val="0"/>
        <w:autoSpaceDN w:val="0"/>
        <w:jc w:val="both"/>
        <w:rPr>
          <w:rFonts w:ascii="Times New Roman" w:hAnsi="Times New Roman" w:cs="Times New Roman"/>
          <w:b/>
          <w:sz w:val="24"/>
          <w:szCs w:val="24"/>
        </w:rPr>
      </w:pPr>
      <w:r w:rsidRPr="00043A99">
        <w:rPr>
          <w:rFonts w:ascii="Times New Roman" w:hAnsi="Times New Roman" w:cs="Times New Roman"/>
          <w:b/>
          <w:sz w:val="24"/>
          <w:szCs w:val="24"/>
        </w:rPr>
        <w:t>9.1.2 EXECUÇÃO DE TUBULAÇÃO DE DRENAGEM PLUVIAL</w:t>
      </w:r>
    </w:p>
    <w:p w14:paraId="01C44994" w14:textId="77777777" w:rsidR="009504F1" w:rsidRPr="00043A99" w:rsidRDefault="009504F1" w:rsidP="00043A99">
      <w:pPr>
        <w:widowControl w:val="0"/>
        <w:autoSpaceDE w:val="0"/>
        <w:autoSpaceDN w:val="0"/>
        <w:jc w:val="both"/>
        <w:rPr>
          <w:rFonts w:ascii="Times New Roman" w:hAnsi="Times New Roman" w:cs="Times New Roman"/>
          <w:sz w:val="24"/>
          <w:szCs w:val="24"/>
        </w:rPr>
      </w:pPr>
      <w:r w:rsidRPr="00043A99">
        <w:rPr>
          <w:rFonts w:ascii="Times New Roman" w:hAnsi="Times New Roman" w:cs="Times New Roman"/>
          <w:sz w:val="24"/>
          <w:szCs w:val="24"/>
        </w:rPr>
        <w:t xml:space="preserve">A execução da escavação de vala e compactação, ficara por conta da </w:t>
      </w:r>
      <w:r w:rsidRPr="00043A99">
        <w:rPr>
          <w:rFonts w:ascii="Times New Roman" w:hAnsi="Times New Roman" w:cs="Times New Roman"/>
          <w:sz w:val="24"/>
          <w:szCs w:val="24"/>
          <w:u w:val="single"/>
        </w:rPr>
        <w:t>CONTRATANTE</w:t>
      </w:r>
      <w:r w:rsidRPr="00043A99">
        <w:rPr>
          <w:rFonts w:ascii="Times New Roman" w:hAnsi="Times New Roman" w:cs="Times New Roman"/>
          <w:sz w:val="24"/>
          <w:szCs w:val="24"/>
        </w:rPr>
        <w:t>, ficara por conta da contratada o assentamento de tubos de concreto para drenagem pluvial com diâmetro nominal de 400 mm (DN 400), conforme projeto, incluindo vedação das juntas com argamassa, cimento, cal e areia. O reaterro será realizado em camadas compactadas, com material adequado, garantindo o perfeito funcionamento do sistema e a estabilidade do solo.</w:t>
      </w:r>
    </w:p>
    <w:p w14:paraId="624765A4" w14:textId="77777777" w:rsidR="009504F1" w:rsidRPr="00043A99" w:rsidRDefault="009504F1" w:rsidP="00043A99">
      <w:pPr>
        <w:widowControl w:val="0"/>
        <w:autoSpaceDE w:val="0"/>
        <w:autoSpaceDN w:val="0"/>
        <w:jc w:val="both"/>
        <w:rPr>
          <w:rFonts w:ascii="Times New Roman" w:hAnsi="Times New Roman" w:cs="Times New Roman"/>
          <w:sz w:val="24"/>
          <w:szCs w:val="24"/>
        </w:rPr>
      </w:pPr>
      <w:r w:rsidRPr="00043A99">
        <w:rPr>
          <w:rFonts w:ascii="Times New Roman" w:hAnsi="Times New Roman" w:cs="Times New Roman"/>
          <w:b/>
          <w:sz w:val="24"/>
          <w:szCs w:val="24"/>
        </w:rPr>
        <w:lastRenderedPageBreak/>
        <w:t>9.1.3. EXECUÇÃO DE</w:t>
      </w:r>
      <w:r w:rsidRPr="00043A99">
        <w:rPr>
          <w:rFonts w:ascii="Times New Roman" w:hAnsi="Times New Roman" w:cs="Times New Roman"/>
          <w:b/>
          <w:bCs/>
          <w:sz w:val="24"/>
          <w:szCs w:val="24"/>
        </w:rPr>
        <w:t xml:space="preserve"> BOCA DE LOBO</w:t>
      </w:r>
      <w:r w:rsidRPr="00043A99">
        <w:rPr>
          <w:rFonts w:ascii="Times New Roman" w:hAnsi="Times New Roman" w:cs="Times New Roman"/>
          <w:sz w:val="24"/>
          <w:szCs w:val="24"/>
        </w:rPr>
        <w:t xml:space="preserve"> </w:t>
      </w:r>
    </w:p>
    <w:p w14:paraId="68132B3B" w14:textId="77777777" w:rsidR="009504F1" w:rsidRPr="00043A99" w:rsidRDefault="009504F1" w:rsidP="00043A99">
      <w:pPr>
        <w:widowControl w:val="0"/>
        <w:autoSpaceDE w:val="0"/>
        <w:autoSpaceDN w:val="0"/>
        <w:jc w:val="both"/>
        <w:rPr>
          <w:rFonts w:ascii="Times New Roman" w:hAnsi="Times New Roman" w:cs="Times New Roman"/>
          <w:b/>
          <w:bCs/>
          <w:sz w:val="24"/>
          <w:szCs w:val="24"/>
        </w:rPr>
      </w:pPr>
      <w:r w:rsidRPr="00043A99">
        <w:rPr>
          <w:rFonts w:ascii="Times New Roman" w:hAnsi="Times New Roman" w:cs="Times New Roman"/>
          <w:sz w:val="24"/>
          <w:szCs w:val="24"/>
        </w:rPr>
        <w:t xml:space="preserve">As bocas de lobo serão do tipo com grelha, posicionada na sarjeta. As bocas-de-lobo deveram ser posicionadas nos pontos onde a capacidade de escoamento das sarjetas está próxima de seu máximo teórico, para mais ou para menos. Para efeito deste projeto, cada boca-de-lobo tem como capacidade de captação de água pluvial. O diâmetro mínimo da tubulação que interliga a boca-de-lobo até a galeria será de 400mm, com rampa mínima de 1.0%. Será de alvenaria com tijolos 6 furos, assentado com argamassa e cimento, e chapiscado e também será executada uma tampa em concreto para vedação da boca de lobo, conforme medidas externas. As bocas de lobos terão as seguintes medidas; 0,80 cm x 0,60 cm e 0,80 cm de altura. </w:t>
      </w:r>
    </w:p>
    <w:p w14:paraId="426E616E" w14:textId="77777777" w:rsidR="009504F1" w:rsidRPr="00043A99" w:rsidRDefault="009504F1" w:rsidP="00043A99">
      <w:pPr>
        <w:widowControl w:val="0"/>
        <w:autoSpaceDE w:val="0"/>
        <w:autoSpaceDN w:val="0"/>
        <w:jc w:val="both"/>
        <w:rPr>
          <w:rFonts w:ascii="Times New Roman" w:hAnsi="Times New Roman" w:cs="Times New Roman"/>
          <w:b/>
          <w:sz w:val="24"/>
          <w:szCs w:val="24"/>
        </w:rPr>
      </w:pPr>
      <w:r w:rsidRPr="00043A99">
        <w:rPr>
          <w:rFonts w:ascii="Times New Roman" w:hAnsi="Times New Roman" w:cs="Times New Roman"/>
          <w:b/>
          <w:sz w:val="24"/>
          <w:szCs w:val="24"/>
        </w:rPr>
        <w:t xml:space="preserve">9.1.4 MURETA DE CONTENÇÃO </w:t>
      </w:r>
    </w:p>
    <w:p w14:paraId="1F9CA17D" w14:textId="77777777" w:rsidR="009504F1" w:rsidRPr="00043A99" w:rsidRDefault="009504F1" w:rsidP="00043A99">
      <w:pPr>
        <w:jc w:val="both"/>
        <w:rPr>
          <w:rFonts w:ascii="Times New Roman" w:hAnsi="Times New Roman" w:cs="Times New Roman"/>
          <w:color w:val="000000"/>
          <w:sz w:val="24"/>
          <w:szCs w:val="24"/>
        </w:rPr>
      </w:pPr>
      <w:r w:rsidRPr="00043A99">
        <w:rPr>
          <w:rFonts w:ascii="Times New Roman" w:hAnsi="Times New Roman" w:cs="Times New Roman"/>
          <w:sz w:val="24"/>
          <w:szCs w:val="24"/>
        </w:rPr>
        <w:t xml:space="preserve">À execução da </w:t>
      </w:r>
      <w:r w:rsidRPr="00043A99">
        <w:rPr>
          <w:rStyle w:val="Forte"/>
          <w:rFonts w:ascii="Times New Roman" w:hAnsi="Times New Roman" w:cs="Times New Roman"/>
          <w:sz w:val="24"/>
          <w:szCs w:val="24"/>
        </w:rPr>
        <w:t>mureta de contenção em alvenaria</w:t>
      </w:r>
      <w:r w:rsidRPr="00043A99">
        <w:rPr>
          <w:rFonts w:ascii="Times New Roman" w:hAnsi="Times New Roman" w:cs="Times New Roman"/>
          <w:sz w:val="24"/>
          <w:szCs w:val="24"/>
        </w:rPr>
        <w:t xml:space="preserve">, tem como finalidade de conter o solo junto à calçada em área com desnível, promovendo estabilidade, segurança e estética ao passeio público, deverá ser executado em alvenaria de vedação de blocos cerâmicos furados na vertical e argamassa de assentamento com preparo manual com altura de 0,40 cm com execução de </w:t>
      </w:r>
      <w:r w:rsidRPr="00043A99">
        <w:rPr>
          <w:rFonts w:ascii="Times New Roman" w:hAnsi="Times New Roman" w:cs="Times New Roman"/>
          <w:color w:val="000000"/>
          <w:sz w:val="24"/>
          <w:szCs w:val="24"/>
        </w:rPr>
        <w:t xml:space="preserve">estaca a trado (broca) diâmetro = 25 cm, em concreto, 25 MPA, com material de armação e concreto por conta da contratante. </w:t>
      </w:r>
    </w:p>
    <w:p w14:paraId="36013B67" w14:textId="77777777" w:rsidR="009504F1" w:rsidRPr="00043A99" w:rsidRDefault="009504F1" w:rsidP="00043A99">
      <w:pPr>
        <w:widowControl w:val="0"/>
        <w:autoSpaceDE w:val="0"/>
        <w:autoSpaceDN w:val="0"/>
        <w:jc w:val="both"/>
        <w:rPr>
          <w:rFonts w:ascii="Times New Roman" w:hAnsi="Times New Roman" w:cs="Times New Roman"/>
          <w:b/>
          <w:sz w:val="24"/>
          <w:szCs w:val="24"/>
        </w:rPr>
      </w:pPr>
      <w:r w:rsidRPr="00043A99">
        <w:rPr>
          <w:rFonts w:ascii="Times New Roman" w:hAnsi="Times New Roman" w:cs="Times New Roman"/>
          <w:b/>
          <w:sz w:val="24"/>
          <w:szCs w:val="24"/>
        </w:rPr>
        <w:t>9.1.5 EXECUÇÃO CALÇADA EM CONCRETO ALISADO</w:t>
      </w:r>
    </w:p>
    <w:p w14:paraId="6850A958" w14:textId="77777777" w:rsidR="009504F1" w:rsidRPr="00043A99" w:rsidRDefault="009504F1" w:rsidP="00043A99">
      <w:pPr>
        <w:jc w:val="both"/>
        <w:rPr>
          <w:rFonts w:ascii="Times New Roman" w:hAnsi="Times New Roman" w:cs="Times New Roman"/>
          <w:sz w:val="24"/>
          <w:szCs w:val="24"/>
        </w:rPr>
      </w:pPr>
      <w:r w:rsidRPr="00043A99">
        <w:rPr>
          <w:rFonts w:ascii="Times New Roman" w:hAnsi="Times New Roman" w:cs="Times New Roman"/>
          <w:sz w:val="24"/>
          <w:szCs w:val="24"/>
        </w:rPr>
        <w:t>As calçadas serão executadas mediante aplicação de concreto usinado (fck maior ou igual a 20 MPa) sobre o terreno devidamente compactado, com uma camada de brita com as juntas de dilatação executado através de riscos no concreto, formando quadros uniformes com dimensões não superiores a 1,50 X 1,50m. Nos pontos que o terreno apresentar muito mole, será necessário proceder-se sua remoção até uma profundidade conveniente, substituindo-se por material mais resistente.</w:t>
      </w:r>
    </w:p>
    <w:p w14:paraId="797D8762" w14:textId="77777777" w:rsidR="009504F1" w:rsidRPr="00043A99" w:rsidRDefault="009504F1" w:rsidP="00043A99">
      <w:pPr>
        <w:jc w:val="both"/>
        <w:rPr>
          <w:rFonts w:ascii="Times New Roman" w:hAnsi="Times New Roman" w:cs="Times New Roman"/>
          <w:sz w:val="24"/>
          <w:szCs w:val="24"/>
        </w:rPr>
      </w:pPr>
      <w:r w:rsidRPr="00043A99">
        <w:rPr>
          <w:rFonts w:ascii="Times New Roman" w:hAnsi="Times New Roman" w:cs="Times New Roman"/>
          <w:sz w:val="24"/>
          <w:szCs w:val="24"/>
        </w:rPr>
        <w:t>A espessura de concreto será de 8 cm e será regularizado com o emprego de réguas e desempenadeiras, sendo o acabamento final dado com argamassa do próprio concreto. A calçada acabada deverá ter caimento médio de 2% em direção à rua não devendo apresentar nichos. Os materiais empregados deverão atende às recomendações dos itens específicos destas especificações técnicas.</w:t>
      </w:r>
    </w:p>
    <w:p w14:paraId="5FBFA273" w14:textId="77777777" w:rsidR="009504F1" w:rsidRPr="00043A99" w:rsidRDefault="009504F1" w:rsidP="00043A99">
      <w:pPr>
        <w:jc w:val="both"/>
        <w:rPr>
          <w:rFonts w:ascii="Times New Roman" w:hAnsi="Times New Roman" w:cs="Times New Roman"/>
          <w:sz w:val="24"/>
          <w:szCs w:val="24"/>
        </w:rPr>
      </w:pPr>
      <w:r w:rsidRPr="00043A99">
        <w:rPr>
          <w:rFonts w:ascii="Times New Roman" w:hAnsi="Times New Roman" w:cs="Times New Roman"/>
          <w:sz w:val="24"/>
          <w:szCs w:val="24"/>
        </w:rPr>
        <w:t>Haverá locais em que obstáculos tais como rampas de entradas de carros já existentes no local que dificultará a devida execução das calçadas, em casos assim à empresa executora deverá entrar em contato com o corpo técnico da prefeitura para que se possa achar uma solução adequada para a execução das mesmas. Tais problemas surgirão pelo fato de que o local do empreendimento já ser habitável.</w:t>
      </w:r>
    </w:p>
    <w:p w14:paraId="55C80CB0" w14:textId="77777777" w:rsidR="009504F1" w:rsidRPr="00043A99" w:rsidRDefault="009504F1" w:rsidP="00043A99">
      <w:pPr>
        <w:jc w:val="both"/>
        <w:rPr>
          <w:rFonts w:ascii="Times New Roman" w:hAnsi="Times New Roman" w:cs="Times New Roman"/>
          <w:sz w:val="24"/>
          <w:szCs w:val="24"/>
          <w:u w:val="single"/>
        </w:rPr>
      </w:pPr>
      <w:r w:rsidRPr="00043A99">
        <w:rPr>
          <w:rFonts w:ascii="Times New Roman" w:hAnsi="Times New Roman" w:cs="Times New Roman"/>
          <w:sz w:val="24"/>
          <w:szCs w:val="24"/>
        </w:rPr>
        <w:t xml:space="preserve">O concreto será usinado por conta da </w:t>
      </w:r>
      <w:r w:rsidRPr="00043A99">
        <w:rPr>
          <w:rFonts w:ascii="Times New Roman" w:hAnsi="Times New Roman" w:cs="Times New Roman"/>
          <w:b/>
          <w:bCs/>
          <w:sz w:val="24"/>
          <w:szCs w:val="24"/>
          <w:u w:val="single"/>
        </w:rPr>
        <w:t>CONTRATANTE.</w:t>
      </w:r>
      <w:r w:rsidRPr="00043A99">
        <w:rPr>
          <w:rFonts w:ascii="Times New Roman" w:hAnsi="Times New Roman" w:cs="Times New Roman"/>
          <w:sz w:val="24"/>
          <w:szCs w:val="24"/>
          <w:u w:val="single"/>
        </w:rPr>
        <w:t xml:space="preserve"> </w:t>
      </w:r>
    </w:p>
    <w:p w14:paraId="769B9FE4" w14:textId="77777777" w:rsidR="009504F1" w:rsidRPr="00043A99" w:rsidRDefault="009504F1" w:rsidP="00043A99">
      <w:pPr>
        <w:jc w:val="both"/>
        <w:rPr>
          <w:rFonts w:ascii="Times New Roman" w:hAnsi="Times New Roman" w:cs="Times New Roman"/>
          <w:sz w:val="24"/>
          <w:szCs w:val="24"/>
        </w:rPr>
      </w:pPr>
      <w:r w:rsidRPr="00043A99">
        <w:rPr>
          <w:rFonts w:ascii="Times New Roman" w:hAnsi="Times New Roman" w:cs="Times New Roman"/>
          <w:b/>
          <w:sz w:val="24"/>
          <w:szCs w:val="24"/>
        </w:rPr>
        <w:t xml:space="preserve">9.1.6 </w:t>
      </w:r>
      <w:r w:rsidRPr="00043A99">
        <w:rPr>
          <w:rFonts w:ascii="Times New Roman" w:hAnsi="Times New Roman" w:cs="Times New Roman"/>
          <w:bCs/>
          <w:sz w:val="24"/>
          <w:szCs w:val="24"/>
        </w:rPr>
        <w:t xml:space="preserve">Os materiais ficarão por conta da </w:t>
      </w:r>
      <w:r w:rsidRPr="00043A99">
        <w:rPr>
          <w:rFonts w:ascii="Times New Roman" w:hAnsi="Times New Roman" w:cs="Times New Roman"/>
          <w:sz w:val="24"/>
          <w:szCs w:val="24"/>
          <w:u w:val="single"/>
        </w:rPr>
        <w:t>CONTRATANTE.</w:t>
      </w:r>
      <w:r w:rsidRPr="00043A99">
        <w:rPr>
          <w:rFonts w:ascii="Times New Roman" w:hAnsi="Times New Roman" w:cs="Times New Roman"/>
          <w:sz w:val="24"/>
          <w:szCs w:val="24"/>
          <w:u w:val="single"/>
        </w:rPr>
        <w:br/>
      </w:r>
      <w:r w:rsidRPr="00043A99">
        <w:rPr>
          <w:rFonts w:ascii="Times New Roman" w:hAnsi="Times New Roman" w:cs="Times New Roman"/>
          <w:sz w:val="24"/>
          <w:szCs w:val="24"/>
        </w:rPr>
        <w:t>- Concreto;</w:t>
      </w:r>
    </w:p>
    <w:p w14:paraId="4B51D381" w14:textId="77777777" w:rsidR="009504F1" w:rsidRPr="00043A99" w:rsidRDefault="009504F1" w:rsidP="00043A99">
      <w:pPr>
        <w:jc w:val="both"/>
        <w:rPr>
          <w:rFonts w:ascii="Times New Roman" w:hAnsi="Times New Roman" w:cs="Times New Roman"/>
          <w:sz w:val="24"/>
          <w:szCs w:val="24"/>
        </w:rPr>
      </w:pPr>
      <w:r w:rsidRPr="00043A99">
        <w:rPr>
          <w:rFonts w:ascii="Times New Roman" w:hAnsi="Times New Roman" w:cs="Times New Roman"/>
          <w:sz w:val="24"/>
          <w:szCs w:val="24"/>
        </w:rPr>
        <w:t>- Ferragem;</w:t>
      </w:r>
    </w:p>
    <w:p w14:paraId="1D2BE870" w14:textId="77777777" w:rsidR="009504F1" w:rsidRPr="00043A99" w:rsidRDefault="009504F1" w:rsidP="00043A99">
      <w:pPr>
        <w:jc w:val="both"/>
        <w:rPr>
          <w:rFonts w:ascii="Times New Roman" w:hAnsi="Times New Roman" w:cs="Times New Roman"/>
          <w:bCs/>
          <w:sz w:val="24"/>
          <w:szCs w:val="24"/>
        </w:rPr>
      </w:pPr>
      <w:r w:rsidRPr="00043A99">
        <w:rPr>
          <w:rFonts w:ascii="Times New Roman" w:hAnsi="Times New Roman" w:cs="Times New Roman"/>
          <w:sz w:val="24"/>
          <w:szCs w:val="24"/>
        </w:rPr>
        <w:t xml:space="preserve">- Madeiramento; </w:t>
      </w:r>
    </w:p>
    <w:p w14:paraId="3880CBBB" w14:textId="77777777" w:rsidR="009504F1" w:rsidRPr="00043A99" w:rsidRDefault="009504F1" w:rsidP="00043A99">
      <w:pPr>
        <w:jc w:val="both"/>
        <w:rPr>
          <w:rFonts w:ascii="Times New Roman" w:hAnsi="Times New Roman" w:cs="Times New Roman"/>
          <w:b/>
          <w:sz w:val="24"/>
          <w:szCs w:val="24"/>
        </w:rPr>
      </w:pPr>
      <w:r w:rsidRPr="00043A99">
        <w:rPr>
          <w:rFonts w:ascii="Times New Roman" w:hAnsi="Times New Roman" w:cs="Times New Roman"/>
          <w:b/>
          <w:sz w:val="24"/>
          <w:szCs w:val="24"/>
        </w:rPr>
        <w:lastRenderedPageBreak/>
        <w:t>9.1.7 LIMPEZA DA OBRA</w:t>
      </w:r>
    </w:p>
    <w:p w14:paraId="4014A3DE" w14:textId="77777777" w:rsidR="009504F1" w:rsidRPr="00043A99" w:rsidRDefault="009504F1" w:rsidP="00043A99">
      <w:pPr>
        <w:tabs>
          <w:tab w:val="left" w:pos="993"/>
        </w:tabs>
        <w:jc w:val="both"/>
        <w:rPr>
          <w:rFonts w:ascii="Times New Roman" w:hAnsi="Times New Roman" w:cs="Times New Roman"/>
          <w:sz w:val="24"/>
          <w:szCs w:val="24"/>
        </w:rPr>
      </w:pPr>
      <w:r w:rsidRPr="00043A99">
        <w:rPr>
          <w:rFonts w:ascii="Times New Roman" w:hAnsi="Times New Roman" w:cs="Times New Roman"/>
          <w:b/>
          <w:sz w:val="24"/>
          <w:szCs w:val="24"/>
        </w:rPr>
        <w:t xml:space="preserve">        </w:t>
      </w:r>
      <w:r w:rsidRPr="00043A99">
        <w:rPr>
          <w:rFonts w:ascii="Times New Roman" w:hAnsi="Times New Roman" w:cs="Times New Roman"/>
          <w:sz w:val="24"/>
          <w:szCs w:val="24"/>
        </w:rPr>
        <w:t xml:space="preserve">Para a entrega, a obra deverá ser limpa, com retirada de restos de materiais, entulhos, etc. </w:t>
      </w:r>
    </w:p>
    <w:p w14:paraId="72DF5ACE" w14:textId="77777777" w:rsidR="009504F1" w:rsidRPr="00043A99" w:rsidRDefault="009504F1" w:rsidP="00043A99">
      <w:pPr>
        <w:tabs>
          <w:tab w:val="left" w:pos="142"/>
        </w:tabs>
        <w:spacing w:after="0"/>
        <w:jc w:val="both"/>
        <w:rPr>
          <w:rFonts w:ascii="Times New Roman" w:hAnsi="Times New Roman" w:cs="Times New Roman"/>
          <w:sz w:val="24"/>
          <w:szCs w:val="24"/>
        </w:rPr>
      </w:pPr>
    </w:p>
    <w:p w14:paraId="7DAB84E5" w14:textId="7ED2631F" w:rsidR="009504F1" w:rsidRPr="00043A99" w:rsidRDefault="009504F1" w:rsidP="00043A99">
      <w:pPr>
        <w:pStyle w:val="PargrafodaLista"/>
        <w:numPr>
          <w:ilvl w:val="0"/>
          <w:numId w:val="14"/>
        </w:numPr>
        <w:shd w:val="clear" w:color="auto" w:fill="DAEEF3" w:themeFill="accent5" w:themeFillTint="33"/>
        <w:contextualSpacing/>
        <w:rPr>
          <w:b/>
          <w:sz w:val="24"/>
          <w:szCs w:val="24"/>
        </w:rPr>
      </w:pPr>
      <w:r w:rsidRPr="00043A99">
        <w:rPr>
          <w:b/>
          <w:sz w:val="24"/>
          <w:szCs w:val="24"/>
        </w:rPr>
        <w:t>DAS PENALIDADES</w:t>
      </w:r>
    </w:p>
    <w:p w14:paraId="38165355" w14:textId="77777777" w:rsidR="009504F1" w:rsidRPr="00043A99" w:rsidRDefault="009504F1" w:rsidP="00043A99">
      <w:pPr>
        <w:pStyle w:val="PargrafodaLista"/>
        <w:spacing w:line="276" w:lineRule="auto"/>
        <w:ind w:left="0"/>
        <w:rPr>
          <w:sz w:val="24"/>
          <w:szCs w:val="24"/>
        </w:rPr>
      </w:pPr>
      <w:r w:rsidRPr="00043A99">
        <w:rPr>
          <w:sz w:val="24"/>
          <w:szCs w:val="24"/>
        </w:rPr>
        <w:t>A inexecução total ou parcial das obrigações assumidas, o atraso injustificado na execução dos serviços ou o descumprimento de quaisquer cláusulas contratuais sujeitarão a CONTRATADA às sanções administrativas previstas nos arts. 155 a 163 da Lei Federal nº 14.133/2021, assegurados o contraditório e a ampla defesa.</w:t>
      </w:r>
    </w:p>
    <w:p w14:paraId="4B87AD62" w14:textId="77777777" w:rsidR="009504F1" w:rsidRPr="00043A99" w:rsidRDefault="009504F1" w:rsidP="00043A99">
      <w:pPr>
        <w:pStyle w:val="PargrafodaLista"/>
        <w:spacing w:line="276" w:lineRule="auto"/>
        <w:ind w:left="0"/>
        <w:rPr>
          <w:sz w:val="24"/>
          <w:szCs w:val="24"/>
        </w:rPr>
      </w:pPr>
    </w:p>
    <w:p w14:paraId="2F1369B6" w14:textId="77777777" w:rsidR="009504F1" w:rsidRPr="00043A99" w:rsidRDefault="009504F1" w:rsidP="00043A99">
      <w:pPr>
        <w:pStyle w:val="PargrafodaLista"/>
        <w:spacing w:line="276" w:lineRule="auto"/>
        <w:ind w:left="0"/>
        <w:rPr>
          <w:sz w:val="24"/>
          <w:szCs w:val="24"/>
        </w:rPr>
      </w:pPr>
      <w:r w:rsidRPr="00043A99">
        <w:rPr>
          <w:sz w:val="24"/>
          <w:szCs w:val="24"/>
        </w:rPr>
        <w:t>10.1 Considera-se atraso a não execução dos serviços previstos no cronograma físico-financeiro e considera-se inexecução parcial a execução incompleta ou em desconformidade com as especificações técnicas. Considera-se inexecução total o não início da obra após a emissão da Ordem de Serviço ou a paralisação injustificada dos serviços.</w:t>
      </w:r>
    </w:p>
    <w:p w14:paraId="16CB2E2E" w14:textId="77777777" w:rsidR="009504F1" w:rsidRPr="00043A99" w:rsidRDefault="009504F1" w:rsidP="00043A99">
      <w:pPr>
        <w:pStyle w:val="PargrafodaLista"/>
        <w:spacing w:line="276" w:lineRule="auto"/>
        <w:ind w:left="0"/>
        <w:rPr>
          <w:sz w:val="24"/>
          <w:szCs w:val="24"/>
        </w:rPr>
      </w:pPr>
    </w:p>
    <w:p w14:paraId="0BB763FF" w14:textId="77777777" w:rsidR="009504F1" w:rsidRPr="00043A99" w:rsidRDefault="009504F1" w:rsidP="00043A99">
      <w:pPr>
        <w:pStyle w:val="PargrafodaLista"/>
        <w:spacing w:line="276" w:lineRule="auto"/>
        <w:ind w:left="0"/>
        <w:rPr>
          <w:sz w:val="24"/>
          <w:szCs w:val="24"/>
        </w:rPr>
      </w:pPr>
      <w:r w:rsidRPr="00043A99">
        <w:rPr>
          <w:sz w:val="24"/>
          <w:szCs w:val="24"/>
        </w:rPr>
        <w:t>10.2 Os atrasos injustificados superiores a 25 (vinte e cinco) dias, ressalvadas as hipóteses devidamente justificadas e aceitas pela fiscalização, poderão caracterizar inexecução total da obrigação contratual, sem prejuízo da aplicação das sanções cabíveis e da eventual rescisão contratual.</w:t>
      </w:r>
    </w:p>
    <w:p w14:paraId="1583D37A" w14:textId="77777777" w:rsidR="009504F1" w:rsidRPr="00043A99" w:rsidRDefault="009504F1" w:rsidP="00043A99">
      <w:pPr>
        <w:pStyle w:val="PargrafodaLista"/>
        <w:spacing w:line="276" w:lineRule="auto"/>
        <w:ind w:left="0"/>
        <w:rPr>
          <w:sz w:val="24"/>
          <w:szCs w:val="24"/>
        </w:rPr>
      </w:pPr>
    </w:p>
    <w:p w14:paraId="7D54BEBE" w14:textId="77777777" w:rsidR="009504F1" w:rsidRPr="00043A99" w:rsidRDefault="009504F1" w:rsidP="00043A99">
      <w:pPr>
        <w:pStyle w:val="NormalWeb"/>
        <w:spacing w:line="276" w:lineRule="auto"/>
        <w:jc w:val="both"/>
      </w:pPr>
      <w:r w:rsidRPr="00043A99">
        <w:rPr>
          <w:rStyle w:val="Forte"/>
        </w:rPr>
        <w:t>10.3.</w:t>
      </w:r>
      <w:r w:rsidRPr="00043A99">
        <w:t xml:space="preserve"> Pela inexecução total ou parcial do contrato, atraso injustificado na execução dos serviços ou enquadramento em qualquer das hipóteses previstas no art. 155 da Lei Federal nº 14.133/2021, poderão ser aplicadas à CONTRATADA, isolada ou cumulativamente, as seguintes sanções administrativas:</w:t>
      </w:r>
    </w:p>
    <w:p w14:paraId="37266D8B" w14:textId="77777777" w:rsidR="009504F1" w:rsidRPr="00043A99" w:rsidRDefault="009504F1" w:rsidP="00043A99">
      <w:pPr>
        <w:pStyle w:val="NormalWeb"/>
        <w:spacing w:line="276" w:lineRule="auto"/>
        <w:jc w:val="both"/>
      </w:pPr>
      <w:r w:rsidRPr="00043A99">
        <w:t>I – advertência;</w:t>
      </w:r>
    </w:p>
    <w:p w14:paraId="58454456" w14:textId="77777777" w:rsidR="009504F1" w:rsidRPr="00043A99" w:rsidRDefault="009504F1" w:rsidP="00043A99">
      <w:pPr>
        <w:pStyle w:val="NormalWeb"/>
        <w:spacing w:line="276" w:lineRule="auto"/>
        <w:jc w:val="both"/>
      </w:pPr>
      <w:r w:rsidRPr="00043A99">
        <w:t>II – multa moratória e/ou compensatória;</w:t>
      </w:r>
    </w:p>
    <w:p w14:paraId="745B8516" w14:textId="77777777" w:rsidR="009504F1" w:rsidRPr="00043A99" w:rsidRDefault="009504F1" w:rsidP="00043A99">
      <w:pPr>
        <w:pStyle w:val="NormalWeb"/>
        <w:spacing w:line="276" w:lineRule="auto"/>
        <w:jc w:val="both"/>
      </w:pPr>
      <w:r w:rsidRPr="00043A99">
        <w:t>III – impedimento de licitar e contratar com a Administração Pública;</w:t>
      </w:r>
    </w:p>
    <w:p w14:paraId="760D81C5" w14:textId="77777777" w:rsidR="009504F1" w:rsidRPr="00043A99" w:rsidRDefault="009504F1" w:rsidP="00043A99">
      <w:pPr>
        <w:pStyle w:val="NormalWeb"/>
        <w:spacing w:line="276" w:lineRule="auto"/>
        <w:jc w:val="both"/>
      </w:pPr>
      <w:r w:rsidRPr="00043A99">
        <w:t>IV – declaração de inidoneidade para licitar ou contratar com a Administração Pública.</w:t>
      </w:r>
    </w:p>
    <w:p w14:paraId="7F38483E" w14:textId="77777777" w:rsidR="009504F1" w:rsidRPr="00043A99" w:rsidRDefault="009504F1" w:rsidP="00043A99">
      <w:pPr>
        <w:pStyle w:val="NormalWeb"/>
        <w:spacing w:line="276" w:lineRule="auto"/>
        <w:jc w:val="both"/>
      </w:pPr>
      <w:r w:rsidRPr="00043A99">
        <w:t>A aplicação das sanções observará o disposto na Lei Federal nº 14.133/2021, no Decreto Municipal nº 3093/2026 e nos princípios da legalidade, razoabilidade, proporcionalidade, contraditório e ampla defesa</w:t>
      </w:r>
    </w:p>
    <w:p w14:paraId="2D385F19" w14:textId="77777777" w:rsidR="009504F1" w:rsidRPr="00043A99" w:rsidRDefault="009504F1" w:rsidP="00043A99">
      <w:pPr>
        <w:pStyle w:val="pdq2pgselectionanchorcontainer"/>
        <w:spacing w:line="276" w:lineRule="auto"/>
        <w:jc w:val="both"/>
      </w:pPr>
      <w:r w:rsidRPr="00043A99">
        <w:rPr>
          <w:rStyle w:val="Forte"/>
        </w:rPr>
        <w:t>10.3.1.</w:t>
      </w:r>
      <w:r w:rsidRPr="00043A99">
        <w:t xml:space="preserve"> Na aplicação das sanções administrativas serão considerados, dentre outros:</w:t>
      </w:r>
    </w:p>
    <w:p w14:paraId="66A4FD33" w14:textId="77777777" w:rsidR="009504F1" w:rsidRPr="00043A99" w:rsidRDefault="009504F1" w:rsidP="00043A99">
      <w:pPr>
        <w:pStyle w:val="NormalWeb"/>
        <w:spacing w:line="276" w:lineRule="auto"/>
        <w:jc w:val="both"/>
      </w:pPr>
      <w:r w:rsidRPr="00043A99">
        <w:t>I – a natureza e a gravidade da infração;</w:t>
      </w:r>
    </w:p>
    <w:p w14:paraId="6292736E" w14:textId="77777777" w:rsidR="009504F1" w:rsidRPr="00043A99" w:rsidRDefault="009504F1" w:rsidP="00043A99">
      <w:pPr>
        <w:pStyle w:val="NormalWeb"/>
        <w:spacing w:line="276" w:lineRule="auto"/>
        <w:jc w:val="both"/>
      </w:pPr>
      <w:r w:rsidRPr="00043A99">
        <w:t>II – as peculiaridades do caso concreto;</w:t>
      </w:r>
    </w:p>
    <w:p w14:paraId="27631E00" w14:textId="77777777" w:rsidR="009504F1" w:rsidRPr="00043A99" w:rsidRDefault="009504F1" w:rsidP="00043A99">
      <w:pPr>
        <w:pStyle w:val="NormalWeb"/>
        <w:spacing w:line="276" w:lineRule="auto"/>
        <w:jc w:val="both"/>
      </w:pPr>
      <w:r w:rsidRPr="00043A99">
        <w:t>III – as circunstâncias agravantes e atenuantes;</w:t>
      </w:r>
    </w:p>
    <w:p w14:paraId="2082B414" w14:textId="77777777" w:rsidR="009504F1" w:rsidRPr="00043A99" w:rsidRDefault="009504F1" w:rsidP="00043A99">
      <w:pPr>
        <w:pStyle w:val="NormalWeb"/>
        <w:spacing w:line="276" w:lineRule="auto"/>
        <w:jc w:val="both"/>
      </w:pPr>
      <w:r w:rsidRPr="00043A99">
        <w:lastRenderedPageBreak/>
        <w:t>IV – os danos causados à Administração Pública;</w:t>
      </w:r>
    </w:p>
    <w:p w14:paraId="51432115" w14:textId="77777777" w:rsidR="009504F1" w:rsidRPr="00043A99" w:rsidRDefault="009504F1" w:rsidP="00043A99">
      <w:pPr>
        <w:pStyle w:val="NormalWeb"/>
        <w:spacing w:line="276" w:lineRule="auto"/>
        <w:jc w:val="both"/>
      </w:pPr>
      <w:r w:rsidRPr="00043A99">
        <w:t>V – eventual implantação ou aperfeiçoamento de programa de integridade, quando aplicável.</w:t>
      </w:r>
    </w:p>
    <w:p w14:paraId="1758F6DA" w14:textId="77777777" w:rsidR="009504F1" w:rsidRPr="00043A99" w:rsidRDefault="009504F1" w:rsidP="00043A99">
      <w:pPr>
        <w:spacing w:before="100" w:beforeAutospacing="1" w:after="100" w:afterAutospacing="1"/>
        <w:jc w:val="both"/>
        <w:outlineLvl w:val="1"/>
        <w:rPr>
          <w:rFonts w:ascii="Times New Roman" w:eastAsia="Times New Roman" w:hAnsi="Times New Roman" w:cs="Times New Roman"/>
          <w:b/>
          <w:bCs/>
          <w:sz w:val="24"/>
          <w:szCs w:val="24"/>
          <w:lang w:eastAsia="pt-BR"/>
        </w:rPr>
      </w:pPr>
      <w:r w:rsidRPr="00043A99">
        <w:rPr>
          <w:rFonts w:ascii="Times New Roman" w:eastAsia="Times New Roman" w:hAnsi="Times New Roman" w:cs="Times New Roman"/>
          <w:b/>
          <w:bCs/>
          <w:sz w:val="24"/>
          <w:szCs w:val="24"/>
          <w:lang w:eastAsia="pt-BR"/>
        </w:rPr>
        <w:t>10.4 Das Multas Moratórias</w:t>
      </w:r>
    </w:p>
    <w:p w14:paraId="4B02C2F7" w14:textId="77777777" w:rsidR="009504F1" w:rsidRPr="00043A99" w:rsidRDefault="009504F1" w:rsidP="00043A99">
      <w:pPr>
        <w:spacing w:before="100" w:beforeAutospacing="1" w:after="100" w:afterAutospacing="1"/>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sz w:val="24"/>
          <w:szCs w:val="24"/>
          <w:lang w:eastAsia="pt-BR"/>
        </w:rPr>
        <w:t xml:space="preserve">O atraso injustificado na execução dos serviços sujeitará a CONTRATADA à aplicação de multa moratória de </w:t>
      </w:r>
      <w:r w:rsidRPr="00043A99">
        <w:rPr>
          <w:rFonts w:ascii="Times New Roman" w:eastAsia="Times New Roman" w:hAnsi="Times New Roman" w:cs="Times New Roman"/>
          <w:b/>
          <w:bCs/>
          <w:sz w:val="24"/>
          <w:szCs w:val="24"/>
          <w:lang w:eastAsia="pt-BR"/>
        </w:rPr>
        <w:t>0,50% (meio por cento)</w:t>
      </w:r>
      <w:r w:rsidRPr="00043A99">
        <w:rPr>
          <w:rFonts w:ascii="Times New Roman" w:eastAsia="Times New Roman" w:hAnsi="Times New Roman" w:cs="Times New Roman"/>
          <w:sz w:val="24"/>
          <w:szCs w:val="24"/>
          <w:lang w:eastAsia="pt-BR"/>
        </w:rPr>
        <w:t xml:space="preserve"> por dia de atraso, incidente sobre o valor da parcela inadimplida, limitada ao percentual máximo de </w:t>
      </w:r>
      <w:r w:rsidRPr="00043A99">
        <w:rPr>
          <w:rFonts w:ascii="Times New Roman" w:eastAsia="Times New Roman" w:hAnsi="Times New Roman" w:cs="Times New Roman"/>
          <w:b/>
          <w:bCs/>
          <w:sz w:val="24"/>
          <w:szCs w:val="24"/>
          <w:lang w:eastAsia="pt-BR"/>
        </w:rPr>
        <w:t>30% (trinta por cento)</w:t>
      </w:r>
      <w:r w:rsidRPr="00043A99">
        <w:rPr>
          <w:rFonts w:ascii="Times New Roman" w:eastAsia="Times New Roman" w:hAnsi="Times New Roman" w:cs="Times New Roman"/>
          <w:sz w:val="24"/>
          <w:szCs w:val="24"/>
          <w:lang w:eastAsia="pt-BR"/>
        </w:rPr>
        <w:t>, sem prejuízo da aplicação das demais sanções cabíveis.</w:t>
      </w:r>
    </w:p>
    <w:p w14:paraId="43FE594B" w14:textId="77777777" w:rsidR="009504F1" w:rsidRPr="00043A99" w:rsidRDefault="009504F1" w:rsidP="00043A99">
      <w:pPr>
        <w:spacing w:before="100" w:beforeAutospacing="1" w:after="100" w:afterAutospacing="1"/>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sz w:val="24"/>
          <w:szCs w:val="24"/>
          <w:lang w:eastAsia="pt-BR"/>
        </w:rPr>
        <w:t xml:space="preserve">Ultrapassado o prazo de </w:t>
      </w:r>
      <w:r w:rsidRPr="00043A99">
        <w:rPr>
          <w:rFonts w:ascii="Times New Roman" w:eastAsia="Times New Roman" w:hAnsi="Times New Roman" w:cs="Times New Roman"/>
          <w:b/>
          <w:bCs/>
          <w:sz w:val="24"/>
          <w:szCs w:val="24"/>
          <w:lang w:eastAsia="pt-BR"/>
        </w:rPr>
        <w:t>25 (vinte e cinco) dias</w:t>
      </w:r>
      <w:r w:rsidRPr="00043A99">
        <w:rPr>
          <w:rFonts w:ascii="Times New Roman" w:eastAsia="Times New Roman" w:hAnsi="Times New Roman" w:cs="Times New Roman"/>
          <w:sz w:val="24"/>
          <w:szCs w:val="24"/>
          <w:lang w:eastAsia="pt-BR"/>
        </w:rPr>
        <w:t xml:space="preserve"> de atraso injustificado, a Administração poderá caracterizar a inexecução total da obrigação contratual, observadas as circunstâncias do caso concreto.</w:t>
      </w:r>
    </w:p>
    <w:p w14:paraId="176F9BFF" w14:textId="77777777" w:rsidR="009504F1" w:rsidRPr="00043A99" w:rsidRDefault="009504F1" w:rsidP="00043A99">
      <w:pPr>
        <w:spacing w:before="100" w:beforeAutospacing="1" w:after="100" w:afterAutospacing="1"/>
        <w:jc w:val="both"/>
        <w:outlineLvl w:val="1"/>
        <w:rPr>
          <w:rFonts w:ascii="Times New Roman" w:eastAsia="Times New Roman" w:hAnsi="Times New Roman" w:cs="Times New Roman"/>
          <w:b/>
          <w:bCs/>
          <w:sz w:val="24"/>
          <w:szCs w:val="24"/>
          <w:lang w:eastAsia="pt-BR"/>
        </w:rPr>
      </w:pPr>
      <w:r w:rsidRPr="00043A99">
        <w:rPr>
          <w:rFonts w:ascii="Times New Roman" w:eastAsia="Times New Roman" w:hAnsi="Times New Roman" w:cs="Times New Roman"/>
          <w:b/>
          <w:bCs/>
          <w:sz w:val="24"/>
          <w:szCs w:val="24"/>
          <w:lang w:eastAsia="pt-BR"/>
        </w:rPr>
        <w:t>10.5 Das Multas Compensatórias</w:t>
      </w:r>
    </w:p>
    <w:p w14:paraId="2FC0361E" w14:textId="77777777" w:rsidR="009504F1" w:rsidRPr="00043A99" w:rsidRDefault="009504F1" w:rsidP="00043A99">
      <w:pPr>
        <w:spacing w:before="100" w:beforeAutospacing="1" w:after="100" w:afterAutospacing="1"/>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sz w:val="24"/>
          <w:szCs w:val="24"/>
          <w:lang w:eastAsia="pt-BR"/>
        </w:rPr>
        <w:t>Caracterizada a inexecução contratual, poderão ser aplicadas as seguintes multas compensatórias:</w:t>
      </w:r>
    </w:p>
    <w:p w14:paraId="7BE8E460" w14:textId="77777777" w:rsidR="009504F1" w:rsidRPr="00043A99" w:rsidRDefault="009504F1" w:rsidP="00043A99">
      <w:pPr>
        <w:spacing w:before="100" w:beforeAutospacing="1" w:after="100" w:afterAutospacing="1"/>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b/>
          <w:bCs/>
          <w:sz w:val="24"/>
          <w:szCs w:val="24"/>
          <w:lang w:eastAsia="pt-BR"/>
        </w:rPr>
        <w:t>I – 10% (dez por cento)</w:t>
      </w:r>
      <w:r w:rsidRPr="00043A99">
        <w:rPr>
          <w:rFonts w:ascii="Times New Roman" w:eastAsia="Times New Roman" w:hAnsi="Times New Roman" w:cs="Times New Roman"/>
          <w:sz w:val="24"/>
          <w:szCs w:val="24"/>
          <w:lang w:eastAsia="pt-BR"/>
        </w:rPr>
        <w:t xml:space="preserve"> sobre o valor da parcela inadimplida, nos casos de inexecução parcial;</w:t>
      </w:r>
    </w:p>
    <w:p w14:paraId="308E4205" w14:textId="77777777" w:rsidR="009504F1" w:rsidRPr="00043A99" w:rsidRDefault="009504F1" w:rsidP="00043A99">
      <w:pPr>
        <w:spacing w:before="100" w:beforeAutospacing="1" w:after="100" w:afterAutospacing="1"/>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b/>
          <w:bCs/>
          <w:sz w:val="24"/>
          <w:szCs w:val="24"/>
          <w:lang w:eastAsia="pt-BR"/>
        </w:rPr>
        <w:t>II – 20% (vinte por cento)</w:t>
      </w:r>
      <w:r w:rsidRPr="00043A99">
        <w:rPr>
          <w:rFonts w:ascii="Times New Roman" w:eastAsia="Times New Roman" w:hAnsi="Times New Roman" w:cs="Times New Roman"/>
          <w:sz w:val="24"/>
          <w:szCs w:val="24"/>
          <w:lang w:eastAsia="pt-BR"/>
        </w:rPr>
        <w:t xml:space="preserve"> sobre o valor atualizado do contrato, nos casos de inexecução total.</w:t>
      </w:r>
    </w:p>
    <w:p w14:paraId="5C877921" w14:textId="77777777" w:rsidR="009504F1" w:rsidRPr="00043A99" w:rsidRDefault="009504F1" w:rsidP="00043A99">
      <w:pPr>
        <w:spacing w:before="100" w:beforeAutospacing="1" w:after="100" w:afterAutospacing="1"/>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sz w:val="24"/>
          <w:szCs w:val="24"/>
          <w:lang w:eastAsia="pt-BR"/>
        </w:rPr>
        <w:t xml:space="preserve">A aplicação da multa compensatória não impede a aplicação das demais sanções administrativas previstas na Lei Federal nº 14.133/2021 e no Decreto Municipal nº 3093/2026. </w:t>
      </w:r>
    </w:p>
    <w:p w14:paraId="0944167D" w14:textId="77777777" w:rsidR="009504F1" w:rsidRPr="00043A99" w:rsidRDefault="009504F1" w:rsidP="00043A99">
      <w:pPr>
        <w:spacing w:before="100" w:beforeAutospacing="1" w:after="100" w:afterAutospacing="1"/>
        <w:jc w:val="both"/>
        <w:outlineLvl w:val="1"/>
        <w:rPr>
          <w:rFonts w:ascii="Times New Roman" w:eastAsia="Times New Roman" w:hAnsi="Times New Roman" w:cs="Times New Roman"/>
          <w:b/>
          <w:bCs/>
          <w:sz w:val="24"/>
          <w:szCs w:val="24"/>
          <w:lang w:eastAsia="pt-BR"/>
        </w:rPr>
      </w:pPr>
      <w:r w:rsidRPr="00043A99">
        <w:rPr>
          <w:rFonts w:ascii="Times New Roman" w:eastAsia="Times New Roman" w:hAnsi="Times New Roman" w:cs="Times New Roman"/>
          <w:b/>
          <w:bCs/>
          <w:sz w:val="24"/>
          <w:szCs w:val="24"/>
          <w:lang w:eastAsia="pt-BR"/>
        </w:rPr>
        <w:t>10.6 Cronograma</w:t>
      </w:r>
    </w:p>
    <w:p w14:paraId="141F761B" w14:textId="77777777" w:rsidR="009504F1" w:rsidRPr="00043A99" w:rsidRDefault="009504F1" w:rsidP="00043A99">
      <w:pPr>
        <w:spacing w:before="100" w:beforeAutospacing="1" w:after="100" w:afterAutospacing="1"/>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sz w:val="24"/>
          <w:szCs w:val="24"/>
          <w:lang w:eastAsia="pt-BR"/>
        </w:rPr>
        <w:t>O atraso injustificado na conclusão das etapas previstas no cronograma físico-financeiro poderá ensejar a suspensão do pagamento da respectiva medição até que os serviços sejam executados e aprovados pela fiscalização.</w:t>
      </w:r>
    </w:p>
    <w:p w14:paraId="1602A23C" w14:textId="77777777" w:rsidR="009504F1" w:rsidRPr="00043A99" w:rsidRDefault="009504F1" w:rsidP="00043A99">
      <w:pPr>
        <w:spacing w:before="100" w:beforeAutospacing="1" w:after="100" w:afterAutospacing="1"/>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sz w:val="24"/>
          <w:szCs w:val="24"/>
          <w:lang w:eastAsia="pt-BR"/>
        </w:rPr>
        <w:t>Caso o atraso seja devidamente justificado e aceito pela Administração, serão pagos apenas os serviços efetivamente executados e medidos.</w:t>
      </w:r>
    </w:p>
    <w:p w14:paraId="7E1682A7" w14:textId="77777777" w:rsidR="009504F1" w:rsidRPr="00043A99" w:rsidRDefault="009504F1" w:rsidP="00043A99">
      <w:pPr>
        <w:spacing w:before="100" w:beforeAutospacing="1" w:after="100" w:afterAutospacing="1"/>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sz w:val="24"/>
          <w:szCs w:val="24"/>
          <w:lang w:eastAsia="pt-BR"/>
        </w:rPr>
        <w:t>Sempre que houver alteração no cronograma, a contratada deverá apresentar cronograma físico-financeiro atualizado para aprovação da fiscalização.</w:t>
      </w:r>
    </w:p>
    <w:p w14:paraId="409F3CF9" w14:textId="77777777" w:rsidR="009504F1" w:rsidRPr="00043A99" w:rsidRDefault="009504F1" w:rsidP="00043A99">
      <w:pPr>
        <w:pStyle w:val="PargrafodaLista"/>
        <w:spacing w:line="276" w:lineRule="auto"/>
        <w:ind w:left="0"/>
        <w:rPr>
          <w:sz w:val="24"/>
          <w:szCs w:val="24"/>
        </w:rPr>
      </w:pPr>
    </w:p>
    <w:p w14:paraId="37F3037C" w14:textId="77777777" w:rsidR="009504F1" w:rsidRPr="00043A99" w:rsidRDefault="009504F1" w:rsidP="00043A99">
      <w:pPr>
        <w:pStyle w:val="PargrafodaLista"/>
        <w:spacing w:line="276" w:lineRule="auto"/>
        <w:ind w:left="0"/>
        <w:rPr>
          <w:sz w:val="24"/>
          <w:szCs w:val="24"/>
        </w:rPr>
      </w:pPr>
      <w:r w:rsidRPr="00043A99">
        <w:rPr>
          <w:sz w:val="24"/>
          <w:szCs w:val="24"/>
        </w:rPr>
        <w:t>10.7  Permanecem aplicáveis as multas específicas decorrentes das infrações contratuais constantes da Tabela de Classificação das Infrações, integrante deste Projeto Básico, conforme os graus de gravidade e respectivos valores.</w:t>
      </w:r>
    </w:p>
    <w:p w14:paraId="00D97C86" w14:textId="77777777" w:rsidR="009504F1" w:rsidRPr="00043A99" w:rsidRDefault="009504F1" w:rsidP="00043A99">
      <w:pPr>
        <w:pStyle w:val="PargrafodaLista"/>
        <w:spacing w:line="276" w:lineRule="auto"/>
        <w:ind w:left="0"/>
        <w:rPr>
          <w:sz w:val="24"/>
          <w:szCs w:val="24"/>
        </w:rPr>
      </w:pPr>
    </w:p>
    <w:p w14:paraId="328AD74E" w14:textId="77777777" w:rsidR="009504F1" w:rsidRPr="00043A99" w:rsidRDefault="009504F1" w:rsidP="00043A99">
      <w:pPr>
        <w:pStyle w:val="PargrafodaLista"/>
        <w:spacing w:line="276" w:lineRule="auto"/>
        <w:ind w:left="0"/>
        <w:rPr>
          <w:sz w:val="24"/>
          <w:szCs w:val="24"/>
        </w:rPr>
      </w:pPr>
      <w:r w:rsidRPr="00043A99">
        <w:rPr>
          <w:sz w:val="24"/>
          <w:szCs w:val="24"/>
        </w:rPr>
        <w:t>Tabela 1: Valores das multas por gravidade das infrações</w:t>
      </w:r>
    </w:p>
    <w:tbl>
      <w:tblPr>
        <w:tblStyle w:val="Tabelacomgrade"/>
        <w:tblW w:w="4956" w:type="pct"/>
        <w:tblInd w:w="-5" w:type="dxa"/>
        <w:tblLook w:val="04A0" w:firstRow="1" w:lastRow="0" w:firstColumn="1" w:lastColumn="0" w:noHBand="0" w:noVBand="1"/>
      </w:tblPr>
      <w:tblGrid>
        <w:gridCol w:w="4889"/>
        <w:gridCol w:w="4761"/>
      </w:tblGrid>
      <w:tr w:rsidR="009504F1" w:rsidRPr="00043A99" w14:paraId="11D9050D" w14:textId="77777777" w:rsidTr="00113E96">
        <w:tc>
          <w:tcPr>
            <w:tcW w:w="2533" w:type="pct"/>
          </w:tcPr>
          <w:p w14:paraId="13728EC7" w14:textId="77777777" w:rsidR="009504F1" w:rsidRPr="00043A99" w:rsidRDefault="009504F1"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GRAU</w:t>
            </w:r>
          </w:p>
        </w:tc>
        <w:tc>
          <w:tcPr>
            <w:tcW w:w="2467" w:type="pct"/>
          </w:tcPr>
          <w:p w14:paraId="2CDC1331" w14:textId="77777777" w:rsidR="009504F1" w:rsidRPr="00043A99" w:rsidRDefault="009504F1"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Valor</w:t>
            </w:r>
          </w:p>
        </w:tc>
      </w:tr>
      <w:tr w:rsidR="009504F1" w:rsidRPr="00043A99" w14:paraId="2B62E9BE" w14:textId="77777777" w:rsidTr="00113E96">
        <w:tc>
          <w:tcPr>
            <w:tcW w:w="2533" w:type="pct"/>
          </w:tcPr>
          <w:p w14:paraId="4DA36F11" w14:textId="77777777" w:rsidR="009504F1" w:rsidRPr="00043A99" w:rsidRDefault="009504F1"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lastRenderedPageBreak/>
              <w:t>1</w:t>
            </w:r>
          </w:p>
        </w:tc>
        <w:tc>
          <w:tcPr>
            <w:tcW w:w="2467" w:type="pct"/>
          </w:tcPr>
          <w:p w14:paraId="11E8CF3C" w14:textId="77777777" w:rsidR="009504F1" w:rsidRPr="00043A99" w:rsidRDefault="009504F1"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R$ 100,00</w:t>
            </w:r>
          </w:p>
        </w:tc>
      </w:tr>
      <w:tr w:rsidR="009504F1" w:rsidRPr="00043A99" w14:paraId="4FE73FC5" w14:textId="77777777" w:rsidTr="00113E96">
        <w:tc>
          <w:tcPr>
            <w:tcW w:w="2533" w:type="pct"/>
          </w:tcPr>
          <w:p w14:paraId="0CADF9AA" w14:textId="77777777" w:rsidR="009504F1" w:rsidRPr="00043A99" w:rsidRDefault="009504F1"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2</w:t>
            </w:r>
          </w:p>
        </w:tc>
        <w:tc>
          <w:tcPr>
            <w:tcW w:w="2467" w:type="pct"/>
          </w:tcPr>
          <w:p w14:paraId="094FA7DB" w14:textId="77777777" w:rsidR="009504F1" w:rsidRPr="00043A99" w:rsidRDefault="009504F1"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R$ 300,00</w:t>
            </w:r>
          </w:p>
        </w:tc>
      </w:tr>
      <w:tr w:rsidR="009504F1" w:rsidRPr="00043A99" w14:paraId="3B3CFE6F" w14:textId="77777777" w:rsidTr="00113E96">
        <w:tc>
          <w:tcPr>
            <w:tcW w:w="2533" w:type="pct"/>
          </w:tcPr>
          <w:p w14:paraId="75863FC8" w14:textId="77777777" w:rsidR="009504F1" w:rsidRPr="00043A99" w:rsidRDefault="009504F1"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3</w:t>
            </w:r>
          </w:p>
        </w:tc>
        <w:tc>
          <w:tcPr>
            <w:tcW w:w="2467" w:type="pct"/>
          </w:tcPr>
          <w:p w14:paraId="3A49C5FB" w14:textId="77777777" w:rsidR="009504F1" w:rsidRPr="00043A99" w:rsidRDefault="009504F1"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R$ 500,00</w:t>
            </w:r>
          </w:p>
        </w:tc>
      </w:tr>
      <w:tr w:rsidR="009504F1" w:rsidRPr="00043A99" w14:paraId="6B6CF9C3" w14:textId="77777777" w:rsidTr="00113E96">
        <w:tc>
          <w:tcPr>
            <w:tcW w:w="2533" w:type="pct"/>
          </w:tcPr>
          <w:p w14:paraId="2DF9B068" w14:textId="77777777" w:rsidR="009504F1" w:rsidRPr="00043A99" w:rsidRDefault="009504F1"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4</w:t>
            </w:r>
          </w:p>
        </w:tc>
        <w:tc>
          <w:tcPr>
            <w:tcW w:w="2467" w:type="pct"/>
          </w:tcPr>
          <w:p w14:paraId="5EF15594" w14:textId="77777777" w:rsidR="009504F1" w:rsidRPr="00043A99" w:rsidRDefault="009504F1"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R$ 700,00</w:t>
            </w:r>
          </w:p>
        </w:tc>
      </w:tr>
      <w:tr w:rsidR="009504F1" w:rsidRPr="00043A99" w14:paraId="740E7CEE" w14:textId="77777777" w:rsidTr="00113E96">
        <w:tc>
          <w:tcPr>
            <w:tcW w:w="2533" w:type="pct"/>
          </w:tcPr>
          <w:p w14:paraId="4EB6965D" w14:textId="77777777" w:rsidR="009504F1" w:rsidRPr="00043A99" w:rsidRDefault="009504F1"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5</w:t>
            </w:r>
          </w:p>
        </w:tc>
        <w:tc>
          <w:tcPr>
            <w:tcW w:w="2467" w:type="pct"/>
          </w:tcPr>
          <w:p w14:paraId="4DB3569C" w14:textId="77777777" w:rsidR="009504F1" w:rsidRPr="00043A99" w:rsidRDefault="009504F1"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R$ 900,00</w:t>
            </w:r>
          </w:p>
        </w:tc>
      </w:tr>
    </w:tbl>
    <w:p w14:paraId="6ADBA3A1" w14:textId="77777777" w:rsidR="009504F1" w:rsidRPr="00043A99" w:rsidRDefault="009504F1" w:rsidP="00043A99">
      <w:pPr>
        <w:pStyle w:val="PargrafodaLista"/>
        <w:spacing w:line="276" w:lineRule="auto"/>
        <w:ind w:left="0"/>
        <w:rPr>
          <w:sz w:val="24"/>
          <w:szCs w:val="24"/>
        </w:rPr>
      </w:pPr>
    </w:p>
    <w:p w14:paraId="07214A5B" w14:textId="77777777" w:rsidR="009504F1" w:rsidRPr="00043A99" w:rsidRDefault="009504F1" w:rsidP="00043A99">
      <w:pPr>
        <w:pStyle w:val="PargrafodaLista"/>
        <w:spacing w:line="276" w:lineRule="auto"/>
        <w:ind w:left="0"/>
        <w:rPr>
          <w:sz w:val="24"/>
          <w:szCs w:val="24"/>
        </w:rPr>
      </w:pPr>
      <w:r w:rsidRPr="00043A99">
        <w:rPr>
          <w:sz w:val="24"/>
          <w:szCs w:val="24"/>
        </w:rPr>
        <w:t>Tabela 2: Descrição e classificação das infrações por gravidade</w:t>
      </w:r>
    </w:p>
    <w:p w14:paraId="232E4A12" w14:textId="77777777" w:rsidR="009504F1" w:rsidRPr="00043A99" w:rsidRDefault="009504F1" w:rsidP="00043A99">
      <w:pPr>
        <w:pStyle w:val="PargrafodaLista"/>
        <w:spacing w:line="276" w:lineRule="auto"/>
        <w:ind w:left="0"/>
        <w:rPr>
          <w:b/>
          <w:bCs/>
          <w:sz w:val="24"/>
          <w:szCs w:val="24"/>
          <w:lang w:val="pt-BR"/>
        </w:rPr>
      </w:pPr>
    </w:p>
    <w:tbl>
      <w:tblPr>
        <w:tblStyle w:val="Tabelacomgrade"/>
        <w:tblW w:w="5000" w:type="pct"/>
        <w:tblLook w:val="04A0" w:firstRow="1" w:lastRow="0" w:firstColumn="1" w:lastColumn="0" w:noHBand="0" w:noVBand="1"/>
      </w:tblPr>
      <w:tblGrid>
        <w:gridCol w:w="8116"/>
        <w:gridCol w:w="1620"/>
      </w:tblGrid>
      <w:tr w:rsidR="009504F1" w:rsidRPr="00043A99" w14:paraId="2AEBADBA" w14:textId="77777777" w:rsidTr="00113E96">
        <w:tc>
          <w:tcPr>
            <w:tcW w:w="4168" w:type="pct"/>
            <w:hideMark/>
          </w:tcPr>
          <w:p w14:paraId="41DC532E" w14:textId="77777777" w:rsidR="009504F1" w:rsidRPr="00043A99" w:rsidRDefault="009504F1" w:rsidP="00043A99">
            <w:pPr>
              <w:pStyle w:val="PargrafodaLista"/>
              <w:spacing w:line="276" w:lineRule="auto"/>
              <w:ind w:left="0"/>
              <w:rPr>
                <w:sz w:val="24"/>
                <w:szCs w:val="24"/>
              </w:rPr>
            </w:pPr>
            <w:r w:rsidRPr="00043A99">
              <w:rPr>
                <w:sz w:val="24"/>
                <w:szCs w:val="24"/>
              </w:rPr>
              <w:t>Quando a CONTRATADA:</w:t>
            </w:r>
          </w:p>
        </w:tc>
        <w:tc>
          <w:tcPr>
            <w:tcW w:w="832" w:type="pct"/>
            <w:hideMark/>
          </w:tcPr>
          <w:p w14:paraId="3C6FDFDB" w14:textId="77777777" w:rsidR="009504F1" w:rsidRPr="00043A99" w:rsidRDefault="009504F1" w:rsidP="00043A99">
            <w:pPr>
              <w:pStyle w:val="PargrafodaLista"/>
              <w:spacing w:line="276" w:lineRule="auto"/>
              <w:ind w:left="0"/>
              <w:rPr>
                <w:sz w:val="24"/>
                <w:szCs w:val="24"/>
              </w:rPr>
            </w:pPr>
            <w:r w:rsidRPr="00043A99">
              <w:rPr>
                <w:sz w:val="24"/>
                <w:szCs w:val="24"/>
              </w:rPr>
              <w:t>Grau</w:t>
            </w:r>
          </w:p>
        </w:tc>
      </w:tr>
      <w:tr w:rsidR="009504F1" w:rsidRPr="00043A99" w14:paraId="356A81C5" w14:textId="77777777" w:rsidTr="00113E96">
        <w:tc>
          <w:tcPr>
            <w:tcW w:w="4168" w:type="pct"/>
            <w:hideMark/>
          </w:tcPr>
          <w:p w14:paraId="2E7471E4" w14:textId="77777777" w:rsidR="009504F1" w:rsidRPr="00043A99" w:rsidRDefault="009504F1" w:rsidP="00043A99">
            <w:pPr>
              <w:pStyle w:val="PargrafodaLista"/>
              <w:spacing w:line="276" w:lineRule="auto"/>
              <w:ind w:left="0"/>
              <w:rPr>
                <w:sz w:val="24"/>
                <w:szCs w:val="24"/>
              </w:rPr>
            </w:pPr>
            <w:r w:rsidRPr="00043A99">
              <w:rPr>
                <w:sz w:val="24"/>
                <w:szCs w:val="24"/>
              </w:rPr>
              <w:t>Permitir a presença de empregados sem uniforme de identificação e/ou sem crachá, quando exigido pela fiscalização (por empregado e por ocorrência).</w:t>
            </w:r>
          </w:p>
        </w:tc>
        <w:tc>
          <w:tcPr>
            <w:tcW w:w="832" w:type="pct"/>
            <w:hideMark/>
          </w:tcPr>
          <w:p w14:paraId="44420FF2" w14:textId="77777777" w:rsidR="009504F1" w:rsidRPr="00043A99" w:rsidRDefault="009504F1" w:rsidP="00043A99">
            <w:pPr>
              <w:pStyle w:val="PargrafodaLista"/>
              <w:spacing w:line="276" w:lineRule="auto"/>
              <w:ind w:left="0"/>
              <w:rPr>
                <w:sz w:val="24"/>
                <w:szCs w:val="24"/>
              </w:rPr>
            </w:pPr>
            <w:r w:rsidRPr="00043A99">
              <w:rPr>
                <w:sz w:val="24"/>
                <w:szCs w:val="24"/>
              </w:rPr>
              <w:t>1</w:t>
            </w:r>
          </w:p>
        </w:tc>
      </w:tr>
      <w:tr w:rsidR="009504F1" w:rsidRPr="00043A99" w14:paraId="69CD2ED0" w14:textId="77777777" w:rsidTr="00113E96">
        <w:tc>
          <w:tcPr>
            <w:tcW w:w="4168" w:type="pct"/>
            <w:hideMark/>
          </w:tcPr>
          <w:p w14:paraId="520127A6" w14:textId="77777777" w:rsidR="009504F1" w:rsidRPr="00043A99" w:rsidRDefault="009504F1" w:rsidP="00043A99">
            <w:pPr>
              <w:pStyle w:val="PargrafodaLista"/>
              <w:spacing w:line="276" w:lineRule="auto"/>
              <w:ind w:left="0"/>
              <w:rPr>
                <w:sz w:val="24"/>
                <w:szCs w:val="24"/>
              </w:rPr>
            </w:pPr>
            <w:r w:rsidRPr="00043A99">
              <w:rPr>
                <w:sz w:val="24"/>
                <w:szCs w:val="24"/>
              </w:rPr>
              <w:t>Deixar de apresentar a ART dos profissionais indicados para a execução da obra (por ocorrência e por reiteração).</w:t>
            </w:r>
          </w:p>
        </w:tc>
        <w:tc>
          <w:tcPr>
            <w:tcW w:w="832" w:type="pct"/>
            <w:hideMark/>
          </w:tcPr>
          <w:p w14:paraId="115AF748" w14:textId="77777777" w:rsidR="009504F1" w:rsidRPr="00043A99" w:rsidRDefault="009504F1" w:rsidP="00043A99">
            <w:pPr>
              <w:pStyle w:val="PargrafodaLista"/>
              <w:spacing w:line="276" w:lineRule="auto"/>
              <w:ind w:left="0"/>
              <w:rPr>
                <w:sz w:val="24"/>
                <w:szCs w:val="24"/>
              </w:rPr>
            </w:pPr>
            <w:r w:rsidRPr="00043A99">
              <w:rPr>
                <w:sz w:val="24"/>
                <w:szCs w:val="24"/>
              </w:rPr>
              <w:t>1</w:t>
            </w:r>
          </w:p>
        </w:tc>
      </w:tr>
      <w:tr w:rsidR="009504F1" w:rsidRPr="00043A99" w14:paraId="50E6DC5A" w14:textId="77777777" w:rsidTr="00113E96">
        <w:tc>
          <w:tcPr>
            <w:tcW w:w="4168" w:type="pct"/>
            <w:hideMark/>
          </w:tcPr>
          <w:p w14:paraId="7F89E176" w14:textId="77777777" w:rsidR="009504F1" w:rsidRPr="00043A99" w:rsidRDefault="009504F1" w:rsidP="00043A99">
            <w:pPr>
              <w:pStyle w:val="PargrafodaLista"/>
              <w:spacing w:line="276" w:lineRule="auto"/>
              <w:ind w:left="0"/>
              <w:rPr>
                <w:sz w:val="24"/>
                <w:szCs w:val="24"/>
              </w:rPr>
            </w:pPr>
            <w:r w:rsidRPr="00043A99">
              <w:rPr>
                <w:sz w:val="24"/>
                <w:szCs w:val="24"/>
              </w:rPr>
              <w:t>Deixar de responder às notificações, solicitações de informações ou esclarecimentos no prazo fixado pela fiscalização (por ocorrência).</w:t>
            </w:r>
          </w:p>
        </w:tc>
        <w:tc>
          <w:tcPr>
            <w:tcW w:w="832" w:type="pct"/>
            <w:hideMark/>
          </w:tcPr>
          <w:p w14:paraId="679B6E64" w14:textId="77777777" w:rsidR="009504F1" w:rsidRPr="00043A99" w:rsidRDefault="009504F1" w:rsidP="00043A99">
            <w:pPr>
              <w:pStyle w:val="PargrafodaLista"/>
              <w:spacing w:line="276" w:lineRule="auto"/>
              <w:ind w:left="0"/>
              <w:rPr>
                <w:sz w:val="24"/>
                <w:szCs w:val="24"/>
              </w:rPr>
            </w:pPr>
            <w:r w:rsidRPr="00043A99">
              <w:rPr>
                <w:sz w:val="24"/>
                <w:szCs w:val="24"/>
              </w:rPr>
              <w:t>1</w:t>
            </w:r>
          </w:p>
        </w:tc>
      </w:tr>
      <w:tr w:rsidR="009504F1" w:rsidRPr="00043A99" w14:paraId="4E057C3D" w14:textId="77777777" w:rsidTr="00113E96">
        <w:tc>
          <w:tcPr>
            <w:tcW w:w="4168" w:type="pct"/>
            <w:hideMark/>
          </w:tcPr>
          <w:p w14:paraId="43A0435C" w14:textId="77777777" w:rsidR="009504F1" w:rsidRPr="00043A99" w:rsidRDefault="009504F1" w:rsidP="00043A99">
            <w:pPr>
              <w:pStyle w:val="PargrafodaLista"/>
              <w:spacing w:line="276" w:lineRule="auto"/>
              <w:ind w:left="0"/>
              <w:rPr>
                <w:sz w:val="24"/>
                <w:szCs w:val="24"/>
              </w:rPr>
            </w:pPr>
            <w:r w:rsidRPr="00043A99">
              <w:rPr>
                <w:sz w:val="24"/>
                <w:szCs w:val="24"/>
              </w:rPr>
              <w:t>Não assinar ou deixar de devolver a Ordem de Serviço no prazo estabelecido pela Administração (por ocorrência).</w:t>
            </w:r>
          </w:p>
        </w:tc>
        <w:tc>
          <w:tcPr>
            <w:tcW w:w="832" w:type="pct"/>
            <w:hideMark/>
          </w:tcPr>
          <w:p w14:paraId="7644F204" w14:textId="77777777" w:rsidR="009504F1" w:rsidRPr="00043A99" w:rsidRDefault="009504F1" w:rsidP="00043A99">
            <w:pPr>
              <w:pStyle w:val="PargrafodaLista"/>
              <w:spacing w:line="276" w:lineRule="auto"/>
              <w:ind w:left="0"/>
              <w:rPr>
                <w:sz w:val="24"/>
                <w:szCs w:val="24"/>
              </w:rPr>
            </w:pPr>
            <w:r w:rsidRPr="00043A99">
              <w:rPr>
                <w:sz w:val="24"/>
                <w:szCs w:val="24"/>
              </w:rPr>
              <w:t>1</w:t>
            </w:r>
          </w:p>
        </w:tc>
      </w:tr>
      <w:tr w:rsidR="009504F1" w:rsidRPr="00043A99" w14:paraId="481909CF" w14:textId="77777777" w:rsidTr="00113E96">
        <w:tc>
          <w:tcPr>
            <w:tcW w:w="4168" w:type="pct"/>
            <w:hideMark/>
          </w:tcPr>
          <w:p w14:paraId="437C0282" w14:textId="77777777" w:rsidR="009504F1" w:rsidRPr="00043A99" w:rsidRDefault="009504F1" w:rsidP="00043A99">
            <w:pPr>
              <w:pStyle w:val="PargrafodaLista"/>
              <w:spacing w:line="276" w:lineRule="auto"/>
              <w:ind w:left="0"/>
              <w:rPr>
                <w:sz w:val="24"/>
                <w:szCs w:val="24"/>
              </w:rPr>
            </w:pPr>
            <w:r w:rsidRPr="00043A99">
              <w:rPr>
                <w:sz w:val="24"/>
                <w:szCs w:val="24"/>
              </w:rPr>
              <w:t>Não manter atualizado o Diário de Obras, quando exigido pela fiscalização (por ocorrência).</w:t>
            </w:r>
          </w:p>
        </w:tc>
        <w:tc>
          <w:tcPr>
            <w:tcW w:w="832" w:type="pct"/>
            <w:hideMark/>
          </w:tcPr>
          <w:p w14:paraId="0779009C" w14:textId="77777777" w:rsidR="009504F1" w:rsidRPr="00043A99" w:rsidRDefault="009504F1" w:rsidP="00043A99">
            <w:pPr>
              <w:pStyle w:val="PargrafodaLista"/>
              <w:spacing w:line="276" w:lineRule="auto"/>
              <w:ind w:left="0"/>
              <w:rPr>
                <w:sz w:val="24"/>
                <w:szCs w:val="24"/>
              </w:rPr>
            </w:pPr>
            <w:r w:rsidRPr="00043A99">
              <w:rPr>
                <w:sz w:val="24"/>
                <w:szCs w:val="24"/>
              </w:rPr>
              <w:t>1</w:t>
            </w:r>
          </w:p>
        </w:tc>
      </w:tr>
      <w:tr w:rsidR="009504F1" w:rsidRPr="00043A99" w14:paraId="7297145C" w14:textId="77777777" w:rsidTr="00113E96">
        <w:tc>
          <w:tcPr>
            <w:tcW w:w="4168" w:type="pct"/>
            <w:hideMark/>
          </w:tcPr>
          <w:p w14:paraId="039A1954" w14:textId="77777777" w:rsidR="009504F1" w:rsidRPr="00043A99" w:rsidRDefault="009504F1" w:rsidP="00043A99">
            <w:pPr>
              <w:pStyle w:val="PargrafodaLista"/>
              <w:spacing w:line="276" w:lineRule="auto"/>
              <w:ind w:left="0"/>
              <w:rPr>
                <w:sz w:val="24"/>
                <w:szCs w:val="24"/>
              </w:rPr>
            </w:pPr>
            <w:r w:rsidRPr="00043A99">
              <w:rPr>
                <w:sz w:val="24"/>
                <w:szCs w:val="24"/>
              </w:rPr>
              <w:t>Manter trabalhador na obra sem o devido registro trabalhista (por empregado e por dia).</w:t>
            </w:r>
          </w:p>
        </w:tc>
        <w:tc>
          <w:tcPr>
            <w:tcW w:w="832" w:type="pct"/>
            <w:hideMark/>
          </w:tcPr>
          <w:p w14:paraId="49CA57CC" w14:textId="77777777" w:rsidR="009504F1" w:rsidRPr="00043A99" w:rsidRDefault="009504F1" w:rsidP="00043A99">
            <w:pPr>
              <w:pStyle w:val="PargrafodaLista"/>
              <w:spacing w:line="276" w:lineRule="auto"/>
              <w:ind w:left="0"/>
              <w:rPr>
                <w:sz w:val="24"/>
                <w:szCs w:val="24"/>
              </w:rPr>
            </w:pPr>
            <w:r w:rsidRPr="00043A99">
              <w:rPr>
                <w:sz w:val="24"/>
                <w:szCs w:val="24"/>
              </w:rPr>
              <w:t>2</w:t>
            </w:r>
          </w:p>
        </w:tc>
      </w:tr>
      <w:tr w:rsidR="009504F1" w:rsidRPr="00043A99" w14:paraId="7D362A82" w14:textId="77777777" w:rsidTr="00113E96">
        <w:tc>
          <w:tcPr>
            <w:tcW w:w="4168" w:type="pct"/>
            <w:hideMark/>
          </w:tcPr>
          <w:p w14:paraId="28F4F2CD" w14:textId="77777777" w:rsidR="009504F1" w:rsidRPr="00043A99" w:rsidRDefault="009504F1" w:rsidP="00043A99">
            <w:pPr>
              <w:pStyle w:val="PargrafodaLista"/>
              <w:spacing w:line="276" w:lineRule="auto"/>
              <w:ind w:left="0"/>
              <w:rPr>
                <w:sz w:val="24"/>
                <w:szCs w:val="24"/>
              </w:rPr>
            </w:pPr>
            <w:r w:rsidRPr="00043A99">
              <w:rPr>
                <w:sz w:val="24"/>
                <w:szCs w:val="24"/>
              </w:rPr>
              <w:t>Não manter as condições de habilitação durante a execução contratual (por ocorrência).</w:t>
            </w:r>
          </w:p>
        </w:tc>
        <w:tc>
          <w:tcPr>
            <w:tcW w:w="832" w:type="pct"/>
            <w:hideMark/>
          </w:tcPr>
          <w:p w14:paraId="5813732B" w14:textId="77777777" w:rsidR="009504F1" w:rsidRPr="00043A99" w:rsidRDefault="009504F1" w:rsidP="00043A99">
            <w:pPr>
              <w:pStyle w:val="PargrafodaLista"/>
              <w:spacing w:line="276" w:lineRule="auto"/>
              <w:ind w:left="0"/>
              <w:rPr>
                <w:sz w:val="24"/>
                <w:szCs w:val="24"/>
              </w:rPr>
            </w:pPr>
            <w:r w:rsidRPr="00043A99">
              <w:rPr>
                <w:sz w:val="24"/>
                <w:szCs w:val="24"/>
              </w:rPr>
              <w:t>2</w:t>
            </w:r>
          </w:p>
        </w:tc>
      </w:tr>
      <w:tr w:rsidR="009504F1" w:rsidRPr="00043A99" w14:paraId="689D38DD" w14:textId="77777777" w:rsidTr="00113E96">
        <w:tc>
          <w:tcPr>
            <w:tcW w:w="4168" w:type="pct"/>
            <w:hideMark/>
          </w:tcPr>
          <w:p w14:paraId="2209C107" w14:textId="77777777" w:rsidR="009504F1" w:rsidRPr="00043A99" w:rsidRDefault="009504F1" w:rsidP="00043A99">
            <w:pPr>
              <w:pStyle w:val="PargrafodaLista"/>
              <w:spacing w:line="276" w:lineRule="auto"/>
              <w:ind w:left="0"/>
              <w:rPr>
                <w:sz w:val="24"/>
                <w:szCs w:val="24"/>
              </w:rPr>
            </w:pPr>
            <w:r w:rsidRPr="00043A99">
              <w:rPr>
                <w:sz w:val="24"/>
                <w:szCs w:val="24"/>
              </w:rPr>
              <w:t>Executar serviço em desacordo com os projetos, memorial descritivo ou especificações técnicas, sem autorização da fiscalização (por ocorrência).</w:t>
            </w:r>
          </w:p>
        </w:tc>
        <w:tc>
          <w:tcPr>
            <w:tcW w:w="832" w:type="pct"/>
            <w:hideMark/>
          </w:tcPr>
          <w:p w14:paraId="6B3EF07F" w14:textId="77777777" w:rsidR="009504F1" w:rsidRPr="00043A99" w:rsidRDefault="009504F1" w:rsidP="00043A99">
            <w:pPr>
              <w:pStyle w:val="PargrafodaLista"/>
              <w:spacing w:line="276" w:lineRule="auto"/>
              <w:ind w:left="0"/>
              <w:rPr>
                <w:sz w:val="24"/>
                <w:szCs w:val="24"/>
              </w:rPr>
            </w:pPr>
            <w:r w:rsidRPr="00043A99">
              <w:rPr>
                <w:sz w:val="24"/>
                <w:szCs w:val="24"/>
              </w:rPr>
              <w:t>2</w:t>
            </w:r>
          </w:p>
        </w:tc>
      </w:tr>
      <w:tr w:rsidR="009504F1" w:rsidRPr="00043A99" w14:paraId="2C9B52A7" w14:textId="77777777" w:rsidTr="00113E96">
        <w:tc>
          <w:tcPr>
            <w:tcW w:w="4168" w:type="pct"/>
            <w:hideMark/>
          </w:tcPr>
          <w:p w14:paraId="729B5285" w14:textId="77777777" w:rsidR="009504F1" w:rsidRPr="00043A99" w:rsidRDefault="009504F1" w:rsidP="00043A99">
            <w:pPr>
              <w:pStyle w:val="PargrafodaLista"/>
              <w:spacing w:line="276" w:lineRule="auto"/>
              <w:ind w:left="0"/>
              <w:rPr>
                <w:sz w:val="24"/>
                <w:szCs w:val="24"/>
              </w:rPr>
            </w:pPr>
            <w:r w:rsidRPr="00043A99">
              <w:rPr>
                <w:sz w:val="24"/>
                <w:szCs w:val="24"/>
              </w:rPr>
              <w:t>Empregar materiais diversos dos especificados no projeto ou aprovados pela fiscalização (por ocorrência).</w:t>
            </w:r>
          </w:p>
        </w:tc>
        <w:tc>
          <w:tcPr>
            <w:tcW w:w="832" w:type="pct"/>
            <w:hideMark/>
          </w:tcPr>
          <w:p w14:paraId="4BB9A928" w14:textId="77777777" w:rsidR="009504F1" w:rsidRPr="00043A99" w:rsidRDefault="009504F1" w:rsidP="00043A99">
            <w:pPr>
              <w:pStyle w:val="PargrafodaLista"/>
              <w:spacing w:line="276" w:lineRule="auto"/>
              <w:ind w:left="0"/>
              <w:rPr>
                <w:sz w:val="24"/>
                <w:szCs w:val="24"/>
              </w:rPr>
            </w:pPr>
            <w:r w:rsidRPr="00043A99">
              <w:rPr>
                <w:sz w:val="24"/>
                <w:szCs w:val="24"/>
              </w:rPr>
              <w:t>2</w:t>
            </w:r>
          </w:p>
        </w:tc>
      </w:tr>
      <w:tr w:rsidR="009504F1" w:rsidRPr="00043A99" w14:paraId="2F1DA00B" w14:textId="77777777" w:rsidTr="00113E96">
        <w:tc>
          <w:tcPr>
            <w:tcW w:w="4168" w:type="pct"/>
            <w:hideMark/>
          </w:tcPr>
          <w:p w14:paraId="5DBE9274" w14:textId="77777777" w:rsidR="009504F1" w:rsidRPr="00043A99" w:rsidRDefault="009504F1" w:rsidP="00043A99">
            <w:pPr>
              <w:pStyle w:val="PargrafodaLista"/>
              <w:spacing w:line="276" w:lineRule="auto"/>
              <w:ind w:left="0"/>
              <w:rPr>
                <w:sz w:val="24"/>
                <w:szCs w:val="24"/>
              </w:rPr>
            </w:pPr>
            <w:r w:rsidRPr="00043A99">
              <w:rPr>
                <w:sz w:val="24"/>
                <w:szCs w:val="24"/>
              </w:rPr>
              <w:t>Não manter responsável técnico durante a execução da obra (por dia).</w:t>
            </w:r>
          </w:p>
        </w:tc>
        <w:tc>
          <w:tcPr>
            <w:tcW w:w="832" w:type="pct"/>
            <w:hideMark/>
          </w:tcPr>
          <w:p w14:paraId="73055869" w14:textId="77777777" w:rsidR="009504F1" w:rsidRPr="00043A99" w:rsidRDefault="009504F1" w:rsidP="00043A99">
            <w:pPr>
              <w:pStyle w:val="PargrafodaLista"/>
              <w:spacing w:line="276" w:lineRule="auto"/>
              <w:ind w:left="0"/>
              <w:rPr>
                <w:sz w:val="24"/>
                <w:szCs w:val="24"/>
              </w:rPr>
            </w:pPr>
            <w:r w:rsidRPr="00043A99">
              <w:rPr>
                <w:sz w:val="24"/>
                <w:szCs w:val="24"/>
              </w:rPr>
              <w:t>2</w:t>
            </w:r>
          </w:p>
        </w:tc>
      </w:tr>
      <w:tr w:rsidR="009504F1" w:rsidRPr="00043A99" w14:paraId="4A396263" w14:textId="77777777" w:rsidTr="00113E96">
        <w:tc>
          <w:tcPr>
            <w:tcW w:w="4168" w:type="pct"/>
            <w:hideMark/>
          </w:tcPr>
          <w:p w14:paraId="1E918F0E" w14:textId="77777777" w:rsidR="009504F1" w:rsidRPr="00043A99" w:rsidRDefault="009504F1" w:rsidP="00043A99">
            <w:pPr>
              <w:pStyle w:val="PargrafodaLista"/>
              <w:spacing w:line="276" w:lineRule="auto"/>
              <w:ind w:left="0"/>
              <w:rPr>
                <w:sz w:val="24"/>
                <w:szCs w:val="24"/>
              </w:rPr>
            </w:pPr>
            <w:r w:rsidRPr="00043A99">
              <w:rPr>
                <w:sz w:val="24"/>
                <w:szCs w:val="24"/>
              </w:rPr>
              <w:t>Não manter representante legal ou preposto disponível para atendimento da fiscalização (por ocorrência).</w:t>
            </w:r>
          </w:p>
        </w:tc>
        <w:tc>
          <w:tcPr>
            <w:tcW w:w="832" w:type="pct"/>
            <w:hideMark/>
          </w:tcPr>
          <w:p w14:paraId="5129C362" w14:textId="77777777" w:rsidR="009504F1" w:rsidRPr="00043A99" w:rsidRDefault="009504F1" w:rsidP="00043A99">
            <w:pPr>
              <w:pStyle w:val="PargrafodaLista"/>
              <w:spacing w:line="276" w:lineRule="auto"/>
              <w:ind w:left="0"/>
              <w:rPr>
                <w:sz w:val="24"/>
                <w:szCs w:val="24"/>
              </w:rPr>
            </w:pPr>
            <w:r w:rsidRPr="00043A99">
              <w:rPr>
                <w:sz w:val="24"/>
                <w:szCs w:val="24"/>
              </w:rPr>
              <w:t>2</w:t>
            </w:r>
          </w:p>
        </w:tc>
      </w:tr>
      <w:tr w:rsidR="009504F1" w:rsidRPr="00043A99" w14:paraId="3B878B14" w14:textId="77777777" w:rsidTr="00113E96">
        <w:tc>
          <w:tcPr>
            <w:tcW w:w="4168" w:type="pct"/>
            <w:hideMark/>
          </w:tcPr>
          <w:p w14:paraId="16805D5D" w14:textId="77777777" w:rsidR="009504F1" w:rsidRPr="00043A99" w:rsidRDefault="009504F1" w:rsidP="00043A99">
            <w:pPr>
              <w:pStyle w:val="PargrafodaLista"/>
              <w:spacing w:line="276" w:lineRule="auto"/>
              <w:ind w:left="0"/>
              <w:rPr>
                <w:sz w:val="24"/>
                <w:szCs w:val="24"/>
              </w:rPr>
            </w:pPr>
            <w:r w:rsidRPr="00043A99">
              <w:rPr>
                <w:sz w:val="24"/>
                <w:szCs w:val="24"/>
              </w:rPr>
              <w:t>Dificultar ou impedir o acesso da fiscalização à obra ou aos documentos da execução (por ocorrência).</w:t>
            </w:r>
          </w:p>
        </w:tc>
        <w:tc>
          <w:tcPr>
            <w:tcW w:w="832" w:type="pct"/>
            <w:hideMark/>
          </w:tcPr>
          <w:p w14:paraId="558A73C1" w14:textId="77777777" w:rsidR="009504F1" w:rsidRPr="00043A99" w:rsidRDefault="009504F1" w:rsidP="00043A99">
            <w:pPr>
              <w:pStyle w:val="PargrafodaLista"/>
              <w:spacing w:line="276" w:lineRule="auto"/>
              <w:ind w:left="0"/>
              <w:rPr>
                <w:sz w:val="24"/>
                <w:szCs w:val="24"/>
              </w:rPr>
            </w:pPr>
            <w:r w:rsidRPr="00043A99">
              <w:rPr>
                <w:sz w:val="24"/>
                <w:szCs w:val="24"/>
              </w:rPr>
              <w:t>2</w:t>
            </w:r>
          </w:p>
        </w:tc>
      </w:tr>
      <w:tr w:rsidR="009504F1" w:rsidRPr="00043A99" w14:paraId="3099C74C" w14:textId="77777777" w:rsidTr="00113E96">
        <w:tc>
          <w:tcPr>
            <w:tcW w:w="4168" w:type="pct"/>
            <w:hideMark/>
          </w:tcPr>
          <w:p w14:paraId="59EF618B" w14:textId="77777777" w:rsidR="009504F1" w:rsidRPr="00043A99" w:rsidRDefault="009504F1" w:rsidP="00043A99">
            <w:pPr>
              <w:pStyle w:val="PargrafodaLista"/>
              <w:spacing w:line="276" w:lineRule="auto"/>
              <w:ind w:left="0"/>
              <w:rPr>
                <w:sz w:val="24"/>
                <w:szCs w:val="24"/>
              </w:rPr>
            </w:pPr>
            <w:r w:rsidRPr="00043A99">
              <w:rPr>
                <w:sz w:val="24"/>
                <w:szCs w:val="24"/>
              </w:rPr>
              <w:t>Não apresentar a garantia contratual, quando exigida (por ocorrência).</w:t>
            </w:r>
          </w:p>
        </w:tc>
        <w:tc>
          <w:tcPr>
            <w:tcW w:w="832" w:type="pct"/>
            <w:hideMark/>
          </w:tcPr>
          <w:p w14:paraId="4F7E052F" w14:textId="77777777" w:rsidR="009504F1" w:rsidRPr="00043A99" w:rsidRDefault="009504F1" w:rsidP="00043A99">
            <w:pPr>
              <w:pStyle w:val="PargrafodaLista"/>
              <w:spacing w:line="276" w:lineRule="auto"/>
              <w:ind w:left="0"/>
              <w:rPr>
                <w:sz w:val="24"/>
                <w:szCs w:val="24"/>
              </w:rPr>
            </w:pPr>
            <w:r w:rsidRPr="00043A99">
              <w:rPr>
                <w:sz w:val="24"/>
                <w:szCs w:val="24"/>
              </w:rPr>
              <w:t>3</w:t>
            </w:r>
          </w:p>
        </w:tc>
      </w:tr>
      <w:tr w:rsidR="009504F1" w:rsidRPr="00043A99" w14:paraId="44534836" w14:textId="77777777" w:rsidTr="00113E96">
        <w:tc>
          <w:tcPr>
            <w:tcW w:w="4168" w:type="pct"/>
            <w:hideMark/>
          </w:tcPr>
          <w:p w14:paraId="167F85AE" w14:textId="77777777" w:rsidR="009504F1" w:rsidRPr="00043A99" w:rsidRDefault="009504F1" w:rsidP="00043A99">
            <w:pPr>
              <w:pStyle w:val="PargrafodaLista"/>
              <w:spacing w:line="276" w:lineRule="auto"/>
              <w:ind w:left="0"/>
              <w:rPr>
                <w:sz w:val="24"/>
                <w:szCs w:val="24"/>
              </w:rPr>
            </w:pPr>
            <w:r w:rsidRPr="00043A99">
              <w:rPr>
                <w:sz w:val="24"/>
                <w:szCs w:val="24"/>
              </w:rPr>
              <w:t>Não manter documentação fiscal, trabalhista ou previdenciária obrigatória disponível para fiscalização (por ocorrência).</w:t>
            </w:r>
          </w:p>
        </w:tc>
        <w:tc>
          <w:tcPr>
            <w:tcW w:w="832" w:type="pct"/>
            <w:hideMark/>
          </w:tcPr>
          <w:p w14:paraId="35381A3C" w14:textId="77777777" w:rsidR="009504F1" w:rsidRPr="00043A99" w:rsidRDefault="009504F1" w:rsidP="00043A99">
            <w:pPr>
              <w:pStyle w:val="PargrafodaLista"/>
              <w:spacing w:line="276" w:lineRule="auto"/>
              <w:ind w:left="0"/>
              <w:rPr>
                <w:sz w:val="24"/>
                <w:szCs w:val="24"/>
              </w:rPr>
            </w:pPr>
            <w:r w:rsidRPr="00043A99">
              <w:rPr>
                <w:sz w:val="24"/>
                <w:szCs w:val="24"/>
              </w:rPr>
              <w:t>3</w:t>
            </w:r>
          </w:p>
        </w:tc>
      </w:tr>
      <w:tr w:rsidR="009504F1" w:rsidRPr="00043A99" w14:paraId="54040FEE" w14:textId="77777777" w:rsidTr="00113E96">
        <w:tc>
          <w:tcPr>
            <w:tcW w:w="4168" w:type="pct"/>
            <w:hideMark/>
          </w:tcPr>
          <w:p w14:paraId="4A062658" w14:textId="77777777" w:rsidR="009504F1" w:rsidRPr="00043A99" w:rsidRDefault="009504F1" w:rsidP="00043A99">
            <w:pPr>
              <w:pStyle w:val="PargrafodaLista"/>
              <w:spacing w:line="276" w:lineRule="auto"/>
              <w:ind w:left="0"/>
              <w:rPr>
                <w:sz w:val="24"/>
                <w:szCs w:val="24"/>
              </w:rPr>
            </w:pPr>
            <w:r w:rsidRPr="00043A99">
              <w:rPr>
                <w:sz w:val="24"/>
                <w:szCs w:val="24"/>
              </w:rPr>
              <w:t>Não cumprir as normas de segurança do trabalho ou deixar de manter os documentos obrigatórios (NRs aplicáveis, PCMSO, PGR, etc.) (por ocorrência).</w:t>
            </w:r>
          </w:p>
        </w:tc>
        <w:tc>
          <w:tcPr>
            <w:tcW w:w="832" w:type="pct"/>
            <w:hideMark/>
          </w:tcPr>
          <w:p w14:paraId="68F9D8EE" w14:textId="77777777" w:rsidR="009504F1" w:rsidRPr="00043A99" w:rsidRDefault="009504F1" w:rsidP="00043A99">
            <w:pPr>
              <w:pStyle w:val="PargrafodaLista"/>
              <w:spacing w:line="276" w:lineRule="auto"/>
              <w:ind w:left="0"/>
              <w:rPr>
                <w:sz w:val="24"/>
                <w:szCs w:val="24"/>
              </w:rPr>
            </w:pPr>
            <w:r w:rsidRPr="00043A99">
              <w:rPr>
                <w:sz w:val="24"/>
                <w:szCs w:val="24"/>
              </w:rPr>
              <w:t>3</w:t>
            </w:r>
          </w:p>
        </w:tc>
      </w:tr>
      <w:tr w:rsidR="009504F1" w:rsidRPr="00043A99" w14:paraId="06EE663C" w14:textId="77777777" w:rsidTr="00113E96">
        <w:tc>
          <w:tcPr>
            <w:tcW w:w="4168" w:type="pct"/>
            <w:hideMark/>
          </w:tcPr>
          <w:p w14:paraId="3AE405C3" w14:textId="77777777" w:rsidR="009504F1" w:rsidRPr="00043A99" w:rsidRDefault="009504F1" w:rsidP="00043A99">
            <w:pPr>
              <w:pStyle w:val="PargrafodaLista"/>
              <w:spacing w:line="276" w:lineRule="auto"/>
              <w:ind w:left="0"/>
              <w:rPr>
                <w:sz w:val="24"/>
                <w:szCs w:val="24"/>
              </w:rPr>
            </w:pPr>
            <w:r w:rsidRPr="00043A99">
              <w:rPr>
                <w:sz w:val="24"/>
                <w:szCs w:val="24"/>
              </w:rPr>
              <w:t>Descumprir determinação formal da fiscalização ou da Administração (por ocorrência).</w:t>
            </w:r>
          </w:p>
        </w:tc>
        <w:tc>
          <w:tcPr>
            <w:tcW w:w="832" w:type="pct"/>
            <w:hideMark/>
          </w:tcPr>
          <w:p w14:paraId="58BDDDAF" w14:textId="77777777" w:rsidR="009504F1" w:rsidRPr="00043A99" w:rsidRDefault="009504F1" w:rsidP="00043A99">
            <w:pPr>
              <w:pStyle w:val="PargrafodaLista"/>
              <w:spacing w:line="276" w:lineRule="auto"/>
              <w:ind w:left="0"/>
              <w:rPr>
                <w:sz w:val="24"/>
                <w:szCs w:val="24"/>
              </w:rPr>
            </w:pPr>
            <w:r w:rsidRPr="00043A99">
              <w:rPr>
                <w:sz w:val="24"/>
                <w:szCs w:val="24"/>
              </w:rPr>
              <w:t>3</w:t>
            </w:r>
          </w:p>
        </w:tc>
      </w:tr>
      <w:tr w:rsidR="009504F1" w:rsidRPr="00043A99" w14:paraId="0472E43D" w14:textId="77777777" w:rsidTr="00113E96">
        <w:tc>
          <w:tcPr>
            <w:tcW w:w="4168" w:type="pct"/>
            <w:hideMark/>
          </w:tcPr>
          <w:p w14:paraId="02D4AF3E" w14:textId="77777777" w:rsidR="009504F1" w:rsidRPr="00043A99" w:rsidRDefault="009504F1" w:rsidP="00043A99">
            <w:pPr>
              <w:pStyle w:val="PargrafodaLista"/>
              <w:spacing w:line="276" w:lineRule="auto"/>
              <w:ind w:left="0"/>
              <w:rPr>
                <w:sz w:val="24"/>
                <w:szCs w:val="24"/>
              </w:rPr>
            </w:pPr>
            <w:r w:rsidRPr="00043A99">
              <w:rPr>
                <w:sz w:val="24"/>
                <w:szCs w:val="24"/>
              </w:rPr>
              <w:t>Não refazer serviço rejeitado pela fiscalização no prazo estabelecido (por ocorrência).</w:t>
            </w:r>
          </w:p>
        </w:tc>
        <w:tc>
          <w:tcPr>
            <w:tcW w:w="832" w:type="pct"/>
            <w:hideMark/>
          </w:tcPr>
          <w:p w14:paraId="34538DC7" w14:textId="77777777" w:rsidR="009504F1" w:rsidRPr="00043A99" w:rsidRDefault="009504F1" w:rsidP="00043A99">
            <w:pPr>
              <w:pStyle w:val="PargrafodaLista"/>
              <w:spacing w:line="276" w:lineRule="auto"/>
              <w:ind w:left="0"/>
              <w:rPr>
                <w:sz w:val="24"/>
                <w:szCs w:val="24"/>
              </w:rPr>
            </w:pPr>
            <w:r w:rsidRPr="00043A99">
              <w:rPr>
                <w:sz w:val="24"/>
                <w:szCs w:val="24"/>
              </w:rPr>
              <w:t>3</w:t>
            </w:r>
          </w:p>
        </w:tc>
      </w:tr>
      <w:tr w:rsidR="009504F1" w:rsidRPr="00043A99" w14:paraId="39517F44" w14:textId="77777777" w:rsidTr="00113E96">
        <w:tc>
          <w:tcPr>
            <w:tcW w:w="4168" w:type="pct"/>
            <w:hideMark/>
          </w:tcPr>
          <w:p w14:paraId="46AAB394" w14:textId="77777777" w:rsidR="009504F1" w:rsidRPr="00043A99" w:rsidRDefault="009504F1" w:rsidP="00043A99">
            <w:pPr>
              <w:pStyle w:val="PargrafodaLista"/>
              <w:spacing w:line="276" w:lineRule="auto"/>
              <w:ind w:left="0"/>
              <w:rPr>
                <w:sz w:val="24"/>
                <w:szCs w:val="24"/>
              </w:rPr>
            </w:pPr>
            <w:r w:rsidRPr="00043A99">
              <w:rPr>
                <w:sz w:val="24"/>
                <w:szCs w:val="24"/>
              </w:rPr>
              <w:t xml:space="preserve">Deixar de comunicar alteração societária ou modificação da estrutura da empresa </w:t>
            </w:r>
            <w:r w:rsidRPr="00043A99">
              <w:rPr>
                <w:sz w:val="24"/>
                <w:szCs w:val="24"/>
              </w:rPr>
              <w:lastRenderedPageBreak/>
              <w:t>no prazo de 48 horas (por ocorrência).</w:t>
            </w:r>
          </w:p>
        </w:tc>
        <w:tc>
          <w:tcPr>
            <w:tcW w:w="832" w:type="pct"/>
            <w:hideMark/>
          </w:tcPr>
          <w:p w14:paraId="1DB8102E" w14:textId="77777777" w:rsidR="009504F1" w:rsidRPr="00043A99" w:rsidRDefault="009504F1" w:rsidP="00043A99">
            <w:pPr>
              <w:pStyle w:val="PargrafodaLista"/>
              <w:spacing w:line="276" w:lineRule="auto"/>
              <w:ind w:left="0"/>
              <w:rPr>
                <w:sz w:val="24"/>
                <w:szCs w:val="24"/>
              </w:rPr>
            </w:pPr>
            <w:r w:rsidRPr="00043A99">
              <w:rPr>
                <w:sz w:val="24"/>
                <w:szCs w:val="24"/>
              </w:rPr>
              <w:lastRenderedPageBreak/>
              <w:t>3</w:t>
            </w:r>
          </w:p>
        </w:tc>
      </w:tr>
      <w:tr w:rsidR="009504F1" w:rsidRPr="00043A99" w14:paraId="258A42FE" w14:textId="77777777" w:rsidTr="00113E96">
        <w:tc>
          <w:tcPr>
            <w:tcW w:w="4168" w:type="pct"/>
            <w:hideMark/>
          </w:tcPr>
          <w:p w14:paraId="068C2348" w14:textId="77777777" w:rsidR="009504F1" w:rsidRPr="00043A99" w:rsidRDefault="009504F1" w:rsidP="00043A99">
            <w:pPr>
              <w:pStyle w:val="PargrafodaLista"/>
              <w:spacing w:line="276" w:lineRule="auto"/>
              <w:ind w:left="0"/>
              <w:rPr>
                <w:sz w:val="24"/>
                <w:szCs w:val="24"/>
              </w:rPr>
            </w:pPr>
            <w:r w:rsidRPr="00043A99">
              <w:rPr>
                <w:sz w:val="24"/>
                <w:szCs w:val="24"/>
              </w:rPr>
              <w:t>Não disponibilizar o engenheiro responsável ou profissional habilitado durante a execução dos serviços quando exigido pela fiscalização (por ocorrência e por dia).</w:t>
            </w:r>
          </w:p>
        </w:tc>
        <w:tc>
          <w:tcPr>
            <w:tcW w:w="832" w:type="pct"/>
            <w:hideMark/>
          </w:tcPr>
          <w:p w14:paraId="493230E3" w14:textId="77777777" w:rsidR="009504F1" w:rsidRPr="00043A99" w:rsidRDefault="009504F1" w:rsidP="00043A99">
            <w:pPr>
              <w:pStyle w:val="PargrafodaLista"/>
              <w:spacing w:line="276" w:lineRule="auto"/>
              <w:ind w:left="0"/>
              <w:rPr>
                <w:sz w:val="24"/>
                <w:szCs w:val="24"/>
              </w:rPr>
            </w:pPr>
            <w:r w:rsidRPr="00043A99">
              <w:rPr>
                <w:sz w:val="24"/>
                <w:szCs w:val="24"/>
              </w:rPr>
              <w:t>3</w:t>
            </w:r>
          </w:p>
        </w:tc>
      </w:tr>
      <w:tr w:rsidR="009504F1" w:rsidRPr="00043A99" w14:paraId="5F546481" w14:textId="77777777" w:rsidTr="00113E96">
        <w:tc>
          <w:tcPr>
            <w:tcW w:w="4168" w:type="pct"/>
            <w:hideMark/>
          </w:tcPr>
          <w:p w14:paraId="4438CB89" w14:textId="77777777" w:rsidR="009504F1" w:rsidRPr="00043A99" w:rsidRDefault="009504F1" w:rsidP="00043A99">
            <w:pPr>
              <w:pStyle w:val="PargrafodaLista"/>
              <w:spacing w:line="276" w:lineRule="auto"/>
              <w:ind w:left="0"/>
              <w:rPr>
                <w:sz w:val="24"/>
                <w:szCs w:val="24"/>
              </w:rPr>
            </w:pPr>
            <w:r w:rsidRPr="00043A99">
              <w:rPr>
                <w:sz w:val="24"/>
                <w:szCs w:val="24"/>
              </w:rPr>
              <w:t>Deixar de implantar ou manter a sinalização de segurança da obra conforme legislação e normas técnicas (por ocorrência).</w:t>
            </w:r>
          </w:p>
        </w:tc>
        <w:tc>
          <w:tcPr>
            <w:tcW w:w="832" w:type="pct"/>
            <w:hideMark/>
          </w:tcPr>
          <w:p w14:paraId="51E528A0" w14:textId="77777777" w:rsidR="009504F1" w:rsidRPr="00043A99" w:rsidRDefault="009504F1" w:rsidP="00043A99">
            <w:pPr>
              <w:pStyle w:val="PargrafodaLista"/>
              <w:spacing w:line="276" w:lineRule="auto"/>
              <w:ind w:left="0"/>
              <w:rPr>
                <w:sz w:val="24"/>
                <w:szCs w:val="24"/>
              </w:rPr>
            </w:pPr>
            <w:r w:rsidRPr="00043A99">
              <w:rPr>
                <w:sz w:val="24"/>
                <w:szCs w:val="24"/>
              </w:rPr>
              <w:t>3</w:t>
            </w:r>
          </w:p>
        </w:tc>
      </w:tr>
      <w:tr w:rsidR="009504F1" w:rsidRPr="00043A99" w14:paraId="733CB689" w14:textId="77777777" w:rsidTr="00113E96">
        <w:tc>
          <w:tcPr>
            <w:tcW w:w="4168" w:type="pct"/>
            <w:hideMark/>
          </w:tcPr>
          <w:p w14:paraId="43A095A9" w14:textId="77777777" w:rsidR="009504F1" w:rsidRPr="00043A99" w:rsidRDefault="009504F1" w:rsidP="00043A99">
            <w:pPr>
              <w:pStyle w:val="PargrafodaLista"/>
              <w:spacing w:line="276" w:lineRule="auto"/>
              <w:ind w:left="0"/>
              <w:rPr>
                <w:sz w:val="24"/>
                <w:szCs w:val="24"/>
              </w:rPr>
            </w:pPr>
            <w:r w:rsidRPr="00043A99">
              <w:rPr>
                <w:sz w:val="24"/>
                <w:szCs w:val="24"/>
              </w:rPr>
              <w:t>Não realizar a limpeza diária ou final da obra, conforme especificações contratuais (por ocorrência).</w:t>
            </w:r>
          </w:p>
        </w:tc>
        <w:tc>
          <w:tcPr>
            <w:tcW w:w="832" w:type="pct"/>
            <w:hideMark/>
          </w:tcPr>
          <w:p w14:paraId="029A4459" w14:textId="77777777" w:rsidR="009504F1" w:rsidRPr="00043A99" w:rsidRDefault="009504F1" w:rsidP="00043A99">
            <w:pPr>
              <w:pStyle w:val="PargrafodaLista"/>
              <w:spacing w:line="276" w:lineRule="auto"/>
              <w:ind w:left="0"/>
              <w:rPr>
                <w:sz w:val="24"/>
                <w:szCs w:val="24"/>
              </w:rPr>
            </w:pPr>
            <w:r w:rsidRPr="00043A99">
              <w:rPr>
                <w:sz w:val="24"/>
                <w:szCs w:val="24"/>
              </w:rPr>
              <w:t>3</w:t>
            </w:r>
          </w:p>
        </w:tc>
      </w:tr>
      <w:tr w:rsidR="009504F1" w:rsidRPr="00043A99" w14:paraId="73CBBD58" w14:textId="77777777" w:rsidTr="00113E96">
        <w:tc>
          <w:tcPr>
            <w:tcW w:w="4168" w:type="pct"/>
            <w:hideMark/>
          </w:tcPr>
          <w:p w14:paraId="7B33AC6A" w14:textId="77777777" w:rsidR="009504F1" w:rsidRPr="00043A99" w:rsidRDefault="009504F1" w:rsidP="00043A99">
            <w:pPr>
              <w:pStyle w:val="PargrafodaLista"/>
              <w:spacing w:line="276" w:lineRule="auto"/>
              <w:ind w:left="0"/>
              <w:rPr>
                <w:sz w:val="24"/>
                <w:szCs w:val="24"/>
              </w:rPr>
            </w:pPr>
            <w:r w:rsidRPr="00043A99">
              <w:rPr>
                <w:sz w:val="24"/>
                <w:szCs w:val="24"/>
              </w:rPr>
              <w:t>Deixar de dar destinação ambientalmente adequada aos resíduos da construção civil, conforme legislação vigente (por ocorrência).</w:t>
            </w:r>
          </w:p>
        </w:tc>
        <w:tc>
          <w:tcPr>
            <w:tcW w:w="832" w:type="pct"/>
            <w:hideMark/>
          </w:tcPr>
          <w:p w14:paraId="086A5F03" w14:textId="77777777" w:rsidR="009504F1" w:rsidRPr="00043A99" w:rsidRDefault="009504F1" w:rsidP="00043A99">
            <w:pPr>
              <w:pStyle w:val="PargrafodaLista"/>
              <w:spacing w:line="276" w:lineRule="auto"/>
              <w:ind w:left="0"/>
              <w:rPr>
                <w:sz w:val="24"/>
                <w:szCs w:val="24"/>
              </w:rPr>
            </w:pPr>
            <w:r w:rsidRPr="00043A99">
              <w:rPr>
                <w:sz w:val="24"/>
                <w:szCs w:val="24"/>
              </w:rPr>
              <w:t>4</w:t>
            </w:r>
          </w:p>
        </w:tc>
      </w:tr>
      <w:tr w:rsidR="009504F1" w:rsidRPr="00043A99" w14:paraId="2ADC48B5" w14:textId="77777777" w:rsidTr="00113E96">
        <w:tc>
          <w:tcPr>
            <w:tcW w:w="4168" w:type="pct"/>
            <w:hideMark/>
          </w:tcPr>
          <w:p w14:paraId="6A2BCF34" w14:textId="77777777" w:rsidR="009504F1" w:rsidRPr="00043A99" w:rsidRDefault="009504F1" w:rsidP="00043A99">
            <w:pPr>
              <w:pStyle w:val="PargrafodaLista"/>
              <w:spacing w:line="276" w:lineRule="auto"/>
              <w:ind w:left="0"/>
              <w:rPr>
                <w:sz w:val="24"/>
                <w:szCs w:val="24"/>
              </w:rPr>
            </w:pPr>
            <w:r w:rsidRPr="00043A99">
              <w:rPr>
                <w:sz w:val="24"/>
                <w:szCs w:val="24"/>
              </w:rPr>
              <w:t>Utilizar o canteiro de obras para finalidade diversa daquela prevista no contrato (por ocorrência).</w:t>
            </w:r>
          </w:p>
        </w:tc>
        <w:tc>
          <w:tcPr>
            <w:tcW w:w="832" w:type="pct"/>
            <w:hideMark/>
          </w:tcPr>
          <w:p w14:paraId="2DB8F002" w14:textId="77777777" w:rsidR="009504F1" w:rsidRPr="00043A99" w:rsidRDefault="009504F1" w:rsidP="00043A99">
            <w:pPr>
              <w:pStyle w:val="PargrafodaLista"/>
              <w:spacing w:line="276" w:lineRule="auto"/>
              <w:ind w:left="0"/>
              <w:rPr>
                <w:sz w:val="24"/>
                <w:szCs w:val="24"/>
              </w:rPr>
            </w:pPr>
            <w:r w:rsidRPr="00043A99">
              <w:rPr>
                <w:sz w:val="24"/>
                <w:szCs w:val="24"/>
              </w:rPr>
              <w:t>4</w:t>
            </w:r>
          </w:p>
        </w:tc>
      </w:tr>
      <w:tr w:rsidR="009504F1" w:rsidRPr="00043A99" w14:paraId="13793EEC" w14:textId="77777777" w:rsidTr="00113E96">
        <w:tc>
          <w:tcPr>
            <w:tcW w:w="4168" w:type="pct"/>
            <w:hideMark/>
          </w:tcPr>
          <w:p w14:paraId="5FDE0245" w14:textId="77777777" w:rsidR="009504F1" w:rsidRPr="00043A99" w:rsidRDefault="009504F1" w:rsidP="00043A99">
            <w:pPr>
              <w:pStyle w:val="PargrafodaLista"/>
              <w:spacing w:line="276" w:lineRule="auto"/>
              <w:ind w:left="0"/>
              <w:rPr>
                <w:sz w:val="24"/>
                <w:szCs w:val="24"/>
              </w:rPr>
            </w:pPr>
            <w:r w:rsidRPr="00043A99">
              <w:rPr>
                <w:sz w:val="24"/>
                <w:szCs w:val="24"/>
              </w:rPr>
              <w:t>Permitir acesso de pessoas sem os equipamentos de proteção individual ou coletiva exigidos (por pessoa e por ocorrência).</w:t>
            </w:r>
          </w:p>
        </w:tc>
        <w:tc>
          <w:tcPr>
            <w:tcW w:w="832" w:type="pct"/>
            <w:hideMark/>
          </w:tcPr>
          <w:p w14:paraId="630A0BF2" w14:textId="77777777" w:rsidR="009504F1" w:rsidRPr="00043A99" w:rsidRDefault="009504F1" w:rsidP="00043A99">
            <w:pPr>
              <w:pStyle w:val="PargrafodaLista"/>
              <w:spacing w:line="276" w:lineRule="auto"/>
              <w:ind w:left="0"/>
              <w:rPr>
                <w:sz w:val="24"/>
                <w:szCs w:val="24"/>
              </w:rPr>
            </w:pPr>
            <w:r w:rsidRPr="00043A99">
              <w:rPr>
                <w:sz w:val="24"/>
                <w:szCs w:val="24"/>
              </w:rPr>
              <w:t>5</w:t>
            </w:r>
          </w:p>
        </w:tc>
      </w:tr>
      <w:tr w:rsidR="009504F1" w:rsidRPr="00043A99" w14:paraId="75036FD4" w14:textId="77777777" w:rsidTr="00113E96">
        <w:tc>
          <w:tcPr>
            <w:tcW w:w="4168" w:type="pct"/>
            <w:hideMark/>
          </w:tcPr>
          <w:p w14:paraId="2D6FAED0" w14:textId="77777777" w:rsidR="009504F1" w:rsidRPr="00043A99" w:rsidRDefault="009504F1" w:rsidP="00043A99">
            <w:pPr>
              <w:pStyle w:val="PargrafodaLista"/>
              <w:spacing w:line="276" w:lineRule="auto"/>
              <w:ind w:left="0"/>
              <w:rPr>
                <w:sz w:val="24"/>
                <w:szCs w:val="24"/>
              </w:rPr>
            </w:pPr>
            <w:r w:rsidRPr="00043A99">
              <w:rPr>
                <w:sz w:val="24"/>
                <w:szCs w:val="24"/>
              </w:rPr>
              <w:t>Subcontratar serviços sem autorização prévia da Administração (por ocorrência).</w:t>
            </w:r>
          </w:p>
        </w:tc>
        <w:tc>
          <w:tcPr>
            <w:tcW w:w="832" w:type="pct"/>
            <w:hideMark/>
          </w:tcPr>
          <w:p w14:paraId="30923B8D" w14:textId="77777777" w:rsidR="009504F1" w:rsidRPr="00043A99" w:rsidRDefault="009504F1" w:rsidP="00043A99">
            <w:pPr>
              <w:pStyle w:val="PargrafodaLista"/>
              <w:spacing w:line="276" w:lineRule="auto"/>
              <w:ind w:left="0"/>
              <w:rPr>
                <w:sz w:val="24"/>
                <w:szCs w:val="24"/>
              </w:rPr>
            </w:pPr>
            <w:r w:rsidRPr="00043A99">
              <w:rPr>
                <w:sz w:val="24"/>
                <w:szCs w:val="24"/>
              </w:rPr>
              <w:t>5</w:t>
            </w:r>
          </w:p>
        </w:tc>
      </w:tr>
      <w:tr w:rsidR="009504F1" w:rsidRPr="00043A99" w14:paraId="7341CD65" w14:textId="77777777" w:rsidTr="00113E96">
        <w:tc>
          <w:tcPr>
            <w:tcW w:w="4168" w:type="pct"/>
            <w:hideMark/>
          </w:tcPr>
          <w:p w14:paraId="1FE60F87" w14:textId="77777777" w:rsidR="009504F1" w:rsidRPr="00043A99" w:rsidRDefault="009504F1" w:rsidP="00043A99">
            <w:pPr>
              <w:pStyle w:val="PargrafodaLista"/>
              <w:spacing w:line="276" w:lineRule="auto"/>
              <w:ind w:left="0"/>
              <w:rPr>
                <w:sz w:val="24"/>
                <w:szCs w:val="24"/>
              </w:rPr>
            </w:pPr>
            <w:r w:rsidRPr="00043A99">
              <w:rPr>
                <w:sz w:val="24"/>
                <w:szCs w:val="24"/>
              </w:rPr>
              <w:t>Paralisar a obra sem justificativa aceita pela Administração (por ocorrência).</w:t>
            </w:r>
          </w:p>
        </w:tc>
        <w:tc>
          <w:tcPr>
            <w:tcW w:w="832" w:type="pct"/>
            <w:hideMark/>
          </w:tcPr>
          <w:p w14:paraId="57EE7D17" w14:textId="77777777" w:rsidR="009504F1" w:rsidRPr="00043A99" w:rsidRDefault="009504F1" w:rsidP="00043A99">
            <w:pPr>
              <w:pStyle w:val="PargrafodaLista"/>
              <w:spacing w:line="276" w:lineRule="auto"/>
              <w:ind w:left="0"/>
              <w:rPr>
                <w:sz w:val="24"/>
                <w:szCs w:val="24"/>
              </w:rPr>
            </w:pPr>
            <w:r w:rsidRPr="00043A99">
              <w:rPr>
                <w:sz w:val="24"/>
                <w:szCs w:val="24"/>
              </w:rPr>
              <w:t>5</w:t>
            </w:r>
          </w:p>
        </w:tc>
      </w:tr>
      <w:tr w:rsidR="009504F1" w:rsidRPr="00043A99" w14:paraId="4586E6F1" w14:textId="77777777" w:rsidTr="00113E96">
        <w:tc>
          <w:tcPr>
            <w:tcW w:w="4168" w:type="pct"/>
            <w:hideMark/>
          </w:tcPr>
          <w:p w14:paraId="3E718710" w14:textId="77777777" w:rsidR="009504F1" w:rsidRPr="00043A99" w:rsidRDefault="009504F1" w:rsidP="00043A99">
            <w:pPr>
              <w:pStyle w:val="PargrafodaLista"/>
              <w:spacing w:line="276" w:lineRule="auto"/>
              <w:ind w:left="0"/>
              <w:rPr>
                <w:sz w:val="24"/>
                <w:szCs w:val="24"/>
              </w:rPr>
            </w:pPr>
            <w:r w:rsidRPr="00043A99">
              <w:rPr>
                <w:sz w:val="24"/>
                <w:szCs w:val="24"/>
              </w:rPr>
              <w:t>Deixar de comunicar imediatamente fato que possa comprometer o cronograma, a segurança da obra ou a execução contratual (por ocorrência).</w:t>
            </w:r>
          </w:p>
        </w:tc>
        <w:tc>
          <w:tcPr>
            <w:tcW w:w="832" w:type="pct"/>
            <w:hideMark/>
          </w:tcPr>
          <w:p w14:paraId="245755E5" w14:textId="77777777" w:rsidR="009504F1" w:rsidRPr="00043A99" w:rsidRDefault="009504F1" w:rsidP="00043A99">
            <w:pPr>
              <w:pStyle w:val="PargrafodaLista"/>
              <w:spacing w:line="276" w:lineRule="auto"/>
              <w:ind w:left="0"/>
              <w:rPr>
                <w:sz w:val="24"/>
                <w:szCs w:val="24"/>
              </w:rPr>
            </w:pPr>
            <w:r w:rsidRPr="00043A99">
              <w:rPr>
                <w:sz w:val="24"/>
                <w:szCs w:val="24"/>
              </w:rPr>
              <w:t>5</w:t>
            </w:r>
          </w:p>
        </w:tc>
      </w:tr>
    </w:tbl>
    <w:p w14:paraId="63568098" w14:textId="77777777" w:rsidR="009504F1" w:rsidRPr="00043A99" w:rsidRDefault="009504F1" w:rsidP="00043A99">
      <w:pPr>
        <w:pStyle w:val="PargrafodaLista"/>
        <w:spacing w:line="276" w:lineRule="auto"/>
        <w:ind w:left="0"/>
        <w:rPr>
          <w:b/>
          <w:bCs/>
          <w:sz w:val="24"/>
          <w:szCs w:val="24"/>
          <w:lang w:val="pt-BR"/>
        </w:rPr>
      </w:pPr>
    </w:p>
    <w:p w14:paraId="08902748" w14:textId="77777777" w:rsidR="009504F1" w:rsidRPr="00043A99" w:rsidRDefault="009504F1" w:rsidP="00043A99">
      <w:pPr>
        <w:pStyle w:val="PargrafodaLista"/>
        <w:spacing w:line="276" w:lineRule="auto"/>
        <w:ind w:left="0"/>
        <w:rPr>
          <w:sz w:val="24"/>
          <w:szCs w:val="24"/>
          <w:lang w:val="pt-BR"/>
        </w:rPr>
      </w:pPr>
      <w:r w:rsidRPr="00043A99">
        <w:rPr>
          <w:b/>
          <w:bCs/>
          <w:sz w:val="24"/>
          <w:szCs w:val="24"/>
          <w:lang w:val="pt-BR"/>
        </w:rPr>
        <w:t xml:space="preserve">10.8 </w:t>
      </w:r>
      <w:r w:rsidRPr="00043A99">
        <w:rPr>
          <w:sz w:val="24"/>
          <w:szCs w:val="24"/>
          <w:lang w:val="pt-BR"/>
        </w:rPr>
        <w:t>As multas poderão ser aplicadas isolada ou cumulativamente com as demais sanções administrativas, observado o princípio da proporcionalidade.</w:t>
      </w:r>
    </w:p>
    <w:p w14:paraId="1D3FA364" w14:textId="77777777" w:rsidR="009504F1" w:rsidRPr="00043A99" w:rsidRDefault="009504F1" w:rsidP="00043A99">
      <w:pPr>
        <w:pStyle w:val="PargrafodaLista"/>
        <w:spacing w:line="276" w:lineRule="auto"/>
        <w:ind w:left="0"/>
        <w:rPr>
          <w:sz w:val="24"/>
          <w:szCs w:val="24"/>
          <w:lang w:val="pt-BR"/>
        </w:rPr>
      </w:pPr>
      <w:r w:rsidRPr="00043A99">
        <w:rPr>
          <w:b/>
          <w:bCs/>
          <w:sz w:val="24"/>
          <w:szCs w:val="24"/>
          <w:lang w:val="pt-BR"/>
        </w:rPr>
        <w:t xml:space="preserve">10.9 </w:t>
      </w:r>
      <w:r w:rsidRPr="00043A99">
        <w:rPr>
          <w:sz w:val="24"/>
          <w:szCs w:val="24"/>
          <w:lang w:val="pt-BR"/>
        </w:rPr>
        <w:t>A aplicação das multas não possui caráter compensatório e não exime a contratada da obrigação de reparar integralmente os prejuízos causados à Administração.</w:t>
      </w:r>
    </w:p>
    <w:p w14:paraId="2D6BE994" w14:textId="77777777" w:rsidR="009504F1" w:rsidRPr="00043A99" w:rsidRDefault="009504F1" w:rsidP="00043A99">
      <w:pPr>
        <w:jc w:val="both"/>
        <w:rPr>
          <w:rFonts w:ascii="Times New Roman" w:hAnsi="Times New Roman" w:cs="Times New Roman"/>
          <w:sz w:val="24"/>
          <w:szCs w:val="24"/>
        </w:rPr>
      </w:pPr>
      <w:r w:rsidRPr="00043A99">
        <w:rPr>
          <w:rFonts w:ascii="Times New Roman" w:hAnsi="Times New Roman" w:cs="Times New Roman"/>
          <w:b/>
          <w:bCs/>
          <w:sz w:val="24"/>
          <w:szCs w:val="24"/>
        </w:rPr>
        <w:t xml:space="preserve">10.10 </w:t>
      </w:r>
      <w:r w:rsidRPr="00043A99">
        <w:rPr>
          <w:rFonts w:ascii="Times New Roman" w:hAnsi="Times New Roman" w:cs="Times New Roman"/>
          <w:sz w:val="24"/>
          <w:szCs w:val="24"/>
        </w:rPr>
        <w:t>Os valores das multas poderão ser:</w:t>
      </w:r>
    </w:p>
    <w:p w14:paraId="1FEC99BA" w14:textId="77777777" w:rsidR="009504F1" w:rsidRPr="00043A99" w:rsidRDefault="009504F1" w:rsidP="00043A99">
      <w:pPr>
        <w:pStyle w:val="PargrafodaLista"/>
        <w:numPr>
          <w:ilvl w:val="0"/>
          <w:numId w:val="132"/>
        </w:numPr>
        <w:spacing w:line="276" w:lineRule="auto"/>
        <w:ind w:left="0" w:firstLine="0"/>
        <w:rPr>
          <w:sz w:val="24"/>
          <w:szCs w:val="24"/>
        </w:rPr>
      </w:pPr>
      <w:r w:rsidRPr="00043A99">
        <w:rPr>
          <w:sz w:val="24"/>
          <w:szCs w:val="24"/>
        </w:rPr>
        <w:t xml:space="preserve">descontados das medições; </w:t>
      </w:r>
    </w:p>
    <w:p w14:paraId="52D22892" w14:textId="77777777" w:rsidR="009504F1" w:rsidRPr="00043A99" w:rsidRDefault="009504F1" w:rsidP="00043A99">
      <w:pPr>
        <w:pStyle w:val="PargrafodaLista"/>
        <w:numPr>
          <w:ilvl w:val="0"/>
          <w:numId w:val="132"/>
        </w:numPr>
        <w:spacing w:line="276" w:lineRule="auto"/>
        <w:ind w:left="0" w:firstLine="0"/>
        <w:rPr>
          <w:sz w:val="24"/>
          <w:szCs w:val="24"/>
        </w:rPr>
      </w:pPr>
      <w:r w:rsidRPr="00043A99">
        <w:rPr>
          <w:sz w:val="24"/>
          <w:szCs w:val="24"/>
        </w:rPr>
        <w:t xml:space="preserve">descontados da garantia contratual, quando houver; </w:t>
      </w:r>
    </w:p>
    <w:p w14:paraId="636B4520" w14:textId="77777777" w:rsidR="009504F1" w:rsidRPr="00043A99" w:rsidRDefault="009504F1" w:rsidP="00043A99">
      <w:pPr>
        <w:pStyle w:val="PargrafodaLista"/>
        <w:numPr>
          <w:ilvl w:val="0"/>
          <w:numId w:val="132"/>
        </w:numPr>
        <w:spacing w:line="276" w:lineRule="auto"/>
        <w:ind w:left="0" w:firstLine="0"/>
        <w:rPr>
          <w:sz w:val="24"/>
          <w:szCs w:val="24"/>
        </w:rPr>
      </w:pPr>
      <w:r w:rsidRPr="00043A99">
        <w:rPr>
          <w:sz w:val="24"/>
          <w:szCs w:val="24"/>
        </w:rPr>
        <w:t xml:space="preserve">compensados com créditos existentes junto à Administração; </w:t>
      </w:r>
    </w:p>
    <w:p w14:paraId="2547BF88" w14:textId="77777777" w:rsidR="009504F1" w:rsidRPr="00043A99" w:rsidRDefault="009504F1" w:rsidP="00043A99">
      <w:pPr>
        <w:pStyle w:val="PargrafodaLista"/>
        <w:numPr>
          <w:ilvl w:val="0"/>
          <w:numId w:val="132"/>
        </w:numPr>
        <w:spacing w:line="276" w:lineRule="auto"/>
        <w:ind w:left="0" w:firstLine="0"/>
        <w:rPr>
          <w:sz w:val="24"/>
          <w:szCs w:val="24"/>
        </w:rPr>
      </w:pPr>
      <w:r w:rsidRPr="00043A99">
        <w:rPr>
          <w:sz w:val="24"/>
          <w:szCs w:val="24"/>
        </w:rPr>
        <w:t xml:space="preserve">cobrados administrativamente; </w:t>
      </w:r>
    </w:p>
    <w:p w14:paraId="4C8B9541" w14:textId="77777777" w:rsidR="009504F1" w:rsidRPr="00043A99" w:rsidRDefault="009504F1" w:rsidP="00043A99">
      <w:pPr>
        <w:pStyle w:val="PargrafodaLista"/>
        <w:numPr>
          <w:ilvl w:val="0"/>
          <w:numId w:val="132"/>
        </w:numPr>
        <w:spacing w:line="276" w:lineRule="auto"/>
        <w:ind w:left="0" w:firstLine="0"/>
        <w:rPr>
          <w:sz w:val="24"/>
          <w:szCs w:val="24"/>
        </w:rPr>
      </w:pPr>
      <w:r w:rsidRPr="00043A99">
        <w:rPr>
          <w:sz w:val="24"/>
          <w:szCs w:val="24"/>
        </w:rPr>
        <w:t>inscritos em dívida ativa e cobrados judicialmente, quando necessário</w:t>
      </w:r>
    </w:p>
    <w:p w14:paraId="21E9B814" w14:textId="77777777" w:rsidR="009504F1" w:rsidRPr="00043A99" w:rsidRDefault="009504F1" w:rsidP="00043A99">
      <w:pPr>
        <w:pStyle w:val="PargrafodaLista"/>
        <w:spacing w:line="276" w:lineRule="auto"/>
        <w:ind w:left="0"/>
        <w:rPr>
          <w:sz w:val="24"/>
          <w:szCs w:val="24"/>
          <w:lang w:val="pt-BR"/>
        </w:rPr>
      </w:pPr>
    </w:p>
    <w:p w14:paraId="1E47AC76" w14:textId="77777777" w:rsidR="009504F1" w:rsidRPr="00043A99" w:rsidRDefault="009504F1" w:rsidP="00043A99">
      <w:pPr>
        <w:pStyle w:val="PargrafodaLista"/>
        <w:spacing w:line="276" w:lineRule="auto"/>
        <w:ind w:left="0"/>
        <w:rPr>
          <w:sz w:val="24"/>
          <w:szCs w:val="24"/>
          <w:lang w:val="pt-BR"/>
        </w:rPr>
      </w:pPr>
      <w:r w:rsidRPr="00043A99">
        <w:rPr>
          <w:b/>
          <w:bCs/>
          <w:sz w:val="24"/>
          <w:szCs w:val="24"/>
          <w:lang w:val="pt-BR"/>
        </w:rPr>
        <w:t xml:space="preserve">10.11 </w:t>
      </w:r>
      <w:r w:rsidRPr="00043A99">
        <w:rPr>
          <w:sz w:val="24"/>
          <w:szCs w:val="24"/>
          <w:lang w:val="pt-BR"/>
        </w:rPr>
        <w:t>As sanções administrativas serão aplicadas mediante regular processo administrativo, assegurados o contraditório e a ampla defesa, observando-se as disposições dos arts. 155 a 163 da Lei Federal nº 14.133/2021 e do Decreto Municipal nº 3046/2025.</w:t>
      </w:r>
    </w:p>
    <w:p w14:paraId="3EAFF280" w14:textId="77777777" w:rsidR="009504F1" w:rsidRPr="00043A99" w:rsidRDefault="009504F1" w:rsidP="00043A99">
      <w:pPr>
        <w:pStyle w:val="PargrafodaLista"/>
        <w:spacing w:line="276" w:lineRule="auto"/>
        <w:ind w:left="0"/>
        <w:rPr>
          <w:sz w:val="24"/>
          <w:szCs w:val="24"/>
          <w:lang w:val="pt-BR"/>
        </w:rPr>
      </w:pPr>
      <w:r w:rsidRPr="00043A99">
        <w:rPr>
          <w:b/>
          <w:bCs/>
          <w:sz w:val="24"/>
          <w:szCs w:val="24"/>
          <w:lang w:val="pt-BR"/>
        </w:rPr>
        <w:t xml:space="preserve">10.12. </w:t>
      </w:r>
      <w:r w:rsidRPr="00043A99">
        <w:rPr>
          <w:sz w:val="24"/>
          <w:szCs w:val="24"/>
          <w:lang w:val="pt-BR"/>
        </w:rPr>
        <w:t>A aplicação das sanções administrativas observará o procedimento previsto na Lei Federal nº 14.133/2021, especialmente seus arts. 155 a 163, bem como as disposições do Decreto Municipal nº 3046/2025 e do Decreto Municipal nº 3093/2026, que regulamenta o Processo Administrativo Sancionador e os procedimentos para aplicação das sanções administrativas no âmbito do Município de Juranda, assegurados o contraditório, a ampla defesa e o devido processo legal.</w:t>
      </w:r>
    </w:p>
    <w:p w14:paraId="7EF6E4D9" w14:textId="77777777" w:rsidR="009504F1" w:rsidRPr="00043A99" w:rsidRDefault="009504F1" w:rsidP="00043A99">
      <w:pPr>
        <w:pStyle w:val="PargrafodaLista"/>
        <w:spacing w:line="276" w:lineRule="auto"/>
        <w:ind w:left="0"/>
        <w:rPr>
          <w:sz w:val="24"/>
          <w:szCs w:val="24"/>
        </w:rPr>
      </w:pPr>
    </w:p>
    <w:p w14:paraId="4F099A03" w14:textId="77777777" w:rsidR="009504F1" w:rsidRPr="00043A99" w:rsidRDefault="009504F1" w:rsidP="00043A99">
      <w:pPr>
        <w:pStyle w:val="PargrafodaLista"/>
        <w:widowControl/>
        <w:numPr>
          <w:ilvl w:val="0"/>
          <w:numId w:val="14"/>
        </w:numPr>
        <w:shd w:val="clear" w:color="auto" w:fill="DAEEF3" w:themeFill="accent5" w:themeFillTint="33"/>
        <w:autoSpaceDE/>
        <w:autoSpaceDN/>
        <w:spacing w:after="200" w:line="276" w:lineRule="auto"/>
        <w:ind w:left="0" w:firstLine="0"/>
        <w:contextualSpacing/>
        <w:rPr>
          <w:b/>
          <w:sz w:val="24"/>
          <w:szCs w:val="24"/>
        </w:rPr>
      </w:pPr>
      <w:r w:rsidRPr="00043A99">
        <w:rPr>
          <w:b/>
          <w:sz w:val="24"/>
          <w:szCs w:val="24"/>
        </w:rPr>
        <w:t>CONDIÇÕES DE PAGAMENTO</w:t>
      </w:r>
    </w:p>
    <w:p w14:paraId="3E664A8B" w14:textId="77777777" w:rsidR="009504F1" w:rsidRPr="00043A99" w:rsidRDefault="009504F1" w:rsidP="00043A99">
      <w:pPr>
        <w:pStyle w:val="PargrafodaLista"/>
        <w:spacing w:line="276" w:lineRule="auto"/>
        <w:ind w:left="0"/>
        <w:rPr>
          <w:sz w:val="24"/>
          <w:szCs w:val="24"/>
        </w:rPr>
      </w:pPr>
      <w:r w:rsidRPr="00043A99">
        <w:rPr>
          <w:sz w:val="24"/>
          <w:szCs w:val="24"/>
        </w:rPr>
        <w:t xml:space="preserve">11.1 - O pagamento será efetuado de forma parcelada, de acordo com as medições dos serviços efetivamente executados, observando-se o cronograma físico-financeiro aprovado, após a conferência </w:t>
      </w:r>
      <w:r w:rsidRPr="00043A99">
        <w:rPr>
          <w:sz w:val="24"/>
          <w:szCs w:val="24"/>
        </w:rPr>
        <w:lastRenderedPageBreak/>
        <w:t>e o atesto da fiscalização do contrato.</w:t>
      </w:r>
    </w:p>
    <w:p w14:paraId="75468E16" w14:textId="77777777" w:rsidR="009504F1" w:rsidRPr="00043A99" w:rsidRDefault="009504F1" w:rsidP="00043A99">
      <w:pPr>
        <w:pStyle w:val="PargrafodaLista"/>
        <w:spacing w:line="276" w:lineRule="auto"/>
        <w:ind w:left="0"/>
        <w:rPr>
          <w:sz w:val="24"/>
          <w:szCs w:val="24"/>
        </w:rPr>
      </w:pPr>
    </w:p>
    <w:p w14:paraId="2EC5C8CC" w14:textId="77777777" w:rsidR="009504F1" w:rsidRPr="00043A99" w:rsidRDefault="009504F1" w:rsidP="00043A99">
      <w:pPr>
        <w:pStyle w:val="PargrafodaLista"/>
        <w:spacing w:line="276" w:lineRule="auto"/>
        <w:ind w:left="0"/>
        <w:rPr>
          <w:sz w:val="24"/>
          <w:szCs w:val="24"/>
        </w:rPr>
      </w:pPr>
      <w:r w:rsidRPr="00043A99">
        <w:rPr>
          <w:sz w:val="24"/>
          <w:szCs w:val="24"/>
        </w:rPr>
        <w:t>11.2 - As medições serão realizadas pelo fiscal do contrato e/ou pelo Departamento de Engenharia do Município, mediante verificação da perfeita execução dos serviços, em conformidade com os projetos, memorial descritivo, planilhas orçamentárias, especificações técnicas e demais documentos integrantes da contratação.</w:t>
      </w:r>
    </w:p>
    <w:p w14:paraId="74B4F5AD" w14:textId="77777777" w:rsidR="009504F1" w:rsidRPr="00043A99" w:rsidRDefault="009504F1" w:rsidP="00043A99">
      <w:pPr>
        <w:pStyle w:val="PargrafodaLista"/>
        <w:spacing w:line="276" w:lineRule="auto"/>
        <w:ind w:left="0"/>
        <w:rPr>
          <w:sz w:val="24"/>
          <w:szCs w:val="24"/>
        </w:rPr>
      </w:pPr>
    </w:p>
    <w:p w14:paraId="5D41D732" w14:textId="77777777" w:rsidR="009504F1" w:rsidRPr="00043A99" w:rsidRDefault="009504F1" w:rsidP="00043A99">
      <w:pPr>
        <w:pStyle w:val="PargrafodaLista"/>
        <w:spacing w:line="276" w:lineRule="auto"/>
        <w:ind w:left="0"/>
        <w:rPr>
          <w:sz w:val="24"/>
          <w:szCs w:val="24"/>
        </w:rPr>
      </w:pPr>
      <w:r w:rsidRPr="00043A99">
        <w:rPr>
          <w:sz w:val="24"/>
          <w:szCs w:val="24"/>
        </w:rPr>
        <w:t>11.3  - Somente serão medidos e pagos os serviços efetivamente executados, aceitos pela fiscalização e em conformidade com as especificações contratuais.</w:t>
      </w:r>
    </w:p>
    <w:p w14:paraId="41E981FD" w14:textId="77777777" w:rsidR="009504F1" w:rsidRPr="00043A99" w:rsidRDefault="009504F1" w:rsidP="00043A99">
      <w:pPr>
        <w:pStyle w:val="PargrafodaLista"/>
        <w:spacing w:line="276" w:lineRule="auto"/>
        <w:ind w:left="0"/>
        <w:rPr>
          <w:sz w:val="24"/>
          <w:szCs w:val="24"/>
        </w:rPr>
      </w:pPr>
    </w:p>
    <w:p w14:paraId="362CA52C" w14:textId="77777777" w:rsidR="009504F1" w:rsidRPr="00043A99" w:rsidRDefault="009504F1" w:rsidP="00043A99">
      <w:pPr>
        <w:pStyle w:val="PargrafodaLista"/>
        <w:spacing w:line="276" w:lineRule="auto"/>
        <w:ind w:left="0"/>
        <w:rPr>
          <w:sz w:val="24"/>
          <w:szCs w:val="24"/>
        </w:rPr>
      </w:pPr>
      <w:r w:rsidRPr="00043A99">
        <w:rPr>
          <w:sz w:val="24"/>
          <w:szCs w:val="24"/>
        </w:rPr>
        <w:t>11.4  Após a aprovação da medição, a CONTRATADA deverá apresentar:</w:t>
      </w:r>
    </w:p>
    <w:p w14:paraId="69C94FCA" w14:textId="77777777" w:rsidR="009504F1" w:rsidRPr="00043A99" w:rsidRDefault="009504F1" w:rsidP="00043A99">
      <w:pPr>
        <w:pStyle w:val="PargrafodaLista"/>
        <w:spacing w:line="276" w:lineRule="auto"/>
        <w:ind w:left="0"/>
        <w:rPr>
          <w:sz w:val="24"/>
          <w:szCs w:val="24"/>
        </w:rPr>
      </w:pPr>
    </w:p>
    <w:p w14:paraId="6B06EB2C" w14:textId="77777777" w:rsidR="009504F1" w:rsidRPr="00043A99" w:rsidRDefault="009504F1" w:rsidP="00043A99">
      <w:pPr>
        <w:pStyle w:val="PargrafodaLista"/>
        <w:spacing w:line="276" w:lineRule="auto"/>
        <w:ind w:left="0"/>
        <w:rPr>
          <w:sz w:val="24"/>
          <w:szCs w:val="24"/>
        </w:rPr>
      </w:pPr>
      <w:r w:rsidRPr="00043A99">
        <w:rPr>
          <w:sz w:val="24"/>
          <w:szCs w:val="24"/>
        </w:rPr>
        <w:t>I – Nota Fiscal correspondente à medição aprovada;</w:t>
      </w:r>
    </w:p>
    <w:p w14:paraId="0378DB51" w14:textId="77777777" w:rsidR="009504F1" w:rsidRPr="00043A99" w:rsidRDefault="009504F1" w:rsidP="00043A99">
      <w:pPr>
        <w:pStyle w:val="PargrafodaLista"/>
        <w:spacing w:line="276" w:lineRule="auto"/>
        <w:ind w:left="0"/>
        <w:rPr>
          <w:sz w:val="24"/>
          <w:szCs w:val="24"/>
        </w:rPr>
      </w:pPr>
    </w:p>
    <w:p w14:paraId="4E826E4B" w14:textId="77777777" w:rsidR="009504F1" w:rsidRPr="00043A99" w:rsidRDefault="009504F1" w:rsidP="00043A99">
      <w:pPr>
        <w:pStyle w:val="PargrafodaLista"/>
        <w:spacing w:line="276" w:lineRule="auto"/>
        <w:ind w:left="0"/>
        <w:rPr>
          <w:sz w:val="24"/>
          <w:szCs w:val="24"/>
        </w:rPr>
      </w:pPr>
      <w:r w:rsidRPr="00043A99">
        <w:rPr>
          <w:sz w:val="24"/>
          <w:szCs w:val="24"/>
        </w:rPr>
        <w:t>II – Certidões de regularidade fiscal, trabalhista e previdenciária exigidas na legislação vigente;</w:t>
      </w:r>
    </w:p>
    <w:p w14:paraId="7CCE121A" w14:textId="77777777" w:rsidR="009504F1" w:rsidRPr="00043A99" w:rsidRDefault="009504F1" w:rsidP="00043A99">
      <w:pPr>
        <w:pStyle w:val="PargrafodaLista"/>
        <w:spacing w:line="276" w:lineRule="auto"/>
        <w:ind w:left="0"/>
        <w:rPr>
          <w:sz w:val="24"/>
          <w:szCs w:val="24"/>
        </w:rPr>
      </w:pPr>
    </w:p>
    <w:p w14:paraId="08996E01" w14:textId="77777777" w:rsidR="009504F1" w:rsidRPr="00043A99" w:rsidRDefault="009504F1" w:rsidP="00043A99">
      <w:pPr>
        <w:pStyle w:val="PargrafodaLista"/>
        <w:spacing w:line="276" w:lineRule="auto"/>
        <w:ind w:left="0"/>
        <w:rPr>
          <w:sz w:val="24"/>
          <w:szCs w:val="24"/>
        </w:rPr>
      </w:pPr>
      <w:r w:rsidRPr="00043A99">
        <w:rPr>
          <w:sz w:val="24"/>
          <w:szCs w:val="24"/>
        </w:rPr>
        <w:t>III – Comprovação do recolhimento dos encargos trabalhistas, previdenciários e fundiários referentes aos empregados vinculados à execução da obra, quando exigido pela fiscalização;</w:t>
      </w:r>
    </w:p>
    <w:p w14:paraId="011DC7E7" w14:textId="77777777" w:rsidR="009504F1" w:rsidRPr="00043A99" w:rsidRDefault="009504F1" w:rsidP="00043A99">
      <w:pPr>
        <w:pStyle w:val="PargrafodaLista"/>
        <w:spacing w:line="276" w:lineRule="auto"/>
        <w:ind w:left="0"/>
        <w:rPr>
          <w:sz w:val="24"/>
          <w:szCs w:val="24"/>
        </w:rPr>
      </w:pPr>
    </w:p>
    <w:p w14:paraId="6E8A8A7C" w14:textId="77777777" w:rsidR="009504F1" w:rsidRPr="00043A99" w:rsidRDefault="009504F1" w:rsidP="00043A99">
      <w:pPr>
        <w:pStyle w:val="PargrafodaLista"/>
        <w:spacing w:line="276" w:lineRule="auto"/>
        <w:ind w:left="0"/>
        <w:rPr>
          <w:sz w:val="24"/>
          <w:szCs w:val="24"/>
        </w:rPr>
      </w:pPr>
      <w:r w:rsidRPr="00043A99">
        <w:rPr>
          <w:sz w:val="24"/>
          <w:szCs w:val="24"/>
        </w:rPr>
        <w:t>IV – Demais documentos previstos no contrato ou solicitados pela fiscalização.</w:t>
      </w:r>
    </w:p>
    <w:p w14:paraId="53EF9F46" w14:textId="77777777" w:rsidR="009504F1" w:rsidRPr="00043A99" w:rsidRDefault="009504F1" w:rsidP="00043A99">
      <w:pPr>
        <w:pStyle w:val="PargrafodaLista"/>
        <w:spacing w:line="276" w:lineRule="auto"/>
        <w:ind w:left="0"/>
        <w:rPr>
          <w:sz w:val="24"/>
          <w:szCs w:val="24"/>
        </w:rPr>
      </w:pPr>
    </w:p>
    <w:p w14:paraId="2ABE18EC" w14:textId="77777777" w:rsidR="009504F1" w:rsidRPr="00043A99" w:rsidRDefault="009504F1" w:rsidP="00043A99">
      <w:pPr>
        <w:pStyle w:val="PargrafodaLista"/>
        <w:spacing w:line="276" w:lineRule="auto"/>
        <w:ind w:left="0"/>
        <w:rPr>
          <w:sz w:val="24"/>
          <w:szCs w:val="24"/>
        </w:rPr>
      </w:pPr>
      <w:r w:rsidRPr="00043A99">
        <w:rPr>
          <w:sz w:val="24"/>
          <w:szCs w:val="24"/>
        </w:rPr>
        <w:t>11.5 - O pagamento será efetuado pela CONTRATANTE no prazo de até o 10º dia do mês subsequente á apresentação da nota fiscal, desde que esteja devidamente atestada pelo fiscal do contrato e da apresentação da documentação exigida, mediante depósito em conta bancária de titularidade da CONTRATADA.</w:t>
      </w:r>
    </w:p>
    <w:p w14:paraId="59CEDD11" w14:textId="77777777" w:rsidR="009504F1" w:rsidRPr="00043A99" w:rsidRDefault="009504F1" w:rsidP="00043A99">
      <w:pPr>
        <w:pStyle w:val="PargrafodaLista"/>
        <w:spacing w:line="276" w:lineRule="auto"/>
        <w:ind w:left="0"/>
        <w:rPr>
          <w:sz w:val="24"/>
          <w:szCs w:val="24"/>
        </w:rPr>
      </w:pPr>
    </w:p>
    <w:p w14:paraId="7003AC04" w14:textId="77777777" w:rsidR="009504F1" w:rsidRPr="00043A99" w:rsidRDefault="009504F1" w:rsidP="00043A99">
      <w:pPr>
        <w:pStyle w:val="PargrafodaLista"/>
        <w:spacing w:line="276" w:lineRule="auto"/>
        <w:ind w:left="0"/>
        <w:rPr>
          <w:sz w:val="24"/>
          <w:szCs w:val="24"/>
        </w:rPr>
      </w:pPr>
      <w:r w:rsidRPr="00043A99">
        <w:rPr>
          <w:sz w:val="24"/>
          <w:szCs w:val="24"/>
        </w:rPr>
        <w:t>11.6 - Caso sejam constatadas incorreções na documentação apresentada ou pendências na execução dos serviços, o prazo para pagamento ficará suspenso até que a CONTRATADA promova a regularização, sem qualquer ônus para a Administração.</w:t>
      </w:r>
    </w:p>
    <w:p w14:paraId="57EB034C" w14:textId="77777777" w:rsidR="009504F1" w:rsidRPr="00043A99" w:rsidRDefault="009504F1" w:rsidP="00043A99">
      <w:pPr>
        <w:pStyle w:val="PargrafodaLista"/>
        <w:spacing w:line="276" w:lineRule="auto"/>
        <w:ind w:left="0"/>
        <w:rPr>
          <w:sz w:val="24"/>
          <w:szCs w:val="24"/>
        </w:rPr>
      </w:pPr>
    </w:p>
    <w:p w14:paraId="6DEA5F89" w14:textId="77777777" w:rsidR="009504F1" w:rsidRPr="00043A99" w:rsidRDefault="009504F1" w:rsidP="00043A99">
      <w:pPr>
        <w:pStyle w:val="PargrafodaLista"/>
        <w:spacing w:line="276" w:lineRule="auto"/>
        <w:ind w:left="0"/>
        <w:rPr>
          <w:sz w:val="24"/>
          <w:szCs w:val="24"/>
        </w:rPr>
      </w:pPr>
      <w:r w:rsidRPr="00043A99">
        <w:rPr>
          <w:sz w:val="24"/>
          <w:szCs w:val="24"/>
        </w:rPr>
        <w:t>11.7 - Nenhum pagamento será efetuado enquanto a CONTRATADA deixar de cumprir obrigação contratual ou estiver pendente de liquidação qualquer obrigação financeira decorrente de penalidade aplicada, sem que isso gere direito à atualização monetária ou indenização.</w:t>
      </w:r>
    </w:p>
    <w:p w14:paraId="535FFE4F" w14:textId="77777777" w:rsidR="009504F1" w:rsidRPr="00043A99" w:rsidRDefault="009504F1" w:rsidP="00043A99">
      <w:pPr>
        <w:pStyle w:val="PargrafodaLista"/>
        <w:spacing w:line="276" w:lineRule="auto"/>
        <w:ind w:left="0"/>
        <w:rPr>
          <w:sz w:val="24"/>
          <w:szCs w:val="24"/>
        </w:rPr>
      </w:pPr>
    </w:p>
    <w:p w14:paraId="24ABFA23" w14:textId="77777777" w:rsidR="009504F1" w:rsidRPr="00043A99" w:rsidRDefault="009504F1" w:rsidP="00043A99">
      <w:pPr>
        <w:pStyle w:val="PargrafodaLista"/>
        <w:spacing w:line="276" w:lineRule="auto"/>
        <w:ind w:left="0"/>
        <w:rPr>
          <w:sz w:val="24"/>
          <w:szCs w:val="24"/>
        </w:rPr>
      </w:pPr>
      <w:r w:rsidRPr="00043A99">
        <w:rPr>
          <w:sz w:val="24"/>
          <w:szCs w:val="24"/>
        </w:rPr>
        <w:t>11.8 - Os pagamentos estarão condicionados à verificação da manutenção das condições de habilitação exigidas na licitação, durante toda a execução contratual, conforme disposto na Lei Federal nº 14.133/2021.</w:t>
      </w:r>
    </w:p>
    <w:p w14:paraId="74A7D798" w14:textId="77777777" w:rsidR="009504F1" w:rsidRPr="00043A99" w:rsidRDefault="009504F1" w:rsidP="00043A99">
      <w:pPr>
        <w:pStyle w:val="PargrafodaLista"/>
        <w:spacing w:line="276" w:lineRule="auto"/>
        <w:ind w:left="0"/>
        <w:rPr>
          <w:sz w:val="24"/>
          <w:szCs w:val="24"/>
        </w:rPr>
      </w:pPr>
    </w:p>
    <w:p w14:paraId="6606DBFA" w14:textId="77777777" w:rsidR="009504F1" w:rsidRPr="00043A99" w:rsidRDefault="009504F1" w:rsidP="00043A99">
      <w:pPr>
        <w:pStyle w:val="PargrafodaLista"/>
        <w:spacing w:line="276" w:lineRule="auto"/>
        <w:ind w:left="0"/>
        <w:rPr>
          <w:sz w:val="24"/>
          <w:szCs w:val="24"/>
        </w:rPr>
      </w:pPr>
      <w:r w:rsidRPr="00043A99">
        <w:rPr>
          <w:sz w:val="24"/>
          <w:szCs w:val="24"/>
        </w:rPr>
        <w:t>11.9 - Na hipótese de atraso no pagamento por culpa exclusiva da Administração, os valores devidos serão atualizados monetariamente na forma da legislação aplicável e do contrato administrativo.</w:t>
      </w:r>
    </w:p>
    <w:p w14:paraId="3031E61B" w14:textId="77777777" w:rsidR="009504F1" w:rsidRPr="00043A99" w:rsidRDefault="009504F1" w:rsidP="00043A99">
      <w:pPr>
        <w:pStyle w:val="PargrafodaLista"/>
        <w:spacing w:line="276" w:lineRule="auto"/>
        <w:ind w:left="0"/>
        <w:rPr>
          <w:sz w:val="24"/>
          <w:szCs w:val="24"/>
        </w:rPr>
      </w:pPr>
    </w:p>
    <w:p w14:paraId="05555CF3" w14:textId="77777777" w:rsidR="009504F1" w:rsidRPr="00043A99" w:rsidRDefault="009504F1" w:rsidP="00043A99">
      <w:pPr>
        <w:pStyle w:val="PargrafodaLista"/>
        <w:spacing w:line="276" w:lineRule="auto"/>
        <w:ind w:left="0"/>
        <w:rPr>
          <w:sz w:val="24"/>
          <w:szCs w:val="24"/>
        </w:rPr>
      </w:pPr>
      <w:r w:rsidRPr="00043A99">
        <w:rPr>
          <w:rStyle w:val="Forte"/>
          <w:sz w:val="24"/>
          <w:szCs w:val="24"/>
        </w:rPr>
        <w:t>11.10.</w:t>
      </w:r>
      <w:r w:rsidRPr="00043A99">
        <w:rPr>
          <w:sz w:val="24"/>
          <w:szCs w:val="24"/>
        </w:rPr>
        <w:t xml:space="preserve"> Não serão objeto de medição ou pagamento os materiais, equipamentos ou serviços de </w:t>
      </w:r>
      <w:r w:rsidRPr="00043A99">
        <w:rPr>
          <w:sz w:val="24"/>
          <w:szCs w:val="24"/>
        </w:rPr>
        <w:lastRenderedPageBreak/>
        <w:t>responsabilidade da Administração Municipal, limitando-se a medição aos serviços e insumos cuja execução ou fornecimento sejam de responsabilidade da CONTRATADA, conforme estabelecido nos projetos, memorial descritivo, planilha orçamentária e demais documentos técnicos.</w:t>
      </w:r>
    </w:p>
    <w:p w14:paraId="36DB802A" w14:textId="77777777" w:rsidR="009504F1" w:rsidRPr="00043A99" w:rsidRDefault="009504F1" w:rsidP="00043A99">
      <w:pPr>
        <w:pStyle w:val="PargrafodaLista"/>
        <w:spacing w:line="276" w:lineRule="auto"/>
        <w:ind w:left="0"/>
        <w:rPr>
          <w:sz w:val="24"/>
          <w:szCs w:val="24"/>
        </w:rPr>
      </w:pPr>
    </w:p>
    <w:p w14:paraId="1DD09357" w14:textId="77777777" w:rsidR="009504F1" w:rsidRPr="00043A99" w:rsidRDefault="009504F1" w:rsidP="00043A99">
      <w:pPr>
        <w:pStyle w:val="PargrafodaLista"/>
        <w:spacing w:line="276" w:lineRule="auto"/>
        <w:ind w:left="0"/>
        <w:rPr>
          <w:sz w:val="24"/>
          <w:szCs w:val="24"/>
          <w:lang w:val="pt-BR"/>
        </w:rPr>
      </w:pPr>
      <w:r w:rsidRPr="00043A99">
        <w:rPr>
          <w:sz w:val="24"/>
          <w:szCs w:val="24"/>
          <w:lang w:val="pt-BR"/>
        </w:rPr>
        <w:t>11.11</w:t>
      </w:r>
      <w:r w:rsidRPr="00043A99">
        <w:rPr>
          <w:b/>
          <w:bCs/>
          <w:sz w:val="24"/>
          <w:szCs w:val="24"/>
          <w:lang w:val="pt-BR"/>
        </w:rPr>
        <w:t>.</w:t>
      </w:r>
      <w:r w:rsidRPr="00043A99">
        <w:rPr>
          <w:sz w:val="24"/>
          <w:szCs w:val="24"/>
          <w:lang w:val="pt-BR"/>
        </w:rPr>
        <w:t xml:space="preserve"> As medições somente serão aprovadas após conferência quantitativa e qualitativa dos serviços executados pela fiscalização do contrato, observadas as especificações dos projetos, memorial descritivo, planilhas orçamentárias e demais documentos técnicos.</w:t>
      </w:r>
    </w:p>
    <w:p w14:paraId="65B14067" w14:textId="77777777" w:rsidR="009504F1" w:rsidRPr="00043A99" w:rsidRDefault="009504F1" w:rsidP="00043A99">
      <w:pPr>
        <w:pStyle w:val="PargrafodaLista"/>
        <w:spacing w:line="276" w:lineRule="auto"/>
        <w:ind w:left="0"/>
        <w:rPr>
          <w:sz w:val="24"/>
          <w:szCs w:val="24"/>
        </w:rPr>
      </w:pPr>
    </w:p>
    <w:p w14:paraId="5C009A6A" w14:textId="77777777" w:rsidR="009504F1" w:rsidRPr="00043A99" w:rsidRDefault="009504F1" w:rsidP="00043A99">
      <w:pPr>
        <w:pStyle w:val="PargrafodaLista"/>
        <w:spacing w:line="276" w:lineRule="auto"/>
        <w:ind w:left="0"/>
        <w:rPr>
          <w:color w:val="000000" w:themeColor="text1"/>
          <w:sz w:val="24"/>
          <w:szCs w:val="24"/>
          <w:lang w:val="pt-BR"/>
        </w:rPr>
      </w:pPr>
      <w:r w:rsidRPr="00043A99">
        <w:rPr>
          <w:color w:val="000000" w:themeColor="text1"/>
          <w:sz w:val="24"/>
          <w:szCs w:val="24"/>
          <w:lang w:val="pt-BR"/>
        </w:rPr>
        <w:t>11.12. A Administração poderá glosar, total ou parcialmente, valores referentes a serviços executados em desacordo com os projetos, especificações técnicas, memorial descritivo ou demais documentos contratuais, até que sejam sanadas as irregularidades apontadas pela fiscalização.</w:t>
      </w:r>
    </w:p>
    <w:p w14:paraId="1E30BD09" w14:textId="77777777" w:rsidR="009504F1" w:rsidRPr="00043A99" w:rsidRDefault="009504F1" w:rsidP="00043A99">
      <w:pPr>
        <w:pStyle w:val="PargrafodaLista"/>
        <w:spacing w:line="276" w:lineRule="auto"/>
        <w:ind w:left="0"/>
        <w:rPr>
          <w:color w:val="000000" w:themeColor="text1"/>
          <w:sz w:val="24"/>
          <w:szCs w:val="24"/>
          <w:lang w:val="pt-BR"/>
        </w:rPr>
      </w:pPr>
    </w:p>
    <w:p w14:paraId="4ED0C4A8" w14:textId="77777777" w:rsidR="009504F1" w:rsidRPr="00043A99" w:rsidRDefault="009504F1" w:rsidP="00043A99">
      <w:pPr>
        <w:pStyle w:val="PargrafodaLista"/>
        <w:spacing w:line="276" w:lineRule="auto"/>
        <w:ind w:left="0"/>
        <w:rPr>
          <w:color w:val="000000" w:themeColor="text1"/>
          <w:sz w:val="24"/>
          <w:szCs w:val="24"/>
        </w:rPr>
      </w:pPr>
      <w:r w:rsidRPr="00043A99">
        <w:rPr>
          <w:rStyle w:val="Forte"/>
          <w:color w:val="000000" w:themeColor="text1"/>
          <w:sz w:val="24"/>
          <w:szCs w:val="24"/>
        </w:rPr>
        <w:t>11.13.</w:t>
      </w:r>
      <w:r w:rsidRPr="00043A99">
        <w:rPr>
          <w:color w:val="000000" w:themeColor="text1"/>
          <w:sz w:val="24"/>
          <w:szCs w:val="24"/>
        </w:rPr>
        <w:t xml:space="preserve"> O recebimento provisório da obra ou de suas etapas não implica aceitação definitiva dos serviços executados, permanecendo a CONTRATADA responsável pela correção de vícios, defeitos ou irregularidades constatadas pela fiscalização, nos termos da Lei Federal nº 14.133/2021.</w:t>
      </w:r>
    </w:p>
    <w:p w14:paraId="3A153853" w14:textId="77777777" w:rsidR="009504F1" w:rsidRPr="00043A99" w:rsidRDefault="009504F1" w:rsidP="00043A99">
      <w:pPr>
        <w:pStyle w:val="PargrafodaLista"/>
        <w:spacing w:line="276" w:lineRule="auto"/>
        <w:ind w:left="0"/>
        <w:rPr>
          <w:sz w:val="24"/>
          <w:szCs w:val="24"/>
        </w:rPr>
      </w:pPr>
    </w:p>
    <w:p w14:paraId="5B1E9314" w14:textId="77777777" w:rsidR="009504F1" w:rsidRPr="00043A99" w:rsidRDefault="009504F1" w:rsidP="00043A99">
      <w:pPr>
        <w:pStyle w:val="PargrafodaLista"/>
        <w:widowControl/>
        <w:numPr>
          <w:ilvl w:val="0"/>
          <w:numId w:val="14"/>
        </w:numPr>
        <w:shd w:val="clear" w:color="auto" w:fill="DAEEF3" w:themeFill="accent5" w:themeFillTint="33"/>
        <w:autoSpaceDE/>
        <w:autoSpaceDN/>
        <w:spacing w:after="200" w:line="276" w:lineRule="auto"/>
        <w:ind w:left="0" w:firstLine="0"/>
        <w:contextualSpacing/>
        <w:rPr>
          <w:b/>
          <w:sz w:val="24"/>
          <w:szCs w:val="24"/>
        </w:rPr>
      </w:pPr>
      <w:r w:rsidRPr="00043A99">
        <w:rPr>
          <w:b/>
          <w:sz w:val="24"/>
          <w:szCs w:val="24"/>
        </w:rPr>
        <w:t>DOS RECURSOS FINANCEIROS:</w:t>
      </w:r>
    </w:p>
    <w:p w14:paraId="3EFD58AE" w14:textId="77777777" w:rsidR="009504F1" w:rsidRPr="00043A99" w:rsidRDefault="009504F1" w:rsidP="00043A99">
      <w:pPr>
        <w:pStyle w:val="PargrafodaLista"/>
        <w:numPr>
          <w:ilvl w:val="1"/>
          <w:numId w:val="14"/>
        </w:numPr>
        <w:spacing w:line="276" w:lineRule="auto"/>
        <w:ind w:left="0" w:firstLine="0"/>
        <w:rPr>
          <w:sz w:val="24"/>
          <w:szCs w:val="24"/>
        </w:rPr>
      </w:pPr>
      <w:r w:rsidRPr="00043A99">
        <w:rPr>
          <w:sz w:val="24"/>
          <w:szCs w:val="24"/>
        </w:rPr>
        <w:t>Para as despesas com a execução do objeto em epígrafe responderão os recursos financeiros do município provenientes das seguintes dotações orçamentárias:</w:t>
      </w:r>
    </w:p>
    <w:tbl>
      <w:tblPr>
        <w:tblStyle w:val="Tabelacomgrade"/>
        <w:tblW w:w="0" w:type="auto"/>
        <w:tblLayout w:type="fixed"/>
        <w:tblLook w:val="04A0" w:firstRow="1" w:lastRow="0" w:firstColumn="1" w:lastColumn="0" w:noHBand="0" w:noVBand="1"/>
      </w:tblPr>
      <w:tblGrid>
        <w:gridCol w:w="1056"/>
        <w:gridCol w:w="870"/>
        <w:gridCol w:w="1776"/>
        <w:gridCol w:w="3538"/>
        <w:gridCol w:w="736"/>
        <w:gridCol w:w="803"/>
      </w:tblGrid>
      <w:tr w:rsidR="009504F1" w:rsidRPr="00043A99" w14:paraId="38145366" w14:textId="77777777" w:rsidTr="00113E96">
        <w:trPr>
          <w:trHeight w:val="20"/>
        </w:trPr>
        <w:tc>
          <w:tcPr>
            <w:tcW w:w="1056" w:type="dxa"/>
          </w:tcPr>
          <w:p w14:paraId="183FF310" w14:textId="77777777" w:rsidR="009504F1" w:rsidRPr="00043A99" w:rsidRDefault="009504F1" w:rsidP="00043A99">
            <w:pPr>
              <w:jc w:val="both"/>
              <w:rPr>
                <w:rFonts w:ascii="Times New Roman" w:hAnsi="Times New Roman" w:cs="Times New Roman"/>
                <w:b/>
                <w:bCs/>
                <w:sz w:val="18"/>
                <w:szCs w:val="18"/>
              </w:rPr>
            </w:pPr>
            <w:r w:rsidRPr="00043A99">
              <w:rPr>
                <w:rFonts w:ascii="Times New Roman" w:hAnsi="Times New Roman" w:cs="Times New Roman"/>
                <w:b/>
                <w:bCs/>
                <w:sz w:val="18"/>
                <w:szCs w:val="18"/>
              </w:rPr>
              <w:t>Dotação</w:t>
            </w:r>
          </w:p>
        </w:tc>
        <w:tc>
          <w:tcPr>
            <w:tcW w:w="870" w:type="dxa"/>
          </w:tcPr>
          <w:p w14:paraId="685C7D35" w14:textId="77777777" w:rsidR="009504F1" w:rsidRPr="00043A99" w:rsidRDefault="009504F1" w:rsidP="00043A99">
            <w:pPr>
              <w:jc w:val="both"/>
              <w:rPr>
                <w:rFonts w:ascii="Times New Roman" w:hAnsi="Times New Roman" w:cs="Times New Roman"/>
                <w:b/>
                <w:bCs/>
                <w:sz w:val="18"/>
                <w:szCs w:val="18"/>
              </w:rPr>
            </w:pPr>
            <w:r w:rsidRPr="00043A99">
              <w:rPr>
                <w:rFonts w:ascii="Times New Roman" w:hAnsi="Times New Roman" w:cs="Times New Roman"/>
                <w:b/>
                <w:bCs/>
                <w:sz w:val="18"/>
                <w:szCs w:val="18"/>
              </w:rPr>
              <w:t>Órgão</w:t>
            </w:r>
          </w:p>
        </w:tc>
        <w:tc>
          <w:tcPr>
            <w:tcW w:w="1776" w:type="dxa"/>
          </w:tcPr>
          <w:p w14:paraId="3F3C56A3" w14:textId="77777777" w:rsidR="009504F1" w:rsidRPr="00043A99" w:rsidRDefault="009504F1" w:rsidP="00043A99">
            <w:pPr>
              <w:jc w:val="both"/>
              <w:rPr>
                <w:rFonts w:ascii="Times New Roman" w:hAnsi="Times New Roman" w:cs="Times New Roman"/>
                <w:b/>
                <w:bCs/>
                <w:sz w:val="18"/>
                <w:szCs w:val="18"/>
              </w:rPr>
            </w:pPr>
            <w:r w:rsidRPr="00043A99">
              <w:rPr>
                <w:rFonts w:ascii="Times New Roman" w:hAnsi="Times New Roman" w:cs="Times New Roman"/>
                <w:b/>
                <w:bCs/>
                <w:sz w:val="18"/>
                <w:szCs w:val="18"/>
              </w:rPr>
              <w:t>Funcional</w:t>
            </w:r>
          </w:p>
        </w:tc>
        <w:tc>
          <w:tcPr>
            <w:tcW w:w="3538" w:type="dxa"/>
          </w:tcPr>
          <w:p w14:paraId="08D472C6" w14:textId="77777777" w:rsidR="009504F1" w:rsidRPr="00043A99" w:rsidRDefault="009504F1" w:rsidP="00043A99">
            <w:pPr>
              <w:jc w:val="both"/>
              <w:rPr>
                <w:rFonts w:ascii="Times New Roman" w:hAnsi="Times New Roman" w:cs="Times New Roman"/>
                <w:b/>
                <w:bCs/>
                <w:sz w:val="18"/>
                <w:szCs w:val="18"/>
              </w:rPr>
            </w:pPr>
            <w:r w:rsidRPr="00043A99">
              <w:rPr>
                <w:rFonts w:ascii="Times New Roman" w:hAnsi="Times New Roman" w:cs="Times New Roman"/>
                <w:b/>
                <w:bCs/>
                <w:sz w:val="18"/>
                <w:szCs w:val="18"/>
              </w:rPr>
              <w:t>Descrição</w:t>
            </w:r>
          </w:p>
        </w:tc>
        <w:tc>
          <w:tcPr>
            <w:tcW w:w="736" w:type="dxa"/>
          </w:tcPr>
          <w:p w14:paraId="5943DB50" w14:textId="77777777" w:rsidR="009504F1" w:rsidRPr="00043A99" w:rsidRDefault="009504F1" w:rsidP="00043A99">
            <w:pPr>
              <w:jc w:val="both"/>
              <w:rPr>
                <w:rFonts w:ascii="Times New Roman" w:hAnsi="Times New Roman" w:cs="Times New Roman"/>
                <w:b/>
                <w:bCs/>
                <w:sz w:val="18"/>
                <w:szCs w:val="18"/>
              </w:rPr>
            </w:pPr>
            <w:r w:rsidRPr="00043A99">
              <w:rPr>
                <w:rFonts w:ascii="Times New Roman" w:hAnsi="Times New Roman" w:cs="Times New Roman"/>
                <w:b/>
                <w:bCs/>
                <w:sz w:val="18"/>
                <w:szCs w:val="18"/>
              </w:rPr>
              <w:t>Ação</w:t>
            </w:r>
          </w:p>
        </w:tc>
        <w:tc>
          <w:tcPr>
            <w:tcW w:w="803" w:type="dxa"/>
          </w:tcPr>
          <w:p w14:paraId="1B416D8C" w14:textId="77777777" w:rsidR="009504F1" w:rsidRPr="00043A99" w:rsidRDefault="009504F1" w:rsidP="00043A99">
            <w:pPr>
              <w:jc w:val="both"/>
              <w:rPr>
                <w:rFonts w:ascii="Times New Roman" w:hAnsi="Times New Roman" w:cs="Times New Roman"/>
                <w:b/>
                <w:bCs/>
                <w:sz w:val="18"/>
                <w:szCs w:val="18"/>
              </w:rPr>
            </w:pPr>
            <w:r w:rsidRPr="00043A99">
              <w:rPr>
                <w:rFonts w:ascii="Times New Roman" w:hAnsi="Times New Roman" w:cs="Times New Roman"/>
                <w:b/>
                <w:bCs/>
                <w:sz w:val="18"/>
                <w:szCs w:val="18"/>
              </w:rPr>
              <w:t>Fonte</w:t>
            </w:r>
          </w:p>
        </w:tc>
      </w:tr>
      <w:tr w:rsidR="009504F1" w:rsidRPr="00043A99" w14:paraId="68BB00D1" w14:textId="77777777" w:rsidTr="00113E96">
        <w:trPr>
          <w:trHeight w:val="20"/>
        </w:trPr>
        <w:tc>
          <w:tcPr>
            <w:tcW w:w="1056" w:type="dxa"/>
          </w:tcPr>
          <w:p w14:paraId="7ED04B17" w14:textId="77777777" w:rsidR="009504F1" w:rsidRPr="00043A99" w:rsidRDefault="009504F1" w:rsidP="00043A99">
            <w:pPr>
              <w:jc w:val="both"/>
              <w:rPr>
                <w:rFonts w:ascii="Times New Roman" w:hAnsi="Times New Roman" w:cs="Times New Roman"/>
                <w:sz w:val="18"/>
                <w:szCs w:val="18"/>
              </w:rPr>
            </w:pPr>
            <w:r w:rsidRPr="00043A99">
              <w:rPr>
                <w:rFonts w:ascii="Times New Roman" w:hAnsi="Times New Roman" w:cs="Times New Roman"/>
                <w:sz w:val="18"/>
                <w:szCs w:val="18"/>
              </w:rPr>
              <w:t>682</w:t>
            </w:r>
          </w:p>
        </w:tc>
        <w:tc>
          <w:tcPr>
            <w:tcW w:w="870" w:type="dxa"/>
          </w:tcPr>
          <w:p w14:paraId="17DDA5CC" w14:textId="77777777" w:rsidR="009504F1" w:rsidRPr="00043A99" w:rsidRDefault="009504F1" w:rsidP="00043A99">
            <w:pPr>
              <w:jc w:val="both"/>
              <w:rPr>
                <w:rFonts w:ascii="Times New Roman" w:hAnsi="Times New Roman" w:cs="Times New Roman"/>
                <w:sz w:val="18"/>
                <w:szCs w:val="18"/>
              </w:rPr>
            </w:pPr>
            <w:r w:rsidRPr="00043A99">
              <w:rPr>
                <w:rFonts w:ascii="Times New Roman" w:hAnsi="Times New Roman" w:cs="Times New Roman"/>
                <w:sz w:val="18"/>
                <w:szCs w:val="18"/>
              </w:rPr>
              <w:t>6</w:t>
            </w:r>
          </w:p>
        </w:tc>
        <w:tc>
          <w:tcPr>
            <w:tcW w:w="1776" w:type="dxa"/>
          </w:tcPr>
          <w:p w14:paraId="2D2E4114" w14:textId="77777777" w:rsidR="009504F1" w:rsidRPr="00043A99" w:rsidRDefault="009504F1" w:rsidP="00043A99">
            <w:pPr>
              <w:jc w:val="both"/>
              <w:rPr>
                <w:rFonts w:ascii="Times New Roman" w:hAnsi="Times New Roman" w:cs="Times New Roman"/>
                <w:sz w:val="18"/>
                <w:szCs w:val="18"/>
              </w:rPr>
            </w:pPr>
            <w:r w:rsidRPr="00043A99">
              <w:rPr>
                <w:rFonts w:ascii="Times New Roman" w:hAnsi="Times New Roman" w:cs="Times New Roman"/>
                <w:sz w:val="18"/>
                <w:szCs w:val="18"/>
              </w:rPr>
              <w:t>0015.0451.0009</w:t>
            </w:r>
          </w:p>
        </w:tc>
        <w:tc>
          <w:tcPr>
            <w:tcW w:w="3538" w:type="dxa"/>
          </w:tcPr>
          <w:p w14:paraId="6283580E" w14:textId="77777777" w:rsidR="009504F1" w:rsidRPr="00043A99" w:rsidRDefault="009504F1" w:rsidP="00043A99">
            <w:pPr>
              <w:jc w:val="both"/>
              <w:rPr>
                <w:rFonts w:ascii="Times New Roman" w:hAnsi="Times New Roman" w:cs="Times New Roman"/>
                <w:sz w:val="18"/>
                <w:szCs w:val="18"/>
              </w:rPr>
            </w:pPr>
            <w:r w:rsidRPr="00043A99">
              <w:rPr>
                <w:rFonts w:ascii="Times New Roman" w:hAnsi="Times New Roman" w:cs="Times New Roman"/>
                <w:sz w:val="18"/>
                <w:szCs w:val="18"/>
                <w14:ligatures w14:val="standardContextual"/>
              </w:rPr>
              <w:t>CONSTRUÇÃO DE CALÇADAS NA VILA RURAL ALTO ALEGRE</w:t>
            </w:r>
          </w:p>
        </w:tc>
        <w:tc>
          <w:tcPr>
            <w:tcW w:w="736" w:type="dxa"/>
          </w:tcPr>
          <w:p w14:paraId="63D60F57" w14:textId="77777777" w:rsidR="009504F1" w:rsidRPr="00043A99" w:rsidRDefault="009504F1" w:rsidP="00043A99">
            <w:pPr>
              <w:jc w:val="both"/>
              <w:rPr>
                <w:rFonts w:ascii="Times New Roman" w:hAnsi="Times New Roman" w:cs="Times New Roman"/>
                <w:sz w:val="18"/>
                <w:szCs w:val="18"/>
              </w:rPr>
            </w:pPr>
            <w:r w:rsidRPr="00043A99">
              <w:rPr>
                <w:rFonts w:ascii="Times New Roman" w:hAnsi="Times New Roman" w:cs="Times New Roman"/>
                <w:sz w:val="18"/>
                <w:szCs w:val="18"/>
              </w:rPr>
              <w:t>1065</w:t>
            </w:r>
          </w:p>
        </w:tc>
        <w:tc>
          <w:tcPr>
            <w:tcW w:w="803" w:type="dxa"/>
          </w:tcPr>
          <w:p w14:paraId="261758EB" w14:textId="77777777" w:rsidR="009504F1" w:rsidRPr="00043A99" w:rsidRDefault="009504F1" w:rsidP="00043A99">
            <w:pPr>
              <w:jc w:val="both"/>
              <w:rPr>
                <w:rFonts w:ascii="Times New Roman" w:hAnsi="Times New Roman" w:cs="Times New Roman"/>
                <w:sz w:val="18"/>
                <w:szCs w:val="18"/>
              </w:rPr>
            </w:pPr>
            <w:r w:rsidRPr="00043A99">
              <w:rPr>
                <w:rFonts w:ascii="Times New Roman" w:hAnsi="Times New Roman" w:cs="Times New Roman"/>
                <w:sz w:val="18"/>
                <w:szCs w:val="18"/>
              </w:rPr>
              <w:t>1016</w:t>
            </w:r>
          </w:p>
        </w:tc>
      </w:tr>
      <w:tr w:rsidR="009504F1" w:rsidRPr="00043A99" w14:paraId="1343F187" w14:textId="77777777" w:rsidTr="00113E96">
        <w:trPr>
          <w:trHeight w:val="20"/>
        </w:trPr>
        <w:tc>
          <w:tcPr>
            <w:tcW w:w="1056" w:type="dxa"/>
          </w:tcPr>
          <w:p w14:paraId="691B3CC5" w14:textId="77777777" w:rsidR="009504F1" w:rsidRPr="00043A99" w:rsidRDefault="009504F1" w:rsidP="00043A99">
            <w:pPr>
              <w:jc w:val="both"/>
              <w:rPr>
                <w:rFonts w:ascii="Times New Roman" w:hAnsi="Times New Roman" w:cs="Times New Roman"/>
                <w:sz w:val="18"/>
                <w:szCs w:val="18"/>
                <w:highlight w:val="yellow"/>
              </w:rPr>
            </w:pPr>
            <w:r w:rsidRPr="00043A99">
              <w:rPr>
                <w:rFonts w:ascii="Times New Roman" w:hAnsi="Times New Roman" w:cs="Times New Roman"/>
                <w:sz w:val="18"/>
                <w:szCs w:val="18"/>
              </w:rPr>
              <w:t>683</w:t>
            </w:r>
          </w:p>
        </w:tc>
        <w:tc>
          <w:tcPr>
            <w:tcW w:w="870" w:type="dxa"/>
          </w:tcPr>
          <w:p w14:paraId="54F75284" w14:textId="77777777" w:rsidR="009504F1" w:rsidRPr="00043A99" w:rsidRDefault="009504F1" w:rsidP="00043A99">
            <w:pPr>
              <w:jc w:val="both"/>
              <w:rPr>
                <w:rFonts w:ascii="Times New Roman" w:hAnsi="Times New Roman" w:cs="Times New Roman"/>
                <w:sz w:val="18"/>
                <w:szCs w:val="18"/>
                <w:highlight w:val="yellow"/>
              </w:rPr>
            </w:pPr>
            <w:r w:rsidRPr="00043A99">
              <w:rPr>
                <w:rFonts w:ascii="Times New Roman" w:hAnsi="Times New Roman" w:cs="Times New Roman"/>
                <w:sz w:val="18"/>
                <w:szCs w:val="18"/>
              </w:rPr>
              <w:t>6</w:t>
            </w:r>
          </w:p>
        </w:tc>
        <w:tc>
          <w:tcPr>
            <w:tcW w:w="1776" w:type="dxa"/>
          </w:tcPr>
          <w:p w14:paraId="2F2582F2" w14:textId="77777777" w:rsidR="009504F1" w:rsidRPr="00043A99" w:rsidRDefault="009504F1" w:rsidP="00043A99">
            <w:pPr>
              <w:jc w:val="both"/>
              <w:rPr>
                <w:rFonts w:ascii="Times New Roman" w:hAnsi="Times New Roman" w:cs="Times New Roman"/>
                <w:sz w:val="18"/>
                <w:szCs w:val="18"/>
                <w:highlight w:val="yellow"/>
              </w:rPr>
            </w:pPr>
            <w:r w:rsidRPr="00043A99">
              <w:rPr>
                <w:rFonts w:ascii="Times New Roman" w:hAnsi="Times New Roman" w:cs="Times New Roman"/>
                <w:sz w:val="18"/>
                <w:szCs w:val="18"/>
              </w:rPr>
              <w:t>0015.0451.0009</w:t>
            </w:r>
          </w:p>
        </w:tc>
        <w:tc>
          <w:tcPr>
            <w:tcW w:w="3538" w:type="dxa"/>
          </w:tcPr>
          <w:p w14:paraId="4D1D5475" w14:textId="77777777" w:rsidR="009504F1" w:rsidRPr="00043A99" w:rsidRDefault="009504F1" w:rsidP="00043A99">
            <w:pPr>
              <w:jc w:val="both"/>
              <w:rPr>
                <w:rFonts w:ascii="Times New Roman" w:hAnsi="Times New Roman" w:cs="Times New Roman"/>
                <w:sz w:val="18"/>
                <w:szCs w:val="18"/>
                <w:highlight w:val="yellow"/>
              </w:rPr>
            </w:pPr>
            <w:r w:rsidRPr="00043A99">
              <w:rPr>
                <w:rFonts w:ascii="Times New Roman" w:hAnsi="Times New Roman" w:cs="Times New Roman"/>
                <w:sz w:val="18"/>
                <w:szCs w:val="18"/>
                <w14:ligatures w14:val="standardContextual"/>
              </w:rPr>
              <w:t>CONSTRUÇÃO DE CALÇADAS NA VILA RURAL ALTO ALEGRE</w:t>
            </w:r>
          </w:p>
        </w:tc>
        <w:tc>
          <w:tcPr>
            <w:tcW w:w="736" w:type="dxa"/>
          </w:tcPr>
          <w:p w14:paraId="793DDE79" w14:textId="77777777" w:rsidR="009504F1" w:rsidRPr="00043A99" w:rsidRDefault="009504F1" w:rsidP="00043A99">
            <w:pPr>
              <w:jc w:val="both"/>
              <w:rPr>
                <w:rFonts w:ascii="Times New Roman" w:hAnsi="Times New Roman" w:cs="Times New Roman"/>
                <w:sz w:val="18"/>
                <w:szCs w:val="18"/>
                <w:highlight w:val="yellow"/>
              </w:rPr>
            </w:pPr>
            <w:r w:rsidRPr="00043A99">
              <w:rPr>
                <w:rFonts w:ascii="Times New Roman" w:hAnsi="Times New Roman" w:cs="Times New Roman"/>
                <w:sz w:val="18"/>
                <w:szCs w:val="18"/>
              </w:rPr>
              <w:t>1065</w:t>
            </w:r>
          </w:p>
        </w:tc>
        <w:tc>
          <w:tcPr>
            <w:tcW w:w="803" w:type="dxa"/>
          </w:tcPr>
          <w:p w14:paraId="558CBD38" w14:textId="77777777" w:rsidR="009504F1" w:rsidRPr="00043A99" w:rsidRDefault="009504F1" w:rsidP="00043A99">
            <w:pPr>
              <w:jc w:val="both"/>
              <w:rPr>
                <w:rFonts w:ascii="Times New Roman" w:hAnsi="Times New Roman" w:cs="Times New Roman"/>
                <w:sz w:val="18"/>
                <w:szCs w:val="18"/>
                <w:highlight w:val="yellow"/>
              </w:rPr>
            </w:pPr>
            <w:r w:rsidRPr="00043A99">
              <w:rPr>
                <w:rFonts w:ascii="Times New Roman" w:hAnsi="Times New Roman" w:cs="Times New Roman"/>
                <w:sz w:val="18"/>
                <w:szCs w:val="18"/>
              </w:rPr>
              <w:t>619</w:t>
            </w:r>
          </w:p>
        </w:tc>
      </w:tr>
    </w:tbl>
    <w:p w14:paraId="309575E6" w14:textId="77777777" w:rsidR="009504F1" w:rsidRPr="00043A99" w:rsidRDefault="009504F1" w:rsidP="00043A99">
      <w:pPr>
        <w:jc w:val="both"/>
        <w:rPr>
          <w:rFonts w:ascii="Times New Roman" w:hAnsi="Times New Roman" w:cs="Times New Roman"/>
          <w:sz w:val="24"/>
          <w:szCs w:val="24"/>
        </w:rPr>
      </w:pPr>
    </w:p>
    <w:p w14:paraId="70D8D8AF" w14:textId="77777777" w:rsidR="009504F1" w:rsidRPr="00043A99" w:rsidRDefault="009504F1" w:rsidP="00043A99">
      <w:pPr>
        <w:shd w:val="clear" w:color="auto" w:fill="DAEEF3" w:themeFill="accent5" w:themeFillTint="33"/>
        <w:jc w:val="both"/>
        <w:rPr>
          <w:rFonts w:ascii="Times New Roman" w:hAnsi="Times New Roman" w:cs="Times New Roman"/>
          <w:b/>
          <w:sz w:val="24"/>
          <w:szCs w:val="24"/>
        </w:rPr>
      </w:pPr>
      <w:r w:rsidRPr="00043A99">
        <w:rPr>
          <w:rFonts w:ascii="Times New Roman" w:hAnsi="Times New Roman" w:cs="Times New Roman"/>
          <w:b/>
          <w:sz w:val="24"/>
          <w:szCs w:val="24"/>
        </w:rPr>
        <w:t>13.  DO CONTRATO</w:t>
      </w:r>
    </w:p>
    <w:p w14:paraId="49FDB380"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A contratada no momento da assinatura do contrato deve submeter previamente a relação dos empregados ao exame da contratante, contendo nome completo, CPF e Cargo;</w:t>
      </w:r>
    </w:p>
    <w:p w14:paraId="24DC0E24"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A relação de empregados que a empresa contratante no momento da assinatura do contrato. Justifica-se devido as obras serem de início imediato, assim a empresa deve ter o volume mínimo de obreiros para início da obra, atentando-se assim ao planejamento físico-financeira dessa obra;</w:t>
      </w:r>
    </w:p>
    <w:p w14:paraId="29175059"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A relação de funcionários é exigência também conforme Resolução CONFEA que exige na ART da obra a relação de "- efetivo de empregados na obra;" Devendo também tal relação ser adicionada Obrigatoriamente no diário de Obra;</w:t>
      </w:r>
    </w:p>
    <w:p w14:paraId="7E7234EE" w14:textId="77777777" w:rsidR="009504F1" w:rsidRPr="00043A99" w:rsidRDefault="009504F1" w:rsidP="00043A99">
      <w:pPr>
        <w:widowControl w:val="0"/>
        <w:shd w:val="clear" w:color="auto" w:fill="DAEEF3" w:themeFill="accent5" w:themeFillTint="33"/>
        <w:tabs>
          <w:tab w:val="left" w:pos="360"/>
        </w:tabs>
        <w:autoSpaceDE w:val="0"/>
        <w:autoSpaceDN w:val="0"/>
        <w:adjustRightInd w:val="0"/>
        <w:jc w:val="both"/>
        <w:rPr>
          <w:rFonts w:ascii="Times New Roman" w:hAnsi="Times New Roman" w:cs="Times New Roman"/>
          <w:b/>
          <w:sz w:val="24"/>
          <w:szCs w:val="24"/>
        </w:rPr>
      </w:pPr>
      <w:r w:rsidRPr="00043A99">
        <w:rPr>
          <w:rFonts w:ascii="Times New Roman" w:hAnsi="Times New Roman" w:cs="Times New Roman"/>
          <w:b/>
          <w:sz w:val="24"/>
          <w:szCs w:val="24"/>
        </w:rPr>
        <w:t>14. DO RECEBIMENTO DA OBRA</w:t>
      </w:r>
    </w:p>
    <w:p w14:paraId="7E657D0D"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O objeto será recebido provisoriamente pelo fiscal do contrato ou comissão designada, após comunicação formal da CONTRATADA acerca da conclusão dos serviços, mediante vistoria e emissão de Termo de Recebimento Provisório.</w:t>
      </w:r>
    </w:p>
    <w:p w14:paraId="167B5FD3"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 xml:space="preserve">O recebimento definitivo ocorrerá após a verificação da conformidade da obra com os projetos, memorial descritivo, especificações técnicas e demais documentos contratuais, bem como após a </w:t>
      </w:r>
      <w:r w:rsidRPr="00043A99">
        <w:rPr>
          <w:rFonts w:ascii="Times New Roman" w:hAnsi="Times New Roman" w:cs="Times New Roman"/>
          <w:bCs/>
          <w:sz w:val="24"/>
          <w:szCs w:val="24"/>
        </w:rPr>
        <w:lastRenderedPageBreak/>
        <w:t>correção de eventuais pendências identificadas no recebimento provisório.</w:t>
      </w:r>
    </w:p>
    <w:p w14:paraId="1617DE1F"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O recebimento definitivo não exclui a responsabilidade civil, técnica e legal da CONTRATADA pelos vícios, defeitos construtivos e pela solidez e segurança da obra.</w:t>
      </w:r>
    </w:p>
    <w:p w14:paraId="2CB11524" w14:textId="77777777" w:rsidR="009504F1" w:rsidRPr="00043A99" w:rsidRDefault="009504F1" w:rsidP="00043A99">
      <w:pPr>
        <w:widowControl w:val="0"/>
        <w:shd w:val="clear" w:color="auto" w:fill="DAEEF3" w:themeFill="accent5" w:themeFillTint="33"/>
        <w:tabs>
          <w:tab w:val="left" w:pos="360"/>
        </w:tabs>
        <w:autoSpaceDE w:val="0"/>
        <w:autoSpaceDN w:val="0"/>
        <w:adjustRightInd w:val="0"/>
        <w:jc w:val="both"/>
        <w:rPr>
          <w:rFonts w:ascii="Times New Roman" w:hAnsi="Times New Roman" w:cs="Times New Roman"/>
          <w:b/>
          <w:sz w:val="24"/>
          <w:szCs w:val="24"/>
        </w:rPr>
      </w:pPr>
      <w:r w:rsidRPr="00043A99">
        <w:rPr>
          <w:rFonts w:ascii="Times New Roman" w:hAnsi="Times New Roman" w:cs="Times New Roman"/>
          <w:b/>
          <w:sz w:val="24"/>
          <w:szCs w:val="24"/>
        </w:rPr>
        <w:t>15. GARANTIA DA OBRA</w:t>
      </w:r>
    </w:p>
    <w:p w14:paraId="2084E3AA"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A CONTRATADA responderá pela solidez, segurança e qualidade da obra executada, nos prazos previstos na legislação civil e demais normas aplicáveis, obrigando-se a corrigir, às suas expensas, quaisquer vícios, defeitos ou imperfeições constatadas.</w:t>
      </w:r>
    </w:p>
    <w:p w14:paraId="251EC594" w14:textId="77777777" w:rsidR="009504F1" w:rsidRPr="00043A99" w:rsidRDefault="009504F1" w:rsidP="00043A99">
      <w:pPr>
        <w:widowControl w:val="0"/>
        <w:shd w:val="clear" w:color="auto" w:fill="DAEEF3" w:themeFill="accent5" w:themeFillTint="33"/>
        <w:tabs>
          <w:tab w:val="left" w:pos="360"/>
        </w:tabs>
        <w:autoSpaceDE w:val="0"/>
        <w:autoSpaceDN w:val="0"/>
        <w:adjustRightInd w:val="0"/>
        <w:jc w:val="both"/>
        <w:rPr>
          <w:rFonts w:ascii="Times New Roman" w:hAnsi="Times New Roman" w:cs="Times New Roman"/>
          <w:b/>
          <w:sz w:val="24"/>
          <w:szCs w:val="24"/>
        </w:rPr>
      </w:pPr>
      <w:r w:rsidRPr="00043A99">
        <w:rPr>
          <w:rFonts w:ascii="Times New Roman" w:hAnsi="Times New Roman" w:cs="Times New Roman"/>
          <w:b/>
          <w:sz w:val="24"/>
          <w:szCs w:val="24"/>
        </w:rPr>
        <w:t>16. DIÁRIO DE OBRAS</w:t>
      </w:r>
    </w:p>
    <w:p w14:paraId="288E89EC"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A CONTRATADA deverá manter Diário de Obras atualizado durante toda a execução contratual, disponível para fiscalização, contendo os registros das atividades executadas, condições climáticas, quantitativos produzidos, ocorrências relevantes, paralisações e determinações da fiscalização.</w:t>
      </w:r>
    </w:p>
    <w:p w14:paraId="7F4DDD53" w14:textId="77777777" w:rsidR="009504F1" w:rsidRPr="00043A99" w:rsidRDefault="009504F1" w:rsidP="00043A99">
      <w:pPr>
        <w:widowControl w:val="0"/>
        <w:shd w:val="clear" w:color="auto" w:fill="DAEEF3" w:themeFill="accent5" w:themeFillTint="33"/>
        <w:tabs>
          <w:tab w:val="left" w:pos="360"/>
        </w:tabs>
        <w:autoSpaceDE w:val="0"/>
        <w:autoSpaceDN w:val="0"/>
        <w:adjustRightInd w:val="0"/>
        <w:jc w:val="both"/>
        <w:rPr>
          <w:rFonts w:ascii="Times New Roman" w:hAnsi="Times New Roman" w:cs="Times New Roman"/>
          <w:b/>
          <w:sz w:val="24"/>
          <w:szCs w:val="24"/>
        </w:rPr>
      </w:pPr>
      <w:r w:rsidRPr="00043A99">
        <w:rPr>
          <w:rFonts w:ascii="Times New Roman" w:hAnsi="Times New Roman" w:cs="Times New Roman"/>
          <w:b/>
          <w:sz w:val="24"/>
          <w:szCs w:val="24"/>
        </w:rPr>
        <w:t>17. COMUNICAÇÃO ENTRE AS PARTES</w:t>
      </w:r>
    </w:p>
    <w:p w14:paraId="6930BB00"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Todas as comunicações entre a fiscalização e a CONTRATADA deverão ocorrer por escrito, mediante Ordem de Serviço, Notificação, Relatório de Fiscalização, Diário de Obras ou outro meio oficialmente adotado pela Administração.</w:t>
      </w:r>
    </w:p>
    <w:p w14:paraId="0D82E6F7" w14:textId="77777777" w:rsidR="009504F1" w:rsidRPr="00043A99" w:rsidRDefault="009504F1" w:rsidP="00043A99">
      <w:pPr>
        <w:widowControl w:val="0"/>
        <w:shd w:val="clear" w:color="auto" w:fill="DAEEF3" w:themeFill="accent5" w:themeFillTint="33"/>
        <w:tabs>
          <w:tab w:val="left" w:pos="360"/>
        </w:tabs>
        <w:autoSpaceDE w:val="0"/>
        <w:autoSpaceDN w:val="0"/>
        <w:adjustRightInd w:val="0"/>
        <w:jc w:val="both"/>
        <w:rPr>
          <w:rFonts w:ascii="Times New Roman" w:hAnsi="Times New Roman" w:cs="Times New Roman"/>
          <w:b/>
          <w:sz w:val="24"/>
          <w:szCs w:val="24"/>
        </w:rPr>
      </w:pPr>
      <w:r w:rsidRPr="00043A99">
        <w:rPr>
          <w:rFonts w:ascii="Times New Roman" w:hAnsi="Times New Roman" w:cs="Times New Roman"/>
          <w:b/>
          <w:sz w:val="24"/>
          <w:szCs w:val="24"/>
        </w:rPr>
        <w:t>18. ALTERAÇÕES CONTRATUAIS</w:t>
      </w:r>
    </w:p>
    <w:p w14:paraId="71E33DC9"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As alterações quantitativas e qualitativas observarão os arts. 124 a 136 da Lei Federal nº 14.133/2021, mediante justificativa técnica e autorização da autoridade competente.</w:t>
      </w:r>
    </w:p>
    <w:p w14:paraId="35C640BB" w14:textId="77777777" w:rsidR="009504F1" w:rsidRPr="00043A99" w:rsidRDefault="009504F1" w:rsidP="00043A99">
      <w:pPr>
        <w:shd w:val="clear" w:color="auto" w:fill="DAEEF3" w:themeFill="accent5" w:themeFillTint="33"/>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pt-BR"/>
        </w:rPr>
      </w:pPr>
      <w:r w:rsidRPr="00043A99">
        <w:rPr>
          <w:rFonts w:ascii="Times New Roman" w:eastAsia="Times New Roman" w:hAnsi="Times New Roman" w:cs="Times New Roman"/>
          <w:b/>
          <w:bCs/>
          <w:kern w:val="36"/>
          <w:sz w:val="24"/>
          <w:szCs w:val="24"/>
          <w:lang w:eastAsia="pt-BR"/>
        </w:rPr>
        <w:t>19. PARALISAÇÃO DA OBRA</w:t>
      </w:r>
    </w:p>
    <w:p w14:paraId="11AE1164" w14:textId="77777777" w:rsidR="009504F1" w:rsidRPr="00043A99" w:rsidRDefault="009504F1" w:rsidP="00043A99">
      <w:pPr>
        <w:spacing w:before="100" w:beforeAutospacing="1" w:after="100" w:afterAutospacing="1" w:line="240" w:lineRule="auto"/>
        <w:jc w:val="both"/>
        <w:rPr>
          <w:rFonts w:ascii="Times New Roman" w:eastAsia="Times New Roman" w:hAnsi="Times New Roman" w:cs="Times New Roman"/>
          <w:sz w:val="24"/>
          <w:szCs w:val="24"/>
          <w:lang w:eastAsia="pt-BR"/>
        </w:rPr>
      </w:pPr>
      <w:r w:rsidRPr="00043A99">
        <w:rPr>
          <w:rFonts w:ascii="Times New Roman" w:eastAsia="Times New Roman" w:hAnsi="Times New Roman" w:cs="Times New Roman"/>
          <w:sz w:val="24"/>
          <w:szCs w:val="24"/>
          <w:lang w:eastAsia="pt-BR"/>
        </w:rPr>
        <w:t>Nenhuma paralisação dos serviços poderá ocorrer sem autorização formal da fiscalização, ressalvados os casos de força maior ou caso fortuito devidamente comprovados.</w:t>
      </w:r>
    </w:p>
    <w:p w14:paraId="5DDDD96E" w14:textId="77777777" w:rsidR="009504F1" w:rsidRPr="00043A99" w:rsidRDefault="009504F1" w:rsidP="00043A99">
      <w:pPr>
        <w:widowControl w:val="0"/>
        <w:shd w:val="clear" w:color="auto" w:fill="DAEEF3" w:themeFill="accent5" w:themeFillTint="33"/>
        <w:tabs>
          <w:tab w:val="left" w:pos="360"/>
        </w:tabs>
        <w:autoSpaceDE w:val="0"/>
        <w:autoSpaceDN w:val="0"/>
        <w:adjustRightInd w:val="0"/>
        <w:jc w:val="both"/>
        <w:rPr>
          <w:rFonts w:ascii="Times New Roman" w:hAnsi="Times New Roman" w:cs="Times New Roman"/>
          <w:b/>
          <w:bCs/>
          <w:sz w:val="24"/>
          <w:szCs w:val="24"/>
        </w:rPr>
      </w:pPr>
      <w:r w:rsidRPr="00043A99">
        <w:rPr>
          <w:rFonts w:ascii="Times New Roman" w:hAnsi="Times New Roman" w:cs="Times New Roman"/>
          <w:b/>
          <w:bCs/>
          <w:sz w:val="24"/>
          <w:szCs w:val="24"/>
        </w:rPr>
        <w:t>20. RESPONSABILIDADE AMBIENTAL</w:t>
      </w:r>
    </w:p>
    <w:p w14:paraId="22EB4254"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A CONTRATADA deverá observar toda a legislação ambiental aplicável, sendo responsável pela prevenção de danos ambientais decorrentes da execução da obra e pela adequada destinação dos resíduos gerados.</w:t>
      </w:r>
    </w:p>
    <w:p w14:paraId="365C6389" w14:textId="77777777" w:rsidR="009504F1" w:rsidRPr="00043A99" w:rsidRDefault="009504F1" w:rsidP="00043A99">
      <w:pPr>
        <w:widowControl w:val="0"/>
        <w:shd w:val="clear" w:color="auto" w:fill="DAEEF3" w:themeFill="accent5" w:themeFillTint="33"/>
        <w:tabs>
          <w:tab w:val="left" w:pos="360"/>
        </w:tabs>
        <w:autoSpaceDE w:val="0"/>
        <w:autoSpaceDN w:val="0"/>
        <w:adjustRightInd w:val="0"/>
        <w:jc w:val="both"/>
        <w:rPr>
          <w:rFonts w:ascii="Times New Roman" w:hAnsi="Times New Roman" w:cs="Times New Roman"/>
          <w:b/>
          <w:bCs/>
          <w:sz w:val="24"/>
          <w:szCs w:val="24"/>
        </w:rPr>
      </w:pPr>
      <w:r w:rsidRPr="00043A99">
        <w:rPr>
          <w:rFonts w:ascii="Times New Roman" w:hAnsi="Times New Roman" w:cs="Times New Roman"/>
          <w:b/>
          <w:bCs/>
          <w:sz w:val="24"/>
          <w:szCs w:val="24"/>
        </w:rPr>
        <w:t>21. DAS OBRIGAÇÕES DA FISCALIZAÇÃO</w:t>
      </w:r>
    </w:p>
    <w:p w14:paraId="11636281"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Compete ao fiscal do contrato e/ou ao Departamento de Engenharia do Município, sem prejuízo das demais atribuições previstas na Lei Federal nº 14.133/2021:</w:t>
      </w:r>
    </w:p>
    <w:p w14:paraId="2CC69946"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I – acompanhar e fiscalizar a execução dos serviços, verificando o fiel cumprimento das condições estabelecidas no contrato, no Projeto Básico, nos projetos executivos, memorial descritivo e demais documentos da contratação;</w:t>
      </w:r>
    </w:p>
    <w:p w14:paraId="59F2E4ED"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lastRenderedPageBreak/>
        <w:t>II – registrar em relatório, Diário de Obras ou outro instrumento próprio todas as ocorrências verificadas durante a execução contratual, determinando as providências necessárias à regularização de eventuais inconformidades;</w:t>
      </w:r>
    </w:p>
    <w:p w14:paraId="56453169"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III – emitir ordens de serviço, notificações e demais comunicações necessárias ao adequado acompanhamento da obra;</w:t>
      </w:r>
    </w:p>
    <w:p w14:paraId="378576C4"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IV – conferir e atestar as medições dos serviços efetivamente executados, observando os quantitativos, a qualidade dos serviços e o cronograma físico-financeiro;</w:t>
      </w:r>
    </w:p>
    <w:p w14:paraId="162A0D14"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V – rejeitar serviços executados em desacordo com as especificações técnicas ou determinar sua correção, sem prejuízo da aplicação das sanções cabíveis;</w:t>
      </w:r>
    </w:p>
    <w:p w14:paraId="664483DE"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VI – solicitar à CONTRATADA a apresentação de documentos técnicos, trabalhistas, previdenciários, fiscais ou quaisquer outros necessários à fiscalização do contrato;</w:t>
      </w:r>
    </w:p>
    <w:p w14:paraId="6D83C00D"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VII – comunicar imediatamente à autoridade competente qualquer fato que possa comprometer a execução do objeto, ensejar alteração contratual, aplicação de penalidades ou adoção de outras providências administrativas;</w:t>
      </w:r>
    </w:p>
    <w:p w14:paraId="726B9BD8"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VIII – promover o recebimento provisório e definitivo da obra, na forma prevista neste Projeto Básico e na legislação aplicável.</w:t>
      </w:r>
    </w:p>
    <w:p w14:paraId="2546A7AE" w14:textId="77777777" w:rsidR="009504F1" w:rsidRPr="00043A99" w:rsidRDefault="009504F1" w:rsidP="00043A99">
      <w:pPr>
        <w:shd w:val="clear" w:color="auto" w:fill="DAEEF3" w:themeFill="accent5" w:themeFillTint="33"/>
        <w:jc w:val="both"/>
        <w:rPr>
          <w:rFonts w:ascii="Times New Roman" w:hAnsi="Times New Roman" w:cs="Times New Roman"/>
          <w:b/>
          <w:sz w:val="24"/>
          <w:szCs w:val="24"/>
        </w:rPr>
      </w:pPr>
      <w:r w:rsidRPr="00043A99">
        <w:rPr>
          <w:rFonts w:ascii="Times New Roman" w:hAnsi="Times New Roman" w:cs="Times New Roman"/>
          <w:b/>
          <w:sz w:val="24"/>
          <w:szCs w:val="24"/>
        </w:rPr>
        <w:t>22.  DO BDI</w:t>
      </w:r>
    </w:p>
    <w:p w14:paraId="229B7B94"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sz w:val="24"/>
          <w:szCs w:val="24"/>
        </w:rPr>
      </w:pPr>
      <w:r w:rsidRPr="00043A99">
        <w:rPr>
          <w:rFonts w:ascii="Times New Roman" w:hAnsi="Times New Roman" w:cs="Times New Roman"/>
          <w:sz w:val="24"/>
          <w:szCs w:val="24"/>
        </w:rPr>
        <w:t xml:space="preserve">22.1 A </w:t>
      </w:r>
      <w:r w:rsidRPr="00043A99">
        <w:rPr>
          <w:rFonts w:ascii="Times New Roman" w:hAnsi="Times New Roman" w:cs="Times New Roman"/>
          <w:b/>
          <w:sz w:val="24"/>
          <w:szCs w:val="24"/>
        </w:rPr>
        <w:t>COMPOSIÇÃO ANALÍTICA DO BDI</w:t>
      </w:r>
      <w:r w:rsidRPr="00043A99">
        <w:rPr>
          <w:rFonts w:ascii="Times New Roman" w:hAnsi="Times New Roman" w:cs="Times New Roman"/>
          <w:sz w:val="24"/>
          <w:szCs w:val="24"/>
        </w:rPr>
        <w:t xml:space="preserve"> deverá ser apresentada conforme, discriminando todos os custos indiretos e lucros (ou benefícios) e deverá conter: </w:t>
      </w:r>
      <w:r w:rsidRPr="00043A99">
        <w:rPr>
          <w:rFonts w:ascii="Times New Roman" w:hAnsi="Times New Roman" w:cs="Times New Roman"/>
          <w:bCs/>
          <w:sz w:val="24"/>
          <w:szCs w:val="24"/>
        </w:rPr>
        <w:t xml:space="preserve">razão social, endereço, telefone, fax e CNPJ, </w:t>
      </w:r>
      <w:r w:rsidRPr="00043A99">
        <w:rPr>
          <w:rFonts w:ascii="Times New Roman" w:hAnsi="Times New Roman" w:cs="Times New Roman"/>
          <w:sz w:val="24"/>
          <w:szCs w:val="24"/>
        </w:rPr>
        <w:t xml:space="preserve">nome, RG nº e assinatura do responsável legal, Nome, número do registro do CONFEA/CREA ou CAU e assinatura do responsável técnico habilitado “engenheiro/arquiteto”. </w:t>
      </w:r>
    </w:p>
    <w:p w14:paraId="41E0AD8A" w14:textId="77777777" w:rsidR="009504F1" w:rsidRPr="00043A99" w:rsidRDefault="009504F1" w:rsidP="00043A99">
      <w:pPr>
        <w:widowControl w:val="0"/>
        <w:tabs>
          <w:tab w:val="left" w:pos="360"/>
        </w:tabs>
        <w:autoSpaceDE w:val="0"/>
        <w:autoSpaceDN w:val="0"/>
        <w:adjustRightInd w:val="0"/>
        <w:jc w:val="both"/>
        <w:rPr>
          <w:rFonts w:ascii="Times New Roman" w:hAnsi="Times New Roman" w:cs="Times New Roman"/>
          <w:sz w:val="24"/>
          <w:szCs w:val="24"/>
        </w:rPr>
      </w:pPr>
      <w:r w:rsidRPr="00043A99">
        <w:rPr>
          <w:rFonts w:ascii="Times New Roman" w:hAnsi="Times New Roman" w:cs="Times New Roman"/>
          <w:b/>
          <w:sz w:val="24"/>
          <w:szCs w:val="24"/>
        </w:rPr>
        <w:t>22.2 O B.D.I - Máximo admitido nesta licitação é:</w:t>
      </w:r>
    </w:p>
    <w:p w14:paraId="636E59A1" w14:textId="77777777" w:rsidR="009504F1" w:rsidRPr="00043A99" w:rsidRDefault="009504F1" w:rsidP="00043A99">
      <w:pPr>
        <w:numPr>
          <w:ilvl w:val="0"/>
          <w:numId w:val="51"/>
        </w:numPr>
        <w:shd w:val="clear" w:color="auto" w:fill="FFFFFF"/>
        <w:autoSpaceDE w:val="0"/>
        <w:autoSpaceDN w:val="0"/>
        <w:adjustRightInd w:val="0"/>
        <w:spacing w:after="0"/>
        <w:ind w:left="0" w:firstLine="0"/>
        <w:jc w:val="both"/>
        <w:rPr>
          <w:rFonts w:ascii="Times New Roman" w:hAnsi="Times New Roman" w:cs="Times New Roman"/>
          <w:b/>
          <w:sz w:val="24"/>
          <w:szCs w:val="24"/>
        </w:rPr>
      </w:pPr>
      <w:r w:rsidRPr="00043A99">
        <w:rPr>
          <w:rFonts w:ascii="Times New Roman" w:hAnsi="Times New Roman" w:cs="Times New Roman"/>
          <w:b/>
          <w:sz w:val="24"/>
          <w:szCs w:val="24"/>
        </w:rPr>
        <w:t xml:space="preserve">24,87 (vinte e quatro vírgula oitenta e sete) </w:t>
      </w:r>
    </w:p>
    <w:p w14:paraId="1B714ECE" w14:textId="77777777" w:rsidR="009504F1" w:rsidRPr="00043A99" w:rsidRDefault="009504F1" w:rsidP="00043A99">
      <w:pPr>
        <w:spacing w:after="0"/>
        <w:contextualSpacing/>
        <w:jc w:val="both"/>
        <w:rPr>
          <w:rFonts w:ascii="Times New Roman" w:hAnsi="Times New Roman" w:cs="Times New Roman"/>
          <w:sz w:val="24"/>
          <w:szCs w:val="24"/>
        </w:rPr>
      </w:pPr>
    </w:p>
    <w:p w14:paraId="64E8FC17" w14:textId="77777777" w:rsidR="009504F1" w:rsidRPr="00043A99" w:rsidRDefault="009504F1" w:rsidP="00043A99">
      <w:pPr>
        <w:spacing w:after="0"/>
        <w:contextualSpacing/>
        <w:jc w:val="both"/>
        <w:rPr>
          <w:rFonts w:ascii="Times New Roman" w:hAnsi="Times New Roman" w:cs="Times New Roman"/>
          <w:b/>
          <w:bCs/>
          <w:sz w:val="24"/>
          <w:szCs w:val="24"/>
        </w:rPr>
      </w:pPr>
      <w:r w:rsidRPr="00043A99">
        <w:rPr>
          <w:rFonts w:ascii="Times New Roman" w:hAnsi="Times New Roman" w:cs="Times New Roman"/>
          <w:b/>
          <w:bCs/>
          <w:sz w:val="24"/>
          <w:szCs w:val="24"/>
        </w:rPr>
        <w:t>______________________________</w:t>
      </w:r>
    </w:p>
    <w:p w14:paraId="591BF497" w14:textId="77777777" w:rsidR="009504F1" w:rsidRPr="00043A99" w:rsidRDefault="009504F1" w:rsidP="00043A99">
      <w:pPr>
        <w:tabs>
          <w:tab w:val="center" w:pos="4536"/>
          <w:tab w:val="left" w:pos="6550"/>
        </w:tabs>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Gilmar de Barros da Silva</w:t>
      </w:r>
    </w:p>
    <w:p w14:paraId="208336D3" w14:textId="77777777" w:rsidR="009504F1" w:rsidRPr="00043A99" w:rsidRDefault="009504F1" w:rsidP="00043A99">
      <w:pPr>
        <w:tabs>
          <w:tab w:val="center" w:pos="4536"/>
          <w:tab w:val="left" w:pos="6550"/>
        </w:tabs>
        <w:spacing w:after="0"/>
        <w:jc w:val="both"/>
        <w:rPr>
          <w:rFonts w:ascii="Times New Roman" w:hAnsi="Times New Roman" w:cs="Times New Roman"/>
          <w:sz w:val="24"/>
          <w:szCs w:val="24"/>
        </w:rPr>
      </w:pPr>
      <w:r w:rsidRPr="00043A99">
        <w:rPr>
          <w:rFonts w:ascii="Times New Roman" w:hAnsi="Times New Roman" w:cs="Times New Roman"/>
          <w:sz w:val="24"/>
          <w:szCs w:val="24"/>
        </w:rPr>
        <w:t>Secretário M. Obras, Viação e Serviços Urbanos</w:t>
      </w:r>
    </w:p>
    <w:p w14:paraId="64DAFAB1" w14:textId="77777777" w:rsidR="009504F1" w:rsidRPr="00043A99" w:rsidRDefault="009504F1" w:rsidP="00043A99">
      <w:pPr>
        <w:spacing w:after="0"/>
        <w:contextualSpacing/>
        <w:jc w:val="both"/>
        <w:rPr>
          <w:rFonts w:ascii="Times New Roman" w:hAnsi="Times New Roman" w:cs="Times New Roman"/>
          <w:sz w:val="24"/>
          <w:szCs w:val="24"/>
        </w:rPr>
      </w:pPr>
    </w:p>
    <w:p w14:paraId="3FD0416D" w14:textId="77777777" w:rsidR="009504F1" w:rsidRPr="00043A99" w:rsidRDefault="009504F1" w:rsidP="00043A99">
      <w:pPr>
        <w:spacing w:after="0"/>
        <w:contextualSpacing/>
        <w:jc w:val="both"/>
        <w:rPr>
          <w:rFonts w:ascii="Times New Roman" w:hAnsi="Times New Roman" w:cs="Times New Roman"/>
          <w:sz w:val="24"/>
          <w:szCs w:val="24"/>
        </w:rPr>
      </w:pPr>
    </w:p>
    <w:p w14:paraId="336AC65E" w14:textId="77777777" w:rsidR="009504F1" w:rsidRPr="00043A99" w:rsidRDefault="009504F1" w:rsidP="00043A99">
      <w:pPr>
        <w:spacing w:after="0"/>
        <w:contextualSpacing/>
        <w:jc w:val="both"/>
        <w:rPr>
          <w:rFonts w:ascii="Times New Roman" w:hAnsi="Times New Roman" w:cs="Times New Roman"/>
          <w:sz w:val="24"/>
          <w:szCs w:val="24"/>
          <w:u w:val="single"/>
        </w:rPr>
      </w:pPr>
      <w:r w:rsidRPr="00043A99">
        <w:rPr>
          <w:rFonts w:ascii="Times New Roman" w:hAnsi="Times New Roman" w:cs="Times New Roman"/>
          <w:sz w:val="24"/>
          <w:szCs w:val="24"/>
          <w:u w:val="single"/>
        </w:rPr>
        <w:tab/>
      </w:r>
      <w:r w:rsidRPr="00043A99">
        <w:rPr>
          <w:rFonts w:ascii="Times New Roman" w:hAnsi="Times New Roman" w:cs="Times New Roman"/>
          <w:sz w:val="24"/>
          <w:szCs w:val="24"/>
          <w:u w:val="single"/>
        </w:rPr>
        <w:tab/>
      </w:r>
      <w:r w:rsidRPr="00043A99">
        <w:rPr>
          <w:rFonts w:ascii="Times New Roman" w:hAnsi="Times New Roman" w:cs="Times New Roman"/>
          <w:sz w:val="24"/>
          <w:szCs w:val="24"/>
          <w:u w:val="single"/>
        </w:rPr>
        <w:tab/>
      </w:r>
      <w:r w:rsidRPr="00043A99">
        <w:rPr>
          <w:rFonts w:ascii="Times New Roman" w:hAnsi="Times New Roman" w:cs="Times New Roman"/>
          <w:sz w:val="24"/>
          <w:szCs w:val="24"/>
          <w:u w:val="single"/>
        </w:rPr>
        <w:tab/>
      </w:r>
      <w:r w:rsidRPr="00043A99">
        <w:rPr>
          <w:rFonts w:ascii="Times New Roman" w:hAnsi="Times New Roman" w:cs="Times New Roman"/>
          <w:sz w:val="24"/>
          <w:szCs w:val="24"/>
          <w:u w:val="single"/>
        </w:rPr>
        <w:tab/>
      </w:r>
    </w:p>
    <w:p w14:paraId="2248E0D6" w14:textId="77777777" w:rsidR="009504F1" w:rsidRPr="00043A99" w:rsidRDefault="009504F1" w:rsidP="00043A99">
      <w:pPr>
        <w:spacing w:after="0"/>
        <w:contextualSpacing/>
        <w:jc w:val="both"/>
        <w:rPr>
          <w:rFonts w:ascii="Times New Roman" w:hAnsi="Times New Roman" w:cs="Times New Roman"/>
          <w:b/>
          <w:bCs/>
          <w:sz w:val="24"/>
          <w:szCs w:val="24"/>
        </w:rPr>
      </w:pPr>
      <w:r w:rsidRPr="00043A99">
        <w:rPr>
          <w:rFonts w:ascii="Times New Roman" w:hAnsi="Times New Roman" w:cs="Times New Roman"/>
          <w:b/>
          <w:bCs/>
          <w:sz w:val="24"/>
          <w:szCs w:val="24"/>
        </w:rPr>
        <w:t xml:space="preserve">Antônio Marcelo da Silva e Silveira </w:t>
      </w:r>
    </w:p>
    <w:p w14:paraId="60E63FAA" w14:textId="77777777" w:rsidR="009504F1" w:rsidRPr="00043A99" w:rsidRDefault="009504F1" w:rsidP="00043A99">
      <w:pPr>
        <w:spacing w:after="0"/>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Engenheiro Civil </w:t>
      </w:r>
    </w:p>
    <w:p w14:paraId="6A69A33D" w14:textId="179BE95E" w:rsidR="00FB65A7" w:rsidRPr="00043A99" w:rsidRDefault="00FB65A7" w:rsidP="00043A99">
      <w:pPr>
        <w:jc w:val="both"/>
        <w:rPr>
          <w:rFonts w:ascii="Times New Roman" w:hAnsi="Times New Roman" w:cs="Times New Roman"/>
          <w:sz w:val="24"/>
          <w:szCs w:val="24"/>
        </w:rPr>
      </w:pPr>
      <w:r w:rsidRPr="00043A99">
        <w:rPr>
          <w:rFonts w:ascii="Times New Roman" w:hAnsi="Times New Roman" w:cs="Times New Roman"/>
          <w:sz w:val="24"/>
          <w:szCs w:val="24"/>
        </w:rPr>
        <w:br w:type="page"/>
      </w:r>
    </w:p>
    <w:p w14:paraId="6296A1C8" w14:textId="77777777" w:rsidR="0029061D" w:rsidRPr="00043A99" w:rsidRDefault="0029061D" w:rsidP="00043A99">
      <w:pPr>
        <w:spacing w:after="0"/>
        <w:contextualSpacing/>
        <w:jc w:val="both"/>
        <w:rPr>
          <w:rFonts w:ascii="Times New Roman" w:hAnsi="Times New Roman" w:cs="Times New Roman"/>
          <w:sz w:val="24"/>
          <w:szCs w:val="24"/>
        </w:rPr>
      </w:pPr>
    </w:p>
    <w:bookmarkEnd w:id="22"/>
    <w:bookmarkEnd w:id="23"/>
    <w:p w14:paraId="6CEEB110" w14:textId="0304F1E1" w:rsidR="00AB5014" w:rsidRPr="00043A99" w:rsidRDefault="00DC4CF0" w:rsidP="00043A99">
      <w:pPr>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 xml:space="preserve">ANEXO II - </w:t>
      </w:r>
      <w:r w:rsidR="00AB5014" w:rsidRPr="00043A99">
        <w:rPr>
          <w:rFonts w:ascii="Times New Roman" w:hAnsi="Times New Roman" w:cs="Times New Roman"/>
          <w:b/>
          <w:bCs/>
          <w:sz w:val="24"/>
          <w:szCs w:val="24"/>
        </w:rPr>
        <w:t>ESTUDO TÉCNICO PRELIMINAR – ETP</w:t>
      </w:r>
    </w:p>
    <w:p w14:paraId="1C0B945F" w14:textId="77777777" w:rsidR="00AB5014" w:rsidRPr="00043A99" w:rsidRDefault="00AB5014" w:rsidP="00043A99">
      <w:pPr>
        <w:spacing w:after="0"/>
        <w:jc w:val="both"/>
        <w:rPr>
          <w:rFonts w:ascii="Times New Roman" w:hAnsi="Times New Roman" w:cs="Times New Roman"/>
          <w:sz w:val="24"/>
          <w:szCs w:val="24"/>
        </w:rPr>
      </w:pPr>
      <w:r w:rsidRPr="00043A99">
        <w:rPr>
          <w:rFonts w:ascii="Times New Roman" w:hAnsi="Times New Roman" w:cs="Times New Roman"/>
          <w:sz w:val="24"/>
          <w:szCs w:val="24"/>
        </w:rPr>
        <w:t>Lei Federal nº 14.133/2021: art. 6º, XX c/c art. 18, §§ 1º e 2º</w:t>
      </w:r>
    </w:p>
    <w:p w14:paraId="53795D09" w14:textId="77777777" w:rsidR="00FC2813" w:rsidRPr="00043A99" w:rsidRDefault="00FC2813" w:rsidP="00043A99">
      <w:pPr>
        <w:spacing w:after="0"/>
        <w:jc w:val="both"/>
        <w:rPr>
          <w:rFonts w:ascii="Times New Roman" w:hAnsi="Times New Roman" w:cs="Times New Roman"/>
          <w:sz w:val="24"/>
          <w:szCs w:val="24"/>
        </w:rPr>
      </w:pPr>
    </w:p>
    <w:p w14:paraId="72F7E07D" w14:textId="77777777" w:rsidR="008A3D72" w:rsidRPr="00043A99" w:rsidRDefault="008A3D72" w:rsidP="00043A99">
      <w:pPr>
        <w:numPr>
          <w:ilvl w:val="0"/>
          <w:numId w:val="106"/>
        </w:numPr>
        <w:pBdr>
          <w:top w:val="single" w:sz="4" w:space="1" w:color="000000"/>
          <w:left w:val="single" w:sz="4" w:space="4" w:color="000000"/>
          <w:bottom w:val="single" w:sz="4" w:space="1" w:color="000000"/>
          <w:right w:val="single" w:sz="4" w:space="4" w:color="000000"/>
          <w:between w:val="nil"/>
        </w:pBdr>
        <w:shd w:val="clear" w:color="auto" w:fill="DAEEF3" w:themeFill="accent5" w:themeFillTint="33"/>
        <w:tabs>
          <w:tab w:val="left" w:pos="426"/>
          <w:tab w:val="left" w:pos="851"/>
          <w:tab w:val="left" w:pos="9639"/>
        </w:tabs>
        <w:spacing w:after="0"/>
        <w:ind w:left="0" w:firstLine="0"/>
        <w:jc w:val="both"/>
        <w:rPr>
          <w:rFonts w:ascii="Times New Roman" w:eastAsia="Times New Roman" w:hAnsi="Times New Roman" w:cs="Times New Roman"/>
          <w:b/>
          <w:color w:val="000000" w:themeColor="text1"/>
          <w:sz w:val="24"/>
          <w:szCs w:val="24"/>
        </w:rPr>
      </w:pPr>
      <w:r w:rsidRPr="00043A99">
        <w:rPr>
          <w:rFonts w:ascii="Times New Roman" w:eastAsia="Times New Roman" w:hAnsi="Times New Roman" w:cs="Times New Roman"/>
          <w:b/>
          <w:color w:val="000000" w:themeColor="text1"/>
          <w:sz w:val="24"/>
          <w:szCs w:val="24"/>
        </w:rPr>
        <w:t>INTRODUÇÃO</w:t>
      </w:r>
    </w:p>
    <w:p w14:paraId="2A6C1E29" w14:textId="77777777" w:rsidR="008A3D72" w:rsidRPr="00043A99" w:rsidRDefault="008A3D72" w:rsidP="00043A99">
      <w:pPr>
        <w:pStyle w:val="pdq2pgselectionanchorcontainer"/>
        <w:tabs>
          <w:tab w:val="left" w:pos="9639"/>
        </w:tabs>
        <w:spacing w:line="276" w:lineRule="auto"/>
        <w:jc w:val="both"/>
        <w:rPr>
          <w:color w:val="000000" w:themeColor="text1"/>
        </w:rPr>
      </w:pPr>
      <w:r w:rsidRPr="00043A99">
        <w:rPr>
          <w:rStyle w:val="Forte"/>
          <w:color w:val="000000" w:themeColor="text1"/>
        </w:rPr>
        <w:t>1.1.</w:t>
      </w:r>
      <w:r w:rsidRPr="00043A99">
        <w:rPr>
          <w:color w:val="000000" w:themeColor="text1"/>
        </w:rPr>
        <w:t xml:space="preserve"> O presente Estudo Técnico Preliminar – ETP constitui a primeira etapa do planejamento da contratação, elaborado em atendimento ao disposto no art. 18 da Lei Federal nº 14.133, de 1º de abril de 2021, tendo por finalidade demonstrar a necessidade da contratação, analisar as soluções disponíveis no mercado, avaliar sua viabilidade técnica, operacional e econômica, bem como subsidiar a elaboração do Projeto Básico e dos demais documentos que compõem a fase preparatória da licitação.</w:t>
      </w:r>
    </w:p>
    <w:p w14:paraId="10CDE363" w14:textId="77777777" w:rsidR="008A3D72" w:rsidRPr="00043A99" w:rsidRDefault="008A3D72" w:rsidP="00043A99">
      <w:pPr>
        <w:pStyle w:val="NormalWeb"/>
        <w:tabs>
          <w:tab w:val="left" w:pos="9639"/>
        </w:tabs>
        <w:spacing w:line="276" w:lineRule="auto"/>
        <w:jc w:val="both"/>
        <w:rPr>
          <w:color w:val="000000" w:themeColor="text1"/>
        </w:rPr>
      </w:pPr>
      <w:r w:rsidRPr="00043A99">
        <w:rPr>
          <w:rStyle w:val="Forte"/>
          <w:color w:val="000000" w:themeColor="text1"/>
        </w:rPr>
        <w:t>1.2.</w:t>
      </w:r>
      <w:r w:rsidRPr="00043A99">
        <w:rPr>
          <w:color w:val="000000" w:themeColor="text1"/>
        </w:rPr>
        <w:t xml:space="preserve"> O estudo foi desenvolvido com base nas necessidades apresentadas pela Secretaria Municipal de Obras e Serviços Públicos, nos projetos elaborados pelo setor de engenharia do Município, nos memoriais descritivos, planilhas orçamentárias, cronograma físico-financeiro e demais documentos técnicos que integram o processo administrativo, buscando assegurar que a solução adotada seja a mais vantajosa para a Administração Pública, observando os princípios da legalidade, planejamento, eficiência, economicidade, sustentabilidade, transparência e interesse público.</w:t>
      </w:r>
    </w:p>
    <w:p w14:paraId="4599144C" w14:textId="77777777" w:rsidR="008A3D72" w:rsidRPr="00043A99" w:rsidRDefault="008A3D72" w:rsidP="00043A99">
      <w:pPr>
        <w:pStyle w:val="NormalWeb"/>
        <w:tabs>
          <w:tab w:val="left" w:pos="9639"/>
        </w:tabs>
        <w:spacing w:line="276" w:lineRule="auto"/>
        <w:jc w:val="both"/>
        <w:rPr>
          <w:color w:val="000000" w:themeColor="text1"/>
        </w:rPr>
      </w:pPr>
      <w:r w:rsidRPr="00043A99">
        <w:rPr>
          <w:rStyle w:val="Forte"/>
          <w:color w:val="000000" w:themeColor="text1"/>
        </w:rPr>
        <w:t>1.3.</w:t>
      </w:r>
      <w:r w:rsidRPr="00043A99">
        <w:rPr>
          <w:color w:val="000000" w:themeColor="text1"/>
        </w:rPr>
        <w:t xml:space="preserve"> A contratação tem por objetivo a execução de calçadas em concreto usinado e obras de drenagem pluvial na Vila Rural Alto Alegre, compreendendo os serviços de infraestrutura previstos nos projetos executivos, de forma a proporcionar melhores condições de mobilidade urbana, acessibilidade, segurança dos pedestres e adequado escoamento das águas pluviais, contribuindo para a melhoria da infraestrutura pública e da qualidade de vida da população beneficiada.</w:t>
      </w:r>
    </w:p>
    <w:p w14:paraId="1CAC7E74" w14:textId="77777777" w:rsidR="008A3D72" w:rsidRPr="00043A99" w:rsidRDefault="008A3D72" w:rsidP="00043A99">
      <w:pPr>
        <w:tabs>
          <w:tab w:val="center" w:pos="4419"/>
          <w:tab w:val="right" w:pos="8838"/>
          <w:tab w:val="left" w:pos="9639"/>
        </w:tabs>
        <w:spacing w:after="0"/>
        <w:jc w:val="both"/>
        <w:rPr>
          <w:rFonts w:ascii="Times New Roman" w:eastAsia="Times New Roman" w:hAnsi="Times New Roman" w:cs="Times New Roman"/>
          <w:color w:val="000000" w:themeColor="text1"/>
          <w:sz w:val="24"/>
          <w:szCs w:val="24"/>
        </w:rPr>
      </w:pPr>
    </w:p>
    <w:p w14:paraId="207BEFA0" w14:textId="77777777" w:rsidR="008A3D72" w:rsidRPr="00043A99" w:rsidRDefault="008A3D72" w:rsidP="00043A99">
      <w:pPr>
        <w:numPr>
          <w:ilvl w:val="0"/>
          <w:numId w:val="10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AEEF3" w:themeFill="accent5" w:themeFillTint="33"/>
        <w:tabs>
          <w:tab w:val="left" w:pos="284"/>
          <w:tab w:val="left" w:pos="9639"/>
        </w:tabs>
        <w:spacing w:after="0"/>
        <w:ind w:left="0" w:firstLine="0"/>
        <w:jc w:val="both"/>
        <w:rPr>
          <w:rFonts w:ascii="Times New Roman" w:eastAsia="Times New Roman" w:hAnsi="Times New Roman" w:cs="Times New Roman"/>
          <w:b/>
          <w:color w:val="000000" w:themeColor="text1"/>
          <w:sz w:val="24"/>
          <w:szCs w:val="24"/>
        </w:rPr>
      </w:pPr>
      <w:r w:rsidRPr="00043A99">
        <w:rPr>
          <w:rFonts w:ascii="Times New Roman" w:eastAsia="Times New Roman" w:hAnsi="Times New Roman" w:cs="Times New Roman"/>
          <w:b/>
          <w:color w:val="000000" w:themeColor="text1"/>
          <w:sz w:val="24"/>
          <w:szCs w:val="24"/>
        </w:rPr>
        <w:t>NATUREZA E FINALIDADE DA OBRA OU SERVIÇO DE ENGENHARIA e DESCRIÇÃO DA NECESSIDADE DE CONTRATAÇÃO</w:t>
      </w:r>
    </w:p>
    <w:p w14:paraId="4DA48B8A" w14:textId="77777777" w:rsidR="008A3D72" w:rsidRPr="00043A99" w:rsidRDefault="008A3D72" w:rsidP="00043A99">
      <w:pPr>
        <w:tabs>
          <w:tab w:val="left" w:pos="426"/>
          <w:tab w:val="left" w:pos="709"/>
          <w:tab w:val="left" w:pos="9639"/>
        </w:tabs>
        <w:spacing w:after="0"/>
        <w:jc w:val="both"/>
        <w:rPr>
          <w:rFonts w:ascii="Times New Roman" w:eastAsia="Times New Roman" w:hAnsi="Times New Roman" w:cs="Times New Roman"/>
          <w:color w:val="000000" w:themeColor="text1"/>
          <w:sz w:val="24"/>
          <w:szCs w:val="24"/>
        </w:rPr>
      </w:pPr>
    </w:p>
    <w:p w14:paraId="3C8A12BC" w14:textId="77777777" w:rsidR="008A3D72" w:rsidRPr="00043A99" w:rsidRDefault="008A3D72" w:rsidP="00043A99">
      <w:pPr>
        <w:shd w:val="clear" w:color="auto" w:fill="FFFFFF"/>
        <w:tabs>
          <w:tab w:val="left" w:pos="426"/>
          <w:tab w:val="left" w:pos="709"/>
          <w:tab w:val="left" w:pos="9639"/>
        </w:tabs>
        <w:spacing w:after="0"/>
        <w:jc w:val="both"/>
        <w:rPr>
          <w:rFonts w:ascii="Times New Roman" w:eastAsia="Times New Roman" w:hAnsi="Times New Roman" w:cs="Times New Roman"/>
          <w:b/>
          <w:color w:val="000000" w:themeColor="text1"/>
          <w:sz w:val="24"/>
          <w:szCs w:val="24"/>
        </w:rPr>
      </w:pPr>
      <w:r w:rsidRPr="00043A99">
        <w:rPr>
          <w:rFonts w:ascii="Times New Roman" w:eastAsia="Times New Roman" w:hAnsi="Times New Roman" w:cs="Times New Roman"/>
          <w:b/>
          <w:color w:val="000000" w:themeColor="text1"/>
          <w:sz w:val="24"/>
          <w:szCs w:val="24"/>
        </w:rPr>
        <w:t xml:space="preserve">Fundamentação: </w:t>
      </w:r>
      <w:r w:rsidRPr="00043A99">
        <w:rPr>
          <w:rFonts w:ascii="Times New Roman" w:eastAsia="Times New Roman" w:hAnsi="Times New Roman" w:cs="Times New Roman"/>
          <w:color w:val="000000" w:themeColor="text1"/>
          <w:sz w:val="24"/>
          <w:szCs w:val="24"/>
        </w:rPr>
        <w:t>Descrição da necessidade da contratação, considerado o problema a ser resolvido sob a perspectiva do interesse público. (Inciso I do § 1° do art. 18 da Lei 14.133/2021)</w:t>
      </w:r>
      <w:r w:rsidRPr="00043A99">
        <w:rPr>
          <w:rFonts w:ascii="Times New Roman" w:eastAsia="Times New Roman" w:hAnsi="Times New Roman" w:cs="Times New Roman"/>
          <w:b/>
          <w:color w:val="000000" w:themeColor="text1"/>
          <w:sz w:val="24"/>
          <w:szCs w:val="24"/>
        </w:rPr>
        <w:t>.</w:t>
      </w:r>
    </w:p>
    <w:p w14:paraId="5FB3344C" w14:textId="77777777" w:rsidR="00B12F3C" w:rsidRPr="00043A99" w:rsidRDefault="00B12F3C" w:rsidP="00043A99">
      <w:pPr>
        <w:pStyle w:val="Ttulo1"/>
        <w:tabs>
          <w:tab w:val="center" w:pos="685"/>
          <w:tab w:val="center" w:pos="2356"/>
          <w:tab w:val="left" w:pos="9639"/>
        </w:tabs>
        <w:spacing w:line="276" w:lineRule="auto"/>
        <w:ind w:left="0"/>
        <w:jc w:val="both"/>
        <w:rPr>
          <w:b w:val="0"/>
          <w:bCs w:val="0"/>
          <w:color w:val="000000" w:themeColor="text1"/>
        </w:rPr>
      </w:pPr>
    </w:p>
    <w:p w14:paraId="17FD9BD4" w14:textId="393FCD49" w:rsidR="008A3D72" w:rsidRPr="00043A99" w:rsidRDefault="008A3D72" w:rsidP="00043A99">
      <w:pPr>
        <w:pStyle w:val="Ttulo1"/>
        <w:tabs>
          <w:tab w:val="center" w:pos="685"/>
          <w:tab w:val="center" w:pos="2356"/>
          <w:tab w:val="left" w:pos="9639"/>
        </w:tabs>
        <w:spacing w:line="276" w:lineRule="auto"/>
        <w:ind w:left="0"/>
        <w:jc w:val="both"/>
        <w:rPr>
          <w:b w:val="0"/>
          <w:bCs w:val="0"/>
          <w:color w:val="000000" w:themeColor="text1"/>
        </w:rPr>
      </w:pPr>
      <w:r w:rsidRPr="00043A99">
        <w:rPr>
          <w:b w:val="0"/>
          <w:bCs w:val="0"/>
          <w:color w:val="000000" w:themeColor="text1"/>
        </w:rPr>
        <w:t>2.1 Natureza da contratação</w:t>
      </w:r>
    </w:p>
    <w:p w14:paraId="774FCC35" w14:textId="77777777" w:rsidR="008A3D72" w:rsidRPr="00043A99" w:rsidRDefault="008A3D72" w:rsidP="00043A99">
      <w:pPr>
        <w:pStyle w:val="Ttulo1"/>
        <w:tabs>
          <w:tab w:val="center" w:pos="685"/>
          <w:tab w:val="center" w:pos="2356"/>
          <w:tab w:val="left" w:pos="9639"/>
        </w:tabs>
        <w:spacing w:line="276" w:lineRule="auto"/>
        <w:ind w:left="0"/>
        <w:jc w:val="both"/>
        <w:rPr>
          <w:b w:val="0"/>
          <w:bCs w:val="0"/>
          <w:color w:val="000000" w:themeColor="text1"/>
        </w:rPr>
      </w:pPr>
      <w:r w:rsidRPr="00043A99">
        <w:rPr>
          <w:b w:val="0"/>
          <w:bCs w:val="0"/>
          <w:color w:val="000000" w:themeColor="text1"/>
        </w:rPr>
        <w:t>A presente contratação caracteriza-se como obra de engenharia, nos termos do art. 6º, inciso XII, da Lei Federal nº 14.133, de 1º de abril de 2021, por compreender a execução de serviços que implicam intervenção permanente na infraestrutura urbana, mediante a construção de calçadas em concreto usinado e implantação de sistema de drenagem pluvial, promovendo alteração das características físicas do local e agregando melhoria permanente ao patrimônio público.</w:t>
      </w:r>
    </w:p>
    <w:p w14:paraId="4B5A164C" w14:textId="77777777" w:rsidR="008A3D72" w:rsidRPr="00043A99" w:rsidRDefault="008A3D72" w:rsidP="00043A99">
      <w:pPr>
        <w:pStyle w:val="Ttulo1"/>
        <w:tabs>
          <w:tab w:val="center" w:pos="685"/>
          <w:tab w:val="center" w:pos="2356"/>
          <w:tab w:val="left" w:pos="9639"/>
        </w:tabs>
        <w:spacing w:line="276" w:lineRule="auto"/>
        <w:ind w:left="0"/>
        <w:jc w:val="both"/>
        <w:rPr>
          <w:bCs w:val="0"/>
          <w:color w:val="000000" w:themeColor="text1"/>
        </w:rPr>
      </w:pPr>
      <w:r w:rsidRPr="00043A99">
        <w:rPr>
          <w:b w:val="0"/>
          <w:bCs w:val="0"/>
          <w:color w:val="000000" w:themeColor="text1"/>
        </w:rPr>
        <w:t>A execução dos serviços deverá observar rigorosamente os projetos executivos, memorial descritivo, planilhas orçamentárias, cronograma físico-financeiro e demais documentos técnicos elaborados pelo Departamento de Engenharia do Município</w:t>
      </w:r>
      <w:r w:rsidRPr="00043A99">
        <w:rPr>
          <w:color w:val="000000" w:themeColor="text1"/>
        </w:rPr>
        <w:t>.</w:t>
      </w:r>
    </w:p>
    <w:p w14:paraId="7677E594" w14:textId="77777777" w:rsidR="00B12F3C" w:rsidRPr="00043A99" w:rsidRDefault="00B12F3C" w:rsidP="00043A99">
      <w:pPr>
        <w:tabs>
          <w:tab w:val="left" w:pos="9639"/>
        </w:tabs>
        <w:jc w:val="both"/>
        <w:rPr>
          <w:rFonts w:ascii="Times New Roman" w:hAnsi="Times New Roman" w:cs="Times New Roman"/>
          <w:b/>
          <w:bCs/>
          <w:color w:val="000000" w:themeColor="text1"/>
          <w:sz w:val="24"/>
          <w:szCs w:val="24"/>
        </w:rPr>
      </w:pPr>
    </w:p>
    <w:p w14:paraId="13315DF7" w14:textId="77777777" w:rsidR="00B12F3C" w:rsidRPr="00043A99" w:rsidRDefault="00B12F3C" w:rsidP="00043A99">
      <w:pPr>
        <w:tabs>
          <w:tab w:val="left" w:pos="9639"/>
        </w:tabs>
        <w:jc w:val="both"/>
        <w:rPr>
          <w:rFonts w:ascii="Times New Roman" w:hAnsi="Times New Roman" w:cs="Times New Roman"/>
          <w:b/>
          <w:bCs/>
          <w:color w:val="000000" w:themeColor="text1"/>
          <w:sz w:val="24"/>
          <w:szCs w:val="24"/>
        </w:rPr>
      </w:pPr>
    </w:p>
    <w:p w14:paraId="233B2DB5" w14:textId="70AF6137" w:rsidR="008A3D72" w:rsidRPr="00043A99" w:rsidRDefault="008A3D72" w:rsidP="00043A99">
      <w:pPr>
        <w:tabs>
          <w:tab w:val="left" w:pos="9639"/>
        </w:tabs>
        <w:jc w:val="both"/>
        <w:rPr>
          <w:rFonts w:ascii="Times New Roman" w:hAnsi="Times New Roman" w:cs="Times New Roman"/>
          <w:b/>
          <w:bCs/>
          <w:color w:val="000000" w:themeColor="text1"/>
          <w:sz w:val="24"/>
          <w:szCs w:val="24"/>
        </w:rPr>
      </w:pPr>
      <w:r w:rsidRPr="00043A99">
        <w:rPr>
          <w:rFonts w:ascii="Times New Roman" w:hAnsi="Times New Roman" w:cs="Times New Roman"/>
          <w:b/>
          <w:bCs/>
          <w:color w:val="000000" w:themeColor="text1"/>
          <w:sz w:val="24"/>
          <w:szCs w:val="24"/>
        </w:rPr>
        <w:t>2.2 Finalidade da contratação</w:t>
      </w:r>
    </w:p>
    <w:p w14:paraId="305548B4" w14:textId="77777777" w:rsidR="008A3D72" w:rsidRPr="00043A99" w:rsidRDefault="008A3D72" w:rsidP="00043A99">
      <w:pPr>
        <w:tabs>
          <w:tab w:val="left" w:pos="9639"/>
        </w:tabs>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A contratação tem por finalidade promover melhorias na infraestrutura da Vila Rural Alto Alegre, por meio da execução de calçadas em concreto e implantação de sistema de drenagem pluvial, proporcionando condições adequadas de acessibilidade, mobilidade, segurança e conforto aos pedestres, bem como assegurando o correto escoamento das águas pluviais.</w:t>
      </w:r>
    </w:p>
    <w:p w14:paraId="52D2F3F6" w14:textId="77777777" w:rsidR="008A3D72" w:rsidRPr="00043A99" w:rsidRDefault="008A3D72" w:rsidP="00043A99">
      <w:pPr>
        <w:tabs>
          <w:tab w:val="left" w:pos="9639"/>
        </w:tabs>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A intervenção busca solucionar problemas relacionados à ausência de passeios públicos adequados, acúmulo de águas superficiais, processos erosivos e dificuldades de circulação, contribuindo para a preservação da infraestrutura urbana e para a melhoria da qualidade de vida dos moradores.</w:t>
      </w:r>
    </w:p>
    <w:p w14:paraId="01E604A7" w14:textId="77777777" w:rsidR="008A3D72" w:rsidRPr="00043A99" w:rsidRDefault="008A3D72" w:rsidP="00043A99">
      <w:pPr>
        <w:pStyle w:val="Ttulo1"/>
        <w:tabs>
          <w:tab w:val="center" w:pos="685"/>
          <w:tab w:val="center" w:pos="2356"/>
          <w:tab w:val="left" w:pos="9639"/>
        </w:tabs>
        <w:spacing w:line="276" w:lineRule="auto"/>
        <w:jc w:val="both"/>
        <w:rPr>
          <w:b w:val="0"/>
          <w:color w:val="000000" w:themeColor="text1"/>
        </w:rPr>
      </w:pPr>
      <w:r w:rsidRPr="00043A99">
        <w:rPr>
          <w:color w:val="000000" w:themeColor="text1"/>
        </w:rPr>
        <w:tab/>
      </w:r>
    </w:p>
    <w:p w14:paraId="704D3DCD" w14:textId="77777777" w:rsidR="008A3D72" w:rsidRPr="00043A99" w:rsidRDefault="008A3D72" w:rsidP="00043A99">
      <w:pPr>
        <w:tabs>
          <w:tab w:val="left" w:pos="9639"/>
        </w:tabs>
        <w:jc w:val="both"/>
        <w:rPr>
          <w:rFonts w:ascii="Times New Roman" w:hAnsi="Times New Roman" w:cs="Times New Roman"/>
          <w:b/>
          <w:bCs/>
          <w:color w:val="000000" w:themeColor="text1"/>
          <w:sz w:val="24"/>
          <w:szCs w:val="24"/>
        </w:rPr>
      </w:pPr>
      <w:r w:rsidRPr="00043A99">
        <w:rPr>
          <w:rFonts w:ascii="Times New Roman" w:hAnsi="Times New Roman" w:cs="Times New Roman"/>
          <w:b/>
          <w:bCs/>
          <w:color w:val="000000" w:themeColor="text1"/>
          <w:sz w:val="24"/>
          <w:szCs w:val="24"/>
        </w:rPr>
        <w:t>2.3 Descrição da necessidade da contratação</w:t>
      </w:r>
    </w:p>
    <w:p w14:paraId="5E48D816" w14:textId="77777777" w:rsidR="008A3D72" w:rsidRPr="00043A99" w:rsidRDefault="008A3D72" w:rsidP="00043A99">
      <w:pPr>
        <w:tabs>
          <w:tab w:val="left" w:pos="9639"/>
        </w:tabs>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A necessidade da contratação decorre da demanda apresentada pela Secretaria Municipal de Obras e Serviços Públicos, em razão da inexistência de infraestrutura adequada para circulação de pedestres e drenagem pluvial na Vila Rural Alto Alegre.</w:t>
      </w:r>
    </w:p>
    <w:p w14:paraId="2B96A314" w14:textId="77777777" w:rsidR="008A3D72" w:rsidRPr="00043A99" w:rsidRDefault="008A3D72" w:rsidP="00043A99">
      <w:pPr>
        <w:tabs>
          <w:tab w:val="left" w:pos="9639"/>
        </w:tabs>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A implantação das calçadas proporcionará maior segurança aos usuários das vias públicas, especialmente crianças, idosos e pessoas com deficiência ou mobilidade reduzida, garantindo melhores condições de deslocamento e acessibilidade, em conformidade com os princípios da função social da infraestrutura urbana.</w:t>
      </w:r>
    </w:p>
    <w:p w14:paraId="4CFAFCFF" w14:textId="77777777" w:rsidR="008A3D72" w:rsidRPr="00043A99" w:rsidRDefault="008A3D72" w:rsidP="00043A99">
      <w:pPr>
        <w:tabs>
          <w:tab w:val="left" w:pos="9639"/>
        </w:tabs>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Paralelamente, a execução das obras de drenagem pluvial permitirá o adequado direcionamento das águas das chuvas, minimizando riscos de erosão, formação de enxurradas, degradação das vias públicas e danos às edificações existentes, reduzindo futuras despesas de manutenção por parte da Administração Municipal.</w:t>
      </w:r>
    </w:p>
    <w:p w14:paraId="53C8AE75" w14:textId="77777777" w:rsidR="008A3D72" w:rsidRPr="00043A99" w:rsidRDefault="008A3D72" w:rsidP="00043A99">
      <w:pPr>
        <w:tabs>
          <w:tab w:val="left" w:pos="9639"/>
        </w:tabs>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Além dos benefícios estruturais, a execução da obra contribuirá para a valorização do patrimônio público, melhoria das condições sanitárias e fortalecimento da infraestrutura urbana da comunidade, atendendo ao interesse público e às necessidades da população local.</w:t>
      </w:r>
    </w:p>
    <w:p w14:paraId="54D9A6F4" w14:textId="77777777" w:rsidR="008A3D72" w:rsidRPr="00043A99" w:rsidRDefault="008A3D72" w:rsidP="00043A99">
      <w:pPr>
        <w:tabs>
          <w:tab w:val="left" w:pos="9639"/>
        </w:tabs>
        <w:jc w:val="both"/>
        <w:rPr>
          <w:rFonts w:ascii="Times New Roman" w:hAnsi="Times New Roman" w:cs="Times New Roman"/>
          <w:b/>
          <w:bCs/>
          <w:color w:val="000000" w:themeColor="text1"/>
          <w:sz w:val="24"/>
          <w:szCs w:val="24"/>
        </w:rPr>
      </w:pPr>
      <w:r w:rsidRPr="00043A99">
        <w:rPr>
          <w:rFonts w:ascii="Times New Roman" w:hAnsi="Times New Roman" w:cs="Times New Roman"/>
          <w:b/>
          <w:bCs/>
          <w:color w:val="000000" w:themeColor="text1"/>
          <w:sz w:val="24"/>
          <w:szCs w:val="24"/>
        </w:rPr>
        <w:t>2.4 Modalidade da contratação</w:t>
      </w:r>
    </w:p>
    <w:p w14:paraId="3CE6C06C" w14:textId="77777777" w:rsidR="008A3D72" w:rsidRPr="00043A99" w:rsidRDefault="008A3D72" w:rsidP="00043A99">
      <w:pPr>
        <w:tabs>
          <w:tab w:val="left" w:pos="9639"/>
        </w:tabs>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 xml:space="preserve">Em razão da natureza do objeto, a contratação será realizada mediante </w:t>
      </w:r>
      <w:r w:rsidRPr="00043A99">
        <w:rPr>
          <w:rFonts w:ascii="Times New Roman" w:hAnsi="Times New Roman" w:cs="Times New Roman"/>
          <w:b/>
          <w:bCs/>
          <w:color w:val="000000" w:themeColor="text1"/>
          <w:sz w:val="24"/>
          <w:szCs w:val="24"/>
        </w:rPr>
        <w:t>Concorrência</w:t>
      </w:r>
      <w:r w:rsidRPr="00043A99">
        <w:rPr>
          <w:rFonts w:ascii="Times New Roman" w:hAnsi="Times New Roman" w:cs="Times New Roman"/>
          <w:color w:val="000000" w:themeColor="text1"/>
          <w:sz w:val="24"/>
          <w:szCs w:val="24"/>
        </w:rPr>
        <w:t xml:space="preserve">, na forma </w:t>
      </w:r>
      <w:r w:rsidRPr="00043A99">
        <w:rPr>
          <w:rFonts w:ascii="Times New Roman" w:hAnsi="Times New Roman" w:cs="Times New Roman"/>
          <w:b/>
          <w:bCs/>
          <w:color w:val="000000" w:themeColor="text1"/>
          <w:sz w:val="24"/>
          <w:szCs w:val="24"/>
        </w:rPr>
        <w:t>Presencial</w:t>
      </w:r>
      <w:r w:rsidRPr="00043A99">
        <w:rPr>
          <w:rFonts w:ascii="Times New Roman" w:hAnsi="Times New Roman" w:cs="Times New Roman"/>
          <w:color w:val="000000" w:themeColor="text1"/>
          <w:sz w:val="24"/>
          <w:szCs w:val="24"/>
        </w:rPr>
        <w:t>, conforme previsto na Lei Federal nº 14.133/2021.</w:t>
      </w:r>
    </w:p>
    <w:p w14:paraId="7B70CAA5" w14:textId="77777777" w:rsidR="008A3D72" w:rsidRPr="00043A99" w:rsidRDefault="008A3D72" w:rsidP="00043A99">
      <w:pPr>
        <w:tabs>
          <w:tab w:val="left" w:pos="9639"/>
        </w:tabs>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A opção pela forma presencial encontra amparo no § 2º do art. 17 da Lei Federal nº 14.133/2021, mediante justificativa constante dos autos, bem como no art. 176 da mesma Lei, considerando que o Município de Juranda possui população inferior a 20.000 (vinte mil) habitantes.</w:t>
      </w:r>
    </w:p>
    <w:p w14:paraId="311B0CDC" w14:textId="77777777" w:rsidR="008A3D72" w:rsidRDefault="008A3D72" w:rsidP="00043A99">
      <w:pPr>
        <w:tabs>
          <w:tab w:val="left" w:pos="9639"/>
        </w:tabs>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Além disso, o Decreto Municipal nº 3046/2026 regulamenta a realização de licitações presenciais no âmbito municipal, desde que haja motivação expressa, atendendo às peculiaridades administrativas locais.</w:t>
      </w:r>
    </w:p>
    <w:p w14:paraId="2873A624" w14:textId="0EA2B642" w:rsidR="00294257" w:rsidRPr="00043A99" w:rsidRDefault="00294257" w:rsidP="00043A99">
      <w:pPr>
        <w:tabs>
          <w:tab w:val="left" w:pos="9639"/>
        </w:tabs>
        <w:jc w:val="both"/>
        <w:rPr>
          <w:rFonts w:ascii="Times New Roman" w:hAnsi="Times New Roman" w:cs="Times New Roman"/>
          <w:color w:val="000000" w:themeColor="text1"/>
          <w:sz w:val="24"/>
          <w:szCs w:val="24"/>
        </w:rPr>
      </w:pPr>
      <w:r w:rsidRPr="00294257">
        <w:rPr>
          <w:rFonts w:ascii="Times New Roman" w:hAnsi="Times New Roman" w:cs="Times New Roman"/>
          <w:color w:val="000000" w:themeColor="text1"/>
          <w:sz w:val="24"/>
          <w:szCs w:val="24"/>
        </w:rPr>
        <w:lastRenderedPageBreak/>
        <w:t>Na Concorrência sob o regime de empreitada por preço global, o julgamento envolve a verificação minuciosa da composição do BDI (limitado ao teto municipal de 24,87%) e das planilhas de custos unitários. A condução presencial possibilita a análise concentrada pela Comissão de Contratação com o auxílio do engenheiro fiscal do Município presente à sessão, solucionando eventuais divergências na própria reunião pública.</w:t>
      </w:r>
    </w:p>
    <w:p w14:paraId="75C92391" w14:textId="77777777" w:rsidR="008A3D72" w:rsidRPr="00043A99" w:rsidRDefault="008A3D72" w:rsidP="00043A99">
      <w:pPr>
        <w:tabs>
          <w:tab w:val="left" w:pos="9639"/>
        </w:tabs>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A adoção da forma presencial proporciona maior celeridade na condução do certame, permitindo análise imediata da documentação de habilitação, saneamento de dúvidas, realização de diligências durante a sessão pública, manifestação imediata dos licitantes e maior eficiência procedimental, sem prejuízo da competitividade, da isonomia e da transparência.</w:t>
      </w:r>
    </w:p>
    <w:p w14:paraId="4066751A" w14:textId="77777777" w:rsidR="008A3D72" w:rsidRPr="00043A99" w:rsidRDefault="008A3D72" w:rsidP="00043A99">
      <w:pPr>
        <w:tabs>
          <w:tab w:val="left" w:pos="9639"/>
        </w:tabs>
        <w:jc w:val="both"/>
        <w:rPr>
          <w:rFonts w:ascii="Times New Roman" w:hAnsi="Times New Roman" w:cs="Times New Roman"/>
          <w:b/>
          <w:bCs/>
          <w:color w:val="000000" w:themeColor="text1"/>
          <w:sz w:val="24"/>
          <w:szCs w:val="24"/>
        </w:rPr>
      </w:pPr>
      <w:r w:rsidRPr="00043A99">
        <w:rPr>
          <w:rFonts w:ascii="Times New Roman" w:hAnsi="Times New Roman" w:cs="Times New Roman"/>
          <w:b/>
          <w:bCs/>
          <w:color w:val="000000" w:themeColor="text1"/>
          <w:sz w:val="24"/>
          <w:szCs w:val="24"/>
        </w:rPr>
        <w:t>2.5 Caracterização da obra</w:t>
      </w:r>
    </w:p>
    <w:p w14:paraId="35A73100" w14:textId="77777777" w:rsidR="008A3D72" w:rsidRPr="00043A99" w:rsidRDefault="008A3D72" w:rsidP="00043A99">
      <w:pPr>
        <w:tabs>
          <w:tab w:val="left" w:pos="9639"/>
        </w:tabs>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Nos termos do art. 6º, inciso XII, da Lei Federal nº 14.133/2021, considera-se obra toda atividade privativa das profissões de arquiteto e engenheiro que implique intervenção no meio ambiente ou alteração substancial das características de bem imóvel.</w:t>
      </w:r>
    </w:p>
    <w:p w14:paraId="6A0F9C92" w14:textId="77777777" w:rsidR="008A3D72" w:rsidRPr="00043A99" w:rsidRDefault="008A3D72" w:rsidP="00043A99">
      <w:pPr>
        <w:tabs>
          <w:tab w:val="left" w:pos="9639"/>
        </w:tabs>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A presente contratação enquadra-se nesse conceito por envolver a execução de calçadas em concreto usinado, sistema de drenagem pluvial, muretas de contenção e demais serviços de infraestrutura urbana, executados conforme projetos elaborados pelo setor de engenharia do Município.</w:t>
      </w:r>
    </w:p>
    <w:p w14:paraId="73F6897E" w14:textId="77777777" w:rsidR="008A3D72" w:rsidRPr="00043A99" w:rsidRDefault="008A3D72" w:rsidP="00043A99">
      <w:pPr>
        <w:tabs>
          <w:tab w:val="left" w:pos="9639"/>
        </w:tabs>
        <w:jc w:val="both"/>
        <w:rPr>
          <w:rFonts w:ascii="Times New Roman" w:hAnsi="Times New Roman" w:cs="Times New Roman"/>
          <w:b/>
          <w:bCs/>
          <w:color w:val="000000" w:themeColor="text1"/>
          <w:sz w:val="24"/>
          <w:szCs w:val="24"/>
        </w:rPr>
      </w:pPr>
      <w:r w:rsidRPr="00043A99">
        <w:rPr>
          <w:rFonts w:ascii="Times New Roman" w:hAnsi="Times New Roman" w:cs="Times New Roman"/>
          <w:b/>
          <w:bCs/>
          <w:color w:val="000000" w:themeColor="text1"/>
          <w:sz w:val="24"/>
          <w:szCs w:val="24"/>
        </w:rPr>
        <w:t>2.6 Solução técnica adotada</w:t>
      </w:r>
    </w:p>
    <w:p w14:paraId="54059BA9" w14:textId="77777777" w:rsidR="008A3D72" w:rsidRPr="00043A99" w:rsidRDefault="008A3D72" w:rsidP="00043A99">
      <w:pPr>
        <w:tabs>
          <w:tab w:val="left" w:pos="9639"/>
        </w:tabs>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A solução definida consiste na contratação de empresa especializada para execução dos serviços de engenharia, permanecendo sob responsabilidade do Município o fornecimento do concreto usinado, ferragens e madeiramento necessários à execução da obra, enquanto caberá à contratada fornecer os demais materiais, equipamentos, ferramentas e mão de obra especializada.</w:t>
      </w:r>
    </w:p>
    <w:p w14:paraId="76318A04" w14:textId="77777777" w:rsidR="008A3D72" w:rsidRPr="00043A99" w:rsidRDefault="008A3D72" w:rsidP="00043A99">
      <w:pPr>
        <w:tabs>
          <w:tab w:val="left" w:pos="9639"/>
        </w:tabs>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Essa divisão de responsabilidades mostra-se tecnicamente adequada e economicamente vantajosa, uma vez que permite à Administração utilizar materiais já disponíveis ou previamente adquiridos, reduzindo custos da contratação e proporcionando maior controle sobre os insumos empregados, sem comprometer a qualidade da execução dos serviços.</w:t>
      </w:r>
    </w:p>
    <w:p w14:paraId="6588C3AC" w14:textId="77777777" w:rsidR="008A3D72" w:rsidRPr="00043A99" w:rsidRDefault="008A3D72" w:rsidP="00043A99">
      <w:pPr>
        <w:pStyle w:val="Ttulo1"/>
        <w:tabs>
          <w:tab w:val="center" w:pos="360"/>
          <w:tab w:val="center" w:pos="2356"/>
          <w:tab w:val="left" w:pos="9639"/>
        </w:tabs>
        <w:spacing w:line="276" w:lineRule="auto"/>
        <w:ind w:left="0"/>
        <w:jc w:val="both"/>
        <w:rPr>
          <w:color w:val="000000" w:themeColor="text1"/>
        </w:rPr>
      </w:pPr>
      <w:r w:rsidRPr="00043A99">
        <w:rPr>
          <w:color w:val="000000" w:themeColor="text1"/>
        </w:rPr>
        <w:t xml:space="preserve">2.7. LOCALIZAÇÃO DA OBRA/SERVIÇO </w:t>
      </w:r>
    </w:p>
    <w:p w14:paraId="4AC78004" w14:textId="77777777" w:rsidR="008A3D72" w:rsidRPr="00043A99" w:rsidRDefault="008A3D72" w:rsidP="00043A99">
      <w:pPr>
        <w:tabs>
          <w:tab w:val="center" w:pos="4419"/>
          <w:tab w:val="right" w:pos="8838"/>
          <w:tab w:val="left" w:pos="9639"/>
        </w:tabs>
        <w:spacing w:after="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A obra em questão refere-se à Construção de Calçadas em Concreto Alisado e Drenagem Pluviais na Vila Rural e </w:t>
      </w:r>
      <w:r w:rsidRPr="00043A99">
        <w:rPr>
          <w:rFonts w:ascii="Times New Roman" w:hAnsi="Times New Roman" w:cs="Times New Roman"/>
          <w:color w:val="000000" w:themeColor="text1"/>
          <w:sz w:val="24"/>
          <w:szCs w:val="24"/>
        </w:rPr>
        <w:t>Serviços de drenagem pluvial</w:t>
      </w:r>
      <w:r w:rsidRPr="00043A99">
        <w:rPr>
          <w:rFonts w:ascii="Times New Roman" w:eastAsia="Times New Roman" w:hAnsi="Times New Roman" w:cs="Times New Roman"/>
          <w:color w:val="000000" w:themeColor="text1"/>
          <w:sz w:val="24"/>
          <w:szCs w:val="24"/>
        </w:rPr>
        <w:t xml:space="preserve"> na cidade de Juranda-Pr:</w:t>
      </w:r>
    </w:p>
    <w:p w14:paraId="6286EDD2" w14:textId="77777777" w:rsidR="008A3D72" w:rsidRPr="00043A99" w:rsidRDefault="008A3D72" w:rsidP="00043A99">
      <w:pPr>
        <w:tabs>
          <w:tab w:val="left" w:pos="9639"/>
        </w:tabs>
        <w:spacing w:after="0"/>
        <w:jc w:val="both"/>
        <w:rPr>
          <w:rFonts w:ascii="Times New Roman" w:eastAsia="Times New Roman" w:hAnsi="Times New Roman" w:cs="Times New Roman"/>
          <w:color w:val="000000" w:themeColor="text1"/>
          <w:sz w:val="24"/>
          <w:szCs w:val="24"/>
        </w:rPr>
      </w:pPr>
    </w:p>
    <w:p w14:paraId="6D5E7F5B" w14:textId="42A410CC" w:rsidR="008A3D72" w:rsidRPr="00043A99" w:rsidRDefault="008A3D72" w:rsidP="00043A99">
      <w:pPr>
        <w:pStyle w:val="PargrafodaLista"/>
        <w:numPr>
          <w:ilvl w:val="0"/>
          <w:numId w:val="106"/>
        </w:numPr>
        <w:pBdr>
          <w:top w:val="single" w:sz="4" w:space="1" w:color="000000"/>
          <w:left w:val="single" w:sz="4" w:space="4" w:color="000000"/>
          <w:bottom w:val="single" w:sz="4" w:space="1" w:color="000000"/>
          <w:right w:val="single" w:sz="4" w:space="4" w:color="000000"/>
          <w:between w:val="nil"/>
        </w:pBdr>
        <w:shd w:val="clear" w:color="auto" w:fill="DAEEF3" w:themeFill="accent5" w:themeFillTint="33"/>
        <w:tabs>
          <w:tab w:val="left" w:pos="426"/>
          <w:tab w:val="left" w:pos="851"/>
          <w:tab w:val="left" w:pos="9639"/>
        </w:tabs>
        <w:ind w:hanging="720"/>
        <w:rPr>
          <w:color w:val="000000" w:themeColor="text1"/>
          <w:sz w:val="24"/>
          <w:szCs w:val="24"/>
        </w:rPr>
      </w:pPr>
      <w:r w:rsidRPr="00043A99">
        <w:rPr>
          <w:b/>
          <w:color w:val="000000" w:themeColor="text1"/>
          <w:sz w:val="24"/>
          <w:szCs w:val="24"/>
        </w:rPr>
        <w:t xml:space="preserve">PREVISÃO NO PLANO DE CONTRATAÇÕES ANUAL </w:t>
      </w:r>
    </w:p>
    <w:p w14:paraId="5D48BFBE" w14:textId="77777777" w:rsidR="008A3D72" w:rsidRPr="00043A99" w:rsidRDefault="008A3D72" w:rsidP="00043A99">
      <w:pPr>
        <w:pStyle w:val="pdq2pgselectionanchorcontainer"/>
        <w:tabs>
          <w:tab w:val="left" w:pos="9639"/>
        </w:tabs>
        <w:spacing w:line="276" w:lineRule="auto"/>
        <w:jc w:val="both"/>
        <w:rPr>
          <w:color w:val="000000" w:themeColor="text1"/>
        </w:rPr>
      </w:pPr>
      <w:r w:rsidRPr="00043A99">
        <w:rPr>
          <w:b/>
          <w:bCs/>
          <w:color w:val="000000" w:themeColor="text1"/>
        </w:rPr>
        <w:t>Fundamentação:</w:t>
      </w:r>
      <w:r w:rsidRPr="00043A99">
        <w:rPr>
          <w:color w:val="000000" w:themeColor="text1"/>
        </w:rPr>
        <w:t xml:space="preserve"> Demonstração da previsão da contratação no Plano de Contratações Anual, sempre que elaborado, de modo a indicar o seu alinhamento com o planejamento da Administração. (Inciso II do § 1º do art. 18 da Lei Federal nº 14.133/2021).</w:t>
      </w:r>
    </w:p>
    <w:p w14:paraId="4AF0B543"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3.1 - </w:t>
      </w:r>
      <w:r w:rsidRPr="00043A99">
        <w:rPr>
          <w:rFonts w:ascii="Times New Roman" w:eastAsia="Times New Roman" w:hAnsi="Times New Roman" w:cs="Times New Roman"/>
          <w:color w:val="000000" w:themeColor="text1"/>
          <w:sz w:val="24"/>
          <w:szCs w:val="24"/>
        </w:rPr>
        <w:t xml:space="preserve">A presente contratação encontra-se prevista no Plano de Contratações Anual – PCA do Município de Juranda/PR para o exercício de 2026, bem como em suas alterações regularmente aprovadas, </w:t>
      </w:r>
      <w:r w:rsidRPr="00043A99">
        <w:rPr>
          <w:rFonts w:ascii="Times New Roman" w:eastAsia="Times New Roman" w:hAnsi="Times New Roman" w:cs="Times New Roman"/>
          <w:color w:val="000000" w:themeColor="text1"/>
          <w:sz w:val="24"/>
          <w:szCs w:val="24"/>
        </w:rPr>
        <w:lastRenderedPageBreak/>
        <w:t>demonstrando compatibilidade com o planejamento institucional da Administração Pública e com as demandas da Secretaria Municipal de Obras e Serviços Públicos.</w:t>
      </w:r>
    </w:p>
    <w:p w14:paraId="0F66B1FF"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3.2 - </w:t>
      </w:r>
      <w:r w:rsidRPr="00043A99">
        <w:rPr>
          <w:rFonts w:ascii="Times New Roman" w:eastAsia="Times New Roman" w:hAnsi="Times New Roman" w:cs="Times New Roman"/>
          <w:color w:val="000000" w:themeColor="text1"/>
          <w:sz w:val="24"/>
          <w:szCs w:val="24"/>
        </w:rPr>
        <w:t>A inclusão da contratação no Plano de Contratações Anual evidencia a observância do princípio do planejamento previsto na Lei Federal nº 14.133/2021, permitindo que a Administração organize previamente suas necessidades, racionalize a aplicação dos recursos públicos e promova maior eficiência na execução das políticas públicas municipais.</w:t>
      </w:r>
    </w:p>
    <w:p w14:paraId="71C73144"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3.3 - </w:t>
      </w:r>
      <w:r w:rsidRPr="00043A99">
        <w:rPr>
          <w:rFonts w:ascii="Times New Roman" w:eastAsia="Times New Roman" w:hAnsi="Times New Roman" w:cs="Times New Roman"/>
          <w:color w:val="000000" w:themeColor="text1"/>
          <w:sz w:val="24"/>
          <w:szCs w:val="24"/>
        </w:rPr>
        <w:t>A contratação mostra-se compatível com os instrumentos de planejamento e orçamento do Município, encontrando respaldo no Plano Plurianual – PPA, na Lei de Diretrizes Orçamentárias – LDO, na Lei Orçamentária Anual – LOA e no Plano de Contratações Anual – PCA, assegurando a existência de previsão orçamentária para sua execução.</w:t>
      </w:r>
    </w:p>
    <w:tbl>
      <w:tblPr>
        <w:tblStyle w:val="Tabelacomgrade"/>
        <w:tblW w:w="0" w:type="auto"/>
        <w:tblLook w:val="04A0" w:firstRow="1" w:lastRow="0" w:firstColumn="1" w:lastColumn="0" w:noHBand="0" w:noVBand="1"/>
      </w:tblPr>
      <w:tblGrid>
        <w:gridCol w:w="1271"/>
        <w:gridCol w:w="8075"/>
      </w:tblGrid>
      <w:tr w:rsidR="008A3D72" w:rsidRPr="00043A99" w14:paraId="79C6875A" w14:textId="77777777" w:rsidTr="00113E96">
        <w:tc>
          <w:tcPr>
            <w:tcW w:w="1271" w:type="dxa"/>
            <w:vAlign w:val="center"/>
            <w:hideMark/>
          </w:tcPr>
          <w:p w14:paraId="01B9EF4C" w14:textId="77777777" w:rsidR="008A3D72" w:rsidRPr="00043A99" w:rsidRDefault="008A3D72" w:rsidP="00043A99">
            <w:pPr>
              <w:tabs>
                <w:tab w:val="left" w:pos="426"/>
                <w:tab w:val="left" w:pos="709"/>
                <w:tab w:val="left" w:pos="9639"/>
              </w:tabs>
              <w:spacing w:line="276" w:lineRule="auto"/>
              <w:jc w:val="both"/>
              <w:rPr>
                <w:rFonts w:ascii="Times New Roman" w:eastAsia="Times New Roman" w:hAnsi="Times New Roman" w:cs="Times New Roman"/>
                <w:b/>
                <w:bCs/>
                <w:color w:val="000000" w:themeColor="text1"/>
                <w:sz w:val="24"/>
                <w:szCs w:val="24"/>
              </w:rPr>
            </w:pPr>
            <w:r w:rsidRPr="00043A99">
              <w:rPr>
                <w:rFonts w:ascii="Times New Roman" w:eastAsia="Times New Roman" w:hAnsi="Times New Roman" w:cs="Times New Roman"/>
                <w:b/>
                <w:bCs/>
                <w:color w:val="000000" w:themeColor="text1"/>
                <w:sz w:val="24"/>
                <w:szCs w:val="24"/>
              </w:rPr>
              <w:t>Item do PCA</w:t>
            </w:r>
          </w:p>
        </w:tc>
        <w:tc>
          <w:tcPr>
            <w:tcW w:w="8075" w:type="dxa"/>
            <w:vAlign w:val="center"/>
            <w:hideMark/>
          </w:tcPr>
          <w:p w14:paraId="551DF82C" w14:textId="77777777" w:rsidR="008A3D72" w:rsidRPr="00043A99" w:rsidRDefault="008A3D72" w:rsidP="00043A99">
            <w:pPr>
              <w:tabs>
                <w:tab w:val="left" w:pos="426"/>
                <w:tab w:val="left" w:pos="709"/>
                <w:tab w:val="left" w:pos="9639"/>
              </w:tabs>
              <w:spacing w:line="276" w:lineRule="auto"/>
              <w:jc w:val="both"/>
              <w:rPr>
                <w:rFonts w:ascii="Times New Roman" w:eastAsia="Times New Roman" w:hAnsi="Times New Roman" w:cs="Times New Roman"/>
                <w:b/>
                <w:bCs/>
                <w:color w:val="000000" w:themeColor="text1"/>
                <w:sz w:val="24"/>
                <w:szCs w:val="24"/>
              </w:rPr>
            </w:pPr>
            <w:r w:rsidRPr="00043A99">
              <w:rPr>
                <w:rFonts w:ascii="Times New Roman" w:eastAsia="Times New Roman" w:hAnsi="Times New Roman" w:cs="Times New Roman"/>
                <w:b/>
                <w:bCs/>
                <w:color w:val="000000" w:themeColor="text1"/>
                <w:sz w:val="24"/>
                <w:szCs w:val="24"/>
              </w:rPr>
              <w:t>Descrição</w:t>
            </w:r>
          </w:p>
        </w:tc>
      </w:tr>
      <w:tr w:rsidR="008A3D72" w:rsidRPr="00043A99" w14:paraId="213E6A77" w14:textId="77777777" w:rsidTr="00113E96">
        <w:tc>
          <w:tcPr>
            <w:tcW w:w="1271" w:type="dxa"/>
            <w:vAlign w:val="center"/>
            <w:hideMark/>
          </w:tcPr>
          <w:p w14:paraId="50437098" w14:textId="77777777" w:rsidR="008A3D72" w:rsidRPr="00043A99" w:rsidRDefault="008A3D72" w:rsidP="00043A99">
            <w:pPr>
              <w:tabs>
                <w:tab w:val="left" w:pos="426"/>
                <w:tab w:val="left" w:pos="709"/>
                <w:tab w:val="left" w:pos="9639"/>
              </w:tabs>
              <w:spacing w:line="276" w:lineRule="auto"/>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Tabela 02 – item 13</w:t>
            </w:r>
          </w:p>
        </w:tc>
        <w:tc>
          <w:tcPr>
            <w:tcW w:w="8075" w:type="dxa"/>
            <w:vAlign w:val="center"/>
            <w:hideMark/>
          </w:tcPr>
          <w:p w14:paraId="46435C72" w14:textId="77777777" w:rsidR="008A3D72" w:rsidRPr="00043A99" w:rsidRDefault="008A3D72" w:rsidP="00043A99">
            <w:pPr>
              <w:tabs>
                <w:tab w:val="left" w:pos="426"/>
                <w:tab w:val="left" w:pos="709"/>
                <w:tab w:val="left" w:pos="9639"/>
              </w:tabs>
              <w:spacing w:line="276" w:lineRule="auto"/>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Contratação de empresa especializada para execução de calçadas em concreto alisado e serviços de drenagem pluvial na Vila Rural</w:t>
            </w:r>
          </w:p>
        </w:tc>
      </w:tr>
    </w:tbl>
    <w:p w14:paraId="72872407" w14:textId="77777777" w:rsidR="008A3D72" w:rsidRPr="00043A99" w:rsidRDefault="008A3D72" w:rsidP="00043A99">
      <w:pPr>
        <w:tabs>
          <w:tab w:val="left" w:pos="426"/>
          <w:tab w:val="left" w:pos="709"/>
          <w:tab w:val="left" w:pos="9639"/>
        </w:tabs>
        <w:spacing w:after="0"/>
        <w:jc w:val="both"/>
        <w:rPr>
          <w:rFonts w:ascii="Times New Roman" w:eastAsia="Times New Roman" w:hAnsi="Times New Roman" w:cs="Times New Roman"/>
          <w:color w:val="000000" w:themeColor="text1"/>
          <w:sz w:val="24"/>
          <w:szCs w:val="24"/>
        </w:rPr>
      </w:pPr>
    </w:p>
    <w:p w14:paraId="457E27B7" w14:textId="77777777" w:rsidR="008A3D72" w:rsidRPr="00043A99" w:rsidRDefault="008A3D72" w:rsidP="00043A99">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426"/>
          <w:tab w:val="left" w:pos="709"/>
          <w:tab w:val="left" w:pos="9639"/>
        </w:tabs>
        <w:spacing w:after="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 xml:space="preserve">4 – REQUISITOS DA CONTRATAÇÃO E MODELO DE EXECUÇÃO DO CONTRATO </w:t>
      </w:r>
    </w:p>
    <w:p w14:paraId="13C66509" w14:textId="77777777" w:rsidR="008A3D72" w:rsidRPr="00043A99" w:rsidRDefault="008A3D72" w:rsidP="00043A99">
      <w:pPr>
        <w:tabs>
          <w:tab w:val="left" w:pos="426"/>
          <w:tab w:val="left" w:pos="709"/>
          <w:tab w:val="left" w:pos="9639"/>
        </w:tabs>
        <w:spacing w:after="0"/>
        <w:jc w:val="both"/>
        <w:rPr>
          <w:rFonts w:ascii="Times New Roman" w:eastAsia="Times New Roman" w:hAnsi="Times New Roman" w:cs="Times New Roman"/>
          <w:b/>
          <w:color w:val="000000" w:themeColor="text1"/>
          <w:sz w:val="24"/>
          <w:szCs w:val="24"/>
          <w:u w:val="single"/>
        </w:rPr>
      </w:pPr>
    </w:p>
    <w:p w14:paraId="3D1EBDAC" w14:textId="77777777" w:rsidR="008A3D72" w:rsidRPr="00043A99" w:rsidRDefault="008A3D72" w:rsidP="00043A99">
      <w:pPr>
        <w:tabs>
          <w:tab w:val="left" w:pos="9639"/>
        </w:tabs>
        <w:spacing w:after="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Fundamentação</w:t>
      </w:r>
      <w:r w:rsidRPr="00043A99">
        <w:rPr>
          <w:rFonts w:ascii="Times New Roman" w:eastAsia="Times New Roman" w:hAnsi="Times New Roman" w:cs="Times New Roman"/>
          <w:color w:val="000000" w:themeColor="text1"/>
          <w:sz w:val="24"/>
          <w:szCs w:val="24"/>
        </w:rPr>
        <w:t>: Descrição dos requisitos necessários e suficientes à escolha da solução. (Inciso III do § 1° do art. 18 da Lei 14.133/2021</w:t>
      </w:r>
      <w:r w:rsidRPr="00043A99">
        <w:rPr>
          <w:rFonts w:ascii="Times New Roman" w:eastAsia="Times New Roman" w:hAnsi="Times New Roman" w:cs="Times New Roman"/>
          <w:b/>
          <w:color w:val="000000" w:themeColor="text1"/>
          <w:sz w:val="24"/>
          <w:szCs w:val="24"/>
        </w:rPr>
        <w:t>).</w:t>
      </w:r>
    </w:p>
    <w:p w14:paraId="5F5F3A30" w14:textId="77777777" w:rsidR="008A3D72" w:rsidRPr="00043A99" w:rsidRDefault="008A3D72" w:rsidP="00043A99">
      <w:pPr>
        <w:tabs>
          <w:tab w:val="left" w:pos="9639"/>
        </w:tabs>
        <w:spacing w:after="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 </w:t>
      </w:r>
    </w:p>
    <w:p w14:paraId="634820F2" w14:textId="77777777" w:rsidR="008A3D72" w:rsidRPr="00043A99" w:rsidRDefault="008A3D72" w:rsidP="00043A99">
      <w:pPr>
        <w:tabs>
          <w:tab w:val="left" w:pos="9639"/>
        </w:tabs>
        <w:spacing w:after="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4.1</w:t>
      </w:r>
      <w:r w:rsidRPr="00043A99">
        <w:rPr>
          <w:rFonts w:ascii="Times New Roman" w:eastAsia="Times New Roman" w:hAnsi="Times New Roman" w:cs="Times New Roman"/>
          <w:color w:val="000000" w:themeColor="text1"/>
          <w:sz w:val="24"/>
          <w:szCs w:val="24"/>
        </w:rPr>
        <w:t>. A execução dos serviços deverá ser realizada por empresa especializada em obras de engenharia, regularmente constituída e habilitada, com capacidade técnica compatível com o objeto da contratação, observando integralmente os projetos executivos, memorial descritivo, planilhas orçamentárias, cronograma físico-financeiro, normas técnicas da Associação Brasileira de Normas Técnicas – ABNT, legislações aplicáveis e demais documentos integrantes do processo licitatório. A empresa deverá possuir responsável técnico legalmente habilitado perante o CREA ou CAU, conforme a natureza das atividades desenvolvidas.</w:t>
      </w:r>
    </w:p>
    <w:p w14:paraId="5D843943" w14:textId="77777777" w:rsidR="008A3D72" w:rsidRPr="00043A99" w:rsidRDefault="008A3D72" w:rsidP="00043A99">
      <w:pPr>
        <w:pStyle w:val="Ttulo3"/>
        <w:tabs>
          <w:tab w:val="left" w:pos="9639"/>
        </w:tabs>
        <w:jc w:val="both"/>
        <w:rPr>
          <w:rFonts w:ascii="Times New Roman" w:hAnsi="Times New Roman"/>
          <w:b w:val="0"/>
          <w:bCs w:val="0"/>
          <w:color w:val="000000" w:themeColor="text1"/>
        </w:rPr>
      </w:pPr>
      <w:r w:rsidRPr="00043A99">
        <w:rPr>
          <w:rFonts w:ascii="Times New Roman" w:hAnsi="Times New Roman"/>
          <w:color w:val="000000" w:themeColor="text1"/>
        </w:rPr>
        <w:t>4.2. Modalidade, critério de julgamento e regime de execução</w:t>
      </w:r>
    </w:p>
    <w:p w14:paraId="34959FEC"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A contratação será realizada mediante Concorrência, na forma Presencial, adotando-se como critério de julgamento o </w:t>
      </w:r>
      <w:r w:rsidRPr="00043A99">
        <w:rPr>
          <w:rFonts w:ascii="Times New Roman" w:eastAsia="Times New Roman" w:hAnsi="Times New Roman" w:cs="Times New Roman"/>
          <w:b/>
          <w:bCs/>
          <w:color w:val="000000" w:themeColor="text1"/>
          <w:sz w:val="24"/>
          <w:szCs w:val="24"/>
        </w:rPr>
        <w:t>menor preço global</w:t>
      </w:r>
      <w:r w:rsidRPr="00043A99">
        <w:rPr>
          <w:rFonts w:ascii="Times New Roman" w:eastAsia="Times New Roman" w:hAnsi="Times New Roman" w:cs="Times New Roman"/>
          <w:color w:val="000000" w:themeColor="text1"/>
          <w:sz w:val="24"/>
          <w:szCs w:val="24"/>
        </w:rPr>
        <w:t>, sob o regime de empreitada por preço global, considerando que os quantitativos se encontram suficientemente definidos pelos projetos e planilhas elaborados pelo setor de engenharia.</w:t>
      </w:r>
    </w:p>
    <w:p w14:paraId="6B24FFBE"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A adoção desse regime proporciona maior segurança técnica, facilita a fiscalização contratual e concentra em uma única empresa a responsabilidade pela execução integral da obra.</w:t>
      </w:r>
    </w:p>
    <w:p w14:paraId="05740228" w14:textId="77777777" w:rsidR="008A3D72" w:rsidRPr="00043A99" w:rsidRDefault="008A3D72" w:rsidP="00043A99">
      <w:pPr>
        <w:tabs>
          <w:tab w:val="left" w:pos="9639"/>
        </w:tabs>
        <w:jc w:val="both"/>
        <w:rPr>
          <w:rFonts w:ascii="Times New Roman" w:eastAsia="Times New Roman" w:hAnsi="Times New Roman" w:cs="Times New Roman"/>
          <w:b/>
          <w:bCs/>
          <w:color w:val="000000" w:themeColor="text1"/>
          <w:sz w:val="24"/>
          <w:szCs w:val="24"/>
        </w:rPr>
      </w:pPr>
      <w:r w:rsidRPr="00043A99">
        <w:rPr>
          <w:rFonts w:ascii="Times New Roman" w:eastAsia="Times New Roman" w:hAnsi="Times New Roman" w:cs="Times New Roman"/>
          <w:b/>
          <w:bCs/>
          <w:color w:val="000000" w:themeColor="text1"/>
          <w:sz w:val="24"/>
          <w:szCs w:val="24"/>
        </w:rPr>
        <w:t>4.3</w:t>
      </w:r>
      <w:r w:rsidRPr="00043A99">
        <w:rPr>
          <w:rFonts w:ascii="Times New Roman" w:eastAsia="Times New Roman" w:hAnsi="Times New Roman" w:cs="Times New Roman"/>
          <w:color w:val="000000" w:themeColor="text1"/>
          <w:sz w:val="24"/>
          <w:szCs w:val="24"/>
        </w:rPr>
        <w:t xml:space="preserve">. </w:t>
      </w:r>
      <w:r w:rsidRPr="00043A99">
        <w:rPr>
          <w:rFonts w:ascii="Times New Roman" w:eastAsia="Times New Roman" w:hAnsi="Times New Roman" w:cs="Times New Roman"/>
          <w:b/>
          <w:bCs/>
          <w:color w:val="000000" w:themeColor="text1"/>
          <w:sz w:val="24"/>
          <w:szCs w:val="24"/>
        </w:rPr>
        <w:t>Modelo de execução</w:t>
      </w:r>
    </w:p>
    <w:p w14:paraId="4E835BD2" w14:textId="77777777" w:rsidR="008A3D72" w:rsidRPr="00043A99" w:rsidRDefault="008A3D72" w:rsidP="00043A99">
      <w:pPr>
        <w:tabs>
          <w:tab w:val="left" w:pos="9639"/>
        </w:tabs>
        <w:spacing w:after="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lastRenderedPageBreak/>
        <w:t>A execução compreenderá todos os serviços previstos nos projetos executivos, incluindo a mobilização da equipe, fornecimento de mão de obra, equipamentos, ferramentas, materiais sob responsabilidade da contratada, execução dos serviços de drenagem pluvial, construção das muretas, execução das calçadas em concreto usinado e demais atividades necessárias ao perfeito funcionamento da obra.</w:t>
      </w:r>
    </w:p>
    <w:p w14:paraId="20667656" w14:textId="77777777" w:rsidR="008A3D72" w:rsidRPr="00043A99" w:rsidRDefault="008A3D72" w:rsidP="00043A99">
      <w:pPr>
        <w:tabs>
          <w:tab w:val="left" w:pos="9639"/>
        </w:tabs>
        <w:spacing w:after="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Todos os serviços deverão observar rigorosamente as especificações técnicas constantes dos projetos, memorial descritivo e planilhas orçamentárias.</w:t>
      </w:r>
    </w:p>
    <w:p w14:paraId="15D67C10" w14:textId="77777777" w:rsidR="008A3D72" w:rsidRPr="00043A99" w:rsidRDefault="008A3D72" w:rsidP="00043A99">
      <w:pPr>
        <w:tabs>
          <w:tab w:val="left" w:pos="9639"/>
        </w:tabs>
        <w:spacing w:after="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 </w:t>
      </w:r>
    </w:p>
    <w:p w14:paraId="60623BD7" w14:textId="77777777" w:rsidR="008A3D72" w:rsidRPr="00043A99" w:rsidRDefault="008A3D72" w:rsidP="00043A99">
      <w:pPr>
        <w:pBdr>
          <w:top w:val="nil"/>
          <w:left w:val="nil"/>
          <w:bottom w:val="nil"/>
          <w:right w:val="nil"/>
          <w:between w:val="nil"/>
        </w:pBdr>
        <w:tabs>
          <w:tab w:val="left" w:pos="426"/>
          <w:tab w:val="left" w:pos="709"/>
          <w:tab w:val="left" w:pos="851"/>
          <w:tab w:val="left" w:pos="9639"/>
        </w:tabs>
        <w:spacing w:after="0"/>
        <w:jc w:val="both"/>
        <w:rPr>
          <w:rFonts w:ascii="Times New Roman" w:eastAsia="Times New Roman" w:hAnsi="Times New Roman" w:cs="Times New Roman"/>
          <w:b/>
          <w:bCs/>
          <w:color w:val="000000" w:themeColor="text1"/>
          <w:sz w:val="24"/>
          <w:szCs w:val="24"/>
        </w:rPr>
      </w:pPr>
      <w:r w:rsidRPr="00043A99">
        <w:rPr>
          <w:rFonts w:ascii="Times New Roman" w:eastAsia="Times New Roman" w:hAnsi="Times New Roman" w:cs="Times New Roman"/>
          <w:b/>
          <w:bCs/>
          <w:color w:val="000000" w:themeColor="text1"/>
          <w:sz w:val="24"/>
          <w:szCs w:val="24"/>
        </w:rPr>
        <w:t>4.4 Responsabilidades da Administração</w:t>
      </w:r>
    </w:p>
    <w:p w14:paraId="339E92A1" w14:textId="77777777" w:rsidR="008A3D72" w:rsidRPr="00043A99" w:rsidRDefault="008A3D72" w:rsidP="00043A99">
      <w:pPr>
        <w:numPr>
          <w:ilvl w:val="0"/>
          <w:numId w:val="133"/>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bCs/>
          <w:color w:val="000000" w:themeColor="text1"/>
          <w:sz w:val="24"/>
          <w:szCs w:val="24"/>
        </w:rPr>
      </w:pPr>
      <w:r w:rsidRPr="00043A99">
        <w:rPr>
          <w:rFonts w:ascii="Times New Roman" w:eastAsia="Times New Roman" w:hAnsi="Times New Roman" w:cs="Times New Roman"/>
          <w:bCs/>
          <w:color w:val="000000" w:themeColor="text1"/>
          <w:sz w:val="24"/>
          <w:szCs w:val="24"/>
        </w:rPr>
        <w:t xml:space="preserve">disponibilizar o local para execução da obra; </w:t>
      </w:r>
    </w:p>
    <w:p w14:paraId="656BF710" w14:textId="77777777" w:rsidR="008A3D72" w:rsidRPr="00043A99" w:rsidRDefault="008A3D72" w:rsidP="00043A99">
      <w:pPr>
        <w:numPr>
          <w:ilvl w:val="0"/>
          <w:numId w:val="133"/>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bCs/>
          <w:color w:val="000000" w:themeColor="text1"/>
          <w:sz w:val="24"/>
          <w:szCs w:val="24"/>
        </w:rPr>
      </w:pPr>
      <w:r w:rsidRPr="00043A99">
        <w:rPr>
          <w:rFonts w:ascii="Times New Roman" w:eastAsia="Times New Roman" w:hAnsi="Times New Roman" w:cs="Times New Roman"/>
          <w:bCs/>
          <w:color w:val="000000" w:themeColor="text1"/>
          <w:sz w:val="24"/>
          <w:szCs w:val="24"/>
        </w:rPr>
        <w:t xml:space="preserve">fornecer o concreto usinado destinado às calçadas; </w:t>
      </w:r>
    </w:p>
    <w:p w14:paraId="79F21313" w14:textId="77777777" w:rsidR="008A3D72" w:rsidRPr="00043A99" w:rsidRDefault="008A3D72" w:rsidP="00043A99">
      <w:pPr>
        <w:numPr>
          <w:ilvl w:val="0"/>
          <w:numId w:val="133"/>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bCs/>
          <w:color w:val="000000" w:themeColor="text1"/>
          <w:sz w:val="24"/>
          <w:szCs w:val="24"/>
        </w:rPr>
      </w:pPr>
      <w:r w:rsidRPr="00043A99">
        <w:rPr>
          <w:rFonts w:ascii="Times New Roman" w:eastAsia="Times New Roman" w:hAnsi="Times New Roman" w:cs="Times New Roman"/>
          <w:bCs/>
          <w:color w:val="000000" w:themeColor="text1"/>
          <w:sz w:val="24"/>
          <w:szCs w:val="24"/>
        </w:rPr>
        <w:t xml:space="preserve">fornece as ferragens previstas nos projetos; </w:t>
      </w:r>
    </w:p>
    <w:p w14:paraId="56D2C02E" w14:textId="77777777" w:rsidR="008A3D72" w:rsidRPr="00043A99" w:rsidRDefault="008A3D72" w:rsidP="00043A99">
      <w:pPr>
        <w:numPr>
          <w:ilvl w:val="0"/>
          <w:numId w:val="133"/>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bCs/>
          <w:color w:val="000000" w:themeColor="text1"/>
          <w:sz w:val="24"/>
          <w:szCs w:val="24"/>
        </w:rPr>
      </w:pPr>
      <w:r w:rsidRPr="00043A99">
        <w:rPr>
          <w:rFonts w:ascii="Times New Roman" w:eastAsia="Times New Roman" w:hAnsi="Times New Roman" w:cs="Times New Roman"/>
          <w:bCs/>
          <w:color w:val="000000" w:themeColor="text1"/>
          <w:sz w:val="24"/>
          <w:szCs w:val="24"/>
        </w:rPr>
        <w:t xml:space="preserve">fornecer o madeiramento necessário às formas; </w:t>
      </w:r>
    </w:p>
    <w:p w14:paraId="6E237D59" w14:textId="77777777" w:rsidR="008A3D72" w:rsidRPr="00043A99" w:rsidRDefault="008A3D72" w:rsidP="00043A99">
      <w:pPr>
        <w:numPr>
          <w:ilvl w:val="0"/>
          <w:numId w:val="133"/>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bCs/>
          <w:color w:val="000000" w:themeColor="text1"/>
          <w:sz w:val="24"/>
          <w:szCs w:val="24"/>
        </w:rPr>
      </w:pPr>
      <w:r w:rsidRPr="00043A99">
        <w:rPr>
          <w:rFonts w:ascii="Times New Roman" w:eastAsia="Times New Roman" w:hAnsi="Times New Roman" w:cs="Times New Roman"/>
          <w:bCs/>
          <w:color w:val="000000" w:themeColor="text1"/>
          <w:sz w:val="24"/>
          <w:szCs w:val="24"/>
        </w:rPr>
        <w:t xml:space="preserve">executar a limpeza inicial das áreas de intervenção, quando prevista no Memorial Descritivo; </w:t>
      </w:r>
    </w:p>
    <w:p w14:paraId="628CBAF6" w14:textId="77777777" w:rsidR="008A3D72" w:rsidRPr="00043A99" w:rsidRDefault="008A3D72" w:rsidP="00043A99">
      <w:pPr>
        <w:numPr>
          <w:ilvl w:val="0"/>
          <w:numId w:val="133"/>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bCs/>
          <w:color w:val="000000" w:themeColor="text1"/>
          <w:sz w:val="24"/>
          <w:szCs w:val="24"/>
        </w:rPr>
      </w:pPr>
      <w:r w:rsidRPr="00043A99">
        <w:rPr>
          <w:rFonts w:ascii="Times New Roman" w:eastAsia="Times New Roman" w:hAnsi="Times New Roman" w:cs="Times New Roman"/>
          <w:bCs/>
          <w:color w:val="000000" w:themeColor="text1"/>
          <w:sz w:val="24"/>
          <w:szCs w:val="24"/>
        </w:rPr>
        <w:t xml:space="preserve">executar a escavação e a compactação das valas destinadas à drenagem pluvial, conforme definido pelo setor de engenharia; </w:t>
      </w:r>
    </w:p>
    <w:p w14:paraId="4BED647B" w14:textId="77777777" w:rsidR="008A3D72" w:rsidRPr="00043A99" w:rsidRDefault="008A3D72" w:rsidP="00043A99">
      <w:pPr>
        <w:numPr>
          <w:ilvl w:val="0"/>
          <w:numId w:val="133"/>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bCs/>
          <w:color w:val="000000" w:themeColor="text1"/>
          <w:sz w:val="24"/>
          <w:szCs w:val="24"/>
        </w:rPr>
      </w:pPr>
      <w:r w:rsidRPr="00043A99">
        <w:rPr>
          <w:rFonts w:ascii="Times New Roman" w:eastAsia="Times New Roman" w:hAnsi="Times New Roman" w:cs="Times New Roman"/>
          <w:bCs/>
          <w:color w:val="000000" w:themeColor="text1"/>
          <w:sz w:val="24"/>
          <w:szCs w:val="24"/>
        </w:rPr>
        <w:t xml:space="preserve">acompanhar e fiscalizar a execução dos serviços; </w:t>
      </w:r>
    </w:p>
    <w:p w14:paraId="6D3498D9" w14:textId="77777777" w:rsidR="008A3D72" w:rsidRPr="00043A99" w:rsidRDefault="008A3D72" w:rsidP="00043A99">
      <w:pPr>
        <w:numPr>
          <w:ilvl w:val="0"/>
          <w:numId w:val="133"/>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b/>
          <w:color w:val="000000" w:themeColor="text1"/>
          <w:sz w:val="24"/>
          <w:szCs w:val="24"/>
        </w:rPr>
      </w:pPr>
      <w:r w:rsidRPr="00043A99">
        <w:rPr>
          <w:rFonts w:ascii="Times New Roman" w:eastAsia="Times New Roman" w:hAnsi="Times New Roman" w:cs="Times New Roman"/>
          <w:bCs/>
          <w:color w:val="000000" w:themeColor="text1"/>
          <w:sz w:val="24"/>
          <w:szCs w:val="24"/>
        </w:rPr>
        <w:t>realizar as medições e efetuar os pagamentos na forma contratual</w:t>
      </w:r>
      <w:r w:rsidRPr="00043A99">
        <w:rPr>
          <w:rFonts w:ascii="Times New Roman" w:eastAsia="Times New Roman" w:hAnsi="Times New Roman" w:cs="Times New Roman"/>
          <w:b/>
          <w:color w:val="000000" w:themeColor="text1"/>
          <w:sz w:val="24"/>
          <w:szCs w:val="24"/>
        </w:rPr>
        <w:t>.</w:t>
      </w:r>
    </w:p>
    <w:p w14:paraId="15D8B8B1" w14:textId="77777777" w:rsidR="008A3D72" w:rsidRPr="00043A99" w:rsidRDefault="008A3D72" w:rsidP="00043A99">
      <w:pPr>
        <w:pBdr>
          <w:top w:val="nil"/>
          <w:left w:val="nil"/>
          <w:bottom w:val="nil"/>
          <w:right w:val="nil"/>
          <w:between w:val="nil"/>
        </w:pBdr>
        <w:tabs>
          <w:tab w:val="left" w:pos="426"/>
          <w:tab w:val="left" w:pos="709"/>
          <w:tab w:val="left" w:pos="851"/>
          <w:tab w:val="left" w:pos="9639"/>
        </w:tabs>
        <w:spacing w:after="0"/>
        <w:jc w:val="both"/>
        <w:rPr>
          <w:rFonts w:ascii="Times New Roman" w:eastAsia="Times New Roman" w:hAnsi="Times New Roman" w:cs="Times New Roman"/>
          <w:b/>
          <w:color w:val="000000" w:themeColor="text1"/>
          <w:sz w:val="24"/>
          <w:szCs w:val="24"/>
        </w:rPr>
      </w:pPr>
    </w:p>
    <w:p w14:paraId="36321B85" w14:textId="77777777" w:rsidR="008A3D72" w:rsidRPr="00043A99" w:rsidRDefault="008A3D72" w:rsidP="00043A99">
      <w:pPr>
        <w:pBdr>
          <w:top w:val="nil"/>
          <w:left w:val="nil"/>
          <w:bottom w:val="nil"/>
          <w:right w:val="nil"/>
          <w:between w:val="nil"/>
        </w:pBdr>
        <w:tabs>
          <w:tab w:val="left" w:pos="284"/>
          <w:tab w:val="left" w:pos="426"/>
          <w:tab w:val="left" w:pos="851"/>
          <w:tab w:val="left" w:pos="9639"/>
        </w:tabs>
        <w:spacing w:after="0"/>
        <w:jc w:val="both"/>
        <w:rPr>
          <w:rFonts w:ascii="Times New Roman" w:eastAsia="Times New Roman" w:hAnsi="Times New Roman" w:cs="Times New Roman"/>
          <w:b/>
          <w:bCs/>
          <w:color w:val="000000" w:themeColor="text1"/>
          <w:sz w:val="24"/>
          <w:szCs w:val="24"/>
        </w:rPr>
      </w:pPr>
      <w:r w:rsidRPr="00043A99">
        <w:rPr>
          <w:rFonts w:ascii="Times New Roman" w:eastAsia="Times New Roman" w:hAnsi="Times New Roman" w:cs="Times New Roman"/>
          <w:b/>
          <w:bCs/>
          <w:color w:val="000000" w:themeColor="text1"/>
          <w:sz w:val="24"/>
          <w:szCs w:val="24"/>
        </w:rPr>
        <w:t>4.5 Responsabilidades da Contratada</w:t>
      </w:r>
    </w:p>
    <w:p w14:paraId="3B568027" w14:textId="77777777" w:rsidR="008A3D72" w:rsidRPr="00043A99" w:rsidRDefault="008A3D72" w:rsidP="00043A99">
      <w:pPr>
        <w:numPr>
          <w:ilvl w:val="0"/>
          <w:numId w:val="134"/>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fornece toda a mão de obra necessária; </w:t>
      </w:r>
    </w:p>
    <w:p w14:paraId="007F32E9" w14:textId="77777777" w:rsidR="008A3D72" w:rsidRPr="00043A99" w:rsidRDefault="008A3D72" w:rsidP="00043A99">
      <w:pPr>
        <w:numPr>
          <w:ilvl w:val="0"/>
          <w:numId w:val="134"/>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fornece os equipamentos, máquinas e ferramentas indispensáveis à execução dos serviços; </w:t>
      </w:r>
    </w:p>
    <w:p w14:paraId="2AD0C6D9" w14:textId="77777777" w:rsidR="008A3D72" w:rsidRPr="00043A99" w:rsidRDefault="008A3D72" w:rsidP="00043A99">
      <w:pPr>
        <w:numPr>
          <w:ilvl w:val="0"/>
          <w:numId w:val="134"/>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fornece os Equipamentos de Proteção Individual – EPIs e Equipamentos de Proteção Coletiva – EPCs; </w:t>
      </w:r>
    </w:p>
    <w:p w14:paraId="26694123" w14:textId="77777777" w:rsidR="008A3D72" w:rsidRPr="00043A99" w:rsidRDefault="008A3D72" w:rsidP="00043A99">
      <w:pPr>
        <w:numPr>
          <w:ilvl w:val="0"/>
          <w:numId w:val="134"/>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fornece todos os materiais não disponibilizados pela Administração; </w:t>
      </w:r>
    </w:p>
    <w:p w14:paraId="2EF49393" w14:textId="77777777" w:rsidR="008A3D72" w:rsidRPr="00043A99" w:rsidRDefault="008A3D72" w:rsidP="00043A99">
      <w:pPr>
        <w:numPr>
          <w:ilvl w:val="0"/>
          <w:numId w:val="134"/>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executar a regularização do subleito das calçadas; </w:t>
      </w:r>
    </w:p>
    <w:p w14:paraId="77CE44E7" w14:textId="77777777" w:rsidR="008A3D72" w:rsidRPr="00043A99" w:rsidRDefault="008A3D72" w:rsidP="00043A99">
      <w:pPr>
        <w:numPr>
          <w:ilvl w:val="0"/>
          <w:numId w:val="134"/>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fornecer e executar o lastro de pedra britada; </w:t>
      </w:r>
    </w:p>
    <w:p w14:paraId="3F3659F3" w14:textId="77777777" w:rsidR="008A3D72" w:rsidRPr="00043A99" w:rsidRDefault="008A3D72" w:rsidP="00043A99">
      <w:pPr>
        <w:numPr>
          <w:ilvl w:val="0"/>
          <w:numId w:val="134"/>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fornecer e realizar o assentamento dos tubos de concreto para drenagem; </w:t>
      </w:r>
    </w:p>
    <w:p w14:paraId="2325A375" w14:textId="77777777" w:rsidR="008A3D72" w:rsidRPr="00043A99" w:rsidRDefault="008A3D72" w:rsidP="00043A99">
      <w:pPr>
        <w:numPr>
          <w:ilvl w:val="0"/>
          <w:numId w:val="134"/>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executar as caixas de boca de lobo; </w:t>
      </w:r>
    </w:p>
    <w:p w14:paraId="75FC93B8" w14:textId="77777777" w:rsidR="008A3D72" w:rsidRPr="00043A99" w:rsidRDefault="008A3D72" w:rsidP="00043A99">
      <w:pPr>
        <w:numPr>
          <w:ilvl w:val="0"/>
          <w:numId w:val="134"/>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executar as muretas de contenção; </w:t>
      </w:r>
    </w:p>
    <w:p w14:paraId="75BC0056" w14:textId="77777777" w:rsidR="008A3D72" w:rsidRPr="00043A99" w:rsidRDefault="008A3D72" w:rsidP="00043A99">
      <w:pPr>
        <w:numPr>
          <w:ilvl w:val="0"/>
          <w:numId w:val="134"/>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executar as calçadas em concreto usinado conforme os projetos; </w:t>
      </w:r>
    </w:p>
    <w:p w14:paraId="4865E53E" w14:textId="77777777" w:rsidR="008A3D72" w:rsidRPr="00043A99" w:rsidRDefault="008A3D72" w:rsidP="00043A99">
      <w:pPr>
        <w:numPr>
          <w:ilvl w:val="0"/>
          <w:numId w:val="134"/>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realizar acabamento, limpeza final e entrega da obra em perfeitas condições de uso; </w:t>
      </w:r>
    </w:p>
    <w:p w14:paraId="08185B10" w14:textId="77777777" w:rsidR="008A3D72" w:rsidRPr="00043A99" w:rsidRDefault="008A3D72" w:rsidP="00043A99">
      <w:pPr>
        <w:numPr>
          <w:ilvl w:val="0"/>
          <w:numId w:val="134"/>
        </w:numPr>
        <w:pBdr>
          <w:top w:val="nil"/>
          <w:left w:val="nil"/>
          <w:bottom w:val="nil"/>
          <w:right w:val="nil"/>
          <w:between w:val="nil"/>
        </w:pBdr>
        <w:tabs>
          <w:tab w:val="clear" w:pos="720"/>
          <w:tab w:val="left" w:pos="426"/>
          <w:tab w:val="left" w:pos="709"/>
          <w:tab w:val="left" w:pos="851"/>
          <w:tab w:val="left" w:pos="9639"/>
        </w:tabs>
        <w:spacing w:after="0"/>
        <w:ind w:left="0" w:firstLine="0"/>
        <w:jc w:val="both"/>
        <w:rPr>
          <w:rFonts w:ascii="Times New Roman" w:eastAsia="Times New Roman" w:hAnsi="Times New Roman" w:cs="Times New Roman"/>
          <w:b/>
          <w:color w:val="000000" w:themeColor="text1"/>
          <w:sz w:val="24"/>
          <w:szCs w:val="24"/>
        </w:rPr>
      </w:pPr>
      <w:r w:rsidRPr="00043A99">
        <w:rPr>
          <w:rFonts w:ascii="Times New Roman" w:eastAsia="Times New Roman" w:hAnsi="Times New Roman" w:cs="Times New Roman"/>
          <w:color w:val="000000" w:themeColor="text1"/>
          <w:sz w:val="24"/>
          <w:szCs w:val="24"/>
        </w:rPr>
        <w:t>reparar, às suas expensas, quaisquer defeitos decorrentes da execução dos serviços durante o período de responsabilidade legal</w:t>
      </w:r>
      <w:r w:rsidRPr="00043A99">
        <w:rPr>
          <w:rFonts w:ascii="Times New Roman" w:eastAsia="Times New Roman" w:hAnsi="Times New Roman" w:cs="Times New Roman"/>
          <w:b/>
          <w:color w:val="000000" w:themeColor="text1"/>
          <w:sz w:val="24"/>
          <w:szCs w:val="24"/>
        </w:rPr>
        <w:t xml:space="preserve">. </w:t>
      </w:r>
    </w:p>
    <w:p w14:paraId="296A18A1"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b/>
          <w:bCs/>
          <w:color w:val="000000" w:themeColor="text1"/>
          <w:sz w:val="24"/>
          <w:szCs w:val="24"/>
        </w:rPr>
      </w:pPr>
      <w:r w:rsidRPr="00043A99">
        <w:rPr>
          <w:rFonts w:ascii="Times New Roman" w:eastAsia="Times New Roman" w:hAnsi="Times New Roman" w:cs="Times New Roman"/>
          <w:b/>
          <w:bCs/>
          <w:color w:val="000000" w:themeColor="text1"/>
          <w:sz w:val="24"/>
          <w:szCs w:val="24"/>
        </w:rPr>
        <w:t>4.6 Responsabilidade técnica</w:t>
      </w:r>
    </w:p>
    <w:p w14:paraId="663FAB95"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Antes da emissão da Ordem de Serviço, a contratada deverá apresentar a Anotação de Responsabilidade Técnica – ART, ou Registro de Responsabilidade Técnica – RRT, referente à execução da obra, bem como indicar formalmente o responsável técnico que acompanhará a execução dos serviços até sua conclusão.</w:t>
      </w:r>
    </w:p>
    <w:p w14:paraId="33A65DD4"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Qualquer substituição do responsável técnico dependerá de autorização da fiscalização do contrato.</w:t>
      </w:r>
    </w:p>
    <w:p w14:paraId="106A5AAC"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b/>
          <w:bCs/>
          <w:color w:val="000000" w:themeColor="text1"/>
          <w:sz w:val="24"/>
          <w:szCs w:val="24"/>
        </w:rPr>
      </w:pPr>
      <w:r w:rsidRPr="00043A99">
        <w:rPr>
          <w:rFonts w:ascii="Times New Roman" w:eastAsia="Times New Roman" w:hAnsi="Times New Roman" w:cs="Times New Roman"/>
          <w:b/>
          <w:bCs/>
          <w:color w:val="000000" w:themeColor="text1"/>
          <w:sz w:val="24"/>
          <w:szCs w:val="24"/>
        </w:rPr>
        <w:lastRenderedPageBreak/>
        <w:t>4.7 Segurança do trabalho</w:t>
      </w:r>
    </w:p>
    <w:p w14:paraId="5B2524FE"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A contratada deverá cumprir integralmente as normas de segurança e medicina do trabalho, especialmente as Normas Regulamentadoras expedidas pelo Ministério do Trabalho, responsabilizando-se pela integridade física de seus empregados, terceiros e usuários das áreas em obras.</w:t>
      </w:r>
    </w:p>
    <w:p w14:paraId="3B08FA11"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Durante toda a execução deverão ser adotadas medidas de isolamento, sinalização e proteção das áreas de intervenção.</w:t>
      </w:r>
    </w:p>
    <w:p w14:paraId="626E3730"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b/>
          <w:bCs/>
          <w:color w:val="000000" w:themeColor="text1"/>
          <w:sz w:val="24"/>
          <w:szCs w:val="24"/>
        </w:rPr>
      </w:pPr>
      <w:r w:rsidRPr="00043A99">
        <w:rPr>
          <w:rFonts w:ascii="Times New Roman" w:eastAsia="Times New Roman" w:hAnsi="Times New Roman" w:cs="Times New Roman"/>
          <w:b/>
          <w:bCs/>
          <w:color w:val="000000" w:themeColor="text1"/>
          <w:sz w:val="24"/>
          <w:szCs w:val="24"/>
        </w:rPr>
        <w:t>4.8 Sustentabilidade</w:t>
      </w:r>
    </w:p>
    <w:p w14:paraId="3948248C"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A execução deverá observar práticas ambientalmente responsáveis, priorizando:</w:t>
      </w:r>
    </w:p>
    <w:p w14:paraId="1FAEEF38" w14:textId="77777777" w:rsidR="008A3D72" w:rsidRPr="00043A99" w:rsidRDefault="008A3D72" w:rsidP="00043A99">
      <w:pPr>
        <w:numPr>
          <w:ilvl w:val="0"/>
          <w:numId w:val="135"/>
        </w:numPr>
        <w:tabs>
          <w:tab w:val="left" w:pos="9639"/>
        </w:tabs>
        <w:spacing w:before="100" w:beforeAutospacing="1" w:after="100" w:afterAutospacing="1"/>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utilização racional de materiais; </w:t>
      </w:r>
    </w:p>
    <w:p w14:paraId="151C0173" w14:textId="77777777" w:rsidR="008A3D72" w:rsidRPr="00043A99" w:rsidRDefault="008A3D72" w:rsidP="00043A99">
      <w:pPr>
        <w:numPr>
          <w:ilvl w:val="0"/>
          <w:numId w:val="135"/>
        </w:numPr>
        <w:tabs>
          <w:tab w:val="left" w:pos="9639"/>
        </w:tabs>
        <w:spacing w:before="100" w:beforeAutospacing="1" w:after="100" w:afterAutospacing="1"/>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redução da geração de resíduos; </w:t>
      </w:r>
    </w:p>
    <w:p w14:paraId="6E7064E7" w14:textId="77777777" w:rsidR="008A3D72" w:rsidRPr="00043A99" w:rsidRDefault="008A3D72" w:rsidP="00043A99">
      <w:pPr>
        <w:numPr>
          <w:ilvl w:val="0"/>
          <w:numId w:val="135"/>
        </w:numPr>
        <w:tabs>
          <w:tab w:val="left" w:pos="9639"/>
        </w:tabs>
        <w:spacing w:before="100" w:beforeAutospacing="1" w:after="100" w:afterAutospacing="1"/>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correta segregação e destinação dos resíduos da construção civil; </w:t>
      </w:r>
    </w:p>
    <w:p w14:paraId="68DBE0BC" w14:textId="77777777" w:rsidR="008A3D72" w:rsidRPr="00043A99" w:rsidRDefault="008A3D72" w:rsidP="00043A99">
      <w:pPr>
        <w:numPr>
          <w:ilvl w:val="0"/>
          <w:numId w:val="135"/>
        </w:numPr>
        <w:tabs>
          <w:tab w:val="left" w:pos="9639"/>
        </w:tabs>
        <w:spacing w:before="100" w:beforeAutospacing="1" w:after="100" w:afterAutospacing="1"/>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prevenção da poluição do solo e das redes de drenagem; </w:t>
      </w:r>
    </w:p>
    <w:p w14:paraId="56497F03" w14:textId="77777777" w:rsidR="008A3D72" w:rsidRPr="00043A99" w:rsidRDefault="008A3D72" w:rsidP="00043A99">
      <w:pPr>
        <w:numPr>
          <w:ilvl w:val="0"/>
          <w:numId w:val="135"/>
        </w:numPr>
        <w:tabs>
          <w:tab w:val="left" w:pos="9639"/>
        </w:tabs>
        <w:spacing w:before="100" w:beforeAutospacing="1" w:after="100" w:afterAutospacing="1"/>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redução do desperdício de água e energia; </w:t>
      </w:r>
    </w:p>
    <w:p w14:paraId="5C9A7373" w14:textId="77777777" w:rsidR="008A3D72" w:rsidRPr="00043A99" w:rsidRDefault="008A3D72" w:rsidP="00043A99">
      <w:pPr>
        <w:numPr>
          <w:ilvl w:val="0"/>
          <w:numId w:val="135"/>
        </w:numPr>
        <w:tabs>
          <w:tab w:val="left" w:pos="9639"/>
        </w:tabs>
        <w:spacing w:before="100" w:beforeAutospacing="1" w:after="100" w:afterAutospacing="1"/>
        <w:ind w:left="0" w:firstLine="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atendimento às normas ambientais aplicáveis.</w:t>
      </w:r>
    </w:p>
    <w:p w14:paraId="2C4BE90E" w14:textId="77777777" w:rsidR="008A3D72" w:rsidRPr="00043A99" w:rsidRDefault="008A3D72" w:rsidP="00043A99">
      <w:pPr>
        <w:pStyle w:val="Ttulo3"/>
        <w:tabs>
          <w:tab w:val="left" w:pos="9639"/>
        </w:tabs>
        <w:jc w:val="both"/>
        <w:rPr>
          <w:rFonts w:ascii="Times New Roman" w:hAnsi="Times New Roman"/>
          <w:b w:val="0"/>
          <w:bCs w:val="0"/>
          <w:color w:val="000000" w:themeColor="text1"/>
        </w:rPr>
      </w:pPr>
      <w:r w:rsidRPr="00043A99">
        <w:rPr>
          <w:rFonts w:ascii="Times New Roman" w:hAnsi="Times New Roman"/>
          <w:color w:val="000000" w:themeColor="text1"/>
        </w:rPr>
        <w:t>4.9 Garantia da contratação</w:t>
      </w:r>
    </w:p>
    <w:p w14:paraId="50D014C7" w14:textId="1731441F" w:rsidR="008A3D72" w:rsidRPr="00043A99" w:rsidRDefault="008A3D72" w:rsidP="00043A99">
      <w:pPr>
        <w:pStyle w:val="NormalWeb"/>
        <w:numPr>
          <w:ilvl w:val="0"/>
          <w:numId w:val="135"/>
        </w:numPr>
        <w:pBdr>
          <w:top w:val="nil"/>
          <w:left w:val="nil"/>
          <w:bottom w:val="nil"/>
          <w:right w:val="nil"/>
          <w:between w:val="nil"/>
        </w:pBdr>
        <w:tabs>
          <w:tab w:val="clear" w:pos="720"/>
          <w:tab w:val="left" w:pos="426"/>
          <w:tab w:val="left" w:pos="709"/>
          <w:tab w:val="left" w:pos="851"/>
          <w:tab w:val="left" w:pos="9639"/>
        </w:tabs>
        <w:spacing w:after="0" w:line="276" w:lineRule="auto"/>
        <w:ind w:left="0" w:firstLine="0"/>
        <w:jc w:val="both"/>
        <w:rPr>
          <w:b/>
          <w:color w:val="000000" w:themeColor="text1"/>
        </w:rPr>
      </w:pPr>
      <w:r w:rsidRPr="00043A99">
        <w:rPr>
          <w:color w:val="000000" w:themeColor="text1"/>
        </w:rPr>
        <w:t xml:space="preserve">Nos termos da análise realizada durante a fase de planejamento, </w:t>
      </w:r>
      <w:r w:rsidRPr="00043A99">
        <w:rPr>
          <w:rStyle w:val="Forte"/>
          <w:color w:val="000000" w:themeColor="text1"/>
        </w:rPr>
        <w:t>não será exigida garantia contratual</w:t>
      </w:r>
      <w:r w:rsidRPr="00043A99">
        <w:rPr>
          <w:color w:val="000000" w:themeColor="text1"/>
        </w:rPr>
        <w:t>, por se tratar de obra de reduzida complexidade executiva, baixo risco financeiro e valor compatível, inexistindo elementos que justifiquem a exigência prevista no art. 96 da Lei Federal nº 14.133/2021.</w:t>
      </w:r>
    </w:p>
    <w:p w14:paraId="59B9FC6B" w14:textId="77777777" w:rsidR="008A3D72" w:rsidRPr="00043A99" w:rsidRDefault="008A3D72" w:rsidP="00043A99">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426"/>
          <w:tab w:val="left" w:pos="709"/>
          <w:tab w:val="left" w:pos="9639"/>
        </w:tabs>
        <w:spacing w:after="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 xml:space="preserve">5 – ESTIMATIVA DAS QUANTIDADES </w:t>
      </w:r>
    </w:p>
    <w:p w14:paraId="4F1584D0" w14:textId="77777777" w:rsidR="008A3D72" w:rsidRPr="00043A99" w:rsidRDefault="008A3D72" w:rsidP="00043A99">
      <w:pPr>
        <w:tabs>
          <w:tab w:val="left" w:pos="9639"/>
        </w:tabs>
        <w:spacing w:after="0"/>
        <w:jc w:val="both"/>
        <w:rPr>
          <w:rFonts w:ascii="Times New Roman" w:eastAsia="Times New Roman" w:hAnsi="Times New Roman" w:cs="Times New Roman"/>
          <w:b/>
          <w:color w:val="000000" w:themeColor="text1"/>
          <w:sz w:val="24"/>
          <w:szCs w:val="24"/>
        </w:rPr>
      </w:pPr>
    </w:p>
    <w:p w14:paraId="079507A4" w14:textId="77777777" w:rsidR="008A3D72" w:rsidRPr="00043A99" w:rsidRDefault="008A3D72" w:rsidP="00043A99">
      <w:pPr>
        <w:tabs>
          <w:tab w:val="left" w:pos="9639"/>
        </w:tabs>
        <w:spacing w:after="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Fundamentação</w:t>
      </w:r>
      <w:r w:rsidRPr="00043A99">
        <w:rPr>
          <w:rFonts w:ascii="Times New Roman" w:eastAsia="Times New Roman" w:hAnsi="Times New Roman" w:cs="Times New Roman"/>
          <w:color w:val="000000" w:themeColor="text1"/>
          <w:sz w:val="24"/>
          <w:szCs w:val="24"/>
        </w:rPr>
        <w:t>: Estimativa das quantidades a serem contratadas, acompanhada das memórias de cálculo e dos documentos que lhe dão suporte, considerando a interdependência com outras contratações, de modo a possibilitar economia de escala (inciso IV do § 1° do art. 18 da Lei 14.133/21)</w:t>
      </w:r>
      <w:r w:rsidRPr="00043A99">
        <w:rPr>
          <w:rFonts w:ascii="Times New Roman" w:eastAsia="Times New Roman" w:hAnsi="Times New Roman" w:cs="Times New Roman"/>
          <w:b/>
          <w:color w:val="000000" w:themeColor="text1"/>
          <w:sz w:val="24"/>
          <w:szCs w:val="24"/>
        </w:rPr>
        <w:t>.</w:t>
      </w:r>
    </w:p>
    <w:p w14:paraId="7B52DD84" w14:textId="77777777" w:rsidR="008A3D72" w:rsidRPr="00043A99" w:rsidRDefault="008A3D72" w:rsidP="00043A99">
      <w:pPr>
        <w:tabs>
          <w:tab w:val="left" w:pos="9639"/>
        </w:tabs>
        <w:spacing w:after="0"/>
        <w:jc w:val="both"/>
        <w:rPr>
          <w:rFonts w:ascii="Times New Roman" w:hAnsi="Times New Roman" w:cs="Times New Roman"/>
          <w:sz w:val="24"/>
          <w:szCs w:val="24"/>
        </w:rPr>
      </w:pPr>
      <w:r w:rsidRPr="00043A99">
        <w:rPr>
          <w:rFonts w:ascii="Times New Roman" w:hAnsi="Times New Roman" w:cs="Times New Roman"/>
          <w:color w:val="000000" w:themeColor="text1"/>
          <w:sz w:val="24"/>
          <w:szCs w:val="24"/>
        </w:rPr>
        <w:t xml:space="preserve">5.1. </w:t>
      </w:r>
      <w:r w:rsidRPr="00043A99">
        <w:rPr>
          <w:rFonts w:ascii="Times New Roman" w:hAnsi="Times New Roman" w:cs="Times New Roman"/>
          <w:sz w:val="24"/>
          <w:szCs w:val="24"/>
        </w:rPr>
        <w:t>Os quantitativos previstos para a presente contratação foram definidos pelo Departamento de Engenharia do Município, com base em levantamentos técnicos realizados no local da intervenção, projetos executivos, memorial descritivo, memória de cálculo, planilhas orçamentárias e demais documentos técnicos que integram o processo administrativo. As quantidades estimadas refletem as reais necessidades para execução integral da obra, sendo suficientes para atender aos objetivos da contratação, observados os critérios técnicos de dimensionamento, segurança, funcionalidade e durabilidade da infraestrutura a ser implantada.</w:t>
      </w:r>
    </w:p>
    <w:p w14:paraId="350900F9" w14:textId="77777777" w:rsidR="008A3D72" w:rsidRPr="00043A99" w:rsidRDefault="008A3D72" w:rsidP="00043A99">
      <w:pPr>
        <w:tabs>
          <w:tab w:val="left" w:pos="9639"/>
        </w:tabs>
        <w:spacing w:after="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5.2. Os quantitativos estão anexados na planilha em anexo a este Estudo.</w:t>
      </w:r>
    </w:p>
    <w:p w14:paraId="35771937" w14:textId="77777777" w:rsidR="008A3D72" w:rsidRPr="00043A99" w:rsidRDefault="008A3D72" w:rsidP="00043A99">
      <w:pPr>
        <w:tabs>
          <w:tab w:val="left" w:pos="9639"/>
        </w:tabs>
        <w:spacing w:after="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5.3 </w:t>
      </w:r>
      <w:r w:rsidRPr="00043A99">
        <w:rPr>
          <w:rFonts w:ascii="Times New Roman" w:eastAsia="Times New Roman" w:hAnsi="Times New Roman" w:cs="Times New Roman"/>
          <w:color w:val="000000" w:themeColor="text1"/>
          <w:sz w:val="24"/>
          <w:szCs w:val="24"/>
        </w:rPr>
        <w:t xml:space="preserve">As memórias de cálculo, os projetos executivos, o memorial descritivo, a planilha orçamentária, o cronograma físico-financeiro e os demais documentos elaborados pelo Departamento de Engenharia </w:t>
      </w:r>
      <w:r w:rsidRPr="00043A99">
        <w:rPr>
          <w:rFonts w:ascii="Times New Roman" w:eastAsia="Times New Roman" w:hAnsi="Times New Roman" w:cs="Times New Roman"/>
          <w:color w:val="000000" w:themeColor="text1"/>
          <w:sz w:val="24"/>
          <w:szCs w:val="24"/>
        </w:rPr>
        <w:lastRenderedPageBreak/>
        <w:t>constituem os documentos de suporte para o dimensionamento da contratação e integram o processo administrativo.</w:t>
      </w:r>
    </w:p>
    <w:p w14:paraId="573CDFBE" w14:textId="77777777" w:rsidR="00517760" w:rsidRPr="00043A99" w:rsidRDefault="00517760" w:rsidP="00043A99">
      <w:pPr>
        <w:tabs>
          <w:tab w:val="left" w:pos="9639"/>
        </w:tabs>
        <w:spacing w:after="0"/>
        <w:jc w:val="both"/>
        <w:rPr>
          <w:rFonts w:ascii="Times New Roman" w:eastAsia="Times New Roman" w:hAnsi="Times New Roman" w:cs="Times New Roman"/>
          <w:color w:val="000000" w:themeColor="text1"/>
          <w:sz w:val="24"/>
          <w:szCs w:val="24"/>
        </w:rPr>
      </w:pPr>
    </w:p>
    <w:p w14:paraId="350F14C5" w14:textId="77777777" w:rsidR="008A3D72" w:rsidRPr="00043A99" w:rsidRDefault="008A3D72" w:rsidP="00043A99">
      <w:pPr>
        <w:tabs>
          <w:tab w:val="left" w:pos="9639"/>
        </w:tabs>
        <w:spacing w:after="0"/>
        <w:jc w:val="both"/>
        <w:rPr>
          <w:rFonts w:ascii="Times New Roman" w:eastAsia="Times New Roman" w:hAnsi="Times New Roman" w:cs="Times New Roman"/>
          <w:color w:val="000000" w:themeColor="text1"/>
          <w:sz w:val="24"/>
          <w:szCs w:val="24"/>
        </w:rPr>
      </w:pPr>
    </w:p>
    <w:p w14:paraId="1E9C8F7A" w14:textId="77777777" w:rsidR="008A3D72" w:rsidRPr="00043A99" w:rsidRDefault="008A3D72" w:rsidP="00043A99">
      <w:pPr>
        <w:tabs>
          <w:tab w:val="left" w:pos="9639"/>
        </w:tabs>
        <w:ind w:right="142"/>
        <w:jc w:val="both"/>
        <w:rPr>
          <w:rFonts w:ascii="Times New Roman" w:eastAsia="Times New Roman" w:hAnsi="Times New Roman" w:cs="Times New Roman"/>
          <w:b/>
          <w:color w:val="000000" w:themeColor="text1"/>
          <w:sz w:val="24"/>
          <w:szCs w:val="24"/>
        </w:rPr>
      </w:pPr>
      <w:bookmarkStart w:id="27" w:name="_Hlk171686068"/>
      <w:r w:rsidRPr="00043A99">
        <w:rPr>
          <w:rFonts w:ascii="Times New Roman" w:eastAsia="Times New Roman" w:hAnsi="Times New Roman" w:cs="Times New Roman"/>
          <w:b/>
          <w:color w:val="000000" w:themeColor="text1"/>
          <w:sz w:val="24"/>
          <w:szCs w:val="24"/>
        </w:rPr>
        <w:t>5.4. DOS VALORES APURADOS E MARCAS INDICADAS</w:t>
      </w:r>
    </w:p>
    <w:p w14:paraId="773900DA" w14:textId="77777777" w:rsidR="008A3D72" w:rsidRPr="00043A99" w:rsidRDefault="008A3D72" w:rsidP="00043A99">
      <w:pPr>
        <w:tabs>
          <w:tab w:val="left" w:pos="9639"/>
        </w:tabs>
        <w:ind w:right="142"/>
        <w:jc w:val="both"/>
        <w:rPr>
          <w:rFonts w:ascii="Times New Roman" w:hAnsi="Times New Roman" w:cs="Times New Roman"/>
          <w:color w:val="000000" w:themeColor="text1"/>
          <w:sz w:val="24"/>
          <w:szCs w:val="24"/>
        </w:rPr>
      </w:pPr>
      <w:r w:rsidRPr="00043A99">
        <w:rPr>
          <w:rFonts w:ascii="Times New Roman" w:eastAsia="Times New Roman" w:hAnsi="Times New Roman" w:cs="Times New Roman"/>
          <w:bCs/>
          <w:color w:val="000000" w:themeColor="text1"/>
          <w:sz w:val="24"/>
          <w:szCs w:val="24"/>
        </w:rPr>
        <w:t xml:space="preserve">A) Quanto aos valores orçados, foi utilizado com base de referência a tabela SINAP/DER/DNIT para composição de preços dos materiais/serviços para EXECUÇÃO DA CALÇADA EM CONCRETO ALISADO </w:t>
      </w:r>
      <w:r w:rsidRPr="00043A99">
        <w:rPr>
          <w:rFonts w:ascii="Times New Roman" w:eastAsia="Times New Roman" w:hAnsi="Times New Roman" w:cs="Times New Roman"/>
          <w:color w:val="000000" w:themeColor="text1"/>
          <w:sz w:val="24"/>
          <w:szCs w:val="24"/>
        </w:rPr>
        <w:t xml:space="preserve">E </w:t>
      </w:r>
      <w:r w:rsidRPr="00043A99">
        <w:rPr>
          <w:rFonts w:ascii="Times New Roman" w:hAnsi="Times New Roman" w:cs="Times New Roman"/>
          <w:color w:val="000000" w:themeColor="text1"/>
          <w:sz w:val="24"/>
          <w:szCs w:val="24"/>
        </w:rPr>
        <w:t xml:space="preserve">SERVIÇOS DE DRENAGEM PLUVIAL. </w:t>
      </w:r>
    </w:p>
    <w:bookmarkEnd w:id="27"/>
    <w:p w14:paraId="60E29A9D" w14:textId="77777777" w:rsidR="008A3D72" w:rsidRPr="00043A99" w:rsidRDefault="008A3D72" w:rsidP="00043A99">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426"/>
          <w:tab w:val="left" w:pos="709"/>
          <w:tab w:val="left" w:pos="9639"/>
        </w:tabs>
        <w:spacing w:after="0"/>
        <w:ind w:right="425"/>
        <w:jc w:val="both"/>
        <w:rPr>
          <w:rFonts w:ascii="Times New Roman" w:eastAsia="Times New Roman" w:hAnsi="Times New Roman" w:cs="Times New Roman"/>
          <w:b/>
          <w:color w:val="000000" w:themeColor="text1"/>
          <w:sz w:val="24"/>
          <w:szCs w:val="24"/>
        </w:rPr>
      </w:pPr>
      <w:r w:rsidRPr="00043A99">
        <w:rPr>
          <w:rFonts w:ascii="Times New Roman" w:eastAsia="Times New Roman" w:hAnsi="Times New Roman" w:cs="Times New Roman"/>
          <w:b/>
          <w:color w:val="000000" w:themeColor="text1"/>
          <w:sz w:val="24"/>
          <w:szCs w:val="24"/>
        </w:rPr>
        <w:t>6 – LEVANTAMENTO DE MERCADO E JUSTIFICATIVA DA ESCOLHA DO TIPO DE SOLUÇÃO A CONTRATAR.</w:t>
      </w:r>
    </w:p>
    <w:p w14:paraId="705256C5" w14:textId="77777777" w:rsidR="008A3D72" w:rsidRPr="00043A99" w:rsidRDefault="008A3D72" w:rsidP="00043A99">
      <w:pPr>
        <w:tabs>
          <w:tab w:val="left" w:pos="426"/>
          <w:tab w:val="left" w:pos="709"/>
          <w:tab w:val="left" w:pos="9639"/>
        </w:tabs>
        <w:spacing w:after="0"/>
        <w:ind w:right="425"/>
        <w:jc w:val="both"/>
        <w:rPr>
          <w:rFonts w:ascii="Times New Roman" w:eastAsia="Times New Roman" w:hAnsi="Times New Roman" w:cs="Times New Roman"/>
          <w:color w:val="000000" w:themeColor="text1"/>
          <w:sz w:val="24"/>
          <w:szCs w:val="24"/>
        </w:rPr>
      </w:pPr>
    </w:p>
    <w:p w14:paraId="21D7A653"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Fundamentação</w:t>
      </w:r>
      <w:r w:rsidRPr="00043A99">
        <w:rPr>
          <w:rFonts w:ascii="Times New Roman" w:eastAsia="Times New Roman" w:hAnsi="Times New Roman" w:cs="Times New Roman"/>
          <w:color w:val="000000" w:themeColor="text1"/>
          <w:sz w:val="24"/>
          <w:szCs w:val="24"/>
        </w:rPr>
        <w:t>: Levantamento de mercado, que consiste na análise das alternativas possíveis, e justificativa técnica e econômica da escolha do tipo de solução a contratar. (Inciso V do § 1° do art. 18 da Lei 14.133/2021</w:t>
      </w:r>
      <w:r w:rsidRPr="00043A99">
        <w:rPr>
          <w:rFonts w:ascii="Times New Roman" w:eastAsia="Times New Roman" w:hAnsi="Times New Roman" w:cs="Times New Roman"/>
          <w:b/>
          <w:color w:val="000000" w:themeColor="text1"/>
          <w:sz w:val="24"/>
          <w:szCs w:val="24"/>
        </w:rPr>
        <w:t>).</w:t>
      </w:r>
    </w:p>
    <w:p w14:paraId="69148136"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p>
    <w:p w14:paraId="52ADE442" w14:textId="77777777" w:rsidR="008A3D72" w:rsidRPr="00043A99" w:rsidRDefault="008A3D72" w:rsidP="00043A99">
      <w:pPr>
        <w:tabs>
          <w:tab w:val="left" w:pos="9639"/>
        </w:tabs>
        <w:spacing w:after="0"/>
        <w:ind w:right="425"/>
        <w:jc w:val="both"/>
        <w:rPr>
          <w:rFonts w:ascii="Times New Roman" w:eastAsia="Times New Roman" w:hAnsi="Times New Roman" w:cs="Times New Roman"/>
          <w:sz w:val="24"/>
          <w:szCs w:val="24"/>
        </w:rPr>
      </w:pPr>
      <w:r w:rsidRPr="00043A99">
        <w:rPr>
          <w:rFonts w:ascii="Times New Roman" w:eastAsia="Times New Roman" w:hAnsi="Times New Roman" w:cs="Times New Roman"/>
          <w:color w:val="000000" w:themeColor="text1"/>
          <w:sz w:val="24"/>
          <w:szCs w:val="24"/>
        </w:rPr>
        <w:t xml:space="preserve">6.1. </w:t>
      </w:r>
      <w:r w:rsidRPr="00043A99">
        <w:rPr>
          <w:rFonts w:ascii="Times New Roman" w:eastAsia="Times New Roman" w:hAnsi="Times New Roman" w:cs="Times New Roman"/>
          <w:sz w:val="24"/>
          <w:szCs w:val="24"/>
        </w:rPr>
        <w:t>Para atendimento da necessidade identificada, foram analisadas as principais alternativas disponíveis para execução da obra, considerando aspectos técnicos, operacionais, econômicos e administrativos.</w:t>
      </w:r>
    </w:p>
    <w:p w14:paraId="741AAA8A"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Foram avaliadas as seguintes possibilidades:</w:t>
      </w:r>
    </w:p>
    <w:p w14:paraId="3E0D65EC"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b/>
          <w:bCs/>
          <w:sz w:val="24"/>
          <w:szCs w:val="24"/>
        </w:rPr>
      </w:pPr>
      <w:r w:rsidRPr="00043A99">
        <w:rPr>
          <w:rFonts w:ascii="Times New Roman" w:eastAsia="Times New Roman" w:hAnsi="Times New Roman" w:cs="Times New Roman"/>
          <w:b/>
          <w:bCs/>
          <w:sz w:val="24"/>
          <w:szCs w:val="24"/>
        </w:rPr>
        <w:t>Alternativa 1 – Execução integral pelo Município</w:t>
      </w:r>
    </w:p>
    <w:p w14:paraId="230BD6E4"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Consistiria na realização da obra com utilização exclusiva de servidores, equipamentos e estrutura própria da Administração.</w:t>
      </w:r>
    </w:p>
    <w:p w14:paraId="183FBF99"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t>Análise:</w:t>
      </w:r>
      <w:r w:rsidRPr="00043A99">
        <w:rPr>
          <w:rFonts w:ascii="Times New Roman" w:eastAsia="Times New Roman" w:hAnsi="Times New Roman" w:cs="Times New Roman"/>
          <w:sz w:val="24"/>
          <w:szCs w:val="24"/>
        </w:rPr>
        <w:t xml:space="preserve"> Esta alternativa mostrou-se inviável, uma vez que o Município não dispõe de equipe operacional suficiente, equipamentos específicos e mão de obra especializada em quantidade necessária para executar a obra dentro do prazo previsto, sem comprometer a continuidade dos demais serviços públicos sob responsabilidade da Secretaria Municipal de Obras e Serviços Públicos.</w:t>
      </w:r>
    </w:p>
    <w:p w14:paraId="60A61118"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b/>
          <w:bCs/>
          <w:sz w:val="24"/>
          <w:szCs w:val="24"/>
        </w:rPr>
      </w:pPr>
      <w:r w:rsidRPr="00043A99">
        <w:rPr>
          <w:rFonts w:ascii="Times New Roman" w:eastAsia="Times New Roman" w:hAnsi="Times New Roman" w:cs="Times New Roman"/>
          <w:b/>
          <w:bCs/>
          <w:sz w:val="24"/>
          <w:szCs w:val="24"/>
        </w:rPr>
        <w:t>Alternativa 2 – Contratação integral da obra, incluindo todos os materiais</w:t>
      </w:r>
    </w:p>
    <w:p w14:paraId="5DEAAE9E"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Nesta hipótese, a empresa contratada seria responsável pelo fornecimento de todos os materiais, equipamentos, insumos e mão de obra necessários à execução completa da obra.</w:t>
      </w:r>
    </w:p>
    <w:p w14:paraId="0F39C8A1"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t>Análise:</w:t>
      </w:r>
      <w:r w:rsidRPr="00043A99">
        <w:rPr>
          <w:rFonts w:ascii="Times New Roman" w:eastAsia="Times New Roman" w:hAnsi="Times New Roman" w:cs="Times New Roman"/>
          <w:sz w:val="24"/>
          <w:szCs w:val="24"/>
        </w:rPr>
        <w:t xml:space="preserve"> Embora tecnicamente possível, essa alternativa não se mostrou a mais vantajosa para a Administração, considerando que o Município possui condições de fornecer diretamente parte dos insumos estratégicos previstos no projeto, especialmente o concreto usinado, as ferragens e o madeiramento das formas, reduzindo o custo global da contratação.</w:t>
      </w:r>
    </w:p>
    <w:p w14:paraId="36D28B2D"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b/>
          <w:bCs/>
          <w:sz w:val="24"/>
          <w:szCs w:val="24"/>
        </w:rPr>
      </w:pPr>
      <w:r w:rsidRPr="00043A99">
        <w:rPr>
          <w:rFonts w:ascii="Times New Roman" w:eastAsia="Times New Roman" w:hAnsi="Times New Roman" w:cs="Times New Roman"/>
          <w:b/>
          <w:bCs/>
          <w:sz w:val="24"/>
          <w:szCs w:val="24"/>
        </w:rPr>
        <w:t>Alternativa 3 – Contratação compartilhada</w:t>
      </w:r>
    </w:p>
    <w:p w14:paraId="46320A26"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lastRenderedPageBreak/>
        <w:t>A solução adotada consiste na contratação de empresa especializada para execução dos serviços de engenharia, permanecendo sob responsabilidade do Município o fornecimento dos materiais previamente definidos pelo setor de engenharia, enquanto a contratada fornecerá os demais materiais, equipamentos, ferramentas e mão de obra especializada.</w:t>
      </w:r>
    </w:p>
    <w:p w14:paraId="08BC349E"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Esta alternativa permite melhor aproveitamento dos recursos públicos, reduz o custo da contratação, assegura maior controle sobre os materiais fornecidos pela Administração e mantém a responsabilidade técnica da execução concentrada em empresa especializada.</w:t>
      </w:r>
    </w:p>
    <w:p w14:paraId="373B3896" w14:textId="77777777" w:rsidR="008A3D72" w:rsidRPr="00043A99" w:rsidRDefault="008A3D72" w:rsidP="00043A99">
      <w:pPr>
        <w:tabs>
          <w:tab w:val="left" w:pos="9639"/>
        </w:tabs>
        <w:spacing w:before="100" w:beforeAutospacing="1" w:after="100" w:afterAutospacing="1"/>
        <w:jc w:val="both"/>
        <w:outlineLvl w:val="1"/>
        <w:rPr>
          <w:rFonts w:ascii="Times New Roman" w:eastAsia="Times New Roman" w:hAnsi="Times New Roman" w:cs="Times New Roman"/>
          <w:b/>
          <w:bCs/>
          <w:sz w:val="24"/>
          <w:szCs w:val="24"/>
        </w:rPr>
      </w:pPr>
      <w:r w:rsidRPr="00043A99">
        <w:rPr>
          <w:rFonts w:ascii="Times New Roman" w:eastAsia="Times New Roman" w:hAnsi="Times New Roman" w:cs="Times New Roman"/>
          <w:b/>
          <w:bCs/>
          <w:sz w:val="24"/>
          <w:szCs w:val="24"/>
        </w:rPr>
        <w:t>6.2 Justificativa da solução escolhida</w:t>
      </w:r>
    </w:p>
    <w:p w14:paraId="75F6AC41"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Após análise das alternativas disponíveis, verificou-se que a contratação compartilhada apresenta a melhor relação entre custo, eficiência e viabilidade operacional.</w:t>
      </w:r>
    </w:p>
    <w:p w14:paraId="133B2AAF"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A solução possibilita:</w:t>
      </w:r>
    </w:p>
    <w:p w14:paraId="5FE132CB" w14:textId="77777777" w:rsidR="008A3D72" w:rsidRPr="00043A99" w:rsidRDefault="008A3D72" w:rsidP="00043A99">
      <w:pPr>
        <w:numPr>
          <w:ilvl w:val="0"/>
          <w:numId w:val="136"/>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aproveitamento dos materiais fornecidos pelo Município; </w:t>
      </w:r>
    </w:p>
    <w:p w14:paraId="5D6690ED" w14:textId="77777777" w:rsidR="008A3D72" w:rsidRPr="00043A99" w:rsidRDefault="008A3D72" w:rsidP="00043A99">
      <w:pPr>
        <w:numPr>
          <w:ilvl w:val="0"/>
          <w:numId w:val="136"/>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redução do custo global da contratação; </w:t>
      </w:r>
    </w:p>
    <w:p w14:paraId="42D2C59D" w14:textId="77777777" w:rsidR="008A3D72" w:rsidRPr="00043A99" w:rsidRDefault="008A3D72" w:rsidP="00043A99">
      <w:pPr>
        <w:numPr>
          <w:ilvl w:val="0"/>
          <w:numId w:val="136"/>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execução por empresa especializada em obras de engenharia; </w:t>
      </w:r>
    </w:p>
    <w:p w14:paraId="2AF3F8FE" w14:textId="77777777" w:rsidR="008A3D72" w:rsidRPr="00043A99" w:rsidRDefault="008A3D72" w:rsidP="00043A99">
      <w:pPr>
        <w:numPr>
          <w:ilvl w:val="0"/>
          <w:numId w:val="136"/>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maior controle da fiscalização sobre os insumos fornecidos pela Administração; </w:t>
      </w:r>
    </w:p>
    <w:p w14:paraId="6CA403C2" w14:textId="77777777" w:rsidR="008A3D72" w:rsidRPr="00043A99" w:rsidRDefault="008A3D72" w:rsidP="00043A99">
      <w:pPr>
        <w:numPr>
          <w:ilvl w:val="0"/>
          <w:numId w:val="136"/>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melhor qualidade da execução dos serviços; </w:t>
      </w:r>
    </w:p>
    <w:p w14:paraId="6B31215C" w14:textId="77777777" w:rsidR="008A3D72" w:rsidRPr="00043A99" w:rsidRDefault="008A3D72" w:rsidP="00043A99">
      <w:pPr>
        <w:numPr>
          <w:ilvl w:val="0"/>
          <w:numId w:val="136"/>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cumprimento dos prazos previstos para conclusão da obra; </w:t>
      </w:r>
    </w:p>
    <w:p w14:paraId="56D9B83D" w14:textId="77777777" w:rsidR="008A3D72" w:rsidRPr="00043A99" w:rsidRDefault="008A3D72" w:rsidP="00043A99">
      <w:pPr>
        <w:numPr>
          <w:ilvl w:val="0"/>
          <w:numId w:val="136"/>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otimização da aplicação dos recursos públicos. </w:t>
      </w:r>
    </w:p>
    <w:p w14:paraId="797DD2B3"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Além disso, a solução escolhida encontra respaldo nos projetos executivos, memorial descritivo, planilhas orçamentárias e demais documentos técnicos elaborados pelo Departamento de Engenharia, atendendo integralmente à necessidade da Administração.</w:t>
      </w:r>
    </w:p>
    <w:p w14:paraId="6B09155C" w14:textId="77777777" w:rsidR="008A3D72" w:rsidRPr="00043A99" w:rsidRDefault="008A3D72" w:rsidP="00043A99">
      <w:pPr>
        <w:tabs>
          <w:tab w:val="left" w:pos="9639"/>
        </w:tabs>
        <w:spacing w:before="100" w:beforeAutospacing="1" w:after="100" w:afterAutospacing="1"/>
        <w:jc w:val="both"/>
        <w:outlineLvl w:val="1"/>
        <w:rPr>
          <w:rFonts w:ascii="Times New Roman" w:eastAsia="Times New Roman" w:hAnsi="Times New Roman" w:cs="Times New Roman"/>
          <w:b/>
          <w:bCs/>
          <w:sz w:val="24"/>
          <w:szCs w:val="24"/>
        </w:rPr>
      </w:pPr>
      <w:r w:rsidRPr="00043A99">
        <w:rPr>
          <w:rFonts w:ascii="Times New Roman" w:eastAsia="Times New Roman" w:hAnsi="Times New Roman" w:cs="Times New Roman"/>
          <w:b/>
          <w:bCs/>
          <w:sz w:val="24"/>
          <w:szCs w:val="24"/>
        </w:rPr>
        <w:t>6.3 Conclusão do levantamento de mercado</w:t>
      </w:r>
    </w:p>
    <w:p w14:paraId="56855FD5"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Diante das alternativas analisadas, conclui-se que a contratação de empresa especializada para execução da obra, com fornecimento parcial de materiais pelo Município e fornecimento dos demais insumos e da mão de obra pela contratada, representa a solução mais adequada, técnica e economicamente vantajosa para atender ao interesse público.</w:t>
      </w:r>
    </w:p>
    <w:p w14:paraId="55BA607E"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A solução escolhida observa os princípios da eficiência, economicidade, planejamento, razoabilidade e busca da proposta mais vantajosa previstos na Lei Federal nº 14.133/2021.</w:t>
      </w:r>
    </w:p>
    <w:p w14:paraId="6A14B41D" w14:textId="77777777" w:rsidR="008A3D72" w:rsidRPr="00043A99" w:rsidRDefault="008A3D72" w:rsidP="00043A99">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426"/>
          <w:tab w:val="left" w:pos="709"/>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 xml:space="preserve">7 – ESTIMATIVA DO VALOR DA CONTRATAÇÃO </w:t>
      </w:r>
    </w:p>
    <w:p w14:paraId="374E9D6B" w14:textId="77777777" w:rsidR="008A3D72" w:rsidRPr="00043A99" w:rsidRDefault="008A3D72" w:rsidP="00043A99">
      <w:pPr>
        <w:tabs>
          <w:tab w:val="left" w:pos="426"/>
          <w:tab w:val="left" w:pos="709"/>
          <w:tab w:val="left" w:pos="9639"/>
        </w:tabs>
        <w:spacing w:after="0"/>
        <w:ind w:right="425"/>
        <w:jc w:val="both"/>
        <w:rPr>
          <w:rFonts w:ascii="Times New Roman" w:eastAsia="Times New Roman" w:hAnsi="Times New Roman" w:cs="Times New Roman"/>
          <w:color w:val="000000" w:themeColor="text1"/>
          <w:sz w:val="24"/>
          <w:szCs w:val="24"/>
        </w:rPr>
      </w:pPr>
    </w:p>
    <w:p w14:paraId="5DF9E664"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Fundamentação</w:t>
      </w:r>
      <w:r w:rsidRPr="00043A99">
        <w:rPr>
          <w:rFonts w:ascii="Times New Roman" w:eastAsia="Times New Roman" w:hAnsi="Times New Roman" w:cs="Times New Roman"/>
          <w:color w:val="000000" w:themeColor="text1"/>
          <w:sz w:val="24"/>
          <w:szCs w:val="24"/>
        </w:rPr>
        <w:t xml:space="preserve">: Estimativa do valor da contratação, acompanhada dos preços unitários referenciais, das memórias de cálculo e dos documentos que lhe dão suporte, que poderão constar </w:t>
      </w:r>
      <w:r w:rsidRPr="00043A99">
        <w:rPr>
          <w:rFonts w:ascii="Times New Roman" w:eastAsia="Times New Roman" w:hAnsi="Times New Roman" w:cs="Times New Roman"/>
          <w:color w:val="000000" w:themeColor="text1"/>
          <w:sz w:val="24"/>
          <w:szCs w:val="24"/>
        </w:rPr>
        <w:lastRenderedPageBreak/>
        <w:t>de anexo classificado, se a administração optar por preservar o seu sigilo até a conclusão da licitação (inciso VI do § 1° da Lei 14.133/21).</w:t>
      </w:r>
    </w:p>
    <w:p w14:paraId="57085FF8"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 </w:t>
      </w:r>
    </w:p>
    <w:p w14:paraId="77569E88" w14:textId="77777777" w:rsidR="008A3D72" w:rsidRPr="00043A99" w:rsidRDefault="008A3D72" w:rsidP="00043A99">
      <w:pPr>
        <w:tabs>
          <w:tab w:val="left" w:pos="9639"/>
        </w:tabs>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7.1 </w:t>
      </w:r>
      <w:r w:rsidRPr="00043A99">
        <w:rPr>
          <w:rFonts w:ascii="Times New Roman" w:eastAsia="Times New Roman" w:hAnsi="Times New Roman" w:cs="Times New Roman"/>
          <w:color w:val="000000" w:themeColor="text1"/>
          <w:sz w:val="24"/>
          <w:szCs w:val="24"/>
        </w:rPr>
        <w:t>O valor estimado da presente contratação foi definido com base na planilha orçamentária elaborada pelo Departamento de Engenharia do Município, considerando os quantitativos constantes dos projetos executivos, memorial descritivo, memória de cálculo e demais documentos técnicos que integram o processo administrativo.</w:t>
      </w:r>
    </w:p>
    <w:p w14:paraId="510CC7C2" w14:textId="77777777" w:rsidR="008A3D72" w:rsidRPr="00043A99" w:rsidRDefault="008A3D72" w:rsidP="00043A99">
      <w:pPr>
        <w:tabs>
          <w:tab w:val="left" w:pos="9639"/>
        </w:tabs>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Para composição dos preços unitários foram utilizados referenciais oficiais de custos de obras públicas, acrescidos, quando necessário, de cotações de mercado para insumos e serviços não contemplados nas tabelas de referência, observando-se a metodologia adotada pelo setor técnico responsável.</w:t>
      </w:r>
    </w:p>
    <w:p w14:paraId="72583D28" w14:textId="77777777" w:rsidR="008A3D72" w:rsidRPr="00043A99" w:rsidRDefault="008A3D72" w:rsidP="00043A99">
      <w:pPr>
        <w:tabs>
          <w:tab w:val="left" w:pos="9639"/>
        </w:tabs>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7.2 </w:t>
      </w:r>
      <w:r w:rsidRPr="00043A99">
        <w:rPr>
          <w:rFonts w:ascii="Times New Roman" w:eastAsia="Times New Roman" w:hAnsi="Times New Roman" w:cs="Times New Roman"/>
          <w:color w:val="000000" w:themeColor="text1"/>
          <w:sz w:val="24"/>
          <w:szCs w:val="24"/>
        </w:rPr>
        <w:t>A estimativa do valor da contratação corresponde ao montante de:</w:t>
      </w:r>
    </w:p>
    <w:p w14:paraId="3E2F2603" w14:textId="77777777" w:rsidR="008A3D72" w:rsidRPr="00043A99" w:rsidRDefault="008A3D72" w:rsidP="00043A99">
      <w:pPr>
        <w:tabs>
          <w:tab w:val="left" w:pos="9639"/>
        </w:tabs>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Valor estimado da contratação: R$ 386.473,50 (trezentos e oitenta e seis mil, quatrocentos e setenta e três reais e cinquenta centavos).</w:t>
      </w:r>
    </w:p>
    <w:p w14:paraId="31D20BF2" w14:textId="77777777" w:rsidR="008A3D72" w:rsidRPr="00043A99" w:rsidRDefault="008A3D72" w:rsidP="00043A99">
      <w:pPr>
        <w:tabs>
          <w:tab w:val="left" w:pos="9639"/>
        </w:tabs>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Esse valor contempla exclusivamente os serviços, materiais, equipamentos e demais encargos de responsabilidade da futura contratada, conforme definido nos projetos executivos, memorial descritivo e planilha orçamentária.</w:t>
      </w:r>
    </w:p>
    <w:p w14:paraId="622107FF" w14:textId="77777777" w:rsidR="008A3D72" w:rsidRPr="00043A99" w:rsidRDefault="008A3D72" w:rsidP="00043A99">
      <w:pPr>
        <w:tabs>
          <w:tab w:val="left" w:pos="9639"/>
        </w:tabs>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7.3 </w:t>
      </w:r>
      <w:r w:rsidRPr="00043A99">
        <w:rPr>
          <w:rFonts w:ascii="Times New Roman" w:eastAsia="Times New Roman" w:hAnsi="Times New Roman" w:cs="Times New Roman"/>
          <w:color w:val="000000" w:themeColor="text1"/>
          <w:sz w:val="24"/>
          <w:szCs w:val="24"/>
        </w:rPr>
        <w:t>Não integram o valor estimado da contratação os materiais que serão fornecidos diretamente pelo Município, tais como:</w:t>
      </w:r>
    </w:p>
    <w:p w14:paraId="283CAD9C" w14:textId="77777777" w:rsidR="008A3D72" w:rsidRPr="00043A99" w:rsidRDefault="008A3D72" w:rsidP="00043A99">
      <w:pPr>
        <w:numPr>
          <w:ilvl w:val="0"/>
          <w:numId w:val="137"/>
        </w:numPr>
        <w:tabs>
          <w:tab w:val="left" w:pos="9639"/>
        </w:tabs>
        <w:spacing w:after="16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concreto usinado; </w:t>
      </w:r>
    </w:p>
    <w:p w14:paraId="3ADD09B2" w14:textId="77777777" w:rsidR="008A3D72" w:rsidRPr="00043A99" w:rsidRDefault="008A3D72" w:rsidP="00043A99">
      <w:pPr>
        <w:numPr>
          <w:ilvl w:val="0"/>
          <w:numId w:val="137"/>
        </w:numPr>
        <w:tabs>
          <w:tab w:val="left" w:pos="9639"/>
        </w:tabs>
        <w:spacing w:after="16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ferragens das muretas; </w:t>
      </w:r>
    </w:p>
    <w:p w14:paraId="4CC9CB34" w14:textId="77777777" w:rsidR="008A3D72" w:rsidRPr="00043A99" w:rsidRDefault="008A3D72" w:rsidP="00043A99">
      <w:pPr>
        <w:numPr>
          <w:ilvl w:val="0"/>
          <w:numId w:val="137"/>
        </w:numPr>
        <w:tabs>
          <w:tab w:val="left" w:pos="9639"/>
        </w:tabs>
        <w:spacing w:after="16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madeiramento destinado às formas do meio fio; </w:t>
      </w:r>
    </w:p>
    <w:p w14:paraId="7485660D" w14:textId="77777777" w:rsidR="008A3D72" w:rsidRPr="00043A99" w:rsidRDefault="008A3D72" w:rsidP="00043A99">
      <w:pPr>
        <w:tabs>
          <w:tab w:val="left" w:pos="9639"/>
        </w:tabs>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bem como os serviços de limpeza inicial da área, escavação e compactação das valas para drenagem, cuja execução permanecerá sob responsabilidade da Administração Municipal, conforme previsto nos documentos técnicos da obra.</w:t>
      </w:r>
    </w:p>
    <w:p w14:paraId="3CA8EA99" w14:textId="77777777" w:rsidR="008A3D72" w:rsidRPr="00043A99" w:rsidRDefault="008A3D72" w:rsidP="00043A99">
      <w:pPr>
        <w:tabs>
          <w:tab w:val="left" w:pos="9639"/>
        </w:tabs>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7.4 </w:t>
      </w:r>
      <w:r w:rsidRPr="00043A99">
        <w:rPr>
          <w:rFonts w:ascii="Times New Roman" w:eastAsia="Times New Roman" w:hAnsi="Times New Roman" w:cs="Times New Roman"/>
          <w:color w:val="000000" w:themeColor="text1"/>
          <w:sz w:val="24"/>
          <w:szCs w:val="24"/>
        </w:rPr>
        <w:t>O orçamento estimativo contempla todos os custos diretos e indiretos necessários à execução dos serviços objeto da contratação, incluindo mão de obra, materiais de responsabilidade da contratada, equipamentos, ferramentas, transporte, tributos, encargos sociais, administração local, despesas indiretas, Benefícios e Despesas Indiretas – BDI e demais custos necessários ao fiel cumprimento do objeto contratual.</w:t>
      </w:r>
    </w:p>
    <w:p w14:paraId="373CBC62" w14:textId="77777777" w:rsidR="008A3D72" w:rsidRPr="00043A99" w:rsidRDefault="008A3D72" w:rsidP="00043A99">
      <w:pPr>
        <w:tabs>
          <w:tab w:val="left" w:pos="9639"/>
        </w:tabs>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7.5 </w:t>
      </w:r>
      <w:r w:rsidRPr="00043A99">
        <w:rPr>
          <w:rFonts w:ascii="Times New Roman" w:eastAsia="Times New Roman" w:hAnsi="Times New Roman" w:cs="Times New Roman"/>
          <w:color w:val="000000" w:themeColor="text1"/>
          <w:sz w:val="24"/>
          <w:szCs w:val="24"/>
        </w:rPr>
        <w:t>A memória de cálculo, a planilha orçamentária detalhada, as composições de custos unitários, o cronograma físico-financeiro e os demais documentos técnicos elaborados pelo Departamento de Engenharia constituem os documentos de suporte da estimativa do valor da contratação e integram o presente processo administrativo.</w:t>
      </w:r>
    </w:p>
    <w:p w14:paraId="6B521663" w14:textId="77777777" w:rsidR="00517760" w:rsidRPr="00043A99" w:rsidRDefault="00517760" w:rsidP="00043A99">
      <w:pPr>
        <w:tabs>
          <w:tab w:val="left" w:pos="9639"/>
        </w:tabs>
        <w:ind w:right="425"/>
        <w:jc w:val="both"/>
        <w:rPr>
          <w:rFonts w:ascii="Times New Roman" w:eastAsia="Times New Roman" w:hAnsi="Times New Roman" w:cs="Times New Roman"/>
          <w:color w:val="000000" w:themeColor="text1"/>
          <w:sz w:val="24"/>
          <w:szCs w:val="24"/>
        </w:rPr>
      </w:pPr>
    </w:p>
    <w:p w14:paraId="5AC56879" w14:textId="77777777" w:rsidR="00517760" w:rsidRPr="00043A99" w:rsidRDefault="00517760" w:rsidP="00043A99">
      <w:pPr>
        <w:tabs>
          <w:tab w:val="left" w:pos="9639"/>
        </w:tabs>
        <w:ind w:right="425"/>
        <w:jc w:val="both"/>
        <w:rPr>
          <w:rFonts w:ascii="Times New Roman" w:eastAsia="Times New Roman" w:hAnsi="Times New Roman" w:cs="Times New Roman"/>
          <w:color w:val="000000" w:themeColor="text1"/>
          <w:sz w:val="24"/>
          <w:szCs w:val="24"/>
        </w:rPr>
      </w:pPr>
    </w:p>
    <w:p w14:paraId="2D4F2E6D" w14:textId="77777777" w:rsidR="00517760" w:rsidRPr="00043A99" w:rsidRDefault="00517760" w:rsidP="00043A99">
      <w:pPr>
        <w:tabs>
          <w:tab w:val="left" w:pos="9639"/>
        </w:tabs>
        <w:ind w:right="425"/>
        <w:jc w:val="both"/>
        <w:rPr>
          <w:rFonts w:ascii="Times New Roman" w:eastAsia="Times New Roman" w:hAnsi="Times New Roman" w:cs="Times New Roman"/>
          <w:color w:val="000000" w:themeColor="text1"/>
          <w:sz w:val="24"/>
          <w:szCs w:val="24"/>
        </w:rPr>
      </w:pPr>
    </w:p>
    <w:p w14:paraId="3013DC69" w14:textId="77777777" w:rsidR="008A3D72" w:rsidRPr="00043A99" w:rsidRDefault="008A3D72" w:rsidP="00043A99">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426"/>
          <w:tab w:val="left" w:pos="709"/>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 xml:space="preserve">8 - DESCRIÇÃO DA SOLUÇÃO COMO UM TODO </w:t>
      </w:r>
    </w:p>
    <w:p w14:paraId="04FB75B3" w14:textId="77777777" w:rsidR="008A3D72" w:rsidRPr="00043A99" w:rsidRDefault="008A3D72" w:rsidP="00043A99">
      <w:pPr>
        <w:tabs>
          <w:tab w:val="left" w:pos="426"/>
          <w:tab w:val="left" w:pos="709"/>
          <w:tab w:val="left" w:pos="9639"/>
        </w:tabs>
        <w:spacing w:after="0"/>
        <w:ind w:right="425"/>
        <w:jc w:val="both"/>
        <w:rPr>
          <w:rFonts w:ascii="Times New Roman" w:eastAsia="Times New Roman" w:hAnsi="Times New Roman" w:cs="Times New Roman"/>
          <w:b/>
          <w:color w:val="000000" w:themeColor="text1"/>
          <w:sz w:val="24"/>
          <w:szCs w:val="24"/>
        </w:rPr>
      </w:pPr>
    </w:p>
    <w:p w14:paraId="3DDF076E"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Fundamentação</w:t>
      </w:r>
      <w:r w:rsidRPr="00043A99">
        <w:rPr>
          <w:rFonts w:ascii="Times New Roman" w:eastAsia="Times New Roman" w:hAnsi="Times New Roman" w:cs="Times New Roman"/>
          <w:color w:val="000000" w:themeColor="text1"/>
          <w:sz w:val="24"/>
          <w:szCs w:val="24"/>
        </w:rPr>
        <w:t>: Descrição da solução como um todo, inclusive das exigências relacionadas à manutenção e à assistência técnica, quando for o caso. (Inciso VII do § 1° do art. 18 da Lei 14.133/21).</w:t>
      </w:r>
    </w:p>
    <w:p w14:paraId="302CD1AA"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 </w:t>
      </w:r>
    </w:p>
    <w:p w14:paraId="42744445"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8.1. A solução consiste na contratação de empresa especializada para execução de obra de engenharia destinada à implantação de calçadas em concreto usinado e sistema de drenagem pluvial na Vila Rural Alto Alegre, conforme projetos executivos, memorial descritivo, planilhas orçamentárias, cronograma físico-financeiro e demais documentos técnicos elaborados pelo Departamento de Engenharia do Município.</w:t>
      </w:r>
    </w:p>
    <w:p w14:paraId="016BD8EC"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A solução foi concebida de forma a proporcionar infraestrutura adequada para circulação de pedestres, melhoria das condições de acessibilidade, segurança viária e correto escoamento das águas pluviais, contribuindo para a preservação das vias públicas e para a melhoria da qualidade de vida da população beneficiada.</w:t>
      </w:r>
    </w:p>
    <w:p w14:paraId="216D7EA6"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p>
    <w:p w14:paraId="00A06088"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8.2 A execução da obra compreenderá, de forma integrada, os seguintes serviços:</w:t>
      </w:r>
    </w:p>
    <w:p w14:paraId="23A3DF31" w14:textId="77777777" w:rsidR="008A3D72" w:rsidRPr="00043A99" w:rsidRDefault="008A3D72" w:rsidP="00043A99">
      <w:pPr>
        <w:numPr>
          <w:ilvl w:val="0"/>
          <w:numId w:val="138"/>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mobilização da equipe técnica e operacional; </w:t>
      </w:r>
    </w:p>
    <w:p w14:paraId="60B62936" w14:textId="77777777" w:rsidR="008A3D72" w:rsidRPr="00043A99" w:rsidRDefault="008A3D72" w:rsidP="00043A99">
      <w:pPr>
        <w:numPr>
          <w:ilvl w:val="0"/>
          <w:numId w:val="138"/>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regularização do subleito das calçadas; </w:t>
      </w:r>
    </w:p>
    <w:p w14:paraId="4757F879" w14:textId="77777777" w:rsidR="008A3D72" w:rsidRPr="00043A99" w:rsidRDefault="008A3D72" w:rsidP="00043A99">
      <w:pPr>
        <w:numPr>
          <w:ilvl w:val="0"/>
          <w:numId w:val="138"/>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execução do lastro de pedra britada; </w:t>
      </w:r>
    </w:p>
    <w:p w14:paraId="14E41D77" w14:textId="77777777" w:rsidR="008A3D72" w:rsidRPr="00043A99" w:rsidRDefault="008A3D72" w:rsidP="00043A99">
      <w:pPr>
        <w:numPr>
          <w:ilvl w:val="0"/>
          <w:numId w:val="138"/>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assentamento dos tubos de concreto destinados à drenagem pluvial; </w:t>
      </w:r>
    </w:p>
    <w:p w14:paraId="0E4B1A1A" w14:textId="77777777" w:rsidR="008A3D72" w:rsidRPr="00043A99" w:rsidRDefault="008A3D72" w:rsidP="00043A99">
      <w:pPr>
        <w:numPr>
          <w:ilvl w:val="0"/>
          <w:numId w:val="138"/>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execução das bocas de lobo; </w:t>
      </w:r>
    </w:p>
    <w:p w14:paraId="72350FF0" w14:textId="77777777" w:rsidR="008A3D72" w:rsidRPr="00043A99" w:rsidRDefault="008A3D72" w:rsidP="00043A99">
      <w:pPr>
        <w:numPr>
          <w:ilvl w:val="0"/>
          <w:numId w:val="138"/>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construção das muretas de contenção previstas em projeto; </w:t>
      </w:r>
    </w:p>
    <w:p w14:paraId="78B168BD" w14:textId="77777777" w:rsidR="008A3D72" w:rsidRPr="00043A99" w:rsidRDefault="008A3D72" w:rsidP="00043A99">
      <w:pPr>
        <w:numPr>
          <w:ilvl w:val="0"/>
          <w:numId w:val="138"/>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concretagem das calçadas utilizando concreto fornecido pelo Município; </w:t>
      </w:r>
    </w:p>
    <w:p w14:paraId="490C12EB" w14:textId="77777777" w:rsidR="008A3D72" w:rsidRPr="00043A99" w:rsidRDefault="008A3D72" w:rsidP="00043A99">
      <w:pPr>
        <w:numPr>
          <w:ilvl w:val="0"/>
          <w:numId w:val="138"/>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execução dos acabamentos previstos no memorial descritivo; </w:t>
      </w:r>
    </w:p>
    <w:p w14:paraId="6F3EAFBD" w14:textId="77777777" w:rsidR="008A3D72" w:rsidRPr="00043A99" w:rsidRDefault="008A3D72" w:rsidP="00043A99">
      <w:pPr>
        <w:numPr>
          <w:ilvl w:val="0"/>
          <w:numId w:val="138"/>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limpeza final da obra; </w:t>
      </w:r>
    </w:p>
    <w:p w14:paraId="52E8D4DA" w14:textId="77777777" w:rsidR="008A3D72" w:rsidRPr="00043A99" w:rsidRDefault="008A3D72" w:rsidP="00043A99">
      <w:pPr>
        <w:numPr>
          <w:ilvl w:val="0"/>
          <w:numId w:val="138"/>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entrega dos serviços em perfeitas condições de utilização. </w:t>
      </w:r>
    </w:p>
    <w:p w14:paraId="493A9E50"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Todos os serviços deverão observar rigorosamente as especificações constantes dos projetos executivos e das normas técnicas aplicáveis.</w:t>
      </w:r>
    </w:p>
    <w:p w14:paraId="68D84B36" w14:textId="77777777" w:rsidR="008A3D72" w:rsidRPr="00043A99" w:rsidRDefault="008A3D72" w:rsidP="00043A99">
      <w:pPr>
        <w:tabs>
          <w:tab w:val="left" w:pos="9639"/>
        </w:tabs>
        <w:spacing w:after="0"/>
        <w:ind w:right="425"/>
        <w:jc w:val="both"/>
        <w:rPr>
          <w:rFonts w:ascii="Times New Roman" w:hAnsi="Times New Roman" w:cs="Times New Roman"/>
          <w:color w:val="000000" w:themeColor="text1"/>
          <w:sz w:val="24"/>
          <w:szCs w:val="24"/>
        </w:rPr>
      </w:pPr>
    </w:p>
    <w:p w14:paraId="4CCA42E3" w14:textId="77777777" w:rsidR="008A3D72" w:rsidRPr="00043A99" w:rsidRDefault="008A3D72" w:rsidP="00043A99">
      <w:pPr>
        <w:tabs>
          <w:tab w:val="left" w:pos="9639"/>
        </w:tabs>
        <w:ind w:right="425"/>
        <w:jc w:val="both"/>
        <w:rPr>
          <w:rFonts w:ascii="Times New Roman" w:hAnsi="Times New Roman" w:cs="Times New Roman"/>
          <w:color w:val="000000" w:themeColor="text1"/>
          <w:sz w:val="24"/>
          <w:szCs w:val="24"/>
        </w:rPr>
      </w:pPr>
      <w:r w:rsidRPr="00043A99">
        <w:rPr>
          <w:rFonts w:ascii="Times New Roman" w:hAnsi="Times New Roman" w:cs="Times New Roman"/>
          <w:b/>
          <w:bCs/>
          <w:color w:val="000000" w:themeColor="text1"/>
          <w:sz w:val="24"/>
          <w:szCs w:val="24"/>
        </w:rPr>
        <w:t xml:space="preserve">8.3 </w:t>
      </w:r>
      <w:r w:rsidRPr="00043A99">
        <w:rPr>
          <w:rFonts w:ascii="Times New Roman" w:hAnsi="Times New Roman" w:cs="Times New Roman"/>
          <w:color w:val="000000" w:themeColor="text1"/>
          <w:sz w:val="24"/>
          <w:szCs w:val="24"/>
        </w:rPr>
        <w:t>A solução adotada prevê a divisão de responsabilidades entre a Administração Municipal e a empresa contratada, visando otimizar a aplicação dos recursos públicos.</w:t>
      </w:r>
    </w:p>
    <w:p w14:paraId="0674EA5E" w14:textId="77777777" w:rsidR="008A3D72" w:rsidRPr="00043A99" w:rsidRDefault="008A3D72" w:rsidP="00043A99">
      <w:pPr>
        <w:tabs>
          <w:tab w:val="left" w:pos="9639"/>
        </w:tabs>
        <w:spacing w:after="0"/>
        <w:ind w:right="425"/>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Compete ao Município o fornecimento dos materiais previamente definidos pelo setor de engenharia, especialmente concreto usinado, ferragens e madeiramento das formas, além da execução dos serviços de limpeza inicial da área, escavação e compactação das valas para drenagem.</w:t>
      </w:r>
    </w:p>
    <w:p w14:paraId="4E4FBAD7" w14:textId="77777777" w:rsidR="008A3D72" w:rsidRPr="00043A99" w:rsidRDefault="008A3D72" w:rsidP="00043A99">
      <w:pPr>
        <w:tabs>
          <w:tab w:val="left" w:pos="9639"/>
        </w:tabs>
        <w:spacing w:after="0"/>
        <w:ind w:right="425"/>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lastRenderedPageBreak/>
        <w:t>À empresa contratada caberá fornecer os demais materiais, equipamentos, ferramentas, mão de obra especializada e executar integralmente os serviços previstos nos documentos técnicos da obra, responsabilizando-se pela qualidade dos serviços executados.</w:t>
      </w:r>
    </w:p>
    <w:p w14:paraId="63BFA7C4"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p>
    <w:p w14:paraId="4A93E5FD"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8.4 A</w:t>
      </w:r>
      <w:r w:rsidRPr="00043A99">
        <w:rPr>
          <w:rFonts w:ascii="Times New Roman" w:eastAsia="Times New Roman" w:hAnsi="Times New Roman" w:cs="Times New Roman"/>
          <w:color w:val="000000" w:themeColor="text1"/>
          <w:sz w:val="24"/>
          <w:szCs w:val="24"/>
        </w:rPr>
        <w:t xml:space="preserve"> solução foi estruturada de modo a garantir:</w:t>
      </w:r>
    </w:p>
    <w:p w14:paraId="26EB084F" w14:textId="77777777" w:rsidR="008A3D72" w:rsidRPr="00043A99" w:rsidRDefault="008A3D72" w:rsidP="00043A99">
      <w:pPr>
        <w:numPr>
          <w:ilvl w:val="0"/>
          <w:numId w:val="139"/>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execução integral conforme os projetos executivos; </w:t>
      </w:r>
    </w:p>
    <w:p w14:paraId="21AA79AC" w14:textId="77777777" w:rsidR="008A3D72" w:rsidRPr="00043A99" w:rsidRDefault="008A3D72" w:rsidP="00043A99">
      <w:pPr>
        <w:numPr>
          <w:ilvl w:val="0"/>
          <w:numId w:val="139"/>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compatibilidade entre os serviços de pavimentação e drenagem; </w:t>
      </w:r>
    </w:p>
    <w:p w14:paraId="240A6D17" w14:textId="77777777" w:rsidR="008A3D72" w:rsidRPr="00043A99" w:rsidRDefault="008A3D72" w:rsidP="00043A99">
      <w:pPr>
        <w:numPr>
          <w:ilvl w:val="0"/>
          <w:numId w:val="139"/>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observância das normas técnicas de engenharia; </w:t>
      </w:r>
    </w:p>
    <w:p w14:paraId="3F07C846" w14:textId="77777777" w:rsidR="008A3D72" w:rsidRPr="00043A99" w:rsidRDefault="008A3D72" w:rsidP="00043A99">
      <w:pPr>
        <w:numPr>
          <w:ilvl w:val="0"/>
          <w:numId w:val="139"/>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segurança dos trabalhadores e usuários; </w:t>
      </w:r>
    </w:p>
    <w:p w14:paraId="289AF2C2" w14:textId="77777777" w:rsidR="008A3D72" w:rsidRPr="00043A99" w:rsidRDefault="008A3D72" w:rsidP="00043A99">
      <w:pPr>
        <w:numPr>
          <w:ilvl w:val="0"/>
          <w:numId w:val="139"/>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durabilidade da infraestrutura implantada; </w:t>
      </w:r>
    </w:p>
    <w:p w14:paraId="5B5FC156" w14:textId="77777777" w:rsidR="008A3D72" w:rsidRPr="00043A99" w:rsidRDefault="008A3D72" w:rsidP="00043A99">
      <w:pPr>
        <w:numPr>
          <w:ilvl w:val="0"/>
          <w:numId w:val="139"/>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facilidade de fiscalização e acompanhamento contratual; </w:t>
      </w:r>
    </w:p>
    <w:p w14:paraId="0388D750" w14:textId="77777777" w:rsidR="008A3D72" w:rsidRPr="00043A99" w:rsidRDefault="008A3D72" w:rsidP="00043A99">
      <w:pPr>
        <w:numPr>
          <w:ilvl w:val="0"/>
          <w:numId w:val="139"/>
        </w:num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racionalização da aplicação dos recursos públicos.</w:t>
      </w:r>
    </w:p>
    <w:p w14:paraId="33B8CE16"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 </w:t>
      </w:r>
    </w:p>
    <w:p w14:paraId="53C6FA68"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8.5 - </w:t>
      </w:r>
      <w:r w:rsidRPr="00043A99">
        <w:rPr>
          <w:rFonts w:ascii="Times New Roman" w:eastAsia="Times New Roman" w:hAnsi="Times New Roman" w:cs="Times New Roman"/>
          <w:color w:val="000000" w:themeColor="text1"/>
          <w:sz w:val="24"/>
          <w:szCs w:val="24"/>
        </w:rPr>
        <w:t>Por se tratar de obra de infraestrutura urbana, não se aplica a previsão de assistência técnica ou manutenção contratual específica, além das garantias legais de execução da obra previstas na legislação civil, na Lei nº 14.133/2021 e nas responsabilidades técnicas da contratada.</w:t>
      </w:r>
    </w:p>
    <w:p w14:paraId="13814E83"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Após o recebimento definitivo, eventuais vícios ou defeitos construtivos permanecerão sujeitos à responsabilidade da contratada, na forma da legislação vigente e das cláusulas contratuais.</w:t>
      </w:r>
    </w:p>
    <w:p w14:paraId="62ADAC30"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p>
    <w:p w14:paraId="3BB39AE9" w14:textId="77777777" w:rsidR="008A3D72" w:rsidRPr="00043A99" w:rsidRDefault="008A3D72" w:rsidP="00043A99">
      <w:pPr>
        <w:tabs>
          <w:tab w:val="left" w:pos="9639"/>
        </w:tabs>
        <w:spacing w:after="0"/>
        <w:ind w:right="425"/>
        <w:jc w:val="both"/>
        <w:rPr>
          <w:rFonts w:ascii="Times New Roman" w:eastAsia="Times New Roman" w:hAnsi="Times New Roman" w:cs="Times New Roman"/>
          <w:b/>
          <w:bCs/>
          <w:color w:val="000000" w:themeColor="text1"/>
          <w:sz w:val="24"/>
          <w:szCs w:val="24"/>
        </w:rPr>
      </w:pPr>
      <w:r w:rsidRPr="00043A99">
        <w:rPr>
          <w:rFonts w:ascii="Times New Roman" w:eastAsia="Times New Roman" w:hAnsi="Times New Roman" w:cs="Times New Roman"/>
          <w:b/>
          <w:bCs/>
          <w:color w:val="000000" w:themeColor="text1"/>
          <w:sz w:val="24"/>
          <w:szCs w:val="24"/>
        </w:rPr>
        <w:t>8.6 Prazo de execução</w:t>
      </w:r>
    </w:p>
    <w:p w14:paraId="744A9E94"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O prazo para execução da obra será de </w:t>
      </w:r>
      <w:r w:rsidRPr="00043A99">
        <w:rPr>
          <w:rFonts w:ascii="Times New Roman" w:eastAsia="Times New Roman" w:hAnsi="Times New Roman" w:cs="Times New Roman"/>
          <w:b/>
          <w:bCs/>
          <w:color w:val="000000" w:themeColor="text1"/>
          <w:sz w:val="24"/>
          <w:szCs w:val="24"/>
        </w:rPr>
        <w:t>180 (cento e oitenta) dias</w:t>
      </w:r>
      <w:r w:rsidRPr="00043A99">
        <w:rPr>
          <w:rFonts w:ascii="Times New Roman" w:eastAsia="Times New Roman" w:hAnsi="Times New Roman" w:cs="Times New Roman"/>
          <w:color w:val="000000" w:themeColor="text1"/>
          <w:sz w:val="24"/>
          <w:szCs w:val="24"/>
        </w:rPr>
        <w:t>, contados a partir da emissão da Ordem de Serviço pela Administração Municipal, observando-se o cronograma físico-financeiro elaborado pelo Departamento de Engenharia.</w:t>
      </w:r>
    </w:p>
    <w:p w14:paraId="6DB28DF9"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Durante a execução contratual, a contratada deverá cumprir rigorosamente as etapas e os prazos estabelecidos no cronograma físico-financeiro, promovendo a adequada sequência dos serviços e garantindo a conclusão da obra dentro do período previsto.</w:t>
      </w:r>
    </w:p>
    <w:p w14:paraId="75FD6D2F"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Eventual prorrogação do prazo de execução somente poderá ocorrer nas hipóteses previstas na Lei Federal nº 14.133/2021, desde que devidamente justificada, autorizada pela Administração e formalizada por meio de termo aditivo, quando cabível.</w:t>
      </w:r>
    </w:p>
    <w:p w14:paraId="16529B4A"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O prazo de </w:t>
      </w:r>
      <w:r w:rsidRPr="00043A99">
        <w:rPr>
          <w:rFonts w:ascii="Times New Roman" w:eastAsia="Times New Roman" w:hAnsi="Times New Roman" w:cs="Times New Roman"/>
          <w:b/>
          <w:bCs/>
          <w:color w:val="000000" w:themeColor="text1"/>
          <w:sz w:val="24"/>
          <w:szCs w:val="24"/>
        </w:rPr>
        <w:t>180 (cento e oitenta) dias</w:t>
      </w:r>
      <w:r w:rsidRPr="00043A99">
        <w:rPr>
          <w:rFonts w:ascii="Times New Roman" w:eastAsia="Times New Roman" w:hAnsi="Times New Roman" w:cs="Times New Roman"/>
          <w:color w:val="000000" w:themeColor="text1"/>
          <w:sz w:val="24"/>
          <w:szCs w:val="24"/>
        </w:rPr>
        <w:t xml:space="preserve"> foi definido pelo Departamento de Engenharia com base na complexidade dos serviços, nos quantitativos previstos, na disponibilidade dos materiais de responsabilidade da Administração, na produtividade estimada das equipes e nas condições técnicas necessárias para a execução da obra, sendo considerado suficiente para a conclusão integral do objeto, desde que observadas as condições normais de execução.</w:t>
      </w:r>
    </w:p>
    <w:p w14:paraId="7A1C190E"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p>
    <w:p w14:paraId="22FA309D" w14:textId="77777777" w:rsidR="008A3D72" w:rsidRPr="00043A99" w:rsidRDefault="008A3D72" w:rsidP="00043A99">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426"/>
          <w:tab w:val="left" w:pos="709"/>
          <w:tab w:val="left" w:pos="9639"/>
        </w:tabs>
        <w:spacing w:after="0"/>
        <w:ind w:right="425"/>
        <w:jc w:val="both"/>
        <w:rPr>
          <w:rFonts w:ascii="Times New Roman" w:eastAsia="Times New Roman" w:hAnsi="Times New Roman" w:cs="Times New Roman"/>
          <w:b/>
          <w:color w:val="000000" w:themeColor="text1"/>
          <w:sz w:val="24"/>
          <w:szCs w:val="24"/>
        </w:rPr>
      </w:pPr>
      <w:r w:rsidRPr="00043A99">
        <w:rPr>
          <w:rFonts w:ascii="Times New Roman" w:eastAsia="Times New Roman" w:hAnsi="Times New Roman" w:cs="Times New Roman"/>
          <w:b/>
          <w:color w:val="000000" w:themeColor="text1"/>
          <w:sz w:val="24"/>
          <w:szCs w:val="24"/>
        </w:rPr>
        <w:t xml:space="preserve">9 – JUSTIFICATIVA PARA PARCELAMENTO OU NÃO DA SOLUÇÃO </w:t>
      </w:r>
    </w:p>
    <w:p w14:paraId="7327BAB1" w14:textId="77777777" w:rsidR="008A3D72" w:rsidRPr="00043A99" w:rsidRDefault="008A3D72" w:rsidP="00043A99">
      <w:pPr>
        <w:tabs>
          <w:tab w:val="left" w:pos="9639"/>
        </w:tabs>
        <w:spacing w:after="0"/>
        <w:ind w:right="425"/>
        <w:jc w:val="both"/>
        <w:rPr>
          <w:rFonts w:ascii="Times New Roman" w:eastAsia="Times New Roman" w:hAnsi="Times New Roman" w:cs="Times New Roman"/>
          <w:b/>
          <w:color w:val="000000" w:themeColor="text1"/>
          <w:sz w:val="24"/>
          <w:szCs w:val="24"/>
        </w:rPr>
      </w:pPr>
    </w:p>
    <w:p w14:paraId="56321954" w14:textId="77777777" w:rsidR="008A3D72" w:rsidRPr="00043A99" w:rsidRDefault="008A3D72" w:rsidP="00043A99">
      <w:pPr>
        <w:tabs>
          <w:tab w:val="left" w:pos="9639"/>
        </w:tabs>
        <w:spacing w:after="0"/>
        <w:ind w:right="425"/>
        <w:jc w:val="both"/>
        <w:rPr>
          <w:rFonts w:ascii="Times New Roman" w:eastAsia="Times New Roman" w:hAnsi="Times New Roman" w:cs="Times New Roman"/>
          <w:bCs/>
          <w:color w:val="000000" w:themeColor="text1"/>
          <w:sz w:val="24"/>
          <w:szCs w:val="24"/>
        </w:rPr>
      </w:pPr>
      <w:r w:rsidRPr="00043A99">
        <w:rPr>
          <w:rFonts w:ascii="Times New Roman" w:eastAsia="Times New Roman" w:hAnsi="Times New Roman" w:cs="Times New Roman"/>
          <w:bCs/>
          <w:color w:val="000000" w:themeColor="text1"/>
          <w:sz w:val="24"/>
          <w:szCs w:val="24"/>
        </w:rPr>
        <w:t>Fundamentação: Justificativas para o parcelamento ou não da solução. (Inciso VIII do § 1° do art. 18 da Lei 14.133/21).</w:t>
      </w:r>
    </w:p>
    <w:p w14:paraId="5B027D43" w14:textId="77777777" w:rsidR="008A3D72" w:rsidRPr="00043A99" w:rsidRDefault="008A3D72" w:rsidP="00043A99">
      <w:pPr>
        <w:tabs>
          <w:tab w:val="left" w:pos="9639"/>
        </w:tabs>
        <w:spacing w:after="0"/>
        <w:ind w:right="425"/>
        <w:jc w:val="both"/>
        <w:rPr>
          <w:rFonts w:ascii="Times New Roman" w:eastAsia="Times New Roman" w:hAnsi="Times New Roman" w:cs="Times New Roman"/>
          <w:bCs/>
          <w:color w:val="000000" w:themeColor="text1"/>
          <w:sz w:val="24"/>
          <w:szCs w:val="24"/>
        </w:rPr>
      </w:pPr>
      <w:r w:rsidRPr="00043A99">
        <w:rPr>
          <w:rFonts w:ascii="Times New Roman" w:eastAsia="Times New Roman" w:hAnsi="Times New Roman" w:cs="Times New Roman"/>
          <w:bCs/>
          <w:color w:val="000000" w:themeColor="text1"/>
          <w:sz w:val="24"/>
          <w:szCs w:val="24"/>
        </w:rPr>
        <w:t xml:space="preserve"> </w:t>
      </w:r>
    </w:p>
    <w:p w14:paraId="098C53B4" w14:textId="77777777" w:rsidR="008A3D72" w:rsidRPr="00043A99" w:rsidRDefault="008A3D72" w:rsidP="00043A99">
      <w:pPr>
        <w:tabs>
          <w:tab w:val="left" w:pos="9639"/>
        </w:tabs>
        <w:spacing w:after="0"/>
        <w:ind w:right="425"/>
        <w:jc w:val="both"/>
        <w:rPr>
          <w:rFonts w:ascii="Times New Roman" w:eastAsia="Times New Roman" w:hAnsi="Times New Roman" w:cs="Times New Roman"/>
          <w:bCs/>
          <w:sz w:val="24"/>
          <w:szCs w:val="24"/>
        </w:rPr>
      </w:pPr>
      <w:r w:rsidRPr="00043A99">
        <w:rPr>
          <w:rFonts w:ascii="Times New Roman" w:eastAsia="Times New Roman" w:hAnsi="Times New Roman" w:cs="Times New Roman"/>
          <w:bCs/>
          <w:sz w:val="24"/>
          <w:szCs w:val="24"/>
        </w:rPr>
        <w:t xml:space="preserve">9.1 Após análise técnica do objeto, conclui-se que não é recomendável o parcelamento da contratação, uma vez que os serviços previstos apresentam elevada interdependência técnica e </w:t>
      </w:r>
      <w:r w:rsidRPr="00043A99">
        <w:rPr>
          <w:rFonts w:ascii="Times New Roman" w:eastAsia="Times New Roman" w:hAnsi="Times New Roman" w:cs="Times New Roman"/>
          <w:bCs/>
          <w:sz w:val="24"/>
          <w:szCs w:val="24"/>
        </w:rPr>
        <w:lastRenderedPageBreak/>
        <w:t>operacional, constituindo uma única solução de engenharia destinada à implantação de calçadas em concreto usinado e sistema de drenagem pluvial na Vila Rural Alto Alegre.</w:t>
      </w:r>
    </w:p>
    <w:p w14:paraId="6773C421"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bCs/>
          <w:sz w:val="24"/>
          <w:szCs w:val="24"/>
        </w:rPr>
      </w:pPr>
      <w:r w:rsidRPr="00043A99">
        <w:rPr>
          <w:rFonts w:ascii="Times New Roman" w:eastAsia="Times New Roman" w:hAnsi="Times New Roman" w:cs="Times New Roman"/>
          <w:bCs/>
          <w:sz w:val="24"/>
          <w:szCs w:val="24"/>
        </w:rPr>
        <w:t>A execução das calçadas, da drenagem pluvial, das bocas de lobo, das muretas de contenção e dos demais serviços complementares compõe um conjunto indivisível, cuja adequada execução depende da perfeita compatibilidade entre todas as etapas da obra.</w:t>
      </w:r>
    </w:p>
    <w:p w14:paraId="5F38187A"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bCs/>
          <w:sz w:val="24"/>
          <w:szCs w:val="24"/>
        </w:rPr>
      </w:pPr>
      <w:r w:rsidRPr="00043A99">
        <w:rPr>
          <w:rFonts w:ascii="Times New Roman" w:eastAsia="Times New Roman" w:hAnsi="Times New Roman" w:cs="Times New Roman"/>
          <w:bCs/>
          <w:sz w:val="24"/>
          <w:szCs w:val="24"/>
        </w:rPr>
        <w:t>9.2 A eventual divisão da contratação em lotes ou contratos distintos poderia ocasionar:</w:t>
      </w:r>
    </w:p>
    <w:p w14:paraId="060FEF25" w14:textId="77777777" w:rsidR="008A3D72" w:rsidRPr="00043A99" w:rsidRDefault="008A3D72" w:rsidP="00043A99">
      <w:pPr>
        <w:numPr>
          <w:ilvl w:val="0"/>
          <w:numId w:val="140"/>
        </w:numPr>
        <w:tabs>
          <w:tab w:val="left" w:pos="9639"/>
        </w:tabs>
        <w:spacing w:before="100" w:beforeAutospacing="1" w:after="100" w:afterAutospacing="1"/>
        <w:jc w:val="both"/>
        <w:rPr>
          <w:rFonts w:ascii="Times New Roman" w:eastAsia="Times New Roman" w:hAnsi="Times New Roman" w:cs="Times New Roman"/>
          <w:bCs/>
          <w:sz w:val="24"/>
          <w:szCs w:val="24"/>
        </w:rPr>
      </w:pPr>
      <w:r w:rsidRPr="00043A99">
        <w:rPr>
          <w:rFonts w:ascii="Times New Roman" w:eastAsia="Times New Roman" w:hAnsi="Times New Roman" w:cs="Times New Roman"/>
          <w:bCs/>
          <w:sz w:val="24"/>
          <w:szCs w:val="24"/>
        </w:rPr>
        <w:t xml:space="preserve">dificuldades na compatibilização dos cronogramas de execução; </w:t>
      </w:r>
    </w:p>
    <w:p w14:paraId="2C56045B" w14:textId="77777777" w:rsidR="008A3D72" w:rsidRPr="00043A99" w:rsidRDefault="008A3D72" w:rsidP="00043A99">
      <w:pPr>
        <w:numPr>
          <w:ilvl w:val="0"/>
          <w:numId w:val="140"/>
        </w:numPr>
        <w:tabs>
          <w:tab w:val="left" w:pos="9639"/>
        </w:tabs>
        <w:spacing w:before="100" w:beforeAutospacing="1" w:after="100" w:afterAutospacing="1"/>
        <w:jc w:val="both"/>
        <w:rPr>
          <w:rFonts w:ascii="Times New Roman" w:eastAsia="Times New Roman" w:hAnsi="Times New Roman" w:cs="Times New Roman"/>
          <w:bCs/>
          <w:sz w:val="24"/>
          <w:szCs w:val="24"/>
        </w:rPr>
      </w:pPr>
      <w:r w:rsidRPr="00043A99">
        <w:rPr>
          <w:rFonts w:ascii="Times New Roman" w:eastAsia="Times New Roman" w:hAnsi="Times New Roman" w:cs="Times New Roman"/>
          <w:bCs/>
          <w:sz w:val="24"/>
          <w:szCs w:val="24"/>
        </w:rPr>
        <w:t xml:space="preserve">conflitos quanto às responsabilidades entre diferentes contratadas; </w:t>
      </w:r>
    </w:p>
    <w:p w14:paraId="7AF1ED73" w14:textId="77777777" w:rsidR="008A3D72" w:rsidRPr="00043A99" w:rsidRDefault="008A3D72" w:rsidP="00043A99">
      <w:pPr>
        <w:numPr>
          <w:ilvl w:val="0"/>
          <w:numId w:val="140"/>
        </w:numPr>
        <w:tabs>
          <w:tab w:val="left" w:pos="9639"/>
        </w:tabs>
        <w:spacing w:before="100" w:beforeAutospacing="1" w:after="100" w:afterAutospacing="1"/>
        <w:jc w:val="both"/>
        <w:rPr>
          <w:rFonts w:ascii="Times New Roman" w:eastAsia="Times New Roman" w:hAnsi="Times New Roman" w:cs="Times New Roman"/>
          <w:bCs/>
          <w:sz w:val="24"/>
          <w:szCs w:val="24"/>
        </w:rPr>
      </w:pPr>
      <w:r w:rsidRPr="00043A99">
        <w:rPr>
          <w:rFonts w:ascii="Times New Roman" w:eastAsia="Times New Roman" w:hAnsi="Times New Roman" w:cs="Times New Roman"/>
          <w:bCs/>
          <w:sz w:val="24"/>
          <w:szCs w:val="24"/>
        </w:rPr>
        <w:t xml:space="preserve">aumento dos custos administrativos de fiscalização e gestão contratual; </w:t>
      </w:r>
    </w:p>
    <w:p w14:paraId="2E2F3F2D" w14:textId="77777777" w:rsidR="008A3D72" w:rsidRPr="00043A99" w:rsidRDefault="008A3D72" w:rsidP="00043A99">
      <w:pPr>
        <w:numPr>
          <w:ilvl w:val="0"/>
          <w:numId w:val="140"/>
        </w:numPr>
        <w:tabs>
          <w:tab w:val="left" w:pos="9639"/>
        </w:tabs>
        <w:spacing w:before="100" w:beforeAutospacing="1" w:after="100" w:afterAutospacing="1"/>
        <w:jc w:val="both"/>
        <w:rPr>
          <w:rFonts w:ascii="Times New Roman" w:eastAsia="Times New Roman" w:hAnsi="Times New Roman" w:cs="Times New Roman"/>
          <w:bCs/>
          <w:sz w:val="24"/>
          <w:szCs w:val="24"/>
        </w:rPr>
      </w:pPr>
      <w:r w:rsidRPr="00043A99">
        <w:rPr>
          <w:rFonts w:ascii="Times New Roman" w:eastAsia="Times New Roman" w:hAnsi="Times New Roman" w:cs="Times New Roman"/>
          <w:bCs/>
          <w:sz w:val="24"/>
          <w:szCs w:val="24"/>
        </w:rPr>
        <w:t xml:space="preserve">riscos de descontinuidade da obra; </w:t>
      </w:r>
    </w:p>
    <w:p w14:paraId="6597787D" w14:textId="77777777" w:rsidR="008A3D72" w:rsidRPr="00043A99" w:rsidRDefault="008A3D72" w:rsidP="00043A99">
      <w:pPr>
        <w:numPr>
          <w:ilvl w:val="0"/>
          <w:numId w:val="140"/>
        </w:numPr>
        <w:tabs>
          <w:tab w:val="left" w:pos="9639"/>
        </w:tabs>
        <w:spacing w:before="100" w:beforeAutospacing="1" w:after="100" w:afterAutospacing="1"/>
        <w:jc w:val="both"/>
        <w:rPr>
          <w:rFonts w:ascii="Times New Roman" w:eastAsia="Times New Roman" w:hAnsi="Times New Roman" w:cs="Times New Roman"/>
          <w:bCs/>
          <w:sz w:val="24"/>
          <w:szCs w:val="24"/>
        </w:rPr>
      </w:pPr>
      <w:r w:rsidRPr="00043A99">
        <w:rPr>
          <w:rFonts w:ascii="Times New Roman" w:eastAsia="Times New Roman" w:hAnsi="Times New Roman" w:cs="Times New Roman"/>
          <w:bCs/>
          <w:sz w:val="24"/>
          <w:szCs w:val="24"/>
        </w:rPr>
        <w:t xml:space="preserve">possibilidade de incompatibilidade técnica entre serviços executados por empresas distintas; </w:t>
      </w:r>
    </w:p>
    <w:p w14:paraId="7EF636C3" w14:textId="77777777" w:rsidR="008A3D72" w:rsidRPr="00043A99" w:rsidRDefault="008A3D72" w:rsidP="00043A99">
      <w:pPr>
        <w:numPr>
          <w:ilvl w:val="0"/>
          <w:numId w:val="140"/>
        </w:numPr>
        <w:tabs>
          <w:tab w:val="left" w:pos="9639"/>
        </w:tabs>
        <w:spacing w:before="100" w:beforeAutospacing="1" w:after="100" w:afterAutospacing="1"/>
        <w:jc w:val="both"/>
        <w:rPr>
          <w:rFonts w:ascii="Times New Roman" w:eastAsia="Times New Roman" w:hAnsi="Times New Roman" w:cs="Times New Roman"/>
          <w:bCs/>
          <w:sz w:val="24"/>
          <w:szCs w:val="24"/>
        </w:rPr>
      </w:pPr>
      <w:r w:rsidRPr="00043A99">
        <w:rPr>
          <w:rFonts w:ascii="Times New Roman" w:eastAsia="Times New Roman" w:hAnsi="Times New Roman" w:cs="Times New Roman"/>
          <w:bCs/>
          <w:sz w:val="24"/>
          <w:szCs w:val="24"/>
        </w:rPr>
        <w:t xml:space="preserve">maior probabilidade de atrasos na conclusão da obra. </w:t>
      </w:r>
    </w:p>
    <w:p w14:paraId="469FD17F"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bCs/>
          <w:sz w:val="24"/>
          <w:szCs w:val="24"/>
        </w:rPr>
      </w:pPr>
      <w:r w:rsidRPr="00043A99">
        <w:rPr>
          <w:rFonts w:ascii="Times New Roman" w:eastAsia="Times New Roman" w:hAnsi="Times New Roman" w:cs="Times New Roman"/>
          <w:bCs/>
          <w:sz w:val="24"/>
          <w:szCs w:val="24"/>
        </w:rPr>
        <w:t>9.3 A adoção de uma única contratação permitirá que a empresa vencedora assuma responsabilidade integral pela execução dos serviços previstos nos projetos executivos, facilitando o gerenciamento do contrato, o acompanhamento pela fiscalização, a apuração de eventuais responsabilidades e a garantia da qualidade da obra.</w:t>
      </w:r>
    </w:p>
    <w:p w14:paraId="7C34DC4F"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bCs/>
          <w:sz w:val="24"/>
          <w:szCs w:val="24"/>
        </w:rPr>
      </w:pPr>
      <w:r w:rsidRPr="00043A99">
        <w:rPr>
          <w:rFonts w:ascii="Times New Roman" w:eastAsia="Times New Roman" w:hAnsi="Times New Roman" w:cs="Times New Roman"/>
          <w:bCs/>
          <w:sz w:val="24"/>
          <w:szCs w:val="24"/>
        </w:rPr>
        <w:t>Além disso, a execução por uma única empresa favorece a integração entre as diversas etapas construtivas, assegurando maior eficiência, economicidade e padronização dos serviços.</w:t>
      </w:r>
    </w:p>
    <w:p w14:paraId="12F4C77A"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bCs/>
          <w:sz w:val="24"/>
          <w:szCs w:val="24"/>
        </w:rPr>
      </w:pPr>
      <w:r w:rsidRPr="00043A99">
        <w:rPr>
          <w:rFonts w:ascii="Times New Roman" w:eastAsia="Times New Roman" w:hAnsi="Times New Roman" w:cs="Times New Roman"/>
          <w:bCs/>
          <w:sz w:val="24"/>
          <w:szCs w:val="24"/>
        </w:rPr>
        <w:t>9.4 Embora parte dos materiais seja fornecida diretamente pela Administração Municipal, tal circunstância não descaracteriza a unidade da solução adotada, uma vez que o fornecimento desses insumos constitui apenas uma forma de otimização dos recursos públicos, permanecendo a execução da obra sob responsabilidade de uma única empresa especializada.</w:t>
      </w:r>
    </w:p>
    <w:p w14:paraId="539541B3"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bCs/>
          <w:sz w:val="24"/>
          <w:szCs w:val="24"/>
        </w:rPr>
      </w:pPr>
      <w:r w:rsidRPr="00043A99">
        <w:rPr>
          <w:rFonts w:ascii="Times New Roman" w:eastAsia="Times New Roman" w:hAnsi="Times New Roman" w:cs="Times New Roman"/>
          <w:bCs/>
          <w:sz w:val="24"/>
          <w:szCs w:val="24"/>
        </w:rPr>
        <w:t>9.5 Dessa forma, conclui-se que a adjudicação pelo menor preço global, mediante contratação de uma única empresa para execução integral dos serviços, representa a solução mais adequada ao interesse público, garantindo maior eficiência na execução da obra, melhor controle da fiscalização, redução dos riscos contratuais e observância aos princípios da economicidade, eficiência e planejamento previstos na Lei Federal nº 14.133/2021.</w:t>
      </w:r>
    </w:p>
    <w:p w14:paraId="20065A94" w14:textId="77777777" w:rsidR="008A3D72" w:rsidRPr="00043A99" w:rsidRDefault="008A3D72" w:rsidP="00043A99">
      <w:pPr>
        <w:tabs>
          <w:tab w:val="left" w:pos="9639"/>
        </w:tabs>
        <w:spacing w:after="0"/>
        <w:ind w:right="425"/>
        <w:jc w:val="both"/>
        <w:rPr>
          <w:rFonts w:ascii="Times New Roman" w:eastAsia="Times New Roman" w:hAnsi="Times New Roman" w:cs="Times New Roman"/>
          <w:b/>
          <w:color w:val="000000" w:themeColor="text1"/>
          <w:sz w:val="24"/>
          <w:szCs w:val="24"/>
        </w:rPr>
      </w:pPr>
      <w:r w:rsidRPr="00043A99">
        <w:rPr>
          <w:rFonts w:ascii="Times New Roman" w:eastAsia="Times New Roman" w:hAnsi="Times New Roman" w:cs="Times New Roman"/>
          <w:color w:val="000000" w:themeColor="text1"/>
          <w:sz w:val="24"/>
          <w:szCs w:val="24"/>
        </w:rPr>
        <w:t xml:space="preserve"> </w:t>
      </w:r>
    </w:p>
    <w:p w14:paraId="2ECD9E7B" w14:textId="77777777" w:rsidR="008A3D72" w:rsidRPr="00043A99" w:rsidRDefault="008A3D72" w:rsidP="00043A99">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426"/>
          <w:tab w:val="left" w:pos="709"/>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 xml:space="preserve">10 - DEMONSTRATIVO DOS RESULTADOS PRETENDIDOS </w:t>
      </w:r>
    </w:p>
    <w:p w14:paraId="2145AFCC" w14:textId="77777777" w:rsidR="008A3D72" w:rsidRPr="00043A99" w:rsidRDefault="008A3D72" w:rsidP="00043A99">
      <w:pPr>
        <w:tabs>
          <w:tab w:val="left" w:pos="426"/>
          <w:tab w:val="left" w:pos="709"/>
          <w:tab w:val="left" w:pos="9639"/>
        </w:tabs>
        <w:spacing w:after="0"/>
        <w:ind w:right="425"/>
        <w:jc w:val="both"/>
        <w:rPr>
          <w:rFonts w:ascii="Times New Roman" w:eastAsia="Times New Roman" w:hAnsi="Times New Roman" w:cs="Times New Roman"/>
          <w:color w:val="000000" w:themeColor="text1"/>
          <w:sz w:val="24"/>
          <w:szCs w:val="24"/>
        </w:rPr>
      </w:pPr>
    </w:p>
    <w:p w14:paraId="0975FA28"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Fundamentação</w:t>
      </w:r>
      <w:r w:rsidRPr="00043A99">
        <w:rPr>
          <w:rFonts w:ascii="Times New Roman" w:eastAsia="Times New Roman" w:hAnsi="Times New Roman" w:cs="Times New Roman"/>
          <w:color w:val="000000" w:themeColor="text1"/>
          <w:sz w:val="24"/>
          <w:szCs w:val="24"/>
        </w:rPr>
        <w:t>: Demonstrativo dos resultados pretendidos em termos de economicidade e de melhor aproveitamento dos recursos humanos, materiais e financeiros disponíveis; (inciso IX do § 1° do art. 18 da Lei 14.133/21).</w:t>
      </w:r>
    </w:p>
    <w:p w14:paraId="0E0A8A3B"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p>
    <w:p w14:paraId="4565A7AA"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lastRenderedPageBreak/>
        <w:t xml:space="preserve">10.1 - </w:t>
      </w:r>
      <w:r w:rsidRPr="00043A99">
        <w:rPr>
          <w:rFonts w:ascii="Times New Roman" w:eastAsia="Times New Roman" w:hAnsi="Times New Roman" w:cs="Times New Roman"/>
          <w:color w:val="000000" w:themeColor="text1"/>
          <w:sz w:val="24"/>
          <w:szCs w:val="24"/>
        </w:rPr>
        <w:t>A presente contratação tem como objetivo promover melhorias permanentes na infraestrutura urbana da Vila Rural Alto Alegre, mediante a execução de calçadas em concreto usinado e sistema de drenagem pluvial, proporcionando condições adequadas de acessibilidade, mobilidade e segurança aos usuários das vias públicas.</w:t>
      </w:r>
    </w:p>
    <w:p w14:paraId="67DE015E"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p>
    <w:p w14:paraId="4AE76078"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10.2 - </w:t>
      </w:r>
      <w:r w:rsidRPr="00043A99">
        <w:rPr>
          <w:rFonts w:ascii="Times New Roman" w:eastAsia="Times New Roman" w:hAnsi="Times New Roman" w:cs="Times New Roman"/>
          <w:color w:val="000000" w:themeColor="text1"/>
          <w:sz w:val="24"/>
          <w:szCs w:val="24"/>
        </w:rPr>
        <w:t>Com a execução da obra, espera-se alcançar os seguintes resultados:</w:t>
      </w:r>
    </w:p>
    <w:p w14:paraId="296CB5F5" w14:textId="77777777" w:rsidR="008A3D72" w:rsidRPr="00043A99" w:rsidRDefault="008A3D72" w:rsidP="00043A99">
      <w:pPr>
        <w:numPr>
          <w:ilvl w:val="0"/>
          <w:numId w:val="141"/>
        </w:numPr>
        <w:tabs>
          <w:tab w:val="left" w:pos="9639"/>
        </w:tabs>
        <w:spacing w:after="0"/>
        <w:ind w:left="0" w:right="425" w:firstLine="284"/>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implantação de infraestrutura adequada para circulação segura de pedestres; </w:t>
      </w:r>
    </w:p>
    <w:p w14:paraId="4A8D5417" w14:textId="77777777" w:rsidR="008A3D72" w:rsidRPr="00043A99" w:rsidRDefault="008A3D72" w:rsidP="00043A99">
      <w:pPr>
        <w:numPr>
          <w:ilvl w:val="0"/>
          <w:numId w:val="141"/>
        </w:numPr>
        <w:tabs>
          <w:tab w:val="left" w:pos="9639"/>
        </w:tabs>
        <w:spacing w:after="0"/>
        <w:ind w:left="0" w:right="425" w:firstLine="284"/>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melhoria das condições de acessibilidade para pessoas com deficiência ou mobilidade reduzida; </w:t>
      </w:r>
    </w:p>
    <w:p w14:paraId="2ADFD943" w14:textId="77777777" w:rsidR="008A3D72" w:rsidRPr="00043A99" w:rsidRDefault="008A3D72" w:rsidP="00043A99">
      <w:pPr>
        <w:numPr>
          <w:ilvl w:val="0"/>
          <w:numId w:val="141"/>
        </w:numPr>
        <w:tabs>
          <w:tab w:val="left" w:pos="9639"/>
        </w:tabs>
        <w:spacing w:after="0"/>
        <w:ind w:left="0" w:right="425" w:firstLine="284"/>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redução dos riscos de acidentes decorrentes da ausência de passeios públicos adequados; </w:t>
      </w:r>
    </w:p>
    <w:p w14:paraId="689EB02F" w14:textId="77777777" w:rsidR="008A3D72" w:rsidRPr="00043A99" w:rsidRDefault="008A3D72" w:rsidP="00043A99">
      <w:pPr>
        <w:numPr>
          <w:ilvl w:val="0"/>
          <w:numId w:val="141"/>
        </w:numPr>
        <w:tabs>
          <w:tab w:val="left" w:pos="9639"/>
        </w:tabs>
        <w:spacing w:after="0"/>
        <w:ind w:left="0" w:right="425" w:firstLine="284"/>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melhoria do sistema de drenagem pluvial, reduzindo o acúmulo de águas superficiais; </w:t>
      </w:r>
    </w:p>
    <w:p w14:paraId="2AD9FAE7" w14:textId="77777777" w:rsidR="008A3D72" w:rsidRPr="00043A99" w:rsidRDefault="008A3D72" w:rsidP="00043A99">
      <w:pPr>
        <w:numPr>
          <w:ilvl w:val="0"/>
          <w:numId w:val="141"/>
        </w:numPr>
        <w:tabs>
          <w:tab w:val="left" w:pos="9639"/>
        </w:tabs>
        <w:spacing w:after="0"/>
        <w:ind w:left="0" w:right="425" w:firstLine="284"/>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diminuição dos processos erosivos e da degradação das vias públicas; </w:t>
      </w:r>
    </w:p>
    <w:p w14:paraId="077B451D" w14:textId="77777777" w:rsidR="008A3D72" w:rsidRPr="00043A99" w:rsidRDefault="008A3D72" w:rsidP="00043A99">
      <w:pPr>
        <w:numPr>
          <w:ilvl w:val="0"/>
          <w:numId w:val="141"/>
        </w:numPr>
        <w:tabs>
          <w:tab w:val="left" w:pos="9639"/>
        </w:tabs>
        <w:spacing w:after="0"/>
        <w:ind w:left="0" w:right="425" w:firstLine="284"/>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aumento da durabilidade da infraestrutura implantada; </w:t>
      </w:r>
    </w:p>
    <w:p w14:paraId="1F17312B" w14:textId="77777777" w:rsidR="008A3D72" w:rsidRPr="00043A99" w:rsidRDefault="008A3D72" w:rsidP="00043A99">
      <w:pPr>
        <w:numPr>
          <w:ilvl w:val="0"/>
          <w:numId w:val="141"/>
        </w:numPr>
        <w:tabs>
          <w:tab w:val="left" w:pos="9639"/>
        </w:tabs>
        <w:spacing w:after="0"/>
        <w:ind w:left="0" w:right="425" w:firstLine="284"/>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valorização do patrimônio público municipal; </w:t>
      </w:r>
    </w:p>
    <w:p w14:paraId="57C60AF9" w14:textId="77777777" w:rsidR="008A3D72" w:rsidRPr="00043A99" w:rsidRDefault="008A3D72" w:rsidP="00043A99">
      <w:pPr>
        <w:numPr>
          <w:ilvl w:val="0"/>
          <w:numId w:val="141"/>
        </w:numPr>
        <w:tabs>
          <w:tab w:val="left" w:pos="9639"/>
        </w:tabs>
        <w:spacing w:after="0"/>
        <w:ind w:left="0" w:right="425" w:firstLine="284"/>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melhoria das condições urbanísticas e da qualidade de vida da população beneficiada. </w:t>
      </w:r>
    </w:p>
    <w:p w14:paraId="639FCFD1" w14:textId="77777777" w:rsidR="008A3D72" w:rsidRPr="00043A99" w:rsidRDefault="008A3D72" w:rsidP="00043A99">
      <w:pPr>
        <w:tabs>
          <w:tab w:val="left" w:pos="9639"/>
        </w:tabs>
        <w:spacing w:after="0"/>
        <w:ind w:right="425" w:firstLine="284"/>
        <w:jc w:val="both"/>
        <w:rPr>
          <w:rFonts w:ascii="Times New Roman" w:eastAsia="Times New Roman" w:hAnsi="Times New Roman" w:cs="Times New Roman"/>
          <w:color w:val="000000" w:themeColor="text1"/>
          <w:sz w:val="24"/>
          <w:szCs w:val="24"/>
        </w:rPr>
      </w:pPr>
    </w:p>
    <w:p w14:paraId="04F46B35" w14:textId="77777777" w:rsidR="008A3D72" w:rsidRPr="00043A99" w:rsidRDefault="008A3D72" w:rsidP="00043A99">
      <w:pPr>
        <w:tabs>
          <w:tab w:val="left" w:pos="9639"/>
        </w:tabs>
        <w:spacing w:after="0"/>
        <w:ind w:right="425" w:firstLine="284"/>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10.3 - </w:t>
      </w:r>
      <w:r w:rsidRPr="00043A99">
        <w:rPr>
          <w:rFonts w:ascii="Times New Roman" w:eastAsia="Times New Roman" w:hAnsi="Times New Roman" w:cs="Times New Roman"/>
          <w:color w:val="000000" w:themeColor="text1"/>
          <w:sz w:val="24"/>
          <w:szCs w:val="24"/>
        </w:rPr>
        <w:t>Sob o aspecto administrativo, a contratação permitirá:</w:t>
      </w:r>
    </w:p>
    <w:p w14:paraId="2FC18168" w14:textId="77777777" w:rsidR="008A3D72" w:rsidRPr="00043A99" w:rsidRDefault="008A3D72" w:rsidP="00043A99">
      <w:pPr>
        <w:numPr>
          <w:ilvl w:val="0"/>
          <w:numId w:val="142"/>
        </w:numPr>
        <w:tabs>
          <w:tab w:val="left" w:pos="9639"/>
        </w:tabs>
        <w:spacing w:after="0"/>
        <w:ind w:left="0" w:right="425" w:firstLine="284"/>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maior eficiência na aplicação dos recursos públicos; </w:t>
      </w:r>
    </w:p>
    <w:p w14:paraId="2D8E529E" w14:textId="77777777" w:rsidR="008A3D72" w:rsidRPr="00043A99" w:rsidRDefault="008A3D72" w:rsidP="00043A99">
      <w:pPr>
        <w:numPr>
          <w:ilvl w:val="0"/>
          <w:numId w:val="142"/>
        </w:numPr>
        <w:tabs>
          <w:tab w:val="left" w:pos="9639"/>
        </w:tabs>
        <w:spacing w:after="0"/>
        <w:ind w:left="0" w:right="425" w:firstLine="284"/>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redução da necessidade de intervenções corretivas e manutenções emergenciais; </w:t>
      </w:r>
    </w:p>
    <w:p w14:paraId="48043716" w14:textId="77777777" w:rsidR="008A3D72" w:rsidRPr="00043A99" w:rsidRDefault="008A3D72" w:rsidP="00043A99">
      <w:pPr>
        <w:numPr>
          <w:ilvl w:val="0"/>
          <w:numId w:val="142"/>
        </w:numPr>
        <w:tabs>
          <w:tab w:val="left" w:pos="9639"/>
        </w:tabs>
        <w:spacing w:after="0"/>
        <w:ind w:left="0" w:right="425" w:firstLine="284"/>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melhor planejamento da execução dos serviços de infraestrutura urbana; </w:t>
      </w:r>
    </w:p>
    <w:p w14:paraId="64C22FF7" w14:textId="77777777" w:rsidR="008A3D72" w:rsidRPr="00043A99" w:rsidRDefault="008A3D72" w:rsidP="00043A99">
      <w:pPr>
        <w:numPr>
          <w:ilvl w:val="0"/>
          <w:numId w:val="142"/>
        </w:numPr>
        <w:tabs>
          <w:tab w:val="left" w:pos="9639"/>
        </w:tabs>
        <w:spacing w:after="0"/>
        <w:ind w:left="0" w:right="425" w:firstLine="284"/>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otimização das atividades da Secretaria Municipal de Obras e Serviços Públicos, que poderá direcionar suas equipes para outras demandas do Município. </w:t>
      </w:r>
    </w:p>
    <w:p w14:paraId="08B702EE"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p>
    <w:p w14:paraId="6FF82306"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10.4 - </w:t>
      </w:r>
      <w:r w:rsidRPr="00043A99">
        <w:rPr>
          <w:rFonts w:ascii="Times New Roman" w:eastAsia="Times New Roman" w:hAnsi="Times New Roman" w:cs="Times New Roman"/>
          <w:color w:val="000000" w:themeColor="text1"/>
          <w:sz w:val="24"/>
          <w:szCs w:val="24"/>
        </w:rPr>
        <w:t>Sob o aspecto econômico, a solução adotada possibilita melhor aproveitamento dos recursos públicos, considerando que parte dos insumos será fornecida diretamente pela Administração Municipal, reduzindo os custos da contratação sem comprometer a qualidade técnica da obra.</w:t>
      </w:r>
    </w:p>
    <w:p w14:paraId="1D6490B9"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Além disso, a execução integral por empresa especializada proporciona maior eficiência operacional, reduz riscos de retrabalho e assegura maior durabilidade da infraestrutura implantada.</w:t>
      </w:r>
    </w:p>
    <w:p w14:paraId="3610C048"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p>
    <w:p w14:paraId="3BAD510A"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10.5 - </w:t>
      </w:r>
      <w:r w:rsidRPr="00043A99">
        <w:rPr>
          <w:rFonts w:ascii="Times New Roman" w:eastAsia="Times New Roman" w:hAnsi="Times New Roman" w:cs="Times New Roman"/>
          <w:color w:val="000000" w:themeColor="text1"/>
          <w:sz w:val="24"/>
          <w:szCs w:val="24"/>
        </w:rPr>
        <w:t>Ao final da execução contratual, espera-se que a obra atenda integralmente às especificações constantes dos projetos executivos e do memorial descritivo, proporcionando uma infraestrutura segura, funcional e durável, apta a atender às necessidades atuais e futuras da população da Vila Rural Alto Alegre.</w:t>
      </w:r>
    </w:p>
    <w:p w14:paraId="030AC008"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p>
    <w:p w14:paraId="4E75ACC0" w14:textId="77777777" w:rsidR="008A3D72" w:rsidRPr="00043A99" w:rsidRDefault="008A3D72" w:rsidP="00043A99">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426"/>
          <w:tab w:val="left" w:pos="709"/>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 xml:space="preserve">11 – PROVIDÊNCIAS PRÉVIAS AO CONTRATO </w:t>
      </w:r>
    </w:p>
    <w:p w14:paraId="13712449" w14:textId="77777777" w:rsidR="008A3D72" w:rsidRPr="00043A99" w:rsidRDefault="008A3D72" w:rsidP="00043A99">
      <w:pPr>
        <w:pBdr>
          <w:top w:val="nil"/>
          <w:left w:val="nil"/>
          <w:bottom w:val="nil"/>
          <w:right w:val="nil"/>
          <w:between w:val="nil"/>
        </w:pBdr>
        <w:tabs>
          <w:tab w:val="left" w:pos="426"/>
          <w:tab w:val="left" w:pos="709"/>
          <w:tab w:val="left" w:pos="9639"/>
        </w:tabs>
        <w:spacing w:after="0"/>
        <w:ind w:right="425"/>
        <w:jc w:val="both"/>
        <w:rPr>
          <w:rFonts w:ascii="Times New Roman" w:eastAsia="Times New Roman" w:hAnsi="Times New Roman" w:cs="Times New Roman"/>
          <w:color w:val="000000" w:themeColor="text1"/>
          <w:sz w:val="24"/>
          <w:szCs w:val="24"/>
        </w:rPr>
      </w:pPr>
    </w:p>
    <w:p w14:paraId="7689C987"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Fundamentação</w:t>
      </w:r>
      <w:r w:rsidRPr="00043A99">
        <w:rPr>
          <w:rFonts w:ascii="Times New Roman" w:eastAsia="Times New Roman" w:hAnsi="Times New Roman" w:cs="Times New Roman"/>
          <w:color w:val="000000" w:themeColor="text1"/>
          <w:sz w:val="24"/>
          <w:szCs w:val="24"/>
        </w:rPr>
        <w:t>: Providências a serem adotadas pela administração previamente à celebração do contrato, inclusive quanto à capacitação de servidores ou de empregados para fiscalização e gestão contratual ou adequação do ambiente da organização; (inciso X do § 1° do art. 18 da Lei 14.133/21).</w:t>
      </w:r>
    </w:p>
    <w:p w14:paraId="1F05250C"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p>
    <w:p w14:paraId="236B1182"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sz w:val="24"/>
          <w:szCs w:val="24"/>
        </w:rPr>
        <w:lastRenderedPageBreak/>
        <w:t xml:space="preserve">11.1 </w:t>
      </w:r>
      <w:r w:rsidRPr="00043A99">
        <w:rPr>
          <w:rFonts w:ascii="Times New Roman" w:eastAsia="Times New Roman" w:hAnsi="Times New Roman" w:cs="Times New Roman"/>
          <w:sz w:val="24"/>
          <w:szCs w:val="24"/>
        </w:rPr>
        <w:t>Previamente à celebração do contrato, a Administração deverá adotar as providências necessárias para assegurar o adequado início da execução da obra, observando as disposições constantes dos projetos executivos, memorial descritivo, planilhas orçamentárias e demais documentos técnicos que integram o processo administrativo.</w:t>
      </w:r>
    </w:p>
    <w:p w14:paraId="5D8B5B07"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t xml:space="preserve">11.2 </w:t>
      </w:r>
      <w:r w:rsidRPr="00043A99">
        <w:rPr>
          <w:rFonts w:ascii="Times New Roman" w:eastAsia="Times New Roman" w:hAnsi="Times New Roman" w:cs="Times New Roman"/>
          <w:sz w:val="24"/>
          <w:szCs w:val="24"/>
        </w:rPr>
        <w:t>Constituem providências prévias da Administração:</w:t>
      </w:r>
    </w:p>
    <w:p w14:paraId="462FFB3A" w14:textId="77777777" w:rsidR="008A3D72" w:rsidRPr="00043A99" w:rsidRDefault="008A3D72" w:rsidP="00043A99">
      <w:pPr>
        <w:numPr>
          <w:ilvl w:val="0"/>
          <w:numId w:val="143"/>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designação do gestor e do fiscal do contrato, nos termos da Lei Federal nº 14.133/2021; </w:t>
      </w:r>
    </w:p>
    <w:p w14:paraId="39C5B830" w14:textId="77777777" w:rsidR="008A3D72" w:rsidRPr="00043A99" w:rsidRDefault="008A3D72" w:rsidP="00043A99">
      <w:pPr>
        <w:numPr>
          <w:ilvl w:val="0"/>
          <w:numId w:val="143"/>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emissão da Ordem de Serviço após o atendimento das condições contratuais; </w:t>
      </w:r>
    </w:p>
    <w:p w14:paraId="7137D44A" w14:textId="77777777" w:rsidR="008A3D72" w:rsidRPr="00043A99" w:rsidRDefault="008A3D72" w:rsidP="00043A99">
      <w:pPr>
        <w:numPr>
          <w:ilvl w:val="0"/>
          <w:numId w:val="143"/>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disponibilização à contratada dos projetos executivos, memorial descritivo, planilhas orçamentárias, cronograma físico-financeiro e demais documentos técnicos necessários à execução da obra; </w:t>
      </w:r>
    </w:p>
    <w:p w14:paraId="05D80655" w14:textId="77777777" w:rsidR="008A3D72" w:rsidRPr="00043A99" w:rsidRDefault="008A3D72" w:rsidP="00043A99">
      <w:pPr>
        <w:numPr>
          <w:ilvl w:val="0"/>
          <w:numId w:val="143"/>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disponibilização do local para início dos serviços; </w:t>
      </w:r>
    </w:p>
    <w:p w14:paraId="4B77B0A3" w14:textId="77777777" w:rsidR="008A3D72" w:rsidRPr="00043A99" w:rsidRDefault="008A3D72" w:rsidP="00043A99">
      <w:pPr>
        <w:numPr>
          <w:ilvl w:val="0"/>
          <w:numId w:val="143"/>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programação do fornecimento dos materiais de responsabilidade do Município, especialmente concreto usinado, ferragens e madeiramento, de forma compatível com o cronograma de execução; </w:t>
      </w:r>
    </w:p>
    <w:p w14:paraId="49C03B2D" w14:textId="77777777" w:rsidR="008A3D72" w:rsidRPr="00043A99" w:rsidRDefault="008A3D72" w:rsidP="00043A99">
      <w:pPr>
        <w:numPr>
          <w:ilvl w:val="0"/>
          <w:numId w:val="143"/>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realização da limpeza inicial da área, bem como da escavação e compactação das valas de drenagem, conforme previsto no Memorial Descritivo. </w:t>
      </w:r>
    </w:p>
    <w:p w14:paraId="6EAAFEA4"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t xml:space="preserve">11.3 </w:t>
      </w:r>
      <w:r w:rsidRPr="00043A99">
        <w:rPr>
          <w:rFonts w:ascii="Times New Roman" w:eastAsia="Times New Roman" w:hAnsi="Times New Roman" w:cs="Times New Roman"/>
          <w:sz w:val="24"/>
          <w:szCs w:val="24"/>
        </w:rPr>
        <w:t>Antes do início da execução dos serviços, a empresa contratada deverá apresentar:</w:t>
      </w:r>
    </w:p>
    <w:p w14:paraId="30F7DCDB" w14:textId="77777777" w:rsidR="008A3D72" w:rsidRPr="00043A99" w:rsidRDefault="008A3D72" w:rsidP="00043A99">
      <w:pPr>
        <w:numPr>
          <w:ilvl w:val="0"/>
          <w:numId w:val="144"/>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Anotação de Responsabilidade Técnica – ART ou Registro de Responsabilidade Técnica – RRT, quando aplicável; </w:t>
      </w:r>
    </w:p>
    <w:p w14:paraId="2FE07A07" w14:textId="77777777" w:rsidR="008A3D72" w:rsidRPr="00043A99" w:rsidRDefault="008A3D72" w:rsidP="00043A99">
      <w:pPr>
        <w:numPr>
          <w:ilvl w:val="0"/>
          <w:numId w:val="144"/>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indicação formal do responsável técnico pela execução da obra; </w:t>
      </w:r>
    </w:p>
    <w:p w14:paraId="51B6286C" w14:textId="77777777" w:rsidR="008A3D72" w:rsidRPr="00043A99" w:rsidRDefault="008A3D72" w:rsidP="00043A99">
      <w:pPr>
        <w:numPr>
          <w:ilvl w:val="0"/>
          <w:numId w:val="144"/>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documentação exigida para emissão da Ordem de Serviço, conforme previsto no Edital e no Contrato. </w:t>
      </w:r>
    </w:p>
    <w:p w14:paraId="543994D2"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t xml:space="preserve">11.4 </w:t>
      </w:r>
      <w:r w:rsidRPr="00043A99">
        <w:rPr>
          <w:rFonts w:ascii="Times New Roman" w:eastAsia="Times New Roman" w:hAnsi="Times New Roman" w:cs="Times New Roman"/>
          <w:sz w:val="24"/>
          <w:szCs w:val="24"/>
        </w:rPr>
        <w:t>A fiscalização contratual será exercida por servidor formalmente designado pela Administração, com apoio do Departamento de Engenharia, responsável pelo acompanhamento da execução da obra, conferência das medições, verificação da conformidade dos serviços executados e registro das ocorrências verificadas durante a execução contratual.</w:t>
      </w:r>
    </w:p>
    <w:p w14:paraId="400F111C"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t xml:space="preserve">11.5 </w:t>
      </w:r>
      <w:r w:rsidRPr="00043A99">
        <w:rPr>
          <w:rFonts w:ascii="Times New Roman" w:eastAsia="Times New Roman" w:hAnsi="Times New Roman" w:cs="Times New Roman"/>
          <w:sz w:val="24"/>
          <w:szCs w:val="24"/>
        </w:rPr>
        <w:t>Não há necessidade de aquisição prévia de equipamentos, realização de obras complementares, adequações físicas ou capacitação específica adicional dos servidores municipais, considerando que o Município já dispõe de estrutura administrativa e equipe técnica aptas para exercer a gestão e a fiscalização do contrato.</w:t>
      </w:r>
    </w:p>
    <w:p w14:paraId="1D102A54"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t>11.6</w:t>
      </w:r>
      <w:r w:rsidRPr="00043A99">
        <w:rPr>
          <w:rFonts w:ascii="Times New Roman" w:eastAsia="Times New Roman" w:hAnsi="Times New Roman" w:cs="Times New Roman"/>
          <w:sz w:val="24"/>
          <w:szCs w:val="24"/>
        </w:rPr>
        <w:t>. A execução dos serviços terá início após a emissão da Ordem de Serviço, devendo a contratada observar o prazo de execução estabelecido no cronograma físico-financeiro e nas cláusulas contratuais.</w:t>
      </w:r>
    </w:p>
    <w:p w14:paraId="1034931D" w14:textId="77777777" w:rsidR="008A3D72" w:rsidRPr="00043A99" w:rsidRDefault="008A3D72" w:rsidP="00043A99">
      <w:pPr>
        <w:tabs>
          <w:tab w:val="left" w:pos="284"/>
          <w:tab w:val="left" w:pos="426"/>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 </w:t>
      </w:r>
    </w:p>
    <w:p w14:paraId="4BFC74A9" w14:textId="77777777" w:rsidR="008A3D72" w:rsidRPr="00043A99" w:rsidRDefault="008A3D72" w:rsidP="00043A99">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426"/>
          <w:tab w:val="left" w:pos="709"/>
          <w:tab w:val="left" w:pos="9639"/>
        </w:tabs>
        <w:spacing w:after="0"/>
        <w:ind w:right="-3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12 – CONTRATAÇÕES CORRELATAS/INTERDEPENDENTES</w:t>
      </w:r>
      <w:r w:rsidRPr="00043A99">
        <w:rPr>
          <w:rFonts w:ascii="Times New Roman" w:eastAsia="Times New Roman" w:hAnsi="Times New Roman" w:cs="Times New Roman"/>
          <w:color w:val="000000" w:themeColor="text1"/>
          <w:sz w:val="24"/>
          <w:szCs w:val="24"/>
        </w:rPr>
        <w:t xml:space="preserve"> </w:t>
      </w:r>
    </w:p>
    <w:p w14:paraId="2F1448EB" w14:textId="77777777" w:rsidR="008A3D72" w:rsidRPr="00043A99" w:rsidRDefault="008A3D72" w:rsidP="00043A99">
      <w:pPr>
        <w:tabs>
          <w:tab w:val="left" w:pos="426"/>
          <w:tab w:val="left" w:pos="709"/>
          <w:tab w:val="left" w:pos="9639"/>
        </w:tabs>
        <w:spacing w:after="0"/>
        <w:ind w:right="425"/>
        <w:jc w:val="both"/>
        <w:rPr>
          <w:rFonts w:ascii="Times New Roman" w:eastAsia="Times New Roman" w:hAnsi="Times New Roman" w:cs="Times New Roman"/>
          <w:b/>
          <w:color w:val="000000" w:themeColor="text1"/>
          <w:sz w:val="24"/>
          <w:szCs w:val="24"/>
        </w:rPr>
      </w:pPr>
    </w:p>
    <w:p w14:paraId="383E2AD3"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lastRenderedPageBreak/>
        <w:t>Fundamentação</w:t>
      </w:r>
      <w:r w:rsidRPr="00043A99">
        <w:rPr>
          <w:rFonts w:ascii="Times New Roman" w:eastAsia="Times New Roman" w:hAnsi="Times New Roman" w:cs="Times New Roman"/>
          <w:color w:val="000000" w:themeColor="text1"/>
          <w:sz w:val="24"/>
          <w:szCs w:val="24"/>
        </w:rPr>
        <w:t>: Contratações correlatas e/ou interdependentes. (Inciso XI do § 1° do art. 18 da Lei 14.133/21).</w:t>
      </w:r>
    </w:p>
    <w:p w14:paraId="43FDB71F"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p>
    <w:p w14:paraId="7766EB43"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12.1 - </w:t>
      </w:r>
      <w:r w:rsidRPr="00043A99">
        <w:rPr>
          <w:rFonts w:ascii="Times New Roman" w:eastAsia="Times New Roman" w:hAnsi="Times New Roman" w:cs="Times New Roman"/>
          <w:color w:val="000000" w:themeColor="text1"/>
          <w:sz w:val="24"/>
          <w:szCs w:val="24"/>
        </w:rPr>
        <w:t xml:space="preserve">Após análise da solução proposta, verificou-se que </w:t>
      </w:r>
      <w:r w:rsidRPr="00043A99">
        <w:rPr>
          <w:rFonts w:ascii="Times New Roman" w:eastAsia="Times New Roman" w:hAnsi="Times New Roman" w:cs="Times New Roman"/>
          <w:b/>
          <w:bCs/>
          <w:color w:val="000000" w:themeColor="text1"/>
          <w:sz w:val="24"/>
          <w:szCs w:val="24"/>
        </w:rPr>
        <w:t>não há necessidade de realização de contratações correlatas ou interdependentes</w:t>
      </w:r>
      <w:r w:rsidRPr="00043A99">
        <w:rPr>
          <w:rFonts w:ascii="Times New Roman" w:eastAsia="Times New Roman" w:hAnsi="Times New Roman" w:cs="Times New Roman"/>
          <w:color w:val="000000" w:themeColor="text1"/>
          <w:sz w:val="24"/>
          <w:szCs w:val="24"/>
        </w:rPr>
        <w:t xml:space="preserve"> para viabilizar a execução do objeto da presente contratação.</w:t>
      </w:r>
    </w:p>
    <w:p w14:paraId="425C62B9"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A execução das calçadas em concreto usinado e do sistema de drenagem pluvial constitui solução completa e autônoma, estando todos os serviços necessários contemplados nos projetos executivos, memorial descritivo, planilhas orçamentárias e demais documentos técnicos que integram o processo administrativo.</w:t>
      </w:r>
    </w:p>
    <w:p w14:paraId="6D4436EF"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p>
    <w:p w14:paraId="6CFC65F5"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12.2  - </w:t>
      </w:r>
      <w:r w:rsidRPr="00043A99">
        <w:rPr>
          <w:rFonts w:ascii="Times New Roman" w:eastAsia="Times New Roman" w:hAnsi="Times New Roman" w:cs="Times New Roman"/>
          <w:color w:val="000000" w:themeColor="text1"/>
          <w:sz w:val="24"/>
          <w:szCs w:val="24"/>
        </w:rPr>
        <w:t>O fornecimento, pelo Município, de concreto usinado, ferragens e madeiramento, bem como a realização da limpeza inicial da área, da escavação e da compactação das valas para drenagem, não caracterizam contratação correlata ou interdependente, por se tratar de atividades executadas diretamente pela Administração com recursos próprios, conforme previsto no planejamento da obra.</w:t>
      </w:r>
    </w:p>
    <w:p w14:paraId="29E06104"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p>
    <w:p w14:paraId="1FF6976B"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bCs/>
          <w:color w:val="000000" w:themeColor="text1"/>
          <w:sz w:val="24"/>
          <w:szCs w:val="24"/>
        </w:rPr>
        <w:t xml:space="preserve">12.3 - </w:t>
      </w:r>
      <w:r w:rsidRPr="00043A99">
        <w:rPr>
          <w:rFonts w:ascii="Times New Roman" w:eastAsia="Times New Roman" w:hAnsi="Times New Roman" w:cs="Times New Roman"/>
          <w:color w:val="000000" w:themeColor="text1"/>
          <w:sz w:val="24"/>
          <w:szCs w:val="24"/>
        </w:rPr>
        <w:t>Conclui-se, portanto, que a contratação é suficiente para atender integralmente à necessidade identificada, não dependendo da celebração de outros contratos para que o objeto alcance sua finalidade pública.</w:t>
      </w:r>
    </w:p>
    <w:p w14:paraId="521BA9DA"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p>
    <w:p w14:paraId="0A500310" w14:textId="77777777" w:rsidR="008A3D72" w:rsidRPr="00043A99" w:rsidRDefault="008A3D72" w:rsidP="00043A99">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426"/>
          <w:tab w:val="left" w:pos="709"/>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 xml:space="preserve">13 – IMPACTOS AMBIENTAIS </w:t>
      </w:r>
    </w:p>
    <w:p w14:paraId="3A9241BF" w14:textId="77777777" w:rsidR="008A3D72" w:rsidRPr="00043A99" w:rsidRDefault="008A3D72" w:rsidP="00043A99">
      <w:pPr>
        <w:shd w:val="clear" w:color="auto" w:fill="FFFFFF"/>
        <w:tabs>
          <w:tab w:val="left" w:pos="426"/>
          <w:tab w:val="left" w:pos="709"/>
          <w:tab w:val="left" w:pos="9639"/>
        </w:tabs>
        <w:spacing w:after="0"/>
        <w:ind w:right="425"/>
        <w:jc w:val="both"/>
        <w:rPr>
          <w:rFonts w:ascii="Times New Roman" w:eastAsia="Times New Roman" w:hAnsi="Times New Roman" w:cs="Times New Roman"/>
          <w:color w:val="000000" w:themeColor="text1"/>
          <w:sz w:val="24"/>
          <w:szCs w:val="24"/>
        </w:rPr>
      </w:pPr>
    </w:p>
    <w:p w14:paraId="17F11A6D"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Fundamentação</w:t>
      </w:r>
      <w:r w:rsidRPr="00043A99">
        <w:rPr>
          <w:rFonts w:ascii="Times New Roman" w:eastAsia="Times New Roman" w:hAnsi="Times New Roman" w:cs="Times New Roman"/>
          <w:color w:val="000000" w:themeColor="text1"/>
          <w:sz w:val="24"/>
          <w:szCs w:val="24"/>
        </w:rPr>
        <w:t>: Descrição de possíveis impactos ambientais e respectivas medidas mitigadoras, incluídos requisitos de baixo consumo de energia e de outros recursos, bem como logística reversa para desfazimento e reciclagem de bens e refugos, quando aplicável. (Inciso XII do § 1° do art. 18 da Lei 14.133/21).</w:t>
      </w:r>
    </w:p>
    <w:p w14:paraId="178F7981"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t xml:space="preserve">13.1 </w:t>
      </w:r>
      <w:r w:rsidRPr="00043A99">
        <w:rPr>
          <w:rFonts w:ascii="Times New Roman" w:eastAsia="Times New Roman" w:hAnsi="Times New Roman" w:cs="Times New Roman"/>
          <w:sz w:val="24"/>
          <w:szCs w:val="24"/>
        </w:rPr>
        <w:t>A execução da obra poderá ocasionar impactos ambientais temporários e de pequena magnitude, inerentes às atividades de engenharia, especialmente durante a movimentação de materiais, execução da drenagem pluvial, construção das calçadas e demais serviços previstos nos projetos executivos.</w:t>
      </w:r>
    </w:p>
    <w:p w14:paraId="7634FC49" w14:textId="77777777" w:rsidR="008A3D72" w:rsidRPr="00043A99" w:rsidRDefault="008A3D72" w:rsidP="00043A99">
      <w:p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Tais impactos são considerados compatíveis com a natureza do empreendimento e poderão ser minimizados mediante adoção de boas práticas construtivas e observância da legislação ambiental vigente.</w:t>
      </w:r>
    </w:p>
    <w:p w14:paraId="69BF8616"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t xml:space="preserve">13.2 </w:t>
      </w:r>
      <w:r w:rsidRPr="00043A99">
        <w:rPr>
          <w:rFonts w:ascii="Times New Roman" w:eastAsia="Times New Roman" w:hAnsi="Times New Roman" w:cs="Times New Roman"/>
          <w:sz w:val="24"/>
          <w:szCs w:val="24"/>
        </w:rPr>
        <w:t>Os principais impactos ambientais identificados são:</w:t>
      </w:r>
    </w:p>
    <w:p w14:paraId="7387E6B6" w14:textId="77777777" w:rsidR="008A3D72" w:rsidRPr="00043A99" w:rsidRDefault="008A3D72" w:rsidP="00043A99">
      <w:pPr>
        <w:numPr>
          <w:ilvl w:val="0"/>
          <w:numId w:val="145"/>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geração de resíduos da construção civil; </w:t>
      </w:r>
    </w:p>
    <w:p w14:paraId="3FAAC376" w14:textId="77777777" w:rsidR="008A3D72" w:rsidRPr="00043A99" w:rsidRDefault="008A3D72" w:rsidP="00043A99">
      <w:pPr>
        <w:numPr>
          <w:ilvl w:val="0"/>
          <w:numId w:val="145"/>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emissão de poeira durante a movimentação de materiais e execução dos serviços; </w:t>
      </w:r>
    </w:p>
    <w:p w14:paraId="15195CB6" w14:textId="77777777" w:rsidR="008A3D72" w:rsidRPr="00043A99" w:rsidRDefault="008A3D72" w:rsidP="00043A99">
      <w:pPr>
        <w:numPr>
          <w:ilvl w:val="0"/>
          <w:numId w:val="145"/>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geração de ruídos provenientes da utilização de máquinas e equipamentos; </w:t>
      </w:r>
    </w:p>
    <w:p w14:paraId="0906799A" w14:textId="77777777" w:rsidR="008A3D72" w:rsidRPr="00043A99" w:rsidRDefault="008A3D72" w:rsidP="00043A99">
      <w:pPr>
        <w:numPr>
          <w:ilvl w:val="0"/>
          <w:numId w:val="145"/>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possibilidade de carreamento de sedimentos durante períodos chuvosos; </w:t>
      </w:r>
    </w:p>
    <w:p w14:paraId="5873C75C" w14:textId="77777777" w:rsidR="008A3D72" w:rsidRPr="00043A99" w:rsidRDefault="008A3D72" w:rsidP="00043A99">
      <w:pPr>
        <w:numPr>
          <w:ilvl w:val="0"/>
          <w:numId w:val="145"/>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consumo de água e energia durante a execução da obra. </w:t>
      </w:r>
    </w:p>
    <w:p w14:paraId="6CB3FA06"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lastRenderedPageBreak/>
        <w:t xml:space="preserve">13.3 </w:t>
      </w:r>
      <w:r w:rsidRPr="00043A99">
        <w:rPr>
          <w:rFonts w:ascii="Times New Roman" w:eastAsia="Times New Roman" w:hAnsi="Times New Roman" w:cs="Times New Roman"/>
          <w:sz w:val="24"/>
          <w:szCs w:val="24"/>
        </w:rPr>
        <w:t>Como medidas mitigadoras, a contratada deverá adotar, entre outras:</w:t>
      </w:r>
    </w:p>
    <w:p w14:paraId="4F8B9DB5" w14:textId="77777777" w:rsidR="008A3D72" w:rsidRPr="00043A99" w:rsidRDefault="008A3D72" w:rsidP="00043A99">
      <w:pPr>
        <w:numPr>
          <w:ilvl w:val="0"/>
          <w:numId w:val="146"/>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realizar a segregação, acondicionamento, transporte e destinação ambientalmente adequada dos resíduos da construção civil, observando a legislação vigente; </w:t>
      </w:r>
    </w:p>
    <w:p w14:paraId="3A2E0764" w14:textId="77777777" w:rsidR="008A3D72" w:rsidRPr="00043A99" w:rsidRDefault="008A3D72" w:rsidP="00043A99">
      <w:pPr>
        <w:numPr>
          <w:ilvl w:val="0"/>
          <w:numId w:val="146"/>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manter o local da obra organizado e livre do acúmulo de resíduos; </w:t>
      </w:r>
    </w:p>
    <w:p w14:paraId="12DE4A9E" w14:textId="77777777" w:rsidR="008A3D72" w:rsidRPr="00043A99" w:rsidRDefault="008A3D72" w:rsidP="00043A99">
      <w:pPr>
        <w:numPr>
          <w:ilvl w:val="0"/>
          <w:numId w:val="146"/>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evitar o descarte de materiais em áreas não autorizadas; </w:t>
      </w:r>
    </w:p>
    <w:p w14:paraId="74E14738" w14:textId="77777777" w:rsidR="008A3D72" w:rsidRPr="00043A99" w:rsidRDefault="008A3D72" w:rsidP="00043A99">
      <w:pPr>
        <w:numPr>
          <w:ilvl w:val="0"/>
          <w:numId w:val="146"/>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adotar medidas para controle da emissão de poeira, sempre que necessário; </w:t>
      </w:r>
    </w:p>
    <w:p w14:paraId="0176158D" w14:textId="77777777" w:rsidR="008A3D72" w:rsidRPr="00043A99" w:rsidRDefault="008A3D72" w:rsidP="00043A99">
      <w:pPr>
        <w:numPr>
          <w:ilvl w:val="0"/>
          <w:numId w:val="146"/>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utilizar equipamentos em boas condições de funcionamento, visando reduzir emissões atmosféricas e ruídos; </w:t>
      </w:r>
    </w:p>
    <w:p w14:paraId="2A256C69" w14:textId="77777777" w:rsidR="008A3D72" w:rsidRPr="00043A99" w:rsidRDefault="008A3D72" w:rsidP="00043A99">
      <w:pPr>
        <w:numPr>
          <w:ilvl w:val="0"/>
          <w:numId w:val="146"/>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adotar práticas que evitem o desperdício de materiais, água e energia; </w:t>
      </w:r>
    </w:p>
    <w:p w14:paraId="78BCB5BC" w14:textId="77777777" w:rsidR="008A3D72" w:rsidRPr="00043A99" w:rsidRDefault="008A3D72" w:rsidP="00043A99">
      <w:pPr>
        <w:numPr>
          <w:ilvl w:val="0"/>
          <w:numId w:val="146"/>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impedir o lançamento de resíduos, argamassa, concreto ou quaisquer materiais nas redes de drenagem ou em áreas ambientalmente sensíveis. </w:t>
      </w:r>
    </w:p>
    <w:p w14:paraId="7A94DE79"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t xml:space="preserve">13.4 </w:t>
      </w:r>
      <w:r w:rsidRPr="00043A99">
        <w:rPr>
          <w:rFonts w:ascii="Times New Roman" w:eastAsia="Times New Roman" w:hAnsi="Times New Roman" w:cs="Times New Roman"/>
          <w:sz w:val="24"/>
          <w:szCs w:val="24"/>
        </w:rPr>
        <w:t xml:space="preserve">Os resíduos eventualmente gerados durante a execução da obra deverão receber destinação ambientalmente adequada, observando as normas aplicáveis, especialmente a </w:t>
      </w:r>
      <w:r w:rsidRPr="00043A99">
        <w:rPr>
          <w:rFonts w:ascii="Times New Roman" w:eastAsia="Times New Roman" w:hAnsi="Times New Roman" w:cs="Times New Roman"/>
          <w:b/>
          <w:bCs/>
          <w:sz w:val="24"/>
          <w:szCs w:val="24"/>
        </w:rPr>
        <w:t>Resolução CONAMA nº 307/2002</w:t>
      </w:r>
      <w:r w:rsidRPr="00043A99">
        <w:rPr>
          <w:rFonts w:ascii="Times New Roman" w:eastAsia="Times New Roman" w:hAnsi="Times New Roman" w:cs="Times New Roman"/>
          <w:sz w:val="24"/>
          <w:szCs w:val="24"/>
        </w:rPr>
        <w:t>, e demais legislações ambientais pertinentes, priorizando, sempre que possível, a reutilização e a reciclagem dos materiais.</w:t>
      </w:r>
    </w:p>
    <w:p w14:paraId="3C27C337"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t xml:space="preserve">13.5 </w:t>
      </w:r>
      <w:r w:rsidRPr="00043A99">
        <w:rPr>
          <w:rFonts w:ascii="Times New Roman" w:eastAsia="Times New Roman" w:hAnsi="Times New Roman" w:cs="Times New Roman"/>
          <w:sz w:val="24"/>
          <w:szCs w:val="24"/>
        </w:rPr>
        <w:t xml:space="preserve">Considerando a natureza do objeto, </w:t>
      </w:r>
      <w:r w:rsidRPr="00043A99">
        <w:rPr>
          <w:rFonts w:ascii="Times New Roman" w:eastAsia="Times New Roman" w:hAnsi="Times New Roman" w:cs="Times New Roman"/>
          <w:b/>
          <w:bCs/>
          <w:sz w:val="24"/>
          <w:szCs w:val="24"/>
        </w:rPr>
        <w:t>não se aplica a logística reversa</w:t>
      </w:r>
      <w:r w:rsidRPr="00043A99">
        <w:rPr>
          <w:rFonts w:ascii="Times New Roman" w:eastAsia="Times New Roman" w:hAnsi="Times New Roman" w:cs="Times New Roman"/>
          <w:sz w:val="24"/>
          <w:szCs w:val="24"/>
        </w:rPr>
        <w:t>, prevista na Lei Federal nº 12.305/2010, uma vez que a contratação não envolve aquisição de bens permanentes, equipamentos ou produtos sujeitos a sistemas obrigatórios de recolhimento pós-consumo.</w:t>
      </w:r>
    </w:p>
    <w:p w14:paraId="5C78E72D"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t xml:space="preserve">13.6 </w:t>
      </w:r>
      <w:r w:rsidRPr="00043A99">
        <w:rPr>
          <w:rFonts w:ascii="Times New Roman" w:eastAsia="Times New Roman" w:hAnsi="Times New Roman" w:cs="Times New Roman"/>
          <w:sz w:val="24"/>
          <w:szCs w:val="24"/>
        </w:rPr>
        <w:t>Conclui-se que os impactos ambientais decorrentes da execução da obra são temporários, controláveis e de baixa relevância, podendo ser adequadamente mitigados mediante o cumprimento das exigências ambientais, das normas técnicas aplicáveis e da fiscalização exercida pela Administração Municipal.</w:t>
      </w:r>
    </w:p>
    <w:p w14:paraId="25498D27"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 xml:space="preserve"> </w:t>
      </w:r>
    </w:p>
    <w:p w14:paraId="11B8E8EA" w14:textId="77777777" w:rsidR="008A3D72" w:rsidRPr="00043A99" w:rsidRDefault="008A3D72" w:rsidP="00043A99">
      <w:pPr>
        <w:pStyle w:val="Ttulo2"/>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9639"/>
        </w:tabs>
        <w:spacing w:line="276" w:lineRule="auto"/>
        <w:ind w:right="-35"/>
        <w:jc w:val="both"/>
        <w:rPr>
          <w:color w:val="000000" w:themeColor="text1"/>
        </w:rPr>
      </w:pPr>
      <w:r w:rsidRPr="00043A99">
        <w:rPr>
          <w:color w:val="000000" w:themeColor="text1"/>
        </w:rPr>
        <w:t xml:space="preserve">14. MAPA DE RISCOS </w:t>
      </w:r>
    </w:p>
    <w:p w14:paraId="7DCC0104"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p>
    <w:p w14:paraId="164FF682" w14:textId="77777777" w:rsidR="008A3D72" w:rsidRPr="00043A99" w:rsidRDefault="008A3D72" w:rsidP="00043A99">
      <w:pPr>
        <w:tabs>
          <w:tab w:val="left" w:pos="9639"/>
        </w:tabs>
        <w:spacing w:after="0"/>
        <w:ind w:right="425"/>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color w:val="000000" w:themeColor="text1"/>
          <w:sz w:val="24"/>
          <w:szCs w:val="24"/>
        </w:rPr>
        <w:t>14.1. O mapa de risco da contratação será retratado em anexo a este estudo.</w:t>
      </w:r>
    </w:p>
    <w:p w14:paraId="14B09D0A" w14:textId="77777777" w:rsidR="008A3D72" w:rsidRPr="00043A99" w:rsidRDefault="008A3D72" w:rsidP="00043A99">
      <w:pPr>
        <w:pBdr>
          <w:top w:val="nil"/>
          <w:left w:val="nil"/>
          <w:bottom w:val="nil"/>
          <w:right w:val="nil"/>
          <w:between w:val="nil"/>
        </w:pBdr>
        <w:tabs>
          <w:tab w:val="left" w:pos="426"/>
          <w:tab w:val="left" w:pos="709"/>
          <w:tab w:val="left" w:pos="9639"/>
        </w:tabs>
        <w:spacing w:after="0"/>
        <w:jc w:val="both"/>
        <w:rPr>
          <w:rFonts w:ascii="Times New Roman" w:eastAsia="Times New Roman" w:hAnsi="Times New Roman" w:cs="Times New Roman"/>
          <w:color w:val="000000" w:themeColor="text1"/>
          <w:sz w:val="24"/>
          <w:szCs w:val="24"/>
        </w:rPr>
      </w:pPr>
    </w:p>
    <w:p w14:paraId="56854ADE" w14:textId="77777777" w:rsidR="008A3D72" w:rsidRPr="00043A99" w:rsidRDefault="008A3D72" w:rsidP="00043A99">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426"/>
          <w:tab w:val="left" w:pos="709"/>
          <w:tab w:val="left" w:pos="9639"/>
        </w:tabs>
        <w:spacing w:after="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 xml:space="preserve">15 – VIABILIDADE DA CONTRATAÇÃO </w:t>
      </w:r>
    </w:p>
    <w:p w14:paraId="5296165E" w14:textId="77777777" w:rsidR="008A3D72" w:rsidRPr="00043A99" w:rsidRDefault="008A3D72" w:rsidP="00043A99">
      <w:pPr>
        <w:pBdr>
          <w:top w:val="nil"/>
          <w:left w:val="nil"/>
          <w:bottom w:val="nil"/>
          <w:right w:val="nil"/>
          <w:between w:val="nil"/>
        </w:pBdr>
        <w:tabs>
          <w:tab w:val="left" w:pos="426"/>
          <w:tab w:val="left" w:pos="709"/>
          <w:tab w:val="left" w:pos="9639"/>
        </w:tabs>
        <w:spacing w:after="0"/>
        <w:jc w:val="both"/>
        <w:rPr>
          <w:rFonts w:ascii="Times New Roman" w:eastAsia="Times New Roman" w:hAnsi="Times New Roman" w:cs="Times New Roman"/>
          <w:color w:val="000000" w:themeColor="text1"/>
          <w:sz w:val="24"/>
          <w:szCs w:val="24"/>
        </w:rPr>
      </w:pPr>
    </w:p>
    <w:p w14:paraId="62E4E751" w14:textId="77777777" w:rsidR="008A3D72" w:rsidRPr="00043A99" w:rsidRDefault="008A3D72" w:rsidP="00043A99">
      <w:pPr>
        <w:tabs>
          <w:tab w:val="left" w:pos="9639"/>
        </w:tabs>
        <w:spacing w:after="0"/>
        <w:jc w:val="both"/>
        <w:rPr>
          <w:rFonts w:ascii="Times New Roman" w:eastAsia="Times New Roman" w:hAnsi="Times New Roman" w:cs="Times New Roman"/>
          <w:color w:val="000000" w:themeColor="text1"/>
          <w:sz w:val="24"/>
          <w:szCs w:val="24"/>
        </w:rPr>
      </w:pPr>
      <w:r w:rsidRPr="00043A99">
        <w:rPr>
          <w:rFonts w:ascii="Times New Roman" w:eastAsia="Times New Roman" w:hAnsi="Times New Roman" w:cs="Times New Roman"/>
          <w:b/>
          <w:color w:val="000000" w:themeColor="text1"/>
          <w:sz w:val="24"/>
          <w:szCs w:val="24"/>
        </w:rPr>
        <w:t>Fundamentação</w:t>
      </w:r>
      <w:r w:rsidRPr="00043A99">
        <w:rPr>
          <w:rFonts w:ascii="Times New Roman" w:eastAsia="Times New Roman" w:hAnsi="Times New Roman" w:cs="Times New Roman"/>
          <w:color w:val="000000" w:themeColor="text1"/>
          <w:sz w:val="24"/>
          <w:szCs w:val="24"/>
        </w:rPr>
        <w:t>: Posicionamento conclusivo sobre a adequação da contratação para o atendimento da necessidade a que se destina. (Inciso XIII do § 1° do art. 18 da Lei 14.133/21).</w:t>
      </w:r>
    </w:p>
    <w:p w14:paraId="028B0019" w14:textId="77777777" w:rsidR="008A3D72" w:rsidRPr="00043A99" w:rsidRDefault="008A3D72" w:rsidP="00043A99">
      <w:pPr>
        <w:tabs>
          <w:tab w:val="left" w:pos="9639"/>
        </w:tabs>
        <w:spacing w:after="0"/>
        <w:jc w:val="both"/>
        <w:rPr>
          <w:rFonts w:ascii="Times New Roman" w:eastAsia="Times New Roman" w:hAnsi="Times New Roman" w:cs="Times New Roman"/>
          <w:color w:val="000000" w:themeColor="text1"/>
          <w:sz w:val="24"/>
          <w:szCs w:val="24"/>
        </w:rPr>
      </w:pPr>
    </w:p>
    <w:p w14:paraId="298F6140"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t xml:space="preserve">15.1 </w:t>
      </w:r>
      <w:r w:rsidRPr="00043A99">
        <w:rPr>
          <w:rFonts w:ascii="Times New Roman" w:eastAsia="Times New Roman" w:hAnsi="Times New Roman" w:cs="Times New Roman"/>
          <w:sz w:val="24"/>
          <w:szCs w:val="24"/>
        </w:rPr>
        <w:t xml:space="preserve">Após a realização dos estudos técnicos, conclui-se que a contratação é </w:t>
      </w:r>
      <w:r w:rsidRPr="00043A99">
        <w:rPr>
          <w:rFonts w:ascii="Times New Roman" w:eastAsia="Times New Roman" w:hAnsi="Times New Roman" w:cs="Times New Roman"/>
          <w:b/>
          <w:bCs/>
          <w:sz w:val="24"/>
          <w:szCs w:val="24"/>
        </w:rPr>
        <w:t>tecnicamente, operacionalmente, economicamente e ambientalmente viável</w:t>
      </w:r>
      <w:r w:rsidRPr="00043A99">
        <w:rPr>
          <w:rFonts w:ascii="Times New Roman" w:eastAsia="Times New Roman" w:hAnsi="Times New Roman" w:cs="Times New Roman"/>
          <w:sz w:val="24"/>
          <w:szCs w:val="24"/>
        </w:rPr>
        <w:t>, mostrando-se adequada para atender à necessidade da Administração Municipal de promover melhorias na infraestrutura da Vila Rural Alto Alegre, mediante a execução de calçadas em concreto usinado e sistema de drenagem pluvial.</w:t>
      </w:r>
    </w:p>
    <w:p w14:paraId="7C92A77F"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lastRenderedPageBreak/>
        <w:t xml:space="preserve">15.2 </w:t>
      </w:r>
      <w:r w:rsidRPr="00043A99">
        <w:rPr>
          <w:rFonts w:ascii="Times New Roman" w:eastAsia="Times New Roman" w:hAnsi="Times New Roman" w:cs="Times New Roman"/>
          <w:sz w:val="24"/>
          <w:szCs w:val="24"/>
        </w:rPr>
        <w:t>O presente Estudo Técnico Preliminar demonstrou que:</w:t>
      </w:r>
    </w:p>
    <w:p w14:paraId="21309C6A" w14:textId="77777777" w:rsidR="008A3D72" w:rsidRPr="00043A99" w:rsidRDefault="008A3D72" w:rsidP="00043A99">
      <w:pPr>
        <w:numPr>
          <w:ilvl w:val="0"/>
          <w:numId w:val="147"/>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a necessidade da contratação está devidamente caracterizada e justificada; </w:t>
      </w:r>
    </w:p>
    <w:p w14:paraId="60ED49ED" w14:textId="77777777" w:rsidR="008A3D72" w:rsidRPr="00043A99" w:rsidRDefault="008A3D72" w:rsidP="00043A99">
      <w:pPr>
        <w:numPr>
          <w:ilvl w:val="0"/>
          <w:numId w:val="147"/>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a solução escolhida é a que melhor atende ao interesse público; </w:t>
      </w:r>
    </w:p>
    <w:p w14:paraId="0A39E484" w14:textId="77777777" w:rsidR="008A3D72" w:rsidRPr="00043A99" w:rsidRDefault="008A3D72" w:rsidP="00043A99">
      <w:pPr>
        <w:numPr>
          <w:ilvl w:val="0"/>
          <w:numId w:val="147"/>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os quantitativos foram definidos com base em projetos executivos e levantamentos técnicos; </w:t>
      </w:r>
    </w:p>
    <w:p w14:paraId="6A004024" w14:textId="77777777" w:rsidR="008A3D72" w:rsidRPr="00043A99" w:rsidRDefault="008A3D72" w:rsidP="00043A99">
      <w:pPr>
        <w:numPr>
          <w:ilvl w:val="0"/>
          <w:numId w:val="147"/>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o orçamento estimativo foi elaborado pelo Departamento de Engenharia, utilizando critérios técnicos e referenciais de custos aplicáveis; </w:t>
      </w:r>
    </w:p>
    <w:p w14:paraId="26A99B04" w14:textId="77777777" w:rsidR="008A3D72" w:rsidRPr="00043A99" w:rsidRDefault="008A3D72" w:rsidP="00043A99">
      <w:pPr>
        <w:numPr>
          <w:ilvl w:val="0"/>
          <w:numId w:val="147"/>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foram avaliadas as alternativas disponíveis, sendo selecionada a solução mais vantajosa para a Administração; </w:t>
      </w:r>
    </w:p>
    <w:p w14:paraId="53ACBE8B" w14:textId="77777777" w:rsidR="008A3D72" w:rsidRPr="00043A99" w:rsidRDefault="008A3D72" w:rsidP="00043A99">
      <w:pPr>
        <w:numPr>
          <w:ilvl w:val="0"/>
          <w:numId w:val="147"/>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não há necessidade de contratações correlatas ou interdependentes; </w:t>
      </w:r>
    </w:p>
    <w:p w14:paraId="2516CF63" w14:textId="77777777" w:rsidR="008A3D72" w:rsidRPr="00043A99" w:rsidRDefault="008A3D72" w:rsidP="00043A99">
      <w:pPr>
        <w:numPr>
          <w:ilvl w:val="0"/>
          <w:numId w:val="147"/>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os impactos ambientais são de pequena magnitude e poderão ser adequadamente mitigados; </w:t>
      </w:r>
    </w:p>
    <w:p w14:paraId="771ECA39" w14:textId="77777777" w:rsidR="008A3D72" w:rsidRPr="00043A99" w:rsidRDefault="008A3D72" w:rsidP="00043A99">
      <w:pPr>
        <w:numPr>
          <w:ilvl w:val="0"/>
          <w:numId w:val="147"/>
        </w:numPr>
        <w:tabs>
          <w:tab w:val="left" w:pos="9639"/>
        </w:tabs>
        <w:spacing w:before="100" w:beforeAutospacing="1" w:after="100" w:afterAutospacing="1"/>
        <w:jc w:val="both"/>
        <w:rPr>
          <w:rFonts w:ascii="Times New Roman" w:eastAsia="Times New Roman" w:hAnsi="Times New Roman" w:cs="Times New Roman"/>
          <w:sz w:val="24"/>
          <w:szCs w:val="24"/>
        </w:rPr>
      </w:pPr>
      <w:r w:rsidRPr="00043A99">
        <w:rPr>
          <w:rFonts w:ascii="Times New Roman" w:eastAsia="Times New Roman" w:hAnsi="Times New Roman" w:cs="Times New Roman"/>
          <w:sz w:val="24"/>
          <w:szCs w:val="24"/>
        </w:rPr>
        <w:t xml:space="preserve">a contratação observa os princípios do planejamento, eficiência, economicidade, sustentabilidade e interesse público previstos na Lei Federal nº 14.133/2021. </w:t>
      </w:r>
    </w:p>
    <w:p w14:paraId="7340F4ED"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t xml:space="preserve">15.3 </w:t>
      </w:r>
      <w:r w:rsidRPr="00043A99">
        <w:rPr>
          <w:rFonts w:ascii="Times New Roman" w:eastAsia="Times New Roman" w:hAnsi="Times New Roman" w:cs="Times New Roman"/>
          <w:sz w:val="24"/>
          <w:szCs w:val="24"/>
        </w:rPr>
        <w:t>Verificou-se, ainda, que a solução adotada permite a adequada divisão de responsabilidades entre a Administração Municipal e a empresa contratada, possibilitando melhor aproveitamento dos recursos públicos mediante o fornecimento, pelo Município, de parte dos insumos necessários à execução da obra, sem comprometer a qualidade técnica, a segurança e a eficiência dos serviços.</w:t>
      </w:r>
    </w:p>
    <w:p w14:paraId="1E010AA1"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t xml:space="preserve">15.4 </w:t>
      </w:r>
      <w:r w:rsidRPr="00043A99">
        <w:rPr>
          <w:rFonts w:ascii="Times New Roman" w:eastAsia="Times New Roman" w:hAnsi="Times New Roman" w:cs="Times New Roman"/>
          <w:sz w:val="24"/>
          <w:szCs w:val="24"/>
        </w:rPr>
        <w:t>Diante das análises realizadas, conclui-se que a contratação apresenta viabilidade técnica, jurídica, operacional, orçamentária e ambiental, estando apta ao prosseguimento da fase preparatória da licitação, com a elaboração do Projeto Básico, do Edital, da Minuta de Contrato e dos demais documentos necessários à realização da Concorrência, observadas as disposições da Lei Federal nº 14.133/2021 e demais normas aplicáveis.</w:t>
      </w:r>
    </w:p>
    <w:p w14:paraId="290196EF" w14:textId="77777777" w:rsidR="008A3D72" w:rsidRPr="00043A99" w:rsidRDefault="008A3D72" w:rsidP="00043A99">
      <w:pPr>
        <w:tabs>
          <w:tab w:val="left" w:pos="9639"/>
        </w:tabs>
        <w:spacing w:before="100" w:beforeAutospacing="1" w:after="100" w:afterAutospacing="1"/>
        <w:jc w:val="both"/>
        <w:outlineLvl w:val="2"/>
        <w:rPr>
          <w:rFonts w:ascii="Times New Roman" w:eastAsia="Times New Roman" w:hAnsi="Times New Roman" w:cs="Times New Roman"/>
          <w:sz w:val="24"/>
          <w:szCs w:val="24"/>
        </w:rPr>
      </w:pPr>
      <w:r w:rsidRPr="00043A99">
        <w:rPr>
          <w:rFonts w:ascii="Times New Roman" w:eastAsia="Times New Roman" w:hAnsi="Times New Roman" w:cs="Times New Roman"/>
          <w:b/>
          <w:bCs/>
          <w:sz w:val="24"/>
          <w:szCs w:val="24"/>
        </w:rPr>
        <w:t xml:space="preserve">15.5 </w:t>
      </w:r>
      <w:r w:rsidRPr="00043A99">
        <w:rPr>
          <w:rFonts w:ascii="Times New Roman" w:eastAsia="Times New Roman" w:hAnsi="Times New Roman" w:cs="Times New Roman"/>
          <w:sz w:val="24"/>
          <w:szCs w:val="24"/>
        </w:rPr>
        <w:t xml:space="preserve">Assim, a equipe responsável pela elaboração deste Estudo Técnico Preliminar manifesta-se </w:t>
      </w:r>
      <w:r w:rsidRPr="00043A99">
        <w:rPr>
          <w:rFonts w:ascii="Times New Roman" w:eastAsia="Times New Roman" w:hAnsi="Times New Roman" w:cs="Times New Roman"/>
          <w:b/>
          <w:bCs/>
          <w:sz w:val="24"/>
          <w:szCs w:val="24"/>
        </w:rPr>
        <w:t>favoravelmente ao prosseguimento da contratação</w:t>
      </w:r>
      <w:r w:rsidRPr="00043A99">
        <w:rPr>
          <w:rFonts w:ascii="Times New Roman" w:eastAsia="Times New Roman" w:hAnsi="Times New Roman" w:cs="Times New Roman"/>
          <w:sz w:val="24"/>
          <w:szCs w:val="24"/>
        </w:rPr>
        <w:t>, por entender que a solução proposta atende de forma adequada ao interesse público, apresenta relação custo-benefício compatível com os objetivos da Administração e reúne as condições necessárias para sua implementação.</w:t>
      </w:r>
    </w:p>
    <w:p w14:paraId="7B6086B2" w14:textId="77777777" w:rsidR="008A3D72" w:rsidRPr="00043A99" w:rsidRDefault="008A3D72" w:rsidP="00043A99">
      <w:pPr>
        <w:tabs>
          <w:tab w:val="left" w:pos="426"/>
          <w:tab w:val="left" w:pos="709"/>
          <w:tab w:val="left" w:pos="9639"/>
        </w:tabs>
        <w:spacing w:after="0"/>
        <w:jc w:val="both"/>
        <w:rPr>
          <w:rFonts w:ascii="Times New Roman" w:eastAsia="Times New Roman" w:hAnsi="Times New Roman" w:cs="Times New Roman"/>
          <w:color w:val="000000" w:themeColor="text1"/>
          <w:sz w:val="24"/>
          <w:szCs w:val="24"/>
        </w:rPr>
      </w:pPr>
    </w:p>
    <w:p w14:paraId="411C5AA4" w14:textId="77777777" w:rsidR="008A3D72" w:rsidRPr="00043A99" w:rsidRDefault="008A3D72" w:rsidP="00043A99">
      <w:pPr>
        <w:tabs>
          <w:tab w:val="left" w:pos="9639"/>
        </w:tabs>
        <w:spacing w:after="0"/>
        <w:jc w:val="both"/>
        <w:rPr>
          <w:rFonts w:ascii="Times New Roman" w:eastAsia="Arial" w:hAnsi="Times New Roman" w:cs="Times New Roman"/>
          <w:b/>
          <w:color w:val="000000" w:themeColor="text1"/>
          <w:sz w:val="24"/>
          <w:szCs w:val="24"/>
        </w:rPr>
      </w:pPr>
    </w:p>
    <w:p w14:paraId="77CE28B5" w14:textId="77777777" w:rsidR="008A3D72" w:rsidRPr="00043A99" w:rsidRDefault="008A3D72" w:rsidP="00043A99">
      <w:pPr>
        <w:tabs>
          <w:tab w:val="left" w:pos="9639"/>
        </w:tabs>
        <w:spacing w:after="0"/>
        <w:contextualSpacing/>
        <w:jc w:val="both"/>
        <w:rPr>
          <w:rFonts w:ascii="Times New Roman" w:hAnsi="Times New Roman" w:cs="Times New Roman"/>
          <w:color w:val="000000" w:themeColor="text1"/>
          <w:sz w:val="24"/>
          <w:szCs w:val="24"/>
          <w:u w:val="single"/>
        </w:rPr>
      </w:pPr>
    </w:p>
    <w:p w14:paraId="3AFC8D82" w14:textId="77777777" w:rsidR="008A3D72" w:rsidRPr="00043A99" w:rsidRDefault="008A3D72" w:rsidP="00043A99">
      <w:pPr>
        <w:tabs>
          <w:tab w:val="left" w:pos="9639"/>
        </w:tabs>
        <w:spacing w:after="0"/>
        <w:contextualSpacing/>
        <w:jc w:val="both"/>
        <w:rPr>
          <w:rFonts w:ascii="Times New Roman" w:hAnsi="Times New Roman" w:cs="Times New Roman"/>
          <w:color w:val="000000" w:themeColor="text1"/>
          <w:sz w:val="24"/>
          <w:szCs w:val="24"/>
        </w:rPr>
      </w:pPr>
    </w:p>
    <w:p w14:paraId="05CD817B" w14:textId="77777777" w:rsidR="008A3D72" w:rsidRPr="00043A99" w:rsidRDefault="008A3D72" w:rsidP="00043A99">
      <w:pPr>
        <w:tabs>
          <w:tab w:val="left" w:pos="9639"/>
        </w:tabs>
        <w:spacing w:after="0"/>
        <w:contextualSpacing/>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Joyce Cavalcante Pardin</w:t>
      </w:r>
    </w:p>
    <w:p w14:paraId="37ED0993" w14:textId="77777777" w:rsidR="008A3D72" w:rsidRPr="00043A99" w:rsidRDefault="008A3D72" w:rsidP="00043A99">
      <w:pPr>
        <w:tabs>
          <w:tab w:val="left" w:pos="9639"/>
        </w:tabs>
        <w:spacing w:after="0"/>
        <w:contextualSpacing/>
        <w:jc w:val="both"/>
        <w:rPr>
          <w:rFonts w:ascii="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Agente Adm. III</w:t>
      </w:r>
    </w:p>
    <w:p w14:paraId="1B952798" w14:textId="77777777" w:rsidR="008A3D72" w:rsidRPr="00043A99" w:rsidRDefault="008A3D72" w:rsidP="00043A99">
      <w:pPr>
        <w:tabs>
          <w:tab w:val="left" w:pos="9639"/>
        </w:tabs>
        <w:spacing w:after="0"/>
        <w:contextualSpacing/>
        <w:jc w:val="both"/>
        <w:rPr>
          <w:rFonts w:ascii="Times New Roman" w:eastAsia="Times New Roman" w:hAnsi="Times New Roman" w:cs="Times New Roman"/>
          <w:color w:val="000000" w:themeColor="text1"/>
          <w:sz w:val="24"/>
          <w:szCs w:val="24"/>
        </w:rPr>
      </w:pPr>
      <w:r w:rsidRPr="00043A99">
        <w:rPr>
          <w:rFonts w:ascii="Times New Roman" w:hAnsi="Times New Roman" w:cs="Times New Roman"/>
          <w:color w:val="000000" w:themeColor="text1"/>
          <w:sz w:val="24"/>
          <w:szCs w:val="24"/>
        </w:rPr>
        <w:t xml:space="preserve">Responsável pela elaboração de Projetos de Engenharia </w:t>
      </w:r>
    </w:p>
    <w:p w14:paraId="06352ED2" w14:textId="4151F206" w:rsidR="00FB65A7" w:rsidRPr="00043A99" w:rsidRDefault="00FB65A7" w:rsidP="00043A99">
      <w:pPr>
        <w:jc w:val="both"/>
        <w:rPr>
          <w:rFonts w:ascii="Times New Roman" w:hAnsi="Times New Roman" w:cs="Times New Roman"/>
        </w:rPr>
      </w:pPr>
      <w:r w:rsidRPr="00043A99">
        <w:rPr>
          <w:rFonts w:ascii="Times New Roman" w:hAnsi="Times New Roman" w:cs="Times New Roman"/>
        </w:rPr>
        <w:br w:type="page"/>
      </w:r>
    </w:p>
    <w:p w14:paraId="7FBEB1CF" w14:textId="77777777" w:rsidR="00FB65A7" w:rsidRPr="00043A99" w:rsidRDefault="00FB65A7" w:rsidP="00043A99">
      <w:pPr>
        <w:jc w:val="both"/>
        <w:rPr>
          <w:rFonts w:ascii="Times New Roman" w:hAnsi="Times New Roman" w:cs="Times New Roman"/>
          <w:b/>
          <w:bCs/>
        </w:rPr>
      </w:pPr>
    </w:p>
    <w:p w14:paraId="0DC0B7F9" w14:textId="25306DDA" w:rsidR="00992D13" w:rsidRPr="00043A99" w:rsidRDefault="00992D13" w:rsidP="00043A99">
      <w:pPr>
        <w:jc w:val="both"/>
        <w:rPr>
          <w:rFonts w:ascii="Times New Roman" w:hAnsi="Times New Roman" w:cs="Times New Roman"/>
          <w:b/>
          <w:bCs/>
        </w:rPr>
      </w:pPr>
      <w:r w:rsidRPr="00043A99">
        <w:rPr>
          <w:rFonts w:ascii="Times New Roman" w:hAnsi="Times New Roman" w:cs="Times New Roman"/>
          <w:b/>
          <w:bCs/>
        </w:rPr>
        <w:t>ANEXO III – MODELO DE PROPOSTA DE PREÇOS</w:t>
      </w:r>
    </w:p>
    <w:p w14:paraId="36E5D11E" w14:textId="10C13736" w:rsidR="00992D13" w:rsidRPr="00043A99" w:rsidRDefault="00992D13" w:rsidP="00043A99">
      <w:pPr>
        <w:jc w:val="both"/>
        <w:rPr>
          <w:rFonts w:ascii="Times New Roman" w:hAnsi="Times New Roman" w:cs="Times New Roman"/>
          <w:b/>
          <w:spacing w:val="4"/>
        </w:rPr>
      </w:pPr>
      <w:r w:rsidRPr="00043A99">
        <w:rPr>
          <w:rFonts w:ascii="Times New Roman" w:hAnsi="Times New Roman" w:cs="Times New Roman"/>
          <w:b/>
          <w:spacing w:val="4"/>
        </w:rPr>
        <w:t>Proposta de preços à Prefeitura M. de Juranda</w:t>
      </w:r>
    </w:p>
    <w:p w14:paraId="3652EBB5" w14:textId="7B1F404B" w:rsidR="00992D13" w:rsidRPr="00043A99" w:rsidRDefault="00992D13" w:rsidP="00043A99">
      <w:pPr>
        <w:pBdr>
          <w:top w:val="single" w:sz="4" w:space="1" w:color="auto"/>
          <w:left w:val="single" w:sz="4" w:space="4" w:color="auto"/>
          <w:bottom w:val="single" w:sz="4" w:space="1" w:color="auto"/>
          <w:right w:val="single" w:sz="4" w:space="4" w:color="auto"/>
        </w:pBdr>
        <w:ind w:right="-1"/>
        <w:jc w:val="both"/>
        <w:rPr>
          <w:rFonts w:ascii="Times New Roman" w:hAnsi="Times New Roman" w:cs="Times New Roman"/>
          <w:b/>
          <w:bCs/>
          <w:color w:val="000000" w:themeColor="text1"/>
        </w:rPr>
      </w:pPr>
      <w:r w:rsidRPr="00043A99">
        <w:rPr>
          <w:rFonts w:ascii="Times New Roman" w:hAnsi="Times New Roman" w:cs="Times New Roman"/>
          <w:b/>
          <w:bCs/>
          <w:color w:val="000000" w:themeColor="text1"/>
        </w:rPr>
        <w:t xml:space="preserve">Concorrência Presencial nº </w:t>
      </w:r>
      <w:r w:rsidR="008C5AC4">
        <w:rPr>
          <w:rFonts w:ascii="Times New Roman" w:hAnsi="Times New Roman" w:cs="Times New Roman"/>
          <w:b/>
          <w:bCs/>
          <w:color w:val="000000" w:themeColor="text1"/>
        </w:rPr>
        <w:t>06</w:t>
      </w:r>
      <w:r w:rsidR="009B5527" w:rsidRPr="00043A99">
        <w:rPr>
          <w:rFonts w:ascii="Times New Roman" w:hAnsi="Times New Roman" w:cs="Times New Roman"/>
          <w:b/>
          <w:bCs/>
          <w:color w:val="000000" w:themeColor="text1"/>
        </w:rPr>
        <w:t>/2026</w:t>
      </w:r>
    </w:p>
    <w:p w14:paraId="2629482F" w14:textId="27678F24" w:rsidR="00992D13" w:rsidRPr="00043A99" w:rsidRDefault="00992D13" w:rsidP="00043A99">
      <w:pPr>
        <w:pBdr>
          <w:top w:val="single" w:sz="4" w:space="1" w:color="auto"/>
          <w:left w:val="single" w:sz="4" w:space="4" w:color="auto"/>
          <w:bottom w:val="single" w:sz="4" w:space="1" w:color="auto"/>
          <w:right w:val="single" w:sz="4" w:space="4" w:color="auto"/>
        </w:pBdr>
        <w:ind w:right="-1"/>
        <w:jc w:val="both"/>
        <w:rPr>
          <w:rFonts w:ascii="Times New Roman" w:hAnsi="Times New Roman" w:cs="Times New Roman"/>
          <w:b/>
          <w:bCs/>
          <w:color w:val="000000" w:themeColor="text1"/>
        </w:rPr>
      </w:pPr>
      <w:r w:rsidRPr="00043A99">
        <w:rPr>
          <w:rFonts w:ascii="Times New Roman" w:hAnsi="Times New Roman" w:cs="Times New Roman"/>
          <w:b/>
          <w:bCs/>
          <w:color w:val="000000" w:themeColor="text1"/>
        </w:rPr>
        <w:t xml:space="preserve">Processo Administrativo nº </w:t>
      </w:r>
      <w:r w:rsidR="008C5AC4">
        <w:rPr>
          <w:rFonts w:ascii="Times New Roman" w:hAnsi="Times New Roman" w:cs="Times New Roman"/>
          <w:b/>
          <w:bCs/>
          <w:color w:val="000000" w:themeColor="text1"/>
        </w:rPr>
        <w:t>108</w:t>
      </w:r>
      <w:r w:rsidR="00517760" w:rsidRPr="00043A99">
        <w:rPr>
          <w:rFonts w:ascii="Times New Roman" w:hAnsi="Times New Roman" w:cs="Times New Roman"/>
          <w:b/>
          <w:bCs/>
          <w:color w:val="000000" w:themeColor="text1"/>
        </w:rPr>
        <w:t>/2026</w:t>
      </w:r>
    </w:p>
    <w:p w14:paraId="0040512E" w14:textId="77777777" w:rsidR="00F45CD4" w:rsidRPr="00043A99" w:rsidRDefault="00992D13" w:rsidP="00043A99">
      <w:pPr>
        <w:pBdr>
          <w:top w:val="single" w:sz="4" w:space="1" w:color="auto"/>
          <w:left w:val="single" w:sz="4" w:space="4" w:color="auto"/>
          <w:bottom w:val="single" w:sz="4" w:space="1" w:color="auto"/>
          <w:right w:val="single" w:sz="4" w:space="4" w:color="auto"/>
        </w:pBdr>
        <w:ind w:right="-1"/>
        <w:jc w:val="both"/>
        <w:rPr>
          <w:rFonts w:ascii="Times New Roman" w:hAnsi="Times New Roman" w:cs="Times New Roman"/>
          <w:b/>
          <w:bCs/>
          <w:color w:val="000000" w:themeColor="text1"/>
        </w:rPr>
      </w:pPr>
      <w:r w:rsidRPr="00043A99">
        <w:rPr>
          <w:rFonts w:ascii="Times New Roman" w:hAnsi="Times New Roman" w:cs="Times New Roman"/>
          <w:b/>
          <w:bCs/>
          <w:color w:val="000000" w:themeColor="text1"/>
        </w:rPr>
        <w:t xml:space="preserve">Objeto: </w:t>
      </w:r>
      <w:r w:rsidR="00F45CD4" w:rsidRPr="00043A99">
        <w:rPr>
          <w:rFonts w:ascii="Times New Roman" w:hAnsi="Times New Roman" w:cs="Times New Roman"/>
          <w:b/>
          <w:bCs/>
          <w:color w:val="000000" w:themeColor="text1"/>
        </w:rPr>
        <w:t xml:space="preserve">CONTRATAÇÃO DE EMPRESA ESPECIALIZADA PARA EXECUÇÃO DE OBRA DE INFRAESTRUTURA URBANA, COMPREENDENDO A EXECUÇÃO DE CALÇADAS EM CONCRETO, INSTALAÇÃO DE SISTEMA DE DRENAGEM PLUVIAL E EXECUÇÃO DE MURETAS DE CONTENÇÃO, CONFORME PROJETOS DE ENGENHARIA, NA VILA RURAL ALTO ALEGRE DO MUNICIPIO DE JURANDA-PR PARTE II. </w:t>
      </w:r>
    </w:p>
    <w:p w14:paraId="5E228CFB" w14:textId="77777777" w:rsidR="00992D13" w:rsidRPr="00043A99" w:rsidRDefault="00992D13" w:rsidP="00043A99">
      <w:pPr>
        <w:pBdr>
          <w:top w:val="single" w:sz="4" w:space="1" w:color="auto"/>
          <w:left w:val="single" w:sz="4" w:space="1" w:color="auto"/>
          <w:bottom w:val="single" w:sz="4" w:space="1" w:color="auto"/>
          <w:right w:val="single" w:sz="4" w:space="1" w:color="auto"/>
          <w:between w:val="single" w:sz="4" w:space="1" w:color="auto"/>
        </w:pBdr>
        <w:tabs>
          <w:tab w:val="left" w:pos="9071"/>
        </w:tabs>
        <w:spacing w:after="0" w:line="240" w:lineRule="auto"/>
        <w:jc w:val="both"/>
        <w:rPr>
          <w:rFonts w:ascii="Times New Roman" w:hAnsi="Times New Roman" w:cs="Times New Roman"/>
          <w:noProof/>
          <w:spacing w:val="4"/>
        </w:rPr>
      </w:pPr>
      <w:r w:rsidRPr="00043A99">
        <w:rPr>
          <w:rFonts w:ascii="Times New Roman" w:hAnsi="Times New Roman" w:cs="Times New Roman"/>
          <w:noProof/>
          <w:spacing w:val="4"/>
        </w:rPr>
        <w:t>Razão Social:</w:t>
      </w:r>
    </w:p>
    <w:p w14:paraId="6E875D36" w14:textId="77777777" w:rsidR="00992D13" w:rsidRPr="00043A99" w:rsidRDefault="00992D13" w:rsidP="00043A99">
      <w:pPr>
        <w:pBdr>
          <w:top w:val="single" w:sz="4" w:space="1" w:color="auto"/>
          <w:left w:val="single" w:sz="4" w:space="1" w:color="auto"/>
          <w:bottom w:val="single" w:sz="4" w:space="1" w:color="auto"/>
          <w:right w:val="single" w:sz="4" w:space="1" w:color="auto"/>
          <w:between w:val="single" w:sz="4" w:space="1" w:color="auto"/>
        </w:pBdr>
        <w:tabs>
          <w:tab w:val="left" w:pos="9071"/>
        </w:tabs>
        <w:spacing w:after="0" w:line="240" w:lineRule="auto"/>
        <w:jc w:val="both"/>
        <w:rPr>
          <w:rFonts w:ascii="Times New Roman" w:hAnsi="Times New Roman" w:cs="Times New Roman"/>
          <w:noProof/>
          <w:spacing w:val="4"/>
        </w:rPr>
      </w:pPr>
      <w:r w:rsidRPr="00043A99">
        <w:rPr>
          <w:rFonts w:ascii="Times New Roman" w:hAnsi="Times New Roman" w:cs="Times New Roman"/>
          <w:noProof/>
          <w:spacing w:val="4"/>
        </w:rPr>
        <w:t>Nome de Fantasia (se houver):</w:t>
      </w:r>
    </w:p>
    <w:p w14:paraId="5A0FCD43" w14:textId="77777777" w:rsidR="00992D13" w:rsidRPr="00043A99" w:rsidRDefault="00992D13" w:rsidP="00043A99">
      <w:pPr>
        <w:pBdr>
          <w:top w:val="single" w:sz="4" w:space="1" w:color="auto"/>
          <w:left w:val="single" w:sz="4" w:space="1" w:color="auto"/>
          <w:bottom w:val="single" w:sz="4" w:space="1" w:color="auto"/>
          <w:right w:val="single" w:sz="4" w:space="1" w:color="auto"/>
          <w:between w:val="single" w:sz="4" w:space="1" w:color="auto"/>
        </w:pBdr>
        <w:tabs>
          <w:tab w:val="left" w:pos="3900"/>
          <w:tab w:val="left" w:pos="9071"/>
        </w:tabs>
        <w:spacing w:after="0" w:line="240" w:lineRule="auto"/>
        <w:jc w:val="both"/>
        <w:rPr>
          <w:rFonts w:ascii="Times New Roman" w:hAnsi="Times New Roman" w:cs="Times New Roman"/>
          <w:noProof/>
          <w:spacing w:val="4"/>
        </w:rPr>
      </w:pPr>
      <w:r w:rsidRPr="00043A99">
        <w:rPr>
          <w:rFonts w:ascii="Times New Roman" w:hAnsi="Times New Roman" w:cs="Times New Roman"/>
          <w:noProof/>
          <w:spacing w:val="4"/>
        </w:rPr>
        <w:t>CNPJ nº</w:t>
      </w:r>
      <w:r w:rsidRPr="00043A99">
        <w:rPr>
          <w:rFonts w:ascii="Times New Roman" w:hAnsi="Times New Roman" w:cs="Times New Roman"/>
          <w:noProof/>
          <w:spacing w:val="4"/>
        </w:rPr>
        <w:tab/>
      </w:r>
    </w:p>
    <w:p w14:paraId="2B426BDE" w14:textId="77777777" w:rsidR="00992D13" w:rsidRPr="00043A99" w:rsidRDefault="00992D13" w:rsidP="00043A99">
      <w:pPr>
        <w:pBdr>
          <w:top w:val="single" w:sz="4" w:space="1" w:color="auto"/>
          <w:left w:val="single" w:sz="4" w:space="1" w:color="auto"/>
          <w:bottom w:val="single" w:sz="4" w:space="1" w:color="auto"/>
          <w:right w:val="single" w:sz="4" w:space="1" w:color="auto"/>
          <w:between w:val="single" w:sz="4" w:space="1" w:color="auto"/>
        </w:pBdr>
        <w:tabs>
          <w:tab w:val="left" w:pos="9071"/>
        </w:tabs>
        <w:spacing w:after="0" w:line="240" w:lineRule="auto"/>
        <w:jc w:val="both"/>
        <w:rPr>
          <w:rFonts w:ascii="Times New Roman" w:hAnsi="Times New Roman" w:cs="Times New Roman"/>
          <w:spacing w:val="4"/>
        </w:rPr>
      </w:pPr>
      <w:r w:rsidRPr="00043A99">
        <w:rPr>
          <w:rFonts w:ascii="Times New Roman" w:hAnsi="Times New Roman" w:cs="Times New Roman"/>
          <w:spacing w:val="4"/>
        </w:rPr>
        <w:t>Endereço:</w:t>
      </w:r>
    </w:p>
    <w:p w14:paraId="2E30E609" w14:textId="77777777" w:rsidR="00992D13" w:rsidRPr="00043A99" w:rsidRDefault="00992D13" w:rsidP="00043A99">
      <w:pPr>
        <w:pBdr>
          <w:top w:val="single" w:sz="4" w:space="1" w:color="auto"/>
          <w:left w:val="single" w:sz="4" w:space="1" w:color="auto"/>
          <w:bottom w:val="single" w:sz="4" w:space="1" w:color="auto"/>
          <w:right w:val="single" w:sz="4" w:space="1" w:color="auto"/>
          <w:between w:val="single" w:sz="4" w:space="1" w:color="auto"/>
        </w:pBdr>
        <w:tabs>
          <w:tab w:val="left" w:pos="9071"/>
        </w:tabs>
        <w:spacing w:after="0" w:line="240" w:lineRule="auto"/>
        <w:jc w:val="both"/>
        <w:rPr>
          <w:rFonts w:ascii="Times New Roman" w:hAnsi="Times New Roman" w:cs="Times New Roman"/>
          <w:spacing w:val="4"/>
        </w:rPr>
      </w:pPr>
      <w:r w:rsidRPr="00043A99">
        <w:rPr>
          <w:rFonts w:ascii="Times New Roman" w:hAnsi="Times New Roman" w:cs="Times New Roman"/>
          <w:spacing w:val="4"/>
        </w:rPr>
        <w:t>Telefone:</w:t>
      </w:r>
      <w:r w:rsidRPr="00043A99">
        <w:rPr>
          <w:rFonts w:ascii="Times New Roman" w:hAnsi="Times New Roman" w:cs="Times New Roman"/>
          <w:spacing w:val="4"/>
        </w:rPr>
        <w:tab/>
      </w:r>
    </w:p>
    <w:p w14:paraId="24F5BE90" w14:textId="77777777" w:rsidR="00992D13" w:rsidRPr="00043A99" w:rsidRDefault="00992D13" w:rsidP="00043A99">
      <w:pPr>
        <w:pBdr>
          <w:top w:val="single" w:sz="4" w:space="1" w:color="auto"/>
          <w:left w:val="single" w:sz="4" w:space="1" w:color="auto"/>
          <w:bottom w:val="single" w:sz="4" w:space="1" w:color="auto"/>
          <w:right w:val="single" w:sz="4" w:space="1" w:color="auto"/>
          <w:between w:val="single" w:sz="4" w:space="1" w:color="auto"/>
        </w:pBdr>
        <w:spacing w:after="0" w:line="240" w:lineRule="auto"/>
        <w:jc w:val="both"/>
        <w:rPr>
          <w:rFonts w:ascii="Times New Roman" w:hAnsi="Times New Roman" w:cs="Times New Roman"/>
        </w:rPr>
      </w:pPr>
      <w:r w:rsidRPr="00043A99">
        <w:rPr>
          <w:rFonts w:ascii="Times New Roman" w:hAnsi="Times New Roman" w:cs="Times New Roman"/>
        </w:rPr>
        <w:t>E-mail:</w:t>
      </w:r>
    </w:p>
    <w:p w14:paraId="0674A5A8" w14:textId="77777777" w:rsidR="001D5BC1" w:rsidRPr="00043A99" w:rsidRDefault="001D5BC1" w:rsidP="00043A99">
      <w:pPr>
        <w:jc w:val="both"/>
        <w:rPr>
          <w:rFonts w:ascii="Times New Roman" w:hAnsi="Times New Roman" w:cs="Times New Roman"/>
          <w:b/>
          <w:bCs/>
        </w:rPr>
      </w:pPr>
    </w:p>
    <w:p w14:paraId="029C653F" w14:textId="24345384" w:rsidR="00992D13" w:rsidRPr="00043A99" w:rsidRDefault="00992D13" w:rsidP="00043A99">
      <w:pPr>
        <w:jc w:val="both"/>
        <w:rPr>
          <w:rFonts w:ascii="Times New Roman" w:hAnsi="Times New Roman" w:cs="Times New Roman"/>
          <w:b/>
          <w:bCs/>
          <w:color w:val="FF0000"/>
        </w:rPr>
      </w:pPr>
      <w:r w:rsidRPr="00043A99">
        <w:rPr>
          <w:rFonts w:ascii="Times New Roman" w:hAnsi="Times New Roman" w:cs="Times New Roman"/>
          <w:b/>
          <w:bCs/>
          <w:color w:val="FF0000"/>
        </w:rPr>
        <w:t>Planilha de serviços</w:t>
      </w:r>
    </w:p>
    <w:p w14:paraId="60EDEBF9" w14:textId="77777777" w:rsidR="00992D13" w:rsidRPr="00043A99" w:rsidRDefault="00992D13" w:rsidP="00043A99">
      <w:pPr>
        <w:jc w:val="both"/>
        <w:rPr>
          <w:rFonts w:ascii="Times New Roman" w:hAnsi="Times New Roman" w:cs="Times New Roman"/>
          <w:szCs w:val="20"/>
        </w:rPr>
      </w:pPr>
    </w:p>
    <w:p w14:paraId="22829A3B" w14:textId="77777777" w:rsidR="00992D13" w:rsidRPr="00043A99" w:rsidRDefault="00992D13" w:rsidP="00043A99">
      <w:pPr>
        <w:jc w:val="both"/>
        <w:rPr>
          <w:rFonts w:ascii="Times New Roman" w:hAnsi="Times New Roman" w:cs="Times New Roman"/>
          <w:szCs w:val="20"/>
        </w:rPr>
      </w:pPr>
      <w:r w:rsidRPr="00043A99">
        <w:rPr>
          <w:rFonts w:ascii="Times New Roman" w:hAnsi="Times New Roman" w:cs="Times New Roman"/>
          <w:szCs w:val="20"/>
        </w:rPr>
        <w:t>Valor total: R$ ***,00 (***) – equivalente a soma dos lotes que cotados)</w:t>
      </w:r>
    </w:p>
    <w:p w14:paraId="07639D0F" w14:textId="77777777" w:rsidR="00992D13" w:rsidRPr="00043A99" w:rsidRDefault="00992D13" w:rsidP="00043A99">
      <w:pPr>
        <w:jc w:val="both"/>
        <w:rPr>
          <w:rFonts w:ascii="Times New Roman" w:eastAsia="Times New Roman" w:hAnsi="Times New Roman" w:cs="Times New Roman"/>
          <w:sz w:val="20"/>
          <w:szCs w:val="20"/>
        </w:rPr>
      </w:pPr>
      <w:r w:rsidRPr="00043A99">
        <w:rPr>
          <w:rFonts w:ascii="Times New Roman" w:hAnsi="Times New Roman" w:cs="Times New Roman"/>
          <w:szCs w:val="20"/>
        </w:rPr>
        <w:t xml:space="preserve">* O preço proposto deverá ser expresso em moeda corrente nacional (Real), </w:t>
      </w:r>
      <w:r w:rsidRPr="00043A99">
        <w:rPr>
          <w:rFonts w:ascii="Times New Roman" w:hAnsi="Times New Roman" w:cs="Times New Roman"/>
          <w:b/>
          <w:bCs/>
          <w:szCs w:val="20"/>
        </w:rPr>
        <w:t>com até duas casas decimais (0,00)</w:t>
      </w:r>
      <w:r w:rsidRPr="00043A99">
        <w:rPr>
          <w:rFonts w:ascii="Times New Roman" w:hAnsi="Times New Roman" w:cs="Times New Roman"/>
          <w:szCs w:val="20"/>
        </w:rPr>
        <w:t>.</w:t>
      </w:r>
    </w:p>
    <w:p w14:paraId="210017E9" w14:textId="77777777" w:rsidR="00992D13" w:rsidRPr="00043A99" w:rsidRDefault="00992D13" w:rsidP="00043A99">
      <w:pPr>
        <w:jc w:val="both"/>
        <w:rPr>
          <w:rFonts w:ascii="Times New Roman" w:hAnsi="Times New Roman" w:cs="Times New Roman"/>
        </w:rPr>
      </w:pPr>
      <w:r w:rsidRPr="00043A99">
        <w:rPr>
          <w:rFonts w:ascii="Times New Roman" w:hAnsi="Times New Roman" w:cs="Times New Roman"/>
        </w:rPr>
        <w:t>Cumpre-nos informar-lhes que examinamos as exigências relativas ao presente Procedimento de Licitação em comento, inteirando-nos das mesmas para elaboração da presente proposta. Ainda ressaltamos:</w:t>
      </w:r>
    </w:p>
    <w:p w14:paraId="26EDD394" w14:textId="77777777" w:rsidR="00992D13" w:rsidRPr="00043A99" w:rsidRDefault="00992D13" w:rsidP="00043A99">
      <w:pPr>
        <w:pStyle w:val="PargrafodaLista"/>
        <w:widowControl/>
        <w:numPr>
          <w:ilvl w:val="0"/>
          <w:numId w:val="54"/>
        </w:numPr>
        <w:pBdr>
          <w:top w:val="single" w:sz="4" w:space="1" w:color="auto"/>
          <w:left w:val="single" w:sz="4" w:space="4" w:color="auto"/>
          <w:bottom w:val="single" w:sz="4" w:space="1" w:color="auto"/>
          <w:right w:val="single" w:sz="4" w:space="4" w:color="auto"/>
        </w:pBdr>
        <w:tabs>
          <w:tab w:val="left" w:pos="1985"/>
          <w:tab w:val="left" w:pos="8789"/>
        </w:tabs>
        <w:autoSpaceDE/>
        <w:autoSpaceDN/>
        <w:ind w:left="1701" w:firstLine="0"/>
        <w:contextualSpacing/>
        <w:rPr>
          <w:spacing w:val="4"/>
        </w:rPr>
      </w:pPr>
      <w:r w:rsidRPr="00043A99">
        <w:rPr>
          <w:spacing w:val="4"/>
        </w:rPr>
        <w:t xml:space="preserve">Que estamos cientes e concordamos com as condições contidas no Edital e seus anexos, bem como de que cumprimos plenamente os requisitos de habilitação definidos neste Edital; </w:t>
      </w:r>
    </w:p>
    <w:p w14:paraId="0CDA8D44" w14:textId="77777777" w:rsidR="00992D13" w:rsidRPr="00043A99" w:rsidRDefault="00992D13" w:rsidP="00043A99">
      <w:pPr>
        <w:pStyle w:val="PargrafodaLista"/>
        <w:widowControl/>
        <w:numPr>
          <w:ilvl w:val="0"/>
          <w:numId w:val="54"/>
        </w:numPr>
        <w:pBdr>
          <w:top w:val="single" w:sz="4" w:space="1" w:color="auto"/>
          <w:left w:val="single" w:sz="4" w:space="4" w:color="auto"/>
          <w:bottom w:val="single" w:sz="4" w:space="1" w:color="auto"/>
          <w:right w:val="single" w:sz="4" w:space="4" w:color="auto"/>
        </w:pBdr>
        <w:tabs>
          <w:tab w:val="left" w:pos="1985"/>
          <w:tab w:val="left" w:pos="8789"/>
        </w:tabs>
        <w:autoSpaceDE/>
        <w:autoSpaceDN/>
        <w:ind w:left="1701" w:firstLine="0"/>
        <w:contextualSpacing/>
        <w:rPr>
          <w:spacing w:val="4"/>
        </w:rPr>
      </w:pPr>
      <w:r w:rsidRPr="00043A99">
        <w:rPr>
          <w:spacing w:val="4"/>
        </w:rPr>
        <w:t xml:space="preserve">Que inexistem fatos impeditivos para nossa habilitação neste procedimento e que estamos cientes da obrigatoriedade de declarar ocorrências posteriores; </w:t>
      </w:r>
    </w:p>
    <w:p w14:paraId="376A1B88" w14:textId="77777777" w:rsidR="00992D13" w:rsidRPr="00043A99" w:rsidRDefault="00992D13" w:rsidP="00043A99">
      <w:pPr>
        <w:pStyle w:val="PargrafodaLista"/>
        <w:widowControl/>
        <w:numPr>
          <w:ilvl w:val="0"/>
          <w:numId w:val="54"/>
        </w:numPr>
        <w:pBdr>
          <w:top w:val="single" w:sz="4" w:space="1" w:color="auto"/>
          <w:left w:val="single" w:sz="4" w:space="4" w:color="auto"/>
          <w:bottom w:val="single" w:sz="4" w:space="1" w:color="auto"/>
          <w:right w:val="single" w:sz="4" w:space="4" w:color="auto"/>
        </w:pBdr>
        <w:tabs>
          <w:tab w:val="left" w:pos="1985"/>
          <w:tab w:val="left" w:pos="8789"/>
        </w:tabs>
        <w:autoSpaceDE/>
        <w:autoSpaceDN/>
        <w:ind w:left="1701" w:firstLine="0"/>
        <w:contextualSpacing/>
        <w:rPr>
          <w:spacing w:val="4"/>
        </w:rPr>
      </w:pPr>
      <w:r w:rsidRPr="00043A99">
        <w:rPr>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7CAF0239" w14:textId="77777777" w:rsidR="00992D13" w:rsidRPr="00043A99" w:rsidRDefault="00992D13" w:rsidP="00043A99">
      <w:pPr>
        <w:pStyle w:val="PargrafodaLista"/>
        <w:widowControl/>
        <w:numPr>
          <w:ilvl w:val="0"/>
          <w:numId w:val="54"/>
        </w:numPr>
        <w:pBdr>
          <w:top w:val="single" w:sz="4" w:space="1" w:color="auto"/>
          <w:left w:val="single" w:sz="4" w:space="4" w:color="auto"/>
          <w:bottom w:val="single" w:sz="4" w:space="1" w:color="auto"/>
          <w:right w:val="single" w:sz="4" w:space="4" w:color="auto"/>
        </w:pBdr>
        <w:tabs>
          <w:tab w:val="left" w:pos="1985"/>
          <w:tab w:val="left" w:pos="8789"/>
        </w:tabs>
        <w:autoSpaceDE/>
        <w:autoSpaceDN/>
        <w:ind w:left="1701" w:firstLine="0"/>
        <w:contextualSpacing/>
        <w:rPr>
          <w:spacing w:val="4"/>
        </w:rPr>
      </w:pPr>
      <w:r w:rsidRPr="00043A99">
        <w:rPr>
          <w:spacing w:val="4"/>
        </w:rPr>
        <w:t xml:space="preserve">Que a proposta foi elaborada de forma independente; </w:t>
      </w:r>
    </w:p>
    <w:p w14:paraId="60F55265" w14:textId="77777777" w:rsidR="00992D13" w:rsidRPr="00043A99" w:rsidRDefault="00992D13" w:rsidP="00043A99">
      <w:pPr>
        <w:pStyle w:val="PargrafodaLista"/>
        <w:widowControl/>
        <w:numPr>
          <w:ilvl w:val="0"/>
          <w:numId w:val="54"/>
        </w:numPr>
        <w:pBdr>
          <w:top w:val="single" w:sz="4" w:space="1" w:color="auto"/>
          <w:left w:val="single" w:sz="4" w:space="4" w:color="auto"/>
          <w:bottom w:val="single" w:sz="4" w:space="1" w:color="auto"/>
          <w:right w:val="single" w:sz="4" w:space="4" w:color="auto"/>
        </w:pBdr>
        <w:tabs>
          <w:tab w:val="left" w:pos="1985"/>
          <w:tab w:val="left" w:pos="8789"/>
        </w:tabs>
        <w:autoSpaceDE/>
        <w:autoSpaceDN/>
        <w:ind w:left="1701" w:firstLine="0"/>
        <w:contextualSpacing/>
        <w:rPr>
          <w:spacing w:val="4"/>
        </w:rPr>
      </w:pPr>
      <w:r w:rsidRPr="00043A99">
        <w:rPr>
          <w:spacing w:val="4"/>
        </w:rPr>
        <w:t>Que não possuímos, em nossa cadeia produtiva, empregados executando trabalho degradante ou forçado, observando o disposto nos incisos III e IV do artigo 1º e no inciso III do artigo 5º da Constituição Federal.</w:t>
      </w:r>
    </w:p>
    <w:p w14:paraId="0AA40102" w14:textId="77777777" w:rsidR="00992D13" w:rsidRPr="00043A99" w:rsidRDefault="00992D13" w:rsidP="00043A99">
      <w:pPr>
        <w:jc w:val="both"/>
        <w:rPr>
          <w:rFonts w:ascii="Times New Roman" w:hAnsi="Times New Roman" w:cs="Times New Roman"/>
        </w:rPr>
      </w:pPr>
      <w:r w:rsidRPr="00043A99">
        <w:rPr>
          <w:rFonts w:ascii="Times New Roman" w:hAnsi="Times New Roman" w:cs="Times New Roman"/>
        </w:rPr>
        <w:t>E em consonância com tais afirmações, declaramos que:</w:t>
      </w:r>
    </w:p>
    <w:p w14:paraId="50C76A8A" w14:textId="77777777" w:rsidR="00992D13" w:rsidRPr="00043A99" w:rsidRDefault="00992D13" w:rsidP="00043A99">
      <w:pPr>
        <w:pStyle w:val="WW-Corpodetexto2"/>
        <w:spacing w:after="0" w:line="240" w:lineRule="auto"/>
        <w:rPr>
          <w:rStyle w:val="Fontepargpadro1"/>
          <w:rFonts w:ascii="Times New Roman" w:hAnsi="Times New Roman" w:cs="Times New Roman"/>
          <w:bCs/>
          <w:color w:val="000000"/>
          <w:szCs w:val="24"/>
        </w:rPr>
      </w:pPr>
    </w:p>
    <w:p w14:paraId="0D4F0E8C" w14:textId="320D0B20" w:rsidR="00992D13" w:rsidRPr="00043A99" w:rsidRDefault="00992D13" w:rsidP="00043A99">
      <w:pPr>
        <w:pStyle w:val="WW-Corpodetexto2"/>
        <w:numPr>
          <w:ilvl w:val="0"/>
          <w:numId w:val="55"/>
        </w:numPr>
        <w:spacing w:after="0" w:line="240" w:lineRule="auto"/>
        <w:rPr>
          <w:rStyle w:val="Fontepargpadro1"/>
          <w:rFonts w:ascii="Times New Roman" w:hAnsi="Times New Roman" w:cs="Times New Roman"/>
          <w:bCs/>
          <w:color w:val="000000"/>
          <w:sz w:val="24"/>
          <w:szCs w:val="24"/>
        </w:rPr>
      </w:pPr>
      <w:r w:rsidRPr="00043A99">
        <w:rPr>
          <w:rStyle w:val="Fontepargpadro1"/>
          <w:rFonts w:ascii="Times New Roman" w:hAnsi="Times New Roman" w:cs="Times New Roman"/>
          <w:b w:val="0"/>
          <w:color w:val="000000"/>
          <w:sz w:val="24"/>
          <w:szCs w:val="24"/>
        </w:rPr>
        <w:t>A validade da proposta é de 60(sessenta) dias, no mínimo.</w:t>
      </w:r>
    </w:p>
    <w:p w14:paraId="2CEDBF3E" w14:textId="77777777" w:rsidR="00992D13" w:rsidRPr="00043A99" w:rsidRDefault="00992D13" w:rsidP="00043A99">
      <w:pPr>
        <w:pStyle w:val="PargrafodaLista"/>
        <w:widowControl/>
        <w:numPr>
          <w:ilvl w:val="0"/>
          <w:numId w:val="55"/>
        </w:numPr>
        <w:autoSpaceDE/>
        <w:autoSpaceDN/>
        <w:contextualSpacing/>
      </w:pPr>
      <w:r w:rsidRPr="00043A99">
        <w:rPr>
          <w:rStyle w:val="Fontepargpadro1"/>
          <w:color w:val="000000"/>
        </w:rPr>
        <w:t xml:space="preserve">No preço proposto já estão incluídos todos </w:t>
      </w:r>
      <w:r w:rsidRPr="00043A99">
        <w:t xml:space="preserve">os tributos, fretes, deslocamentos, taxas, seguros, encargos sociais, trabalhistas e todas as demais despesas necessárias à execução do objeto; </w:t>
      </w:r>
    </w:p>
    <w:p w14:paraId="37CE71B6" w14:textId="77777777" w:rsidR="00992D13" w:rsidRPr="00043A99" w:rsidRDefault="00992D13" w:rsidP="00043A99">
      <w:pPr>
        <w:jc w:val="both"/>
        <w:rPr>
          <w:rFonts w:ascii="Times New Roman" w:hAnsi="Times New Roman" w:cs="Times New Roman"/>
        </w:rPr>
      </w:pPr>
    </w:p>
    <w:p w14:paraId="7B76FDD0" w14:textId="77777777" w:rsidR="00992D13" w:rsidRPr="00043A99" w:rsidRDefault="00992D13" w:rsidP="00043A99">
      <w:pPr>
        <w:jc w:val="both"/>
        <w:rPr>
          <w:rFonts w:ascii="Times New Roman" w:hAnsi="Times New Roman" w:cs="Times New Roman"/>
        </w:rPr>
      </w:pPr>
      <w:r w:rsidRPr="00043A99">
        <w:rPr>
          <w:rFonts w:ascii="Times New Roman" w:hAnsi="Times New Roman" w:cs="Times New Roman"/>
        </w:rPr>
        <w:t>Local e data ________________________________</w:t>
      </w:r>
    </w:p>
    <w:p w14:paraId="1EF41B10" w14:textId="77777777" w:rsidR="00992D13" w:rsidRPr="00043A99" w:rsidRDefault="00992D13" w:rsidP="00043A99">
      <w:pPr>
        <w:tabs>
          <w:tab w:val="left" w:pos="9071"/>
        </w:tabs>
        <w:ind w:firstLine="360"/>
        <w:jc w:val="both"/>
        <w:rPr>
          <w:rFonts w:ascii="Times New Roman" w:hAnsi="Times New Roman" w:cs="Times New Roman"/>
          <w:b/>
          <w:spacing w:val="4"/>
        </w:rPr>
      </w:pPr>
    </w:p>
    <w:p w14:paraId="72077E59" w14:textId="77777777" w:rsidR="00992D13" w:rsidRPr="00043A99" w:rsidRDefault="00992D13" w:rsidP="00043A99">
      <w:pPr>
        <w:tabs>
          <w:tab w:val="left" w:pos="9071"/>
        </w:tabs>
        <w:jc w:val="both"/>
        <w:rPr>
          <w:rFonts w:ascii="Times New Roman" w:hAnsi="Times New Roman" w:cs="Times New Roman"/>
          <w:b/>
          <w:i/>
          <w:spacing w:val="4"/>
        </w:rPr>
      </w:pPr>
      <w:r w:rsidRPr="00043A99">
        <w:rPr>
          <w:rFonts w:ascii="Times New Roman" w:hAnsi="Times New Roman" w:cs="Times New Roman"/>
          <w:b/>
          <w:i/>
          <w:spacing w:val="4"/>
        </w:rPr>
        <w:t>_________________________________________</w:t>
      </w:r>
    </w:p>
    <w:p w14:paraId="248719EA" w14:textId="77777777" w:rsidR="00992D13" w:rsidRPr="00043A99" w:rsidRDefault="00992D13" w:rsidP="00043A99">
      <w:pPr>
        <w:tabs>
          <w:tab w:val="left" w:pos="9071"/>
        </w:tabs>
        <w:jc w:val="both"/>
        <w:rPr>
          <w:rFonts w:ascii="Times New Roman" w:hAnsi="Times New Roman" w:cs="Times New Roman"/>
          <w:spacing w:val="4"/>
        </w:rPr>
      </w:pPr>
      <w:r w:rsidRPr="00043A99">
        <w:rPr>
          <w:rFonts w:ascii="Times New Roman" w:hAnsi="Times New Roman" w:cs="Times New Roman"/>
          <w:spacing w:val="4"/>
        </w:rPr>
        <w:t>Assinatura</w:t>
      </w:r>
    </w:p>
    <w:p w14:paraId="6464E561" w14:textId="6DF9E9F7" w:rsidR="00992D13" w:rsidRPr="00043A99" w:rsidRDefault="00992D13" w:rsidP="00043A99">
      <w:pPr>
        <w:pStyle w:val="Corpodetexto"/>
        <w:spacing w:line="276" w:lineRule="auto"/>
        <w:ind w:right="142"/>
        <w:jc w:val="both"/>
        <w:rPr>
          <w:b/>
          <w:lang w:val="pt-BR"/>
        </w:rPr>
      </w:pPr>
      <w:r w:rsidRPr="00043A99">
        <w:rPr>
          <w:b/>
          <w:i/>
          <w:spacing w:val="4"/>
        </w:rPr>
        <w:t>Nome, cargo e dados do representante comercial</w:t>
      </w:r>
    </w:p>
    <w:p w14:paraId="4E64EB57" w14:textId="77777777" w:rsidR="004D5FBE" w:rsidRPr="00043A99" w:rsidRDefault="00992D13" w:rsidP="00043A99">
      <w:pPr>
        <w:spacing w:after="0"/>
        <w:jc w:val="both"/>
        <w:rPr>
          <w:rFonts w:ascii="Times New Roman" w:hAnsi="Times New Roman" w:cs="Times New Roman"/>
          <w:color w:val="FF0000"/>
          <w:sz w:val="24"/>
          <w:szCs w:val="24"/>
        </w:rPr>
      </w:pPr>
      <w:r w:rsidRPr="00043A99">
        <w:rPr>
          <w:rFonts w:ascii="Times New Roman" w:hAnsi="Times New Roman" w:cs="Times New Roman"/>
          <w:color w:val="FF0000"/>
          <w:sz w:val="24"/>
          <w:szCs w:val="24"/>
        </w:rPr>
        <w:br w:type="page"/>
      </w:r>
    </w:p>
    <w:p w14:paraId="6CF77DE7" w14:textId="4291AD90" w:rsidR="004D5FBE" w:rsidRPr="00043A99" w:rsidRDefault="004D5FBE" w:rsidP="00043A99">
      <w:pPr>
        <w:spacing w:after="0"/>
        <w:jc w:val="both"/>
        <w:rPr>
          <w:rFonts w:ascii="Times New Roman" w:hAnsi="Times New Roman" w:cs="Times New Roman"/>
          <w:b/>
          <w:sz w:val="24"/>
          <w:szCs w:val="24"/>
        </w:rPr>
      </w:pPr>
      <w:r w:rsidRPr="00043A99">
        <w:rPr>
          <w:rFonts w:ascii="Times New Roman" w:hAnsi="Times New Roman" w:cs="Times New Roman"/>
          <w:b/>
          <w:sz w:val="24"/>
          <w:szCs w:val="24"/>
        </w:rPr>
        <w:lastRenderedPageBreak/>
        <w:t>ANEXO III - A</w:t>
      </w:r>
    </w:p>
    <w:p w14:paraId="6DA5F2AA" w14:textId="77777777" w:rsidR="004D5FBE" w:rsidRPr="00043A99" w:rsidRDefault="004D5FBE" w:rsidP="00043A99">
      <w:pPr>
        <w:spacing w:after="0"/>
        <w:jc w:val="both"/>
        <w:rPr>
          <w:rFonts w:ascii="Times New Roman" w:hAnsi="Times New Roman" w:cs="Times New Roman"/>
          <w:b/>
          <w:sz w:val="24"/>
          <w:szCs w:val="24"/>
        </w:rPr>
      </w:pPr>
      <w:r w:rsidRPr="00043A99">
        <w:rPr>
          <w:rFonts w:ascii="Times New Roman" w:hAnsi="Times New Roman" w:cs="Times New Roman"/>
          <w:b/>
          <w:sz w:val="24"/>
          <w:szCs w:val="24"/>
        </w:rPr>
        <w:t xml:space="preserve"> Modelo de Cálculo do BDI</w:t>
      </w:r>
    </w:p>
    <w:p w14:paraId="125B4564" w14:textId="77777777" w:rsidR="004D5FBE" w:rsidRPr="00043A99" w:rsidRDefault="004D5FBE" w:rsidP="00043A99">
      <w:pPr>
        <w:widowControl w:val="0"/>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(razão social, endereço, telefone, e-mail e CNPJ)</w:t>
      </w:r>
    </w:p>
    <w:p w14:paraId="5281DAE1" w14:textId="77777777" w:rsidR="004D5FBE" w:rsidRPr="00043A99" w:rsidRDefault="004D5FBE" w:rsidP="00043A99">
      <w:pPr>
        <w:pStyle w:val="Cabealho"/>
        <w:widowControl w:val="0"/>
        <w:autoSpaceDE w:val="0"/>
        <w:autoSpaceDN w:val="0"/>
        <w:adjustRightInd w:val="0"/>
        <w:spacing w:line="276" w:lineRule="auto"/>
        <w:jc w:val="both"/>
        <w:rPr>
          <w:rFonts w:ascii="Times New Roman" w:hAnsi="Times New Roman" w:cs="Times New Roman"/>
          <w:sz w:val="24"/>
          <w:szCs w:val="24"/>
        </w:rPr>
      </w:pPr>
    </w:p>
    <w:p w14:paraId="5AB6C380" w14:textId="77777777" w:rsidR="004D5FBE" w:rsidRPr="00043A99" w:rsidRDefault="004D5FBE" w:rsidP="00043A99">
      <w:pPr>
        <w:pStyle w:val="Cabealho"/>
        <w:widowControl w:val="0"/>
        <w:autoSpaceDE w:val="0"/>
        <w:autoSpaceDN w:val="0"/>
        <w:adjustRightInd w:val="0"/>
        <w:spacing w:line="276"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À Comissão de Licitação </w:t>
      </w:r>
    </w:p>
    <w:p w14:paraId="3076F691" w14:textId="73BDC4AD" w:rsidR="004D5FBE" w:rsidRPr="00043A99" w:rsidRDefault="004D5FBE" w:rsidP="00043A99">
      <w:pPr>
        <w:keepNext/>
        <w:widowControl w:val="0"/>
        <w:tabs>
          <w:tab w:val="left" w:pos="2640"/>
        </w:tabs>
        <w:autoSpaceDE w:val="0"/>
        <w:autoSpaceDN w:val="0"/>
        <w:adjustRightInd w:val="0"/>
        <w:jc w:val="both"/>
        <w:rPr>
          <w:rFonts w:ascii="Times New Roman" w:hAnsi="Times New Roman" w:cs="Times New Roman"/>
          <w:b/>
          <w:bCs/>
          <w:sz w:val="24"/>
          <w:szCs w:val="24"/>
        </w:rPr>
      </w:pPr>
      <w:r w:rsidRPr="00043A99">
        <w:rPr>
          <w:rFonts w:ascii="Times New Roman" w:hAnsi="Times New Roman" w:cs="Times New Roman"/>
          <w:b/>
          <w:bCs/>
          <w:sz w:val="24"/>
          <w:szCs w:val="24"/>
        </w:rPr>
        <w:t xml:space="preserve">Ref. Concorrência </w:t>
      </w:r>
      <w:r w:rsidR="006F3464">
        <w:rPr>
          <w:rFonts w:ascii="Times New Roman" w:hAnsi="Times New Roman" w:cs="Times New Roman"/>
          <w:b/>
          <w:bCs/>
          <w:sz w:val="24"/>
          <w:szCs w:val="24"/>
        </w:rPr>
        <w:t>06</w:t>
      </w:r>
      <w:r w:rsidR="009B5527" w:rsidRPr="00043A99">
        <w:rPr>
          <w:rFonts w:ascii="Times New Roman" w:hAnsi="Times New Roman" w:cs="Times New Roman"/>
          <w:b/>
          <w:bCs/>
          <w:sz w:val="24"/>
          <w:szCs w:val="24"/>
        </w:rPr>
        <w:t>/2026</w:t>
      </w:r>
    </w:p>
    <w:p w14:paraId="5EDDF62F" w14:textId="77777777" w:rsidR="004D5FBE" w:rsidRPr="00043A99" w:rsidRDefault="004D5FBE" w:rsidP="00043A99">
      <w:pPr>
        <w:widowControl w:val="0"/>
        <w:tabs>
          <w:tab w:val="left" w:pos="2640"/>
        </w:tabs>
        <w:autoSpaceDE w:val="0"/>
        <w:autoSpaceDN w:val="0"/>
        <w:adjustRightInd w:val="0"/>
        <w:jc w:val="both"/>
        <w:rPr>
          <w:rFonts w:ascii="Times New Roman" w:hAnsi="Times New Roman" w:cs="Times New Roman"/>
          <w:sz w:val="24"/>
          <w:szCs w:val="24"/>
        </w:rPr>
      </w:pPr>
    </w:p>
    <w:p w14:paraId="043A5D4B" w14:textId="77777777" w:rsidR="004D5FBE" w:rsidRPr="00043A99" w:rsidRDefault="004D5FBE" w:rsidP="00043A99">
      <w:pPr>
        <w:widowControl w:val="0"/>
        <w:tabs>
          <w:tab w:val="left" w:pos="2640"/>
        </w:tabs>
        <w:autoSpaceDE w:val="0"/>
        <w:autoSpaceDN w:val="0"/>
        <w:adjustRightInd w:val="0"/>
        <w:jc w:val="both"/>
        <w:rPr>
          <w:rFonts w:ascii="Times New Roman" w:hAnsi="Times New Roman" w:cs="Times New Roman"/>
          <w:sz w:val="24"/>
          <w:szCs w:val="24"/>
        </w:rPr>
      </w:pPr>
    </w:p>
    <w:p w14:paraId="4E19AF28" w14:textId="77777777" w:rsidR="004D5FBE" w:rsidRPr="00043A99" w:rsidRDefault="004D5FBE" w:rsidP="00043A99">
      <w:pPr>
        <w:widowControl w:val="0"/>
        <w:tabs>
          <w:tab w:val="left" w:pos="2640"/>
        </w:tabs>
        <w:autoSpaceDE w:val="0"/>
        <w:autoSpaceDN w:val="0"/>
        <w:adjustRightInd w:val="0"/>
        <w:jc w:val="both"/>
        <w:rPr>
          <w:rFonts w:ascii="Times New Roman" w:hAnsi="Times New Roman" w:cs="Times New Roman"/>
          <w:sz w:val="24"/>
          <w:szCs w:val="24"/>
        </w:rPr>
      </w:pPr>
    </w:p>
    <w:p w14:paraId="3CB2D30F" w14:textId="77777777" w:rsidR="00C55787" w:rsidRPr="00043A99" w:rsidRDefault="004D5FBE" w:rsidP="00043A99">
      <w:pPr>
        <w:spacing w:after="0"/>
        <w:ind w:right="142"/>
        <w:jc w:val="both"/>
        <w:rPr>
          <w:rFonts w:ascii="Times New Roman" w:hAnsi="Times New Roman" w:cs="Times New Roman"/>
          <w:b/>
          <w:sz w:val="24"/>
          <w:szCs w:val="24"/>
        </w:rPr>
      </w:pPr>
      <w:r w:rsidRPr="00043A99">
        <w:rPr>
          <w:rFonts w:ascii="Times New Roman" w:hAnsi="Times New Roman" w:cs="Times New Roman"/>
          <w:sz w:val="24"/>
          <w:szCs w:val="24"/>
        </w:rPr>
        <w:t xml:space="preserve">Objeto: Execução sob regime de empreitada Global objetivando a: </w:t>
      </w:r>
      <w:r w:rsidR="00C55787" w:rsidRPr="00043A99">
        <w:rPr>
          <w:rFonts w:ascii="Times New Roman" w:hAnsi="Times New Roman" w:cs="Times New Roman"/>
          <w:b/>
          <w:sz w:val="24"/>
          <w:szCs w:val="24"/>
        </w:rPr>
        <w:t xml:space="preserve">CONTRATAÇÃO DE EMPRESA ESPECIALIZADA PARA EXECUÇÃO DE OBRA DE INFRAESTRUTURA URBANA, COMPREENDENDO A EXECUÇÃO DE CALÇADAS EM CONCRETO, INSTALAÇÃO DE SISTEMA DE DRENAGEM PLUVIAL E EXECUÇÃO DE MURETAS DE CONTENÇÃO, CONFORME PROJETOS DE ENGENHARIA, NA VILA RURAL ALTO ALEGRE DO MUNICIPIO DE JURANDA-PR PARTE II. </w:t>
      </w:r>
    </w:p>
    <w:p w14:paraId="1F587671" w14:textId="3357C22A" w:rsidR="002D2D3D" w:rsidRPr="00043A99" w:rsidRDefault="002D2D3D" w:rsidP="00043A99">
      <w:pPr>
        <w:tabs>
          <w:tab w:val="left" w:pos="2640"/>
        </w:tabs>
        <w:adjustRightInd w:val="0"/>
        <w:jc w:val="both"/>
        <w:rPr>
          <w:rFonts w:ascii="Times New Roman" w:hAnsi="Times New Roman" w:cs="Times New Roman"/>
          <w:b/>
          <w:sz w:val="24"/>
          <w:szCs w:val="24"/>
        </w:rPr>
      </w:pPr>
      <w:r w:rsidRPr="00043A99">
        <w:rPr>
          <w:rFonts w:ascii="Times New Roman" w:hAnsi="Times New Roman" w:cs="Times New Roman"/>
          <w:b/>
          <w:sz w:val="24"/>
          <w:szCs w:val="24"/>
        </w:rPr>
        <w:t>.</w:t>
      </w:r>
    </w:p>
    <w:p w14:paraId="2798BE4A" w14:textId="1FC4A29F" w:rsidR="004D5FBE" w:rsidRPr="00043A99" w:rsidRDefault="002A1BBD" w:rsidP="00043A99">
      <w:pPr>
        <w:tabs>
          <w:tab w:val="left" w:pos="2640"/>
        </w:tabs>
        <w:adjustRightInd w:val="0"/>
        <w:jc w:val="both"/>
        <w:rPr>
          <w:rFonts w:ascii="Times New Roman" w:hAnsi="Times New Roman" w:cs="Times New Roman"/>
          <w:b/>
          <w:sz w:val="24"/>
          <w:szCs w:val="24"/>
        </w:rPr>
      </w:pPr>
      <w:r w:rsidRPr="00043A99">
        <w:rPr>
          <w:rFonts w:ascii="Times New Roman" w:hAnsi="Times New Roman" w:cs="Times New Roman"/>
          <w:b/>
          <w:sz w:val="24"/>
          <w:szCs w:val="24"/>
        </w:rPr>
        <w:t>.</w:t>
      </w:r>
    </w:p>
    <w:p w14:paraId="4A61721D" w14:textId="29C8E7BD" w:rsidR="004D5FBE" w:rsidRPr="00043A99" w:rsidRDefault="004D5FBE" w:rsidP="00043A99">
      <w:pPr>
        <w:widowControl w:val="0"/>
        <w:tabs>
          <w:tab w:val="left" w:pos="2640"/>
        </w:tabs>
        <w:autoSpaceDE w:val="0"/>
        <w:autoSpaceDN w:val="0"/>
        <w:adjustRightInd w:val="0"/>
        <w:jc w:val="both"/>
        <w:rPr>
          <w:rFonts w:ascii="Times New Roman" w:hAnsi="Times New Roman" w:cs="Times New Roman"/>
          <w:b/>
          <w:bCs/>
          <w:sz w:val="24"/>
          <w:szCs w:val="24"/>
        </w:rPr>
      </w:pPr>
      <w:r w:rsidRPr="00043A99">
        <w:rPr>
          <w:rFonts w:ascii="Times New Roman" w:hAnsi="Times New Roman" w:cs="Times New Roman"/>
          <w:b/>
          <w:sz w:val="24"/>
          <w:szCs w:val="24"/>
        </w:rPr>
        <w:t>.</w:t>
      </w:r>
    </w:p>
    <w:p w14:paraId="1763A18C" w14:textId="77777777" w:rsidR="004D5FBE" w:rsidRPr="00043A99" w:rsidRDefault="004D5FBE" w:rsidP="00043A99">
      <w:pPr>
        <w:widowControl w:val="0"/>
        <w:tabs>
          <w:tab w:val="left" w:pos="2640"/>
        </w:tabs>
        <w:autoSpaceDE w:val="0"/>
        <w:autoSpaceDN w:val="0"/>
        <w:adjustRightInd w:val="0"/>
        <w:jc w:val="both"/>
        <w:rPr>
          <w:rFonts w:ascii="Times New Roman" w:hAnsi="Times New Roman" w:cs="Times New Roman"/>
          <w:b/>
          <w:bCs/>
          <w:sz w:val="24"/>
          <w:szCs w:val="24"/>
        </w:rPr>
      </w:pPr>
      <w:r w:rsidRPr="00043A99">
        <w:rPr>
          <w:rFonts w:ascii="Times New Roman" w:hAnsi="Times New Roman" w:cs="Times New Roman"/>
          <w:b/>
          <w:bCs/>
          <w:sz w:val="24"/>
          <w:szCs w:val="24"/>
        </w:rPr>
        <w:t>-</w:t>
      </w:r>
    </w:p>
    <w:p w14:paraId="6439379F" w14:textId="77777777" w:rsidR="004D5FBE" w:rsidRPr="00043A99" w:rsidRDefault="004D5FBE" w:rsidP="00043A99">
      <w:pPr>
        <w:widowControl w:val="0"/>
        <w:tabs>
          <w:tab w:val="left" w:pos="2640"/>
        </w:tabs>
        <w:autoSpaceDE w:val="0"/>
        <w:autoSpaceDN w:val="0"/>
        <w:adjustRightInd w:val="0"/>
        <w:jc w:val="both"/>
        <w:rPr>
          <w:rFonts w:ascii="Times New Roman" w:hAnsi="Times New Roman" w:cs="Times New Roman"/>
          <w:b/>
          <w:bCs/>
          <w:sz w:val="24"/>
          <w:szCs w:val="24"/>
        </w:rPr>
      </w:pPr>
      <w:r w:rsidRPr="00043A99">
        <w:rPr>
          <w:rFonts w:ascii="Times New Roman" w:hAnsi="Times New Roman" w:cs="Times New Roman"/>
          <w:b/>
          <w:bCs/>
          <w:sz w:val="24"/>
          <w:szCs w:val="24"/>
        </w:rPr>
        <w:t>-</w:t>
      </w:r>
    </w:p>
    <w:p w14:paraId="0217BEB5" w14:textId="77777777" w:rsidR="004D5FBE" w:rsidRPr="00043A99" w:rsidRDefault="004D5FBE" w:rsidP="00043A99">
      <w:pPr>
        <w:widowControl w:val="0"/>
        <w:tabs>
          <w:tab w:val="left" w:pos="2640"/>
        </w:tabs>
        <w:autoSpaceDE w:val="0"/>
        <w:autoSpaceDN w:val="0"/>
        <w:adjustRightInd w:val="0"/>
        <w:jc w:val="both"/>
        <w:rPr>
          <w:rFonts w:ascii="Times New Roman" w:hAnsi="Times New Roman" w:cs="Times New Roman"/>
          <w:b/>
          <w:i/>
          <w:sz w:val="24"/>
          <w:szCs w:val="24"/>
        </w:rPr>
      </w:pPr>
      <w:r w:rsidRPr="00043A99">
        <w:rPr>
          <w:rFonts w:ascii="Times New Roman" w:hAnsi="Times New Roman" w:cs="Times New Roman"/>
          <w:b/>
          <w:i/>
          <w:sz w:val="24"/>
          <w:szCs w:val="24"/>
          <w:u w:val="single"/>
        </w:rPr>
        <w:t>(inserir o local)</w:t>
      </w:r>
      <w:r w:rsidRPr="00043A99">
        <w:rPr>
          <w:rFonts w:ascii="Times New Roman" w:hAnsi="Times New Roman" w:cs="Times New Roman"/>
          <w:b/>
          <w:i/>
          <w:sz w:val="24"/>
          <w:szCs w:val="24"/>
        </w:rPr>
        <w:t xml:space="preserve">, </w:t>
      </w:r>
      <w:r w:rsidRPr="00043A99">
        <w:rPr>
          <w:rFonts w:ascii="Times New Roman" w:hAnsi="Times New Roman" w:cs="Times New Roman"/>
          <w:b/>
          <w:i/>
          <w:sz w:val="24"/>
          <w:szCs w:val="24"/>
          <w:u w:val="single"/>
        </w:rPr>
        <w:t>(inserir o dia)</w:t>
      </w:r>
      <w:r w:rsidRPr="00043A99">
        <w:rPr>
          <w:rFonts w:ascii="Times New Roman" w:hAnsi="Times New Roman" w:cs="Times New Roman"/>
          <w:b/>
          <w:i/>
          <w:sz w:val="24"/>
          <w:szCs w:val="24"/>
        </w:rPr>
        <w:t xml:space="preserve"> de </w:t>
      </w:r>
      <w:r w:rsidRPr="00043A99">
        <w:rPr>
          <w:rFonts w:ascii="Times New Roman" w:hAnsi="Times New Roman" w:cs="Times New Roman"/>
          <w:b/>
          <w:i/>
          <w:sz w:val="24"/>
          <w:szCs w:val="24"/>
          <w:u w:val="single"/>
        </w:rPr>
        <w:t>(inserir o mês)</w:t>
      </w:r>
      <w:r w:rsidRPr="00043A99">
        <w:rPr>
          <w:rFonts w:ascii="Times New Roman" w:hAnsi="Times New Roman" w:cs="Times New Roman"/>
          <w:b/>
          <w:i/>
          <w:sz w:val="24"/>
          <w:szCs w:val="24"/>
        </w:rPr>
        <w:t xml:space="preserve"> de </w:t>
      </w:r>
      <w:r w:rsidRPr="00043A99">
        <w:rPr>
          <w:rFonts w:ascii="Times New Roman" w:hAnsi="Times New Roman" w:cs="Times New Roman"/>
          <w:b/>
          <w:i/>
          <w:sz w:val="24"/>
          <w:szCs w:val="24"/>
          <w:u w:val="single"/>
        </w:rPr>
        <w:t>(inserir o ano)</w:t>
      </w:r>
      <w:r w:rsidRPr="00043A99">
        <w:rPr>
          <w:rFonts w:ascii="Times New Roman" w:hAnsi="Times New Roman" w:cs="Times New Roman"/>
          <w:b/>
          <w:i/>
          <w:sz w:val="24"/>
          <w:szCs w:val="24"/>
        </w:rPr>
        <w:t>.</w:t>
      </w:r>
    </w:p>
    <w:p w14:paraId="63FBE777" w14:textId="77777777" w:rsidR="004D5FBE" w:rsidRPr="00043A99" w:rsidRDefault="004D5FBE" w:rsidP="00043A99">
      <w:pPr>
        <w:widowControl w:val="0"/>
        <w:tabs>
          <w:tab w:val="left" w:pos="2640"/>
        </w:tabs>
        <w:autoSpaceDE w:val="0"/>
        <w:autoSpaceDN w:val="0"/>
        <w:adjustRightInd w:val="0"/>
        <w:jc w:val="both"/>
        <w:rPr>
          <w:rFonts w:ascii="Times New Roman" w:hAnsi="Times New Roman" w:cs="Times New Roman"/>
          <w:b/>
          <w:i/>
          <w:sz w:val="24"/>
          <w:szCs w:val="24"/>
        </w:rPr>
      </w:pPr>
    </w:p>
    <w:p w14:paraId="51EBA589" w14:textId="77777777" w:rsidR="004D5FBE" w:rsidRPr="00043A99" w:rsidRDefault="004D5FBE" w:rsidP="00043A99">
      <w:pPr>
        <w:widowControl w:val="0"/>
        <w:tabs>
          <w:tab w:val="left" w:pos="2640"/>
        </w:tabs>
        <w:autoSpaceDE w:val="0"/>
        <w:autoSpaceDN w:val="0"/>
        <w:adjustRightInd w:val="0"/>
        <w:jc w:val="both"/>
        <w:rPr>
          <w:rFonts w:ascii="Times New Roman" w:hAnsi="Times New Roman" w:cs="Times New Roman"/>
          <w:b/>
          <w:i/>
          <w:sz w:val="24"/>
          <w:szCs w:val="24"/>
        </w:rPr>
      </w:pPr>
    </w:p>
    <w:p w14:paraId="583A596D" w14:textId="77777777" w:rsidR="004D5FBE" w:rsidRPr="00043A99" w:rsidRDefault="004D5FBE" w:rsidP="00043A99">
      <w:pPr>
        <w:widowControl w:val="0"/>
        <w:tabs>
          <w:tab w:val="left" w:pos="2640"/>
          <w:tab w:val="left" w:pos="5535"/>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_____________________________________________________________</w:t>
      </w:r>
    </w:p>
    <w:p w14:paraId="51859093" w14:textId="77777777" w:rsidR="004D5FBE" w:rsidRPr="00043A99" w:rsidRDefault="004D5FBE" w:rsidP="00043A99">
      <w:pPr>
        <w:widowControl w:val="0"/>
        <w:tabs>
          <w:tab w:val="left" w:pos="360"/>
        </w:tabs>
        <w:autoSpaceDE w:val="0"/>
        <w:autoSpaceDN w:val="0"/>
        <w:adjustRightInd w:val="0"/>
        <w:jc w:val="both"/>
        <w:rPr>
          <w:rFonts w:ascii="Times New Roman" w:hAnsi="Times New Roman" w:cs="Times New Roman"/>
          <w:b/>
          <w:sz w:val="24"/>
          <w:szCs w:val="24"/>
        </w:rPr>
      </w:pPr>
      <w:r w:rsidRPr="00043A99">
        <w:rPr>
          <w:rFonts w:ascii="Times New Roman" w:hAnsi="Times New Roman" w:cs="Times New Roman"/>
          <w:b/>
          <w:sz w:val="24"/>
          <w:szCs w:val="24"/>
        </w:rPr>
        <w:t>(Carimbo do CNPJ, nome, RG nº e assinatura do responsável legal)</w:t>
      </w:r>
    </w:p>
    <w:p w14:paraId="0C083969" w14:textId="77777777" w:rsidR="004D5FBE" w:rsidRPr="00043A99" w:rsidRDefault="004D5FBE" w:rsidP="00043A99">
      <w:pPr>
        <w:widowControl w:val="0"/>
        <w:tabs>
          <w:tab w:val="left" w:pos="360"/>
        </w:tabs>
        <w:autoSpaceDE w:val="0"/>
        <w:autoSpaceDN w:val="0"/>
        <w:adjustRightInd w:val="0"/>
        <w:jc w:val="both"/>
        <w:rPr>
          <w:rFonts w:ascii="Times New Roman" w:hAnsi="Times New Roman" w:cs="Times New Roman"/>
          <w:b/>
          <w:sz w:val="24"/>
          <w:szCs w:val="24"/>
        </w:rPr>
      </w:pPr>
    </w:p>
    <w:p w14:paraId="328F3B1A" w14:textId="77777777" w:rsidR="004D5FBE" w:rsidRPr="00043A99" w:rsidRDefault="004D5FBE"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__________________________________________________________________</w:t>
      </w:r>
    </w:p>
    <w:p w14:paraId="3BDB12A3" w14:textId="77777777" w:rsidR="004D5FBE" w:rsidRPr="00043A99" w:rsidRDefault="004D5FBE" w:rsidP="00043A99">
      <w:pPr>
        <w:widowControl w:val="0"/>
        <w:tabs>
          <w:tab w:val="left" w:pos="360"/>
        </w:tabs>
        <w:autoSpaceDE w:val="0"/>
        <w:autoSpaceDN w:val="0"/>
        <w:adjustRightInd w:val="0"/>
        <w:jc w:val="both"/>
        <w:rPr>
          <w:rFonts w:ascii="Times New Roman" w:hAnsi="Times New Roman" w:cs="Times New Roman"/>
          <w:b/>
          <w:sz w:val="24"/>
          <w:szCs w:val="24"/>
        </w:rPr>
      </w:pPr>
      <w:r w:rsidRPr="00043A99">
        <w:rPr>
          <w:rFonts w:ascii="Times New Roman" w:hAnsi="Times New Roman" w:cs="Times New Roman"/>
          <w:b/>
          <w:sz w:val="24"/>
          <w:szCs w:val="24"/>
        </w:rPr>
        <w:t>(Nome, numero do registro do CONFEA/CREA ou CAU e assinatura do responsável técnico habilitado “engenheiro/arquiteto”)</w:t>
      </w:r>
    </w:p>
    <w:p w14:paraId="34750B0B" w14:textId="5E66C7E9" w:rsidR="004D5FBE" w:rsidRPr="00043A99" w:rsidRDefault="004D5FBE" w:rsidP="00043A99">
      <w:pPr>
        <w:jc w:val="both"/>
        <w:rPr>
          <w:rFonts w:ascii="Times New Roman" w:hAnsi="Times New Roman" w:cs="Times New Roman"/>
          <w:color w:val="FF0000"/>
          <w:sz w:val="24"/>
          <w:szCs w:val="24"/>
        </w:rPr>
      </w:pPr>
    </w:p>
    <w:p w14:paraId="2C1FBFCA" w14:textId="77777777" w:rsidR="00A13386" w:rsidRPr="00043A99" w:rsidRDefault="00A13386" w:rsidP="00043A99">
      <w:pPr>
        <w:jc w:val="both"/>
        <w:rPr>
          <w:rFonts w:ascii="Times New Roman" w:hAnsi="Times New Roman" w:cs="Times New Roman"/>
          <w:color w:val="FF0000"/>
          <w:sz w:val="24"/>
          <w:szCs w:val="24"/>
        </w:rPr>
      </w:pPr>
    </w:p>
    <w:p w14:paraId="40D4E305" w14:textId="77266767" w:rsidR="00A13386" w:rsidRPr="00043A99" w:rsidRDefault="00A13386" w:rsidP="00043A99">
      <w:pPr>
        <w:widowControl w:val="0"/>
        <w:tabs>
          <w:tab w:val="left" w:pos="264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sz w:val="24"/>
          <w:szCs w:val="24"/>
        </w:rPr>
        <w:lastRenderedPageBreak/>
        <w:t>ANEXO</w:t>
      </w:r>
      <w:r w:rsidRPr="00043A99">
        <w:rPr>
          <w:rFonts w:ascii="Times New Roman" w:hAnsi="Times New Roman" w:cs="Times New Roman"/>
          <w:b/>
          <w:bCs/>
          <w:sz w:val="24"/>
          <w:szCs w:val="24"/>
        </w:rPr>
        <w:t xml:space="preserve"> III - B</w:t>
      </w:r>
    </w:p>
    <w:p w14:paraId="42160724" w14:textId="77777777" w:rsidR="00A13386" w:rsidRPr="00043A99" w:rsidRDefault="00A13386" w:rsidP="00043A99">
      <w:pPr>
        <w:widowControl w:val="0"/>
        <w:tabs>
          <w:tab w:val="left" w:pos="264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CRONOGRAMA FÍSICO FINANCEIRO</w:t>
      </w:r>
    </w:p>
    <w:p w14:paraId="621CBF20" w14:textId="77777777" w:rsidR="00A13386" w:rsidRPr="00043A99" w:rsidRDefault="00A13386" w:rsidP="00043A99">
      <w:pPr>
        <w:widowControl w:val="0"/>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Cs/>
          <w:sz w:val="24"/>
          <w:szCs w:val="24"/>
        </w:rPr>
        <w:t>(razão social, endereço, telefone, e-mail e CNPJ)</w:t>
      </w:r>
    </w:p>
    <w:p w14:paraId="03DD20AB" w14:textId="77777777" w:rsidR="00A13386" w:rsidRPr="00043A99" w:rsidRDefault="00A13386" w:rsidP="00043A99">
      <w:pPr>
        <w:pStyle w:val="Cabealho"/>
        <w:widowControl w:val="0"/>
        <w:autoSpaceDE w:val="0"/>
        <w:autoSpaceDN w:val="0"/>
        <w:adjustRightInd w:val="0"/>
        <w:spacing w:line="276" w:lineRule="auto"/>
        <w:jc w:val="both"/>
        <w:rPr>
          <w:rFonts w:ascii="Times New Roman" w:hAnsi="Times New Roman" w:cs="Times New Roman"/>
          <w:sz w:val="24"/>
          <w:szCs w:val="24"/>
        </w:rPr>
      </w:pPr>
    </w:p>
    <w:p w14:paraId="553B0521" w14:textId="77777777" w:rsidR="00A13386" w:rsidRPr="00043A99" w:rsidRDefault="00A13386" w:rsidP="00043A99">
      <w:pPr>
        <w:pStyle w:val="Cabealho"/>
        <w:widowControl w:val="0"/>
        <w:autoSpaceDE w:val="0"/>
        <w:autoSpaceDN w:val="0"/>
        <w:adjustRightInd w:val="0"/>
        <w:spacing w:line="276" w:lineRule="auto"/>
        <w:jc w:val="both"/>
        <w:rPr>
          <w:rFonts w:ascii="Times New Roman" w:hAnsi="Times New Roman" w:cs="Times New Roman"/>
          <w:sz w:val="24"/>
          <w:szCs w:val="24"/>
        </w:rPr>
      </w:pPr>
    </w:p>
    <w:p w14:paraId="5440A7FE" w14:textId="77777777" w:rsidR="00A13386" w:rsidRPr="00043A99" w:rsidRDefault="00A13386" w:rsidP="00043A99">
      <w:pPr>
        <w:pStyle w:val="Cabealho"/>
        <w:widowControl w:val="0"/>
        <w:autoSpaceDE w:val="0"/>
        <w:autoSpaceDN w:val="0"/>
        <w:adjustRightInd w:val="0"/>
        <w:spacing w:line="276" w:lineRule="auto"/>
        <w:jc w:val="both"/>
        <w:rPr>
          <w:rFonts w:ascii="Times New Roman" w:hAnsi="Times New Roman" w:cs="Times New Roman"/>
          <w:sz w:val="24"/>
          <w:szCs w:val="24"/>
        </w:rPr>
      </w:pPr>
    </w:p>
    <w:p w14:paraId="4F798F6B" w14:textId="77777777" w:rsidR="00A13386" w:rsidRPr="00043A99" w:rsidRDefault="00A13386" w:rsidP="00043A99">
      <w:pPr>
        <w:pStyle w:val="Cabealho"/>
        <w:widowControl w:val="0"/>
        <w:autoSpaceDE w:val="0"/>
        <w:autoSpaceDN w:val="0"/>
        <w:adjustRightInd w:val="0"/>
        <w:spacing w:line="276"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À Comissão de Licitação </w:t>
      </w:r>
    </w:p>
    <w:p w14:paraId="057FD50A" w14:textId="2FB078FB" w:rsidR="00A13386" w:rsidRPr="00043A99" w:rsidRDefault="00A13386" w:rsidP="00043A99">
      <w:pPr>
        <w:keepNext/>
        <w:widowControl w:val="0"/>
        <w:tabs>
          <w:tab w:val="left" w:pos="2640"/>
        </w:tabs>
        <w:autoSpaceDE w:val="0"/>
        <w:autoSpaceDN w:val="0"/>
        <w:adjustRightInd w:val="0"/>
        <w:jc w:val="both"/>
        <w:rPr>
          <w:rFonts w:ascii="Times New Roman" w:hAnsi="Times New Roman" w:cs="Times New Roman"/>
          <w:b/>
          <w:bCs/>
          <w:sz w:val="24"/>
          <w:szCs w:val="24"/>
        </w:rPr>
      </w:pPr>
      <w:r w:rsidRPr="00043A99">
        <w:rPr>
          <w:rFonts w:ascii="Times New Roman" w:hAnsi="Times New Roman" w:cs="Times New Roman"/>
          <w:b/>
          <w:bCs/>
          <w:sz w:val="24"/>
          <w:szCs w:val="24"/>
        </w:rPr>
        <w:t xml:space="preserve">Ref. Concorrência </w:t>
      </w:r>
      <w:r w:rsidR="006F3464">
        <w:rPr>
          <w:rFonts w:ascii="Times New Roman" w:hAnsi="Times New Roman" w:cs="Times New Roman"/>
          <w:b/>
          <w:bCs/>
          <w:sz w:val="24"/>
          <w:szCs w:val="24"/>
        </w:rPr>
        <w:t>06</w:t>
      </w:r>
      <w:r w:rsidR="009B5527" w:rsidRPr="00043A99">
        <w:rPr>
          <w:rFonts w:ascii="Times New Roman" w:hAnsi="Times New Roman" w:cs="Times New Roman"/>
          <w:b/>
          <w:bCs/>
          <w:sz w:val="24"/>
          <w:szCs w:val="24"/>
        </w:rPr>
        <w:t>/2026</w:t>
      </w:r>
    </w:p>
    <w:p w14:paraId="141C99F5" w14:textId="77777777" w:rsidR="00A13386" w:rsidRPr="00043A99" w:rsidRDefault="00A13386" w:rsidP="00043A99">
      <w:pPr>
        <w:widowControl w:val="0"/>
        <w:tabs>
          <w:tab w:val="left" w:pos="2640"/>
        </w:tabs>
        <w:autoSpaceDE w:val="0"/>
        <w:autoSpaceDN w:val="0"/>
        <w:adjustRightInd w:val="0"/>
        <w:jc w:val="both"/>
        <w:rPr>
          <w:rFonts w:ascii="Times New Roman" w:hAnsi="Times New Roman" w:cs="Times New Roman"/>
          <w:sz w:val="24"/>
          <w:szCs w:val="24"/>
        </w:rPr>
      </w:pPr>
    </w:p>
    <w:p w14:paraId="4DC9043D" w14:textId="77777777" w:rsidR="00C55787" w:rsidRPr="00043A99" w:rsidRDefault="00A13386" w:rsidP="00043A99">
      <w:pPr>
        <w:spacing w:after="0"/>
        <w:ind w:right="142"/>
        <w:jc w:val="both"/>
        <w:rPr>
          <w:rFonts w:ascii="Times New Roman" w:hAnsi="Times New Roman" w:cs="Times New Roman"/>
          <w:b/>
          <w:sz w:val="24"/>
          <w:szCs w:val="24"/>
        </w:rPr>
      </w:pPr>
      <w:r w:rsidRPr="00043A99">
        <w:rPr>
          <w:rFonts w:ascii="Times New Roman" w:hAnsi="Times New Roman" w:cs="Times New Roman"/>
          <w:sz w:val="24"/>
          <w:szCs w:val="24"/>
        </w:rPr>
        <w:t>Objeto: Execução sob regime de empreitada Global objetivando a:</w:t>
      </w:r>
      <w:r w:rsidRPr="00043A99">
        <w:rPr>
          <w:rFonts w:ascii="Times New Roman" w:hAnsi="Times New Roman" w:cs="Times New Roman"/>
          <w:b/>
          <w:sz w:val="24"/>
          <w:szCs w:val="24"/>
        </w:rPr>
        <w:t xml:space="preserve"> </w:t>
      </w:r>
      <w:r w:rsidR="00C55787" w:rsidRPr="00043A99">
        <w:rPr>
          <w:rFonts w:ascii="Times New Roman" w:hAnsi="Times New Roman" w:cs="Times New Roman"/>
          <w:b/>
          <w:sz w:val="24"/>
          <w:szCs w:val="24"/>
        </w:rPr>
        <w:t xml:space="preserve">CONTRATAÇÃO DE EMPRESA ESPECIALIZADA PARA EXECUÇÃO DE OBRA DE INFRAESTRUTURA URBANA, COMPREENDENDO A EXECUÇÃO DE CALÇADAS EM CONCRETO, INSTALAÇÃO DE SISTEMA DE DRENAGEM PLUVIAL E EXECUÇÃO DE MURETAS DE CONTENÇÃO, CONFORME PROJETOS DE ENGENHARIA, NA VILA RURAL ALTO ALEGRE DO MUNICIPIO DE JURANDA-PR PARTE II. </w:t>
      </w:r>
    </w:p>
    <w:p w14:paraId="4B9445EB" w14:textId="33B465B6" w:rsidR="002D2D3D" w:rsidRPr="00043A99" w:rsidRDefault="002D2D3D" w:rsidP="00043A99">
      <w:pPr>
        <w:spacing w:after="120"/>
        <w:ind w:right="142"/>
        <w:jc w:val="both"/>
        <w:rPr>
          <w:rFonts w:ascii="Times New Roman" w:hAnsi="Times New Roman" w:cs="Times New Roman"/>
          <w:b/>
          <w:sz w:val="24"/>
          <w:szCs w:val="24"/>
        </w:rPr>
      </w:pPr>
    </w:p>
    <w:p w14:paraId="0B8B488A" w14:textId="124B1D91" w:rsidR="003C6FB1" w:rsidRPr="00043A99" w:rsidRDefault="003C6FB1" w:rsidP="00043A99">
      <w:pPr>
        <w:spacing w:after="120"/>
        <w:ind w:right="142"/>
        <w:jc w:val="both"/>
        <w:rPr>
          <w:rFonts w:ascii="Times New Roman" w:hAnsi="Times New Roman" w:cs="Times New Roman"/>
          <w:b/>
          <w:sz w:val="24"/>
          <w:szCs w:val="24"/>
          <w:lang w:val="pt-PT"/>
        </w:rPr>
      </w:pPr>
      <w:r w:rsidRPr="00043A99">
        <w:rPr>
          <w:rFonts w:ascii="Times New Roman" w:hAnsi="Times New Roman" w:cs="Times New Roman"/>
          <w:b/>
          <w:sz w:val="24"/>
          <w:szCs w:val="24"/>
          <w:lang w:val="pt-PT"/>
        </w:rPr>
        <w:t>.</w:t>
      </w:r>
    </w:p>
    <w:p w14:paraId="08614D1F" w14:textId="796A9631" w:rsidR="00A13386" w:rsidRPr="00043A99" w:rsidRDefault="002A1BBD" w:rsidP="00043A99">
      <w:pPr>
        <w:spacing w:after="120"/>
        <w:ind w:right="142"/>
        <w:jc w:val="both"/>
        <w:rPr>
          <w:rFonts w:ascii="Times New Roman" w:hAnsi="Times New Roman" w:cs="Times New Roman"/>
          <w:b/>
          <w:color w:val="FF0000"/>
          <w:sz w:val="24"/>
          <w:szCs w:val="24"/>
        </w:rPr>
      </w:pPr>
      <w:r w:rsidRPr="00043A99">
        <w:rPr>
          <w:rFonts w:ascii="Times New Roman" w:hAnsi="Times New Roman" w:cs="Times New Roman"/>
          <w:b/>
          <w:sz w:val="24"/>
          <w:szCs w:val="24"/>
        </w:rPr>
        <w:t>.</w:t>
      </w:r>
    </w:p>
    <w:p w14:paraId="284AFDC2" w14:textId="68A526EE" w:rsidR="00A13386" w:rsidRPr="00043A99" w:rsidRDefault="003C6FB1" w:rsidP="00043A99">
      <w:pPr>
        <w:widowControl w:val="0"/>
        <w:tabs>
          <w:tab w:val="left" w:pos="2640"/>
        </w:tabs>
        <w:autoSpaceDE w:val="0"/>
        <w:autoSpaceDN w:val="0"/>
        <w:adjustRightInd w:val="0"/>
        <w:jc w:val="both"/>
        <w:rPr>
          <w:rFonts w:ascii="Times New Roman" w:hAnsi="Times New Roman" w:cs="Times New Roman"/>
          <w:b/>
          <w:bCs/>
          <w:color w:val="FF0000"/>
          <w:sz w:val="24"/>
          <w:szCs w:val="24"/>
        </w:rPr>
      </w:pPr>
      <w:r w:rsidRPr="00043A99">
        <w:rPr>
          <w:rFonts w:ascii="Times New Roman" w:hAnsi="Times New Roman" w:cs="Times New Roman"/>
          <w:b/>
          <w:bCs/>
          <w:color w:val="FF0000"/>
          <w:sz w:val="24"/>
          <w:szCs w:val="24"/>
        </w:rPr>
        <w:t>Inserir</w:t>
      </w:r>
    </w:p>
    <w:p w14:paraId="72C66FF6" w14:textId="77777777" w:rsidR="00A13386" w:rsidRPr="00043A99" w:rsidRDefault="00A13386" w:rsidP="00043A99">
      <w:pPr>
        <w:widowControl w:val="0"/>
        <w:tabs>
          <w:tab w:val="left" w:pos="2640"/>
        </w:tabs>
        <w:autoSpaceDE w:val="0"/>
        <w:autoSpaceDN w:val="0"/>
        <w:adjustRightInd w:val="0"/>
        <w:jc w:val="both"/>
        <w:rPr>
          <w:rFonts w:ascii="Times New Roman" w:hAnsi="Times New Roman" w:cs="Times New Roman"/>
          <w:b/>
          <w:bCs/>
          <w:sz w:val="24"/>
          <w:szCs w:val="24"/>
        </w:rPr>
      </w:pPr>
    </w:p>
    <w:p w14:paraId="41C21C57" w14:textId="77777777" w:rsidR="00A13386" w:rsidRPr="00043A99" w:rsidRDefault="00A13386" w:rsidP="00043A99">
      <w:pPr>
        <w:widowControl w:val="0"/>
        <w:tabs>
          <w:tab w:val="left" w:pos="2640"/>
        </w:tabs>
        <w:autoSpaceDE w:val="0"/>
        <w:autoSpaceDN w:val="0"/>
        <w:adjustRightInd w:val="0"/>
        <w:jc w:val="both"/>
        <w:rPr>
          <w:rFonts w:ascii="Times New Roman" w:hAnsi="Times New Roman" w:cs="Times New Roman"/>
          <w:b/>
          <w:i/>
          <w:sz w:val="24"/>
          <w:szCs w:val="24"/>
        </w:rPr>
      </w:pPr>
      <w:r w:rsidRPr="00043A99">
        <w:rPr>
          <w:rFonts w:ascii="Times New Roman" w:hAnsi="Times New Roman" w:cs="Times New Roman"/>
          <w:b/>
          <w:i/>
          <w:sz w:val="24"/>
          <w:szCs w:val="24"/>
          <w:u w:val="single"/>
        </w:rPr>
        <w:t>(inserir o local)</w:t>
      </w:r>
      <w:r w:rsidRPr="00043A99">
        <w:rPr>
          <w:rFonts w:ascii="Times New Roman" w:hAnsi="Times New Roman" w:cs="Times New Roman"/>
          <w:b/>
          <w:i/>
          <w:sz w:val="24"/>
          <w:szCs w:val="24"/>
        </w:rPr>
        <w:t xml:space="preserve">, </w:t>
      </w:r>
      <w:r w:rsidRPr="00043A99">
        <w:rPr>
          <w:rFonts w:ascii="Times New Roman" w:hAnsi="Times New Roman" w:cs="Times New Roman"/>
          <w:b/>
          <w:i/>
          <w:sz w:val="24"/>
          <w:szCs w:val="24"/>
          <w:u w:val="single"/>
        </w:rPr>
        <w:t>(inserir o dia)</w:t>
      </w:r>
      <w:r w:rsidRPr="00043A99">
        <w:rPr>
          <w:rFonts w:ascii="Times New Roman" w:hAnsi="Times New Roman" w:cs="Times New Roman"/>
          <w:b/>
          <w:i/>
          <w:sz w:val="24"/>
          <w:szCs w:val="24"/>
        </w:rPr>
        <w:t xml:space="preserve"> de </w:t>
      </w:r>
      <w:r w:rsidRPr="00043A99">
        <w:rPr>
          <w:rFonts w:ascii="Times New Roman" w:hAnsi="Times New Roman" w:cs="Times New Roman"/>
          <w:b/>
          <w:i/>
          <w:sz w:val="24"/>
          <w:szCs w:val="24"/>
          <w:u w:val="single"/>
        </w:rPr>
        <w:t>(inserir o mês)</w:t>
      </w:r>
      <w:r w:rsidRPr="00043A99">
        <w:rPr>
          <w:rFonts w:ascii="Times New Roman" w:hAnsi="Times New Roman" w:cs="Times New Roman"/>
          <w:b/>
          <w:i/>
          <w:sz w:val="24"/>
          <w:szCs w:val="24"/>
        </w:rPr>
        <w:t xml:space="preserve"> de </w:t>
      </w:r>
      <w:r w:rsidRPr="00043A99">
        <w:rPr>
          <w:rFonts w:ascii="Times New Roman" w:hAnsi="Times New Roman" w:cs="Times New Roman"/>
          <w:b/>
          <w:i/>
          <w:sz w:val="24"/>
          <w:szCs w:val="24"/>
          <w:u w:val="single"/>
        </w:rPr>
        <w:t>(inserir o ano)</w:t>
      </w:r>
      <w:r w:rsidRPr="00043A99">
        <w:rPr>
          <w:rFonts w:ascii="Times New Roman" w:hAnsi="Times New Roman" w:cs="Times New Roman"/>
          <w:b/>
          <w:i/>
          <w:sz w:val="24"/>
          <w:szCs w:val="24"/>
        </w:rPr>
        <w:t>.</w:t>
      </w:r>
    </w:p>
    <w:p w14:paraId="4EC605B4" w14:textId="77777777" w:rsidR="00A13386" w:rsidRPr="00043A99" w:rsidRDefault="00A13386" w:rsidP="00043A99">
      <w:pPr>
        <w:widowControl w:val="0"/>
        <w:tabs>
          <w:tab w:val="left" w:pos="2640"/>
          <w:tab w:val="left" w:pos="5535"/>
        </w:tabs>
        <w:autoSpaceDE w:val="0"/>
        <w:autoSpaceDN w:val="0"/>
        <w:adjustRightInd w:val="0"/>
        <w:jc w:val="both"/>
        <w:rPr>
          <w:rFonts w:ascii="Times New Roman" w:hAnsi="Times New Roman" w:cs="Times New Roman"/>
          <w:sz w:val="24"/>
          <w:szCs w:val="24"/>
        </w:rPr>
      </w:pPr>
    </w:p>
    <w:p w14:paraId="1DD5AAE7" w14:textId="77777777" w:rsidR="00A13386" w:rsidRPr="00043A99" w:rsidRDefault="00A13386" w:rsidP="00043A99">
      <w:pPr>
        <w:widowControl w:val="0"/>
        <w:tabs>
          <w:tab w:val="left" w:pos="264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sz w:val="24"/>
          <w:szCs w:val="24"/>
        </w:rPr>
        <w:t>__________________________________________________________</w:t>
      </w:r>
    </w:p>
    <w:p w14:paraId="290A1199" w14:textId="77777777" w:rsidR="00A13386" w:rsidRPr="00043A99" w:rsidRDefault="00A13386" w:rsidP="00043A99">
      <w:pPr>
        <w:widowControl w:val="0"/>
        <w:tabs>
          <w:tab w:val="left" w:pos="360"/>
        </w:tabs>
        <w:autoSpaceDE w:val="0"/>
        <w:autoSpaceDN w:val="0"/>
        <w:adjustRightInd w:val="0"/>
        <w:jc w:val="both"/>
        <w:rPr>
          <w:rFonts w:ascii="Times New Roman" w:hAnsi="Times New Roman" w:cs="Times New Roman"/>
          <w:b/>
          <w:sz w:val="24"/>
          <w:szCs w:val="24"/>
        </w:rPr>
      </w:pPr>
      <w:r w:rsidRPr="00043A99">
        <w:rPr>
          <w:rFonts w:ascii="Times New Roman" w:hAnsi="Times New Roman" w:cs="Times New Roman"/>
          <w:b/>
          <w:sz w:val="24"/>
          <w:szCs w:val="24"/>
        </w:rPr>
        <w:t>(Carimbo do CNPJ, nome, RG nº e assinatura do responsável legal)</w:t>
      </w:r>
    </w:p>
    <w:p w14:paraId="0251DE79" w14:textId="77777777" w:rsidR="00A13386" w:rsidRPr="00043A99" w:rsidRDefault="00A13386" w:rsidP="00043A99">
      <w:pPr>
        <w:widowControl w:val="0"/>
        <w:tabs>
          <w:tab w:val="left" w:pos="360"/>
        </w:tabs>
        <w:autoSpaceDE w:val="0"/>
        <w:autoSpaceDN w:val="0"/>
        <w:adjustRightInd w:val="0"/>
        <w:jc w:val="both"/>
        <w:rPr>
          <w:rFonts w:ascii="Times New Roman" w:hAnsi="Times New Roman" w:cs="Times New Roman"/>
          <w:i/>
          <w:sz w:val="24"/>
          <w:szCs w:val="24"/>
        </w:rPr>
      </w:pPr>
    </w:p>
    <w:p w14:paraId="19D06ACD" w14:textId="77777777" w:rsidR="00A13386" w:rsidRPr="00043A99" w:rsidRDefault="00A13386" w:rsidP="00043A99">
      <w:pPr>
        <w:widowControl w:val="0"/>
        <w:tabs>
          <w:tab w:val="left" w:pos="360"/>
        </w:tabs>
        <w:autoSpaceDE w:val="0"/>
        <w:autoSpaceDN w:val="0"/>
        <w:adjustRightInd w:val="0"/>
        <w:jc w:val="both"/>
        <w:rPr>
          <w:rFonts w:ascii="Times New Roman" w:hAnsi="Times New Roman" w:cs="Times New Roman"/>
          <w:i/>
          <w:sz w:val="24"/>
          <w:szCs w:val="24"/>
        </w:rPr>
      </w:pPr>
    </w:p>
    <w:p w14:paraId="6B9DFFB5" w14:textId="77777777" w:rsidR="00A13386" w:rsidRPr="00043A99" w:rsidRDefault="00A13386" w:rsidP="00043A99">
      <w:pPr>
        <w:widowControl w:val="0"/>
        <w:tabs>
          <w:tab w:val="left" w:pos="360"/>
        </w:tabs>
        <w:autoSpaceDE w:val="0"/>
        <w:autoSpaceDN w:val="0"/>
        <w:adjustRightInd w:val="0"/>
        <w:spacing w:after="0"/>
        <w:jc w:val="both"/>
        <w:rPr>
          <w:rFonts w:ascii="Times New Roman" w:hAnsi="Times New Roman" w:cs="Times New Roman"/>
          <w:i/>
          <w:sz w:val="24"/>
          <w:szCs w:val="24"/>
        </w:rPr>
      </w:pPr>
      <w:r w:rsidRPr="00043A99">
        <w:rPr>
          <w:rFonts w:ascii="Times New Roman" w:hAnsi="Times New Roman" w:cs="Times New Roman"/>
          <w:i/>
          <w:sz w:val="24"/>
          <w:szCs w:val="24"/>
        </w:rPr>
        <w:t>_____________________________________________________________________________</w:t>
      </w:r>
    </w:p>
    <w:p w14:paraId="2767AD4E" w14:textId="300123A2" w:rsidR="00A13386" w:rsidRPr="00043A99" w:rsidRDefault="00A13386" w:rsidP="00043A99">
      <w:pPr>
        <w:widowControl w:val="0"/>
        <w:tabs>
          <w:tab w:val="left" w:pos="360"/>
        </w:tabs>
        <w:autoSpaceDE w:val="0"/>
        <w:autoSpaceDN w:val="0"/>
        <w:adjustRightInd w:val="0"/>
        <w:spacing w:after="0"/>
        <w:jc w:val="both"/>
        <w:rPr>
          <w:rFonts w:ascii="Times New Roman" w:hAnsi="Times New Roman" w:cs="Times New Roman"/>
          <w:b/>
          <w:sz w:val="24"/>
          <w:szCs w:val="24"/>
        </w:rPr>
      </w:pPr>
      <w:r w:rsidRPr="00043A99">
        <w:rPr>
          <w:rFonts w:ascii="Times New Roman" w:hAnsi="Times New Roman" w:cs="Times New Roman"/>
          <w:b/>
          <w:sz w:val="24"/>
          <w:szCs w:val="24"/>
        </w:rPr>
        <w:t xml:space="preserve">(Nome, numero do registro do CONFEA/CREA ou CAU e assinatura do </w:t>
      </w:r>
      <w:r w:rsidR="002D2D3D" w:rsidRPr="00043A99">
        <w:rPr>
          <w:rFonts w:ascii="Times New Roman" w:hAnsi="Times New Roman" w:cs="Times New Roman"/>
          <w:b/>
          <w:sz w:val="24"/>
          <w:szCs w:val="24"/>
        </w:rPr>
        <w:t>responsável</w:t>
      </w:r>
      <w:r w:rsidRPr="00043A99">
        <w:rPr>
          <w:rFonts w:ascii="Times New Roman" w:hAnsi="Times New Roman" w:cs="Times New Roman"/>
          <w:b/>
          <w:sz w:val="24"/>
          <w:szCs w:val="24"/>
        </w:rPr>
        <w:t xml:space="preserve"> técnico habilitado “engenheiro/arquiteto”)</w:t>
      </w:r>
    </w:p>
    <w:p w14:paraId="206AE140" w14:textId="77777777" w:rsidR="003C6FB1" w:rsidRPr="00043A99" w:rsidRDefault="003C6FB1" w:rsidP="00043A99">
      <w:pPr>
        <w:jc w:val="both"/>
        <w:rPr>
          <w:rFonts w:ascii="Times New Roman" w:eastAsia="Times New Roman" w:hAnsi="Times New Roman" w:cs="Times New Roman"/>
          <w:b/>
          <w:bCs/>
          <w:sz w:val="24"/>
          <w:szCs w:val="24"/>
        </w:rPr>
      </w:pPr>
      <w:r w:rsidRPr="00043A99">
        <w:rPr>
          <w:rFonts w:ascii="Times New Roman" w:hAnsi="Times New Roman" w:cs="Times New Roman"/>
        </w:rPr>
        <w:br w:type="page"/>
      </w:r>
    </w:p>
    <w:p w14:paraId="0E9B3709" w14:textId="22D354DA" w:rsidR="000B1AB6" w:rsidRPr="00043A99" w:rsidRDefault="000B1AB6" w:rsidP="00043A99">
      <w:pPr>
        <w:pStyle w:val="Ttulo1"/>
        <w:spacing w:line="276" w:lineRule="auto"/>
        <w:ind w:left="0" w:right="142"/>
        <w:jc w:val="both"/>
        <w:rPr>
          <w:lang w:val="pt-BR"/>
        </w:rPr>
      </w:pPr>
      <w:r w:rsidRPr="00043A99">
        <w:rPr>
          <w:lang w:val="pt-BR"/>
        </w:rPr>
        <w:lastRenderedPageBreak/>
        <w:t>ANEXO</w:t>
      </w:r>
      <w:r w:rsidRPr="00043A99">
        <w:rPr>
          <w:spacing w:val="-1"/>
          <w:lang w:val="pt-BR"/>
        </w:rPr>
        <w:t xml:space="preserve"> </w:t>
      </w:r>
      <w:r w:rsidR="00882DEF" w:rsidRPr="00043A99">
        <w:rPr>
          <w:lang w:val="pt-BR"/>
        </w:rPr>
        <w:t>IV.</w:t>
      </w:r>
    </w:p>
    <w:p w14:paraId="54248682" w14:textId="7E60C65C" w:rsidR="002E29D9" w:rsidRPr="00043A99" w:rsidRDefault="002E29D9" w:rsidP="00043A99">
      <w:pPr>
        <w:autoSpaceDE w:val="0"/>
        <w:autoSpaceDN w:val="0"/>
        <w:adjustRightInd w:val="0"/>
        <w:spacing w:after="0"/>
        <w:ind w:right="142"/>
        <w:jc w:val="both"/>
        <w:rPr>
          <w:rFonts w:ascii="Times New Roman" w:hAnsi="Times New Roman" w:cs="Times New Roman"/>
          <w:b/>
          <w:bCs/>
          <w:sz w:val="24"/>
          <w:szCs w:val="24"/>
        </w:rPr>
      </w:pPr>
    </w:p>
    <w:p w14:paraId="1848FA01" w14:textId="3DC931B3" w:rsidR="002E29D9" w:rsidRPr="00043A99" w:rsidRDefault="00E84962" w:rsidP="00043A99">
      <w:pPr>
        <w:autoSpaceDE w:val="0"/>
        <w:autoSpaceDN w:val="0"/>
        <w:adjustRightInd w:val="0"/>
        <w:spacing w:after="0"/>
        <w:ind w:right="142"/>
        <w:jc w:val="both"/>
        <w:rPr>
          <w:rFonts w:ascii="Times New Roman" w:hAnsi="Times New Roman" w:cs="Times New Roman"/>
          <w:b/>
          <w:bCs/>
          <w:sz w:val="24"/>
          <w:szCs w:val="24"/>
        </w:rPr>
      </w:pPr>
      <w:r w:rsidRPr="00043A99">
        <w:rPr>
          <w:rFonts w:ascii="Times New Roman" w:hAnsi="Times New Roman" w:cs="Times New Roman"/>
          <w:b/>
          <w:bCs/>
          <w:sz w:val="24"/>
          <w:szCs w:val="24"/>
        </w:rPr>
        <w:t>CONCORRENCIA</w:t>
      </w:r>
      <w:r w:rsidR="00217BEE" w:rsidRPr="00043A99">
        <w:rPr>
          <w:rFonts w:ascii="Times New Roman" w:hAnsi="Times New Roman" w:cs="Times New Roman"/>
          <w:b/>
          <w:bCs/>
          <w:sz w:val="24"/>
          <w:szCs w:val="24"/>
        </w:rPr>
        <w:t xml:space="preserve"> PRESENCIAL</w:t>
      </w:r>
      <w:r w:rsidR="003319AE" w:rsidRPr="00043A99">
        <w:rPr>
          <w:rFonts w:ascii="Times New Roman" w:hAnsi="Times New Roman" w:cs="Times New Roman"/>
          <w:b/>
          <w:bCs/>
          <w:sz w:val="24"/>
          <w:szCs w:val="24"/>
        </w:rPr>
        <w:t xml:space="preserve"> </w:t>
      </w:r>
      <w:r w:rsidR="006F3464">
        <w:rPr>
          <w:rFonts w:ascii="Times New Roman" w:hAnsi="Times New Roman" w:cs="Times New Roman"/>
          <w:b/>
          <w:bCs/>
          <w:sz w:val="24"/>
          <w:szCs w:val="24"/>
        </w:rPr>
        <w:t>06</w:t>
      </w:r>
      <w:r w:rsidR="009B5527" w:rsidRPr="00043A99">
        <w:rPr>
          <w:rFonts w:ascii="Times New Roman" w:hAnsi="Times New Roman" w:cs="Times New Roman"/>
          <w:b/>
          <w:bCs/>
          <w:sz w:val="24"/>
          <w:szCs w:val="24"/>
        </w:rPr>
        <w:t>/2026</w:t>
      </w:r>
    </w:p>
    <w:p w14:paraId="42ABA47F" w14:textId="14FB39AE" w:rsidR="002E29D9" w:rsidRPr="00043A99" w:rsidRDefault="00217BEE" w:rsidP="00043A99">
      <w:pPr>
        <w:autoSpaceDE w:val="0"/>
        <w:autoSpaceDN w:val="0"/>
        <w:adjustRightInd w:val="0"/>
        <w:spacing w:after="0"/>
        <w:ind w:right="142"/>
        <w:jc w:val="both"/>
        <w:rPr>
          <w:rFonts w:ascii="Times New Roman" w:hAnsi="Times New Roman" w:cs="Times New Roman"/>
          <w:b/>
          <w:bCs/>
          <w:sz w:val="24"/>
          <w:szCs w:val="24"/>
        </w:rPr>
      </w:pPr>
      <w:r w:rsidRPr="00043A99">
        <w:rPr>
          <w:rFonts w:ascii="Times New Roman" w:hAnsi="Times New Roman" w:cs="Times New Roman"/>
          <w:b/>
          <w:bCs/>
          <w:sz w:val="24"/>
          <w:szCs w:val="24"/>
        </w:rPr>
        <w:t xml:space="preserve">PROCESSO ADM. </w:t>
      </w:r>
      <w:r w:rsidR="006F3464">
        <w:rPr>
          <w:rFonts w:ascii="Times New Roman" w:hAnsi="Times New Roman" w:cs="Times New Roman"/>
          <w:b/>
          <w:bCs/>
          <w:sz w:val="24"/>
          <w:szCs w:val="24"/>
        </w:rPr>
        <w:t>108</w:t>
      </w:r>
      <w:r w:rsidR="00C55787" w:rsidRPr="00043A99">
        <w:rPr>
          <w:rFonts w:ascii="Times New Roman" w:hAnsi="Times New Roman" w:cs="Times New Roman"/>
          <w:b/>
          <w:bCs/>
          <w:sz w:val="24"/>
          <w:szCs w:val="24"/>
        </w:rPr>
        <w:t>/2026</w:t>
      </w:r>
    </w:p>
    <w:p w14:paraId="497FFBDE" w14:textId="77777777" w:rsidR="00300996" w:rsidRPr="00043A99" w:rsidRDefault="00300996" w:rsidP="00043A99">
      <w:pPr>
        <w:autoSpaceDE w:val="0"/>
        <w:autoSpaceDN w:val="0"/>
        <w:adjustRightInd w:val="0"/>
        <w:spacing w:after="0"/>
        <w:ind w:right="142"/>
        <w:jc w:val="both"/>
        <w:rPr>
          <w:rFonts w:ascii="Times New Roman" w:hAnsi="Times New Roman" w:cs="Times New Roman"/>
          <w:b/>
          <w:bCs/>
          <w:sz w:val="24"/>
          <w:szCs w:val="24"/>
        </w:rPr>
      </w:pPr>
    </w:p>
    <w:p w14:paraId="4CA0893E" w14:textId="77777777" w:rsidR="00300996" w:rsidRPr="00043A99" w:rsidRDefault="00300996" w:rsidP="00043A99">
      <w:pPr>
        <w:autoSpaceDE w:val="0"/>
        <w:autoSpaceDN w:val="0"/>
        <w:adjustRightInd w:val="0"/>
        <w:spacing w:after="0"/>
        <w:ind w:right="142"/>
        <w:jc w:val="both"/>
        <w:rPr>
          <w:rFonts w:ascii="Times New Roman" w:hAnsi="Times New Roman" w:cs="Times New Roman"/>
          <w:b/>
          <w:bCs/>
          <w:sz w:val="24"/>
          <w:szCs w:val="24"/>
        </w:rPr>
      </w:pPr>
    </w:p>
    <w:p w14:paraId="7CEBC5DC" w14:textId="1051570B" w:rsidR="00300996" w:rsidRPr="00043A99" w:rsidRDefault="00300996" w:rsidP="00043A99">
      <w:pPr>
        <w:widowControl w:val="0"/>
        <w:autoSpaceDE w:val="0"/>
        <w:autoSpaceDN w:val="0"/>
        <w:adjustRightInd w:val="0"/>
        <w:spacing w:after="0"/>
        <w:ind w:firstLine="708"/>
        <w:jc w:val="both"/>
        <w:rPr>
          <w:rFonts w:ascii="Times New Roman" w:hAnsi="Times New Roman" w:cs="Times New Roman"/>
          <w:b/>
          <w:bCs/>
          <w:sz w:val="24"/>
          <w:szCs w:val="24"/>
        </w:rPr>
      </w:pPr>
      <w:r w:rsidRPr="00043A99">
        <w:rPr>
          <w:rFonts w:ascii="Times New Roman" w:hAnsi="Times New Roman" w:cs="Times New Roman"/>
          <w:b/>
          <w:bCs/>
          <w:sz w:val="24"/>
          <w:szCs w:val="24"/>
        </w:rPr>
        <w:t>CONTRATO DE EMPREITADA DE OBRA(S) POR PREÇO GLOBAL</w:t>
      </w:r>
    </w:p>
    <w:p w14:paraId="54C0AD5B" w14:textId="77777777" w:rsidR="00300996" w:rsidRPr="00043A99" w:rsidRDefault="00300996" w:rsidP="00043A99">
      <w:pPr>
        <w:widowControl w:val="0"/>
        <w:autoSpaceDE w:val="0"/>
        <w:autoSpaceDN w:val="0"/>
        <w:adjustRightInd w:val="0"/>
        <w:spacing w:after="0"/>
        <w:ind w:firstLine="708"/>
        <w:jc w:val="both"/>
        <w:rPr>
          <w:rFonts w:ascii="Times New Roman" w:hAnsi="Times New Roman" w:cs="Times New Roman"/>
          <w:b/>
          <w:bCs/>
          <w:sz w:val="24"/>
          <w:szCs w:val="24"/>
        </w:rPr>
      </w:pPr>
    </w:p>
    <w:p w14:paraId="7C128BE5" w14:textId="7A348F1E" w:rsidR="00300996" w:rsidRPr="00043A99" w:rsidRDefault="00300996" w:rsidP="00043A99">
      <w:pPr>
        <w:keepNext/>
        <w:widowControl w:val="0"/>
        <w:autoSpaceDE w:val="0"/>
        <w:autoSpaceDN w:val="0"/>
        <w:adjustRightInd w:val="0"/>
        <w:ind w:firstLine="708"/>
        <w:jc w:val="both"/>
        <w:rPr>
          <w:rFonts w:ascii="Times New Roman" w:hAnsi="Times New Roman" w:cs="Times New Roman"/>
          <w:b/>
          <w:bCs/>
          <w:sz w:val="24"/>
          <w:szCs w:val="24"/>
        </w:rPr>
      </w:pPr>
      <w:r w:rsidRPr="00043A99">
        <w:rPr>
          <w:rFonts w:ascii="Times New Roman" w:hAnsi="Times New Roman" w:cs="Times New Roman"/>
          <w:b/>
          <w:bCs/>
          <w:sz w:val="24"/>
          <w:szCs w:val="24"/>
        </w:rPr>
        <w:t xml:space="preserve">Contrato nº </w:t>
      </w:r>
      <w:r w:rsidRPr="00043A99">
        <w:rPr>
          <w:rFonts w:ascii="Times New Roman" w:hAnsi="Times New Roman" w:cs="Times New Roman"/>
          <w:sz w:val="24"/>
          <w:szCs w:val="24"/>
        </w:rPr>
        <w:t>-----</w:t>
      </w:r>
      <w:r w:rsidRPr="00043A99">
        <w:rPr>
          <w:rFonts w:ascii="Times New Roman" w:hAnsi="Times New Roman" w:cs="Times New Roman"/>
          <w:b/>
          <w:bCs/>
          <w:sz w:val="24"/>
          <w:szCs w:val="24"/>
        </w:rPr>
        <w:t xml:space="preserve"> /</w:t>
      </w:r>
      <w:r w:rsidRPr="00043A99">
        <w:rPr>
          <w:rFonts w:ascii="Times New Roman" w:hAnsi="Times New Roman" w:cs="Times New Roman"/>
          <w:b/>
          <w:sz w:val="24"/>
          <w:szCs w:val="24"/>
        </w:rPr>
        <w:t>202</w:t>
      </w:r>
      <w:r w:rsidR="00C55787" w:rsidRPr="00043A99">
        <w:rPr>
          <w:rFonts w:ascii="Times New Roman" w:hAnsi="Times New Roman" w:cs="Times New Roman"/>
          <w:b/>
          <w:sz w:val="24"/>
          <w:szCs w:val="24"/>
        </w:rPr>
        <w:t>6</w:t>
      </w:r>
      <w:r w:rsidRPr="00043A99">
        <w:rPr>
          <w:rFonts w:ascii="Times New Roman" w:hAnsi="Times New Roman" w:cs="Times New Roman"/>
          <w:b/>
          <w:sz w:val="24"/>
          <w:szCs w:val="24"/>
        </w:rPr>
        <w:t>.</w:t>
      </w:r>
    </w:p>
    <w:p w14:paraId="6E8DBD82" w14:textId="77777777" w:rsidR="00300996" w:rsidRPr="00043A99" w:rsidRDefault="00300996" w:rsidP="00043A99">
      <w:pPr>
        <w:widowControl w:val="0"/>
        <w:autoSpaceDE w:val="0"/>
        <w:autoSpaceDN w:val="0"/>
        <w:adjustRightInd w:val="0"/>
        <w:jc w:val="both"/>
        <w:rPr>
          <w:rFonts w:ascii="Times New Roman" w:hAnsi="Times New Roman" w:cs="Times New Roman"/>
          <w:b/>
          <w:bCs/>
          <w:sz w:val="24"/>
          <w:szCs w:val="24"/>
        </w:rPr>
      </w:pPr>
    </w:p>
    <w:p w14:paraId="223EC367" w14:textId="77777777" w:rsidR="00C55787" w:rsidRPr="00043A99" w:rsidRDefault="00300996" w:rsidP="00043A99">
      <w:pPr>
        <w:adjustRightInd w:val="0"/>
        <w:ind w:left="3402"/>
        <w:jc w:val="both"/>
        <w:rPr>
          <w:rFonts w:ascii="Times New Roman" w:hAnsi="Times New Roman" w:cs="Times New Roman"/>
          <w:b/>
          <w:bCs/>
          <w:color w:val="000000" w:themeColor="text1"/>
        </w:rPr>
      </w:pPr>
      <w:r w:rsidRPr="00043A99">
        <w:rPr>
          <w:rFonts w:ascii="Times New Roman" w:hAnsi="Times New Roman" w:cs="Times New Roman"/>
          <w:b/>
          <w:bCs/>
          <w:sz w:val="24"/>
          <w:szCs w:val="24"/>
        </w:rPr>
        <w:tab/>
      </w:r>
      <w:r w:rsidRPr="00043A99">
        <w:rPr>
          <w:rFonts w:ascii="Times New Roman" w:hAnsi="Times New Roman" w:cs="Times New Roman"/>
          <w:sz w:val="24"/>
          <w:szCs w:val="24"/>
        </w:rPr>
        <w:t xml:space="preserve">Termo de contrato que entre si celebram o </w:t>
      </w:r>
      <w:r w:rsidRPr="00043A99">
        <w:rPr>
          <w:rFonts w:ascii="Times New Roman" w:hAnsi="Times New Roman" w:cs="Times New Roman"/>
          <w:b/>
          <w:sz w:val="24"/>
          <w:szCs w:val="24"/>
        </w:rPr>
        <w:t>MUNICÍPIO DE JURANDA</w:t>
      </w:r>
      <w:r w:rsidRPr="00043A99">
        <w:rPr>
          <w:rFonts w:ascii="Times New Roman" w:hAnsi="Times New Roman" w:cs="Times New Roman"/>
          <w:sz w:val="24"/>
          <w:szCs w:val="24"/>
        </w:rPr>
        <w:t xml:space="preserve"> e a empresa ____, tendo por objeto a execução sob regime de empreitada Global objetivando a: </w:t>
      </w:r>
      <w:r w:rsidR="00C55787" w:rsidRPr="00043A99">
        <w:rPr>
          <w:rFonts w:ascii="Times New Roman" w:hAnsi="Times New Roman" w:cs="Times New Roman"/>
          <w:b/>
          <w:bCs/>
          <w:color w:val="000000" w:themeColor="text1"/>
        </w:rPr>
        <w:t xml:space="preserve">CONTRATAÇÃO DE EMPRESA ESPECIALIZADA PARA EXECUÇÃO DE OBRA DE INFRAESTRUTURA URBANA, COMPREENDENDO A EXECUÇÃO DE CALÇADAS EM CONCRETO, INSTALAÇÃO DE SISTEMA DE DRENAGEM PLUVIAL E EXECUÇÃO DE MURETAS DE CONTENÇÃO, CONFORME PROJETOS DE ENGENHARIA, NA VILA RURAL ALTO ALEGRE DO MUNICIPIO DE JURANDA-PR PARTE II. </w:t>
      </w:r>
    </w:p>
    <w:p w14:paraId="782A8C3C" w14:textId="3F23C51C" w:rsidR="00300996" w:rsidRPr="00043A99" w:rsidRDefault="00300996" w:rsidP="00043A99">
      <w:pPr>
        <w:widowControl w:val="0"/>
        <w:autoSpaceDE w:val="0"/>
        <w:autoSpaceDN w:val="0"/>
        <w:adjustRightInd w:val="0"/>
        <w:jc w:val="both"/>
        <w:rPr>
          <w:rFonts w:ascii="Times New Roman" w:hAnsi="Times New Roman" w:cs="Times New Roman"/>
          <w:sz w:val="24"/>
          <w:szCs w:val="24"/>
        </w:rPr>
      </w:pPr>
      <w:r w:rsidRPr="00043A99">
        <w:rPr>
          <w:rFonts w:ascii="Times New Roman" w:hAnsi="Times New Roman" w:cs="Times New Roman"/>
          <w:sz w:val="24"/>
          <w:szCs w:val="24"/>
        </w:rPr>
        <w:t xml:space="preserve">Aos ----- dias do mês de ------ de </w:t>
      </w:r>
      <w:r w:rsidRPr="00043A99">
        <w:rPr>
          <w:rFonts w:ascii="Times New Roman" w:hAnsi="Times New Roman" w:cs="Times New Roman"/>
          <w:b/>
          <w:sz w:val="24"/>
          <w:szCs w:val="24"/>
        </w:rPr>
        <w:t>202</w:t>
      </w:r>
      <w:r w:rsidR="00C55787" w:rsidRPr="00043A99">
        <w:rPr>
          <w:rFonts w:ascii="Times New Roman" w:hAnsi="Times New Roman" w:cs="Times New Roman"/>
          <w:b/>
          <w:sz w:val="24"/>
          <w:szCs w:val="24"/>
        </w:rPr>
        <w:t>6</w:t>
      </w:r>
      <w:r w:rsidRPr="00043A99">
        <w:rPr>
          <w:rFonts w:ascii="Times New Roman" w:hAnsi="Times New Roman" w:cs="Times New Roman"/>
          <w:sz w:val="24"/>
          <w:szCs w:val="24"/>
        </w:rPr>
        <w:t xml:space="preserve">, Contrato de Serviços que entre celebram entre si, de um lado o </w:t>
      </w:r>
      <w:r w:rsidRPr="00043A99">
        <w:rPr>
          <w:rFonts w:ascii="Times New Roman" w:hAnsi="Times New Roman" w:cs="Times New Roman"/>
          <w:b/>
          <w:sz w:val="24"/>
          <w:szCs w:val="24"/>
        </w:rPr>
        <w:t>MUNICIPIO DE JURANDA</w:t>
      </w:r>
      <w:r w:rsidRPr="00043A99">
        <w:rPr>
          <w:rFonts w:ascii="Times New Roman" w:hAnsi="Times New Roman" w:cs="Times New Roman"/>
          <w:sz w:val="24"/>
          <w:szCs w:val="24"/>
        </w:rPr>
        <w:t xml:space="preserve">, </w:t>
      </w:r>
      <w:r w:rsidRPr="00043A99">
        <w:rPr>
          <w:rFonts w:ascii="Times New Roman" w:hAnsi="Times New Roman" w:cs="Times New Roman"/>
          <w:b/>
          <w:sz w:val="24"/>
          <w:szCs w:val="24"/>
        </w:rPr>
        <w:t>ESTADO DO PARANÁ</w:t>
      </w:r>
      <w:r w:rsidRPr="00043A99">
        <w:rPr>
          <w:rFonts w:ascii="Times New Roman" w:hAnsi="Times New Roman" w:cs="Times New Roman"/>
          <w:sz w:val="24"/>
          <w:szCs w:val="24"/>
        </w:rPr>
        <w:t xml:space="preserve">, pessoa jurídica de direito publico interno, inscrito no C.N.P.J – 78.196.755/0001-09, com sede administrativa à Praça Henrique Szafermann, nº 139, Centro, neste ato apresentado </w:t>
      </w:r>
      <w:r w:rsidR="006941D6" w:rsidRPr="00043A99">
        <w:rPr>
          <w:rFonts w:ascii="Times New Roman" w:hAnsi="Times New Roman" w:cs="Times New Roman"/>
          <w:sz w:val="24"/>
          <w:szCs w:val="24"/>
        </w:rPr>
        <w:t xml:space="preserve">pelo Secretário M. </w:t>
      </w:r>
      <w:r w:rsidR="00C55787" w:rsidRPr="00043A99">
        <w:rPr>
          <w:rFonts w:ascii="Times New Roman" w:hAnsi="Times New Roman" w:cs="Times New Roman"/>
          <w:sz w:val="24"/>
          <w:szCs w:val="24"/>
        </w:rPr>
        <w:t>Obras, Viação e Serviços Urbanos</w:t>
      </w:r>
      <w:r w:rsidRPr="00043A99">
        <w:rPr>
          <w:rFonts w:ascii="Times New Roman" w:hAnsi="Times New Roman" w:cs="Times New Roman"/>
          <w:sz w:val="24"/>
          <w:szCs w:val="24"/>
        </w:rPr>
        <w:t xml:space="preserve">, </w:t>
      </w:r>
      <w:r w:rsidR="006941D6" w:rsidRPr="00043A99">
        <w:rPr>
          <w:rFonts w:ascii="Times New Roman" w:hAnsi="Times New Roman" w:cs="Times New Roman"/>
          <w:sz w:val="24"/>
          <w:szCs w:val="24"/>
        </w:rPr>
        <w:t>Sr. ***********</w:t>
      </w:r>
      <w:r w:rsidRPr="00043A99">
        <w:rPr>
          <w:rFonts w:ascii="Times New Roman" w:hAnsi="Times New Roman" w:cs="Times New Roman"/>
          <w:sz w:val="24"/>
          <w:szCs w:val="24"/>
        </w:rPr>
        <w:t>, brasileir</w:t>
      </w:r>
      <w:r w:rsidR="006941D6" w:rsidRPr="00043A99">
        <w:rPr>
          <w:rFonts w:ascii="Times New Roman" w:hAnsi="Times New Roman" w:cs="Times New Roman"/>
          <w:sz w:val="24"/>
          <w:szCs w:val="24"/>
        </w:rPr>
        <w:t>o</w:t>
      </w:r>
      <w:r w:rsidRPr="00043A99">
        <w:rPr>
          <w:rFonts w:ascii="Times New Roman" w:hAnsi="Times New Roman" w:cs="Times New Roman"/>
          <w:sz w:val="24"/>
          <w:szCs w:val="24"/>
        </w:rPr>
        <w:t>, residente e domiciliada</w:t>
      </w:r>
      <w:r w:rsidR="006941D6" w:rsidRPr="00043A99">
        <w:rPr>
          <w:rFonts w:ascii="Times New Roman" w:hAnsi="Times New Roman" w:cs="Times New Roman"/>
          <w:sz w:val="24"/>
          <w:szCs w:val="24"/>
        </w:rPr>
        <w:t xml:space="preserve"> </w:t>
      </w:r>
      <w:r w:rsidRPr="00043A99">
        <w:rPr>
          <w:rFonts w:ascii="Times New Roman" w:hAnsi="Times New Roman" w:cs="Times New Roman"/>
          <w:sz w:val="24"/>
          <w:szCs w:val="24"/>
        </w:rPr>
        <w:t>nesta cidade de Juranda/Pr., inscrit</w:t>
      </w:r>
      <w:r w:rsidR="006941D6" w:rsidRPr="00043A99">
        <w:rPr>
          <w:rFonts w:ascii="Times New Roman" w:hAnsi="Times New Roman" w:cs="Times New Roman"/>
          <w:sz w:val="24"/>
          <w:szCs w:val="24"/>
        </w:rPr>
        <w:t>o</w:t>
      </w:r>
      <w:r w:rsidRPr="00043A99">
        <w:rPr>
          <w:rFonts w:ascii="Times New Roman" w:hAnsi="Times New Roman" w:cs="Times New Roman"/>
          <w:sz w:val="24"/>
          <w:szCs w:val="24"/>
        </w:rPr>
        <w:t xml:space="preserve"> no CPF sob o nº </w:t>
      </w:r>
      <w:r w:rsidR="006941D6" w:rsidRPr="00043A99">
        <w:rPr>
          <w:rFonts w:ascii="Times New Roman" w:hAnsi="Times New Roman" w:cs="Times New Roman"/>
          <w:sz w:val="24"/>
          <w:szCs w:val="24"/>
        </w:rPr>
        <w:t>**/***</w:t>
      </w:r>
      <w:r w:rsidRPr="00043A99">
        <w:rPr>
          <w:rFonts w:ascii="Times New Roman" w:hAnsi="Times New Roman" w:cs="Times New Roman"/>
          <w:sz w:val="24"/>
          <w:szCs w:val="24"/>
        </w:rPr>
        <w:t xml:space="preserve"> e  de outro lado a   Empresa: -----, com sede à ------ na cidade de ---------, inscrita no CNPJ/MF sob nº -------- doravante denominada </w:t>
      </w:r>
      <w:r w:rsidRPr="00043A99">
        <w:rPr>
          <w:rFonts w:ascii="Times New Roman" w:hAnsi="Times New Roman" w:cs="Times New Roman"/>
          <w:b/>
          <w:sz w:val="24"/>
          <w:szCs w:val="24"/>
        </w:rPr>
        <w:t>CONTRATADA</w:t>
      </w:r>
      <w:r w:rsidRPr="00043A99">
        <w:rPr>
          <w:rFonts w:ascii="Times New Roman" w:hAnsi="Times New Roman" w:cs="Times New Roman"/>
          <w:sz w:val="24"/>
          <w:szCs w:val="24"/>
        </w:rPr>
        <w:t xml:space="preserve">, neste ato representada pelo(a) Sr(a) ----------, inscrito(a) no CPF sob nº ---------, tendo em vista a homologação do resultado da </w:t>
      </w:r>
      <w:r w:rsidR="00521302" w:rsidRPr="00043A99">
        <w:rPr>
          <w:rFonts w:ascii="Times New Roman" w:hAnsi="Times New Roman" w:cs="Times New Roman"/>
          <w:b/>
          <w:sz w:val="24"/>
          <w:szCs w:val="24"/>
        </w:rPr>
        <w:t xml:space="preserve">Concorrência </w:t>
      </w:r>
      <w:r w:rsidR="006F3464">
        <w:rPr>
          <w:rFonts w:ascii="Times New Roman" w:hAnsi="Times New Roman" w:cs="Times New Roman"/>
          <w:b/>
          <w:sz w:val="24"/>
          <w:szCs w:val="24"/>
        </w:rPr>
        <w:t>06</w:t>
      </w:r>
      <w:r w:rsidR="009B5527" w:rsidRPr="00043A99">
        <w:rPr>
          <w:rFonts w:ascii="Times New Roman" w:hAnsi="Times New Roman" w:cs="Times New Roman"/>
          <w:b/>
          <w:sz w:val="24"/>
          <w:szCs w:val="24"/>
        </w:rPr>
        <w:t>/2026</w:t>
      </w:r>
      <w:r w:rsidRPr="00043A99">
        <w:rPr>
          <w:rFonts w:ascii="Times New Roman" w:hAnsi="Times New Roman" w:cs="Times New Roman"/>
          <w:sz w:val="24"/>
          <w:szCs w:val="24"/>
        </w:rPr>
        <w:t xml:space="preserve">, regido pela Lei Federal nº </w:t>
      </w:r>
      <w:r w:rsidR="00521302" w:rsidRPr="00043A99">
        <w:rPr>
          <w:rFonts w:ascii="Times New Roman" w:hAnsi="Times New Roman" w:cs="Times New Roman"/>
          <w:sz w:val="24"/>
          <w:szCs w:val="24"/>
        </w:rPr>
        <w:t>14.122/21</w:t>
      </w:r>
      <w:r w:rsidRPr="00043A99">
        <w:rPr>
          <w:rFonts w:ascii="Times New Roman" w:hAnsi="Times New Roman" w:cs="Times New Roman"/>
          <w:sz w:val="24"/>
          <w:szCs w:val="24"/>
        </w:rPr>
        <w:t xml:space="preserve"> e as alterações </w:t>
      </w:r>
      <w:r w:rsidR="00521302" w:rsidRPr="00043A99">
        <w:rPr>
          <w:rFonts w:ascii="Times New Roman" w:hAnsi="Times New Roman" w:cs="Times New Roman"/>
          <w:sz w:val="24"/>
          <w:szCs w:val="24"/>
        </w:rPr>
        <w:t xml:space="preserve">bem como Decreto Municipal </w:t>
      </w:r>
      <w:r w:rsidR="00C55787" w:rsidRPr="00043A99">
        <w:rPr>
          <w:rFonts w:ascii="Times New Roman" w:hAnsi="Times New Roman" w:cs="Times New Roman"/>
          <w:sz w:val="24"/>
          <w:szCs w:val="24"/>
        </w:rPr>
        <w:t xml:space="preserve">3046/2025 </w:t>
      </w:r>
      <w:r w:rsidRPr="00043A99">
        <w:rPr>
          <w:rFonts w:ascii="Times New Roman" w:hAnsi="Times New Roman" w:cs="Times New Roman"/>
          <w:sz w:val="24"/>
          <w:szCs w:val="24"/>
        </w:rPr>
        <w:t>mediante cláusulas e condições a seguir enunciadas:</w:t>
      </w:r>
    </w:p>
    <w:p w14:paraId="1352CD44" w14:textId="77777777" w:rsidR="00300996" w:rsidRPr="00043A99" w:rsidRDefault="00300996" w:rsidP="00043A99">
      <w:pPr>
        <w:keepNext/>
        <w:widowControl w:val="0"/>
        <w:shd w:val="clear" w:color="auto" w:fill="DAEEF3" w:themeFill="accent5" w:themeFillTint="33"/>
        <w:tabs>
          <w:tab w:val="left" w:pos="387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CLÁUSULA PRIMEIRA – DO OBJETO DO CONTRATO</w:t>
      </w:r>
    </w:p>
    <w:p w14:paraId="6A9959BB" w14:textId="4A4DC81E" w:rsidR="00300996" w:rsidRPr="00043A99" w:rsidRDefault="00300996" w:rsidP="00043A99">
      <w:pPr>
        <w:spacing w:after="0"/>
        <w:ind w:right="142"/>
        <w:jc w:val="both"/>
        <w:rPr>
          <w:rFonts w:ascii="Times New Roman" w:hAnsi="Times New Roman" w:cs="Times New Roman"/>
          <w:b/>
          <w:sz w:val="24"/>
          <w:szCs w:val="24"/>
        </w:rPr>
      </w:pPr>
      <w:r w:rsidRPr="00043A99">
        <w:rPr>
          <w:rFonts w:ascii="Times New Roman" w:hAnsi="Times New Roman" w:cs="Times New Roman"/>
          <w:sz w:val="24"/>
          <w:szCs w:val="24"/>
        </w:rPr>
        <w:t xml:space="preserve">A Contratada, anteriormente qualificada, compromete-se, através do presente, executar a: </w:t>
      </w:r>
      <w:r w:rsidR="00C55787" w:rsidRPr="00043A99">
        <w:rPr>
          <w:rFonts w:ascii="Times New Roman" w:hAnsi="Times New Roman" w:cs="Times New Roman"/>
          <w:b/>
          <w:sz w:val="24"/>
          <w:szCs w:val="24"/>
        </w:rPr>
        <w:t xml:space="preserve">CONTRATAÇÃO DE EMPRESA ESPECIALIZADA PARA EXECUÇÃO DE OBRA DE INFRAESTRUTURA URBANA, COMPREENDENDO A EXECUÇÃO DE CALÇADAS EM CONCRETO, INSTALAÇÃO DE SISTEMA DE DRENAGEM PLUVIAL E EXECUÇÃO DE MURETAS DE CONTENÇÃO, CONFORME PROJETOS DE ENGENHARIA, NA VILA RURAL ALTO ALEGRE DO MUNICIPIO DE JURANDA-PR PARTE II </w:t>
      </w:r>
      <w:r w:rsidRPr="00043A99">
        <w:rPr>
          <w:rFonts w:ascii="Times New Roman" w:hAnsi="Times New Roman" w:cs="Times New Roman"/>
          <w:sz w:val="24"/>
          <w:szCs w:val="24"/>
        </w:rPr>
        <w:t xml:space="preserve">objeto que foi do presente edital.  </w:t>
      </w:r>
    </w:p>
    <w:p w14:paraId="18144556" w14:textId="07DE60AF" w:rsidR="00300996" w:rsidRPr="00043A99" w:rsidRDefault="00300996" w:rsidP="00043A99">
      <w:pPr>
        <w:pStyle w:val="Ttulo"/>
        <w:tabs>
          <w:tab w:val="left" w:pos="735"/>
          <w:tab w:val="left" w:pos="900"/>
        </w:tabs>
        <w:spacing w:line="276" w:lineRule="auto"/>
        <w:jc w:val="both"/>
        <w:rPr>
          <w:rFonts w:ascii="Times New Roman" w:hAnsi="Times New Roman"/>
          <w:bCs/>
          <w:sz w:val="24"/>
          <w:szCs w:val="24"/>
          <w:lang w:val="pt-BR"/>
        </w:rPr>
      </w:pPr>
      <w:r w:rsidRPr="00043A99">
        <w:rPr>
          <w:rFonts w:ascii="Times New Roman" w:hAnsi="Times New Roman"/>
          <w:b/>
          <w:sz w:val="24"/>
          <w:szCs w:val="24"/>
          <w:lang w:val="pt-BR"/>
        </w:rPr>
        <w:t>1.2</w:t>
      </w:r>
      <w:r w:rsidRPr="00043A99">
        <w:rPr>
          <w:rFonts w:ascii="Times New Roman" w:hAnsi="Times New Roman"/>
          <w:b/>
          <w:bCs/>
          <w:sz w:val="24"/>
          <w:szCs w:val="24"/>
          <w:lang w:val="pt-BR"/>
        </w:rPr>
        <w:t xml:space="preserve"> – </w:t>
      </w:r>
      <w:r w:rsidRPr="00043A99">
        <w:rPr>
          <w:rFonts w:ascii="Times New Roman" w:hAnsi="Times New Roman"/>
          <w:bCs/>
          <w:sz w:val="24"/>
          <w:szCs w:val="24"/>
          <w:lang w:val="pt-BR"/>
        </w:rPr>
        <w:t xml:space="preserve">É integrante ao presente contrato o Edital da </w:t>
      </w:r>
      <w:r w:rsidR="00521302" w:rsidRPr="00043A99">
        <w:rPr>
          <w:rFonts w:ascii="Times New Roman" w:hAnsi="Times New Roman"/>
          <w:b/>
          <w:bCs/>
          <w:sz w:val="24"/>
          <w:szCs w:val="24"/>
          <w:lang w:val="pt-BR"/>
        </w:rPr>
        <w:t xml:space="preserve">Concorrência </w:t>
      </w:r>
      <w:r w:rsidR="006F3464">
        <w:rPr>
          <w:rFonts w:ascii="Times New Roman" w:hAnsi="Times New Roman"/>
          <w:b/>
          <w:bCs/>
          <w:sz w:val="24"/>
          <w:szCs w:val="24"/>
          <w:lang w:val="pt-BR"/>
        </w:rPr>
        <w:t>06</w:t>
      </w:r>
      <w:r w:rsidR="009B5527" w:rsidRPr="00043A99">
        <w:rPr>
          <w:rFonts w:ascii="Times New Roman" w:hAnsi="Times New Roman"/>
          <w:b/>
          <w:bCs/>
          <w:sz w:val="24"/>
          <w:szCs w:val="24"/>
          <w:lang w:val="pt-BR"/>
        </w:rPr>
        <w:t>/2026</w:t>
      </w:r>
      <w:r w:rsidRPr="00043A99">
        <w:rPr>
          <w:rFonts w:ascii="Times New Roman" w:hAnsi="Times New Roman"/>
          <w:b/>
          <w:bCs/>
          <w:sz w:val="24"/>
          <w:szCs w:val="24"/>
          <w:lang w:val="pt-BR"/>
        </w:rPr>
        <w:t>.</w:t>
      </w:r>
    </w:p>
    <w:p w14:paraId="5CB4A505" w14:textId="5BAC306E" w:rsidR="00300996" w:rsidRPr="00043A99" w:rsidRDefault="00300996" w:rsidP="00043A99">
      <w:pPr>
        <w:pStyle w:val="Ttulo"/>
        <w:tabs>
          <w:tab w:val="left" w:pos="735"/>
          <w:tab w:val="left" w:pos="900"/>
        </w:tabs>
        <w:spacing w:line="276" w:lineRule="auto"/>
        <w:jc w:val="both"/>
        <w:rPr>
          <w:rFonts w:ascii="Times New Roman" w:hAnsi="Times New Roman"/>
          <w:sz w:val="24"/>
          <w:szCs w:val="24"/>
          <w:lang w:val="pt-BR"/>
        </w:rPr>
      </w:pPr>
      <w:r w:rsidRPr="00043A99">
        <w:rPr>
          <w:rFonts w:ascii="Times New Roman" w:hAnsi="Times New Roman"/>
          <w:b/>
          <w:bCs/>
          <w:sz w:val="24"/>
          <w:szCs w:val="24"/>
          <w:lang w:val="pt-BR"/>
        </w:rPr>
        <w:lastRenderedPageBreak/>
        <w:t xml:space="preserve">1.3 </w:t>
      </w:r>
      <w:r w:rsidRPr="00043A99">
        <w:rPr>
          <w:rFonts w:ascii="Times New Roman" w:hAnsi="Times New Roman"/>
          <w:b/>
          <w:sz w:val="24"/>
          <w:szCs w:val="24"/>
          <w:lang w:val="pt-BR"/>
        </w:rPr>
        <w:t>-</w:t>
      </w:r>
      <w:r w:rsidRPr="00043A99">
        <w:rPr>
          <w:rFonts w:ascii="Times New Roman" w:hAnsi="Times New Roman"/>
          <w:sz w:val="24"/>
          <w:szCs w:val="24"/>
          <w:lang w:val="pt-BR"/>
        </w:rPr>
        <w:t xml:space="preserve"> Este contrato é regido pela Lei nº </w:t>
      </w:r>
      <w:r w:rsidR="002D2D3D" w:rsidRPr="00043A99">
        <w:rPr>
          <w:rFonts w:ascii="Times New Roman" w:hAnsi="Times New Roman"/>
          <w:sz w:val="24"/>
          <w:szCs w:val="24"/>
          <w:lang w:val="pt-BR"/>
        </w:rPr>
        <w:t>14.133/21</w:t>
      </w:r>
      <w:r w:rsidRPr="00043A99">
        <w:rPr>
          <w:rFonts w:ascii="Times New Roman" w:hAnsi="Times New Roman"/>
          <w:sz w:val="24"/>
          <w:szCs w:val="24"/>
          <w:lang w:val="pt-BR"/>
        </w:rPr>
        <w:t xml:space="preserve">, e demais normas legais posteriores, e pelo Edital da </w:t>
      </w:r>
      <w:r w:rsidR="00521302" w:rsidRPr="00043A99">
        <w:rPr>
          <w:rFonts w:ascii="Times New Roman" w:hAnsi="Times New Roman"/>
          <w:b/>
          <w:sz w:val="24"/>
          <w:szCs w:val="24"/>
          <w:lang w:val="pt-BR"/>
        </w:rPr>
        <w:t xml:space="preserve">Concorrência </w:t>
      </w:r>
      <w:r w:rsidR="006F3464">
        <w:rPr>
          <w:rFonts w:ascii="Times New Roman" w:hAnsi="Times New Roman"/>
          <w:b/>
          <w:sz w:val="24"/>
          <w:szCs w:val="24"/>
          <w:lang w:val="pt-BR"/>
        </w:rPr>
        <w:t>06</w:t>
      </w:r>
      <w:r w:rsidR="009B5527" w:rsidRPr="00043A99">
        <w:rPr>
          <w:rFonts w:ascii="Times New Roman" w:hAnsi="Times New Roman"/>
          <w:b/>
          <w:sz w:val="24"/>
          <w:szCs w:val="24"/>
          <w:lang w:val="pt-BR"/>
        </w:rPr>
        <w:t>/2026</w:t>
      </w:r>
      <w:r w:rsidRPr="00043A99">
        <w:rPr>
          <w:rFonts w:ascii="Times New Roman" w:hAnsi="Times New Roman"/>
          <w:sz w:val="24"/>
          <w:szCs w:val="24"/>
          <w:lang w:val="pt-BR"/>
        </w:rPr>
        <w:t>.</w:t>
      </w:r>
    </w:p>
    <w:p w14:paraId="192B942D" w14:textId="73135C24" w:rsidR="00300996" w:rsidRPr="00043A99" w:rsidRDefault="00300996" w:rsidP="00043A99">
      <w:pPr>
        <w:tabs>
          <w:tab w:val="left" w:pos="930"/>
        </w:tabs>
        <w:jc w:val="both"/>
        <w:rPr>
          <w:rFonts w:ascii="Times New Roman" w:hAnsi="Times New Roman" w:cs="Times New Roman"/>
          <w:sz w:val="24"/>
          <w:szCs w:val="24"/>
        </w:rPr>
      </w:pPr>
      <w:r w:rsidRPr="00043A99">
        <w:rPr>
          <w:rFonts w:ascii="Times New Roman" w:hAnsi="Times New Roman" w:cs="Times New Roman"/>
          <w:b/>
          <w:sz w:val="24"/>
          <w:szCs w:val="24"/>
        </w:rPr>
        <w:t>1.4 –</w:t>
      </w:r>
      <w:r w:rsidRPr="00043A99">
        <w:rPr>
          <w:rFonts w:ascii="Times New Roman" w:hAnsi="Times New Roman" w:cs="Times New Roman"/>
          <w:sz w:val="24"/>
          <w:szCs w:val="24"/>
        </w:rPr>
        <w:t xml:space="preserve"> Ficam integrados a este contrato, independente de transcrição, os seguintes documentos cujos teores são de conhecimento da </w:t>
      </w:r>
      <w:r w:rsidRPr="00043A99">
        <w:rPr>
          <w:rFonts w:ascii="Times New Roman" w:hAnsi="Times New Roman" w:cs="Times New Roman"/>
          <w:b/>
          <w:sz w:val="24"/>
          <w:szCs w:val="24"/>
        </w:rPr>
        <w:t>CONTRATADA:</w:t>
      </w:r>
      <w:r w:rsidRPr="00043A99">
        <w:rPr>
          <w:rFonts w:ascii="Times New Roman" w:hAnsi="Times New Roman" w:cs="Times New Roman"/>
          <w:sz w:val="24"/>
          <w:szCs w:val="24"/>
        </w:rPr>
        <w:t xml:space="preserve"> atos convocatórios, edital de licitação, </w:t>
      </w:r>
      <w:r w:rsidRPr="00043A99">
        <w:rPr>
          <w:rFonts w:ascii="Times New Roman" w:hAnsi="Times New Roman" w:cs="Times New Roman"/>
          <w:bCs/>
          <w:sz w:val="24"/>
          <w:szCs w:val="24"/>
        </w:rPr>
        <w:t>projetos (desenhos técnicos, memoriais descritivos e especificações), observando os critérios de qualidade técnica que atendam as determinações da Associação Brasileira de Normas Técnicas – ABNT, bem como os prazos e os custos previstos e demais peças e documentos que fazem parte integrante do presente edital</w:t>
      </w:r>
      <w:r w:rsidRPr="00043A99">
        <w:rPr>
          <w:rFonts w:ascii="Times New Roman" w:hAnsi="Times New Roman" w:cs="Times New Roman"/>
          <w:sz w:val="24"/>
          <w:szCs w:val="24"/>
        </w:rPr>
        <w:t xml:space="preserve"> de licitação </w:t>
      </w:r>
      <w:r w:rsidR="00521302" w:rsidRPr="00043A99">
        <w:rPr>
          <w:rFonts w:ascii="Times New Roman" w:hAnsi="Times New Roman" w:cs="Times New Roman"/>
          <w:b/>
          <w:sz w:val="24"/>
          <w:szCs w:val="24"/>
        </w:rPr>
        <w:t xml:space="preserve">Concorrência </w:t>
      </w:r>
      <w:r w:rsidR="006F3464">
        <w:rPr>
          <w:rFonts w:ascii="Times New Roman" w:hAnsi="Times New Roman" w:cs="Times New Roman"/>
          <w:b/>
          <w:sz w:val="24"/>
          <w:szCs w:val="24"/>
        </w:rPr>
        <w:t>06</w:t>
      </w:r>
      <w:r w:rsidR="009B5527" w:rsidRPr="00043A99">
        <w:rPr>
          <w:rFonts w:ascii="Times New Roman" w:hAnsi="Times New Roman" w:cs="Times New Roman"/>
          <w:b/>
          <w:sz w:val="24"/>
          <w:szCs w:val="24"/>
        </w:rPr>
        <w:t>/2026</w:t>
      </w:r>
      <w:r w:rsidRPr="00043A99">
        <w:rPr>
          <w:rFonts w:ascii="Times New Roman" w:hAnsi="Times New Roman" w:cs="Times New Roman"/>
          <w:sz w:val="24"/>
          <w:szCs w:val="24"/>
        </w:rPr>
        <w:t>.</w:t>
      </w:r>
    </w:p>
    <w:p w14:paraId="37E03048" w14:textId="77777777" w:rsidR="00300996" w:rsidRPr="00043A99" w:rsidRDefault="00300996" w:rsidP="00043A99">
      <w:pPr>
        <w:shd w:val="clear" w:color="auto" w:fill="DAEEF3" w:themeFill="accent5" w:themeFillTint="33"/>
        <w:tabs>
          <w:tab w:val="left" w:pos="930"/>
        </w:tabs>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SEGUNDA – VALOR CONTRATUAL</w:t>
      </w:r>
    </w:p>
    <w:p w14:paraId="2EA8FAE5" w14:textId="4A6DA1E7" w:rsidR="00300996" w:rsidRPr="00043A99" w:rsidRDefault="00300996" w:rsidP="00043A99">
      <w:pPr>
        <w:tabs>
          <w:tab w:val="left" w:pos="930"/>
        </w:tabs>
        <w:spacing w:after="0"/>
        <w:jc w:val="both"/>
        <w:rPr>
          <w:rFonts w:ascii="Times New Roman" w:hAnsi="Times New Roman" w:cs="Times New Roman"/>
          <w:sz w:val="24"/>
          <w:szCs w:val="24"/>
          <w:u w:val="single"/>
        </w:rPr>
      </w:pPr>
      <w:r w:rsidRPr="00043A99">
        <w:rPr>
          <w:rFonts w:ascii="Times New Roman" w:hAnsi="Times New Roman" w:cs="Times New Roman"/>
          <w:b/>
          <w:bCs/>
          <w:sz w:val="24"/>
          <w:szCs w:val="24"/>
        </w:rPr>
        <w:t>2.1</w:t>
      </w:r>
      <w:r w:rsidRPr="00043A99">
        <w:rPr>
          <w:rFonts w:ascii="Times New Roman" w:hAnsi="Times New Roman" w:cs="Times New Roman"/>
          <w:sz w:val="24"/>
          <w:szCs w:val="24"/>
        </w:rPr>
        <w:t xml:space="preserve">- Pela execução do objeto ora contratado, a Contratante pagará à Contratada o valor correspondente a: R$ _____, a preço fixo, daqui por diante denominado </w:t>
      </w:r>
      <w:r w:rsidRPr="00043A99">
        <w:rPr>
          <w:rFonts w:ascii="Times New Roman" w:hAnsi="Times New Roman" w:cs="Times New Roman"/>
          <w:b/>
          <w:sz w:val="24"/>
          <w:szCs w:val="24"/>
          <w:u w:val="single"/>
        </w:rPr>
        <w:t>Valor Contratual</w:t>
      </w:r>
      <w:r w:rsidRPr="00043A99">
        <w:rPr>
          <w:rFonts w:ascii="Times New Roman" w:hAnsi="Times New Roman" w:cs="Times New Roman"/>
          <w:sz w:val="24"/>
          <w:szCs w:val="24"/>
          <w:u w:val="single"/>
        </w:rPr>
        <w:t>.</w:t>
      </w:r>
    </w:p>
    <w:p w14:paraId="72E3DFEC" w14:textId="77777777" w:rsidR="006F3464" w:rsidRDefault="006F3464" w:rsidP="00043A99">
      <w:pPr>
        <w:tabs>
          <w:tab w:val="left" w:pos="930"/>
        </w:tabs>
        <w:spacing w:after="0"/>
        <w:jc w:val="both"/>
        <w:rPr>
          <w:rFonts w:ascii="Times New Roman" w:hAnsi="Times New Roman" w:cs="Times New Roman"/>
          <w:color w:val="FF0000"/>
          <w:sz w:val="24"/>
          <w:szCs w:val="24"/>
          <w:u w:val="single"/>
        </w:rPr>
      </w:pPr>
    </w:p>
    <w:p w14:paraId="56576A87" w14:textId="48C2C3F1" w:rsidR="00D04285" w:rsidRPr="00043A99" w:rsidRDefault="00D04285" w:rsidP="00043A99">
      <w:pPr>
        <w:tabs>
          <w:tab w:val="left" w:pos="930"/>
        </w:tabs>
        <w:spacing w:after="0"/>
        <w:jc w:val="both"/>
        <w:rPr>
          <w:rFonts w:ascii="Times New Roman" w:hAnsi="Times New Roman" w:cs="Times New Roman"/>
          <w:color w:val="FF0000"/>
          <w:sz w:val="24"/>
          <w:szCs w:val="24"/>
          <w:u w:val="single"/>
        </w:rPr>
      </w:pPr>
      <w:r w:rsidRPr="00043A99">
        <w:rPr>
          <w:rFonts w:ascii="Times New Roman" w:hAnsi="Times New Roman" w:cs="Times New Roman"/>
          <w:color w:val="FF0000"/>
          <w:sz w:val="24"/>
          <w:szCs w:val="24"/>
          <w:u w:val="single"/>
        </w:rPr>
        <w:t>Inserir planilha</w:t>
      </w:r>
    </w:p>
    <w:p w14:paraId="4BC10EBC" w14:textId="77777777" w:rsidR="00D04285" w:rsidRPr="00043A99" w:rsidRDefault="00D04285" w:rsidP="00043A99">
      <w:pPr>
        <w:tabs>
          <w:tab w:val="left" w:pos="930"/>
        </w:tabs>
        <w:spacing w:after="0"/>
        <w:jc w:val="both"/>
        <w:rPr>
          <w:rFonts w:ascii="Times New Roman" w:hAnsi="Times New Roman" w:cs="Times New Roman"/>
          <w:b/>
          <w:bCs/>
          <w:sz w:val="24"/>
          <w:szCs w:val="24"/>
          <w:u w:val="single"/>
        </w:rPr>
      </w:pPr>
    </w:p>
    <w:p w14:paraId="23ADFAA3" w14:textId="77777777" w:rsidR="00300996" w:rsidRPr="00043A99" w:rsidRDefault="00300996" w:rsidP="00043A99">
      <w:pPr>
        <w:tabs>
          <w:tab w:val="left" w:pos="930"/>
        </w:tabs>
        <w:jc w:val="both"/>
        <w:rPr>
          <w:rFonts w:ascii="Times New Roman" w:hAnsi="Times New Roman" w:cs="Times New Roman"/>
          <w:b/>
          <w:bCs/>
          <w:sz w:val="24"/>
          <w:szCs w:val="24"/>
        </w:rPr>
      </w:pPr>
      <w:r w:rsidRPr="00043A99">
        <w:rPr>
          <w:rFonts w:ascii="Times New Roman" w:hAnsi="Times New Roman" w:cs="Times New Roman"/>
          <w:b/>
          <w:bCs/>
          <w:sz w:val="24"/>
          <w:szCs w:val="24"/>
        </w:rPr>
        <w:t>2.2</w:t>
      </w:r>
      <w:r w:rsidRPr="00043A99">
        <w:rPr>
          <w:rFonts w:ascii="Times New Roman" w:hAnsi="Times New Roman" w:cs="Times New Roman"/>
          <w:sz w:val="24"/>
          <w:szCs w:val="24"/>
        </w:rPr>
        <w:t>- A contratada assume o compromisso de executar a construção da obra ora licitada, conforme valor proposto, e emitir nota(s) fiscal(is) em nome da Contratante.</w:t>
      </w:r>
    </w:p>
    <w:p w14:paraId="6474F1B7" w14:textId="77777777" w:rsidR="00300996" w:rsidRPr="00043A99" w:rsidRDefault="00300996" w:rsidP="00043A99">
      <w:pPr>
        <w:shd w:val="clear" w:color="auto" w:fill="DAEEF3" w:themeFill="accent5" w:themeFillTint="33"/>
        <w:tabs>
          <w:tab w:val="left" w:pos="930"/>
        </w:tabs>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TERCEIRA – CONDIÇÕES DE PAGAMENTO, ORIGEM DOS RECURSOS E DOTAÇÃO ORÇAMENTÁRIA</w:t>
      </w:r>
    </w:p>
    <w:p w14:paraId="7569E3A7" w14:textId="77777777" w:rsidR="00300996" w:rsidRPr="00043A99" w:rsidRDefault="00300996" w:rsidP="00043A99">
      <w:pPr>
        <w:widowControl w:val="0"/>
        <w:tabs>
          <w:tab w:val="left" w:pos="360"/>
          <w:tab w:val="left" w:pos="3969"/>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 xml:space="preserve">3.1 - </w:t>
      </w:r>
      <w:r w:rsidRPr="00043A99">
        <w:rPr>
          <w:rFonts w:ascii="Times New Roman" w:hAnsi="Times New Roman" w:cs="Times New Roman"/>
          <w:sz w:val="24"/>
          <w:szCs w:val="24"/>
        </w:rPr>
        <w:t xml:space="preserve">Os pagamentos serão efetuados em moeda brasileira corrente até o décimo dia útil após a apresentação correta da fatura dos serviços executados e documentos pertinentes, e desde que atendidas às condições para liberação das parcelas pelo órgão fiscalizador competente. As medições e pagamentos serão realizadas em conformidade com o cronograma físico financeiro. As medições serão realizadas por profissional devidamente designado para este fim. </w:t>
      </w:r>
    </w:p>
    <w:p w14:paraId="7A4F6644"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3.1.1 -</w:t>
      </w:r>
      <w:r w:rsidRPr="00043A99">
        <w:rPr>
          <w:rFonts w:ascii="Times New Roman" w:hAnsi="Times New Roman" w:cs="Times New Roman"/>
          <w:bCs/>
          <w:sz w:val="24"/>
          <w:szCs w:val="24"/>
        </w:rPr>
        <w:t xml:space="preserve"> A contar da data de inicio da obra, a fiscalização procederá a medição baseada nos serviços executados, elaborará boletim de medição, verificará o andamento físico dos serviços e comparará com o estabelecido no cronograma físico-financeiro,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53132E6C" w14:textId="77777777" w:rsidR="00300996" w:rsidRPr="00043A99" w:rsidRDefault="00300996" w:rsidP="00043A99">
      <w:pPr>
        <w:pStyle w:val="Corpodetexto"/>
        <w:jc w:val="both"/>
      </w:pPr>
      <w:r w:rsidRPr="00043A99">
        <w:rPr>
          <w:b/>
          <w:bCs/>
        </w:rPr>
        <w:t xml:space="preserve">3.2 </w:t>
      </w:r>
      <w:r w:rsidRPr="00043A99">
        <w:rPr>
          <w:b/>
        </w:rPr>
        <w:t>-</w:t>
      </w:r>
      <w:r w:rsidRPr="00043A99">
        <w:t xml:space="preserve"> O faturamento de cada parcela mensal deverá ser apresentado, conforme segue, de modo a padronizar condições e forma de apresentação:</w:t>
      </w:r>
    </w:p>
    <w:p w14:paraId="21E8B87B"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Cs/>
          <w:sz w:val="24"/>
          <w:szCs w:val="24"/>
        </w:rPr>
        <w:t>a) nota fiscal com descriminação resumida dos serviços executados, período de execução da etapa, numero da licitação e termo de contrato de empreitada, observação referente a retenção do INSS e outros, não apresente rasura e/ou entrelinhas.</w:t>
      </w:r>
    </w:p>
    <w:p w14:paraId="77FA18F4" w14:textId="77777777" w:rsidR="00300996" w:rsidRPr="00043A99" w:rsidRDefault="00300996"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
          <w:bCs/>
          <w:sz w:val="24"/>
          <w:szCs w:val="24"/>
        </w:rPr>
        <w:t>3.3 -</w:t>
      </w:r>
      <w:r w:rsidRPr="00043A99">
        <w:rPr>
          <w:rFonts w:ascii="Times New Roman" w:hAnsi="Times New Roman" w:cs="Times New Roman"/>
          <w:bCs/>
          <w:sz w:val="24"/>
          <w:szCs w:val="24"/>
        </w:rPr>
        <w:t xml:space="preserve"> A liberação da primeira parcela fica condicionada à apresentação:</w:t>
      </w:r>
    </w:p>
    <w:p w14:paraId="509C336A" w14:textId="77777777" w:rsidR="00300996" w:rsidRPr="00043A99" w:rsidRDefault="00300996" w:rsidP="00043A99">
      <w:pPr>
        <w:widowControl w:val="0"/>
        <w:numPr>
          <w:ilvl w:val="1"/>
          <w:numId w:val="62"/>
        </w:numPr>
        <w:tabs>
          <w:tab w:val="clear" w:pos="1980"/>
          <w:tab w:val="left" w:pos="0"/>
          <w:tab w:val="num" w:pos="142"/>
          <w:tab w:val="left" w:pos="284"/>
        </w:tabs>
        <w:autoSpaceDE w:val="0"/>
        <w:autoSpaceDN w:val="0"/>
        <w:adjustRightInd w:val="0"/>
        <w:spacing w:after="0"/>
        <w:ind w:left="0" w:firstLine="0"/>
        <w:jc w:val="both"/>
        <w:rPr>
          <w:rFonts w:ascii="Times New Roman" w:hAnsi="Times New Roman" w:cs="Times New Roman"/>
          <w:bCs/>
          <w:sz w:val="24"/>
          <w:szCs w:val="24"/>
        </w:rPr>
      </w:pPr>
      <w:r w:rsidRPr="00043A99">
        <w:rPr>
          <w:rFonts w:ascii="Times New Roman" w:hAnsi="Times New Roman" w:cs="Times New Roman"/>
          <w:bCs/>
          <w:sz w:val="24"/>
          <w:szCs w:val="24"/>
        </w:rPr>
        <w:t>Da guia da ART pela Contratada;</w:t>
      </w:r>
    </w:p>
    <w:p w14:paraId="136D3D35" w14:textId="77777777" w:rsidR="00300996" w:rsidRPr="00043A99" w:rsidRDefault="00300996" w:rsidP="00043A99">
      <w:pPr>
        <w:widowControl w:val="0"/>
        <w:numPr>
          <w:ilvl w:val="1"/>
          <w:numId w:val="62"/>
        </w:numPr>
        <w:tabs>
          <w:tab w:val="clear" w:pos="1980"/>
          <w:tab w:val="left" w:pos="0"/>
          <w:tab w:val="num" w:pos="142"/>
          <w:tab w:val="left" w:pos="360"/>
        </w:tabs>
        <w:autoSpaceDE w:val="0"/>
        <w:autoSpaceDN w:val="0"/>
        <w:adjustRightInd w:val="0"/>
        <w:spacing w:after="0"/>
        <w:ind w:left="0" w:firstLine="0"/>
        <w:jc w:val="both"/>
        <w:rPr>
          <w:rFonts w:ascii="Times New Roman" w:hAnsi="Times New Roman" w:cs="Times New Roman"/>
          <w:bCs/>
          <w:sz w:val="24"/>
          <w:szCs w:val="24"/>
        </w:rPr>
      </w:pPr>
      <w:r w:rsidRPr="00043A99">
        <w:rPr>
          <w:rFonts w:ascii="Times New Roman" w:hAnsi="Times New Roman" w:cs="Times New Roman"/>
          <w:bCs/>
          <w:sz w:val="24"/>
          <w:szCs w:val="24"/>
        </w:rPr>
        <w:t>Da quitação junto ao INSS, através de matricula e/ou CND;</w:t>
      </w:r>
    </w:p>
    <w:p w14:paraId="60D1C99B" w14:textId="7A87CC89" w:rsidR="00300996" w:rsidRPr="00043A99" w:rsidRDefault="00300996" w:rsidP="00043A99">
      <w:pPr>
        <w:widowControl w:val="0"/>
        <w:numPr>
          <w:ilvl w:val="1"/>
          <w:numId w:val="62"/>
        </w:numPr>
        <w:tabs>
          <w:tab w:val="clear" w:pos="1980"/>
          <w:tab w:val="left" w:pos="0"/>
          <w:tab w:val="num" w:pos="142"/>
          <w:tab w:val="left" w:pos="360"/>
        </w:tabs>
        <w:autoSpaceDE w:val="0"/>
        <w:autoSpaceDN w:val="0"/>
        <w:adjustRightInd w:val="0"/>
        <w:spacing w:after="0"/>
        <w:ind w:left="0" w:firstLine="0"/>
        <w:jc w:val="both"/>
        <w:rPr>
          <w:rFonts w:ascii="Times New Roman" w:hAnsi="Times New Roman" w:cs="Times New Roman"/>
          <w:bCs/>
          <w:sz w:val="24"/>
          <w:szCs w:val="24"/>
        </w:rPr>
      </w:pPr>
      <w:r w:rsidRPr="00043A99">
        <w:rPr>
          <w:rFonts w:ascii="Times New Roman" w:hAnsi="Times New Roman" w:cs="Times New Roman"/>
          <w:bCs/>
          <w:sz w:val="24"/>
          <w:szCs w:val="24"/>
        </w:rPr>
        <w:t>Da quitação junto ao FGTS/CEF, através do CR</w:t>
      </w:r>
      <w:r w:rsidR="00E4001F" w:rsidRPr="00043A99">
        <w:rPr>
          <w:rFonts w:ascii="Times New Roman" w:hAnsi="Times New Roman" w:cs="Times New Roman"/>
          <w:bCs/>
          <w:sz w:val="24"/>
          <w:szCs w:val="24"/>
        </w:rPr>
        <w:t>F</w:t>
      </w:r>
      <w:r w:rsidRPr="00043A99">
        <w:rPr>
          <w:rFonts w:ascii="Times New Roman" w:hAnsi="Times New Roman" w:cs="Times New Roman"/>
          <w:bCs/>
          <w:sz w:val="24"/>
          <w:szCs w:val="24"/>
        </w:rPr>
        <w:t>;</w:t>
      </w:r>
    </w:p>
    <w:p w14:paraId="6B3037B7" w14:textId="77777777" w:rsidR="00300996" w:rsidRPr="00043A99" w:rsidRDefault="00300996" w:rsidP="00043A99">
      <w:pPr>
        <w:widowControl w:val="0"/>
        <w:tabs>
          <w:tab w:val="left" w:pos="360"/>
        </w:tabs>
        <w:autoSpaceDE w:val="0"/>
        <w:autoSpaceDN w:val="0"/>
        <w:adjustRightInd w:val="0"/>
        <w:spacing w:after="0"/>
        <w:ind w:left="1980"/>
        <w:jc w:val="both"/>
        <w:rPr>
          <w:rFonts w:ascii="Times New Roman" w:hAnsi="Times New Roman" w:cs="Times New Roman"/>
          <w:bCs/>
          <w:sz w:val="24"/>
          <w:szCs w:val="24"/>
        </w:rPr>
      </w:pPr>
    </w:p>
    <w:p w14:paraId="33D663B6" w14:textId="5B4AA3F7" w:rsidR="00300996" w:rsidRPr="00043A99" w:rsidRDefault="00300996" w:rsidP="00043A99">
      <w:pPr>
        <w:pStyle w:val="TextosemFormatao"/>
        <w:spacing w:line="276" w:lineRule="auto"/>
        <w:jc w:val="both"/>
        <w:rPr>
          <w:rFonts w:ascii="Times New Roman" w:hAnsi="Times New Roman"/>
          <w:b/>
          <w:sz w:val="24"/>
          <w:szCs w:val="24"/>
          <w:u w:val="single"/>
          <w:lang w:val="pt-BR"/>
        </w:rPr>
      </w:pPr>
      <w:r w:rsidRPr="00043A99">
        <w:rPr>
          <w:rFonts w:ascii="Times New Roman" w:hAnsi="Times New Roman"/>
          <w:b/>
          <w:bCs/>
          <w:sz w:val="24"/>
          <w:szCs w:val="24"/>
          <w:lang w:val="pt-BR"/>
        </w:rPr>
        <w:t>3.4</w:t>
      </w:r>
      <w:r w:rsidRPr="00043A99">
        <w:rPr>
          <w:rFonts w:ascii="Times New Roman" w:hAnsi="Times New Roman"/>
          <w:sz w:val="24"/>
          <w:szCs w:val="24"/>
          <w:lang w:val="pt-BR"/>
        </w:rPr>
        <w:t xml:space="preserve"> </w:t>
      </w:r>
      <w:r w:rsidRPr="00043A99">
        <w:rPr>
          <w:rFonts w:ascii="Times New Roman" w:hAnsi="Times New Roman"/>
          <w:b/>
          <w:sz w:val="24"/>
          <w:szCs w:val="24"/>
          <w:lang w:val="pt-BR"/>
        </w:rPr>
        <w:t xml:space="preserve">– </w:t>
      </w:r>
      <w:r w:rsidRPr="00043A99">
        <w:rPr>
          <w:rFonts w:ascii="Times New Roman" w:hAnsi="Times New Roman"/>
          <w:sz w:val="24"/>
          <w:szCs w:val="24"/>
          <w:lang w:val="pt-BR"/>
        </w:rPr>
        <w:t xml:space="preserve">O uso de equipamentos é inerente para a execução dos serviços, objeto da presente </w:t>
      </w:r>
      <w:r w:rsidR="00B62318" w:rsidRPr="00043A99">
        <w:rPr>
          <w:rFonts w:ascii="Times New Roman" w:hAnsi="Times New Roman"/>
          <w:b/>
          <w:sz w:val="24"/>
          <w:szCs w:val="24"/>
          <w:u w:val="single"/>
          <w:lang w:val="pt-BR"/>
        </w:rPr>
        <w:t>CONCORRENCIA.</w:t>
      </w:r>
    </w:p>
    <w:p w14:paraId="42BC1D40"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b/>
          <w:bCs/>
          <w:sz w:val="24"/>
          <w:szCs w:val="24"/>
        </w:rPr>
        <w:lastRenderedPageBreak/>
        <w:t xml:space="preserve">3.5 - </w:t>
      </w:r>
      <w:r w:rsidRPr="00043A99">
        <w:rPr>
          <w:rFonts w:ascii="Times New Roman" w:hAnsi="Times New Roman" w:cs="Times New Roman"/>
          <w:sz w:val="24"/>
          <w:szCs w:val="24"/>
        </w:rPr>
        <w:t>Para o pagamento pela execução do objeto deste contrato, constantes da Cláusula primeira, responderão os recursos financeiros do município provenientes das seguintes dotações orçamentárias:</w:t>
      </w:r>
    </w:p>
    <w:tbl>
      <w:tblPr>
        <w:tblStyle w:val="Tabelacomgrade"/>
        <w:tblW w:w="5000" w:type="pct"/>
        <w:tblLook w:val="04A0" w:firstRow="1" w:lastRow="0" w:firstColumn="1" w:lastColumn="0" w:noHBand="0" w:noVBand="1"/>
      </w:tblPr>
      <w:tblGrid>
        <w:gridCol w:w="1169"/>
        <w:gridCol w:w="966"/>
        <w:gridCol w:w="1971"/>
        <w:gridCol w:w="3924"/>
        <w:gridCol w:w="816"/>
        <w:gridCol w:w="890"/>
      </w:tblGrid>
      <w:tr w:rsidR="00223D6C" w:rsidRPr="00043A99" w14:paraId="27D5A54A" w14:textId="77777777" w:rsidTr="00223D6C">
        <w:trPr>
          <w:trHeight w:val="20"/>
        </w:trPr>
        <w:tc>
          <w:tcPr>
            <w:tcW w:w="601" w:type="pct"/>
          </w:tcPr>
          <w:p w14:paraId="567EBB85" w14:textId="77777777" w:rsidR="00223D6C" w:rsidRPr="00043A99" w:rsidRDefault="00223D6C" w:rsidP="00043A99">
            <w:pPr>
              <w:jc w:val="both"/>
              <w:rPr>
                <w:rFonts w:ascii="Times New Roman" w:hAnsi="Times New Roman" w:cs="Times New Roman"/>
                <w:b/>
                <w:bCs/>
                <w:sz w:val="18"/>
                <w:szCs w:val="18"/>
              </w:rPr>
            </w:pPr>
            <w:r w:rsidRPr="00043A99">
              <w:rPr>
                <w:rFonts w:ascii="Times New Roman" w:hAnsi="Times New Roman" w:cs="Times New Roman"/>
                <w:b/>
                <w:bCs/>
                <w:sz w:val="18"/>
                <w:szCs w:val="18"/>
              </w:rPr>
              <w:t>Dotação</w:t>
            </w:r>
          </w:p>
        </w:tc>
        <w:tc>
          <w:tcPr>
            <w:tcW w:w="496" w:type="pct"/>
          </w:tcPr>
          <w:p w14:paraId="56ECB236" w14:textId="77777777" w:rsidR="00223D6C" w:rsidRPr="00043A99" w:rsidRDefault="00223D6C" w:rsidP="00043A99">
            <w:pPr>
              <w:jc w:val="both"/>
              <w:rPr>
                <w:rFonts w:ascii="Times New Roman" w:hAnsi="Times New Roman" w:cs="Times New Roman"/>
                <w:b/>
                <w:bCs/>
                <w:sz w:val="18"/>
                <w:szCs w:val="18"/>
              </w:rPr>
            </w:pPr>
            <w:r w:rsidRPr="00043A99">
              <w:rPr>
                <w:rFonts w:ascii="Times New Roman" w:hAnsi="Times New Roman" w:cs="Times New Roman"/>
                <w:b/>
                <w:bCs/>
                <w:sz w:val="18"/>
                <w:szCs w:val="18"/>
              </w:rPr>
              <w:t>Órgão</w:t>
            </w:r>
          </w:p>
        </w:tc>
        <w:tc>
          <w:tcPr>
            <w:tcW w:w="1012" w:type="pct"/>
          </w:tcPr>
          <w:p w14:paraId="517D93BD" w14:textId="77777777" w:rsidR="00223D6C" w:rsidRPr="00043A99" w:rsidRDefault="00223D6C" w:rsidP="00043A99">
            <w:pPr>
              <w:jc w:val="both"/>
              <w:rPr>
                <w:rFonts w:ascii="Times New Roman" w:hAnsi="Times New Roman" w:cs="Times New Roman"/>
                <w:b/>
                <w:bCs/>
                <w:sz w:val="18"/>
                <w:szCs w:val="18"/>
              </w:rPr>
            </w:pPr>
            <w:r w:rsidRPr="00043A99">
              <w:rPr>
                <w:rFonts w:ascii="Times New Roman" w:hAnsi="Times New Roman" w:cs="Times New Roman"/>
                <w:b/>
                <w:bCs/>
                <w:sz w:val="18"/>
                <w:szCs w:val="18"/>
              </w:rPr>
              <w:t>Funcional</w:t>
            </w:r>
          </w:p>
        </w:tc>
        <w:tc>
          <w:tcPr>
            <w:tcW w:w="2015" w:type="pct"/>
          </w:tcPr>
          <w:p w14:paraId="5999967F" w14:textId="77777777" w:rsidR="00223D6C" w:rsidRPr="00043A99" w:rsidRDefault="00223D6C" w:rsidP="00043A99">
            <w:pPr>
              <w:jc w:val="both"/>
              <w:rPr>
                <w:rFonts w:ascii="Times New Roman" w:hAnsi="Times New Roman" w:cs="Times New Roman"/>
                <w:b/>
                <w:bCs/>
                <w:sz w:val="18"/>
                <w:szCs w:val="18"/>
              </w:rPr>
            </w:pPr>
            <w:r w:rsidRPr="00043A99">
              <w:rPr>
                <w:rFonts w:ascii="Times New Roman" w:hAnsi="Times New Roman" w:cs="Times New Roman"/>
                <w:b/>
                <w:bCs/>
                <w:sz w:val="18"/>
                <w:szCs w:val="18"/>
              </w:rPr>
              <w:t>Descrição</w:t>
            </w:r>
          </w:p>
        </w:tc>
        <w:tc>
          <w:tcPr>
            <w:tcW w:w="419" w:type="pct"/>
          </w:tcPr>
          <w:p w14:paraId="742F61FF" w14:textId="77777777" w:rsidR="00223D6C" w:rsidRPr="00043A99" w:rsidRDefault="00223D6C" w:rsidP="00043A99">
            <w:pPr>
              <w:jc w:val="both"/>
              <w:rPr>
                <w:rFonts w:ascii="Times New Roman" w:hAnsi="Times New Roman" w:cs="Times New Roman"/>
                <w:b/>
                <w:bCs/>
                <w:sz w:val="18"/>
                <w:szCs w:val="18"/>
              </w:rPr>
            </w:pPr>
            <w:r w:rsidRPr="00043A99">
              <w:rPr>
                <w:rFonts w:ascii="Times New Roman" w:hAnsi="Times New Roman" w:cs="Times New Roman"/>
                <w:b/>
                <w:bCs/>
                <w:sz w:val="18"/>
                <w:szCs w:val="18"/>
              </w:rPr>
              <w:t>Ação</w:t>
            </w:r>
          </w:p>
        </w:tc>
        <w:tc>
          <w:tcPr>
            <w:tcW w:w="457" w:type="pct"/>
          </w:tcPr>
          <w:p w14:paraId="58CF6800" w14:textId="77777777" w:rsidR="00223D6C" w:rsidRPr="00043A99" w:rsidRDefault="00223D6C" w:rsidP="00043A99">
            <w:pPr>
              <w:jc w:val="both"/>
              <w:rPr>
                <w:rFonts w:ascii="Times New Roman" w:hAnsi="Times New Roman" w:cs="Times New Roman"/>
                <w:b/>
                <w:bCs/>
                <w:sz w:val="18"/>
                <w:szCs w:val="18"/>
              </w:rPr>
            </w:pPr>
            <w:r w:rsidRPr="00043A99">
              <w:rPr>
                <w:rFonts w:ascii="Times New Roman" w:hAnsi="Times New Roman" w:cs="Times New Roman"/>
                <w:b/>
                <w:bCs/>
                <w:sz w:val="18"/>
                <w:szCs w:val="18"/>
              </w:rPr>
              <w:t>Fonte</w:t>
            </w:r>
          </w:p>
        </w:tc>
      </w:tr>
      <w:tr w:rsidR="00223D6C" w:rsidRPr="00043A99" w14:paraId="62B8DF81" w14:textId="77777777" w:rsidTr="00223D6C">
        <w:trPr>
          <w:trHeight w:val="20"/>
        </w:trPr>
        <w:tc>
          <w:tcPr>
            <w:tcW w:w="601" w:type="pct"/>
          </w:tcPr>
          <w:p w14:paraId="4A32C0D4" w14:textId="77777777" w:rsidR="00223D6C" w:rsidRPr="00043A99" w:rsidRDefault="00223D6C" w:rsidP="00043A99">
            <w:pPr>
              <w:jc w:val="both"/>
              <w:rPr>
                <w:rFonts w:ascii="Times New Roman" w:hAnsi="Times New Roman" w:cs="Times New Roman"/>
                <w:sz w:val="18"/>
                <w:szCs w:val="18"/>
              </w:rPr>
            </w:pPr>
            <w:r w:rsidRPr="00043A99">
              <w:rPr>
                <w:rFonts w:ascii="Times New Roman" w:hAnsi="Times New Roman" w:cs="Times New Roman"/>
                <w:sz w:val="18"/>
                <w:szCs w:val="18"/>
              </w:rPr>
              <w:t>682</w:t>
            </w:r>
          </w:p>
        </w:tc>
        <w:tc>
          <w:tcPr>
            <w:tcW w:w="496" w:type="pct"/>
          </w:tcPr>
          <w:p w14:paraId="181C60A8" w14:textId="77777777" w:rsidR="00223D6C" w:rsidRPr="00043A99" w:rsidRDefault="00223D6C" w:rsidP="00043A99">
            <w:pPr>
              <w:jc w:val="both"/>
              <w:rPr>
                <w:rFonts w:ascii="Times New Roman" w:hAnsi="Times New Roman" w:cs="Times New Roman"/>
                <w:sz w:val="18"/>
                <w:szCs w:val="18"/>
              </w:rPr>
            </w:pPr>
            <w:r w:rsidRPr="00043A99">
              <w:rPr>
                <w:rFonts w:ascii="Times New Roman" w:hAnsi="Times New Roman" w:cs="Times New Roman"/>
                <w:sz w:val="18"/>
                <w:szCs w:val="18"/>
              </w:rPr>
              <w:t>6</w:t>
            </w:r>
          </w:p>
        </w:tc>
        <w:tc>
          <w:tcPr>
            <w:tcW w:w="1012" w:type="pct"/>
          </w:tcPr>
          <w:p w14:paraId="13B4C621" w14:textId="77777777" w:rsidR="00223D6C" w:rsidRPr="00043A99" w:rsidRDefault="00223D6C" w:rsidP="00043A99">
            <w:pPr>
              <w:jc w:val="both"/>
              <w:rPr>
                <w:rFonts w:ascii="Times New Roman" w:hAnsi="Times New Roman" w:cs="Times New Roman"/>
                <w:sz w:val="18"/>
                <w:szCs w:val="18"/>
              </w:rPr>
            </w:pPr>
            <w:r w:rsidRPr="00043A99">
              <w:rPr>
                <w:rFonts w:ascii="Times New Roman" w:hAnsi="Times New Roman" w:cs="Times New Roman"/>
                <w:sz w:val="18"/>
                <w:szCs w:val="18"/>
              </w:rPr>
              <w:t>0015.0451.0009</w:t>
            </w:r>
          </w:p>
        </w:tc>
        <w:tc>
          <w:tcPr>
            <w:tcW w:w="2015" w:type="pct"/>
          </w:tcPr>
          <w:p w14:paraId="1921A334" w14:textId="77777777" w:rsidR="00223D6C" w:rsidRPr="00043A99" w:rsidRDefault="00223D6C" w:rsidP="00043A99">
            <w:pPr>
              <w:jc w:val="both"/>
              <w:rPr>
                <w:rFonts w:ascii="Times New Roman" w:hAnsi="Times New Roman" w:cs="Times New Roman"/>
                <w:sz w:val="18"/>
                <w:szCs w:val="18"/>
              </w:rPr>
            </w:pPr>
            <w:r w:rsidRPr="00043A99">
              <w:rPr>
                <w:rFonts w:ascii="Times New Roman" w:hAnsi="Times New Roman" w:cs="Times New Roman"/>
                <w:sz w:val="18"/>
                <w:szCs w:val="18"/>
                <w14:ligatures w14:val="standardContextual"/>
              </w:rPr>
              <w:t>CONSTRUÇÃO DE CALÇADAS NA VILA RURAL ALTO ALEGRE</w:t>
            </w:r>
          </w:p>
        </w:tc>
        <w:tc>
          <w:tcPr>
            <w:tcW w:w="419" w:type="pct"/>
          </w:tcPr>
          <w:p w14:paraId="3A7EB2BF" w14:textId="77777777" w:rsidR="00223D6C" w:rsidRPr="00043A99" w:rsidRDefault="00223D6C" w:rsidP="00043A99">
            <w:pPr>
              <w:jc w:val="both"/>
              <w:rPr>
                <w:rFonts w:ascii="Times New Roman" w:hAnsi="Times New Roman" w:cs="Times New Roman"/>
                <w:sz w:val="18"/>
                <w:szCs w:val="18"/>
              </w:rPr>
            </w:pPr>
            <w:r w:rsidRPr="00043A99">
              <w:rPr>
                <w:rFonts w:ascii="Times New Roman" w:hAnsi="Times New Roman" w:cs="Times New Roman"/>
                <w:sz w:val="18"/>
                <w:szCs w:val="18"/>
              </w:rPr>
              <w:t>1065</w:t>
            </w:r>
          </w:p>
        </w:tc>
        <w:tc>
          <w:tcPr>
            <w:tcW w:w="457" w:type="pct"/>
          </w:tcPr>
          <w:p w14:paraId="299C0D59" w14:textId="77777777" w:rsidR="00223D6C" w:rsidRPr="00043A99" w:rsidRDefault="00223D6C" w:rsidP="00043A99">
            <w:pPr>
              <w:jc w:val="both"/>
              <w:rPr>
                <w:rFonts w:ascii="Times New Roman" w:hAnsi="Times New Roman" w:cs="Times New Roman"/>
                <w:sz w:val="18"/>
                <w:szCs w:val="18"/>
              </w:rPr>
            </w:pPr>
            <w:r w:rsidRPr="00043A99">
              <w:rPr>
                <w:rFonts w:ascii="Times New Roman" w:hAnsi="Times New Roman" w:cs="Times New Roman"/>
                <w:sz w:val="18"/>
                <w:szCs w:val="18"/>
              </w:rPr>
              <w:t>1016</w:t>
            </w:r>
          </w:p>
        </w:tc>
      </w:tr>
      <w:tr w:rsidR="00223D6C" w:rsidRPr="00043A99" w14:paraId="5229BEEF" w14:textId="77777777" w:rsidTr="00223D6C">
        <w:trPr>
          <w:trHeight w:val="20"/>
        </w:trPr>
        <w:tc>
          <w:tcPr>
            <w:tcW w:w="601" w:type="pct"/>
          </w:tcPr>
          <w:p w14:paraId="69633F56" w14:textId="77777777" w:rsidR="00223D6C" w:rsidRPr="00043A99" w:rsidRDefault="00223D6C" w:rsidP="00043A99">
            <w:pPr>
              <w:jc w:val="both"/>
              <w:rPr>
                <w:rFonts w:ascii="Times New Roman" w:hAnsi="Times New Roman" w:cs="Times New Roman"/>
                <w:sz w:val="18"/>
                <w:szCs w:val="18"/>
                <w:highlight w:val="yellow"/>
              </w:rPr>
            </w:pPr>
            <w:r w:rsidRPr="00043A99">
              <w:rPr>
                <w:rFonts w:ascii="Times New Roman" w:hAnsi="Times New Roman" w:cs="Times New Roman"/>
                <w:sz w:val="18"/>
                <w:szCs w:val="18"/>
              </w:rPr>
              <w:t>683</w:t>
            </w:r>
          </w:p>
        </w:tc>
        <w:tc>
          <w:tcPr>
            <w:tcW w:w="496" w:type="pct"/>
          </w:tcPr>
          <w:p w14:paraId="1F81C087" w14:textId="77777777" w:rsidR="00223D6C" w:rsidRPr="00043A99" w:rsidRDefault="00223D6C" w:rsidP="00043A99">
            <w:pPr>
              <w:jc w:val="both"/>
              <w:rPr>
                <w:rFonts w:ascii="Times New Roman" w:hAnsi="Times New Roman" w:cs="Times New Roman"/>
                <w:sz w:val="18"/>
                <w:szCs w:val="18"/>
                <w:highlight w:val="yellow"/>
              </w:rPr>
            </w:pPr>
            <w:r w:rsidRPr="00043A99">
              <w:rPr>
                <w:rFonts w:ascii="Times New Roman" w:hAnsi="Times New Roman" w:cs="Times New Roman"/>
                <w:sz w:val="18"/>
                <w:szCs w:val="18"/>
              </w:rPr>
              <w:t>6</w:t>
            </w:r>
          </w:p>
        </w:tc>
        <w:tc>
          <w:tcPr>
            <w:tcW w:w="1012" w:type="pct"/>
          </w:tcPr>
          <w:p w14:paraId="4FC3BF4D" w14:textId="77777777" w:rsidR="00223D6C" w:rsidRPr="00043A99" w:rsidRDefault="00223D6C" w:rsidP="00043A99">
            <w:pPr>
              <w:jc w:val="both"/>
              <w:rPr>
                <w:rFonts w:ascii="Times New Roman" w:hAnsi="Times New Roman" w:cs="Times New Roman"/>
                <w:sz w:val="18"/>
                <w:szCs w:val="18"/>
                <w:highlight w:val="yellow"/>
              </w:rPr>
            </w:pPr>
            <w:r w:rsidRPr="00043A99">
              <w:rPr>
                <w:rFonts w:ascii="Times New Roman" w:hAnsi="Times New Roman" w:cs="Times New Roman"/>
                <w:sz w:val="18"/>
                <w:szCs w:val="18"/>
              </w:rPr>
              <w:t>0015.0451.0009</w:t>
            </w:r>
          </w:p>
        </w:tc>
        <w:tc>
          <w:tcPr>
            <w:tcW w:w="2015" w:type="pct"/>
          </w:tcPr>
          <w:p w14:paraId="238ED905" w14:textId="77777777" w:rsidR="00223D6C" w:rsidRPr="00043A99" w:rsidRDefault="00223D6C" w:rsidP="00043A99">
            <w:pPr>
              <w:jc w:val="both"/>
              <w:rPr>
                <w:rFonts w:ascii="Times New Roman" w:hAnsi="Times New Roman" w:cs="Times New Roman"/>
                <w:sz w:val="18"/>
                <w:szCs w:val="18"/>
                <w:highlight w:val="yellow"/>
              </w:rPr>
            </w:pPr>
            <w:r w:rsidRPr="00043A99">
              <w:rPr>
                <w:rFonts w:ascii="Times New Roman" w:hAnsi="Times New Roman" w:cs="Times New Roman"/>
                <w:sz w:val="18"/>
                <w:szCs w:val="18"/>
                <w14:ligatures w14:val="standardContextual"/>
              </w:rPr>
              <w:t>CONSTRUÇÃO DE CALÇADAS NA VILA RURAL ALTO ALEGRE</w:t>
            </w:r>
          </w:p>
        </w:tc>
        <w:tc>
          <w:tcPr>
            <w:tcW w:w="419" w:type="pct"/>
          </w:tcPr>
          <w:p w14:paraId="3A286BCF" w14:textId="77777777" w:rsidR="00223D6C" w:rsidRPr="00043A99" w:rsidRDefault="00223D6C" w:rsidP="00043A99">
            <w:pPr>
              <w:jc w:val="both"/>
              <w:rPr>
                <w:rFonts w:ascii="Times New Roman" w:hAnsi="Times New Roman" w:cs="Times New Roman"/>
                <w:sz w:val="18"/>
                <w:szCs w:val="18"/>
                <w:highlight w:val="yellow"/>
              </w:rPr>
            </w:pPr>
            <w:r w:rsidRPr="00043A99">
              <w:rPr>
                <w:rFonts w:ascii="Times New Roman" w:hAnsi="Times New Roman" w:cs="Times New Roman"/>
                <w:sz w:val="18"/>
                <w:szCs w:val="18"/>
              </w:rPr>
              <w:t>1065</w:t>
            </w:r>
          </w:p>
        </w:tc>
        <w:tc>
          <w:tcPr>
            <w:tcW w:w="457" w:type="pct"/>
          </w:tcPr>
          <w:p w14:paraId="3BBCB99E" w14:textId="77777777" w:rsidR="00223D6C" w:rsidRPr="00043A99" w:rsidRDefault="00223D6C" w:rsidP="00043A99">
            <w:pPr>
              <w:jc w:val="both"/>
              <w:rPr>
                <w:rFonts w:ascii="Times New Roman" w:hAnsi="Times New Roman" w:cs="Times New Roman"/>
                <w:sz w:val="18"/>
                <w:szCs w:val="18"/>
                <w:highlight w:val="yellow"/>
              </w:rPr>
            </w:pPr>
            <w:r w:rsidRPr="00043A99">
              <w:rPr>
                <w:rFonts w:ascii="Times New Roman" w:hAnsi="Times New Roman" w:cs="Times New Roman"/>
                <w:sz w:val="18"/>
                <w:szCs w:val="18"/>
              </w:rPr>
              <w:t>619</w:t>
            </w:r>
          </w:p>
        </w:tc>
      </w:tr>
    </w:tbl>
    <w:p w14:paraId="77DB45FC" w14:textId="77777777" w:rsidR="00AA4A7E" w:rsidRPr="00043A99" w:rsidRDefault="00AA4A7E" w:rsidP="00043A99">
      <w:pPr>
        <w:jc w:val="both"/>
        <w:rPr>
          <w:rFonts w:ascii="Times New Roman" w:hAnsi="Times New Roman" w:cs="Times New Roman"/>
          <w:sz w:val="24"/>
          <w:szCs w:val="24"/>
        </w:rPr>
      </w:pPr>
    </w:p>
    <w:p w14:paraId="14702143" w14:textId="77777777" w:rsidR="00300996" w:rsidRPr="00043A99" w:rsidRDefault="00300996" w:rsidP="00043A99">
      <w:pPr>
        <w:jc w:val="both"/>
        <w:rPr>
          <w:rFonts w:ascii="Times New Roman" w:hAnsi="Times New Roman" w:cs="Times New Roman"/>
          <w:b/>
          <w:bCs/>
          <w:sz w:val="24"/>
          <w:szCs w:val="24"/>
        </w:rPr>
      </w:pPr>
      <w:r w:rsidRPr="00043A99">
        <w:rPr>
          <w:rFonts w:ascii="Times New Roman" w:hAnsi="Times New Roman" w:cs="Times New Roman"/>
          <w:b/>
          <w:bCs/>
          <w:sz w:val="24"/>
          <w:szCs w:val="24"/>
        </w:rPr>
        <w:t>3.6 DAS RETENÇÕES</w:t>
      </w:r>
    </w:p>
    <w:p w14:paraId="2CB8BC51" w14:textId="77777777" w:rsidR="00300996" w:rsidRPr="00043A99" w:rsidRDefault="00300996" w:rsidP="00043A99">
      <w:pPr>
        <w:spacing w:after="0" w:line="240" w:lineRule="auto"/>
        <w:jc w:val="both"/>
        <w:rPr>
          <w:rFonts w:ascii="Times New Roman" w:hAnsi="Times New Roman" w:cs="Times New Roman"/>
          <w:b/>
          <w:sz w:val="24"/>
          <w:szCs w:val="24"/>
        </w:rPr>
      </w:pPr>
      <w:r w:rsidRPr="00043A99">
        <w:rPr>
          <w:rFonts w:ascii="Times New Roman" w:hAnsi="Times New Roman" w:cs="Times New Roman"/>
          <w:b/>
          <w:sz w:val="24"/>
          <w:szCs w:val="24"/>
        </w:rPr>
        <w:t>3.6.1 – SERÁ RETIDO IMPOSTO DE RENDA CONFORME DECRETO Nº 2.515/2023</w:t>
      </w:r>
    </w:p>
    <w:p w14:paraId="461D3303" w14:textId="77777777" w:rsidR="00300996" w:rsidRPr="00043A99" w:rsidRDefault="00300996" w:rsidP="00043A99">
      <w:pPr>
        <w:spacing w:after="0" w:line="240" w:lineRule="auto"/>
        <w:jc w:val="both"/>
        <w:rPr>
          <w:rFonts w:ascii="Times New Roman" w:hAnsi="Times New Roman" w:cs="Times New Roman"/>
          <w:b/>
          <w:sz w:val="24"/>
          <w:szCs w:val="24"/>
          <w:lang w:val="pt-PT"/>
        </w:rPr>
      </w:pPr>
    </w:p>
    <w:p w14:paraId="693ACDC8" w14:textId="77777777" w:rsidR="00300996" w:rsidRPr="00043A99" w:rsidRDefault="00300996" w:rsidP="00043A99">
      <w:pPr>
        <w:spacing w:after="0" w:line="240" w:lineRule="auto"/>
        <w:jc w:val="both"/>
        <w:rPr>
          <w:rFonts w:ascii="Times New Roman" w:hAnsi="Times New Roman" w:cs="Times New Roman"/>
          <w:sz w:val="24"/>
          <w:szCs w:val="24"/>
          <w:lang w:val="pt-PT"/>
        </w:rPr>
      </w:pPr>
      <w:r w:rsidRPr="00043A99">
        <w:rPr>
          <w:rFonts w:ascii="Times New Roman" w:hAnsi="Times New Roman" w:cs="Times New Roman"/>
          <w:b/>
          <w:sz w:val="24"/>
          <w:szCs w:val="24"/>
          <w:lang w:val="pt-PT"/>
        </w:rPr>
        <w:t xml:space="preserve">SÚMULA: </w:t>
      </w:r>
      <w:r w:rsidRPr="00043A99">
        <w:rPr>
          <w:rFonts w:ascii="Times New Roman" w:hAnsi="Times New Roman" w:cs="Times New Roman"/>
          <w:sz w:val="24"/>
          <w:szCs w:val="24"/>
          <w:lang w:val="pt-PT"/>
        </w:rPr>
        <w:t>Dispõe sobre a retenção de tributos no pagamento aos fornecedores por Órgãos e Entidades da Administração Pública Municipal Direta e Indireta e pela Câmara Municipal de Juranda.</w:t>
      </w:r>
    </w:p>
    <w:p w14:paraId="0FF56DBE" w14:textId="77777777" w:rsidR="00300996" w:rsidRPr="00043A99" w:rsidRDefault="00300996" w:rsidP="00043A99">
      <w:pPr>
        <w:spacing w:after="0" w:line="240" w:lineRule="auto"/>
        <w:jc w:val="both"/>
        <w:rPr>
          <w:rFonts w:ascii="Times New Roman" w:hAnsi="Times New Roman" w:cs="Times New Roman"/>
          <w:sz w:val="24"/>
          <w:szCs w:val="24"/>
          <w:lang w:val="pt-PT"/>
        </w:rPr>
      </w:pPr>
      <w:r w:rsidRPr="00043A99">
        <w:rPr>
          <w:rFonts w:ascii="Times New Roman" w:hAnsi="Times New Roman" w:cs="Times New Roman"/>
          <w:sz w:val="24"/>
          <w:szCs w:val="24"/>
          <w:lang w:val="pt-PT"/>
        </w:rPr>
        <w:t>O PREFEITO MUNICIPAL DE JURANDA, usando da atribuição, e, CONSIDERANDO a tese fixada pelo Supremo Tribunal Federal (STF), por ocasião do julgamento do Recurso Extraordinário com Repercussão Geral nº 1.293.453/RS e na Ação Cível Originária nº 2897,</w:t>
      </w:r>
    </w:p>
    <w:p w14:paraId="557FBDB5" w14:textId="77777777" w:rsidR="00300996" w:rsidRPr="00043A99" w:rsidRDefault="00300996" w:rsidP="00043A99">
      <w:pPr>
        <w:spacing w:after="0" w:line="240" w:lineRule="auto"/>
        <w:jc w:val="both"/>
        <w:rPr>
          <w:rFonts w:ascii="Times New Roman" w:hAnsi="Times New Roman" w:cs="Times New Roman"/>
          <w:sz w:val="24"/>
          <w:szCs w:val="24"/>
          <w:lang w:val="pt-PT"/>
        </w:rPr>
      </w:pPr>
      <w:r w:rsidRPr="00043A99">
        <w:rPr>
          <w:rFonts w:ascii="Times New Roman" w:hAnsi="Times New Roman" w:cs="Times New Roman"/>
          <w:b/>
          <w:sz w:val="24"/>
          <w:szCs w:val="24"/>
          <w:lang w:val="pt-PT"/>
        </w:rPr>
        <w:t xml:space="preserve">Art. 1° - </w:t>
      </w:r>
      <w:r w:rsidRPr="00043A99">
        <w:rPr>
          <w:rFonts w:ascii="Times New Roman" w:hAnsi="Times New Roman" w:cs="Times New Roman"/>
          <w:sz w:val="24"/>
          <w:szCs w:val="24"/>
          <w:lang w:val="pt-PT"/>
        </w:rPr>
        <w:t>Os Órgãos da Administração Direta e Indireta do Município e a Câmara Municipal de Juranda, ao efetuarem pagamento à pessoa física ou jurídica pelo fornecimento de bens ou prestação de serviços em geral, inclusive obras de engenharia, ficam obrigados a proceder à retenção do Imposto de Renda (IR), com base na Instrução Normativa RFB nº 1.234, de 11 de janeiro de 2012, e alterações posteriores, observando as disposições deste Decreto</w:t>
      </w:r>
    </w:p>
    <w:p w14:paraId="209D9EA0" w14:textId="77777777" w:rsidR="00300996" w:rsidRPr="00043A99" w:rsidRDefault="00300996" w:rsidP="00043A99">
      <w:pPr>
        <w:spacing w:after="0" w:line="240" w:lineRule="auto"/>
        <w:jc w:val="both"/>
        <w:rPr>
          <w:rFonts w:ascii="Times New Roman" w:hAnsi="Times New Roman" w:cs="Times New Roman"/>
          <w:sz w:val="24"/>
          <w:szCs w:val="24"/>
          <w:lang w:val="pt-PT"/>
        </w:rPr>
      </w:pPr>
      <w:r w:rsidRPr="00043A99">
        <w:rPr>
          <w:rFonts w:ascii="Times New Roman" w:hAnsi="Times New Roman" w:cs="Times New Roman"/>
          <w:b/>
          <w:sz w:val="24"/>
          <w:szCs w:val="24"/>
          <w:lang w:val="pt-PT"/>
        </w:rPr>
        <w:t xml:space="preserve">§ 1° - </w:t>
      </w:r>
      <w:r w:rsidRPr="00043A99">
        <w:rPr>
          <w:rFonts w:ascii="Times New Roman" w:hAnsi="Times New Roman" w:cs="Times New Roman"/>
          <w:sz w:val="24"/>
          <w:szCs w:val="24"/>
          <w:lang w:val="pt-PT"/>
        </w:rPr>
        <w:t>As retenções serão efetuadas a partir do primeiro dia útil do mês de Julho do ano de dois mil e vinte e três, sobre qualquer forma de pagamento, inclusive os pagamentos antecipados por conta de fornecimento de bens ou de prestação de serviços, para entrega futura.</w:t>
      </w:r>
    </w:p>
    <w:p w14:paraId="59DB19BE" w14:textId="77777777" w:rsidR="00300996" w:rsidRPr="00043A99" w:rsidRDefault="00300996" w:rsidP="00043A99">
      <w:pPr>
        <w:spacing w:after="0" w:line="240" w:lineRule="auto"/>
        <w:jc w:val="both"/>
        <w:rPr>
          <w:rFonts w:ascii="Times New Roman" w:hAnsi="Times New Roman" w:cs="Times New Roman"/>
          <w:sz w:val="24"/>
          <w:szCs w:val="24"/>
          <w:lang w:val="pt-PT"/>
        </w:rPr>
      </w:pPr>
      <w:r w:rsidRPr="00043A99">
        <w:rPr>
          <w:rFonts w:ascii="Times New Roman" w:hAnsi="Times New Roman" w:cs="Times New Roman"/>
          <w:b/>
          <w:sz w:val="24"/>
          <w:szCs w:val="24"/>
          <w:lang w:val="pt-PT"/>
        </w:rPr>
        <w:t xml:space="preserve">§ 2° </w:t>
      </w:r>
      <w:r w:rsidRPr="00043A99">
        <w:rPr>
          <w:rFonts w:ascii="Times New Roman" w:hAnsi="Times New Roman" w:cs="Times New Roman"/>
          <w:sz w:val="24"/>
          <w:szCs w:val="24"/>
          <w:lang w:val="pt-PT"/>
        </w:rPr>
        <w:t>- A retenção do imposto de renda deverá ser destacada no corpo do documento fiscal observando os percentuais estabelecidos no anexo I.</w:t>
      </w:r>
    </w:p>
    <w:p w14:paraId="45778203" w14:textId="77777777" w:rsidR="00300996" w:rsidRPr="00043A99" w:rsidRDefault="00300996" w:rsidP="00043A99">
      <w:pPr>
        <w:spacing w:after="0" w:line="240" w:lineRule="auto"/>
        <w:jc w:val="both"/>
        <w:rPr>
          <w:rFonts w:ascii="Times New Roman" w:hAnsi="Times New Roman" w:cs="Times New Roman"/>
          <w:sz w:val="24"/>
          <w:szCs w:val="24"/>
          <w:lang w:val="pt-PT"/>
        </w:rPr>
      </w:pPr>
      <w:r w:rsidRPr="00043A99">
        <w:rPr>
          <w:rFonts w:ascii="Times New Roman" w:hAnsi="Times New Roman" w:cs="Times New Roman"/>
          <w:b/>
          <w:sz w:val="24"/>
          <w:szCs w:val="24"/>
          <w:lang w:val="pt-PT"/>
        </w:rPr>
        <w:t xml:space="preserve">§ 3° </w:t>
      </w:r>
      <w:r w:rsidRPr="00043A99">
        <w:rPr>
          <w:rFonts w:ascii="Times New Roman" w:hAnsi="Times New Roman" w:cs="Times New Roman"/>
          <w:sz w:val="24"/>
          <w:szCs w:val="24"/>
          <w:lang w:val="pt-PT"/>
        </w:rPr>
        <w:t xml:space="preserve">- </w:t>
      </w:r>
      <w:r w:rsidRPr="00043A99">
        <w:rPr>
          <w:rFonts w:ascii="Times New Roman" w:hAnsi="Times New Roman" w:cs="Times New Roman"/>
          <w:color w:val="FF0000"/>
          <w:sz w:val="24"/>
          <w:szCs w:val="24"/>
          <w:lang w:val="pt-PT"/>
        </w:rPr>
        <w:t>Não estão sujeitos à retenção do IR na fonte os pagamentos realizados a pessoas físicas ou jurídicas por serviços e produtos elencados no artigo 4º, da Instrução Normativa RFB nº 1.234, de 11 de janeiro de 2012, e alterações posteriores.</w:t>
      </w:r>
    </w:p>
    <w:p w14:paraId="14C38DD3" w14:textId="77777777" w:rsidR="00300996" w:rsidRPr="00043A99" w:rsidRDefault="00300996" w:rsidP="00043A99">
      <w:pPr>
        <w:spacing w:after="0" w:line="240" w:lineRule="auto"/>
        <w:jc w:val="both"/>
        <w:rPr>
          <w:rFonts w:ascii="Times New Roman" w:hAnsi="Times New Roman" w:cs="Times New Roman"/>
          <w:sz w:val="24"/>
          <w:szCs w:val="24"/>
          <w:lang w:val="pt-PT"/>
        </w:rPr>
      </w:pPr>
      <w:r w:rsidRPr="00043A99">
        <w:rPr>
          <w:rFonts w:ascii="Times New Roman" w:hAnsi="Times New Roman" w:cs="Times New Roman"/>
          <w:b/>
          <w:sz w:val="24"/>
          <w:szCs w:val="24"/>
          <w:lang w:val="pt-PT"/>
        </w:rPr>
        <w:t xml:space="preserve">Art. 2° - </w:t>
      </w:r>
      <w:r w:rsidRPr="00043A99">
        <w:rPr>
          <w:rFonts w:ascii="Times New Roman" w:hAnsi="Times New Roman" w:cs="Times New Roman"/>
          <w:sz w:val="24"/>
          <w:szCs w:val="24"/>
          <w:lang w:val="pt-PT"/>
        </w:rPr>
        <w:t>A obrigação de retenção do IR alcançará todos os contratos vigentes, relações de compras e pagamentos efetuados pelos Órgãos e Entidades mencionados no art. 1º deste Decreto.</w:t>
      </w:r>
    </w:p>
    <w:p w14:paraId="2D249E3C" w14:textId="77777777" w:rsidR="00300996" w:rsidRPr="00043A99" w:rsidRDefault="00300996" w:rsidP="00043A99">
      <w:pPr>
        <w:spacing w:after="0" w:line="240" w:lineRule="auto"/>
        <w:jc w:val="both"/>
        <w:rPr>
          <w:rFonts w:ascii="Times New Roman" w:hAnsi="Times New Roman" w:cs="Times New Roman"/>
          <w:sz w:val="24"/>
          <w:szCs w:val="24"/>
          <w:lang w:val="pt-PT"/>
        </w:rPr>
      </w:pPr>
      <w:r w:rsidRPr="00043A99">
        <w:rPr>
          <w:rFonts w:ascii="Times New Roman" w:hAnsi="Times New Roman" w:cs="Times New Roman"/>
          <w:b/>
          <w:sz w:val="24"/>
          <w:szCs w:val="24"/>
          <w:lang w:val="pt-PT"/>
        </w:rPr>
        <w:t>Parágrafo único</w:t>
      </w:r>
      <w:r w:rsidRPr="00043A99">
        <w:rPr>
          <w:rFonts w:ascii="Times New Roman" w:hAnsi="Times New Roman" w:cs="Times New Roman"/>
          <w:sz w:val="24"/>
          <w:szCs w:val="24"/>
          <w:lang w:val="pt-PT"/>
        </w:rPr>
        <w:t>. Os Órgãos e Entidades mencionados no art. 1º deste Decreto deverão repassar ao Município os valores retidos de I.R.</w:t>
      </w:r>
    </w:p>
    <w:p w14:paraId="70D741AE" w14:textId="77777777" w:rsidR="00300996" w:rsidRPr="00043A99" w:rsidRDefault="00300996" w:rsidP="00043A99">
      <w:pPr>
        <w:spacing w:after="0" w:line="240" w:lineRule="auto"/>
        <w:jc w:val="both"/>
        <w:rPr>
          <w:rFonts w:ascii="Times New Roman" w:hAnsi="Times New Roman" w:cs="Times New Roman"/>
          <w:sz w:val="24"/>
          <w:szCs w:val="24"/>
          <w:lang w:val="pt-PT"/>
        </w:rPr>
      </w:pPr>
      <w:r w:rsidRPr="00043A99">
        <w:rPr>
          <w:rFonts w:ascii="Times New Roman" w:hAnsi="Times New Roman" w:cs="Times New Roman"/>
          <w:b/>
          <w:sz w:val="24"/>
          <w:szCs w:val="24"/>
          <w:lang w:val="pt-PT"/>
        </w:rPr>
        <w:t xml:space="preserve">Art. 3° - </w:t>
      </w:r>
      <w:r w:rsidRPr="00043A99">
        <w:rPr>
          <w:rFonts w:ascii="Times New Roman" w:hAnsi="Times New Roman" w:cs="Times New Roman"/>
          <w:sz w:val="24"/>
          <w:szCs w:val="24"/>
          <w:lang w:val="pt-PT"/>
        </w:rPr>
        <w:t>Os prestadores de serviços e fornecedores de bens deverão, a partir da vigência do presente Decreto, emitir as notas fiscais em observância às regras de retenção estabelecidas pela legislação tributária.</w:t>
      </w:r>
    </w:p>
    <w:p w14:paraId="0CFFA0E8" w14:textId="77777777" w:rsidR="00300996" w:rsidRPr="00043A99" w:rsidRDefault="00300996" w:rsidP="00043A99">
      <w:pPr>
        <w:pStyle w:val="Corpodetexto"/>
        <w:ind w:left="1110" w:right="1125"/>
        <w:jc w:val="both"/>
        <w:rPr>
          <w:b/>
          <w:bCs/>
        </w:rPr>
      </w:pPr>
      <w:r w:rsidRPr="00043A99">
        <w:rPr>
          <w:b/>
          <w:bCs/>
        </w:rPr>
        <w:t>TABELA</w:t>
      </w:r>
      <w:r w:rsidRPr="00043A99">
        <w:rPr>
          <w:b/>
          <w:bCs/>
          <w:spacing w:val="-2"/>
        </w:rPr>
        <w:t xml:space="preserve"> </w:t>
      </w:r>
      <w:r w:rsidRPr="00043A99">
        <w:rPr>
          <w:b/>
          <w:bCs/>
        </w:rPr>
        <w:t>DE</w:t>
      </w:r>
      <w:r w:rsidRPr="00043A99">
        <w:rPr>
          <w:b/>
          <w:bCs/>
          <w:spacing w:val="-1"/>
        </w:rPr>
        <w:t xml:space="preserve"> </w:t>
      </w:r>
      <w:r w:rsidRPr="00043A99">
        <w:rPr>
          <w:b/>
          <w:bCs/>
        </w:rPr>
        <w:t>RETENÇÃO</w:t>
      </w:r>
    </w:p>
    <w:p w14:paraId="45CC9EF3" w14:textId="77777777" w:rsidR="00300996" w:rsidRPr="00043A99" w:rsidRDefault="00300996" w:rsidP="00043A99">
      <w:pPr>
        <w:pStyle w:val="Corpodetexto"/>
        <w:spacing w:before="1"/>
        <w:jc w:val="both"/>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75"/>
        <w:gridCol w:w="1061"/>
      </w:tblGrid>
      <w:tr w:rsidR="00300996" w:rsidRPr="00043A99" w14:paraId="733FD5DA" w14:textId="77777777" w:rsidTr="007B73DB">
        <w:trPr>
          <w:trHeight w:val="20"/>
        </w:trPr>
        <w:tc>
          <w:tcPr>
            <w:tcW w:w="4455" w:type="pct"/>
          </w:tcPr>
          <w:p w14:paraId="55FAB2BB" w14:textId="77777777" w:rsidR="00300996" w:rsidRPr="00043A99" w:rsidRDefault="00300996" w:rsidP="00043A99">
            <w:pPr>
              <w:pStyle w:val="TableParagraph"/>
              <w:spacing w:line="256" w:lineRule="exact"/>
              <w:ind w:left="107" w:right="134"/>
              <w:jc w:val="both"/>
              <w:rPr>
                <w:b/>
                <w:sz w:val="24"/>
                <w:szCs w:val="24"/>
              </w:rPr>
            </w:pPr>
            <w:r w:rsidRPr="00043A99">
              <w:rPr>
                <w:b/>
                <w:sz w:val="24"/>
                <w:szCs w:val="24"/>
              </w:rPr>
              <w:t>BENS</w:t>
            </w:r>
            <w:r w:rsidRPr="00043A99">
              <w:rPr>
                <w:b/>
                <w:spacing w:val="-1"/>
                <w:sz w:val="24"/>
                <w:szCs w:val="24"/>
              </w:rPr>
              <w:t xml:space="preserve"> </w:t>
            </w:r>
            <w:r w:rsidRPr="00043A99">
              <w:rPr>
                <w:b/>
                <w:sz w:val="24"/>
                <w:szCs w:val="24"/>
              </w:rPr>
              <w:t>E</w:t>
            </w:r>
            <w:r w:rsidRPr="00043A99">
              <w:rPr>
                <w:b/>
                <w:spacing w:val="-1"/>
                <w:sz w:val="24"/>
                <w:szCs w:val="24"/>
              </w:rPr>
              <w:t xml:space="preserve"> </w:t>
            </w:r>
            <w:r w:rsidRPr="00043A99">
              <w:rPr>
                <w:b/>
                <w:sz w:val="24"/>
                <w:szCs w:val="24"/>
              </w:rPr>
              <w:t>SERVICOS</w:t>
            </w:r>
          </w:p>
        </w:tc>
        <w:tc>
          <w:tcPr>
            <w:tcW w:w="545" w:type="pct"/>
          </w:tcPr>
          <w:p w14:paraId="0DA7A3B4" w14:textId="77777777" w:rsidR="00300996" w:rsidRPr="00043A99" w:rsidRDefault="00300996" w:rsidP="00043A99">
            <w:pPr>
              <w:pStyle w:val="TableParagraph"/>
              <w:spacing w:line="256" w:lineRule="exact"/>
              <w:ind w:left="97" w:right="91"/>
              <w:jc w:val="both"/>
              <w:rPr>
                <w:b/>
                <w:sz w:val="24"/>
                <w:szCs w:val="24"/>
              </w:rPr>
            </w:pPr>
            <w:r w:rsidRPr="00043A99">
              <w:rPr>
                <w:b/>
                <w:sz w:val="24"/>
                <w:szCs w:val="24"/>
              </w:rPr>
              <w:t>IR</w:t>
            </w:r>
          </w:p>
        </w:tc>
      </w:tr>
      <w:tr w:rsidR="00300996" w:rsidRPr="00043A99" w14:paraId="36DD1D4C" w14:textId="77777777" w:rsidTr="007B73DB">
        <w:trPr>
          <w:trHeight w:val="20"/>
        </w:trPr>
        <w:tc>
          <w:tcPr>
            <w:tcW w:w="4455" w:type="pct"/>
          </w:tcPr>
          <w:p w14:paraId="72FC0580" w14:textId="77777777" w:rsidR="00300996" w:rsidRPr="00043A99" w:rsidRDefault="00300996" w:rsidP="00043A99">
            <w:pPr>
              <w:pStyle w:val="TableParagraph"/>
              <w:numPr>
                <w:ilvl w:val="0"/>
                <w:numId w:val="85"/>
              </w:numPr>
              <w:spacing w:before="1"/>
              <w:ind w:right="134"/>
              <w:jc w:val="both"/>
              <w:rPr>
                <w:sz w:val="24"/>
                <w:szCs w:val="24"/>
              </w:rPr>
            </w:pPr>
            <w:r w:rsidRPr="00043A99">
              <w:rPr>
                <w:sz w:val="24"/>
                <w:szCs w:val="24"/>
              </w:rPr>
              <w:t>Alimentação;</w:t>
            </w:r>
          </w:p>
          <w:p w14:paraId="496C02B3" w14:textId="77777777" w:rsidR="00300996" w:rsidRPr="00043A99" w:rsidRDefault="00300996" w:rsidP="00043A99">
            <w:pPr>
              <w:pStyle w:val="TableParagraph"/>
              <w:numPr>
                <w:ilvl w:val="0"/>
                <w:numId w:val="85"/>
              </w:numPr>
              <w:spacing w:before="1"/>
              <w:ind w:right="134"/>
              <w:jc w:val="both"/>
              <w:rPr>
                <w:sz w:val="24"/>
                <w:szCs w:val="24"/>
              </w:rPr>
            </w:pPr>
            <w:r w:rsidRPr="00043A99">
              <w:rPr>
                <w:sz w:val="24"/>
                <w:szCs w:val="24"/>
              </w:rPr>
              <w:t>Energia</w:t>
            </w:r>
            <w:r w:rsidRPr="00043A99">
              <w:rPr>
                <w:spacing w:val="-13"/>
                <w:sz w:val="24"/>
                <w:szCs w:val="24"/>
              </w:rPr>
              <w:t xml:space="preserve"> </w:t>
            </w:r>
            <w:r w:rsidRPr="00043A99">
              <w:rPr>
                <w:sz w:val="24"/>
                <w:szCs w:val="24"/>
              </w:rPr>
              <w:t>Elétrica;</w:t>
            </w:r>
          </w:p>
          <w:p w14:paraId="4FB068F7" w14:textId="77777777" w:rsidR="00300996" w:rsidRPr="00043A99" w:rsidRDefault="00300996" w:rsidP="00043A99">
            <w:pPr>
              <w:pStyle w:val="TableParagraph"/>
              <w:numPr>
                <w:ilvl w:val="0"/>
                <w:numId w:val="85"/>
              </w:numPr>
              <w:spacing w:before="1"/>
              <w:ind w:right="134"/>
              <w:jc w:val="both"/>
              <w:rPr>
                <w:sz w:val="24"/>
                <w:szCs w:val="24"/>
              </w:rPr>
            </w:pPr>
            <w:r w:rsidRPr="00043A99">
              <w:rPr>
                <w:sz w:val="24"/>
                <w:szCs w:val="24"/>
              </w:rPr>
              <w:t>Serviços</w:t>
            </w:r>
            <w:r w:rsidRPr="00043A99">
              <w:rPr>
                <w:spacing w:val="-2"/>
                <w:sz w:val="24"/>
                <w:szCs w:val="24"/>
              </w:rPr>
              <w:t xml:space="preserve"> </w:t>
            </w:r>
            <w:r w:rsidRPr="00043A99">
              <w:rPr>
                <w:sz w:val="24"/>
                <w:szCs w:val="24"/>
              </w:rPr>
              <w:t>prestados</w:t>
            </w:r>
            <w:r w:rsidRPr="00043A99">
              <w:rPr>
                <w:spacing w:val="-2"/>
                <w:sz w:val="24"/>
                <w:szCs w:val="24"/>
              </w:rPr>
              <w:t xml:space="preserve"> </w:t>
            </w:r>
            <w:r w:rsidRPr="00043A99">
              <w:rPr>
                <w:sz w:val="24"/>
                <w:szCs w:val="24"/>
              </w:rPr>
              <w:t>com</w:t>
            </w:r>
            <w:r w:rsidRPr="00043A99">
              <w:rPr>
                <w:spacing w:val="-2"/>
                <w:sz w:val="24"/>
                <w:szCs w:val="24"/>
              </w:rPr>
              <w:t xml:space="preserve"> </w:t>
            </w:r>
            <w:r w:rsidRPr="00043A99">
              <w:rPr>
                <w:sz w:val="24"/>
                <w:szCs w:val="24"/>
              </w:rPr>
              <w:t>emprego</w:t>
            </w:r>
            <w:r w:rsidRPr="00043A99">
              <w:rPr>
                <w:spacing w:val="-2"/>
                <w:sz w:val="24"/>
                <w:szCs w:val="24"/>
              </w:rPr>
              <w:t xml:space="preserve"> </w:t>
            </w:r>
            <w:r w:rsidRPr="00043A99">
              <w:rPr>
                <w:sz w:val="24"/>
                <w:szCs w:val="24"/>
              </w:rPr>
              <w:t>de</w:t>
            </w:r>
            <w:r w:rsidRPr="00043A99">
              <w:rPr>
                <w:spacing w:val="-2"/>
                <w:sz w:val="24"/>
                <w:szCs w:val="24"/>
              </w:rPr>
              <w:t xml:space="preserve"> </w:t>
            </w:r>
            <w:r w:rsidRPr="00043A99">
              <w:rPr>
                <w:sz w:val="24"/>
                <w:szCs w:val="24"/>
              </w:rPr>
              <w:t>materiais;</w:t>
            </w:r>
          </w:p>
          <w:p w14:paraId="3DB7A0B3" w14:textId="77777777" w:rsidR="00300996" w:rsidRPr="00043A99" w:rsidRDefault="00300996" w:rsidP="00043A99">
            <w:pPr>
              <w:pStyle w:val="TableParagraph"/>
              <w:numPr>
                <w:ilvl w:val="0"/>
                <w:numId w:val="85"/>
              </w:numPr>
              <w:spacing w:before="1"/>
              <w:ind w:right="134"/>
              <w:jc w:val="both"/>
              <w:rPr>
                <w:sz w:val="24"/>
                <w:szCs w:val="24"/>
              </w:rPr>
            </w:pPr>
            <w:r w:rsidRPr="00043A99">
              <w:rPr>
                <w:sz w:val="24"/>
                <w:szCs w:val="24"/>
              </w:rPr>
              <w:t>Construção Civil por empreitada com emprego de materiais;</w:t>
            </w:r>
          </w:p>
          <w:p w14:paraId="489CCC1E" w14:textId="77777777" w:rsidR="00300996" w:rsidRPr="00043A99" w:rsidRDefault="00300996" w:rsidP="00043A99">
            <w:pPr>
              <w:pStyle w:val="TableParagraph"/>
              <w:numPr>
                <w:ilvl w:val="0"/>
                <w:numId w:val="85"/>
              </w:numPr>
              <w:spacing w:before="1"/>
              <w:ind w:right="134"/>
              <w:jc w:val="both"/>
              <w:rPr>
                <w:sz w:val="24"/>
                <w:szCs w:val="24"/>
              </w:rPr>
            </w:pPr>
            <w:r w:rsidRPr="00043A99">
              <w:rPr>
                <w:sz w:val="24"/>
                <w:szCs w:val="24"/>
              </w:rPr>
              <w:t>Serviços</w:t>
            </w:r>
            <w:r w:rsidRPr="00043A99">
              <w:rPr>
                <w:spacing w:val="-3"/>
                <w:sz w:val="24"/>
                <w:szCs w:val="24"/>
              </w:rPr>
              <w:t xml:space="preserve"> </w:t>
            </w:r>
            <w:r w:rsidRPr="00043A99">
              <w:rPr>
                <w:sz w:val="24"/>
                <w:szCs w:val="24"/>
              </w:rPr>
              <w:t>hospitalares de</w:t>
            </w:r>
            <w:r w:rsidRPr="00043A99">
              <w:rPr>
                <w:spacing w:val="-1"/>
                <w:sz w:val="24"/>
                <w:szCs w:val="24"/>
              </w:rPr>
              <w:t xml:space="preserve"> </w:t>
            </w:r>
            <w:r w:rsidRPr="00043A99">
              <w:rPr>
                <w:sz w:val="24"/>
                <w:szCs w:val="24"/>
              </w:rPr>
              <w:t>que trata</w:t>
            </w:r>
            <w:r w:rsidRPr="00043A99">
              <w:rPr>
                <w:spacing w:val="-1"/>
                <w:sz w:val="24"/>
                <w:szCs w:val="24"/>
              </w:rPr>
              <w:t xml:space="preserve"> </w:t>
            </w:r>
            <w:r w:rsidRPr="00043A99">
              <w:rPr>
                <w:sz w:val="24"/>
                <w:szCs w:val="24"/>
              </w:rPr>
              <w:t>o art.</w:t>
            </w:r>
            <w:r w:rsidRPr="00043A99">
              <w:rPr>
                <w:spacing w:val="-4"/>
                <w:sz w:val="24"/>
                <w:szCs w:val="24"/>
              </w:rPr>
              <w:t xml:space="preserve"> </w:t>
            </w:r>
            <w:r w:rsidRPr="00043A99">
              <w:rPr>
                <w:sz w:val="24"/>
                <w:szCs w:val="24"/>
              </w:rPr>
              <w:t>30 da IN</w:t>
            </w:r>
            <w:r w:rsidRPr="00043A99">
              <w:rPr>
                <w:spacing w:val="-2"/>
                <w:sz w:val="24"/>
                <w:szCs w:val="24"/>
              </w:rPr>
              <w:t xml:space="preserve"> </w:t>
            </w:r>
            <w:r w:rsidRPr="00043A99">
              <w:rPr>
                <w:sz w:val="24"/>
                <w:szCs w:val="24"/>
              </w:rPr>
              <w:t>RFB</w:t>
            </w:r>
            <w:r w:rsidRPr="00043A99">
              <w:rPr>
                <w:spacing w:val="-2"/>
                <w:sz w:val="24"/>
                <w:szCs w:val="24"/>
              </w:rPr>
              <w:t xml:space="preserve"> </w:t>
            </w:r>
            <w:r w:rsidRPr="00043A99">
              <w:rPr>
                <w:sz w:val="24"/>
                <w:szCs w:val="24"/>
              </w:rPr>
              <w:t>1.234/12;</w:t>
            </w:r>
          </w:p>
          <w:p w14:paraId="424F739D" w14:textId="77777777" w:rsidR="00300996" w:rsidRPr="00043A99" w:rsidRDefault="00300996" w:rsidP="00043A99">
            <w:pPr>
              <w:pStyle w:val="TableParagraph"/>
              <w:numPr>
                <w:ilvl w:val="0"/>
                <w:numId w:val="85"/>
              </w:numPr>
              <w:spacing w:before="1"/>
              <w:ind w:right="134"/>
              <w:jc w:val="both"/>
              <w:rPr>
                <w:sz w:val="24"/>
                <w:szCs w:val="24"/>
              </w:rPr>
            </w:pPr>
            <w:r w:rsidRPr="00043A99">
              <w:rPr>
                <w:sz w:val="24"/>
                <w:szCs w:val="24"/>
              </w:rPr>
              <w:t>Serviços</w:t>
            </w:r>
            <w:r w:rsidRPr="00043A99">
              <w:rPr>
                <w:spacing w:val="1"/>
                <w:sz w:val="24"/>
                <w:szCs w:val="24"/>
              </w:rPr>
              <w:t xml:space="preserve"> </w:t>
            </w:r>
            <w:r w:rsidRPr="00043A99">
              <w:rPr>
                <w:sz w:val="24"/>
                <w:szCs w:val="24"/>
              </w:rPr>
              <w:t>de</w:t>
            </w:r>
            <w:r w:rsidRPr="00043A99">
              <w:rPr>
                <w:spacing w:val="1"/>
                <w:sz w:val="24"/>
                <w:szCs w:val="24"/>
              </w:rPr>
              <w:t xml:space="preserve"> </w:t>
            </w:r>
            <w:r w:rsidRPr="00043A99">
              <w:rPr>
                <w:sz w:val="24"/>
                <w:szCs w:val="24"/>
              </w:rPr>
              <w:t>auxílio</w:t>
            </w:r>
            <w:r w:rsidRPr="00043A99">
              <w:rPr>
                <w:spacing w:val="1"/>
                <w:sz w:val="24"/>
                <w:szCs w:val="24"/>
              </w:rPr>
              <w:t xml:space="preserve"> </w:t>
            </w:r>
            <w:r w:rsidRPr="00043A99">
              <w:rPr>
                <w:sz w:val="24"/>
                <w:szCs w:val="24"/>
              </w:rPr>
              <w:t>diagnóstico</w:t>
            </w:r>
            <w:r w:rsidRPr="00043A99">
              <w:rPr>
                <w:spacing w:val="1"/>
                <w:sz w:val="24"/>
                <w:szCs w:val="24"/>
              </w:rPr>
              <w:t xml:space="preserve"> </w:t>
            </w:r>
            <w:r w:rsidRPr="00043A99">
              <w:rPr>
                <w:sz w:val="24"/>
                <w:szCs w:val="24"/>
              </w:rPr>
              <w:t>e</w:t>
            </w:r>
            <w:r w:rsidRPr="00043A99">
              <w:rPr>
                <w:spacing w:val="1"/>
                <w:sz w:val="24"/>
                <w:szCs w:val="24"/>
              </w:rPr>
              <w:t xml:space="preserve"> </w:t>
            </w:r>
            <w:r w:rsidRPr="00043A99">
              <w:rPr>
                <w:sz w:val="24"/>
                <w:szCs w:val="24"/>
              </w:rPr>
              <w:t>terapia,</w:t>
            </w:r>
            <w:r w:rsidRPr="00043A99">
              <w:rPr>
                <w:spacing w:val="1"/>
                <w:sz w:val="24"/>
                <w:szCs w:val="24"/>
              </w:rPr>
              <w:t xml:space="preserve"> </w:t>
            </w:r>
            <w:r w:rsidRPr="00043A99">
              <w:rPr>
                <w:sz w:val="24"/>
                <w:szCs w:val="24"/>
              </w:rPr>
              <w:t>patologia</w:t>
            </w:r>
            <w:r w:rsidRPr="00043A99">
              <w:rPr>
                <w:spacing w:val="1"/>
                <w:sz w:val="24"/>
                <w:szCs w:val="24"/>
              </w:rPr>
              <w:t xml:space="preserve"> </w:t>
            </w:r>
            <w:r w:rsidRPr="00043A99">
              <w:rPr>
                <w:sz w:val="24"/>
                <w:szCs w:val="24"/>
              </w:rPr>
              <w:t>clínica,</w:t>
            </w:r>
            <w:r w:rsidRPr="00043A99">
              <w:rPr>
                <w:spacing w:val="1"/>
                <w:sz w:val="24"/>
                <w:szCs w:val="24"/>
              </w:rPr>
              <w:t xml:space="preserve"> </w:t>
            </w:r>
            <w:r w:rsidRPr="00043A99">
              <w:rPr>
                <w:sz w:val="24"/>
                <w:szCs w:val="24"/>
              </w:rPr>
              <w:t>imagenologia,</w:t>
            </w:r>
            <w:r w:rsidRPr="00043A99">
              <w:rPr>
                <w:spacing w:val="1"/>
                <w:sz w:val="24"/>
                <w:szCs w:val="24"/>
              </w:rPr>
              <w:t xml:space="preserve"> </w:t>
            </w:r>
            <w:r w:rsidRPr="00043A99">
              <w:rPr>
                <w:sz w:val="24"/>
                <w:szCs w:val="24"/>
              </w:rPr>
              <w:t>anatomia</w:t>
            </w:r>
            <w:r w:rsidRPr="00043A99">
              <w:rPr>
                <w:spacing w:val="1"/>
                <w:sz w:val="24"/>
                <w:szCs w:val="24"/>
              </w:rPr>
              <w:t xml:space="preserve"> </w:t>
            </w:r>
            <w:r w:rsidRPr="00043A99">
              <w:rPr>
                <w:sz w:val="24"/>
                <w:szCs w:val="24"/>
              </w:rPr>
              <w:t>patológica</w:t>
            </w:r>
            <w:r w:rsidRPr="00043A99">
              <w:rPr>
                <w:spacing w:val="-9"/>
                <w:sz w:val="24"/>
                <w:szCs w:val="24"/>
              </w:rPr>
              <w:t xml:space="preserve"> </w:t>
            </w:r>
            <w:r w:rsidRPr="00043A99">
              <w:rPr>
                <w:sz w:val="24"/>
                <w:szCs w:val="24"/>
              </w:rPr>
              <w:t>e</w:t>
            </w:r>
            <w:r w:rsidRPr="00043A99">
              <w:rPr>
                <w:spacing w:val="-8"/>
                <w:sz w:val="24"/>
                <w:szCs w:val="24"/>
              </w:rPr>
              <w:t xml:space="preserve"> </w:t>
            </w:r>
            <w:r w:rsidRPr="00043A99">
              <w:rPr>
                <w:sz w:val="24"/>
                <w:szCs w:val="24"/>
              </w:rPr>
              <w:t>citopatológia,</w:t>
            </w:r>
            <w:r w:rsidRPr="00043A99">
              <w:rPr>
                <w:spacing w:val="-8"/>
                <w:sz w:val="24"/>
                <w:szCs w:val="24"/>
              </w:rPr>
              <w:t xml:space="preserve"> </w:t>
            </w:r>
            <w:r w:rsidRPr="00043A99">
              <w:rPr>
                <w:sz w:val="24"/>
                <w:szCs w:val="24"/>
              </w:rPr>
              <w:t>medicina</w:t>
            </w:r>
            <w:r w:rsidRPr="00043A99">
              <w:rPr>
                <w:spacing w:val="-8"/>
                <w:sz w:val="24"/>
                <w:szCs w:val="24"/>
              </w:rPr>
              <w:t xml:space="preserve"> </w:t>
            </w:r>
            <w:r w:rsidRPr="00043A99">
              <w:rPr>
                <w:sz w:val="24"/>
                <w:szCs w:val="24"/>
              </w:rPr>
              <w:t>nuclear</w:t>
            </w:r>
            <w:r w:rsidRPr="00043A99">
              <w:rPr>
                <w:spacing w:val="-3"/>
                <w:sz w:val="24"/>
                <w:szCs w:val="24"/>
              </w:rPr>
              <w:t xml:space="preserve"> </w:t>
            </w:r>
            <w:r w:rsidRPr="00043A99">
              <w:rPr>
                <w:sz w:val="24"/>
                <w:szCs w:val="24"/>
              </w:rPr>
              <w:t>e</w:t>
            </w:r>
            <w:r w:rsidRPr="00043A99">
              <w:rPr>
                <w:spacing w:val="-8"/>
                <w:sz w:val="24"/>
                <w:szCs w:val="24"/>
              </w:rPr>
              <w:t xml:space="preserve"> </w:t>
            </w:r>
            <w:r w:rsidRPr="00043A99">
              <w:rPr>
                <w:sz w:val="24"/>
                <w:szCs w:val="24"/>
              </w:rPr>
              <w:t>análises</w:t>
            </w:r>
            <w:r w:rsidRPr="00043A99">
              <w:rPr>
                <w:spacing w:val="-8"/>
                <w:sz w:val="24"/>
                <w:szCs w:val="24"/>
              </w:rPr>
              <w:t xml:space="preserve"> </w:t>
            </w:r>
            <w:r w:rsidRPr="00043A99">
              <w:rPr>
                <w:sz w:val="24"/>
                <w:szCs w:val="24"/>
              </w:rPr>
              <w:t>e</w:t>
            </w:r>
            <w:r w:rsidRPr="00043A99">
              <w:rPr>
                <w:spacing w:val="-6"/>
                <w:sz w:val="24"/>
                <w:szCs w:val="24"/>
              </w:rPr>
              <w:t xml:space="preserve"> </w:t>
            </w:r>
            <w:r w:rsidRPr="00043A99">
              <w:rPr>
                <w:sz w:val="24"/>
                <w:szCs w:val="24"/>
              </w:rPr>
              <w:t>patologias</w:t>
            </w:r>
            <w:r w:rsidRPr="00043A99">
              <w:rPr>
                <w:spacing w:val="-8"/>
                <w:sz w:val="24"/>
                <w:szCs w:val="24"/>
              </w:rPr>
              <w:t xml:space="preserve"> </w:t>
            </w:r>
            <w:r w:rsidRPr="00043A99">
              <w:rPr>
                <w:sz w:val="24"/>
                <w:szCs w:val="24"/>
              </w:rPr>
              <w:t>clínicas</w:t>
            </w:r>
            <w:r w:rsidRPr="00043A99">
              <w:rPr>
                <w:spacing w:val="-8"/>
                <w:sz w:val="24"/>
                <w:szCs w:val="24"/>
              </w:rPr>
              <w:t xml:space="preserve"> </w:t>
            </w:r>
            <w:r w:rsidRPr="00043A99">
              <w:rPr>
                <w:sz w:val="24"/>
                <w:szCs w:val="24"/>
              </w:rPr>
              <w:t>de</w:t>
            </w:r>
            <w:r w:rsidRPr="00043A99">
              <w:rPr>
                <w:spacing w:val="-8"/>
                <w:sz w:val="24"/>
                <w:szCs w:val="24"/>
              </w:rPr>
              <w:t xml:space="preserve"> </w:t>
            </w:r>
            <w:r w:rsidRPr="00043A99">
              <w:rPr>
                <w:sz w:val="24"/>
                <w:szCs w:val="24"/>
              </w:rPr>
              <w:t>que</w:t>
            </w:r>
            <w:r w:rsidRPr="00043A99">
              <w:rPr>
                <w:spacing w:val="-11"/>
                <w:sz w:val="24"/>
                <w:szCs w:val="24"/>
              </w:rPr>
              <w:t xml:space="preserve"> </w:t>
            </w:r>
            <w:r w:rsidRPr="00043A99">
              <w:rPr>
                <w:sz w:val="24"/>
                <w:szCs w:val="24"/>
              </w:rPr>
              <w:t>trata</w:t>
            </w:r>
            <w:r w:rsidRPr="00043A99">
              <w:rPr>
                <w:spacing w:val="-8"/>
                <w:sz w:val="24"/>
                <w:szCs w:val="24"/>
              </w:rPr>
              <w:t xml:space="preserve"> </w:t>
            </w:r>
            <w:r w:rsidRPr="00043A99">
              <w:rPr>
                <w:sz w:val="24"/>
                <w:szCs w:val="24"/>
              </w:rPr>
              <w:t>o</w:t>
            </w:r>
            <w:r w:rsidRPr="00043A99">
              <w:rPr>
                <w:spacing w:val="-9"/>
                <w:sz w:val="24"/>
                <w:szCs w:val="24"/>
              </w:rPr>
              <w:t xml:space="preserve"> </w:t>
            </w:r>
            <w:r w:rsidRPr="00043A99">
              <w:rPr>
                <w:sz w:val="24"/>
                <w:szCs w:val="24"/>
              </w:rPr>
              <w:t>art.</w:t>
            </w:r>
            <w:r w:rsidRPr="00043A99">
              <w:rPr>
                <w:spacing w:val="-52"/>
                <w:sz w:val="24"/>
                <w:szCs w:val="24"/>
              </w:rPr>
              <w:t xml:space="preserve"> </w:t>
            </w:r>
            <w:r w:rsidRPr="00043A99">
              <w:rPr>
                <w:sz w:val="24"/>
                <w:szCs w:val="24"/>
              </w:rPr>
              <w:t>31</w:t>
            </w:r>
            <w:r w:rsidRPr="00043A99">
              <w:rPr>
                <w:spacing w:val="-1"/>
                <w:sz w:val="24"/>
                <w:szCs w:val="24"/>
              </w:rPr>
              <w:t xml:space="preserve"> </w:t>
            </w:r>
            <w:r w:rsidRPr="00043A99">
              <w:rPr>
                <w:sz w:val="24"/>
                <w:szCs w:val="24"/>
              </w:rPr>
              <w:t>da IN</w:t>
            </w:r>
            <w:r w:rsidRPr="00043A99">
              <w:rPr>
                <w:spacing w:val="-1"/>
                <w:sz w:val="24"/>
                <w:szCs w:val="24"/>
              </w:rPr>
              <w:t xml:space="preserve"> </w:t>
            </w:r>
            <w:r w:rsidRPr="00043A99">
              <w:rPr>
                <w:sz w:val="24"/>
                <w:szCs w:val="24"/>
              </w:rPr>
              <w:t>RFB</w:t>
            </w:r>
            <w:r w:rsidRPr="00043A99">
              <w:rPr>
                <w:spacing w:val="-2"/>
                <w:sz w:val="24"/>
                <w:szCs w:val="24"/>
              </w:rPr>
              <w:t xml:space="preserve"> </w:t>
            </w:r>
            <w:r w:rsidRPr="00043A99">
              <w:rPr>
                <w:sz w:val="24"/>
                <w:szCs w:val="24"/>
              </w:rPr>
              <w:t>1.234/12;</w:t>
            </w:r>
            <w:r w:rsidRPr="00043A99">
              <w:rPr>
                <w:spacing w:val="1"/>
                <w:sz w:val="24"/>
                <w:szCs w:val="24"/>
              </w:rPr>
              <w:t xml:space="preserve"> </w:t>
            </w:r>
          </w:p>
          <w:p w14:paraId="7D132A45" w14:textId="77777777" w:rsidR="00300996" w:rsidRPr="00043A99" w:rsidRDefault="00300996" w:rsidP="00043A99">
            <w:pPr>
              <w:pStyle w:val="TableParagraph"/>
              <w:numPr>
                <w:ilvl w:val="0"/>
                <w:numId w:val="85"/>
              </w:numPr>
              <w:spacing w:before="1"/>
              <w:ind w:right="134"/>
              <w:jc w:val="both"/>
              <w:rPr>
                <w:sz w:val="24"/>
                <w:szCs w:val="24"/>
              </w:rPr>
            </w:pPr>
            <w:r w:rsidRPr="00043A99">
              <w:rPr>
                <w:sz w:val="24"/>
                <w:szCs w:val="24"/>
              </w:rPr>
              <w:lastRenderedPageBreak/>
              <w:t>Transporte</w:t>
            </w:r>
            <w:r w:rsidRPr="00043A99">
              <w:rPr>
                <w:spacing w:val="-2"/>
                <w:sz w:val="24"/>
                <w:szCs w:val="24"/>
              </w:rPr>
              <w:t xml:space="preserve"> </w:t>
            </w:r>
            <w:r w:rsidRPr="00043A99">
              <w:rPr>
                <w:sz w:val="24"/>
                <w:szCs w:val="24"/>
              </w:rPr>
              <w:t>de cargas;</w:t>
            </w:r>
          </w:p>
          <w:p w14:paraId="634989E8" w14:textId="77777777" w:rsidR="00300996" w:rsidRPr="00043A99" w:rsidRDefault="00300996" w:rsidP="00043A99">
            <w:pPr>
              <w:pStyle w:val="TableParagraph"/>
              <w:numPr>
                <w:ilvl w:val="0"/>
                <w:numId w:val="85"/>
              </w:numPr>
              <w:spacing w:before="1"/>
              <w:ind w:right="134"/>
              <w:jc w:val="both"/>
              <w:rPr>
                <w:sz w:val="24"/>
                <w:szCs w:val="24"/>
              </w:rPr>
            </w:pPr>
            <w:r w:rsidRPr="00043A99">
              <w:rPr>
                <w:sz w:val="24"/>
                <w:szCs w:val="24"/>
              </w:rPr>
              <w:t>Produtos farmacêuticos, de perfumaria, de toucador ou de higiene pessoal adquiridos de</w:t>
            </w:r>
            <w:r w:rsidRPr="00043A99">
              <w:rPr>
                <w:spacing w:val="1"/>
                <w:sz w:val="24"/>
                <w:szCs w:val="24"/>
              </w:rPr>
              <w:t xml:space="preserve"> </w:t>
            </w:r>
            <w:r w:rsidRPr="00043A99">
              <w:rPr>
                <w:sz w:val="24"/>
                <w:szCs w:val="24"/>
              </w:rPr>
              <w:t>produtor,</w:t>
            </w:r>
            <w:r w:rsidRPr="00043A99">
              <w:rPr>
                <w:spacing w:val="-4"/>
                <w:sz w:val="24"/>
                <w:szCs w:val="24"/>
              </w:rPr>
              <w:t xml:space="preserve"> </w:t>
            </w:r>
            <w:r w:rsidRPr="00043A99">
              <w:rPr>
                <w:sz w:val="24"/>
                <w:szCs w:val="24"/>
              </w:rPr>
              <w:t>importador,</w:t>
            </w:r>
            <w:r w:rsidRPr="00043A99">
              <w:rPr>
                <w:spacing w:val="-1"/>
                <w:sz w:val="24"/>
                <w:szCs w:val="24"/>
              </w:rPr>
              <w:t xml:space="preserve"> </w:t>
            </w:r>
            <w:r w:rsidRPr="00043A99">
              <w:rPr>
                <w:sz w:val="24"/>
                <w:szCs w:val="24"/>
              </w:rPr>
              <w:t>distribuidor</w:t>
            </w:r>
            <w:r w:rsidRPr="00043A99">
              <w:rPr>
                <w:spacing w:val="-1"/>
                <w:sz w:val="24"/>
                <w:szCs w:val="24"/>
              </w:rPr>
              <w:t xml:space="preserve"> </w:t>
            </w:r>
            <w:r w:rsidRPr="00043A99">
              <w:rPr>
                <w:sz w:val="24"/>
                <w:szCs w:val="24"/>
              </w:rPr>
              <w:t>ou varejista,</w:t>
            </w:r>
            <w:r w:rsidRPr="00043A99">
              <w:rPr>
                <w:spacing w:val="-1"/>
                <w:sz w:val="24"/>
                <w:szCs w:val="24"/>
              </w:rPr>
              <w:t xml:space="preserve"> </w:t>
            </w:r>
            <w:r w:rsidRPr="00043A99">
              <w:rPr>
                <w:sz w:val="24"/>
                <w:szCs w:val="24"/>
              </w:rPr>
              <w:t>exceto</w:t>
            </w:r>
            <w:r w:rsidRPr="00043A99">
              <w:rPr>
                <w:spacing w:val="-4"/>
                <w:sz w:val="24"/>
                <w:szCs w:val="24"/>
              </w:rPr>
              <w:t xml:space="preserve"> </w:t>
            </w:r>
            <w:r w:rsidRPr="00043A99">
              <w:rPr>
                <w:sz w:val="24"/>
                <w:szCs w:val="24"/>
              </w:rPr>
              <w:t>os</w:t>
            </w:r>
            <w:r w:rsidRPr="00043A99">
              <w:rPr>
                <w:spacing w:val="-1"/>
                <w:sz w:val="24"/>
                <w:szCs w:val="24"/>
              </w:rPr>
              <w:t xml:space="preserve"> </w:t>
            </w:r>
            <w:r w:rsidRPr="00043A99">
              <w:rPr>
                <w:sz w:val="24"/>
                <w:szCs w:val="24"/>
              </w:rPr>
              <w:t>relacionados</w:t>
            </w:r>
            <w:r w:rsidRPr="00043A99">
              <w:rPr>
                <w:spacing w:val="-2"/>
                <w:sz w:val="24"/>
                <w:szCs w:val="24"/>
              </w:rPr>
              <w:t xml:space="preserve"> </w:t>
            </w:r>
            <w:r w:rsidRPr="00043A99">
              <w:rPr>
                <w:sz w:val="24"/>
                <w:szCs w:val="24"/>
              </w:rPr>
              <w:t>no</w:t>
            </w:r>
            <w:r w:rsidRPr="00043A99">
              <w:rPr>
                <w:spacing w:val="-1"/>
                <w:sz w:val="24"/>
                <w:szCs w:val="24"/>
              </w:rPr>
              <w:t xml:space="preserve"> </w:t>
            </w:r>
            <w:r w:rsidRPr="00043A99">
              <w:rPr>
                <w:sz w:val="24"/>
                <w:szCs w:val="24"/>
              </w:rPr>
              <w:t>código</w:t>
            </w:r>
            <w:r w:rsidRPr="00043A99">
              <w:rPr>
                <w:spacing w:val="-4"/>
                <w:sz w:val="24"/>
                <w:szCs w:val="24"/>
              </w:rPr>
              <w:t xml:space="preserve"> </w:t>
            </w:r>
            <w:r w:rsidRPr="00043A99">
              <w:rPr>
                <w:sz w:val="24"/>
                <w:szCs w:val="24"/>
              </w:rPr>
              <w:t>8767; e</w:t>
            </w:r>
          </w:p>
          <w:p w14:paraId="173C7867" w14:textId="77777777" w:rsidR="00300996" w:rsidRPr="00043A99" w:rsidRDefault="00300996" w:rsidP="00043A99">
            <w:pPr>
              <w:pStyle w:val="TableParagraph"/>
              <w:numPr>
                <w:ilvl w:val="0"/>
                <w:numId w:val="85"/>
              </w:numPr>
              <w:spacing w:before="1"/>
              <w:ind w:right="134"/>
              <w:jc w:val="both"/>
              <w:rPr>
                <w:sz w:val="24"/>
                <w:szCs w:val="24"/>
              </w:rPr>
            </w:pPr>
            <w:r w:rsidRPr="00043A99">
              <w:rPr>
                <w:sz w:val="24"/>
                <w:szCs w:val="24"/>
              </w:rPr>
              <w:t>Mercadorias</w:t>
            </w:r>
            <w:r w:rsidRPr="00043A99">
              <w:rPr>
                <w:spacing w:val="-1"/>
                <w:sz w:val="24"/>
                <w:szCs w:val="24"/>
              </w:rPr>
              <w:t xml:space="preserve"> </w:t>
            </w:r>
            <w:r w:rsidRPr="00043A99">
              <w:rPr>
                <w:sz w:val="24"/>
                <w:szCs w:val="24"/>
              </w:rPr>
              <w:t>e</w:t>
            </w:r>
            <w:r w:rsidRPr="00043A99">
              <w:rPr>
                <w:spacing w:val="-1"/>
                <w:sz w:val="24"/>
                <w:szCs w:val="24"/>
              </w:rPr>
              <w:t xml:space="preserve"> </w:t>
            </w:r>
            <w:r w:rsidRPr="00043A99">
              <w:rPr>
                <w:sz w:val="24"/>
                <w:szCs w:val="24"/>
              </w:rPr>
              <w:t>bens</w:t>
            </w:r>
            <w:r w:rsidRPr="00043A99">
              <w:rPr>
                <w:spacing w:val="-2"/>
                <w:sz w:val="24"/>
                <w:szCs w:val="24"/>
              </w:rPr>
              <w:t xml:space="preserve"> </w:t>
            </w:r>
            <w:r w:rsidRPr="00043A99">
              <w:rPr>
                <w:sz w:val="24"/>
                <w:szCs w:val="24"/>
              </w:rPr>
              <w:t>em</w:t>
            </w:r>
            <w:r w:rsidRPr="00043A99">
              <w:rPr>
                <w:spacing w:val="-3"/>
                <w:sz w:val="24"/>
                <w:szCs w:val="24"/>
              </w:rPr>
              <w:t xml:space="preserve"> </w:t>
            </w:r>
            <w:r w:rsidRPr="00043A99">
              <w:rPr>
                <w:sz w:val="24"/>
                <w:szCs w:val="24"/>
              </w:rPr>
              <w:t>geral</w:t>
            </w:r>
          </w:p>
        </w:tc>
        <w:tc>
          <w:tcPr>
            <w:tcW w:w="545" w:type="pct"/>
          </w:tcPr>
          <w:p w14:paraId="05E3C935" w14:textId="77777777" w:rsidR="00300996" w:rsidRPr="00043A99" w:rsidRDefault="00300996" w:rsidP="00043A99">
            <w:pPr>
              <w:pStyle w:val="TableParagraph"/>
              <w:jc w:val="both"/>
              <w:rPr>
                <w:sz w:val="24"/>
                <w:szCs w:val="24"/>
              </w:rPr>
            </w:pPr>
          </w:p>
          <w:p w14:paraId="0EAABC2A" w14:textId="77777777" w:rsidR="00300996" w:rsidRPr="00043A99" w:rsidRDefault="00300996" w:rsidP="00043A99">
            <w:pPr>
              <w:pStyle w:val="TableParagraph"/>
              <w:jc w:val="both"/>
              <w:rPr>
                <w:sz w:val="24"/>
                <w:szCs w:val="24"/>
              </w:rPr>
            </w:pPr>
          </w:p>
          <w:p w14:paraId="47015CCB" w14:textId="77777777" w:rsidR="00300996" w:rsidRPr="00043A99" w:rsidRDefault="00300996" w:rsidP="00043A99">
            <w:pPr>
              <w:pStyle w:val="TableParagraph"/>
              <w:jc w:val="both"/>
              <w:rPr>
                <w:sz w:val="24"/>
                <w:szCs w:val="24"/>
              </w:rPr>
            </w:pPr>
          </w:p>
          <w:p w14:paraId="1A51A0CE" w14:textId="77777777" w:rsidR="00300996" w:rsidRPr="00043A99" w:rsidRDefault="00300996" w:rsidP="00043A99">
            <w:pPr>
              <w:pStyle w:val="TableParagraph"/>
              <w:jc w:val="both"/>
              <w:rPr>
                <w:sz w:val="24"/>
                <w:szCs w:val="24"/>
              </w:rPr>
            </w:pPr>
          </w:p>
          <w:p w14:paraId="4892B622" w14:textId="77777777" w:rsidR="00300996" w:rsidRPr="00043A99" w:rsidRDefault="00300996" w:rsidP="00043A99">
            <w:pPr>
              <w:pStyle w:val="TableParagraph"/>
              <w:jc w:val="both"/>
              <w:rPr>
                <w:sz w:val="24"/>
                <w:szCs w:val="24"/>
              </w:rPr>
            </w:pPr>
          </w:p>
          <w:p w14:paraId="3F621224" w14:textId="77777777" w:rsidR="00300996" w:rsidRPr="00043A99" w:rsidRDefault="00300996" w:rsidP="00043A99">
            <w:pPr>
              <w:pStyle w:val="TableParagraph"/>
              <w:jc w:val="both"/>
              <w:rPr>
                <w:sz w:val="24"/>
                <w:szCs w:val="24"/>
              </w:rPr>
            </w:pPr>
          </w:p>
          <w:p w14:paraId="305EB61D" w14:textId="77777777" w:rsidR="00300996" w:rsidRPr="00043A99" w:rsidRDefault="00300996" w:rsidP="00043A99">
            <w:pPr>
              <w:pStyle w:val="TableParagraph"/>
              <w:jc w:val="both"/>
              <w:rPr>
                <w:sz w:val="24"/>
                <w:szCs w:val="24"/>
              </w:rPr>
            </w:pPr>
          </w:p>
          <w:p w14:paraId="3C7D3181" w14:textId="77777777" w:rsidR="00300996" w:rsidRPr="00043A99" w:rsidRDefault="00300996" w:rsidP="00043A99">
            <w:pPr>
              <w:pStyle w:val="TableParagraph"/>
              <w:spacing w:before="10"/>
              <w:jc w:val="both"/>
              <w:rPr>
                <w:sz w:val="24"/>
                <w:szCs w:val="24"/>
              </w:rPr>
            </w:pPr>
          </w:p>
          <w:p w14:paraId="29E0F9D5" w14:textId="77777777" w:rsidR="00300996" w:rsidRPr="00043A99" w:rsidRDefault="00300996" w:rsidP="00043A99">
            <w:pPr>
              <w:pStyle w:val="TableParagraph"/>
              <w:ind w:left="97" w:right="91"/>
              <w:jc w:val="both"/>
              <w:rPr>
                <w:sz w:val="24"/>
                <w:szCs w:val="24"/>
              </w:rPr>
            </w:pPr>
            <w:r w:rsidRPr="00043A99">
              <w:rPr>
                <w:sz w:val="24"/>
                <w:szCs w:val="24"/>
              </w:rPr>
              <w:lastRenderedPageBreak/>
              <w:t>1,20</w:t>
            </w:r>
          </w:p>
        </w:tc>
      </w:tr>
      <w:tr w:rsidR="00300996" w:rsidRPr="00043A99" w14:paraId="747F3852" w14:textId="77777777" w:rsidTr="007B73DB">
        <w:trPr>
          <w:trHeight w:val="20"/>
        </w:trPr>
        <w:tc>
          <w:tcPr>
            <w:tcW w:w="4455" w:type="pct"/>
          </w:tcPr>
          <w:p w14:paraId="5BB9B9EF" w14:textId="77777777" w:rsidR="00300996" w:rsidRPr="00043A99" w:rsidRDefault="00300996" w:rsidP="00043A99">
            <w:pPr>
              <w:pStyle w:val="TableParagraph"/>
              <w:numPr>
                <w:ilvl w:val="0"/>
                <w:numId w:val="86"/>
              </w:numPr>
              <w:ind w:right="134"/>
              <w:jc w:val="both"/>
              <w:rPr>
                <w:sz w:val="24"/>
                <w:szCs w:val="24"/>
              </w:rPr>
            </w:pPr>
            <w:r w:rsidRPr="00043A99">
              <w:rPr>
                <w:sz w:val="24"/>
                <w:szCs w:val="24"/>
              </w:rPr>
              <w:t>Gasolina, inclusive de aviação, óleo diesel, gás liquefeito de petróleo (GLP), combustíveis</w:t>
            </w:r>
            <w:r w:rsidRPr="00043A99">
              <w:rPr>
                <w:spacing w:val="1"/>
                <w:sz w:val="24"/>
                <w:szCs w:val="24"/>
              </w:rPr>
              <w:t xml:space="preserve"> </w:t>
            </w:r>
            <w:r w:rsidRPr="00043A99">
              <w:rPr>
                <w:sz w:val="24"/>
                <w:szCs w:val="24"/>
              </w:rPr>
              <w:t>derivados de petróleo ou de gás natural, querosene de aviação (QAV), e demais produtos</w:t>
            </w:r>
            <w:r w:rsidRPr="00043A99">
              <w:rPr>
                <w:spacing w:val="1"/>
                <w:sz w:val="24"/>
                <w:szCs w:val="24"/>
              </w:rPr>
              <w:t xml:space="preserve"> </w:t>
            </w:r>
            <w:r w:rsidRPr="00043A99">
              <w:rPr>
                <w:sz w:val="24"/>
                <w:szCs w:val="24"/>
              </w:rPr>
              <w:t>derivados</w:t>
            </w:r>
            <w:r w:rsidRPr="00043A99">
              <w:rPr>
                <w:spacing w:val="1"/>
                <w:sz w:val="24"/>
                <w:szCs w:val="24"/>
              </w:rPr>
              <w:t xml:space="preserve"> </w:t>
            </w:r>
            <w:r w:rsidRPr="00043A99">
              <w:rPr>
                <w:sz w:val="24"/>
                <w:szCs w:val="24"/>
              </w:rPr>
              <w:t>de</w:t>
            </w:r>
            <w:r w:rsidRPr="00043A99">
              <w:rPr>
                <w:spacing w:val="1"/>
                <w:sz w:val="24"/>
                <w:szCs w:val="24"/>
              </w:rPr>
              <w:t xml:space="preserve"> </w:t>
            </w:r>
            <w:r w:rsidRPr="00043A99">
              <w:rPr>
                <w:sz w:val="24"/>
                <w:szCs w:val="24"/>
              </w:rPr>
              <w:t>petróleo,</w:t>
            </w:r>
            <w:r w:rsidRPr="00043A99">
              <w:rPr>
                <w:spacing w:val="1"/>
                <w:sz w:val="24"/>
                <w:szCs w:val="24"/>
              </w:rPr>
              <w:t xml:space="preserve"> </w:t>
            </w:r>
            <w:r w:rsidRPr="00043A99">
              <w:rPr>
                <w:sz w:val="24"/>
                <w:szCs w:val="24"/>
              </w:rPr>
              <w:t>adquiridos</w:t>
            </w:r>
            <w:r w:rsidRPr="00043A99">
              <w:rPr>
                <w:spacing w:val="1"/>
                <w:sz w:val="24"/>
                <w:szCs w:val="24"/>
              </w:rPr>
              <w:t xml:space="preserve"> </w:t>
            </w:r>
            <w:r w:rsidRPr="00043A99">
              <w:rPr>
                <w:sz w:val="24"/>
                <w:szCs w:val="24"/>
              </w:rPr>
              <w:t>de</w:t>
            </w:r>
            <w:r w:rsidRPr="00043A99">
              <w:rPr>
                <w:spacing w:val="1"/>
                <w:sz w:val="24"/>
                <w:szCs w:val="24"/>
              </w:rPr>
              <w:t xml:space="preserve"> </w:t>
            </w:r>
            <w:r w:rsidRPr="00043A99">
              <w:rPr>
                <w:sz w:val="24"/>
                <w:szCs w:val="24"/>
              </w:rPr>
              <w:t>refinarias</w:t>
            </w:r>
            <w:r w:rsidRPr="00043A99">
              <w:rPr>
                <w:spacing w:val="1"/>
                <w:sz w:val="24"/>
                <w:szCs w:val="24"/>
              </w:rPr>
              <w:t xml:space="preserve"> </w:t>
            </w:r>
            <w:r w:rsidRPr="00043A99">
              <w:rPr>
                <w:sz w:val="24"/>
                <w:szCs w:val="24"/>
              </w:rPr>
              <w:t>de</w:t>
            </w:r>
            <w:r w:rsidRPr="00043A99">
              <w:rPr>
                <w:spacing w:val="1"/>
                <w:sz w:val="24"/>
                <w:szCs w:val="24"/>
              </w:rPr>
              <w:t xml:space="preserve"> </w:t>
            </w:r>
            <w:r w:rsidRPr="00043A99">
              <w:rPr>
                <w:sz w:val="24"/>
                <w:szCs w:val="24"/>
              </w:rPr>
              <w:t>petróleo,</w:t>
            </w:r>
            <w:r w:rsidRPr="00043A99">
              <w:rPr>
                <w:spacing w:val="1"/>
                <w:sz w:val="24"/>
                <w:szCs w:val="24"/>
              </w:rPr>
              <w:t xml:space="preserve"> </w:t>
            </w:r>
            <w:r w:rsidRPr="00043A99">
              <w:rPr>
                <w:sz w:val="24"/>
                <w:szCs w:val="24"/>
              </w:rPr>
              <w:t>de</w:t>
            </w:r>
            <w:r w:rsidRPr="00043A99">
              <w:rPr>
                <w:spacing w:val="1"/>
                <w:sz w:val="24"/>
                <w:szCs w:val="24"/>
              </w:rPr>
              <w:t xml:space="preserve"> </w:t>
            </w:r>
            <w:r w:rsidRPr="00043A99">
              <w:rPr>
                <w:sz w:val="24"/>
                <w:szCs w:val="24"/>
              </w:rPr>
              <w:t>demais</w:t>
            </w:r>
            <w:r w:rsidRPr="00043A99">
              <w:rPr>
                <w:spacing w:val="1"/>
                <w:sz w:val="24"/>
                <w:szCs w:val="24"/>
              </w:rPr>
              <w:t xml:space="preserve"> </w:t>
            </w:r>
            <w:r w:rsidRPr="00043A99">
              <w:rPr>
                <w:sz w:val="24"/>
                <w:szCs w:val="24"/>
              </w:rPr>
              <w:t>produtores,</w:t>
            </w:r>
            <w:r w:rsidRPr="00043A99">
              <w:rPr>
                <w:spacing w:val="1"/>
                <w:sz w:val="24"/>
                <w:szCs w:val="24"/>
              </w:rPr>
              <w:t xml:space="preserve"> </w:t>
            </w:r>
            <w:r w:rsidRPr="00043A99">
              <w:rPr>
                <w:sz w:val="24"/>
                <w:szCs w:val="24"/>
              </w:rPr>
              <w:t>de</w:t>
            </w:r>
            <w:r w:rsidRPr="00043A99">
              <w:rPr>
                <w:spacing w:val="1"/>
                <w:sz w:val="24"/>
                <w:szCs w:val="24"/>
              </w:rPr>
              <w:t xml:space="preserve"> </w:t>
            </w:r>
            <w:r w:rsidRPr="00043A99">
              <w:rPr>
                <w:sz w:val="24"/>
                <w:szCs w:val="24"/>
              </w:rPr>
              <w:t>importadores,</w:t>
            </w:r>
            <w:r w:rsidRPr="00043A99">
              <w:rPr>
                <w:spacing w:val="-7"/>
                <w:sz w:val="24"/>
                <w:szCs w:val="24"/>
              </w:rPr>
              <w:t xml:space="preserve"> </w:t>
            </w:r>
            <w:r w:rsidRPr="00043A99">
              <w:rPr>
                <w:sz w:val="24"/>
                <w:szCs w:val="24"/>
              </w:rPr>
              <w:t>de</w:t>
            </w:r>
            <w:r w:rsidRPr="00043A99">
              <w:rPr>
                <w:spacing w:val="-6"/>
                <w:sz w:val="24"/>
                <w:szCs w:val="24"/>
              </w:rPr>
              <w:t xml:space="preserve"> </w:t>
            </w:r>
            <w:r w:rsidRPr="00043A99">
              <w:rPr>
                <w:sz w:val="24"/>
                <w:szCs w:val="24"/>
              </w:rPr>
              <w:t>distribuidor</w:t>
            </w:r>
            <w:r w:rsidRPr="00043A99">
              <w:rPr>
                <w:spacing w:val="-5"/>
                <w:sz w:val="24"/>
                <w:szCs w:val="24"/>
              </w:rPr>
              <w:t xml:space="preserve"> </w:t>
            </w:r>
            <w:r w:rsidRPr="00043A99">
              <w:rPr>
                <w:sz w:val="24"/>
                <w:szCs w:val="24"/>
              </w:rPr>
              <w:t>ou</w:t>
            </w:r>
            <w:r w:rsidRPr="00043A99">
              <w:rPr>
                <w:spacing w:val="-6"/>
                <w:sz w:val="24"/>
                <w:szCs w:val="24"/>
              </w:rPr>
              <w:t xml:space="preserve"> </w:t>
            </w:r>
            <w:r w:rsidRPr="00043A99">
              <w:rPr>
                <w:sz w:val="24"/>
                <w:szCs w:val="24"/>
              </w:rPr>
              <w:t>varejista,</w:t>
            </w:r>
            <w:r w:rsidRPr="00043A99">
              <w:rPr>
                <w:spacing w:val="-6"/>
                <w:sz w:val="24"/>
                <w:szCs w:val="24"/>
              </w:rPr>
              <w:t xml:space="preserve"> </w:t>
            </w:r>
            <w:r w:rsidRPr="00043A99">
              <w:rPr>
                <w:sz w:val="24"/>
                <w:szCs w:val="24"/>
              </w:rPr>
              <w:t>pelos</w:t>
            </w:r>
            <w:r w:rsidRPr="00043A99">
              <w:rPr>
                <w:spacing w:val="-6"/>
                <w:sz w:val="24"/>
                <w:szCs w:val="24"/>
              </w:rPr>
              <w:t xml:space="preserve"> </w:t>
            </w:r>
            <w:r w:rsidRPr="00043A99">
              <w:rPr>
                <w:sz w:val="24"/>
                <w:szCs w:val="24"/>
              </w:rPr>
              <w:t>órgãos</w:t>
            </w:r>
            <w:r w:rsidRPr="00043A99">
              <w:rPr>
                <w:spacing w:val="-5"/>
                <w:sz w:val="24"/>
                <w:szCs w:val="24"/>
              </w:rPr>
              <w:t xml:space="preserve"> </w:t>
            </w:r>
            <w:r w:rsidRPr="00043A99">
              <w:rPr>
                <w:sz w:val="24"/>
                <w:szCs w:val="24"/>
              </w:rPr>
              <w:t>da</w:t>
            </w:r>
            <w:r w:rsidRPr="00043A99">
              <w:rPr>
                <w:spacing w:val="-6"/>
                <w:sz w:val="24"/>
                <w:szCs w:val="24"/>
              </w:rPr>
              <w:t xml:space="preserve"> </w:t>
            </w:r>
            <w:r w:rsidRPr="00043A99">
              <w:rPr>
                <w:sz w:val="24"/>
                <w:szCs w:val="24"/>
              </w:rPr>
              <w:t>administração</w:t>
            </w:r>
            <w:r w:rsidRPr="00043A99">
              <w:rPr>
                <w:spacing w:val="-6"/>
                <w:sz w:val="24"/>
                <w:szCs w:val="24"/>
              </w:rPr>
              <w:t xml:space="preserve"> </w:t>
            </w:r>
            <w:r w:rsidRPr="00043A99">
              <w:rPr>
                <w:sz w:val="24"/>
                <w:szCs w:val="24"/>
              </w:rPr>
              <w:t>pública</w:t>
            </w:r>
            <w:r w:rsidRPr="00043A99">
              <w:rPr>
                <w:spacing w:val="-6"/>
                <w:sz w:val="24"/>
                <w:szCs w:val="24"/>
              </w:rPr>
              <w:t xml:space="preserve"> </w:t>
            </w:r>
            <w:r w:rsidRPr="00043A99">
              <w:rPr>
                <w:sz w:val="24"/>
                <w:szCs w:val="24"/>
              </w:rPr>
              <w:t>de</w:t>
            </w:r>
            <w:r w:rsidRPr="00043A99">
              <w:rPr>
                <w:spacing w:val="-6"/>
                <w:sz w:val="24"/>
                <w:szCs w:val="24"/>
              </w:rPr>
              <w:t xml:space="preserve"> </w:t>
            </w:r>
            <w:r w:rsidRPr="00043A99">
              <w:rPr>
                <w:sz w:val="24"/>
                <w:szCs w:val="24"/>
              </w:rPr>
              <w:t>que</w:t>
            </w:r>
            <w:r w:rsidRPr="00043A99">
              <w:rPr>
                <w:spacing w:val="-7"/>
                <w:sz w:val="24"/>
                <w:szCs w:val="24"/>
              </w:rPr>
              <w:t xml:space="preserve"> </w:t>
            </w:r>
            <w:r w:rsidRPr="00043A99">
              <w:rPr>
                <w:sz w:val="24"/>
                <w:szCs w:val="24"/>
              </w:rPr>
              <w:t>trata</w:t>
            </w:r>
            <w:r w:rsidRPr="00043A99">
              <w:rPr>
                <w:spacing w:val="-52"/>
                <w:sz w:val="24"/>
                <w:szCs w:val="24"/>
              </w:rPr>
              <w:t xml:space="preserve"> </w:t>
            </w:r>
            <w:r w:rsidRPr="00043A99">
              <w:rPr>
                <w:sz w:val="24"/>
                <w:szCs w:val="24"/>
              </w:rPr>
              <w:t>o</w:t>
            </w:r>
            <w:r w:rsidRPr="00043A99">
              <w:rPr>
                <w:spacing w:val="-1"/>
                <w:sz w:val="24"/>
                <w:szCs w:val="24"/>
              </w:rPr>
              <w:t xml:space="preserve"> </w:t>
            </w:r>
            <w:r w:rsidRPr="00043A99">
              <w:rPr>
                <w:sz w:val="24"/>
                <w:szCs w:val="24"/>
              </w:rPr>
              <w:t>caput</w:t>
            </w:r>
            <w:r w:rsidRPr="00043A99">
              <w:rPr>
                <w:spacing w:val="1"/>
                <w:sz w:val="24"/>
                <w:szCs w:val="24"/>
              </w:rPr>
              <w:t xml:space="preserve"> </w:t>
            </w:r>
            <w:r w:rsidRPr="00043A99">
              <w:rPr>
                <w:sz w:val="24"/>
                <w:szCs w:val="24"/>
              </w:rPr>
              <w:t>do</w:t>
            </w:r>
            <w:r w:rsidRPr="00043A99">
              <w:rPr>
                <w:spacing w:val="-3"/>
                <w:sz w:val="24"/>
                <w:szCs w:val="24"/>
              </w:rPr>
              <w:t xml:space="preserve"> </w:t>
            </w:r>
            <w:r w:rsidRPr="00043A99">
              <w:rPr>
                <w:sz w:val="24"/>
                <w:szCs w:val="24"/>
              </w:rPr>
              <w:t>art. 19 da IN</w:t>
            </w:r>
            <w:r w:rsidRPr="00043A99">
              <w:rPr>
                <w:spacing w:val="-1"/>
                <w:sz w:val="24"/>
                <w:szCs w:val="24"/>
              </w:rPr>
              <w:t xml:space="preserve"> </w:t>
            </w:r>
            <w:r w:rsidRPr="00043A99">
              <w:rPr>
                <w:sz w:val="24"/>
                <w:szCs w:val="24"/>
              </w:rPr>
              <w:t>RFB</w:t>
            </w:r>
            <w:r w:rsidRPr="00043A99">
              <w:rPr>
                <w:spacing w:val="-2"/>
                <w:sz w:val="24"/>
                <w:szCs w:val="24"/>
              </w:rPr>
              <w:t xml:space="preserve"> </w:t>
            </w:r>
            <w:r w:rsidRPr="00043A99">
              <w:rPr>
                <w:sz w:val="24"/>
                <w:szCs w:val="24"/>
              </w:rPr>
              <w:t>1.234/12;</w:t>
            </w:r>
          </w:p>
          <w:p w14:paraId="7F1EF10B" w14:textId="77777777" w:rsidR="00300996" w:rsidRPr="00043A99" w:rsidRDefault="00300996" w:rsidP="00043A99">
            <w:pPr>
              <w:pStyle w:val="TableParagraph"/>
              <w:numPr>
                <w:ilvl w:val="0"/>
                <w:numId w:val="86"/>
              </w:numPr>
              <w:spacing w:before="1"/>
              <w:ind w:right="134"/>
              <w:jc w:val="both"/>
              <w:rPr>
                <w:sz w:val="24"/>
                <w:szCs w:val="24"/>
              </w:rPr>
            </w:pPr>
            <w:r w:rsidRPr="00043A99">
              <w:rPr>
                <w:sz w:val="24"/>
                <w:szCs w:val="24"/>
              </w:rPr>
              <w:t>Álcool etílico hidratado, inclusive para fins carburantes, adquirido diretamente de produtor,</w:t>
            </w:r>
            <w:r w:rsidRPr="00043A99">
              <w:rPr>
                <w:spacing w:val="1"/>
                <w:sz w:val="24"/>
                <w:szCs w:val="24"/>
              </w:rPr>
              <w:t xml:space="preserve"> </w:t>
            </w:r>
            <w:r w:rsidRPr="00043A99">
              <w:rPr>
                <w:sz w:val="24"/>
                <w:szCs w:val="24"/>
              </w:rPr>
              <w:t>importador</w:t>
            </w:r>
            <w:r w:rsidRPr="00043A99">
              <w:rPr>
                <w:spacing w:val="-1"/>
                <w:sz w:val="24"/>
                <w:szCs w:val="24"/>
              </w:rPr>
              <w:t xml:space="preserve"> </w:t>
            </w:r>
            <w:r w:rsidRPr="00043A99">
              <w:rPr>
                <w:sz w:val="24"/>
                <w:szCs w:val="24"/>
              </w:rPr>
              <w:t>ou distribuidor</w:t>
            </w:r>
            <w:r w:rsidRPr="00043A99">
              <w:rPr>
                <w:spacing w:val="-2"/>
                <w:sz w:val="24"/>
                <w:szCs w:val="24"/>
              </w:rPr>
              <w:t xml:space="preserve"> </w:t>
            </w:r>
            <w:r w:rsidRPr="00043A99">
              <w:rPr>
                <w:sz w:val="24"/>
                <w:szCs w:val="24"/>
              </w:rPr>
              <w:t>de que</w:t>
            </w:r>
            <w:r w:rsidRPr="00043A99">
              <w:rPr>
                <w:spacing w:val="-2"/>
                <w:sz w:val="24"/>
                <w:szCs w:val="24"/>
              </w:rPr>
              <w:t xml:space="preserve"> </w:t>
            </w:r>
            <w:r w:rsidRPr="00043A99">
              <w:rPr>
                <w:sz w:val="24"/>
                <w:szCs w:val="24"/>
              </w:rPr>
              <w:t>trata</w:t>
            </w:r>
            <w:r w:rsidRPr="00043A99">
              <w:rPr>
                <w:spacing w:val="-3"/>
                <w:sz w:val="24"/>
                <w:szCs w:val="24"/>
              </w:rPr>
              <w:t xml:space="preserve"> </w:t>
            </w:r>
            <w:r w:rsidRPr="00043A99">
              <w:rPr>
                <w:sz w:val="24"/>
                <w:szCs w:val="24"/>
              </w:rPr>
              <w:t>o art. 20 da IN</w:t>
            </w:r>
            <w:r w:rsidRPr="00043A99">
              <w:rPr>
                <w:spacing w:val="-5"/>
                <w:sz w:val="24"/>
                <w:szCs w:val="24"/>
              </w:rPr>
              <w:t xml:space="preserve"> </w:t>
            </w:r>
            <w:r w:rsidRPr="00043A99">
              <w:rPr>
                <w:sz w:val="24"/>
                <w:szCs w:val="24"/>
              </w:rPr>
              <w:t>RFB</w:t>
            </w:r>
            <w:r w:rsidRPr="00043A99">
              <w:rPr>
                <w:spacing w:val="-2"/>
                <w:sz w:val="24"/>
                <w:szCs w:val="24"/>
              </w:rPr>
              <w:t xml:space="preserve"> </w:t>
            </w:r>
            <w:r w:rsidRPr="00043A99">
              <w:rPr>
                <w:sz w:val="24"/>
                <w:szCs w:val="24"/>
              </w:rPr>
              <w:t>1.234/12;</w:t>
            </w:r>
          </w:p>
          <w:p w14:paraId="6112306D" w14:textId="77777777" w:rsidR="00300996" w:rsidRPr="00043A99" w:rsidRDefault="00300996" w:rsidP="00043A99">
            <w:pPr>
              <w:pStyle w:val="TableParagraph"/>
              <w:numPr>
                <w:ilvl w:val="0"/>
                <w:numId w:val="86"/>
              </w:numPr>
              <w:spacing w:line="233" w:lineRule="exact"/>
              <w:ind w:right="134"/>
              <w:jc w:val="both"/>
              <w:rPr>
                <w:sz w:val="24"/>
                <w:szCs w:val="24"/>
              </w:rPr>
            </w:pPr>
            <w:r w:rsidRPr="00043A99">
              <w:rPr>
                <w:sz w:val="24"/>
                <w:szCs w:val="24"/>
              </w:rPr>
              <w:t>Biodiesel adquirido</w:t>
            </w:r>
            <w:r w:rsidRPr="00043A99">
              <w:rPr>
                <w:spacing w:val="-3"/>
                <w:sz w:val="24"/>
                <w:szCs w:val="24"/>
              </w:rPr>
              <w:t xml:space="preserve"> </w:t>
            </w:r>
            <w:r w:rsidRPr="00043A99">
              <w:rPr>
                <w:sz w:val="24"/>
                <w:szCs w:val="24"/>
              </w:rPr>
              <w:t>de</w:t>
            </w:r>
            <w:r w:rsidRPr="00043A99">
              <w:rPr>
                <w:spacing w:val="-1"/>
                <w:sz w:val="24"/>
                <w:szCs w:val="24"/>
              </w:rPr>
              <w:t xml:space="preserve"> </w:t>
            </w:r>
            <w:r w:rsidRPr="00043A99">
              <w:rPr>
                <w:sz w:val="24"/>
                <w:szCs w:val="24"/>
              </w:rPr>
              <w:t>produtor</w:t>
            </w:r>
            <w:r w:rsidRPr="00043A99">
              <w:rPr>
                <w:spacing w:val="-2"/>
                <w:sz w:val="24"/>
                <w:szCs w:val="24"/>
              </w:rPr>
              <w:t xml:space="preserve"> </w:t>
            </w:r>
            <w:r w:rsidRPr="00043A99">
              <w:rPr>
                <w:sz w:val="24"/>
                <w:szCs w:val="24"/>
              </w:rPr>
              <w:t>ou importador,</w:t>
            </w:r>
            <w:r w:rsidRPr="00043A99">
              <w:rPr>
                <w:spacing w:val="-1"/>
                <w:sz w:val="24"/>
                <w:szCs w:val="24"/>
              </w:rPr>
              <w:t xml:space="preserve"> </w:t>
            </w:r>
            <w:r w:rsidRPr="00043A99">
              <w:rPr>
                <w:sz w:val="24"/>
                <w:szCs w:val="24"/>
              </w:rPr>
              <w:t>de que</w:t>
            </w:r>
            <w:r w:rsidRPr="00043A99">
              <w:rPr>
                <w:spacing w:val="-3"/>
                <w:sz w:val="24"/>
                <w:szCs w:val="24"/>
              </w:rPr>
              <w:t xml:space="preserve"> </w:t>
            </w:r>
            <w:r w:rsidRPr="00043A99">
              <w:rPr>
                <w:sz w:val="24"/>
                <w:szCs w:val="24"/>
              </w:rPr>
              <w:t>trata o</w:t>
            </w:r>
            <w:r w:rsidRPr="00043A99">
              <w:rPr>
                <w:spacing w:val="-2"/>
                <w:sz w:val="24"/>
                <w:szCs w:val="24"/>
              </w:rPr>
              <w:t xml:space="preserve"> </w:t>
            </w:r>
            <w:r w:rsidRPr="00043A99">
              <w:rPr>
                <w:sz w:val="24"/>
                <w:szCs w:val="24"/>
              </w:rPr>
              <w:t>art.</w:t>
            </w:r>
            <w:r w:rsidRPr="00043A99">
              <w:rPr>
                <w:spacing w:val="-1"/>
                <w:sz w:val="24"/>
                <w:szCs w:val="24"/>
              </w:rPr>
              <w:t xml:space="preserve"> </w:t>
            </w:r>
            <w:r w:rsidRPr="00043A99">
              <w:rPr>
                <w:sz w:val="24"/>
                <w:szCs w:val="24"/>
              </w:rPr>
              <w:t>21</w:t>
            </w:r>
            <w:r w:rsidRPr="00043A99">
              <w:rPr>
                <w:spacing w:val="-3"/>
                <w:sz w:val="24"/>
                <w:szCs w:val="24"/>
              </w:rPr>
              <w:t xml:space="preserve"> </w:t>
            </w:r>
            <w:r w:rsidRPr="00043A99">
              <w:rPr>
                <w:sz w:val="24"/>
                <w:szCs w:val="24"/>
              </w:rPr>
              <w:t>da</w:t>
            </w:r>
            <w:r w:rsidRPr="00043A99">
              <w:rPr>
                <w:spacing w:val="-1"/>
                <w:sz w:val="24"/>
                <w:szCs w:val="24"/>
              </w:rPr>
              <w:t xml:space="preserve"> </w:t>
            </w:r>
            <w:r w:rsidRPr="00043A99">
              <w:rPr>
                <w:sz w:val="24"/>
                <w:szCs w:val="24"/>
              </w:rPr>
              <w:t>IN</w:t>
            </w:r>
            <w:r w:rsidRPr="00043A99">
              <w:rPr>
                <w:spacing w:val="-1"/>
                <w:sz w:val="24"/>
                <w:szCs w:val="24"/>
              </w:rPr>
              <w:t xml:space="preserve"> </w:t>
            </w:r>
            <w:r w:rsidRPr="00043A99">
              <w:rPr>
                <w:sz w:val="24"/>
                <w:szCs w:val="24"/>
              </w:rPr>
              <w:t>RFB</w:t>
            </w:r>
            <w:r w:rsidRPr="00043A99">
              <w:rPr>
                <w:spacing w:val="-2"/>
                <w:sz w:val="24"/>
                <w:szCs w:val="24"/>
              </w:rPr>
              <w:t xml:space="preserve"> </w:t>
            </w:r>
            <w:r w:rsidRPr="00043A99">
              <w:rPr>
                <w:sz w:val="24"/>
                <w:szCs w:val="24"/>
              </w:rPr>
              <w:t>1.234/12</w:t>
            </w:r>
          </w:p>
        </w:tc>
        <w:tc>
          <w:tcPr>
            <w:tcW w:w="545" w:type="pct"/>
          </w:tcPr>
          <w:p w14:paraId="11D8A223" w14:textId="77777777" w:rsidR="00300996" w:rsidRPr="00043A99" w:rsidRDefault="00300996" w:rsidP="00043A99">
            <w:pPr>
              <w:pStyle w:val="TableParagraph"/>
              <w:jc w:val="both"/>
              <w:rPr>
                <w:sz w:val="24"/>
                <w:szCs w:val="24"/>
              </w:rPr>
            </w:pPr>
          </w:p>
          <w:p w14:paraId="3ED0D8B4" w14:textId="77777777" w:rsidR="00300996" w:rsidRPr="00043A99" w:rsidRDefault="00300996" w:rsidP="00043A99">
            <w:pPr>
              <w:pStyle w:val="TableParagraph"/>
              <w:jc w:val="both"/>
              <w:rPr>
                <w:sz w:val="24"/>
                <w:szCs w:val="24"/>
              </w:rPr>
            </w:pPr>
          </w:p>
          <w:p w14:paraId="6D164FDF" w14:textId="77777777" w:rsidR="00300996" w:rsidRPr="00043A99" w:rsidRDefault="00300996" w:rsidP="00043A99">
            <w:pPr>
              <w:pStyle w:val="TableParagraph"/>
              <w:jc w:val="both"/>
              <w:rPr>
                <w:sz w:val="24"/>
                <w:szCs w:val="24"/>
              </w:rPr>
            </w:pPr>
          </w:p>
          <w:p w14:paraId="0C032017" w14:textId="77777777" w:rsidR="00300996" w:rsidRPr="00043A99" w:rsidRDefault="00300996" w:rsidP="00043A99">
            <w:pPr>
              <w:pStyle w:val="TableParagraph"/>
              <w:jc w:val="both"/>
              <w:rPr>
                <w:sz w:val="24"/>
                <w:szCs w:val="24"/>
              </w:rPr>
            </w:pPr>
          </w:p>
          <w:p w14:paraId="6EF2D26B" w14:textId="77777777" w:rsidR="00300996" w:rsidRPr="00043A99" w:rsidRDefault="00300996" w:rsidP="00043A99">
            <w:pPr>
              <w:pStyle w:val="TableParagraph"/>
              <w:spacing w:before="183"/>
              <w:ind w:left="97" w:right="91"/>
              <w:jc w:val="both"/>
              <w:rPr>
                <w:sz w:val="24"/>
                <w:szCs w:val="24"/>
              </w:rPr>
            </w:pPr>
            <w:r w:rsidRPr="00043A99">
              <w:rPr>
                <w:sz w:val="24"/>
                <w:szCs w:val="24"/>
              </w:rPr>
              <w:t>0,24</w:t>
            </w:r>
          </w:p>
        </w:tc>
      </w:tr>
      <w:tr w:rsidR="00300996" w:rsidRPr="00043A99" w14:paraId="1E78C630" w14:textId="77777777" w:rsidTr="007B73DB">
        <w:trPr>
          <w:trHeight w:val="20"/>
        </w:trPr>
        <w:tc>
          <w:tcPr>
            <w:tcW w:w="4455" w:type="pct"/>
          </w:tcPr>
          <w:p w14:paraId="4FA09FE5" w14:textId="77777777" w:rsidR="00300996" w:rsidRPr="00043A99" w:rsidRDefault="00300996" w:rsidP="00043A99">
            <w:pPr>
              <w:pStyle w:val="TableParagraph"/>
              <w:numPr>
                <w:ilvl w:val="0"/>
                <w:numId w:val="87"/>
              </w:numPr>
              <w:ind w:right="134"/>
              <w:jc w:val="both"/>
              <w:rPr>
                <w:sz w:val="24"/>
                <w:szCs w:val="24"/>
              </w:rPr>
            </w:pPr>
            <w:r w:rsidRPr="00043A99">
              <w:rPr>
                <w:sz w:val="24"/>
                <w:szCs w:val="24"/>
              </w:rPr>
              <w:t>Gasolina,</w:t>
            </w:r>
            <w:r w:rsidRPr="00043A99">
              <w:rPr>
                <w:spacing w:val="-9"/>
                <w:sz w:val="24"/>
                <w:szCs w:val="24"/>
              </w:rPr>
              <w:t xml:space="preserve"> </w:t>
            </w:r>
            <w:r w:rsidRPr="00043A99">
              <w:rPr>
                <w:sz w:val="24"/>
                <w:szCs w:val="24"/>
              </w:rPr>
              <w:t>exceto</w:t>
            </w:r>
            <w:r w:rsidRPr="00043A99">
              <w:rPr>
                <w:spacing w:val="-9"/>
                <w:sz w:val="24"/>
                <w:szCs w:val="24"/>
              </w:rPr>
              <w:t xml:space="preserve"> </w:t>
            </w:r>
            <w:r w:rsidRPr="00043A99">
              <w:rPr>
                <w:sz w:val="24"/>
                <w:szCs w:val="24"/>
              </w:rPr>
              <w:t>gasolina</w:t>
            </w:r>
            <w:r w:rsidRPr="00043A99">
              <w:rPr>
                <w:spacing w:val="-8"/>
                <w:sz w:val="24"/>
                <w:szCs w:val="24"/>
              </w:rPr>
              <w:t xml:space="preserve"> </w:t>
            </w:r>
            <w:r w:rsidRPr="00043A99">
              <w:rPr>
                <w:sz w:val="24"/>
                <w:szCs w:val="24"/>
              </w:rPr>
              <w:t>de</w:t>
            </w:r>
            <w:r w:rsidRPr="00043A99">
              <w:rPr>
                <w:spacing w:val="-9"/>
                <w:sz w:val="24"/>
                <w:szCs w:val="24"/>
              </w:rPr>
              <w:t xml:space="preserve"> </w:t>
            </w:r>
            <w:r w:rsidRPr="00043A99">
              <w:rPr>
                <w:sz w:val="24"/>
                <w:szCs w:val="24"/>
              </w:rPr>
              <w:t>aviação,</w:t>
            </w:r>
            <w:r w:rsidRPr="00043A99">
              <w:rPr>
                <w:spacing w:val="-9"/>
                <w:sz w:val="24"/>
                <w:szCs w:val="24"/>
              </w:rPr>
              <w:t xml:space="preserve"> </w:t>
            </w:r>
            <w:r w:rsidRPr="00043A99">
              <w:rPr>
                <w:sz w:val="24"/>
                <w:szCs w:val="24"/>
              </w:rPr>
              <w:t>óleo</w:t>
            </w:r>
            <w:r w:rsidRPr="00043A99">
              <w:rPr>
                <w:spacing w:val="-8"/>
                <w:sz w:val="24"/>
                <w:szCs w:val="24"/>
              </w:rPr>
              <w:t xml:space="preserve"> </w:t>
            </w:r>
            <w:r w:rsidRPr="00043A99">
              <w:rPr>
                <w:sz w:val="24"/>
                <w:szCs w:val="24"/>
              </w:rPr>
              <w:t>diesel,</w:t>
            </w:r>
            <w:r w:rsidRPr="00043A99">
              <w:rPr>
                <w:spacing w:val="-10"/>
                <w:sz w:val="24"/>
                <w:szCs w:val="24"/>
              </w:rPr>
              <w:t xml:space="preserve"> </w:t>
            </w:r>
            <w:r w:rsidRPr="00043A99">
              <w:rPr>
                <w:sz w:val="24"/>
                <w:szCs w:val="24"/>
              </w:rPr>
              <w:t>gás</w:t>
            </w:r>
            <w:r w:rsidRPr="00043A99">
              <w:rPr>
                <w:spacing w:val="-8"/>
                <w:sz w:val="24"/>
                <w:szCs w:val="24"/>
              </w:rPr>
              <w:t xml:space="preserve"> </w:t>
            </w:r>
            <w:r w:rsidRPr="00043A99">
              <w:rPr>
                <w:sz w:val="24"/>
                <w:szCs w:val="24"/>
              </w:rPr>
              <w:t>liquefeito</w:t>
            </w:r>
            <w:r w:rsidRPr="00043A99">
              <w:rPr>
                <w:spacing w:val="-9"/>
                <w:sz w:val="24"/>
                <w:szCs w:val="24"/>
              </w:rPr>
              <w:t xml:space="preserve"> </w:t>
            </w:r>
            <w:r w:rsidRPr="00043A99">
              <w:rPr>
                <w:sz w:val="24"/>
                <w:szCs w:val="24"/>
              </w:rPr>
              <w:t>de</w:t>
            </w:r>
            <w:r w:rsidRPr="00043A99">
              <w:rPr>
                <w:spacing w:val="-9"/>
                <w:sz w:val="24"/>
                <w:szCs w:val="24"/>
              </w:rPr>
              <w:t xml:space="preserve"> </w:t>
            </w:r>
            <w:r w:rsidRPr="00043A99">
              <w:rPr>
                <w:sz w:val="24"/>
                <w:szCs w:val="24"/>
              </w:rPr>
              <w:t>petróleo</w:t>
            </w:r>
            <w:r w:rsidRPr="00043A99">
              <w:rPr>
                <w:spacing w:val="-11"/>
                <w:sz w:val="24"/>
                <w:szCs w:val="24"/>
              </w:rPr>
              <w:t xml:space="preserve"> </w:t>
            </w:r>
            <w:r w:rsidRPr="00043A99">
              <w:rPr>
                <w:sz w:val="24"/>
                <w:szCs w:val="24"/>
              </w:rPr>
              <w:t>(GLP),</w:t>
            </w:r>
            <w:r w:rsidRPr="00043A99">
              <w:rPr>
                <w:spacing w:val="-11"/>
                <w:sz w:val="24"/>
                <w:szCs w:val="24"/>
              </w:rPr>
              <w:t xml:space="preserve"> </w:t>
            </w:r>
            <w:r w:rsidRPr="00043A99">
              <w:rPr>
                <w:sz w:val="24"/>
                <w:szCs w:val="24"/>
              </w:rPr>
              <w:t>derivados</w:t>
            </w:r>
            <w:r w:rsidRPr="00043A99">
              <w:rPr>
                <w:spacing w:val="-53"/>
                <w:sz w:val="24"/>
                <w:szCs w:val="24"/>
              </w:rPr>
              <w:t xml:space="preserve"> </w:t>
            </w:r>
            <w:r w:rsidRPr="00043A99">
              <w:rPr>
                <w:sz w:val="24"/>
                <w:szCs w:val="24"/>
              </w:rPr>
              <w:t>de</w:t>
            </w:r>
            <w:r w:rsidRPr="00043A99">
              <w:rPr>
                <w:spacing w:val="1"/>
                <w:sz w:val="24"/>
                <w:szCs w:val="24"/>
              </w:rPr>
              <w:t xml:space="preserve"> </w:t>
            </w:r>
            <w:r w:rsidRPr="00043A99">
              <w:rPr>
                <w:sz w:val="24"/>
                <w:szCs w:val="24"/>
              </w:rPr>
              <w:t>petróleo</w:t>
            </w:r>
            <w:r w:rsidRPr="00043A99">
              <w:rPr>
                <w:spacing w:val="1"/>
                <w:sz w:val="24"/>
                <w:szCs w:val="24"/>
              </w:rPr>
              <w:t xml:space="preserve"> </w:t>
            </w:r>
            <w:r w:rsidRPr="00043A99">
              <w:rPr>
                <w:sz w:val="24"/>
                <w:szCs w:val="24"/>
              </w:rPr>
              <w:t>ou</w:t>
            </w:r>
            <w:r w:rsidRPr="00043A99">
              <w:rPr>
                <w:spacing w:val="1"/>
                <w:sz w:val="24"/>
                <w:szCs w:val="24"/>
              </w:rPr>
              <w:t xml:space="preserve"> </w:t>
            </w:r>
            <w:r w:rsidRPr="00043A99">
              <w:rPr>
                <w:sz w:val="24"/>
                <w:szCs w:val="24"/>
              </w:rPr>
              <w:t>de</w:t>
            </w:r>
            <w:r w:rsidRPr="00043A99">
              <w:rPr>
                <w:spacing w:val="1"/>
                <w:sz w:val="24"/>
                <w:szCs w:val="24"/>
              </w:rPr>
              <w:t xml:space="preserve"> </w:t>
            </w:r>
            <w:r w:rsidRPr="00043A99">
              <w:rPr>
                <w:sz w:val="24"/>
                <w:szCs w:val="24"/>
              </w:rPr>
              <w:t>gás</w:t>
            </w:r>
            <w:r w:rsidRPr="00043A99">
              <w:rPr>
                <w:spacing w:val="1"/>
                <w:sz w:val="24"/>
                <w:szCs w:val="24"/>
              </w:rPr>
              <w:t xml:space="preserve"> </w:t>
            </w:r>
            <w:r w:rsidRPr="00043A99">
              <w:rPr>
                <w:sz w:val="24"/>
                <w:szCs w:val="24"/>
              </w:rPr>
              <w:t>natural</w:t>
            </w:r>
            <w:r w:rsidRPr="00043A99">
              <w:rPr>
                <w:spacing w:val="1"/>
                <w:sz w:val="24"/>
                <w:szCs w:val="24"/>
              </w:rPr>
              <w:t xml:space="preserve"> </w:t>
            </w:r>
            <w:r w:rsidRPr="00043A99">
              <w:rPr>
                <w:sz w:val="24"/>
                <w:szCs w:val="24"/>
              </w:rPr>
              <w:t>e</w:t>
            </w:r>
            <w:r w:rsidRPr="00043A99">
              <w:rPr>
                <w:spacing w:val="1"/>
                <w:sz w:val="24"/>
                <w:szCs w:val="24"/>
              </w:rPr>
              <w:t xml:space="preserve"> </w:t>
            </w:r>
            <w:r w:rsidRPr="00043A99">
              <w:rPr>
                <w:sz w:val="24"/>
                <w:szCs w:val="24"/>
              </w:rPr>
              <w:t>querosene</w:t>
            </w:r>
            <w:r w:rsidRPr="00043A99">
              <w:rPr>
                <w:spacing w:val="1"/>
                <w:sz w:val="24"/>
                <w:szCs w:val="24"/>
              </w:rPr>
              <w:t xml:space="preserve"> </w:t>
            </w:r>
            <w:r w:rsidRPr="00043A99">
              <w:rPr>
                <w:sz w:val="24"/>
                <w:szCs w:val="24"/>
              </w:rPr>
              <w:t>de</w:t>
            </w:r>
            <w:r w:rsidRPr="00043A99">
              <w:rPr>
                <w:spacing w:val="1"/>
                <w:sz w:val="24"/>
                <w:szCs w:val="24"/>
              </w:rPr>
              <w:t xml:space="preserve"> </w:t>
            </w:r>
            <w:r w:rsidRPr="00043A99">
              <w:rPr>
                <w:sz w:val="24"/>
                <w:szCs w:val="24"/>
              </w:rPr>
              <w:t>aviação</w:t>
            </w:r>
            <w:r w:rsidRPr="00043A99">
              <w:rPr>
                <w:spacing w:val="1"/>
                <w:sz w:val="24"/>
                <w:szCs w:val="24"/>
              </w:rPr>
              <w:t xml:space="preserve"> </w:t>
            </w:r>
            <w:r w:rsidRPr="00043A99">
              <w:rPr>
                <w:sz w:val="24"/>
                <w:szCs w:val="24"/>
              </w:rPr>
              <w:t>adquiridos</w:t>
            </w:r>
            <w:r w:rsidRPr="00043A99">
              <w:rPr>
                <w:spacing w:val="1"/>
                <w:sz w:val="24"/>
                <w:szCs w:val="24"/>
              </w:rPr>
              <w:t xml:space="preserve"> </w:t>
            </w:r>
            <w:r w:rsidRPr="00043A99">
              <w:rPr>
                <w:sz w:val="24"/>
                <w:szCs w:val="24"/>
              </w:rPr>
              <w:t>de</w:t>
            </w:r>
            <w:r w:rsidRPr="00043A99">
              <w:rPr>
                <w:spacing w:val="1"/>
                <w:sz w:val="24"/>
                <w:szCs w:val="24"/>
              </w:rPr>
              <w:t xml:space="preserve"> </w:t>
            </w:r>
            <w:r w:rsidRPr="00043A99">
              <w:rPr>
                <w:sz w:val="24"/>
                <w:szCs w:val="24"/>
              </w:rPr>
              <w:t>distribuidores</w:t>
            </w:r>
            <w:r w:rsidRPr="00043A99">
              <w:rPr>
                <w:spacing w:val="1"/>
                <w:sz w:val="24"/>
                <w:szCs w:val="24"/>
              </w:rPr>
              <w:t xml:space="preserve"> </w:t>
            </w:r>
            <w:r w:rsidRPr="00043A99">
              <w:rPr>
                <w:sz w:val="24"/>
                <w:szCs w:val="24"/>
              </w:rPr>
              <w:t>e</w:t>
            </w:r>
            <w:r w:rsidRPr="00043A99">
              <w:rPr>
                <w:spacing w:val="1"/>
                <w:sz w:val="24"/>
                <w:szCs w:val="24"/>
              </w:rPr>
              <w:t xml:space="preserve"> </w:t>
            </w:r>
            <w:r w:rsidRPr="00043A99">
              <w:rPr>
                <w:sz w:val="24"/>
                <w:szCs w:val="24"/>
              </w:rPr>
              <w:t>comerciantes</w:t>
            </w:r>
            <w:r w:rsidRPr="00043A99">
              <w:rPr>
                <w:spacing w:val="-3"/>
                <w:sz w:val="24"/>
                <w:szCs w:val="24"/>
              </w:rPr>
              <w:t xml:space="preserve"> </w:t>
            </w:r>
            <w:r w:rsidRPr="00043A99">
              <w:rPr>
                <w:sz w:val="24"/>
                <w:szCs w:val="24"/>
              </w:rPr>
              <w:t>varejistas;</w:t>
            </w:r>
          </w:p>
          <w:p w14:paraId="6022E2A4" w14:textId="77777777" w:rsidR="00300996" w:rsidRPr="00043A99" w:rsidRDefault="00300996" w:rsidP="00043A99">
            <w:pPr>
              <w:pStyle w:val="TableParagraph"/>
              <w:numPr>
                <w:ilvl w:val="0"/>
                <w:numId w:val="87"/>
              </w:numPr>
              <w:ind w:right="134"/>
              <w:jc w:val="both"/>
              <w:rPr>
                <w:sz w:val="24"/>
                <w:szCs w:val="24"/>
              </w:rPr>
            </w:pPr>
            <w:r w:rsidRPr="00043A99">
              <w:rPr>
                <w:sz w:val="24"/>
                <w:szCs w:val="24"/>
              </w:rPr>
              <w:t>Álcool etílico hidratado nacional, inclusive para fins carburantes adquirido de comerciante</w:t>
            </w:r>
            <w:r w:rsidRPr="00043A99">
              <w:rPr>
                <w:spacing w:val="1"/>
                <w:sz w:val="24"/>
                <w:szCs w:val="24"/>
              </w:rPr>
              <w:t xml:space="preserve"> </w:t>
            </w:r>
            <w:r w:rsidRPr="00043A99">
              <w:rPr>
                <w:sz w:val="24"/>
                <w:szCs w:val="24"/>
              </w:rPr>
              <w:t>varejista;</w:t>
            </w:r>
          </w:p>
          <w:p w14:paraId="355D8E3D" w14:textId="77777777" w:rsidR="00300996" w:rsidRPr="00043A99" w:rsidRDefault="00300996" w:rsidP="00043A99">
            <w:pPr>
              <w:pStyle w:val="TableParagraph"/>
              <w:numPr>
                <w:ilvl w:val="0"/>
                <w:numId w:val="87"/>
              </w:numPr>
              <w:ind w:right="134"/>
              <w:jc w:val="both"/>
              <w:rPr>
                <w:sz w:val="24"/>
                <w:szCs w:val="24"/>
              </w:rPr>
            </w:pPr>
            <w:r w:rsidRPr="00043A99">
              <w:rPr>
                <w:sz w:val="24"/>
                <w:szCs w:val="24"/>
              </w:rPr>
              <w:t>Biodiesel</w:t>
            </w:r>
            <w:r w:rsidRPr="00043A99">
              <w:rPr>
                <w:spacing w:val="55"/>
                <w:sz w:val="24"/>
                <w:szCs w:val="24"/>
              </w:rPr>
              <w:t xml:space="preserve"> </w:t>
            </w:r>
            <w:r w:rsidRPr="00043A99">
              <w:rPr>
                <w:sz w:val="24"/>
                <w:szCs w:val="24"/>
              </w:rPr>
              <w:t>adquirido  de</w:t>
            </w:r>
            <w:r w:rsidRPr="00043A99">
              <w:rPr>
                <w:spacing w:val="55"/>
                <w:sz w:val="24"/>
                <w:szCs w:val="24"/>
              </w:rPr>
              <w:t xml:space="preserve"> </w:t>
            </w:r>
            <w:r w:rsidRPr="00043A99">
              <w:rPr>
                <w:sz w:val="24"/>
                <w:szCs w:val="24"/>
              </w:rPr>
              <w:t>distribuidores</w:t>
            </w:r>
            <w:r w:rsidRPr="00043A99">
              <w:rPr>
                <w:spacing w:val="56"/>
                <w:sz w:val="24"/>
                <w:szCs w:val="24"/>
              </w:rPr>
              <w:t xml:space="preserve"> </w:t>
            </w:r>
            <w:r w:rsidRPr="00043A99">
              <w:rPr>
                <w:sz w:val="24"/>
                <w:szCs w:val="24"/>
              </w:rPr>
              <w:t>e</w:t>
            </w:r>
            <w:r w:rsidRPr="00043A99">
              <w:rPr>
                <w:spacing w:val="56"/>
                <w:sz w:val="24"/>
                <w:szCs w:val="24"/>
              </w:rPr>
              <w:t xml:space="preserve"> </w:t>
            </w:r>
            <w:r w:rsidRPr="00043A99">
              <w:rPr>
                <w:sz w:val="24"/>
                <w:szCs w:val="24"/>
              </w:rPr>
              <w:t>comerciantes</w:t>
            </w:r>
            <w:r w:rsidRPr="00043A99">
              <w:rPr>
                <w:spacing w:val="55"/>
                <w:sz w:val="24"/>
                <w:szCs w:val="24"/>
              </w:rPr>
              <w:t xml:space="preserve"> </w:t>
            </w:r>
            <w:r w:rsidRPr="00043A99">
              <w:rPr>
                <w:sz w:val="24"/>
                <w:szCs w:val="24"/>
              </w:rPr>
              <w:t>varejistas;</w:t>
            </w:r>
            <w:r w:rsidRPr="00043A99">
              <w:rPr>
                <w:spacing w:val="56"/>
                <w:sz w:val="24"/>
                <w:szCs w:val="24"/>
              </w:rPr>
              <w:t xml:space="preserve"> </w:t>
            </w:r>
            <w:r w:rsidRPr="00043A99">
              <w:rPr>
                <w:sz w:val="24"/>
                <w:szCs w:val="24"/>
              </w:rPr>
              <w:t>Biodiesel</w:t>
            </w:r>
            <w:r w:rsidRPr="00043A99">
              <w:rPr>
                <w:spacing w:val="56"/>
                <w:sz w:val="24"/>
                <w:szCs w:val="24"/>
              </w:rPr>
              <w:t xml:space="preserve"> </w:t>
            </w:r>
            <w:r w:rsidRPr="00043A99">
              <w:rPr>
                <w:sz w:val="24"/>
                <w:szCs w:val="24"/>
              </w:rPr>
              <w:t>adquirido</w:t>
            </w:r>
            <w:r w:rsidRPr="00043A99">
              <w:rPr>
                <w:spacing w:val="54"/>
                <w:sz w:val="24"/>
                <w:szCs w:val="24"/>
              </w:rPr>
              <w:t xml:space="preserve"> </w:t>
            </w:r>
            <w:r w:rsidRPr="00043A99">
              <w:rPr>
                <w:sz w:val="24"/>
                <w:szCs w:val="24"/>
              </w:rPr>
              <w:t>de produtor detentor regular do selo “Combustível Social”, fabricado a partir de mamona ou</w:t>
            </w:r>
            <w:r w:rsidRPr="00043A99">
              <w:rPr>
                <w:spacing w:val="1"/>
                <w:sz w:val="24"/>
                <w:szCs w:val="24"/>
              </w:rPr>
              <w:t xml:space="preserve"> </w:t>
            </w:r>
            <w:r w:rsidRPr="00043A99">
              <w:rPr>
                <w:sz w:val="24"/>
                <w:szCs w:val="24"/>
              </w:rPr>
              <w:t>fruto,</w:t>
            </w:r>
            <w:r w:rsidRPr="00043A99">
              <w:rPr>
                <w:spacing w:val="5"/>
                <w:sz w:val="24"/>
                <w:szCs w:val="24"/>
              </w:rPr>
              <w:t xml:space="preserve"> </w:t>
            </w:r>
            <w:r w:rsidRPr="00043A99">
              <w:rPr>
                <w:sz w:val="24"/>
                <w:szCs w:val="24"/>
              </w:rPr>
              <w:t>caroço</w:t>
            </w:r>
            <w:r w:rsidRPr="00043A99">
              <w:rPr>
                <w:spacing w:val="5"/>
                <w:sz w:val="24"/>
                <w:szCs w:val="24"/>
              </w:rPr>
              <w:t xml:space="preserve"> </w:t>
            </w:r>
            <w:r w:rsidRPr="00043A99">
              <w:rPr>
                <w:sz w:val="24"/>
                <w:szCs w:val="24"/>
              </w:rPr>
              <w:t>ou</w:t>
            </w:r>
            <w:r w:rsidRPr="00043A99">
              <w:rPr>
                <w:spacing w:val="6"/>
                <w:sz w:val="24"/>
                <w:szCs w:val="24"/>
              </w:rPr>
              <w:t xml:space="preserve"> </w:t>
            </w:r>
            <w:r w:rsidRPr="00043A99">
              <w:rPr>
                <w:sz w:val="24"/>
                <w:szCs w:val="24"/>
              </w:rPr>
              <w:t>amêndoa</w:t>
            </w:r>
            <w:r w:rsidRPr="00043A99">
              <w:rPr>
                <w:spacing w:val="6"/>
                <w:sz w:val="24"/>
                <w:szCs w:val="24"/>
              </w:rPr>
              <w:t xml:space="preserve"> </w:t>
            </w:r>
            <w:r w:rsidRPr="00043A99">
              <w:rPr>
                <w:sz w:val="24"/>
                <w:szCs w:val="24"/>
              </w:rPr>
              <w:t>de</w:t>
            </w:r>
            <w:r w:rsidRPr="00043A99">
              <w:rPr>
                <w:spacing w:val="6"/>
                <w:sz w:val="24"/>
                <w:szCs w:val="24"/>
              </w:rPr>
              <w:t xml:space="preserve"> </w:t>
            </w:r>
            <w:r w:rsidRPr="00043A99">
              <w:rPr>
                <w:sz w:val="24"/>
                <w:szCs w:val="24"/>
              </w:rPr>
              <w:t>palma</w:t>
            </w:r>
            <w:r w:rsidRPr="00043A99">
              <w:rPr>
                <w:spacing w:val="5"/>
                <w:sz w:val="24"/>
                <w:szCs w:val="24"/>
              </w:rPr>
              <w:t xml:space="preserve"> </w:t>
            </w:r>
            <w:r w:rsidRPr="00043A99">
              <w:rPr>
                <w:sz w:val="24"/>
                <w:szCs w:val="24"/>
              </w:rPr>
              <w:t>produzidos</w:t>
            </w:r>
            <w:r w:rsidRPr="00043A99">
              <w:rPr>
                <w:spacing w:val="6"/>
                <w:sz w:val="24"/>
                <w:szCs w:val="24"/>
              </w:rPr>
              <w:t xml:space="preserve"> </w:t>
            </w:r>
            <w:r w:rsidRPr="00043A99">
              <w:rPr>
                <w:sz w:val="24"/>
                <w:szCs w:val="24"/>
              </w:rPr>
              <w:t>nas</w:t>
            </w:r>
            <w:r w:rsidRPr="00043A99">
              <w:rPr>
                <w:spacing w:val="5"/>
                <w:sz w:val="24"/>
                <w:szCs w:val="24"/>
              </w:rPr>
              <w:t xml:space="preserve"> </w:t>
            </w:r>
            <w:r w:rsidRPr="00043A99">
              <w:rPr>
                <w:sz w:val="24"/>
                <w:szCs w:val="24"/>
              </w:rPr>
              <w:t>regiões</w:t>
            </w:r>
            <w:r w:rsidRPr="00043A99">
              <w:rPr>
                <w:spacing w:val="6"/>
                <w:sz w:val="24"/>
                <w:szCs w:val="24"/>
              </w:rPr>
              <w:t xml:space="preserve"> </w:t>
            </w:r>
            <w:r w:rsidRPr="00043A99">
              <w:rPr>
                <w:sz w:val="24"/>
                <w:szCs w:val="24"/>
              </w:rPr>
              <w:t>norte</w:t>
            </w:r>
            <w:r w:rsidRPr="00043A99">
              <w:rPr>
                <w:spacing w:val="5"/>
                <w:sz w:val="24"/>
                <w:szCs w:val="24"/>
              </w:rPr>
              <w:t xml:space="preserve"> </w:t>
            </w:r>
            <w:r w:rsidRPr="00043A99">
              <w:rPr>
                <w:sz w:val="24"/>
                <w:szCs w:val="24"/>
              </w:rPr>
              <w:t>e</w:t>
            </w:r>
            <w:r w:rsidRPr="00043A99">
              <w:rPr>
                <w:spacing w:val="5"/>
                <w:sz w:val="24"/>
                <w:szCs w:val="24"/>
              </w:rPr>
              <w:t xml:space="preserve"> </w:t>
            </w:r>
            <w:r w:rsidRPr="00043A99">
              <w:rPr>
                <w:sz w:val="24"/>
                <w:szCs w:val="24"/>
              </w:rPr>
              <w:t>nordeste</w:t>
            </w:r>
            <w:r w:rsidRPr="00043A99">
              <w:rPr>
                <w:spacing w:val="6"/>
                <w:sz w:val="24"/>
                <w:szCs w:val="24"/>
              </w:rPr>
              <w:t xml:space="preserve"> </w:t>
            </w:r>
            <w:r w:rsidRPr="00043A99">
              <w:rPr>
                <w:sz w:val="24"/>
                <w:szCs w:val="24"/>
              </w:rPr>
              <w:t>e</w:t>
            </w:r>
            <w:r w:rsidRPr="00043A99">
              <w:rPr>
                <w:spacing w:val="5"/>
                <w:sz w:val="24"/>
                <w:szCs w:val="24"/>
              </w:rPr>
              <w:t xml:space="preserve"> </w:t>
            </w:r>
            <w:r w:rsidRPr="00043A99">
              <w:rPr>
                <w:sz w:val="24"/>
                <w:szCs w:val="24"/>
              </w:rPr>
              <w:t>no</w:t>
            </w:r>
            <w:r w:rsidRPr="00043A99">
              <w:rPr>
                <w:spacing w:val="3"/>
                <w:sz w:val="24"/>
                <w:szCs w:val="24"/>
              </w:rPr>
              <w:t xml:space="preserve"> </w:t>
            </w:r>
            <w:r w:rsidRPr="00043A99">
              <w:rPr>
                <w:sz w:val="24"/>
                <w:szCs w:val="24"/>
              </w:rPr>
              <w:t>semiárido, por</w:t>
            </w:r>
            <w:r w:rsidRPr="00043A99">
              <w:rPr>
                <w:spacing w:val="7"/>
                <w:sz w:val="24"/>
                <w:szCs w:val="24"/>
              </w:rPr>
              <w:t xml:space="preserve"> </w:t>
            </w:r>
            <w:r w:rsidRPr="00043A99">
              <w:rPr>
                <w:sz w:val="24"/>
                <w:szCs w:val="24"/>
              </w:rPr>
              <w:t>agricultor</w:t>
            </w:r>
            <w:r w:rsidRPr="00043A99">
              <w:rPr>
                <w:spacing w:val="8"/>
                <w:sz w:val="24"/>
                <w:szCs w:val="24"/>
              </w:rPr>
              <w:t xml:space="preserve"> </w:t>
            </w:r>
            <w:r w:rsidRPr="00043A99">
              <w:rPr>
                <w:sz w:val="24"/>
                <w:szCs w:val="24"/>
              </w:rPr>
              <w:t>familiar</w:t>
            </w:r>
            <w:r w:rsidRPr="00043A99">
              <w:rPr>
                <w:spacing w:val="8"/>
                <w:sz w:val="24"/>
                <w:szCs w:val="24"/>
              </w:rPr>
              <w:t xml:space="preserve"> </w:t>
            </w:r>
            <w:r w:rsidRPr="00043A99">
              <w:rPr>
                <w:sz w:val="24"/>
                <w:szCs w:val="24"/>
              </w:rPr>
              <w:t>enquadrado</w:t>
            </w:r>
            <w:r w:rsidRPr="00043A99">
              <w:rPr>
                <w:spacing w:val="7"/>
                <w:sz w:val="24"/>
                <w:szCs w:val="24"/>
              </w:rPr>
              <w:t xml:space="preserve"> </w:t>
            </w:r>
            <w:r w:rsidRPr="00043A99">
              <w:rPr>
                <w:sz w:val="24"/>
                <w:szCs w:val="24"/>
              </w:rPr>
              <w:t>no</w:t>
            </w:r>
            <w:r w:rsidRPr="00043A99">
              <w:rPr>
                <w:spacing w:val="4"/>
                <w:sz w:val="24"/>
                <w:szCs w:val="24"/>
              </w:rPr>
              <w:t xml:space="preserve"> </w:t>
            </w:r>
            <w:r w:rsidRPr="00043A99">
              <w:rPr>
                <w:sz w:val="24"/>
                <w:szCs w:val="24"/>
              </w:rPr>
              <w:t>programa</w:t>
            </w:r>
            <w:r w:rsidRPr="00043A99">
              <w:rPr>
                <w:spacing w:val="7"/>
                <w:sz w:val="24"/>
                <w:szCs w:val="24"/>
              </w:rPr>
              <w:t xml:space="preserve"> </w:t>
            </w:r>
            <w:r w:rsidRPr="00043A99">
              <w:rPr>
                <w:sz w:val="24"/>
                <w:szCs w:val="24"/>
              </w:rPr>
              <w:t>nacional</w:t>
            </w:r>
            <w:r w:rsidRPr="00043A99">
              <w:rPr>
                <w:spacing w:val="6"/>
                <w:sz w:val="24"/>
                <w:szCs w:val="24"/>
              </w:rPr>
              <w:t xml:space="preserve"> </w:t>
            </w:r>
            <w:r w:rsidRPr="00043A99">
              <w:rPr>
                <w:sz w:val="24"/>
                <w:szCs w:val="24"/>
              </w:rPr>
              <w:t>de</w:t>
            </w:r>
            <w:r w:rsidRPr="00043A99">
              <w:rPr>
                <w:spacing w:val="7"/>
                <w:sz w:val="24"/>
                <w:szCs w:val="24"/>
              </w:rPr>
              <w:t xml:space="preserve"> </w:t>
            </w:r>
            <w:r w:rsidRPr="00043A99">
              <w:rPr>
                <w:sz w:val="24"/>
                <w:szCs w:val="24"/>
              </w:rPr>
              <w:t>fortalecimento</w:t>
            </w:r>
            <w:r w:rsidRPr="00043A99">
              <w:rPr>
                <w:spacing w:val="5"/>
                <w:sz w:val="24"/>
                <w:szCs w:val="24"/>
              </w:rPr>
              <w:t xml:space="preserve"> </w:t>
            </w:r>
            <w:r w:rsidRPr="00043A99">
              <w:rPr>
                <w:sz w:val="24"/>
                <w:szCs w:val="24"/>
              </w:rPr>
              <w:t>da</w:t>
            </w:r>
            <w:r w:rsidRPr="00043A99">
              <w:rPr>
                <w:spacing w:val="5"/>
                <w:sz w:val="24"/>
                <w:szCs w:val="24"/>
              </w:rPr>
              <w:t xml:space="preserve"> </w:t>
            </w:r>
            <w:r w:rsidRPr="00043A99">
              <w:rPr>
                <w:sz w:val="24"/>
                <w:szCs w:val="24"/>
              </w:rPr>
              <w:t>agricultura</w:t>
            </w:r>
            <w:r w:rsidRPr="00043A99">
              <w:rPr>
                <w:spacing w:val="-52"/>
                <w:sz w:val="24"/>
                <w:szCs w:val="24"/>
              </w:rPr>
              <w:t xml:space="preserve"> </w:t>
            </w:r>
            <w:r w:rsidRPr="00043A99">
              <w:rPr>
                <w:sz w:val="24"/>
                <w:szCs w:val="24"/>
              </w:rPr>
              <w:t>familiar</w:t>
            </w:r>
            <w:r w:rsidRPr="00043A99">
              <w:rPr>
                <w:spacing w:val="-3"/>
                <w:sz w:val="24"/>
                <w:szCs w:val="24"/>
              </w:rPr>
              <w:t xml:space="preserve"> </w:t>
            </w:r>
            <w:r w:rsidRPr="00043A99">
              <w:rPr>
                <w:sz w:val="24"/>
                <w:szCs w:val="24"/>
              </w:rPr>
              <w:t>(pronaf)</w:t>
            </w:r>
          </w:p>
        </w:tc>
        <w:tc>
          <w:tcPr>
            <w:tcW w:w="545" w:type="pct"/>
          </w:tcPr>
          <w:p w14:paraId="612679C6" w14:textId="77777777" w:rsidR="00300996" w:rsidRPr="00043A99" w:rsidRDefault="00300996" w:rsidP="00043A99">
            <w:pPr>
              <w:pStyle w:val="TableParagraph"/>
              <w:jc w:val="both"/>
              <w:rPr>
                <w:sz w:val="24"/>
                <w:szCs w:val="24"/>
              </w:rPr>
            </w:pPr>
          </w:p>
          <w:p w14:paraId="1C1A82F0" w14:textId="77777777" w:rsidR="00300996" w:rsidRPr="00043A99" w:rsidRDefault="00300996" w:rsidP="00043A99">
            <w:pPr>
              <w:pStyle w:val="TableParagraph"/>
              <w:jc w:val="both"/>
              <w:rPr>
                <w:sz w:val="24"/>
                <w:szCs w:val="24"/>
              </w:rPr>
            </w:pPr>
          </w:p>
          <w:p w14:paraId="401DFB24" w14:textId="77777777" w:rsidR="00300996" w:rsidRPr="00043A99" w:rsidRDefault="00300996" w:rsidP="00043A99">
            <w:pPr>
              <w:pStyle w:val="TableParagraph"/>
              <w:jc w:val="both"/>
              <w:rPr>
                <w:sz w:val="24"/>
                <w:szCs w:val="24"/>
              </w:rPr>
            </w:pPr>
          </w:p>
          <w:p w14:paraId="593878A1" w14:textId="77777777" w:rsidR="00300996" w:rsidRPr="00043A99" w:rsidRDefault="00300996" w:rsidP="00043A99">
            <w:pPr>
              <w:pStyle w:val="TableParagraph"/>
              <w:jc w:val="both"/>
              <w:rPr>
                <w:sz w:val="24"/>
                <w:szCs w:val="24"/>
              </w:rPr>
            </w:pPr>
          </w:p>
          <w:p w14:paraId="6678AF8C" w14:textId="77777777" w:rsidR="00300996" w:rsidRPr="00043A99" w:rsidRDefault="00300996" w:rsidP="00043A99">
            <w:pPr>
              <w:pStyle w:val="TableParagraph"/>
              <w:jc w:val="both"/>
              <w:rPr>
                <w:sz w:val="24"/>
                <w:szCs w:val="24"/>
              </w:rPr>
            </w:pPr>
          </w:p>
          <w:p w14:paraId="3EF37FC0" w14:textId="77777777" w:rsidR="00300996" w:rsidRPr="00043A99" w:rsidRDefault="00300996" w:rsidP="00043A99">
            <w:pPr>
              <w:pStyle w:val="TableParagraph"/>
              <w:spacing w:before="160"/>
              <w:ind w:left="97" w:right="91"/>
              <w:jc w:val="both"/>
              <w:rPr>
                <w:sz w:val="24"/>
                <w:szCs w:val="24"/>
              </w:rPr>
            </w:pPr>
            <w:r w:rsidRPr="00043A99">
              <w:rPr>
                <w:sz w:val="24"/>
                <w:szCs w:val="24"/>
              </w:rPr>
              <w:t>0,24</w:t>
            </w:r>
          </w:p>
        </w:tc>
      </w:tr>
      <w:tr w:rsidR="00300996" w:rsidRPr="00043A99" w14:paraId="39C4A1B1" w14:textId="77777777" w:rsidTr="007B73DB">
        <w:trPr>
          <w:trHeight w:val="273"/>
        </w:trPr>
        <w:tc>
          <w:tcPr>
            <w:tcW w:w="4455" w:type="pct"/>
          </w:tcPr>
          <w:p w14:paraId="1A57E653" w14:textId="77777777" w:rsidR="00300996" w:rsidRPr="00043A99" w:rsidRDefault="00300996" w:rsidP="00043A99">
            <w:pPr>
              <w:pStyle w:val="TableParagraph"/>
              <w:numPr>
                <w:ilvl w:val="0"/>
                <w:numId w:val="88"/>
              </w:numPr>
              <w:spacing w:line="251" w:lineRule="exact"/>
              <w:ind w:right="134"/>
              <w:jc w:val="both"/>
              <w:rPr>
                <w:sz w:val="24"/>
                <w:szCs w:val="24"/>
              </w:rPr>
            </w:pPr>
            <w:r w:rsidRPr="00043A99">
              <w:rPr>
                <w:sz w:val="24"/>
                <w:szCs w:val="24"/>
              </w:rPr>
              <w:t>Transporte</w:t>
            </w:r>
            <w:r w:rsidRPr="00043A99">
              <w:rPr>
                <w:spacing w:val="-3"/>
                <w:sz w:val="24"/>
                <w:szCs w:val="24"/>
              </w:rPr>
              <w:t xml:space="preserve"> </w:t>
            </w:r>
            <w:r w:rsidRPr="00043A99">
              <w:rPr>
                <w:sz w:val="24"/>
                <w:szCs w:val="24"/>
              </w:rPr>
              <w:t>internacional</w:t>
            </w:r>
            <w:r w:rsidRPr="00043A99">
              <w:rPr>
                <w:spacing w:val="-2"/>
                <w:sz w:val="24"/>
                <w:szCs w:val="24"/>
              </w:rPr>
              <w:t xml:space="preserve"> </w:t>
            </w:r>
            <w:r w:rsidRPr="00043A99">
              <w:rPr>
                <w:sz w:val="24"/>
                <w:szCs w:val="24"/>
              </w:rPr>
              <w:t>de</w:t>
            </w:r>
            <w:r w:rsidRPr="00043A99">
              <w:rPr>
                <w:spacing w:val="-3"/>
                <w:sz w:val="24"/>
                <w:szCs w:val="24"/>
              </w:rPr>
              <w:t xml:space="preserve"> </w:t>
            </w:r>
            <w:r w:rsidRPr="00043A99">
              <w:rPr>
                <w:sz w:val="24"/>
                <w:szCs w:val="24"/>
              </w:rPr>
              <w:t>cargas efetuado</w:t>
            </w:r>
            <w:r w:rsidRPr="00043A99">
              <w:rPr>
                <w:spacing w:val="-3"/>
                <w:sz w:val="24"/>
                <w:szCs w:val="24"/>
              </w:rPr>
              <w:t xml:space="preserve"> </w:t>
            </w:r>
            <w:r w:rsidRPr="00043A99">
              <w:rPr>
                <w:sz w:val="24"/>
                <w:szCs w:val="24"/>
              </w:rPr>
              <w:t>por</w:t>
            </w:r>
            <w:r w:rsidRPr="00043A99">
              <w:rPr>
                <w:spacing w:val="-3"/>
                <w:sz w:val="24"/>
                <w:szCs w:val="24"/>
              </w:rPr>
              <w:t xml:space="preserve"> </w:t>
            </w:r>
            <w:r w:rsidRPr="00043A99">
              <w:rPr>
                <w:sz w:val="24"/>
                <w:szCs w:val="24"/>
              </w:rPr>
              <w:t>empresas nacionais;</w:t>
            </w:r>
          </w:p>
          <w:p w14:paraId="392BAB2F" w14:textId="77777777" w:rsidR="00300996" w:rsidRPr="00043A99" w:rsidRDefault="00300996" w:rsidP="00043A99">
            <w:pPr>
              <w:pStyle w:val="TableParagraph"/>
              <w:numPr>
                <w:ilvl w:val="0"/>
                <w:numId w:val="88"/>
              </w:numPr>
              <w:ind w:right="134"/>
              <w:jc w:val="both"/>
              <w:rPr>
                <w:sz w:val="24"/>
                <w:szCs w:val="24"/>
              </w:rPr>
            </w:pPr>
            <w:r w:rsidRPr="00043A99">
              <w:rPr>
                <w:sz w:val="24"/>
                <w:szCs w:val="24"/>
              </w:rPr>
              <w:t>Estaleiros</w:t>
            </w:r>
            <w:r w:rsidRPr="00043A99">
              <w:rPr>
                <w:spacing w:val="1"/>
                <w:sz w:val="24"/>
                <w:szCs w:val="24"/>
              </w:rPr>
              <w:t xml:space="preserve"> </w:t>
            </w:r>
            <w:r w:rsidRPr="00043A99">
              <w:rPr>
                <w:sz w:val="24"/>
                <w:szCs w:val="24"/>
              </w:rPr>
              <w:t>navais</w:t>
            </w:r>
            <w:r w:rsidRPr="00043A99">
              <w:rPr>
                <w:spacing w:val="1"/>
                <w:sz w:val="24"/>
                <w:szCs w:val="24"/>
              </w:rPr>
              <w:t xml:space="preserve"> </w:t>
            </w:r>
            <w:r w:rsidRPr="00043A99">
              <w:rPr>
                <w:sz w:val="24"/>
                <w:szCs w:val="24"/>
              </w:rPr>
              <w:t>brasileiros</w:t>
            </w:r>
            <w:r w:rsidRPr="00043A99">
              <w:rPr>
                <w:spacing w:val="1"/>
                <w:sz w:val="24"/>
                <w:szCs w:val="24"/>
              </w:rPr>
              <w:t xml:space="preserve"> </w:t>
            </w:r>
            <w:r w:rsidRPr="00043A99">
              <w:rPr>
                <w:sz w:val="24"/>
                <w:szCs w:val="24"/>
              </w:rPr>
              <w:t>nas</w:t>
            </w:r>
            <w:r w:rsidRPr="00043A99">
              <w:rPr>
                <w:spacing w:val="1"/>
                <w:sz w:val="24"/>
                <w:szCs w:val="24"/>
              </w:rPr>
              <w:t xml:space="preserve"> </w:t>
            </w:r>
            <w:r w:rsidRPr="00043A99">
              <w:rPr>
                <w:sz w:val="24"/>
                <w:szCs w:val="24"/>
              </w:rPr>
              <w:t>atividades</w:t>
            </w:r>
            <w:r w:rsidRPr="00043A99">
              <w:rPr>
                <w:spacing w:val="1"/>
                <w:sz w:val="24"/>
                <w:szCs w:val="24"/>
              </w:rPr>
              <w:t xml:space="preserve"> </w:t>
            </w:r>
            <w:r w:rsidRPr="00043A99">
              <w:rPr>
                <w:sz w:val="24"/>
                <w:szCs w:val="24"/>
              </w:rPr>
              <w:t>de</w:t>
            </w:r>
            <w:r w:rsidRPr="00043A99">
              <w:rPr>
                <w:spacing w:val="1"/>
                <w:sz w:val="24"/>
                <w:szCs w:val="24"/>
              </w:rPr>
              <w:t xml:space="preserve"> </w:t>
            </w:r>
            <w:r w:rsidRPr="00043A99">
              <w:rPr>
                <w:sz w:val="24"/>
                <w:szCs w:val="24"/>
              </w:rPr>
              <w:t>construção,</w:t>
            </w:r>
            <w:r w:rsidRPr="00043A99">
              <w:rPr>
                <w:spacing w:val="1"/>
                <w:sz w:val="24"/>
                <w:szCs w:val="24"/>
              </w:rPr>
              <w:t xml:space="preserve"> </w:t>
            </w:r>
            <w:r w:rsidRPr="00043A99">
              <w:rPr>
                <w:sz w:val="24"/>
                <w:szCs w:val="24"/>
              </w:rPr>
              <w:t>conservação,</w:t>
            </w:r>
            <w:r w:rsidRPr="00043A99">
              <w:rPr>
                <w:spacing w:val="1"/>
                <w:sz w:val="24"/>
                <w:szCs w:val="24"/>
              </w:rPr>
              <w:t xml:space="preserve"> </w:t>
            </w:r>
            <w:r w:rsidRPr="00043A99">
              <w:rPr>
                <w:sz w:val="24"/>
                <w:szCs w:val="24"/>
              </w:rPr>
              <w:t>modernização,</w:t>
            </w:r>
            <w:r w:rsidRPr="00043A99">
              <w:rPr>
                <w:spacing w:val="1"/>
                <w:sz w:val="24"/>
                <w:szCs w:val="24"/>
              </w:rPr>
              <w:t xml:space="preserve"> </w:t>
            </w:r>
            <w:r w:rsidRPr="00043A99">
              <w:rPr>
                <w:sz w:val="24"/>
                <w:szCs w:val="24"/>
              </w:rPr>
              <w:t>conversão e reparo de embarcações pré-registradas ou registradas no Registro Especial</w:t>
            </w:r>
            <w:r w:rsidRPr="00043A99">
              <w:rPr>
                <w:spacing w:val="1"/>
                <w:sz w:val="24"/>
                <w:szCs w:val="24"/>
              </w:rPr>
              <w:t xml:space="preserve"> </w:t>
            </w:r>
            <w:r w:rsidRPr="00043A99">
              <w:rPr>
                <w:sz w:val="24"/>
                <w:szCs w:val="24"/>
              </w:rPr>
              <w:t>Brasileiro</w:t>
            </w:r>
            <w:r w:rsidRPr="00043A99">
              <w:rPr>
                <w:spacing w:val="-4"/>
                <w:sz w:val="24"/>
                <w:szCs w:val="24"/>
              </w:rPr>
              <w:t xml:space="preserve"> </w:t>
            </w:r>
            <w:r w:rsidRPr="00043A99">
              <w:rPr>
                <w:sz w:val="24"/>
                <w:szCs w:val="24"/>
              </w:rPr>
              <w:t>(REB),</w:t>
            </w:r>
            <w:r w:rsidRPr="00043A99">
              <w:rPr>
                <w:spacing w:val="-3"/>
                <w:sz w:val="24"/>
                <w:szCs w:val="24"/>
              </w:rPr>
              <w:t xml:space="preserve"> </w:t>
            </w:r>
            <w:r w:rsidRPr="00043A99">
              <w:rPr>
                <w:sz w:val="24"/>
                <w:szCs w:val="24"/>
              </w:rPr>
              <w:t>instituído</w:t>
            </w:r>
            <w:r w:rsidRPr="00043A99">
              <w:rPr>
                <w:spacing w:val="-3"/>
                <w:sz w:val="24"/>
                <w:szCs w:val="24"/>
              </w:rPr>
              <w:t xml:space="preserve"> </w:t>
            </w:r>
            <w:r w:rsidRPr="00043A99">
              <w:rPr>
                <w:sz w:val="24"/>
                <w:szCs w:val="24"/>
              </w:rPr>
              <w:t>pela Lei</w:t>
            </w:r>
            <w:r w:rsidRPr="00043A99">
              <w:rPr>
                <w:spacing w:val="-3"/>
                <w:sz w:val="24"/>
                <w:szCs w:val="24"/>
              </w:rPr>
              <w:t xml:space="preserve"> </w:t>
            </w:r>
            <w:r w:rsidRPr="00043A99">
              <w:rPr>
                <w:sz w:val="24"/>
                <w:szCs w:val="24"/>
              </w:rPr>
              <w:t>nº</w:t>
            </w:r>
            <w:r w:rsidRPr="00043A99">
              <w:rPr>
                <w:spacing w:val="1"/>
                <w:sz w:val="24"/>
                <w:szCs w:val="24"/>
              </w:rPr>
              <w:t xml:space="preserve"> </w:t>
            </w:r>
            <w:r w:rsidRPr="00043A99">
              <w:rPr>
                <w:sz w:val="24"/>
                <w:szCs w:val="24"/>
              </w:rPr>
              <w:t>9.432, de 8</w:t>
            </w:r>
            <w:r w:rsidRPr="00043A99">
              <w:rPr>
                <w:spacing w:val="-1"/>
                <w:sz w:val="24"/>
                <w:szCs w:val="24"/>
              </w:rPr>
              <w:t xml:space="preserve"> </w:t>
            </w:r>
            <w:r w:rsidRPr="00043A99">
              <w:rPr>
                <w:sz w:val="24"/>
                <w:szCs w:val="24"/>
              </w:rPr>
              <w:t>de</w:t>
            </w:r>
            <w:r w:rsidRPr="00043A99">
              <w:rPr>
                <w:spacing w:val="-2"/>
                <w:sz w:val="24"/>
                <w:szCs w:val="24"/>
              </w:rPr>
              <w:t xml:space="preserve"> </w:t>
            </w:r>
            <w:r w:rsidRPr="00043A99">
              <w:rPr>
                <w:sz w:val="24"/>
                <w:szCs w:val="24"/>
              </w:rPr>
              <w:t>janeiro de 1997;</w:t>
            </w:r>
          </w:p>
          <w:p w14:paraId="5B530A48" w14:textId="77777777" w:rsidR="00300996" w:rsidRPr="00043A99" w:rsidRDefault="00300996" w:rsidP="00043A99">
            <w:pPr>
              <w:pStyle w:val="TableParagraph"/>
              <w:numPr>
                <w:ilvl w:val="0"/>
                <w:numId w:val="88"/>
              </w:numPr>
              <w:ind w:right="134"/>
              <w:jc w:val="both"/>
              <w:rPr>
                <w:sz w:val="24"/>
                <w:szCs w:val="24"/>
              </w:rPr>
            </w:pPr>
            <w:r w:rsidRPr="00043A99">
              <w:rPr>
                <w:sz w:val="24"/>
                <w:szCs w:val="24"/>
              </w:rPr>
              <w:t>Produtos farmacêuticos, de perfumaria, de toucador e de higiene pessoal a que se refere o §</w:t>
            </w:r>
            <w:r w:rsidRPr="00043A99">
              <w:rPr>
                <w:spacing w:val="1"/>
                <w:sz w:val="24"/>
                <w:szCs w:val="24"/>
              </w:rPr>
              <w:t xml:space="preserve"> </w:t>
            </w:r>
            <w:r w:rsidRPr="00043A99">
              <w:rPr>
                <w:sz w:val="24"/>
                <w:szCs w:val="24"/>
              </w:rPr>
              <w:t>1º do art. 22 da IN RFB 1.234/12, adquiridos de distribuidores e de comerciantes varejistas;</w:t>
            </w:r>
            <w:r w:rsidRPr="00043A99">
              <w:rPr>
                <w:spacing w:val="1"/>
                <w:sz w:val="24"/>
                <w:szCs w:val="24"/>
              </w:rPr>
              <w:t xml:space="preserve"> </w:t>
            </w:r>
            <w:r w:rsidRPr="00043A99">
              <w:rPr>
                <w:sz w:val="24"/>
                <w:szCs w:val="24"/>
              </w:rPr>
              <w:t>Produtos a</w:t>
            </w:r>
            <w:r w:rsidRPr="00043A99">
              <w:rPr>
                <w:spacing w:val="-2"/>
                <w:sz w:val="24"/>
                <w:szCs w:val="24"/>
              </w:rPr>
              <w:t xml:space="preserve"> </w:t>
            </w:r>
            <w:r w:rsidRPr="00043A99">
              <w:rPr>
                <w:sz w:val="24"/>
                <w:szCs w:val="24"/>
              </w:rPr>
              <w:t>que</w:t>
            </w:r>
            <w:r w:rsidRPr="00043A99">
              <w:rPr>
                <w:spacing w:val="-2"/>
                <w:sz w:val="24"/>
                <w:szCs w:val="24"/>
              </w:rPr>
              <w:t xml:space="preserve"> </w:t>
            </w:r>
            <w:r w:rsidRPr="00043A99">
              <w:rPr>
                <w:sz w:val="24"/>
                <w:szCs w:val="24"/>
              </w:rPr>
              <w:t>se refere o</w:t>
            </w:r>
            <w:r w:rsidRPr="00043A99">
              <w:rPr>
                <w:spacing w:val="-2"/>
                <w:sz w:val="24"/>
                <w:szCs w:val="24"/>
              </w:rPr>
              <w:t xml:space="preserve"> </w:t>
            </w:r>
            <w:r w:rsidRPr="00043A99">
              <w:rPr>
                <w:sz w:val="24"/>
                <w:szCs w:val="24"/>
              </w:rPr>
              <w:t>§</w:t>
            </w:r>
            <w:r w:rsidRPr="00043A99">
              <w:rPr>
                <w:spacing w:val="-3"/>
                <w:sz w:val="24"/>
                <w:szCs w:val="24"/>
              </w:rPr>
              <w:t xml:space="preserve"> </w:t>
            </w:r>
            <w:r w:rsidRPr="00043A99">
              <w:rPr>
                <w:sz w:val="24"/>
                <w:szCs w:val="24"/>
              </w:rPr>
              <w:t>2º</w:t>
            </w:r>
            <w:r w:rsidRPr="00043A99">
              <w:rPr>
                <w:spacing w:val="1"/>
                <w:sz w:val="24"/>
                <w:szCs w:val="24"/>
              </w:rPr>
              <w:t xml:space="preserve"> </w:t>
            </w:r>
            <w:r w:rsidRPr="00043A99">
              <w:rPr>
                <w:sz w:val="24"/>
                <w:szCs w:val="24"/>
              </w:rPr>
              <w:t>do</w:t>
            </w:r>
            <w:r w:rsidRPr="00043A99">
              <w:rPr>
                <w:spacing w:val="-3"/>
                <w:sz w:val="24"/>
                <w:szCs w:val="24"/>
              </w:rPr>
              <w:t xml:space="preserve"> </w:t>
            </w:r>
            <w:r w:rsidRPr="00043A99">
              <w:rPr>
                <w:sz w:val="24"/>
                <w:szCs w:val="24"/>
              </w:rPr>
              <w:t>art. 22 da IN</w:t>
            </w:r>
            <w:r w:rsidRPr="00043A99">
              <w:rPr>
                <w:spacing w:val="-1"/>
                <w:sz w:val="24"/>
                <w:szCs w:val="24"/>
              </w:rPr>
              <w:t xml:space="preserve"> </w:t>
            </w:r>
            <w:r w:rsidRPr="00043A99">
              <w:rPr>
                <w:sz w:val="24"/>
                <w:szCs w:val="24"/>
              </w:rPr>
              <w:t>RFB</w:t>
            </w:r>
            <w:r w:rsidRPr="00043A99">
              <w:rPr>
                <w:spacing w:val="-2"/>
                <w:sz w:val="24"/>
                <w:szCs w:val="24"/>
              </w:rPr>
              <w:t xml:space="preserve"> </w:t>
            </w:r>
            <w:r w:rsidRPr="00043A99">
              <w:rPr>
                <w:sz w:val="24"/>
                <w:szCs w:val="24"/>
              </w:rPr>
              <w:t>1.234/12;</w:t>
            </w:r>
          </w:p>
          <w:p w14:paraId="1BBE4EB1" w14:textId="77777777" w:rsidR="00300996" w:rsidRPr="00043A99" w:rsidRDefault="00300996" w:rsidP="00043A99">
            <w:pPr>
              <w:pStyle w:val="TableParagraph"/>
              <w:numPr>
                <w:ilvl w:val="0"/>
                <w:numId w:val="88"/>
              </w:numPr>
              <w:spacing w:before="1"/>
              <w:ind w:right="134"/>
              <w:jc w:val="both"/>
              <w:rPr>
                <w:sz w:val="24"/>
                <w:szCs w:val="24"/>
              </w:rPr>
            </w:pPr>
            <w:r w:rsidRPr="00043A99">
              <w:rPr>
                <w:sz w:val="24"/>
                <w:szCs w:val="24"/>
              </w:rPr>
              <w:t>Produtos</w:t>
            </w:r>
            <w:r w:rsidRPr="00043A99">
              <w:rPr>
                <w:spacing w:val="-1"/>
                <w:sz w:val="24"/>
                <w:szCs w:val="24"/>
              </w:rPr>
              <w:t xml:space="preserve"> </w:t>
            </w:r>
            <w:r w:rsidRPr="00043A99">
              <w:rPr>
                <w:sz w:val="24"/>
                <w:szCs w:val="24"/>
              </w:rPr>
              <w:t>de</w:t>
            </w:r>
            <w:r w:rsidRPr="00043A99">
              <w:rPr>
                <w:spacing w:val="-1"/>
                <w:sz w:val="24"/>
                <w:szCs w:val="24"/>
              </w:rPr>
              <w:t xml:space="preserve"> </w:t>
            </w:r>
            <w:r w:rsidRPr="00043A99">
              <w:rPr>
                <w:sz w:val="24"/>
                <w:szCs w:val="24"/>
              </w:rPr>
              <w:t>que</w:t>
            </w:r>
            <w:r w:rsidRPr="00043A99">
              <w:rPr>
                <w:spacing w:val="-2"/>
                <w:sz w:val="24"/>
                <w:szCs w:val="24"/>
              </w:rPr>
              <w:t xml:space="preserve"> </w:t>
            </w:r>
            <w:r w:rsidRPr="00043A99">
              <w:rPr>
                <w:sz w:val="24"/>
                <w:szCs w:val="24"/>
              </w:rPr>
              <w:t>tratam</w:t>
            </w:r>
            <w:r w:rsidRPr="00043A99">
              <w:rPr>
                <w:spacing w:val="-3"/>
                <w:sz w:val="24"/>
                <w:szCs w:val="24"/>
              </w:rPr>
              <w:t xml:space="preserve"> </w:t>
            </w:r>
            <w:r w:rsidRPr="00043A99">
              <w:rPr>
                <w:sz w:val="24"/>
                <w:szCs w:val="24"/>
              </w:rPr>
              <w:t>as alíneas</w:t>
            </w:r>
            <w:r w:rsidRPr="00043A99">
              <w:rPr>
                <w:spacing w:val="-3"/>
                <w:sz w:val="24"/>
                <w:szCs w:val="24"/>
              </w:rPr>
              <w:t xml:space="preserve"> </w:t>
            </w:r>
            <w:r w:rsidRPr="00043A99">
              <w:rPr>
                <w:sz w:val="24"/>
                <w:szCs w:val="24"/>
              </w:rPr>
              <w:t>“c”</w:t>
            </w:r>
            <w:r w:rsidRPr="00043A99">
              <w:rPr>
                <w:spacing w:val="-2"/>
                <w:sz w:val="24"/>
                <w:szCs w:val="24"/>
              </w:rPr>
              <w:t xml:space="preserve"> </w:t>
            </w:r>
            <w:r w:rsidRPr="00043A99">
              <w:rPr>
                <w:sz w:val="24"/>
                <w:szCs w:val="24"/>
              </w:rPr>
              <w:t>a</w:t>
            </w:r>
            <w:r w:rsidRPr="00043A99">
              <w:rPr>
                <w:spacing w:val="-1"/>
                <w:sz w:val="24"/>
                <w:szCs w:val="24"/>
              </w:rPr>
              <w:t xml:space="preserve"> </w:t>
            </w:r>
            <w:r w:rsidRPr="00043A99">
              <w:rPr>
                <w:sz w:val="24"/>
                <w:szCs w:val="24"/>
              </w:rPr>
              <w:t>“k”do inciso</w:t>
            </w:r>
            <w:r w:rsidRPr="00043A99">
              <w:rPr>
                <w:spacing w:val="-1"/>
                <w:sz w:val="24"/>
                <w:szCs w:val="24"/>
              </w:rPr>
              <w:t xml:space="preserve"> </w:t>
            </w:r>
            <w:r w:rsidRPr="00043A99">
              <w:rPr>
                <w:sz w:val="24"/>
                <w:szCs w:val="24"/>
              </w:rPr>
              <w:t>I</w:t>
            </w:r>
            <w:r w:rsidRPr="00043A99">
              <w:rPr>
                <w:spacing w:val="-5"/>
                <w:sz w:val="24"/>
                <w:szCs w:val="24"/>
              </w:rPr>
              <w:t xml:space="preserve"> </w:t>
            </w:r>
            <w:r w:rsidRPr="00043A99">
              <w:rPr>
                <w:sz w:val="24"/>
                <w:szCs w:val="24"/>
              </w:rPr>
              <w:t>do art.</w:t>
            </w:r>
            <w:r w:rsidRPr="00043A99">
              <w:rPr>
                <w:spacing w:val="-1"/>
                <w:sz w:val="24"/>
                <w:szCs w:val="24"/>
              </w:rPr>
              <w:t xml:space="preserve"> </w:t>
            </w:r>
            <w:r w:rsidRPr="00043A99">
              <w:rPr>
                <w:sz w:val="24"/>
                <w:szCs w:val="24"/>
              </w:rPr>
              <w:t>5º</w:t>
            </w:r>
            <w:r w:rsidRPr="00043A99">
              <w:rPr>
                <w:spacing w:val="1"/>
                <w:sz w:val="24"/>
                <w:szCs w:val="24"/>
              </w:rPr>
              <w:t xml:space="preserve"> </w:t>
            </w:r>
            <w:r w:rsidRPr="00043A99">
              <w:rPr>
                <w:sz w:val="24"/>
                <w:szCs w:val="24"/>
              </w:rPr>
              <w:t>da</w:t>
            </w:r>
            <w:r w:rsidRPr="00043A99">
              <w:rPr>
                <w:spacing w:val="-1"/>
                <w:sz w:val="24"/>
                <w:szCs w:val="24"/>
              </w:rPr>
              <w:t xml:space="preserve"> </w:t>
            </w:r>
            <w:r w:rsidRPr="00043A99">
              <w:rPr>
                <w:sz w:val="24"/>
                <w:szCs w:val="24"/>
              </w:rPr>
              <w:t>IN</w:t>
            </w:r>
            <w:r w:rsidRPr="00043A99">
              <w:rPr>
                <w:spacing w:val="-1"/>
                <w:sz w:val="24"/>
                <w:szCs w:val="24"/>
              </w:rPr>
              <w:t xml:space="preserve"> </w:t>
            </w:r>
            <w:r w:rsidRPr="00043A99">
              <w:rPr>
                <w:sz w:val="24"/>
                <w:szCs w:val="24"/>
              </w:rPr>
              <w:t>RFB</w:t>
            </w:r>
            <w:r w:rsidRPr="00043A99">
              <w:rPr>
                <w:spacing w:val="-3"/>
                <w:sz w:val="24"/>
                <w:szCs w:val="24"/>
              </w:rPr>
              <w:t xml:space="preserve"> </w:t>
            </w:r>
            <w:r w:rsidRPr="00043A99">
              <w:rPr>
                <w:sz w:val="24"/>
                <w:szCs w:val="24"/>
              </w:rPr>
              <w:t>1.234/12;</w:t>
            </w:r>
          </w:p>
          <w:p w14:paraId="6EDD8A4E" w14:textId="77777777" w:rsidR="00300996" w:rsidRPr="00043A99" w:rsidRDefault="00300996" w:rsidP="00043A99">
            <w:pPr>
              <w:pStyle w:val="TableParagraph"/>
              <w:numPr>
                <w:ilvl w:val="0"/>
                <w:numId w:val="88"/>
              </w:numPr>
              <w:ind w:right="134"/>
              <w:jc w:val="both"/>
              <w:rPr>
                <w:sz w:val="24"/>
                <w:szCs w:val="24"/>
              </w:rPr>
            </w:pPr>
            <w:r w:rsidRPr="00043A99">
              <w:rPr>
                <w:sz w:val="24"/>
                <w:szCs w:val="24"/>
              </w:rPr>
              <w:t>Outros</w:t>
            </w:r>
            <w:r w:rsidRPr="00043A99">
              <w:rPr>
                <w:spacing w:val="8"/>
                <w:sz w:val="24"/>
                <w:szCs w:val="24"/>
              </w:rPr>
              <w:t xml:space="preserve"> </w:t>
            </w:r>
            <w:r w:rsidRPr="00043A99">
              <w:rPr>
                <w:sz w:val="24"/>
                <w:szCs w:val="24"/>
              </w:rPr>
              <w:t>produtos</w:t>
            </w:r>
            <w:r w:rsidRPr="00043A99">
              <w:rPr>
                <w:spacing w:val="11"/>
                <w:sz w:val="24"/>
                <w:szCs w:val="24"/>
              </w:rPr>
              <w:t xml:space="preserve"> </w:t>
            </w:r>
            <w:r w:rsidRPr="00043A99">
              <w:rPr>
                <w:sz w:val="24"/>
                <w:szCs w:val="24"/>
              </w:rPr>
              <w:t>ou</w:t>
            </w:r>
            <w:r w:rsidRPr="00043A99">
              <w:rPr>
                <w:spacing w:val="9"/>
                <w:sz w:val="24"/>
                <w:szCs w:val="24"/>
              </w:rPr>
              <w:t xml:space="preserve"> </w:t>
            </w:r>
            <w:r w:rsidRPr="00043A99">
              <w:rPr>
                <w:sz w:val="24"/>
                <w:szCs w:val="24"/>
              </w:rPr>
              <w:t>serviços</w:t>
            </w:r>
            <w:r w:rsidRPr="00043A99">
              <w:rPr>
                <w:spacing w:val="11"/>
                <w:sz w:val="24"/>
                <w:szCs w:val="24"/>
              </w:rPr>
              <w:t xml:space="preserve"> </w:t>
            </w:r>
            <w:r w:rsidRPr="00043A99">
              <w:rPr>
                <w:sz w:val="24"/>
                <w:szCs w:val="24"/>
              </w:rPr>
              <w:t>beneficiados</w:t>
            </w:r>
            <w:r w:rsidRPr="00043A99">
              <w:rPr>
                <w:spacing w:val="10"/>
                <w:sz w:val="24"/>
                <w:szCs w:val="24"/>
              </w:rPr>
              <w:t xml:space="preserve"> </w:t>
            </w:r>
            <w:r w:rsidRPr="00043A99">
              <w:rPr>
                <w:sz w:val="24"/>
                <w:szCs w:val="24"/>
              </w:rPr>
              <w:t>com</w:t>
            </w:r>
            <w:r w:rsidRPr="00043A99">
              <w:rPr>
                <w:spacing w:val="9"/>
                <w:sz w:val="24"/>
                <w:szCs w:val="24"/>
              </w:rPr>
              <w:t xml:space="preserve"> </w:t>
            </w:r>
            <w:r w:rsidRPr="00043A99">
              <w:rPr>
                <w:sz w:val="24"/>
                <w:szCs w:val="24"/>
              </w:rPr>
              <w:t>isenção,</w:t>
            </w:r>
            <w:r w:rsidRPr="00043A99">
              <w:rPr>
                <w:spacing w:val="9"/>
                <w:sz w:val="24"/>
                <w:szCs w:val="24"/>
              </w:rPr>
              <w:t xml:space="preserve"> </w:t>
            </w:r>
            <w:r w:rsidRPr="00043A99">
              <w:rPr>
                <w:sz w:val="24"/>
                <w:szCs w:val="24"/>
              </w:rPr>
              <w:t>não</w:t>
            </w:r>
            <w:r w:rsidRPr="00043A99">
              <w:rPr>
                <w:spacing w:val="11"/>
                <w:sz w:val="24"/>
                <w:szCs w:val="24"/>
              </w:rPr>
              <w:t xml:space="preserve"> </w:t>
            </w:r>
            <w:r w:rsidRPr="00043A99">
              <w:rPr>
                <w:sz w:val="24"/>
                <w:szCs w:val="24"/>
              </w:rPr>
              <w:t>incidência</w:t>
            </w:r>
            <w:r w:rsidRPr="00043A99">
              <w:rPr>
                <w:spacing w:val="10"/>
                <w:sz w:val="24"/>
                <w:szCs w:val="24"/>
              </w:rPr>
              <w:t xml:space="preserve"> </w:t>
            </w:r>
            <w:r w:rsidRPr="00043A99">
              <w:rPr>
                <w:sz w:val="24"/>
                <w:szCs w:val="24"/>
              </w:rPr>
              <w:t>ou</w:t>
            </w:r>
            <w:r w:rsidRPr="00043A99">
              <w:rPr>
                <w:spacing w:val="8"/>
                <w:sz w:val="24"/>
                <w:szCs w:val="24"/>
              </w:rPr>
              <w:t xml:space="preserve"> </w:t>
            </w:r>
            <w:r w:rsidRPr="00043A99">
              <w:rPr>
                <w:sz w:val="24"/>
                <w:szCs w:val="24"/>
              </w:rPr>
              <w:t>alíquotas</w:t>
            </w:r>
            <w:r w:rsidRPr="00043A99">
              <w:rPr>
                <w:spacing w:val="10"/>
                <w:sz w:val="24"/>
                <w:szCs w:val="24"/>
              </w:rPr>
              <w:t xml:space="preserve"> </w:t>
            </w:r>
            <w:r w:rsidRPr="00043A99">
              <w:rPr>
                <w:sz w:val="24"/>
                <w:szCs w:val="24"/>
              </w:rPr>
              <w:t>zero</w:t>
            </w:r>
            <w:r w:rsidRPr="00043A99">
              <w:rPr>
                <w:spacing w:val="10"/>
                <w:sz w:val="24"/>
                <w:szCs w:val="24"/>
              </w:rPr>
              <w:t xml:space="preserve"> </w:t>
            </w:r>
            <w:r w:rsidRPr="00043A99">
              <w:rPr>
                <w:sz w:val="24"/>
                <w:szCs w:val="24"/>
              </w:rPr>
              <w:t>da</w:t>
            </w:r>
            <w:r w:rsidRPr="00043A99">
              <w:rPr>
                <w:spacing w:val="-52"/>
                <w:sz w:val="24"/>
                <w:szCs w:val="24"/>
              </w:rPr>
              <w:t xml:space="preserve"> </w:t>
            </w:r>
            <w:r w:rsidRPr="00043A99">
              <w:rPr>
                <w:sz w:val="24"/>
                <w:szCs w:val="24"/>
              </w:rPr>
              <w:t>Cofins</w:t>
            </w:r>
            <w:r w:rsidRPr="00043A99">
              <w:rPr>
                <w:spacing w:val="-8"/>
                <w:sz w:val="24"/>
                <w:szCs w:val="24"/>
              </w:rPr>
              <w:t xml:space="preserve"> </w:t>
            </w:r>
            <w:r w:rsidRPr="00043A99">
              <w:rPr>
                <w:sz w:val="24"/>
                <w:szCs w:val="24"/>
              </w:rPr>
              <w:t>e</w:t>
            </w:r>
            <w:r w:rsidRPr="00043A99">
              <w:rPr>
                <w:spacing w:val="-7"/>
                <w:sz w:val="24"/>
                <w:szCs w:val="24"/>
              </w:rPr>
              <w:t xml:space="preserve"> </w:t>
            </w:r>
            <w:r w:rsidRPr="00043A99">
              <w:rPr>
                <w:sz w:val="24"/>
                <w:szCs w:val="24"/>
              </w:rPr>
              <w:t>da</w:t>
            </w:r>
            <w:r w:rsidRPr="00043A99">
              <w:rPr>
                <w:spacing w:val="-8"/>
                <w:sz w:val="24"/>
                <w:szCs w:val="24"/>
              </w:rPr>
              <w:t xml:space="preserve"> </w:t>
            </w:r>
            <w:r w:rsidRPr="00043A99">
              <w:rPr>
                <w:sz w:val="24"/>
                <w:szCs w:val="24"/>
              </w:rPr>
              <w:t>Contribuição</w:t>
            </w:r>
            <w:r w:rsidRPr="00043A99">
              <w:rPr>
                <w:spacing w:val="-8"/>
                <w:sz w:val="24"/>
                <w:szCs w:val="24"/>
              </w:rPr>
              <w:t xml:space="preserve"> </w:t>
            </w:r>
            <w:r w:rsidRPr="00043A99">
              <w:rPr>
                <w:sz w:val="24"/>
                <w:szCs w:val="24"/>
              </w:rPr>
              <w:t>para</w:t>
            </w:r>
            <w:r w:rsidRPr="00043A99">
              <w:rPr>
                <w:spacing w:val="-8"/>
                <w:sz w:val="24"/>
                <w:szCs w:val="24"/>
              </w:rPr>
              <w:t xml:space="preserve"> </w:t>
            </w:r>
            <w:r w:rsidRPr="00043A99">
              <w:rPr>
                <w:sz w:val="24"/>
                <w:szCs w:val="24"/>
              </w:rPr>
              <w:t>o</w:t>
            </w:r>
            <w:r w:rsidRPr="00043A99">
              <w:rPr>
                <w:spacing w:val="-8"/>
                <w:sz w:val="24"/>
                <w:szCs w:val="24"/>
              </w:rPr>
              <w:t xml:space="preserve"> </w:t>
            </w:r>
            <w:r w:rsidRPr="00043A99">
              <w:rPr>
                <w:sz w:val="24"/>
                <w:szCs w:val="24"/>
              </w:rPr>
              <w:t>PIS/Pasep,</w:t>
            </w:r>
            <w:r w:rsidRPr="00043A99">
              <w:rPr>
                <w:spacing w:val="-7"/>
                <w:sz w:val="24"/>
                <w:szCs w:val="24"/>
              </w:rPr>
              <w:t xml:space="preserve"> </w:t>
            </w:r>
            <w:r w:rsidRPr="00043A99">
              <w:rPr>
                <w:sz w:val="24"/>
                <w:szCs w:val="24"/>
              </w:rPr>
              <w:t>observado</w:t>
            </w:r>
            <w:r w:rsidRPr="00043A99">
              <w:rPr>
                <w:spacing w:val="-8"/>
                <w:sz w:val="24"/>
                <w:szCs w:val="24"/>
              </w:rPr>
              <w:t xml:space="preserve"> </w:t>
            </w:r>
            <w:r w:rsidRPr="00043A99">
              <w:rPr>
                <w:sz w:val="24"/>
                <w:szCs w:val="24"/>
              </w:rPr>
              <w:t>o</w:t>
            </w:r>
            <w:r w:rsidRPr="00043A99">
              <w:rPr>
                <w:spacing w:val="-10"/>
                <w:sz w:val="24"/>
                <w:szCs w:val="24"/>
              </w:rPr>
              <w:t xml:space="preserve"> </w:t>
            </w:r>
            <w:r w:rsidRPr="00043A99">
              <w:rPr>
                <w:sz w:val="24"/>
                <w:szCs w:val="24"/>
              </w:rPr>
              <w:t>disposto</w:t>
            </w:r>
            <w:r w:rsidRPr="00043A99">
              <w:rPr>
                <w:spacing w:val="-9"/>
                <w:sz w:val="24"/>
                <w:szCs w:val="24"/>
              </w:rPr>
              <w:t xml:space="preserve"> </w:t>
            </w:r>
            <w:r w:rsidRPr="00043A99">
              <w:rPr>
                <w:sz w:val="24"/>
                <w:szCs w:val="24"/>
              </w:rPr>
              <w:t>no</w:t>
            </w:r>
            <w:r w:rsidRPr="00043A99">
              <w:rPr>
                <w:spacing w:val="-8"/>
                <w:sz w:val="24"/>
                <w:szCs w:val="24"/>
              </w:rPr>
              <w:t xml:space="preserve"> </w:t>
            </w:r>
            <w:r w:rsidRPr="00043A99">
              <w:rPr>
                <w:sz w:val="24"/>
                <w:szCs w:val="24"/>
              </w:rPr>
              <w:t>§</w:t>
            </w:r>
            <w:r w:rsidRPr="00043A99">
              <w:rPr>
                <w:spacing w:val="-9"/>
                <w:sz w:val="24"/>
                <w:szCs w:val="24"/>
              </w:rPr>
              <w:t xml:space="preserve"> </w:t>
            </w:r>
            <w:r w:rsidRPr="00043A99">
              <w:rPr>
                <w:sz w:val="24"/>
                <w:szCs w:val="24"/>
              </w:rPr>
              <w:t>5º</w:t>
            </w:r>
            <w:r w:rsidRPr="00043A99">
              <w:rPr>
                <w:spacing w:val="-7"/>
                <w:sz w:val="24"/>
                <w:szCs w:val="24"/>
              </w:rPr>
              <w:t xml:space="preserve"> </w:t>
            </w:r>
            <w:r w:rsidRPr="00043A99">
              <w:rPr>
                <w:sz w:val="24"/>
                <w:szCs w:val="24"/>
              </w:rPr>
              <w:t>do</w:t>
            </w:r>
            <w:r w:rsidRPr="00043A99">
              <w:rPr>
                <w:spacing w:val="-8"/>
                <w:sz w:val="24"/>
                <w:szCs w:val="24"/>
              </w:rPr>
              <w:t xml:space="preserve"> </w:t>
            </w:r>
            <w:r w:rsidRPr="00043A99">
              <w:rPr>
                <w:sz w:val="24"/>
                <w:szCs w:val="24"/>
              </w:rPr>
              <w:t>art.</w:t>
            </w:r>
            <w:r w:rsidRPr="00043A99">
              <w:rPr>
                <w:spacing w:val="-9"/>
                <w:sz w:val="24"/>
                <w:szCs w:val="24"/>
              </w:rPr>
              <w:t xml:space="preserve"> </w:t>
            </w:r>
            <w:r w:rsidRPr="00043A99">
              <w:rPr>
                <w:sz w:val="24"/>
                <w:szCs w:val="24"/>
              </w:rPr>
              <w:t>2º</w:t>
            </w:r>
            <w:r w:rsidRPr="00043A99">
              <w:rPr>
                <w:spacing w:val="-7"/>
                <w:sz w:val="24"/>
                <w:szCs w:val="24"/>
              </w:rPr>
              <w:t xml:space="preserve"> </w:t>
            </w:r>
            <w:r w:rsidRPr="00043A99">
              <w:rPr>
                <w:sz w:val="24"/>
                <w:szCs w:val="24"/>
              </w:rPr>
              <w:t>da</w:t>
            </w:r>
            <w:r w:rsidRPr="00043A99">
              <w:rPr>
                <w:spacing w:val="-8"/>
                <w:sz w:val="24"/>
                <w:szCs w:val="24"/>
              </w:rPr>
              <w:t xml:space="preserve"> </w:t>
            </w:r>
            <w:r w:rsidRPr="00043A99">
              <w:rPr>
                <w:sz w:val="24"/>
                <w:szCs w:val="24"/>
              </w:rPr>
              <w:t>IN</w:t>
            </w:r>
            <w:r w:rsidRPr="00043A99">
              <w:rPr>
                <w:spacing w:val="-9"/>
                <w:sz w:val="24"/>
                <w:szCs w:val="24"/>
              </w:rPr>
              <w:t xml:space="preserve"> </w:t>
            </w:r>
            <w:r w:rsidRPr="00043A99">
              <w:rPr>
                <w:sz w:val="24"/>
                <w:szCs w:val="24"/>
              </w:rPr>
              <w:t>RFB 1.234/12.</w:t>
            </w:r>
          </w:p>
        </w:tc>
        <w:tc>
          <w:tcPr>
            <w:tcW w:w="545" w:type="pct"/>
          </w:tcPr>
          <w:p w14:paraId="440FC068" w14:textId="77777777" w:rsidR="00300996" w:rsidRPr="00043A99" w:rsidRDefault="00300996" w:rsidP="00043A99">
            <w:pPr>
              <w:pStyle w:val="TableParagraph"/>
              <w:jc w:val="both"/>
              <w:rPr>
                <w:sz w:val="24"/>
                <w:szCs w:val="24"/>
              </w:rPr>
            </w:pPr>
          </w:p>
          <w:p w14:paraId="2B55292E" w14:textId="77777777" w:rsidR="00300996" w:rsidRPr="00043A99" w:rsidRDefault="00300996" w:rsidP="00043A99">
            <w:pPr>
              <w:pStyle w:val="TableParagraph"/>
              <w:jc w:val="both"/>
              <w:rPr>
                <w:sz w:val="24"/>
                <w:szCs w:val="24"/>
              </w:rPr>
            </w:pPr>
          </w:p>
          <w:p w14:paraId="7D19838D" w14:textId="77777777" w:rsidR="00300996" w:rsidRPr="00043A99" w:rsidRDefault="00300996" w:rsidP="00043A99">
            <w:pPr>
              <w:pStyle w:val="TableParagraph"/>
              <w:jc w:val="both"/>
              <w:rPr>
                <w:sz w:val="24"/>
                <w:szCs w:val="24"/>
              </w:rPr>
            </w:pPr>
          </w:p>
          <w:p w14:paraId="56D8C11E" w14:textId="77777777" w:rsidR="00300996" w:rsidRPr="00043A99" w:rsidRDefault="00300996" w:rsidP="00043A99">
            <w:pPr>
              <w:pStyle w:val="TableParagraph"/>
              <w:jc w:val="both"/>
              <w:rPr>
                <w:sz w:val="24"/>
                <w:szCs w:val="24"/>
              </w:rPr>
            </w:pPr>
          </w:p>
          <w:p w14:paraId="54757057" w14:textId="77777777" w:rsidR="00300996" w:rsidRPr="00043A99" w:rsidRDefault="00300996" w:rsidP="00043A99">
            <w:pPr>
              <w:pStyle w:val="TableParagraph"/>
              <w:jc w:val="both"/>
              <w:rPr>
                <w:sz w:val="24"/>
                <w:szCs w:val="24"/>
              </w:rPr>
            </w:pPr>
          </w:p>
          <w:p w14:paraId="3863AEA5" w14:textId="77777777" w:rsidR="00300996" w:rsidRPr="00043A99" w:rsidRDefault="00300996" w:rsidP="00043A99">
            <w:pPr>
              <w:pStyle w:val="TableParagraph"/>
              <w:spacing w:before="10"/>
              <w:jc w:val="both"/>
              <w:rPr>
                <w:sz w:val="24"/>
                <w:szCs w:val="24"/>
              </w:rPr>
            </w:pPr>
          </w:p>
          <w:p w14:paraId="632FBF24" w14:textId="77777777" w:rsidR="00300996" w:rsidRPr="00043A99" w:rsidRDefault="00300996" w:rsidP="00043A99">
            <w:pPr>
              <w:pStyle w:val="TableParagraph"/>
              <w:ind w:left="117"/>
              <w:jc w:val="both"/>
              <w:rPr>
                <w:sz w:val="24"/>
                <w:szCs w:val="24"/>
              </w:rPr>
            </w:pPr>
            <w:r w:rsidRPr="00043A99">
              <w:rPr>
                <w:sz w:val="24"/>
                <w:szCs w:val="24"/>
              </w:rPr>
              <w:t>1,20</w:t>
            </w:r>
          </w:p>
        </w:tc>
      </w:tr>
      <w:tr w:rsidR="00300996" w:rsidRPr="00043A99" w14:paraId="04500C96" w14:textId="77777777" w:rsidTr="007B73DB">
        <w:trPr>
          <w:trHeight w:val="361"/>
        </w:trPr>
        <w:tc>
          <w:tcPr>
            <w:tcW w:w="4455" w:type="pct"/>
          </w:tcPr>
          <w:p w14:paraId="477BE66E" w14:textId="77777777" w:rsidR="00300996" w:rsidRPr="00043A99" w:rsidRDefault="00300996" w:rsidP="00043A99">
            <w:pPr>
              <w:pStyle w:val="TableParagraph"/>
              <w:numPr>
                <w:ilvl w:val="0"/>
                <w:numId w:val="89"/>
              </w:numPr>
              <w:spacing w:line="254" w:lineRule="exact"/>
              <w:jc w:val="both"/>
              <w:rPr>
                <w:sz w:val="24"/>
                <w:szCs w:val="24"/>
              </w:rPr>
            </w:pPr>
            <w:r w:rsidRPr="00043A99">
              <w:rPr>
                <w:sz w:val="24"/>
                <w:szCs w:val="24"/>
              </w:rPr>
              <w:t>Passagens</w:t>
            </w:r>
            <w:r w:rsidRPr="00043A99">
              <w:rPr>
                <w:spacing w:val="-9"/>
                <w:sz w:val="24"/>
                <w:szCs w:val="24"/>
              </w:rPr>
              <w:t xml:space="preserve"> </w:t>
            </w:r>
            <w:r w:rsidRPr="00043A99">
              <w:rPr>
                <w:sz w:val="24"/>
                <w:szCs w:val="24"/>
              </w:rPr>
              <w:t>aéreas,</w:t>
            </w:r>
            <w:r w:rsidRPr="00043A99">
              <w:rPr>
                <w:spacing w:val="-10"/>
                <w:sz w:val="24"/>
                <w:szCs w:val="24"/>
              </w:rPr>
              <w:t xml:space="preserve"> </w:t>
            </w:r>
            <w:r w:rsidRPr="00043A99">
              <w:rPr>
                <w:sz w:val="24"/>
                <w:szCs w:val="24"/>
              </w:rPr>
              <w:t>rodoviárias</w:t>
            </w:r>
            <w:r w:rsidRPr="00043A99">
              <w:rPr>
                <w:spacing w:val="-8"/>
                <w:sz w:val="24"/>
                <w:szCs w:val="24"/>
              </w:rPr>
              <w:t xml:space="preserve"> </w:t>
            </w:r>
            <w:r w:rsidRPr="00043A99">
              <w:rPr>
                <w:sz w:val="24"/>
                <w:szCs w:val="24"/>
              </w:rPr>
              <w:t>e</w:t>
            </w:r>
            <w:r w:rsidRPr="00043A99">
              <w:rPr>
                <w:spacing w:val="-9"/>
                <w:sz w:val="24"/>
                <w:szCs w:val="24"/>
              </w:rPr>
              <w:t xml:space="preserve"> </w:t>
            </w:r>
            <w:r w:rsidRPr="00043A99">
              <w:rPr>
                <w:sz w:val="24"/>
                <w:szCs w:val="24"/>
              </w:rPr>
              <w:t>demais</w:t>
            </w:r>
            <w:r w:rsidRPr="00043A99">
              <w:rPr>
                <w:spacing w:val="-8"/>
                <w:sz w:val="24"/>
                <w:szCs w:val="24"/>
              </w:rPr>
              <w:t xml:space="preserve"> </w:t>
            </w:r>
            <w:r w:rsidRPr="00043A99">
              <w:rPr>
                <w:sz w:val="24"/>
                <w:szCs w:val="24"/>
              </w:rPr>
              <w:t>serviços</w:t>
            </w:r>
            <w:r w:rsidRPr="00043A99">
              <w:rPr>
                <w:spacing w:val="-9"/>
                <w:sz w:val="24"/>
                <w:szCs w:val="24"/>
              </w:rPr>
              <w:t xml:space="preserve"> </w:t>
            </w:r>
            <w:r w:rsidRPr="00043A99">
              <w:rPr>
                <w:sz w:val="24"/>
                <w:szCs w:val="24"/>
              </w:rPr>
              <w:t>de</w:t>
            </w:r>
            <w:r w:rsidRPr="00043A99">
              <w:rPr>
                <w:spacing w:val="-8"/>
                <w:sz w:val="24"/>
                <w:szCs w:val="24"/>
              </w:rPr>
              <w:t xml:space="preserve"> </w:t>
            </w:r>
            <w:r w:rsidRPr="00043A99">
              <w:rPr>
                <w:sz w:val="24"/>
                <w:szCs w:val="24"/>
              </w:rPr>
              <w:t>transporte</w:t>
            </w:r>
            <w:r w:rsidRPr="00043A99">
              <w:rPr>
                <w:spacing w:val="-9"/>
                <w:sz w:val="24"/>
                <w:szCs w:val="24"/>
              </w:rPr>
              <w:t xml:space="preserve"> </w:t>
            </w:r>
            <w:r w:rsidRPr="00043A99">
              <w:rPr>
                <w:sz w:val="24"/>
                <w:szCs w:val="24"/>
              </w:rPr>
              <w:t>de</w:t>
            </w:r>
            <w:r w:rsidRPr="00043A99">
              <w:rPr>
                <w:spacing w:val="-8"/>
                <w:sz w:val="24"/>
                <w:szCs w:val="24"/>
              </w:rPr>
              <w:t xml:space="preserve"> </w:t>
            </w:r>
            <w:r w:rsidRPr="00043A99">
              <w:rPr>
                <w:sz w:val="24"/>
                <w:szCs w:val="24"/>
              </w:rPr>
              <w:t>passageiros,</w:t>
            </w:r>
            <w:r w:rsidRPr="00043A99">
              <w:rPr>
                <w:spacing w:val="-9"/>
                <w:sz w:val="24"/>
                <w:szCs w:val="24"/>
              </w:rPr>
              <w:t xml:space="preserve"> </w:t>
            </w:r>
            <w:r w:rsidRPr="00043A99">
              <w:rPr>
                <w:sz w:val="24"/>
                <w:szCs w:val="24"/>
              </w:rPr>
              <w:t>inclusive,</w:t>
            </w:r>
            <w:r w:rsidRPr="00043A99">
              <w:rPr>
                <w:spacing w:val="-11"/>
                <w:sz w:val="24"/>
                <w:szCs w:val="24"/>
              </w:rPr>
              <w:t xml:space="preserve"> </w:t>
            </w:r>
            <w:r w:rsidRPr="00043A99">
              <w:rPr>
                <w:sz w:val="24"/>
                <w:szCs w:val="24"/>
              </w:rPr>
              <w:t>tarifa</w:t>
            </w:r>
            <w:r w:rsidRPr="00043A99">
              <w:rPr>
                <w:spacing w:val="-52"/>
                <w:sz w:val="24"/>
                <w:szCs w:val="24"/>
              </w:rPr>
              <w:t xml:space="preserve"> </w:t>
            </w:r>
            <w:r w:rsidRPr="00043A99">
              <w:rPr>
                <w:sz w:val="24"/>
                <w:szCs w:val="24"/>
              </w:rPr>
              <w:t>de embarque.</w:t>
            </w:r>
          </w:p>
        </w:tc>
        <w:tc>
          <w:tcPr>
            <w:tcW w:w="545" w:type="pct"/>
          </w:tcPr>
          <w:p w14:paraId="7743EFB6" w14:textId="77777777" w:rsidR="00300996" w:rsidRPr="00043A99" w:rsidRDefault="00300996" w:rsidP="00043A99">
            <w:pPr>
              <w:pStyle w:val="TableParagraph"/>
              <w:spacing w:line="275" w:lineRule="exact"/>
              <w:ind w:left="117"/>
              <w:jc w:val="both"/>
              <w:rPr>
                <w:sz w:val="24"/>
                <w:szCs w:val="24"/>
              </w:rPr>
            </w:pPr>
            <w:r w:rsidRPr="00043A99">
              <w:rPr>
                <w:sz w:val="24"/>
                <w:szCs w:val="24"/>
              </w:rPr>
              <w:t>2,40</w:t>
            </w:r>
          </w:p>
        </w:tc>
      </w:tr>
      <w:tr w:rsidR="00300996" w:rsidRPr="00043A99" w14:paraId="73B4F19F" w14:textId="77777777" w:rsidTr="007B73DB">
        <w:trPr>
          <w:trHeight w:val="195"/>
        </w:trPr>
        <w:tc>
          <w:tcPr>
            <w:tcW w:w="4455" w:type="pct"/>
          </w:tcPr>
          <w:p w14:paraId="0DFF8686" w14:textId="77777777" w:rsidR="00300996" w:rsidRPr="00043A99" w:rsidRDefault="00300996" w:rsidP="00043A99">
            <w:pPr>
              <w:pStyle w:val="TableParagraph"/>
              <w:numPr>
                <w:ilvl w:val="0"/>
                <w:numId w:val="89"/>
              </w:numPr>
              <w:spacing w:line="249" w:lineRule="exact"/>
              <w:jc w:val="both"/>
              <w:rPr>
                <w:sz w:val="24"/>
                <w:szCs w:val="24"/>
              </w:rPr>
            </w:pPr>
            <w:r w:rsidRPr="00043A99">
              <w:rPr>
                <w:sz w:val="24"/>
                <w:szCs w:val="24"/>
              </w:rPr>
              <w:t>Transporte</w:t>
            </w:r>
            <w:r w:rsidRPr="00043A99">
              <w:rPr>
                <w:spacing w:val="-4"/>
                <w:sz w:val="24"/>
                <w:szCs w:val="24"/>
              </w:rPr>
              <w:t xml:space="preserve"> </w:t>
            </w:r>
            <w:r w:rsidRPr="00043A99">
              <w:rPr>
                <w:sz w:val="24"/>
                <w:szCs w:val="24"/>
              </w:rPr>
              <w:t>internacional</w:t>
            </w:r>
            <w:r w:rsidRPr="00043A99">
              <w:rPr>
                <w:spacing w:val="-2"/>
                <w:sz w:val="24"/>
                <w:szCs w:val="24"/>
              </w:rPr>
              <w:t xml:space="preserve"> </w:t>
            </w:r>
            <w:r w:rsidRPr="00043A99">
              <w:rPr>
                <w:sz w:val="24"/>
                <w:szCs w:val="24"/>
              </w:rPr>
              <w:t>de</w:t>
            </w:r>
            <w:r w:rsidRPr="00043A99">
              <w:rPr>
                <w:spacing w:val="-3"/>
                <w:sz w:val="24"/>
                <w:szCs w:val="24"/>
              </w:rPr>
              <w:t xml:space="preserve"> </w:t>
            </w:r>
            <w:r w:rsidRPr="00043A99">
              <w:rPr>
                <w:sz w:val="24"/>
                <w:szCs w:val="24"/>
              </w:rPr>
              <w:t>passageiros</w:t>
            </w:r>
            <w:r w:rsidRPr="00043A99">
              <w:rPr>
                <w:spacing w:val="-3"/>
                <w:sz w:val="24"/>
                <w:szCs w:val="24"/>
              </w:rPr>
              <w:t xml:space="preserve"> </w:t>
            </w:r>
            <w:r w:rsidRPr="00043A99">
              <w:rPr>
                <w:sz w:val="24"/>
                <w:szCs w:val="24"/>
              </w:rPr>
              <w:t>efetuado</w:t>
            </w:r>
            <w:r w:rsidRPr="00043A99">
              <w:rPr>
                <w:spacing w:val="-1"/>
                <w:sz w:val="24"/>
                <w:szCs w:val="24"/>
              </w:rPr>
              <w:t xml:space="preserve"> </w:t>
            </w:r>
            <w:r w:rsidRPr="00043A99">
              <w:rPr>
                <w:sz w:val="24"/>
                <w:szCs w:val="24"/>
              </w:rPr>
              <w:t>por</w:t>
            </w:r>
            <w:r w:rsidRPr="00043A99">
              <w:rPr>
                <w:spacing w:val="-1"/>
                <w:sz w:val="24"/>
                <w:szCs w:val="24"/>
              </w:rPr>
              <w:t xml:space="preserve"> </w:t>
            </w:r>
            <w:r w:rsidRPr="00043A99">
              <w:rPr>
                <w:sz w:val="24"/>
                <w:szCs w:val="24"/>
              </w:rPr>
              <w:t>empresas</w:t>
            </w:r>
            <w:r w:rsidRPr="00043A99">
              <w:rPr>
                <w:spacing w:val="-1"/>
                <w:sz w:val="24"/>
                <w:szCs w:val="24"/>
              </w:rPr>
              <w:t xml:space="preserve"> </w:t>
            </w:r>
            <w:r w:rsidRPr="00043A99">
              <w:rPr>
                <w:sz w:val="24"/>
                <w:szCs w:val="24"/>
              </w:rPr>
              <w:t>nacionais.</w:t>
            </w:r>
          </w:p>
        </w:tc>
        <w:tc>
          <w:tcPr>
            <w:tcW w:w="545" w:type="pct"/>
          </w:tcPr>
          <w:p w14:paraId="1ED886B8" w14:textId="77777777" w:rsidR="00300996" w:rsidRPr="00043A99" w:rsidRDefault="00300996" w:rsidP="00043A99">
            <w:pPr>
              <w:pStyle w:val="TableParagraph"/>
              <w:spacing w:line="254" w:lineRule="exact"/>
              <w:ind w:left="117"/>
              <w:jc w:val="both"/>
              <w:rPr>
                <w:sz w:val="24"/>
                <w:szCs w:val="24"/>
              </w:rPr>
            </w:pPr>
            <w:r w:rsidRPr="00043A99">
              <w:rPr>
                <w:sz w:val="24"/>
                <w:szCs w:val="24"/>
              </w:rPr>
              <w:t>2,40</w:t>
            </w:r>
          </w:p>
        </w:tc>
      </w:tr>
      <w:tr w:rsidR="00300996" w:rsidRPr="00043A99" w14:paraId="387689B8" w14:textId="77777777" w:rsidTr="007B73DB">
        <w:trPr>
          <w:trHeight w:val="196"/>
        </w:trPr>
        <w:tc>
          <w:tcPr>
            <w:tcW w:w="4455" w:type="pct"/>
          </w:tcPr>
          <w:p w14:paraId="7FA6441D" w14:textId="77777777" w:rsidR="00300996" w:rsidRPr="00043A99" w:rsidRDefault="00300996" w:rsidP="00043A99">
            <w:pPr>
              <w:pStyle w:val="TableParagraph"/>
              <w:numPr>
                <w:ilvl w:val="0"/>
                <w:numId w:val="89"/>
              </w:numPr>
              <w:spacing w:line="251" w:lineRule="exact"/>
              <w:jc w:val="both"/>
              <w:rPr>
                <w:sz w:val="24"/>
                <w:szCs w:val="24"/>
              </w:rPr>
            </w:pPr>
            <w:r w:rsidRPr="00043A99">
              <w:rPr>
                <w:sz w:val="24"/>
                <w:szCs w:val="24"/>
              </w:rPr>
              <w:t>Serviços</w:t>
            </w:r>
            <w:r w:rsidRPr="00043A99">
              <w:rPr>
                <w:spacing w:val="-3"/>
                <w:sz w:val="24"/>
                <w:szCs w:val="24"/>
              </w:rPr>
              <w:t xml:space="preserve"> </w:t>
            </w:r>
            <w:r w:rsidRPr="00043A99">
              <w:rPr>
                <w:sz w:val="24"/>
                <w:szCs w:val="24"/>
              </w:rPr>
              <w:t>prestados</w:t>
            </w:r>
            <w:r w:rsidRPr="00043A99">
              <w:rPr>
                <w:spacing w:val="-1"/>
                <w:sz w:val="24"/>
                <w:szCs w:val="24"/>
              </w:rPr>
              <w:t xml:space="preserve"> </w:t>
            </w:r>
            <w:r w:rsidRPr="00043A99">
              <w:rPr>
                <w:sz w:val="24"/>
                <w:szCs w:val="24"/>
              </w:rPr>
              <w:t>por associações</w:t>
            </w:r>
            <w:r w:rsidRPr="00043A99">
              <w:rPr>
                <w:spacing w:val="-3"/>
                <w:sz w:val="24"/>
                <w:szCs w:val="24"/>
              </w:rPr>
              <w:t xml:space="preserve"> </w:t>
            </w:r>
            <w:r w:rsidRPr="00043A99">
              <w:rPr>
                <w:sz w:val="24"/>
                <w:szCs w:val="24"/>
              </w:rPr>
              <w:t>profissionais</w:t>
            </w:r>
            <w:r w:rsidRPr="00043A99">
              <w:rPr>
                <w:spacing w:val="-1"/>
                <w:sz w:val="24"/>
                <w:szCs w:val="24"/>
              </w:rPr>
              <w:t xml:space="preserve"> </w:t>
            </w:r>
            <w:r w:rsidRPr="00043A99">
              <w:rPr>
                <w:sz w:val="24"/>
                <w:szCs w:val="24"/>
              </w:rPr>
              <w:t>ou</w:t>
            </w:r>
            <w:r w:rsidRPr="00043A99">
              <w:rPr>
                <w:spacing w:val="-3"/>
                <w:sz w:val="24"/>
                <w:szCs w:val="24"/>
              </w:rPr>
              <w:t xml:space="preserve"> </w:t>
            </w:r>
            <w:r w:rsidRPr="00043A99">
              <w:rPr>
                <w:sz w:val="24"/>
                <w:szCs w:val="24"/>
              </w:rPr>
              <w:t>assemelhadas</w:t>
            </w:r>
            <w:r w:rsidRPr="00043A99">
              <w:rPr>
                <w:spacing w:val="-3"/>
                <w:sz w:val="24"/>
                <w:szCs w:val="24"/>
              </w:rPr>
              <w:t xml:space="preserve"> </w:t>
            </w:r>
            <w:r w:rsidRPr="00043A99">
              <w:rPr>
                <w:sz w:val="24"/>
                <w:szCs w:val="24"/>
              </w:rPr>
              <w:t>e</w:t>
            </w:r>
            <w:r w:rsidRPr="00043A99">
              <w:rPr>
                <w:spacing w:val="-1"/>
                <w:sz w:val="24"/>
                <w:szCs w:val="24"/>
              </w:rPr>
              <w:t xml:space="preserve"> </w:t>
            </w:r>
            <w:r w:rsidRPr="00043A99">
              <w:rPr>
                <w:sz w:val="24"/>
                <w:szCs w:val="24"/>
              </w:rPr>
              <w:t>cooperativas.</w:t>
            </w:r>
          </w:p>
        </w:tc>
        <w:tc>
          <w:tcPr>
            <w:tcW w:w="545" w:type="pct"/>
          </w:tcPr>
          <w:p w14:paraId="28900758" w14:textId="77777777" w:rsidR="00300996" w:rsidRPr="00043A99" w:rsidRDefault="00300996" w:rsidP="00043A99">
            <w:pPr>
              <w:pStyle w:val="TableParagraph"/>
              <w:jc w:val="both"/>
              <w:rPr>
                <w:sz w:val="24"/>
                <w:szCs w:val="24"/>
              </w:rPr>
            </w:pPr>
          </w:p>
        </w:tc>
      </w:tr>
      <w:tr w:rsidR="00300996" w:rsidRPr="00043A99" w14:paraId="23DBA99A" w14:textId="77777777" w:rsidTr="007B73DB">
        <w:trPr>
          <w:trHeight w:val="276"/>
        </w:trPr>
        <w:tc>
          <w:tcPr>
            <w:tcW w:w="4455" w:type="pct"/>
          </w:tcPr>
          <w:p w14:paraId="368E2E03" w14:textId="77777777" w:rsidR="00300996" w:rsidRPr="00043A99" w:rsidRDefault="00300996" w:rsidP="00043A99">
            <w:pPr>
              <w:pStyle w:val="TableParagraph"/>
              <w:numPr>
                <w:ilvl w:val="0"/>
                <w:numId w:val="89"/>
              </w:numPr>
              <w:spacing w:before="1"/>
              <w:ind w:right="96"/>
              <w:jc w:val="both"/>
              <w:rPr>
                <w:sz w:val="24"/>
                <w:szCs w:val="24"/>
              </w:rPr>
            </w:pPr>
            <w:r w:rsidRPr="00043A99">
              <w:rPr>
                <w:sz w:val="24"/>
                <w:szCs w:val="24"/>
              </w:rPr>
              <w:t>Serviços</w:t>
            </w:r>
            <w:r w:rsidRPr="00043A99">
              <w:rPr>
                <w:spacing w:val="1"/>
                <w:sz w:val="24"/>
                <w:szCs w:val="24"/>
              </w:rPr>
              <w:t xml:space="preserve"> </w:t>
            </w:r>
            <w:r w:rsidRPr="00043A99">
              <w:rPr>
                <w:sz w:val="24"/>
                <w:szCs w:val="24"/>
              </w:rPr>
              <w:t>prestados</w:t>
            </w:r>
            <w:r w:rsidRPr="00043A99">
              <w:rPr>
                <w:spacing w:val="1"/>
                <w:sz w:val="24"/>
                <w:szCs w:val="24"/>
              </w:rPr>
              <w:t xml:space="preserve"> </w:t>
            </w:r>
            <w:r w:rsidRPr="00043A99">
              <w:rPr>
                <w:sz w:val="24"/>
                <w:szCs w:val="24"/>
              </w:rPr>
              <w:t>por</w:t>
            </w:r>
            <w:r w:rsidRPr="00043A99">
              <w:rPr>
                <w:spacing w:val="1"/>
                <w:sz w:val="24"/>
                <w:szCs w:val="24"/>
              </w:rPr>
              <w:t xml:space="preserve"> </w:t>
            </w:r>
            <w:r w:rsidRPr="00043A99">
              <w:rPr>
                <w:sz w:val="24"/>
                <w:szCs w:val="24"/>
              </w:rPr>
              <w:t>bancos</w:t>
            </w:r>
            <w:r w:rsidRPr="00043A99">
              <w:rPr>
                <w:spacing w:val="1"/>
                <w:sz w:val="24"/>
                <w:szCs w:val="24"/>
              </w:rPr>
              <w:t xml:space="preserve"> </w:t>
            </w:r>
            <w:r w:rsidRPr="00043A99">
              <w:rPr>
                <w:sz w:val="24"/>
                <w:szCs w:val="24"/>
              </w:rPr>
              <w:t>comerciais,</w:t>
            </w:r>
            <w:r w:rsidRPr="00043A99">
              <w:rPr>
                <w:spacing w:val="1"/>
                <w:sz w:val="24"/>
                <w:szCs w:val="24"/>
              </w:rPr>
              <w:t xml:space="preserve"> </w:t>
            </w:r>
            <w:r w:rsidRPr="00043A99">
              <w:rPr>
                <w:sz w:val="24"/>
                <w:szCs w:val="24"/>
              </w:rPr>
              <w:t>bancos</w:t>
            </w:r>
            <w:r w:rsidRPr="00043A99">
              <w:rPr>
                <w:spacing w:val="1"/>
                <w:sz w:val="24"/>
                <w:szCs w:val="24"/>
              </w:rPr>
              <w:t xml:space="preserve"> </w:t>
            </w:r>
            <w:r w:rsidRPr="00043A99">
              <w:rPr>
                <w:sz w:val="24"/>
                <w:szCs w:val="24"/>
              </w:rPr>
              <w:t>de</w:t>
            </w:r>
            <w:r w:rsidRPr="00043A99">
              <w:rPr>
                <w:spacing w:val="1"/>
                <w:sz w:val="24"/>
                <w:szCs w:val="24"/>
              </w:rPr>
              <w:t xml:space="preserve"> </w:t>
            </w:r>
            <w:r w:rsidRPr="00043A99">
              <w:rPr>
                <w:sz w:val="24"/>
                <w:szCs w:val="24"/>
              </w:rPr>
              <w:t>investimento,</w:t>
            </w:r>
            <w:r w:rsidRPr="00043A99">
              <w:rPr>
                <w:spacing w:val="1"/>
                <w:sz w:val="24"/>
                <w:szCs w:val="24"/>
              </w:rPr>
              <w:t xml:space="preserve"> </w:t>
            </w:r>
            <w:r w:rsidRPr="00043A99">
              <w:rPr>
                <w:sz w:val="24"/>
                <w:szCs w:val="24"/>
              </w:rPr>
              <w:t>bancos</w:t>
            </w:r>
            <w:r w:rsidRPr="00043A99">
              <w:rPr>
                <w:spacing w:val="1"/>
                <w:sz w:val="24"/>
                <w:szCs w:val="24"/>
              </w:rPr>
              <w:t xml:space="preserve"> </w:t>
            </w:r>
            <w:r w:rsidRPr="00043A99">
              <w:rPr>
                <w:sz w:val="24"/>
                <w:szCs w:val="24"/>
              </w:rPr>
              <w:t>de</w:t>
            </w:r>
            <w:r w:rsidRPr="00043A99">
              <w:rPr>
                <w:spacing w:val="1"/>
                <w:sz w:val="24"/>
                <w:szCs w:val="24"/>
              </w:rPr>
              <w:t xml:space="preserve"> </w:t>
            </w:r>
            <w:r w:rsidRPr="00043A99">
              <w:rPr>
                <w:sz w:val="24"/>
                <w:szCs w:val="24"/>
              </w:rPr>
              <w:t>desenvolvimento, caixas econômicas, sociedades de crédito, financiamento e investimento,</w:t>
            </w:r>
            <w:r w:rsidRPr="00043A99">
              <w:rPr>
                <w:spacing w:val="1"/>
                <w:sz w:val="24"/>
                <w:szCs w:val="24"/>
              </w:rPr>
              <w:t xml:space="preserve"> </w:t>
            </w:r>
            <w:r w:rsidRPr="00043A99">
              <w:rPr>
                <w:sz w:val="24"/>
                <w:szCs w:val="24"/>
              </w:rPr>
              <w:t>sociedades de crédito imobiliário, e câmbio, distribuidoras de títulos e valores mobiliários,</w:t>
            </w:r>
            <w:r w:rsidRPr="00043A99">
              <w:rPr>
                <w:spacing w:val="1"/>
                <w:sz w:val="24"/>
                <w:szCs w:val="24"/>
              </w:rPr>
              <w:t xml:space="preserve"> </w:t>
            </w:r>
            <w:r w:rsidRPr="00043A99">
              <w:rPr>
                <w:sz w:val="24"/>
                <w:szCs w:val="24"/>
              </w:rPr>
              <w:t>empresas de arrendamento mercantil, cooperativas de crédito, empresas de seguros privados</w:t>
            </w:r>
            <w:r w:rsidRPr="00043A99">
              <w:rPr>
                <w:spacing w:val="-52"/>
                <w:sz w:val="24"/>
                <w:szCs w:val="24"/>
              </w:rPr>
              <w:t xml:space="preserve"> </w:t>
            </w:r>
            <w:r w:rsidRPr="00043A99">
              <w:rPr>
                <w:sz w:val="24"/>
                <w:szCs w:val="24"/>
              </w:rPr>
              <w:t>e</w:t>
            </w:r>
            <w:r w:rsidRPr="00043A99">
              <w:rPr>
                <w:spacing w:val="-1"/>
                <w:sz w:val="24"/>
                <w:szCs w:val="24"/>
              </w:rPr>
              <w:t xml:space="preserve"> </w:t>
            </w:r>
            <w:r w:rsidRPr="00043A99">
              <w:rPr>
                <w:sz w:val="24"/>
                <w:szCs w:val="24"/>
              </w:rPr>
              <w:t>de capitalização</w:t>
            </w:r>
            <w:r w:rsidRPr="00043A99">
              <w:rPr>
                <w:spacing w:val="-1"/>
                <w:sz w:val="24"/>
                <w:szCs w:val="24"/>
              </w:rPr>
              <w:t xml:space="preserve"> </w:t>
            </w:r>
            <w:r w:rsidRPr="00043A99">
              <w:rPr>
                <w:sz w:val="24"/>
                <w:szCs w:val="24"/>
              </w:rPr>
              <w:t>e entidades</w:t>
            </w:r>
            <w:r w:rsidRPr="00043A99">
              <w:rPr>
                <w:spacing w:val="-1"/>
                <w:sz w:val="24"/>
                <w:szCs w:val="24"/>
              </w:rPr>
              <w:t xml:space="preserve"> </w:t>
            </w:r>
            <w:r w:rsidRPr="00043A99">
              <w:rPr>
                <w:sz w:val="24"/>
                <w:szCs w:val="24"/>
              </w:rPr>
              <w:t>abertas de previdência</w:t>
            </w:r>
            <w:r w:rsidRPr="00043A99">
              <w:rPr>
                <w:spacing w:val="-3"/>
                <w:sz w:val="24"/>
                <w:szCs w:val="24"/>
              </w:rPr>
              <w:t xml:space="preserve"> </w:t>
            </w:r>
            <w:r w:rsidRPr="00043A99">
              <w:rPr>
                <w:sz w:val="24"/>
                <w:szCs w:val="24"/>
              </w:rPr>
              <w:t>complementar;</w:t>
            </w:r>
          </w:p>
          <w:p w14:paraId="0787FE96" w14:textId="77777777" w:rsidR="00300996" w:rsidRPr="00043A99" w:rsidRDefault="00300996" w:rsidP="00043A99">
            <w:pPr>
              <w:pStyle w:val="TableParagraph"/>
              <w:numPr>
                <w:ilvl w:val="0"/>
                <w:numId w:val="89"/>
              </w:numPr>
              <w:spacing w:line="233" w:lineRule="exact"/>
              <w:jc w:val="both"/>
              <w:rPr>
                <w:sz w:val="24"/>
                <w:szCs w:val="24"/>
              </w:rPr>
            </w:pPr>
            <w:r w:rsidRPr="00043A99">
              <w:rPr>
                <w:sz w:val="24"/>
                <w:szCs w:val="24"/>
              </w:rPr>
              <w:lastRenderedPageBreak/>
              <w:t>Seguro</w:t>
            </w:r>
            <w:r w:rsidRPr="00043A99">
              <w:rPr>
                <w:spacing w:val="-3"/>
                <w:sz w:val="24"/>
                <w:szCs w:val="24"/>
              </w:rPr>
              <w:t xml:space="preserve"> </w:t>
            </w:r>
            <w:r w:rsidRPr="00043A99">
              <w:rPr>
                <w:sz w:val="24"/>
                <w:szCs w:val="24"/>
              </w:rPr>
              <w:t>saúde</w:t>
            </w:r>
          </w:p>
        </w:tc>
        <w:tc>
          <w:tcPr>
            <w:tcW w:w="545" w:type="pct"/>
          </w:tcPr>
          <w:p w14:paraId="073E7DA3" w14:textId="77777777" w:rsidR="00300996" w:rsidRPr="00043A99" w:rsidRDefault="00300996" w:rsidP="00043A99">
            <w:pPr>
              <w:pStyle w:val="TableParagraph"/>
              <w:jc w:val="both"/>
              <w:rPr>
                <w:sz w:val="24"/>
                <w:szCs w:val="24"/>
              </w:rPr>
            </w:pPr>
          </w:p>
          <w:p w14:paraId="03669216" w14:textId="77777777" w:rsidR="00300996" w:rsidRPr="00043A99" w:rsidRDefault="00300996" w:rsidP="00043A99">
            <w:pPr>
              <w:pStyle w:val="TableParagraph"/>
              <w:jc w:val="both"/>
              <w:rPr>
                <w:sz w:val="24"/>
                <w:szCs w:val="24"/>
              </w:rPr>
            </w:pPr>
          </w:p>
          <w:p w14:paraId="10FF0E7E" w14:textId="77777777" w:rsidR="00300996" w:rsidRPr="00043A99" w:rsidRDefault="00300996" w:rsidP="00043A99">
            <w:pPr>
              <w:pStyle w:val="TableParagraph"/>
              <w:spacing w:before="229"/>
              <w:ind w:left="117"/>
              <w:jc w:val="both"/>
              <w:rPr>
                <w:sz w:val="24"/>
                <w:szCs w:val="24"/>
              </w:rPr>
            </w:pPr>
            <w:r w:rsidRPr="00043A99">
              <w:rPr>
                <w:sz w:val="24"/>
                <w:szCs w:val="24"/>
              </w:rPr>
              <w:t>2,40</w:t>
            </w:r>
          </w:p>
        </w:tc>
      </w:tr>
      <w:tr w:rsidR="00300996" w:rsidRPr="00043A99" w14:paraId="50B14035" w14:textId="77777777" w:rsidTr="007B73DB">
        <w:trPr>
          <w:trHeight w:val="3101"/>
        </w:trPr>
        <w:tc>
          <w:tcPr>
            <w:tcW w:w="4455" w:type="pct"/>
          </w:tcPr>
          <w:p w14:paraId="3D064AC4" w14:textId="77777777" w:rsidR="00300996" w:rsidRPr="00043A99" w:rsidRDefault="00300996" w:rsidP="00043A99">
            <w:pPr>
              <w:pStyle w:val="SemEspaamento"/>
              <w:numPr>
                <w:ilvl w:val="0"/>
                <w:numId w:val="90"/>
              </w:numPr>
              <w:ind w:hanging="294"/>
              <w:jc w:val="both"/>
              <w:rPr>
                <w:rFonts w:ascii="Times New Roman" w:hAnsi="Times New Roman" w:cs="Times New Roman"/>
                <w:spacing w:val="-53"/>
                <w:sz w:val="24"/>
                <w:szCs w:val="24"/>
              </w:rPr>
            </w:pPr>
            <w:r w:rsidRPr="00043A99">
              <w:rPr>
                <w:rFonts w:ascii="Times New Roman" w:hAnsi="Times New Roman" w:cs="Times New Roman"/>
                <w:sz w:val="24"/>
                <w:szCs w:val="24"/>
              </w:rPr>
              <w:t>Serviços de abastecimento de água;</w:t>
            </w:r>
            <w:r w:rsidRPr="00043A99">
              <w:rPr>
                <w:rFonts w:ascii="Times New Roman" w:hAnsi="Times New Roman" w:cs="Times New Roman"/>
                <w:spacing w:val="-53"/>
                <w:sz w:val="24"/>
                <w:szCs w:val="24"/>
              </w:rPr>
              <w:t xml:space="preserve"> </w:t>
            </w:r>
          </w:p>
          <w:p w14:paraId="356F2888" w14:textId="77777777" w:rsidR="00300996" w:rsidRPr="00043A99" w:rsidRDefault="00300996" w:rsidP="00043A99">
            <w:pPr>
              <w:pStyle w:val="SemEspaamento"/>
              <w:numPr>
                <w:ilvl w:val="0"/>
                <w:numId w:val="90"/>
              </w:numPr>
              <w:ind w:hanging="294"/>
              <w:jc w:val="both"/>
              <w:rPr>
                <w:rFonts w:ascii="Times New Roman" w:hAnsi="Times New Roman" w:cs="Times New Roman"/>
                <w:sz w:val="24"/>
                <w:szCs w:val="24"/>
              </w:rPr>
            </w:pPr>
            <w:r w:rsidRPr="00043A99">
              <w:rPr>
                <w:rFonts w:ascii="Times New Roman" w:hAnsi="Times New Roman" w:cs="Times New Roman"/>
                <w:sz w:val="24"/>
                <w:szCs w:val="24"/>
              </w:rPr>
              <w:t>Telefone;</w:t>
            </w:r>
          </w:p>
          <w:p w14:paraId="0472AF65" w14:textId="77777777" w:rsidR="00300996" w:rsidRPr="00043A99" w:rsidRDefault="00300996" w:rsidP="00043A99">
            <w:pPr>
              <w:pStyle w:val="SemEspaamento"/>
              <w:numPr>
                <w:ilvl w:val="0"/>
                <w:numId w:val="90"/>
              </w:numPr>
              <w:ind w:hanging="294"/>
              <w:jc w:val="both"/>
              <w:rPr>
                <w:rFonts w:ascii="Times New Roman" w:hAnsi="Times New Roman" w:cs="Times New Roman"/>
                <w:spacing w:val="-53"/>
                <w:sz w:val="24"/>
                <w:szCs w:val="24"/>
              </w:rPr>
            </w:pPr>
            <w:r w:rsidRPr="00043A99">
              <w:rPr>
                <w:rFonts w:ascii="Times New Roman" w:hAnsi="Times New Roman" w:cs="Times New Roman"/>
                <w:sz w:val="24"/>
                <w:szCs w:val="24"/>
              </w:rPr>
              <w:t>Correio e telégrafos;</w:t>
            </w:r>
            <w:r w:rsidRPr="00043A99">
              <w:rPr>
                <w:rFonts w:ascii="Times New Roman" w:hAnsi="Times New Roman" w:cs="Times New Roman"/>
                <w:spacing w:val="-53"/>
                <w:sz w:val="24"/>
                <w:szCs w:val="24"/>
              </w:rPr>
              <w:t xml:space="preserve"> </w:t>
            </w:r>
          </w:p>
          <w:p w14:paraId="3EBF5BD5" w14:textId="77777777" w:rsidR="00300996" w:rsidRPr="00043A99" w:rsidRDefault="00300996" w:rsidP="00043A99">
            <w:pPr>
              <w:pStyle w:val="SemEspaamento"/>
              <w:numPr>
                <w:ilvl w:val="0"/>
                <w:numId w:val="90"/>
              </w:numPr>
              <w:ind w:hanging="294"/>
              <w:jc w:val="both"/>
              <w:rPr>
                <w:rFonts w:ascii="Times New Roman" w:hAnsi="Times New Roman" w:cs="Times New Roman"/>
                <w:spacing w:val="1"/>
                <w:sz w:val="24"/>
                <w:szCs w:val="24"/>
              </w:rPr>
            </w:pPr>
            <w:r w:rsidRPr="00043A99">
              <w:rPr>
                <w:rFonts w:ascii="Times New Roman" w:hAnsi="Times New Roman" w:cs="Times New Roman"/>
                <w:sz w:val="24"/>
                <w:szCs w:val="24"/>
              </w:rPr>
              <w:t>Vigilância;</w:t>
            </w:r>
            <w:r w:rsidRPr="00043A99">
              <w:rPr>
                <w:rFonts w:ascii="Times New Roman" w:hAnsi="Times New Roman" w:cs="Times New Roman"/>
                <w:spacing w:val="1"/>
                <w:sz w:val="24"/>
                <w:szCs w:val="24"/>
              </w:rPr>
              <w:t xml:space="preserve"> </w:t>
            </w:r>
          </w:p>
          <w:p w14:paraId="4E32BF50" w14:textId="77777777" w:rsidR="00300996" w:rsidRPr="00043A99" w:rsidRDefault="00300996" w:rsidP="00043A99">
            <w:pPr>
              <w:pStyle w:val="SemEspaamento"/>
              <w:numPr>
                <w:ilvl w:val="0"/>
                <w:numId w:val="90"/>
              </w:numPr>
              <w:ind w:hanging="294"/>
              <w:jc w:val="both"/>
              <w:rPr>
                <w:rFonts w:ascii="Times New Roman" w:hAnsi="Times New Roman" w:cs="Times New Roman"/>
                <w:sz w:val="24"/>
                <w:szCs w:val="24"/>
              </w:rPr>
            </w:pPr>
            <w:r w:rsidRPr="00043A99">
              <w:rPr>
                <w:rFonts w:ascii="Times New Roman" w:hAnsi="Times New Roman" w:cs="Times New Roman"/>
                <w:sz w:val="24"/>
                <w:szCs w:val="24"/>
              </w:rPr>
              <w:t>Limpeza;</w:t>
            </w:r>
          </w:p>
          <w:p w14:paraId="0BE23E1A" w14:textId="77777777" w:rsidR="00300996" w:rsidRPr="00043A99" w:rsidRDefault="00300996" w:rsidP="00043A99">
            <w:pPr>
              <w:pStyle w:val="SemEspaamento"/>
              <w:numPr>
                <w:ilvl w:val="0"/>
                <w:numId w:val="90"/>
              </w:numPr>
              <w:ind w:hanging="294"/>
              <w:jc w:val="both"/>
              <w:rPr>
                <w:rFonts w:ascii="Times New Roman" w:hAnsi="Times New Roman" w:cs="Times New Roman"/>
                <w:spacing w:val="1"/>
                <w:sz w:val="24"/>
                <w:szCs w:val="24"/>
              </w:rPr>
            </w:pPr>
            <w:r w:rsidRPr="00043A99">
              <w:rPr>
                <w:rFonts w:ascii="Times New Roman" w:hAnsi="Times New Roman" w:cs="Times New Roman"/>
                <w:sz w:val="24"/>
                <w:szCs w:val="24"/>
              </w:rPr>
              <w:t>Locação de mão de obra;</w:t>
            </w:r>
            <w:r w:rsidRPr="00043A99">
              <w:rPr>
                <w:rFonts w:ascii="Times New Roman" w:hAnsi="Times New Roman" w:cs="Times New Roman"/>
                <w:spacing w:val="1"/>
                <w:sz w:val="24"/>
                <w:szCs w:val="24"/>
              </w:rPr>
              <w:t xml:space="preserve"> </w:t>
            </w:r>
          </w:p>
          <w:p w14:paraId="01751D5A" w14:textId="77777777" w:rsidR="00300996" w:rsidRPr="00043A99" w:rsidRDefault="00300996" w:rsidP="00043A99">
            <w:pPr>
              <w:pStyle w:val="SemEspaamento"/>
              <w:numPr>
                <w:ilvl w:val="0"/>
                <w:numId w:val="90"/>
              </w:numPr>
              <w:ind w:hanging="294"/>
              <w:jc w:val="both"/>
              <w:rPr>
                <w:rFonts w:ascii="Times New Roman" w:hAnsi="Times New Roman" w:cs="Times New Roman"/>
                <w:sz w:val="24"/>
                <w:szCs w:val="24"/>
              </w:rPr>
            </w:pPr>
            <w:r w:rsidRPr="00043A99">
              <w:rPr>
                <w:rFonts w:ascii="Times New Roman" w:hAnsi="Times New Roman" w:cs="Times New Roman"/>
                <w:sz w:val="24"/>
                <w:szCs w:val="24"/>
              </w:rPr>
              <w:t>Intermediação</w:t>
            </w:r>
            <w:r w:rsidRPr="00043A99">
              <w:rPr>
                <w:rFonts w:ascii="Times New Roman" w:hAnsi="Times New Roman" w:cs="Times New Roman"/>
                <w:spacing w:val="-7"/>
                <w:sz w:val="24"/>
                <w:szCs w:val="24"/>
              </w:rPr>
              <w:t xml:space="preserve"> </w:t>
            </w:r>
            <w:r w:rsidRPr="00043A99">
              <w:rPr>
                <w:rFonts w:ascii="Times New Roman" w:hAnsi="Times New Roman" w:cs="Times New Roman"/>
                <w:sz w:val="24"/>
                <w:szCs w:val="24"/>
              </w:rPr>
              <w:t>de</w:t>
            </w:r>
            <w:r w:rsidRPr="00043A99">
              <w:rPr>
                <w:rFonts w:ascii="Times New Roman" w:hAnsi="Times New Roman" w:cs="Times New Roman"/>
                <w:spacing w:val="-8"/>
                <w:sz w:val="24"/>
                <w:szCs w:val="24"/>
              </w:rPr>
              <w:t xml:space="preserve"> </w:t>
            </w:r>
            <w:r w:rsidRPr="00043A99">
              <w:rPr>
                <w:rFonts w:ascii="Times New Roman" w:hAnsi="Times New Roman" w:cs="Times New Roman"/>
                <w:sz w:val="24"/>
                <w:szCs w:val="24"/>
              </w:rPr>
              <w:t>negócios;</w:t>
            </w:r>
          </w:p>
          <w:p w14:paraId="04F3B820" w14:textId="77777777" w:rsidR="00300996" w:rsidRPr="00043A99" w:rsidRDefault="00300996" w:rsidP="00043A99">
            <w:pPr>
              <w:pStyle w:val="SemEspaamento"/>
              <w:numPr>
                <w:ilvl w:val="0"/>
                <w:numId w:val="90"/>
              </w:numPr>
              <w:ind w:hanging="294"/>
              <w:jc w:val="both"/>
              <w:rPr>
                <w:rFonts w:ascii="Times New Roman" w:hAnsi="Times New Roman" w:cs="Times New Roman"/>
                <w:sz w:val="24"/>
                <w:szCs w:val="24"/>
              </w:rPr>
            </w:pPr>
            <w:r w:rsidRPr="00043A99">
              <w:rPr>
                <w:rFonts w:ascii="Times New Roman" w:hAnsi="Times New Roman" w:cs="Times New Roman"/>
                <w:sz w:val="24"/>
                <w:szCs w:val="24"/>
              </w:rPr>
              <w:t>Administração,</w:t>
            </w:r>
            <w:r w:rsidRPr="00043A99">
              <w:rPr>
                <w:rFonts w:ascii="Times New Roman" w:hAnsi="Times New Roman" w:cs="Times New Roman"/>
                <w:spacing w:val="-3"/>
                <w:sz w:val="24"/>
                <w:szCs w:val="24"/>
              </w:rPr>
              <w:t xml:space="preserve"> </w:t>
            </w:r>
            <w:r w:rsidRPr="00043A99">
              <w:rPr>
                <w:rFonts w:ascii="Times New Roman" w:hAnsi="Times New Roman" w:cs="Times New Roman"/>
                <w:sz w:val="24"/>
                <w:szCs w:val="24"/>
              </w:rPr>
              <w:t>locação</w:t>
            </w:r>
            <w:r w:rsidRPr="00043A99">
              <w:rPr>
                <w:rFonts w:ascii="Times New Roman" w:hAnsi="Times New Roman" w:cs="Times New Roman"/>
                <w:spacing w:val="-1"/>
                <w:sz w:val="24"/>
                <w:szCs w:val="24"/>
              </w:rPr>
              <w:t xml:space="preserve"> </w:t>
            </w:r>
            <w:r w:rsidRPr="00043A99">
              <w:rPr>
                <w:rFonts w:ascii="Times New Roman" w:hAnsi="Times New Roman" w:cs="Times New Roman"/>
                <w:sz w:val="24"/>
                <w:szCs w:val="24"/>
              </w:rPr>
              <w:t>ou</w:t>
            </w:r>
            <w:r w:rsidRPr="00043A99">
              <w:rPr>
                <w:rFonts w:ascii="Times New Roman" w:hAnsi="Times New Roman" w:cs="Times New Roman"/>
                <w:spacing w:val="-4"/>
                <w:sz w:val="24"/>
                <w:szCs w:val="24"/>
              </w:rPr>
              <w:t xml:space="preserve"> </w:t>
            </w:r>
            <w:r w:rsidRPr="00043A99">
              <w:rPr>
                <w:rFonts w:ascii="Times New Roman" w:hAnsi="Times New Roman" w:cs="Times New Roman"/>
                <w:sz w:val="24"/>
                <w:szCs w:val="24"/>
              </w:rPr>
              <w:t>cessão de</w:t>
            </w:r>
            <w:r w:rsidRPr="00043A99">
              <w:rPr>
                <w:rFonts w:ascii="Times New Roman" w:hAnsi="Times New Roman" w:cs="Times New Roman"/>
                <w:spacing w:val="-3"/>
                <w:sz w:val="24"/>
                <w:szCs w:val="24"/>
              </w:rPr>
              <w:t xml:space="preserve"> </w:t>
            </w:r>
            <w:r w:rsidRPr="00043A99">
              <w:rPr>
                <w:rFonts w:ascii="Times New Roman" w:hAnsi="Times New Roman" w:cs="Times New Roman"/>
                <w:sz w:val="24"/>
                <w:szCs w:val="24"/>
              </w:rPr>
              <w:t>bens</w:t>
            </w:r>
            <w:r w:rsidRPr="00043A99">
              <w:rPr>
                <w:rFonts w:ascii="Times New Roman" w:hAnsi="Times New Roman" w:cs="Times New Roman"/>
                <w:spacing w:val="-3"/>
                <w:sz w:val="24"/>
                <w:szCs w:val="24"/>
              </w:rPr>
              <w:t xml:space="preserve"> </w:t>
            </w:r>
            <w:r w:rsidRPr="00043A99">
              <w:rPr>
                <w:rFonts w:ascii="Times New Roman" w:hAnsi="Times New Roman" w:cs="Times New Roman"/>
                <w:sz w:val="24"/>
                <w:szCs w:val="24"/>
              </w:rPr>
              <w:t>imóveis,</w:t>
            </w:r>
            <w:r w:rsidRPr="00043A99">
              <w:rPr>
                <w:rFonts w:ascii="Times New Roman" w:hAnsi="Times New Roman" w:cs="Times New Roman"/>
                <w:spacing w:val="-2"/>
                <w:sz w:val="24"/>
                <w:szCs w:val="24"/>
              </w:rPr>
              <w:t xml:space="preserve"> </w:t>
            </w:r>
            <w:r w:rsidRPr="00043A99">
              <w:rPr>
                <w:rFonts w:ascii="Times New Roman" w:hAnsi="Times New Roman" w:cs="Times New Roman"/>
                <w:sz w:val="24"/>
                <w:szCs w:val="24"/>
              </w:rPr>
              <w:t>móveis</w:t>
            </w:r>
            <w:r w:rsidRPr="00043A99">
              <w:rPr>
                <w:rFonts w:ascii="Times New Roman" w:hAnsi="Times New Roman" w:cs="Times New Roman"/>
                <w:spacing w:val="-3"/>
                <w:sz w:val="24"/>
                <w:szCs w:val="24"/>
              </w:rPr>
              <w:t xml:space="preserve"> </w:t>
            </w:r>
            <w:r w:rsidRPr="00043A99">
              <w:rPr>
                <w:rFonts w:ascii="Times New Roman" w:hAnsi="Times New Roman" w:cs="Times New Roman"/>
                <w:sz w:val="24"/>
                <w:szCs w:val="24"/>
              </w:rPr>
              <w:t>e</w:t>
            </w:r>
            <w:r w:rsidRPr="00043A99">
              <w:rPr>
                <w:rFonts w:ascii="Times New Roman" w:hAnsi="Times New Roman" w:cs="Times New Roman"/>
                <w:spacing w:val="-1"/>
                <w:sz w:val="24"/>
                <w:szCs w:val="24"/>
              </w:rPr>
              <w:t xml:space="preserve"> </w:t>
            </w:r>
            <w:r w:rsidRPr="00043A99">
              <w:rPr>
                <w:rFonts w:ascii="Times New Roman" w:hAnsi="Times New Roman" w:cs="Times New Roman"/>
                <w:sz w:val="24"/>
                <w:szCs w:val="24"/>
              </w:rPr>
              <w:t>direitos de</w:t>
            </w:r>
            <w:r w:rsidRPr="00043A99">
              <w:rPr>
                <w:rFonts w:ascii="Times New Roman" w:hAnsi="Times New Roman" w:cs="Times New Roman"/>
                <w:spacing w:val="-3"/>
                <w:sz w:val="24"/>
                <w:szCs w:val="24"/>
              </w:rPr>
              <w:t xml:space="preserve"> </w:t>
            </w:r>
            <w:r w:rsidRPr="00043A99">
              <w:rPr>
                <w:rFonts w:ascii="Times New Roman" w:hAnsi="Times New Roman" w:cs="Times New Roman"/>
                <w:sz w:val="24"/>
                <w:szCs w:val="24"/>
              </w:rPr>
              <w:t>qualquer</w:t>
            </w:r>
            <w:r w:rsidRPr="00043A99">
              <w:rPr>
                <w:rFonts w:ascii="Times New Roman" w:hAnsi="Times New Roman" w:cs="Times New Roman"/>
                <w:spacing w:val="-3"/>
                <w:sz w:val="24"/>
                <w:szCs w:val="24"/>
              </w:rPr>
              <w:t xml:space="preserve"> </w:t>
            </w:r>
            <w:r w:rsidRPr="00043A99">
              <w:rPr>
                <w:rFonts w:ascii="Times New Roman" w:hAnsi="Times New Roman" w:cs="Times New Roman"/>
                <w:sz w:val="24"/>
                <w:szCs w:val="24"/>
              </w:rPr>
              <w:t>natureza;</w:t>
            </w:r>
            <w:r w:rsidRPr="00043A99">
              <w:rPr>
                <w:rFonts w:ascii="Times New Roman" w:hAnsi="Times New Roman" w:cs="Times New Roman"/>
                <w:spacing w:val="-52"/>
                <w:sz w:val="24"/>
                <w:szCs w:val="24"/>
              </w:rPr>
              <w:t xml:space="preserve"> </w:t>
            </w:r>
            <w:r w:rsidRPr="00043A99">
              <w:rPr>
                <w:rFonts w:ascii="Times New Roman" w:hAnsi="Times New Roman" w:cs="Times New Roman"/>
                <w:sz w:val="24"/>
                <w:szCs w:val="24"/>
              </w:rPr>
              <w:t>Factoring;</w:t>
            </w:r>
          </w:p>
          <w:p w14:paraId="14EB6079" w14:textId="77777777" w:rsidR="00300996" w:rsidRPr="00043A99" w:rsidRDefault="00300996" w:rsidP="00043A99">
            <w:pPr>
              <w:pStyle w:val="SemEspaamento"/>
              <w:numPr>
                <w:ilvl w:val="0"/>
                <w:numId w:val="90"/>
              </w:numPr>
              <w:ind w:hanging="294"/>
              <w:jc w:val="both"/>
              <w:rPr>
                <w:rFonts w:ascii="Times New Roman" w:hAnsi="Times New Roman" w:cs="Times New Roman"/>
                <w:sz w:val="24"/>
                <w:szCs w:val="24"/>
              </w:rPr>
            </w:pPr>
            <w:r w:rsidRPr="00043A99">
              <w:rPr>
                <w:rFonts w:ascii="Times New Roman" w:hAnsi="Times New Roman" w:cs="Times New Roman"/>
                <w:sz w:val="24"/>
                <w:szCs w:val="24"/>
              </w:rPr>
              <w:t>Plano</w:t>
            </w:r>
            <w:r w:rsidRPr="00043A99">
              <w:rPr>
                <w:rFonts w:ascii="Times New Roman" w:hAnsi="Times New Roman" w:cs="Times New Roman"/>
                <w:spacing w:val="27"/>
                <w:sz w:val="24"/>
                <w:szCs w:val="24"/>
              </w:rPr>
              <w:t xml:space="preserve"> </w:t>
            </w:r>
            <w:r w:rsidRPr="00043A99">
              <w:rPr>
                <w:rFonts w:ascii="Times New Roman" w:hAnsi="Times New Roman" w:cs="Times New Roman"/>
                <w:sz w:val="24"/>
                <w:szCs w:val="24"/>
              </w:rPr>
              <w:t>de</w:t>
            </w:r>
            <w:r w:rsidRPr="00043A99">
              <w:rPr>
                <w:rFonts w:ascii="Times New Roman" w:hAnsi="Times New Roman" w:cs="Times New Roman"/>
                <w:spacing w:val="28"/>
                <w:sz w:val="24"/>
                <w:szCs w:val="24"/>
              </w:rPr>
              <w:t xml:space="preserve"> </w:t>
            </w:r>
            <w:r w:rsidRPr="00043A99">
              <w:rPr>
                <w:rFonts w:ascii="Times New Roman" w:hAnsi="Times New Roman" w:cs="Times New Roman"/>
                <w:sz w:val="24"/>
                <w:szCs w:val="24"/>
              </w:rPr>
              <w:t>saúde</w:t>
            </w:r>
            <w:r w:rsidRPr="00043A99">
              <w:rPr>
                <w:rFonts w:ascii="Times New Roman" w:hAnsi="Times New Roman" w:cs="Times New Roman"/>
                <w:spacing w:val="28"/>
                <w:sz w:val="24"/>
                <w:szCs w:val="24"/>
              </w:rPr>
              <w:t xml:space="preserve"> </w:t>
            </w:r>
            <w:r w:rsidRPr="00043A99">
              <w:rPr>
                <w:rFonts w:ascii="Times New Roman" w:hAnsi="Times New Roman" w:cs="Times New Roman"/>
                <w:sz w:val="24"/>
                <w:szCs w:val="24"/>
              </w:rPr>
              <w:t>humano,</w:t>
            </w:r>
            <w:r w:rsidRPr="00043A99">
              <w:rPr>
                <w:rFonts w:ascii="Times New Roman" w:hAnsi="Times New Roman" w:cs="Times New Roman"/>
                <w:spacing w:val="28"/>
                <w:sz w:val="24"/>
                <w:szCs w:val="24"/>
              </w:rPr>
              <w:t xml:space="preserve"> </w:t>
            </w:r>
            <w:r w:rsidRPr="00043A99">
              <w:rPr>
                <w:rFonts w:ascii="Times New Roman" w:hAnsi="Times New Roman" w:cs="Times New Roman"/>
                <w:sz w:val="24"/>
                <w:szCs w:val="24"/>
              </w:rPr>
              <w:t>veterinário</w:t>
            </w:r>
            <w:r w:rsidRPr="00043A99">
              <w:rPr>
                <w:rFonts w:ascii="Times New Roman" w:hAnsi="Times New Roman" w:cs="Times New Roman"/>
                <w:spacing w:val="28"/>
                <w:sz w:val="24"/>
                <w:szCs w:val="24"/>
              </w:rPr>
              <w:t xml:space="preserve"> </w:t>
            </w:r>
            <w:r w:rsidRPr="00043A99">
              <w:rPr>
                <w:rFonts w:ascii="Times New Roman" w:hAnsi="Times New Roman" w:cs="Times New Roman"/>
                <w:sz w:val="24"/>
                <w:szCs w:val="24"/>
              </w:rPr>
              <w:t>ou</w:t>
            </w:r>
            <w:r w:rsidRPr="00043A99">
              <w:rPr>
                <w:rFonts w:ascii="Times New Roman" w:hAnsi="Times New Roman" w:cs="Times New Roman"/>
                <w:spacing w:val="27"/>
                <w:sz w:val="24"/>
                <w:szCs w:val="24"/>
              </w:rPr>
              <w:t xml:space="preserve"> </w:t>
            </w:r>
            <w:r w:rsidRPr="00043A99">
              <w:rPr>
                <w:rFonts w:ascii="Times New Roman" w:hAnsi="Times New Roman" w:cs="Times New Roman"/>
                <w:sz w:val="24"/>
                <w:szCs w:val="24"/>
              </w:rPr>
              <w:t>odontológico</w:t>
            </w:r>
            <w:r w:rsidRPr="00043A99">
              <w:rPr>
                <w:rFonts w:ascii="Times New Roman" w:hAnsi="Times New Roman" w:cs="Times New Roman"/>
                <w:spacing w:val="25"/>
                <w:sz w:val="24"/>
                <w:szCs w:val="24"/>
              </w:rPr>
              <w:t xml:space="preserve"> </w:t>
            </w:r>
            <w:r w:rsidRPr="00043A99">
              <w:rPr>
                <w:rFonts w:ascii="Times New Roman" w:hAnsi="Times New Roman" w:cs="Times New Roman"/>
                <w:sz w:val="24"/>
                <w:szCs w:val="24"/>
              </w:rPr>
              <w:t>com</w:t>
            </w:r>
            <w:r w:rsidRPr="00043A99">
              <w:rPr>
                <w:rFonts w:ascii="Times New Roman" w:hAnsi="Times New Roman" w:cs="Times New Roman"/>
                <w:spacing w:val="28"/>
                <w:sz w:val="24"/>
                <w:szCs w:val="24"/>
              </w:rPr>
              <w:t xml:space="preserve"> </w:t>
            </w:r>
            <w:r w:rsidRPr="00043A99">
              <w:rPr>
                <w:rFonts w:ascii="Times New Roman" w:hAnsi="Times New Roman" w:cs="Times New Roman"/>
                <w:sz w:val="24"/>
                <w:szCs w:val="24"/>
              </w:rPr>
              <w:t>valores</w:t>
            </w:r>
            <w:r w:rsidRPr="00043A99">
              <w:rPr>
                <w:rFonts w:ascii="Times New Roman" w:hAnsi="Times New Roman" w:cs="Times New Roman"/>
                <w:spacing w:val="29"/>
                <w:sz w:val="24"/>
                <w:szCs w:val="24"/>
              </w:rPr>
              <w:t xml:space="preserve"> </w:t>
            </w:r>
            <w:r w:rsidRPr="00043A99">
              <w:rPr>
                <w:rFonts w:ascii="Times New Roman" w:hAnsi="Times New Roman" w:cs="Times New Roman"/>
                <w:sz w:val="24"/>
                <w:szCs w:val="24"/>
              </w:rPr>
              <w:t>fixos</w:t>
            </w:r>
            <w:r w:rsidRPr="00043A99">
              <w:rPr>
                <w:rFonts w:ascii="Times New Roman" w:hAnsi="Times New Roman" w:cs="Times New Roman"/>
                <w:spacing w:val="28"/>
                <w:sz w:val="24"/>
                <w:szCs w:val="24"/>
              </w:rPr>
              <w:t xml:space="preserve"> </w:t>
            </w:r>
            <w:r w:rsidRPr="00043A99">
              <w:rPr>
                <w:rFonts w:ascii="Times New Roman" w:hAnsi="Times New Roman" w:cs="Times New Roman"/>
                <w:sz w:val="24"/>
                <w:szCs w:val="24"/>
              </w:rPr>
              <w:t>por</w:t>
            </w:r>
            <w:r w:rsidRPr="00043A99">
              <w:rPr>
                <w:rFonts w:ascii="Times New Roman" w:hAnsi="Times New Roman" w:cs="Times New Roman"/>
                <w:spacing w:val="28"/>
                <w:sz w:val="24"/>
                <w:szCs w:val="24"/>
              </w:rPr>
              <w:t xml:space="preserve"> </w:t>
            </w:r>
            <w:r w:rsidRPr="00043A99">
              <w:rPr>
                <w:rFonts w:ascii="Times New Roman" w:hAnsi="Times New Roman" w:cs="Times New Roman"/>
                <w:sz w:val="24"/>
                <w:szCs w:val="24"/>
              </w:rPr>
              <w:t>servidor,</w:t>
            </w:r>
            <w:r w:rsidRPr="00043A99">
              <w:rPr>
                <w:rFonts w:ascii="Times New Roman" w:hAnsi="Times New Roman" w:cs="Times New Roman"/>
                <w:spacing w:val="27"/>
                <w:sz w:val="24"/>
                <w:szCs w:val="24"/>
              </w:rPr>
              <w:t xml:space="preserve"> </w:t>
            </w:r>
            <w:r w:rsidRPr="00043A99">
              <w:rPr>
                <w:rFonts w:ascii="Times New Roman" w:hAnsi="Times New Roman" w:cs="Times New Roman"/>
                <w:sz w:val="24"/>
                <w:szCs w:val="24"/>
              </w:rPr>
              <w:t>por</w:t>
            </w:r>
            <w:r w:rsidRPr="00043A99">
              <w:rPr>
                <w:rFonts w:ascii="Times New Roman" w:hAnsi="Times New Roman" w:cs="Times New Roman"/>
                <w:spacing w:val="-52"/>
                <w:sz w:val="24"/>
                <w:szCs w:val="24"/>
              </w:rPr>
              <w:t xml:space="preserve"> </w:t>
            </w:r>
            <w:r w:rsidRPr="00043A99">
              <w:rPr>
                <w:rFonts w:ascii="Times New Roman" w:hAnsi="Times New Roman" w:cs="Times New Roman"/>
                <w:sz w:val="24"/>
                <w:szCs w:val="24"/>
              </w:rPr>
              <w:t>empregado</w:t>
            </w:r>
            <w:r w:rsidRPr="00043A99">
              <w:rPr>
                <w:rFonts w:ascii="Times New Roman" w:hAnsi="Times New Roman" w:cs="Times New Roman"/>
                <w:spacing w:val="-1"/>
                <w:sz w:val="24"/>
                <w:szCs w:val="24"/>
              </w:rPr>
              <w:t xml:space="preserve"> </w:t>
            </w:r>
            <w:r w:rsidRPr="00043A99">
              <w:rPr>
                <w:rFonts w:ascii="Times New Roman" w:hAnsi="Times New Roman" w:cs="Times New Roman"/>
                <w:sz w:val="24"/>
                <w:szCs w:val="24"/>
              </w:rPr>
              <w:t>ou por animal;</w:t>
            </w:r>
          </w:p>
          <w:p w14:paraId="24E0AD73" w14:textId="77777777" w:rsidR="00300996" w:rsidRPr="00043A99" w:rsidRDefault="00300996" w:rsidP="00043A99">
            <w:pPr>
              <w:pStyle w:val="SemEspaamento"/>
              <w:numPr>
                <w:ilvl w:val="0"/>
                <w:numId w:val="90"/>
              </w:numPr>
              <w:ind w:hanging="294"/>
              <w:jc w:val="both"/>
              <w:rPr>
                <w:rFonts w:ascii="Times New Roman" w:hAnsi="Times New Roman" w:cs="Times New Roman"/>
                <w:sz w:val="24"/>
                <w:szCs w:val="24"/>
              </w:rPr>
            </w:pPr>
            <w:r w:rsidRPr="00043A99">
              <w:rPr>
                <w:rFonts w:ascii="Times New Roman" w:hAnsi="Times New Roman" w:cs="Times New Roman"/>
                <w:sz w:val="24"/>
                <w:szCs w:val="24"/>
              </w:rPr>
              <w:t>Demais</w:t>
            </w:r>
            <w:r w:rsidRPr="00043A99">
              <w:rPr>
                <w:rFonts w:ascii="Times New Roman" w:hAnsi="Times New Roman" w:cs="Times New Roman"/>
                <w:spacing w:val="-2"/>
                <w:sz w:val="24"/>
                <w:szCs w:val="24"/>
              </w:rPr>
              <w:t xml:space="preserve"> </w:t>
            </w:r>
            <w:r w:rsidRPr="00043A99">
              <w:rPr>
                <w:rFonts w:ascii="Times New Roman" w:hAnsi="Times New Roman" w:cs="Times New Roman"/>
                <w:sz w:val="24"/>
                <w:szCs w:val="24"/>
              </w:rPr>
              <w:t>serviços</w:t>
            </w:r>
          </w:p>
        </w:tc>
        <w:tc>
          <w:tcPr>
            <w:tcW w:w="545" w:type="pct"/>
          </w:tcPr>
          <w:p w14:paraId="5A6AE4C8" w14:textId="77777777" w:rsidR="00300996" w:rsidRPr="00043A99" w:rsidRDefault="00300996" w:rsidP="00043A99">
            <w:pPr>
              <w:pStyle w:val="TableParagraph"/>
              <w:jc w:val="both"/>
              <w:rPr>
                <w:sz w:val="24"/>
                <w:szCs w:val="24"/>
              </w:rPr>
            </w:pPr>
          </w:p>
          <w:p w14:paraId="51D7AE10" w14:textId="77777777" w:rsidR="00300996" w:rsidRPr="00043A99" w:rsidRDefault="00300996" w:rsidP="00043A99">
            <w:pPr>
              <w:pStyle w:val="TableParagraph"/>
              <w:jc w:val="both"/>
              <w:rPr>
                <w:sz w:val="24"/>
                <w:szCs w:val="24"/>
              </w:rPr>
            </w:pPr>
          </w:p>
          <w:p w14:paraId="5A3D7ABF" w14:textId="77777777" w:rsidR="00300996" w:rsidRPr="00043A99" w:rsidRDefault="00300996" w:rsidP="00043A99">
            <w:pPr>
              <w:pStyle w:val="TableParagraph"/>
              <w:jc w:val="both"/>
              <w:rPr>
                <w:sz w:val="24"/>
                <w:szCs w:val="24"/>
              </w:rPr>
            </w:pPr>
          </w:p>
          <w:p w14:paraId="039AD08D" w14:textId="77777777" w:rsidR="00300996" w:rsidRPr="00043A99" w:rsidRDefault="00300996" w:rsidP="00043A99">
            <w:pPr>
              <w:pStyle w:val="TableParagraph"/>
              <w:jc w:val="both"/>
              <w:rPr>
                <w:sz w:val="24"/>
                <w:szCs w:val="24"/>
              </w:rPr>
            </w:pPr>
          </w:p>
          <w:p w14:paraId="653F588F" w14:textId="77777777" w:rsidR="00300996" w:rsidRPr="00043A99" w:rsidRDefault="00300996" w:rsidP="00043A99">
            <w:pPr>
              <w:pStyle w:val="TableParagraph"/>
              <w:jc w:val="both"/>
              <w:rPr>
                <w:sz w:val="24"/>
                <w:szCs w:val="24"/>
              </w:rPr>
            </w:pPr>
          </w:p>
          <w:p w14:paraId="4A354DA6" w14:textId="77777777" w:rsidR="00300996" w:rsidRPr="00043A99" w:rsidRDefault="00300996" w:rsidP="00043A99">
            <w:pPr>
              <w:pStyle w:val="TableParagraph"/>
              <w:jc w:val="both"/>
              <w:rPr>
                <w:sz w:val="24"/>
                <w:szCs w:val="24"/>
              </w:rPr>
            </w:pPr>
          </w:p>
          <w:p w14:paraId="79F0C220" w14:textId="77777777" w:rsidR="00300996" w:rsidRPr="00043A99" w:rsidRDefault="00300996" w:rsidP="00043A99">
            <w:pPr>
              <w:pStyle w:val="TableParagraph"/>
              <w:spacing w:before="10"/>
              <w:jc w:val="both"/>
              <w:rPr>
                <w:sz w:val="24"/>
                <w:szCs w:val="24"/>
              </w:rPr>
            </w:pPr>
          </w:p>
          <w:p w14:paraId="24544A40" w14:textId="77777777" w:rsidR="00300996" w:rsidRPr="00043A99" w:rsidRDefault="00300996" w:rsidP="00043A99">
            <w:pPr>
              <w:pStyle w:val="TableParagraph"/>
              <w:ind w:left="107"/>
              <w:jc w:val="both"/>
              <w:rPr>
                <w:sz w:val="24"/>
                <w:szCs w:val="24"/>
              </w:rPr>
            </w:pPr>
            <w:r w:rsidRPr="00043A99">
              <w:rPr>
                <w:sz w:val="24"/>
                <w:szCs w:val="24"/>
              </w:rPr>
              <w:t>4,80</w:t>
            </w:r>
          </w:p>
        </w:tc>
      </w:tr>
    </w:tbl>
    <w:p w14:paraId="3AF90B9E" w14:textId="77777777" w:rsidR="00300996" w:rsidRPr="00043A99" w:rsidRDefault="00300996" w:rsidP="00043A99">
      <w:pPr>
        <w:jc w:val="both"/>
        <w:rPr>
          <w:rFonts w:ascii="Times New Roman" w:hAnsi="Times New Roman" w:cs="Times New Roman"/>
          <w:sz w:val="24"/>
          <w:szCs w:val="24"/>
        </w:rPr>
      </w:pPr>
    </w:p>
    <w:p w14:paraId="7F3F887B"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 xml:space="preserve">3.6.2 Ficara retido ISS das prestações de serviços realizadas no município de Juranda conforme Lei Municipal. </w:t>
      </w:r>
    </w:p>
    <w:p w14:paraId="4363DFF4" w14:textId="77777777" w:rsidR="00300996" w:rsidRPr="00043A99" w:rsidRDefault="00300996" w:rsidP="00043A99">
      <w:pPr>
        <w:shd w:val="clear" w:color="auto" w:fill="DAEEF3" w:themeFill="accent5" w:themeFillTint="33"/>
        <w:tabs>
          <w:tab w:val="left" w:pos="930"/>
        </w:tabs>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QUARTA – CRITÉRIO DE REAJUSTE</w:t>
      </w:r>
    </w:p>
    <w:p w14:paraId="6993647C" w14:textId="77777777" w:rsidR="00300996" w:rsidRPr="00043A99" w:rsidRDefault="00300996" w:rsidP="00043A99">
      <w:pPr>
        <w:pStyle w:val="Corpodetexto"/>
        <w:jc w:val="both"/>
      </w:pPr>
      <w:r w:rsidRPr="00043A99">
        <w:rPr>
          <w:b/>
          <w:bCs/>
        </w:rPr>
        <w:t xml:space="preserve">4.1 </w:t>
      </w:r>
      <w:r w:rsidRPr="00043A99">
        <w:rPr>
          <w:b/>
        </w:rPr>
        <w:t>-</w:t>
      </w:r>
      <w:r w:rsidRPr="00043A99">
        <w:t xml:space="preserve"> O preço estabelecido no presente contrato não será reajustado. </w:t>
      </w:r>
    </w:p>
    <w:p w14:paraId="5682E8E0" w14:textId="77777777" w:rsidR="00300996" w:rsidRPr="00043A99" w:rsidRDefault="00300996" w:rsidP="00043A99">
      <w:pPr>
        <w:tabs>
          <w:tab w:val="left" w:pos="900"/>
        </w:tabs>
        <w:jc w:val="both"/>
        <w:rPr>
          <w:rFonts w:ascii="Times New Roman" w:hAnsi="Times New Roman" w:cs="Times New Roman"/>
          <w:b/>
          <w:bCs/>
          <w:color w:val="FF0000"/>
          <w:sz w:val="24"/>
          <w:szCs w:val="24"/>
        </w:rPr>
      </w:pPr>
    </w:p>
    <w:p w14:paraId="772CAE91" w14:textId="77777777" w:rsidR="00300996" w:rsidRPr="00043A99" w:rsidRDefault="00300996" w:rsidP="00043A99">
      <w:pPr>
        <w:shd w:val="clear" w:color="auto" w:fill="DAEEF3" w:themeFill="accent5" w:themeFillTint="33"/>
        <w:tabs>
          <w:tab w:val="left" w:pos="900"/>
        </w:tabs>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QUINTA- PRAZO DE EXECUÇÃO DOS SERVIÇOS E DA RESPONSABILIDADE DA FISCALIZAÇÃO</w:t>
      </w:r>
    </w:p>
    <w:p w14:paraId="0831DEAD" w14:textId="2ABF1924" w:rsidR="00300996" w:rsidRPr="00043A99" w:rsidRDefault="00300996" w:rsidP="00043A99">
      <w:pPr>
        <w:tabs>
          <w:tab w:val="left" w:pos="900"/>
        </w:tabs>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5.1 -</w:t>
      </w:r>
      <w:r w:rsidRPr="00043A99">
        <w:rPr>
          <w:rFonts w:ascii="Times New Roman" w:hAnsi="Times New Roman" w:cs="Times New Roman"/>
          <w:bCs/>
          <w:sz w:val="24"/>
          <w:szCs w:val="24"/>
        </w:rPr>
        <w:t xml:space="preserve"> A CONTRATADA obriga-se a entregar ao CONTRATANTE o objeto deste contrato, inteiramente concluído em condições de aceitação e de utilização em </w:t>
      </w:r>
      <w:r w:rsidR="0026446E" w:rsidRPr="00043A99">
        <w:rPr>
          <w:rFonts w:ascii="Times New Roman" w:hAnsi="Times New Roman" w:cs="Times New Roman"/>
          <w:b/>
          <w:bCs/>
          <w:sz w:val="24"/>
          <w:szCs w:val="24"/>
          <w:u w:val="single"/>
        </w:rPr>
        <w:t>06 (seis)</w:t>
      </w:r>
      <w:r w:rsidR="00B62318" w:rsidRPr="00043A99">
        <w:rPr>
          <w:rFonts w:ascii="Times New Roman" w:hAnsi="Times New Roman" w:cs="Times New Roman"/>
          <w:b/>
          <w:bCs/>
          <w:sz w:val="24"/>
          <w:szCs w:val="24"/>
          <w:u w:val="single"/>
        </w:rPr>
        <w:t xml:space="preserve"> MESES</w:t>
      </w:r>
      <w:r w:rsidRPr="00043A99">
        <w:rPr>
          <w:rFonts w:ascii="Times New Roman" w:hAnsi="Times New Roman" w:cs="Times New Roman"/>
          <w:bCs/>
          <w:sz w:val="24"/>
          <w:szCs w:val="24"/>
        </w:rPr>
        <w:t>, contados a partir da data d</w:t>
      </w:r>
      <w:r w:rsidR="00521302" w:rsidRPr="00043A99">
        <w:rPr>
          <w:rFonts w:ascii="Times New Roman" w:hAnsi="Times New Roman" w:cs="Times New Roman"/>
          <w:bCs/>
          <w:sz w:val="24"/>
          <w:szCs w:val="24"/>
        </w:rPr>
        <w:t>a Ordem de Serviços</w:t>
      </w:r>
    </w:p>
    <w:p w14:paraId="7C3838D5" w14:textId="77777777" w:rsidR="00300996" w:rsidRPr="00043A99" w:rsidRDefault="00300996" w:rsidP="00043A99">
      <w:pPr>
        <w:tabs>
          <w:tab w:val="left" w:pos="900"/>
        </w:tabs>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5.2 -</w:t>
      </w:r>
      <w:r w:rsidRPr="00043A99">
        <w:rPr>
          <w:rFonts w:ascii="Times New Roman" w:hAnsi="Times New Roman" w:cs="Times New Roman"/>
          <w:bCs/>
          <w:sz w:val="24"/>
          <w:szCs w:val="24"/>
        </w:rPr>
        <w:t xml:space="preserve"> A CONTRATADA obriga-se a executar o objeto do presente contrato em estrita observância aos serviços e prazos estabelecidos no cronograma físico-financeiro.</w:t>
      </w:r>
    </w:p>
    <w:p w14:paraId="13E9471B" w14:textId="769D567D" w:rsidR="00300996" w:rsidRPr="00043A99" w:rsidRDefault="00300996" w:rsidP="00043A99">
      <w:pPr>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5.3 -</w:t>
      </w:r>
      <w:r w:rsidRPr="00043A99">
        <w:rPr>
          <w:rFonts w:ascii="Times New Roman" w:hAnsi="Times New Roman" w:cs="Times New Roman"/>
          <w:bCs/>
          <w:sz w:val="24"/>
          <w:szCs w:val="24"/>
        </w:rPr>
        <w:t xml:space="preserve"> A fiscalização da execução dos serviços, objeto deste contrato, será feita pelo Sr. </w:t>
      </w:r>
      <w:r w:rsidR="00521302" w:rsidRPr="00043A99">
        <w:rPr>
          <w:rFonts w:ascii="Times New Roman" w:hAnsi="Times New Roman" w:cs="Times New Roman"/>
          <w:sz w:val="24"/>
          <w:szCs w:val="24"/>
        </w:rPr>
        <w:t>Julio Cesar Domingues Solda</w:t>
      </w:r>
      <w:r w:rsidRPr="00043A99">
        <w:rPr>
          <w:rFonts w:ascii="Times New Roman" w:hAnsi="Times New Roman" w:cs="Times New Roman"/>
          <w:sz w:val="24"/>
          <w:szCs w:val="24"/>
        </w:rPr>
        <w:t xml:space="preserve">, </w:t>
      </w:r>
      <w:r w:rsidRPr="00043A99">
        <w:rPr>
          <w:rFonts w:ascii="Times New Roman" w:hAnsi="Times New Roman" w:cs="Times New Roman"/>
          <w:bCs/>
          <w:sz w:val="24"/>
          <w:szCs w:val="24"/>
        </w:rPr>
        <w:t>profissional designada pelo Município, que assume neste ato total responsabilidade sobre a fiscalização da obra.</w:t>
      </w:r>
    </w:p>
    <w:p w14:paraId="775996DF" w14:textId="77777777" w:rsidR="00300996" w:rsidRPr="00043A99" w:rsidRDefault="00300996" w:rsidP="00043A99">
      <w:pPr>
        <w:tabs>
          <w:tab w:val="left" w:pos="0"/>
        </w:tabs>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5.4 –</w:t>
      </w:r>
      <w:r w:rsidRPr="00043A99">
        <w:rPr>
          <w:rFonts w:ascii="Times New Roman" w:hAnsi="Times New Roman" w:cs="Times New Roman"/>
          <w:bCs/>
          <w:sz w:val="24"/>
          <w:szCs w:val="24"/>
        </w:rPr>
        <w:t xml:space="preserve"> Os serviços deverão ser realizados conforme os prazos estabelecidos no cronograma físico-financeiro e em conformidade com a disponibilidade financeira do município.</w:t>
      </w:r>
    </w:p>
    <w:p w14:paraId="42FDCE77" w14:textId="77777777" w:rsidR="00300996" w:rsidRPr="00043A99" w:rsidRDefault="00300996" w:rsidP="00043A99">
      <w:pPr>
        <w:tabs>
          <w:tab w:val="left" w:pos="0"/>
        </w:tabs>
        <w:jc w:val="both"/>
        <w:rPr>
          <w:rFonts w:ascii="Times New Roman" w:hAnsi="Times New Roman" w:cs="Times New Roman"/>
          <w:bCs/>
          <w:sz w:val="24"/>
          <w:szCs w:val="24"/>
        </w:rPr>
      </w:pPr>
      <w:r w:rsidRPr="00043A99">
        <w:rPr>
          <w:rFonts w:ascii="Times New Roman" w:hAnsi="Times New Roman" w:cs="Times New Roman"/>
          <w:b/>
          <w:bCs/>
          <w:sz w:val="24"/>
          <w:szCs w:val="24"/>
        </w:rPr>
        <w:t>5.5 -</w:t>
      </w:r>
      <w:r w:rsidRPr="00043A99">
        <w:rPr>
          <w:rFonts w:ascii="Times New Roman" w:hAnsi="Times New Roman" w:cs="Times New Roman"/>
          <w:bCs/>
          <w:sz w:val="24"/>
          <w:szCs w:val="24"/>
        </w:rPr>
        <w:t xml:space="preserve"> Quando do início dos serviços a Contratada deverá oficiar a fiscalização do município para que seja realizada o acompanhamento do início de cada etapa dos serviços, sob pena de não realização de medição dos serviços executados.</w:t>
      </w:r>
    </w:p>
    <w:p w14:paraId="1DE682F9" w14:textId="77777777" w:rsidR="00300996" w:rsidRPr="00043A99" w:rsidRDefault="00300996" w:rsidP="00043A99">
      <w:pPr>
        <w:shd w:val="clear" w:color="auto" w:fill="DAEEF3" w:themeFill="accent5" w:themeFillTint="33"/>
        <w:tabs>
          <w:tab w:val="left" w:pos="900"/>
        </w:tabs>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SEXTA – DA VIGÊNCIA</w:t>
      </w:r>
    </w:p>
    <w:p w14:paraId="2F3B58D5" w14:textId="458086B1" w:rsidR="00300996" w:rsidRPr="00043A99" w:rsidRDefault="00300996" w:rsidP="00043A99">
      <w:pPr>
        <w:tabs>
          <w:tab w:val="left" w:pos="900"/>
        </w:tabs>
        <w:jc w:val="both"/>
        <w:rPr>
          <w:rFonts w:ascii="Times New Roman" w:hAnsi="Times New Roman" w:cs="Times New Roman"/>
          <w:bCs/>
          <w:sz w:val="24"/>
          <w:szCs w:val="24"/>
        </w:rPr>
      </w:pPr>
      <w:r w:rsidRPr="00043A99">
        <w:rPr>
          <w:rFonts w:ascii="Times New Roman" w:hAnsi="Times New Roman" w:cs="Times New Roman"/>
          <w:b/>
          <w:bCs/>
          <w:sz w:val="24"/>
          <w:szCs w:val="24"/>
        </w:rPr>
        <w:t>6.1</w:t>
      </w:r>
      <w:r w:rsidRPr="00043A99">
        <w:rPr>
          <w:rFonts w:ascii="Times New Roman" w:hAnsi="Times New Roman" w:cs="Times New Roman"/>
          <w:bCs/>
          <w:sz w:val="24"/>
          <w:szCs w:val="24"/>
        </w:rPr>
        <w:t xml:space="preserve"> - O prazo de vigência do presente contrato será DE</w:t>
      </w:r>
      <w:r w:rsidRPr="00043A99">
        <w:rPr>
          <w:rFonts w:ascii="Times New Roman" w:hAnsi="Times New Roman" w:cs="Times New Roman"/>
          <w:b/>
          <w:bCs/>
          <w:sz w:val="24"/>
          <w:szCs w:val="24"/>
          <w:u w:val="single"/>
        </w:rPr>
        <w:t xml:space="preserve"> </w:t>
      </w:r>
      <w:r w:rsidR="00AD009C" w:rsidRPr="00043A99">
        <w:rPr>
          <w:rFonts w:ascii="Times New Roman" w:hAnsi="Times New Roman" w:cs="Times New Roman"/>
          <w:b/>
          <w:bCs/>
          <w:sz w:val="24"/>
          <w:szCs w:val="24"/>
          <w:u w:val="single"/>
        </w:rPr>
        <w:t>12 (doze</w:t>
      </w:r>
      <w:r w:rsidR="00521302" w:rsidRPr="00043A99">
        <w:rPr>
          <w:rFonts w:ascii="Times New Roman" w:hAnsi="Times New Roman" w:cs="Times New Roman"/>
          <w:b/>
          <w:bCs/>
          <w:sz w:val="24"/>
          <w:szCs w:val="24"/>
          <w:u w:val="single"/>
        </w:rPr>
        <w:t>)</w:t>
      </w:r>
      <w:r w:rsidRPr="00043A99">
        <w:rPr>
          <w:rFonts w:ascii="Times New Roman" w:hAnsi="Times New Roman" w:cs="Times New Roman"/>
          <w:b/>
          <w:bCs/>
          <w:sz w:val="24"/>
          <w:szCs w:val="24"/>
          <w:u w:val="single"/>
        </w:rPr>
        <w:t xml:space="preserve"> meses</w:t>
      </w:r>
      <w:r w:rsidRPr="00043A99">
        <w:rPr>
          <w:rFonts w:ascii="Times New Roman" w:hAnsi="Times New Roman" w:cs="Times New Roman"/>
          <w:bCs/>
          <w:sz w:val="24"/>
          <w:szCs w:val="24"/>
        </w:rPr>
        <w:t>, contados a partir da data de assinatura do contrato.</w:t>
      </w:r>
    </w:p>
    <w:p w14:paraId="12CBBD12" w14:textId="11631000" w:rsidR="00300996" w:rsidRPr="00043A99" w:rsidRDefault="00300996" w:rsidP="00043A99">
      <w:pPr>
        <w:shd w:val="clear" w:color="auto" w:fill="DAEEF3" w:themeFill="accent5" w:themeFillTint="33"/>
        <w:tabs>
          <w:tab w:val="left" w:pos="900"/>
        </w:tabs>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 xml:space="preserve">CLAUSULA SÉTIMA – DO </w:t>
      </w:r>
      <w:r w:rsidR="0026446E" w:rsidRPr="00043A99">
        <w:rPr>
          <w:rFonts w:ascii="Times New Roman" w:hAnsi="Times New Roman" w:cs="Times New Roman"/>
          <w:b/>
          <w:bCs/>
          <w:sz w:val="24"/>
          <w:szCs w:val="24"/>
        </w:rPr>
        <w:t>INÍCIO</w:t>
      </w:r>
      <w:r w:rsidRPr="00043A99">
        <w:rPr>
          <w:rFonts w:ascii="Times New Roman" w:hAnsi="Times New Roman" w:cs="Times New Roman"/>
          <w:b/>
          <w:bCs/>
          <w:sz w:val="24"/>
          <w:szCs w:val="24"/>
        </w:rPr>
        <w:t xml:space="preserve"> DOS SERVIÇOS</w:t>
      </w:r>
    </w:p>
    <w:p w14:paraId="2D211F47" w14:textId="42F8E35F" w:rsidR="00300996" w:rsidRPr="00043A99" w:rsidRDefault="00300996" w:rsidP="00043A99">
      <w:pPr>
        <w:tabs>
          <w:tab w:val="left" w:pos="900"/>
        </w:tabs>
        <w:jc w:val="both"/>
        <w:rPr>
          <w:rFonts w:ascii="Times New Roman" w:hAnsi="Times New Roman" w:cs="Times New Roman"/>
          <w:bCs/>
          <w:sz w:val="24"/>
          <w:szCs w:val="24"/>
        </w:rPr>
      </w:pPr>
      <w:r w:rsidRPr="00043A99">
        <w:rPr>
          <w:rFonts w:ascii="Times New Roman" w:hAnsi="Times New Roman" w:cs="Times New Roman"/>
          <w:b/>
          <w:bCs/>
          <w:sz w:val="24"/>
          <w:szCs w:val="24"/>
        </w:rPr>
        <w:t>7.1 -</w:t>
      </w:r>
      <w:r w:rsidRPr="00043A99">
        <w:rPr>
          <w:rFonts w:ascii="Times New Roman" w:hAnsi="Times New Roman" w:cs="Times New Roman"/>
          <w:bCs/>
          <w:sz w:val="24"/>
          <w:szCs w:val="24"/>
        </w:rPr>
        <w:t xml:space="preserve"> Os serviços deverão ser iniciados</w:t>
      </w:r>
      <w:r w:rsidR="00521302" w:rsidRPr="00043A99">
        <w:rPr>
          <w:rFonts w:ascii="Times New Roman" w:hAnsi="Times New Roman" w:cs="Times New Roman"/>
          <w:bCs/>
          <w:sz w:val="24"/>
          <w:szCs w:val="24"/>
        </w:rPr>
        <w:t xml:space="preserve"> em até </w:t>
      </w:r>
      <w:r w:rsidR="00223D6C" w:rsidRPr="00043A99">
        <w:rPr>
          <w:rFonts w:ascii="Times New Roman" w:hAnsi="Times New Roman" w:cs="Times New Roman"/>
          <w:bCs/>
          <w:sz w:val="24"/>
          <w:szCs w:val="24"/>
        </w:rPr>
        <w:t>15 (quinze)</w:t>
      </w:r>
      <w:r w:rsidR="00521302" w:rsidRPr="00043A99">
        <w:rPr>
          <w:rFonts w:ascii="Times New Roman" w:hAnsi="Times New Roman" w:cs="Times New Roman"/>
          <w:bCs/>
          <w:sz w:val="24"/>
          <w:szCs w:val="24"/>
        </w:rPr>
        <w:t xml:space="preserve"> dias</w:t>
      </w:r>
      <w:r w:rsidRPr="00043A99">
        <w:rPr>
          <w:rFonts w:ascii="Times New Roman" w:hAnsi="Times New Roman" w:cs="Times New Roman"/>
          <w:bCs/>
          <w:sz w:val="24"/>
          <w:szCs w:val="24"/>
        </w:rPr>
        <w:t xml:space="preserve"> a partir da emissão da ordem de serviço.</w:t>
      </w:r>
    </w:p>
    <w:p w14:paraId="251899D4" w14:textId="77777777" w:rsidR="00563C7E" w:rsidRPr="00043A99" w:rsidRDefault="00563C7E" w:rsidP="00043A99">
      <w:pPr>
        <w:tabs>
          <w:tab w:val="left" w:pos="900"/>
        </w:tabs>
        <w:jc w:val="both"/>
        <w:rPr>
          <w:rFonts w:ascii="Times New Roman" w:hAnsi="Times New Roman" w:cs="Times New Roman"/>
          <w:bCs/>
          <w:sz w:val="24"/>
          <w:szCs w:val="24"/>
        </w:rPr>
      </w:pPr>
    </w:p>
    <w:p w14:paraId="6789A2AD" w14:textId="77777777" w:rsidR="00300996" w:rsidRPr="00043A99" w:rsidRDefault="00300996" w:rsidP="00043A99">
      <w:pPr>
        <w:shd w:val="clear" w:color="auto" w:fill="DAEEF3" w:themeFill="accent5" w:themeFillTint="33"/>
        <w:tabs>
          <w:tab w:val="left" w:pos="900"/>
        </w:tabs>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lastRenderedPageBreak/>
        <w:t>CLAUSULA OITAVA – DA PRORROGAÇÃO DE PRAZO</w:t>
      </w:r>
    </w:p>
    <w:p w14:paraId="2632BC1D" w14:textId="77777777" w:rsidR="00300996" w:rsidRPr="00043A99" w:rsidRDefault="00300996" w:rsidP="00043A99">
      <w:pPr>
        <w:tabs>
          <w:tab w:val="left" w:pos="900"/>
        </w:tabs>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8.1 -</w:t>
      </w:r>
      <w:r w:rsidRPr="00043A99">
        <w:rPr>
          <w:rFonts w:ascii="Times New Roman" w:hAnsi="Times New Roman" w:cs="Times New Roman"/>
          <w:bCs/>
          <w:sz w:val="24"/>
          <w:szCs w:val="24"/>
        </w:rPr>
        <w:t xml:space="preserve"> Somente poderá ser admitida alteração do prazo, devidamente justificados pelo Contratado e com anuência expressa do Contratante, quando ocorrer:</w:t>
      </w:r>
    </w:p>
    <w:p w14:paraId="03676248" w14:textId="77777777" w:rsidR="00300996" w:rsidRPr="00043A99" w:rsidRDefault="00300996" w:rsidP="00043A99">
      <w:pPr>
        <w:spacing w:after="0"/>
        <w:jc w:val="both"/>
        <w:rPr>
          <w:rFonts w:ascii="Times New Roman" w:hAnsi="Times New Roman" w:cs="Times New Roman"/>
          <w:sz w:val="24"/>
          <w:szCs w:val="24"/>
        </w:rPr>
      </w:pPr>
      <w:r w:rsidRPr="00043A99">
        <w:rPr>
          <w:rFonts w:ascii="Times New Roman" w:hAnsi="Times New Roman" w:cs="Times New Roman"/>
          <w:sz w:val="24"/>
          <w:szCs w:val="24"/>
        </w:rPr>
        <w:t>I - alteração do projeto ou especificações, pela Administração;</w:t>
      </w:r>
    </w:p>
    <w:p w14:paraId="30320B0C" w14:textId="77777777" w:rsidR="00300996" w:rsidRPr="00043A99" w:rsidRDefault="00300996" w:rsidP="00043A99">
      <w:pPr>
        <w:spacing w:after="0"/>
        <w:jc w:val="both"/>
        <w:rPr>
          <w:rFonts w:ascii="Times New Roman" w:hAnsi="Times New Roman" w:cs="Times New Roman"/>
          <w:sz w:val="24"/>
          <w:szCs w:val="24"/>
        </w:rPr>
      </w:pPr>
      <w:r w:rsidRPr="00043A99">
        <w:rPr>
          <w:rFonts w:ascii="Times New Roman" w:hAnsi="Times New Roman" w:cs="Times New Roman"/>
          <w:sz w:val="24"/>
          <w:szCs w:val="24"/>
        </w:rPr>
        <w:t>II - superveniência de fato excepcional ou imprevisível, estranho à vontade das partes, que altere fundamentalmente as condições de execução do contrato;</w:t>
      </w:r>
    </w:p>
    <w:p w14:paraId="0ADE8941" w14:textId="77777777" w:rsidR="00300996" w:rsidRPr="00043A99" w:rsidRDefault="00300996" w:rsidP="00043A99">
      <w:pPr>
        <w:spacing w:after="0"/>
        <w:jc w:val="both"/>
        <w:rPr>
          <w:rFonts w:ascii="Times New Roman" w:hAnsi="Times New Roman" w:cs="Times New Roman"/>
          <w:sz w:val="24"/>
          <w:szCs w:val="24"/>
        </w:rPr>
      </w:pPr>
      <w:r w:rsidRPr="00043A99">
        <w:rPr>
          <w:rFonts w:ascii="Times New Roman" w:hAnsi="Times New Roman" w:cs="Times New Roman"/>
          <w:sz w:val="24"/>
          <w:szCs w:val="24"/>
        </w:rPr>
        <w:t>III - interrupção da execução do contrato ou diminuição do ritmo de trabalho por ordem e no interesse da Administração;</w:t>
      </w:r>
    </w:p>
    <w:p w14:paraId="16443771" w14:textId="77777777" w:rsidR="00300996" w:rsidRPr="00043A99" w:rsidRDefault="00300996" w:rsidP="00043A99">
      <w:pPr>
        <w:spacing w:after="0"/>
        <w:jc w:val="both"/>
        <w:rPr>
          <w:rFonts w:ascii="Times New Roman" w:hAnsi="Times New Roman" w:cs="Times New Roman"/>
          <w:sz w:val="24"/>
          <w:szCs w:val="24"/>
        </w:rPr>
      </w:pPr>
      <w:r w:rsidRPr="00043A99">
        <w:rPr>
          <w:rFonts w:ascii="Times New Roman" w:hAnsi="Times New Roman" w:cs="Times New Roman"/>
          <w:sz w:val="24"/>
          <w:szCs w:val="24"/>
        </w:rPr>
        <w:t>IV - aumento das quantidades inicialmente previstas no contrato, nos limites permitidos por esta Lei;</w:t>
      </w:r>
    </w:p>
    <w:p w14:paraId="520F9FB3" w14:textId="77777777" w:rsidR="00300996" w:rsidRPr="00043A99" w:rsidRDefault="00300996" w:rsidP="00043A99">
      <w:pPr>
        <w:spacing w:after="0"/>
        <w:jc w:val="both"/>
        <w:rPr>
          <w:rFonts w:ascii="Times New Roman" w:hAnsi="Times New Roman" w:cs="Times New Roman"/>
          <w:sz w:val="24"/>
          <w:szCs w:val="24"/>
        </w:rPr>
      </w:pPr>
      <w:r w:rsidRPr="00043A99">
        <w:rPr>
          <w:rFonts w:ascii="Times New Roman" w:hAnsi="Times New Roman" w:cs="Times New Roman"/>
          <w:sz w:val="24"/>
          <w:szCs w:val="24"/>
        </w:rPr>
        <w:t>V - impedimento de execução do contrato por fato ou ato de terceiro reconhecido pela Administração em documento contemporâneo à sua ocorrência;</w:t>
      </w:r>
    </w:p>
    <w:p w14:paraId="3C6E71F7" w14:textId="77777777" w:rsidR="00300996" w:rsidRPr="00043A99" w:rsidRDefault="00300996" w:rsidP="00043A99">
      <w:pPr>
        <w:spacing w:after="0"/>
        <w:jc w:val="both"/>
        <w:rPr>
          <w:rFonts w:ascii="Times New Roman" w:hAnsi="Times New Roman" w:cs="Times New Roman"/>
          <w:sz w:val="24"/>
          <w:szCs w:val="24"/>
        </w:rPr>
      </w:pPr>
      <w:r w:rsidRPr="00043A99">
        <w:rPr>
          <w:rFonts w:ascii="Times New Roman" w:hAnsi="Times New Roman" w:cs="Times New Roman"/>
          <w:sz w:val="24"/>
          <w:szCs w:val="24"/>
        </w:rPr>
        <w:t>VI - omissão ou atraso de providências a cargo da Administração, inclusive quanto aos pagamentos previstos de que resulte, diretamente, impedimento ou retardamento na execução do contrato, sem prejuízo das sanções legais aplicáveis aos responsáveis.</w:t>
      </w:r>
    </w:p>
    <w:p w14:paraId="7416E5B2" w14:textId="77777777" w:rsidR="00300996" w:rsidRPr="00043A99" w:rsidRDefault="00300996" w:rsidP="00043A99">
      <w:pPr>
        <w:tabs>
          <w:tab w:val="left" w:pos="0"/>
        </w:tabs>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8.2 -</w:t>
      </w:r>
      <w:r w:rsidRPr="00043A99">
        <w:rPr>
          <w:rFonts w:ascii="Times New Roman" w:hAnsi="Times New Roman" w:cs="Times New Roman"/>
          <w:bCs/>
          <w:sz w:val="24"/>
          <w:szCs w:val="24"/>
        </w:rPr>
        <w:t xml:space="preserve"> Nenhuma parte será responsável perante a outra pelos atrasos ocasionados por motivos elencados no inciso II do subitem anterior, considerado motivos de força maior. </w:t>
      </w:r>
    </w:p>
    <w:p w14:paraId="2D76DD1E"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8.2.1-</w:t>
      </w:r>
      <w:r w:rsidRPr="00043A99">
        <w:rPr>
          <w:rFonts w:ascii="Times New Roman" w:hAnsi="Times New Roman" w:cs="Times New Roman"/>
          <w:bCs/>
          <w:sz w:val="24"/>
          <w:szCs w:val="24"/>
        </w:rPr>
        <w:t xml:space="preserve"> Os atrasos provenientes de greves ocorridas na CONTRATADA ou atrasos por parte de suas eventuais subcontratadas não poderão ser alegados como decorrentes de força maior.</w:t>
      </w:r>
    </w:p>
    <w:p w14:paraId="440DA0B0"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8.3 -</w:t>
      </w:r>
      <w:r w:rsidRPr="00043A99">
        <w:rPr>
          <w:rFonts w:ascii="Times New Roman" w:hAnsi="Times New Roman" w:cs="Times New Roman"/>
          <w:bCs/>
          <w:sz w:val="24"/>
          <w:szCs w:val="24"/>
        </w:rPr>
        <w:t xml:space="preserve"> Para que a Contratada possa invocar os fatos indicados na </w:t>
      </w:r>
      <w:r w:rsidRPr="00043A99">
        <w:rPr>
          <w:rFonts w:ascii="Times New Roman" w:hAnsi="Times New Roman" w:cs="Times New Roman"/>
          <w:b/>
          <w:bCs/>
          <w:sz w:val="24"/>
          <w:szCs w:val="24"/>
        </w:rPr>
        <w:t xml:space="preserve">CLAUSULA OITAVA – DA PRORROGAÇÃO DE PRAZO, </w:t>
      </w:r>
      <w:r w:rsidRPr="00043A99">
        <w:rPr>
          <w:rFonts w:ascii="Times New Roman" w:hAnsi="Times New Roman" w:cs="Times New Roman"/>
          <w:bCs/>
          <w:sz w:val="24"/>
          <w:szCs w:val="24"/>
        </w:rPr>
        <w:t xml:space="preserve">como capazes de justificar qualquer atraso, os mesmos deverão ser comunicados ao Contratante por escrito e devidamente comprovados. </w:t>
      </w:r>
    </w:p>
    <w:p w14:paraId="59DA6324"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8.4 -</w:t>
      </w:r>
      <w:r w:rsidRPr="00043A99">
        <w:rPr>
          <w:rFonts w:ascii="Times New Roman" w:hAnsi="Times New Roman" w:cs="Times New Roman"/>
          <w:bCs/>
          <w:sz w:val="24"/>
          <w:szCs w:val="24"/>
        </w:rPr>
        <w:t xml:space="preserve"> Os motivos invocados pela CONTRATADA serão julgados pelo CONTRATANTE após a constatação da veracidade da sua ocorrência. </w:t>
      </w:r>
    </w:p>
    <w:p w14:paraId="2A1A48CD"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 xml:space="preserve">8.5 - </w:t>
      </w:r>
      <w:r w:rsidRPr="00043A99">
        <w:rPr>
          <w:rFonts w:ascii="Times New Roman" w:hAnsi="Times New Roman" w:cs="Times New Roman"/>
          <w:bCs/>
          <w:sz w:val="24"/>
          <w:szCs w:val="24"/>
        </w:rPr>
        <w:t>Após a aceitação dos motivos evocados pela CONTRATADA poderá haver acordo entre as partes para uma eventual prorrogação do prazo.</w:t>
      </w:r>
    </w:p>
    <w:p w14:paraId="4D67A974"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8.6 -</w:t>
      </w:r>
      <w:r w:rsidRPr="00043A99">
        <w:rPr>
          <w:rFonts w:ascii="Times New Roman" w:hAnsi="Times New Roman" w:cs="Times New Roman"/>
          <w:bCs/>
          <w:sz w:val="24"/>
          <w:szCs w:val="24"/>
        </w:rPr>
        <w:t xml:space="preserve"> Caso a CONTRATADA não execute, total ou parcialmente, qualquer dos itens ou serviços previstos no projeto, especificações técnicas, memoriais e demais documentos integrantes da licitação, o CONTRATANTE</w:t>
      </w:r>
      <w:r w:rsidRPr="00043A99">
        <w:rPr>
          <w:rFonts w:ascii="Times New Roman" w:hAnsi="Times New Roman" w:cs="Times New Roman"/>
          <w:b/>
          <w:bCs/>
          <w:sz w:val="24"/>
          <w:szCs w:val="24"/>
        </w:rPr>
        <w:t xml:space="preserve"> </w:t>
      </w:r>
      <w:r w:rsidRPr="00043A99">
        <w:rPr>
          <w:rFonts w:ascii="Times New Roman" w:hAnsi="Times New Roman" w:cs="Times New Roman"/>
          <w:bCs/>
          <w:sz w:val="24"/>
          <w:szCs w:val="24"/>
        </w:rPr>
        <w:t xml:space="preserve">reserva-se o direito de executa-los diretamente ou através de terceiros. Ocorrendo a hipótese mencionada, a CONTRATADA responderá pelos custos, através de glosas de créditos e/ou garantias, e/ou pagamento direto ao CONTRATANTE, inclusive será declarada inidônea, ficando impedida de firmar contrato pelo prazo de até 02 (dois) anos, conforme gravidade da infração e dos danos decorrentes. </w:t>
      </w:r>
    </w:p>
    <w:p w14:paraId="1CDC9DD6"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p>
    <w:p w14:paraId="569FD449"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NONA – DA CESSÃO DO CONTRATO E SUBCONTRATAÇÃO</w:t>
      </w:r>
    </w:p>
    <w:p w14:paraId="4C9FE18A"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
          <w:sz w:val="24"/>
          <w:szCs w:val="24"/>
        </w:rPr>
      </w:pPr>
      <w:r w:rsidRPr="00043A99">
        <w:rPr>
          <w:rFonts w:ascii="Times New Roman" w:hAnsi="Times New Roman" w:cs="Times New Roman"/>
          <w:b/>
          <w:bCs/>
          <w:sz w:val="24"/>
          <w:szCs w:val="24"/>
        </w:rPr>
        <w:t xml:space="preserve">9.1 - </w:t>
      </w:r>
      <w:r w:rsidRPr="00043A99">
        <w:rPr>
          <w:rFonts w:ascii="Times New Roman" w:hAnsi="Times New Roman" w:cs="Times New Roman"/>
          <w:bCs/>
          <w:sz w:val="24"/>
          <w:szCs w:val="24"/>
        </w:rPr>
        <w:t>A CONTRATADA não poderá ceder o presente contrato, no todo ou em parte, a nenhuma pessoa física ou jurídica, sem autorização prévia, por escrito, do CONTRATANTE</w:t>
      </w:r>
      <w:r w:rsidRPr="00043A99">
        <w:rPr>
          <w:rFonts w:ascii="Times New Roman" w:hAnsi="Times New Roman" w:cs="Times New Roman"/>
          <w:sz w:val="24"/>
          <w:szCs w:val="24"/>
        </w:rPr>
        <w:t>.</w:t>
      </w:r>
    </w:p>
    <w:p w14:paraId="2C9C4FFD"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9.2 -</w:t>
      </w:r>
      <w:r w:rsidRPr="00043A99">
        <w:rPr>
          <w:rFonts w:ascii="Times New Roman" w:hAnsi="Times New Roman" w:cs="Times New Roman"/>
          <w:bCs/>
          <w:sz w:val="24"/>
          <w:szCs w:val="24"/>
        </w:rPr>
        <w:t xml:space="preserve"> Se a CONTRATADA ceder o presente contrato, no todo ou em parte, a uma ou mais pessoas físicas ou jurídicas, sem autorização prévia, por escrito, do CONTRATANTE, deverá obrigatoriamente reassumir a execução da obra no prazo máximo de 15 (quinze) dias, da data da aplicação da multa, sem prejuízo de outras sanções contratuais.</w:t>
      </w:r>
    </w:p>
    <w:p w14:paraId="03B5631F"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9.3 -</w:t>
      </w:r>
      <w:r w:rsidRPr="00043A99">
        <w:rPr>
          <w:rFonts w:ascii="Times New Roman" w:hAnsi="Times New Roman" w:cs="Times New Roman"/>
          <w:bCs/>
          <w:sz w:val="24"/>
          <w:szCs w:val="24"/>
        </w:rPr>
        <w:t xml:space="preserve"> Se eventualmente for concedida a subcontratação no todo ou em parte, pelo CONTRATANTE, não reduz nem elimina as responsabilidades e obrigações da CONTRATADA para com o </w:t>
      </w:r>
      <w:r w:rsidRPr="00043A99">
        <w:rPr>
          <w:rFonts w:ascii="Times New Roman" w:hAnsi="Times New Roman" w:cs="Times New Roman"/>
          <w:bCs/>
          <w:sz w:val="24"/>
          <w:szCs w:val="24"/>
        </w:rPr>
        <w:lastRenderedPageBreak/>
        <w:t>CONTRATANTE, em decorrência deste contrato, nem importará em estabelecer qualquer vínculo entre o CONTRATANTE e o subcontratado, no entanto esta responde solidariamente com o subcontratante pela perfeição da prestação.</w:t>
      </w:r>
    </w:p>
    <w:p w14:paraId="60A8574E"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color w:val="FF0000"/>
          <w:sz w:val="24"/>
          <w:szCs w:val="24"/>
        </w:rPr>
      </w:pPr>
    </w:p>
    <w:p w14:paraId="352A2A45"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DÉCIMA – DOS SERVIÇOS NÃO PREVISTOS</w:t>
      </w:r>
    </w:p>
    <w:p w14:paraId="2DA4783A"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 xml:space="preserve">10.1 - </w:t>
      </w:r>
      <w:r w:rsidRPr="00043A99">
        <w:rPr>
          <w:rFonts w:ascii="Times New Roman" w:hAnsi="Times New Roman" w:cs="Times New Roman"/>
          <w:bCs/>
          <w:sz w:val="24"/>
          <w:szCs w:val="24"/>
        </w:rPr>
        <w:t>Por determinação do CONTRATANTE fica obrigada a aceitar, nas mesmas condições contratuais, os acréscimos ou supressões que se fizer na obra, em até 25% (vinte e cinco por cento) do preço inicial atualizado do contrato.</w:t>
      </w:r>
      <w:r w:rsidRPr="00043A99">
        <w:rPr>
          <w:rFonts w:ascii="Times New Roman" w:hAnsi="Times New Roman" w:cs="Times New Roman"/>
          <w:b/>
          <w:bCs/>
          <w:sz w:val="24"/>
          <w:szCs w:val="24"/>
        </w:rPr>
        <w:t xml:space="preserve">  </w:t>
      </w:r>
    </w:p>
    <w:p w14:paraId="19A516C6" w14:textId="719D875E" w:rsidR="00300996" w:rsidRPr="00043A99" w:rsidRDefault="00300996" w:rsidP="00043A99">
      <w:pPr>
        <w:widowControl w:val="0"/>
        <w:tabs>
          <w:tab w:val="left" w:pos="360"/>
        </w:tabs>
        <w:autoSpaceDE w:val="0"/>
        <w:autoSpaceDN w:val="0"/>
        <w:adjustRightInd w:val="0"/>
        <w:spacing w:after="0"/>
        <w:jc w:val="both"/>
        <w:rPr>
          <w:rStyle w:val="Forte"/>
          <w:rFonts w:ascii="Times New Roman" w:hAnsi="Times New Roman" w:cs="Times New Roman"/>
          <w:b w:val="0"/>
          <w:bCs w:val="0"/>
          <w:sz w:val="24"/>
          <w:szCs w:val="24"/>
        </w:rPr>
      </w:pPr>
      <w:r w:rsidRPr="00043A99">
        <w:rPr>
          <w:rFonts w:ascii="Times New Roman" w:hAnsi="Times New Roman" w:cs="Times New Roman"/>
          <w:b/>
          <w:sz w:val="24"/>
          <w:szCs w:val="24"/>
        </w:rPr>
        <w:t xml:space="preserve">10.2 - </w:t>
      </w:r>
      <w:r w:rsidRPr="00043A99">
        <w:rPr>
          <w:rFonts w:ascii="Times New Roman" w:hAnsi="Times New Roman" w:cs="Times New Roman"/>
          <w:sz w:val="24"/>
          <w:szCs w:val="24"/>
        </w:rPr>
        <w:t>Fica a licitante contratada obrigada a concordar com a adequação do projeto que integrar o edital de licitação e as alterações contratuais sob alegação de falhas ou omissões em qualquer das peças, orçamentos, plantas, especificações, memoriais e estudos técnicos preliminares do projeto não poderão ultrapassar, no seu conjunto, dez por cento do valor total do contrato, computando-se esse percentual para verificação do limite previsto n</w:t>
      </w:r>
      <w:r w:rsidR="00521302" w:rsidRPr="00043A99">
        <w:rPr>
          <w:rFonts w:ascii="Times New Roman" w:hAnsi="Times New Roman" w:cs="Times New Roman"/>
          <w:sz w:val="24"/>
          <w:szCs w:val="24"/>
        </w:rPr>
        <w:t>a Lei 14.133/21</w:t>
      </w:r>
    </w:p>
    <w:p w14:paraId="6D676B44"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color w:val="FF0000"/>
          <w:sz w:val="24"/>
          <w:szCs w:val="24"/>
        </w:rPr>
      </w:pPr>
    </w:p>
    <w:p w14:paraId="756D3160"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DÉCIMA PRIMEIRA – DO RECEBIMENTO DOS SERVIÇOS, DA ACEITAÇÃO E DA POSSE.</w:t>
      </w:r>
    </w:p>
    <w:p w14:paraId="790C2403"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11.1 -</w:t>
      </w:r>
      <w:r w:rsidRPr="00043A99">
        <w:rPr>
          <w:rFonts w:ascii="Times New Roman" w:hAnsi="Times New Roman" w:cs="Times New Roman"/>
          <w:bCs/>
          <w:sz w:val="24"/>
          <w:szCs w:val="24"/>
        </w:rPr>
        <w:t xml:space="preserve"> O objeto deste contrato será recebido provisoriamente em, no máximo, 15 (quinze) dias após a comunicação da conclusão do objeto deste contrato pela CONTRATADA ao CONTRATANTE, por comissão especialmente designada pelo CONTRATANTE, ficando a CONTRATADA responsável pelo bom funcionamento dos serviços executados, até o seu recebimento definitivo, exceto por danos que sejam de responsabilidade do CONTRATANTE. A aceitação da obra pela </w:t>
      </w:r>
      <w:r w:rsidRPr="00043A99">
        <w:rPr>
          <w:rFonts w:ascii="Times New Roman" w:hAnsi="Times New Roman" w:cs="Times New Roman"/>
          <w:b/>
          <w:bCs/>
          <w:sz w:val="24"/>
          <w:szCs w:val="24"/>
        </w:rPr>
        <w:t>PREFEITURA MUNICIPAL DE JURANDA</w:t>
      </w:r>
      <w:r w:rsidRPr="00043A99">
        <w:rPr>
          <w:rFonts w:ascii="Times New Roman" w:hAnsi="Times New Roman" w:cs="Times New Roman"/>
          <w:b/>
          <w:bCs/>
          <w:i/>
          <w:sz w:val="24"/>
          <w:szCs w:val="24"/>
        </w:rPr>
        <w:t xml:space="preserve"> </w:t>
      </w:r>
      <w:r w:rsidRPr="00043A99">
        <w:rPr>
          <w:rFonts w:ascii="Times New Roman" w:hAnsi="Times New Roman" w:cs="Times New Roman"/>
          <w:bCs/>
          <w:sz w:val="24"/>
          <w:szCs w:val="24"/>
        </w:rPr>
        <w:t>se dará quando não houver qualquer pendência por parte da CONTRATADA.</w:t>
      </w:r>
    </w:p>
    <w:p w14:paraId="61CE75E8"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11.2 -</w:t>
      </w:r>
      <w:r w:rsidRPr="00043A99">
        <w:rPr>
          <w:rFonts w:ascii="Times New Roman" w:hAnsi="Times New Roman" w:cs="Times New Roman"/>
          <w:bCs/>
          <w:sz w:val="24"/>
          <w:szCs w:val="24"/>
        </w:rPr>
        <w:t xml:space="preserve"> O recebimento provisório ou definitivo não exclui a responsabilidade civil pela qualidade da(s) obra(s), nem a ético-profissional, pela perfeita execução do contrato.</w:t>
      </w:r>
    </w:p>
    <w:p w14:paraId="488E37FF"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11.3 -</w:t>
      </w:r>
      <w:r w:rsidRPr="00043A99">
        <w:rPr>
          <w:rFonts w:ascii="Times New Roman" w:hAnsi="Times New Roman" w:cs="Times New Roman"/>
          <w:bCs/>
          <w:sz w:val="24"/>
          <w:szCs w:val="24"/>
        </w:rPr>
        <w:t xml:space="preserve"> O município de Juranda-PR emitirá após a conclusão da obra e fiscalização dos serviços o termo de conclusão de obra.</w:t>
      </w:r>
    </w:p>
    <w:p w14:paraId="13070F00"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color w:val="FF0000"/>
          <w:sz w:val="24"/>
          <w:szCs w:val="24"/>
        </w:rPr>
      </w:pPr>
    </w:p>
    <w:p w14:paraId="10D732EB"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DÉCIMA SEGUNDA – DA FISCALIZAÇÃO, TESTES, REUNIÕES DE GERENCIAMENTO E COMUNICAÇÃO</w:t>
      </w:r>
    </w:p>
    <w:p w14:paraId="2AC91287"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12.1 -</w:t>
      </w:r>
      <w:r w:rsidRPr="00043A99">
        <w:rPr>
          <w:rFonts w:ascii="Times New Roman" w:hAnsi="Times New Roman" w:cs="Times New Roman"/>
          <w:bCs/>
          <w:sz w:val="24"/>
          <w:szCs w:val="24"/>
        </w:rPr>
        <w:t xml:space="preserve"> A fiscalização da execução dos serviços, objeto deste contrato, será feita pelo CONTRATANTE através do profissional designado.</w:t>
      </w:r>
    </w:p>
    <w:p w14:paraId="7ED87E82"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 xml:space="preserve">12.2 - </w:t>
      </w:r>
      <w:r w:rsidRPr="00043A99">
        <w:rPr>
          <w:rFonts w:ascii="Times New Roman" w:hAnsi="Times New Roman" w:cs="Times New Roman"/>
          <w:bCs/>
          <w:sz w:val="24"/>
          <w:szCs w:val="24"/>
        </w:rPr>
        <w:t>A CONTRATADA deverá permitir que funcionários, engenheiros, especialistas e demais peritos enviados pelo CONTRATANTE:</w:t>
      </w:r>
    </w:p>
    <w:p w14:paraId="527A4DA4"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p>
    <w:p w14:paraId="390175B4" w14:textId="77777777" w:rsidR="00300996" w:rsidRPr="00043A99" w:rsidRDefault="00300996" w:rsidP="00043A99">
      <w:pPr>
        <w:widowControl w:val="0"/>
        <w:numPr>
          <w:ilvl w:val="0"/>
          <w:numId w:val="63"/>
        </w:numPr>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Cs/>
          <w:sz w:val="24"/>
          <w:szCs w:val="24"/>
        </w:rPr>
        <w:t>Inspecionem a qualquer tempo a execução do objeto do presente contrato;</w:t>
      </w:r>
    </w:p>
    <w:p w14:paraId="080D4E2A" w14:textId="77777777" w:rsidR="00300996" w:rsidRPr="00043A99" w:rsidRDefault="00300996" w:rsidP="00043A99">
      <w:pPr>
        <w:widowControl w:val="0"/>
        <w:numPr>
          <w:ilvl w:val="0"/>
          <w:numId w:val="63"/>
        </w:numPr>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Cs/>
          <w:sz w:val="24"/>
          <w:szCs w:val="24"/>
        </w:rPr>
        <w:t>Examinem os registro e documentos que considerarem necessários conferir;</w:t>
      </w:r>
    </w:p>
    <w:p w14:paraId="017C5796" w14:textId="77777777" w:rsidR="00300996" w:rsidRPr="00043A99" w:rsidRDefault="00300996" w:rsidP="00043A99">
      <w:pPr>
        <w:widowControl w:val="0"/>
        <w:numPr>
          <w:ilvl w:val="0"/>
          <w:numId w:val="63"/>
        </w:numPr>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Cs/>
          <w:sz w:val="24"/>
          <w:szCs w:val="24"/>
        </w:rPr>
        <w:t>Verifiquem se estão disponíveis no local da execução do objeto do presente contrato os veículos, máquinas e equipamentos necessários para a prestação dos serviços, sob pena de multa e, em caso de reincidência, na eventual rescisão contratual.</w:t>
      </w:r>
    </w:p>
    <w:p w14:paraId="1A38BD0F" w14:textId="77777777" w:rsidR="00300996" w:rsidRPr="00043A99" w:rsidRDefault="00300996" w:rsidP="00043A99">
      <w:pPr>
        <w:widowControl w:val="0"/>
        <w:tabs>
          <w:tab w:val="left" w:pos="360"/>
        </w:tabs>
        <w:autoSpaceDE w:val="0"/>
        <w:autoSpaceDN w:val="0"/>
        <w:adjustRightInd w:val="0"/>
        <w:spacing w:after="0"/>
        <w:ind w:left="900"/>
        <w:jc w:val="both"/>
        <w:rPr>
          <w:rFonts w:ascii="Times New Roman" w:hAnsi="Times New Roman" w:cs="Times New Roman"/>
          <w:bCs/>
          <w:sz w:val="24"/>
          <w:szCs w:val="24"/>
        </w:rPr>
      </w:pPr>
    </w:p>
    <w:p w14:paraId="0DB99855"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12.3 -</w:t>
      </w:r>
      <w:r w:rsidRPr="00043A99">
        <w:rPr>
          <w:rFonts w:ascii="Times New Roman" w:hAnsi="Times New Roman" w:cs="Times New Roman"/>
          <w:bCs/>
          <w:sz w:val="24"/>
          <w:szCs w:val="24"/>
        </w:rPr>
        <w:t xml:space="preserve"> No desempenho destas tarefas, deverão os técnicos do CONTRATANTE, contar com a total </w:t>
      </w:r>
      <w:r w:rsidRPr="00043A99">
        <w:rPr>
          <w:rFonts w:ascii="Times New Roman" w:hAnsi="Times New Roman" w:cs="Times New Roman"/>
          <w:bCs/>
          <w:sz w:val="24"/>
          <w:szCs w:val="24"/>
        </w:rPr>
        <w:lastRenderedPageBreak/>
        <w:t>colaboração da CONTRATADA.</w:t>
      </w:r>
    </w:p>
    <w:p w14:paraId="2415B67B"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12.4 -</w:t>
      </w:r>
      <w:r w:rsidRPr="00043A99">
        <w:rPr>
          <w:rFonts w:ascii="Times New Roman" w:hAnsi="Times New Roman" w:cs="Times New Roman"/>
          <w:bCs/>
          <w:sz w:val="24"/>
          <w:szCs w:val="24"/>
        </w:rPr>
        <w:t xml:space="preserve"> A CONTRATADA deverá manter um perfeito sistema de sinalização e segurança em todos os locais de serviços, principalmente nos de trabalho em vias públicas, de acordo com as normas de segurança do trabalho.</w:t>
      </w:r>
    </w:p>
    <w:p w14:paraId="7006545A"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12.5 -</w:t>
      </w:r>
      <w:r w:rsidRPr="00043A99">
        <w:rPr>
          <w:rFonts w:ascii="Times New Roman" w:hAnsi="Times New Roman" w:cs="Times New Roman"/>
          <w:bCs/>
          <w:sz w:val="24"/>
          <w:szCs w:val="24"/>
        </w:rPr>
        <w:t xml:space="preserve"> A CONTRATADA deve manter no canteiro de obra um projeto completo e cópia das especificações técnicas, memoriais, relação de disponibilidade de veículo, máquinas e equipamentos, cronograma físico-financeiro e planilha de serviços os quais deverão ficar reservados para o manuseio da fiscalização e do pessoal do órgão financiador da obra.</w:t>
      </w:r>
    </w:p>
    <w:p w14:paraId="3DDEE3B7"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12.6 -</w:t>
      </w:r>
      <w:r w:rsidRPr="00043A99">
        <w:rPr>
          <w:rFonts w:ascii="Times New Roman" w:hAnsi="Times New Roman" w:cs="Times New Roman"/>
          <w:bCs/>
          <w:sz w:val="24"/>
          <w:szCs w:val="24"/>
        </w:rPr>
        <w:t xml:space="preserve"> Qualquer serviço, material e/ou componente ou parte do mesmo, que apresente defeitos, vícios ou incorreções não revelados até o recebimento definitivo, deverá ser prontamente refeito, corrigido, removido, reconstruído e/ou substituído pela CONTRATADA, livre de quaisquer ônus financeiros para o CONTRATANTE.</w:t>
      </w:r>
    </w:p>
    <w:p w14:paraId="2AD2ABA3"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12.7 -</w:t>
      </w:r>
      <w:r w:rsidRPr="00043A99">
        <w:rPr>
          <w:rFonts w:ascii="Times New Roman" w:hAnsi="Times New Roman" w:cs="Times New Roman"/>
          <w:bCs/>
          <w:sz w:val="24"/>
          <w:szCs w:val="24"/>
        </w:rPr>
        <w:t xml:space="preserve"> Entende-se por defeito, vício ou incorreção oculta aquele resultante da má execução ou má qualidade de materiais empregados e/ou da aplicação de material em desacordo com as normas e/ou prescrições da ABNT, especificações e/ou memoriais, não se referindo aos efeitos devidos ao desgaste normal de uso. Correção por conta da CONTRATADA as despesas relacionadas com a correção, renovação e/ou substituição do material rejeitado.  </w:t>
      </w:r>
    </w:p>
    <w:p w14:paraId="6F0F62FB" w14:textId="09205093"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12.8 -</w:t>
      </w:r>
      <w:r w:rsidRPr="00043A99">
        <w:rPr>
          <w:rFonts w:ascii="Times New Roman" w:hAnsi="Times New Roman" w:cs="Times New Roman"/>
          <w:bCs/>
          <w:sz w:val="24"/>
          <w:szCs w:val="24"/>
        </w:rPr>
        <w:t xml:space="preserve"> Caso a CONTRATADA não execute, total ou parcialmente, qualquer dos itens ou serviços previstos, o CONTRATANTE reserva-se o direito de executá-los diretamente ou através de terceiros. Ocorrendo a hipótese mencionada, a então CONTRATADA responderá pelos custos, através de glosas de créditos e/ou garantias, e/ou pagamento direto, inclusive será declarada inidônea, ficando suspensa de firmar contrato pelo prazo de até 02 (dois) anos, conforme gravidade da infração e dos danos decorrentes. Caberá, também, a aplicação </w:t>
      </w:r>
      <w:r w:rsidR="00521302" w:rsidRPr="00043A99">
        <w:rPr>
          <w:rFonts w:ascii="Times New Roman" w:hAnsi="Times New Roman" w:cs="Times New Roman"/>
          <w:bCs/>
          <w:sz w:val="24"/>
          <w:szCs w:val="24"/>
        </w:rPr>
        <w:t>Conforme Lei Federal 14.133/21</w:t>
      </w:r>
      <w:r w:rsidRPr="00043A99">
        <w:rPr>
          <w:rFonts w:ascii="Times New Roman" w:hAnsi="Times New Roman" w:cs="Times New Roman"/>
          <w:bCs/>
          <w:sz w:val="24"/>
          <w:szCs w:val="24"/>
        </w:rPr>
        <w:t>.</w:t>
      </w:r>
    </w:p>
    <w:p w14:paraId="3C551E10"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12.9 -</w:t>
      </w:r>
      <w:r w:rsidRPr="00043A99">
        <w:rPr>
          <w:rFonts w:ascii="Times New Roman" w:hAnsi="Times New Roman" w:cs="Times New Roman"/>
          <w:bCs/>
          <w:sz w:val="24"/>
          <w:szCs w:val="24"/>
        </w:rPr>
        <w:t xml:space="preserve"> A CONTRATADA é obrigada a efetuar e entregar no prazo máximo de 15 (quinze) dias os testes solicitados pela fiscalização e/ou vistoria. As despesas com a execução dos testes são de inteira responsabilidade da CONTRATADA.</w:t>
      </w:r>
    </w:p>
    <w:p w14:paraId="286F0E6D"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12.10 -</w:t>
      </w:r>
      <w:r w:rsidRPr="00043A99">
        <w:rPr>
          <w:rFonts w:ascii="Times New Roman" w:hAnsi="Times New Roman" w:cs="Times New Roman"/>
          <w:bCs/>
          <w:sz w:val="24"/>
          <w:szCs w:val="24"/>
        </w:rPr>
        <w:t xml:space="preserve"> Toda a comunicação entre as partes deverá ser feita por escrito. A notificação tornar-se-á efetiva após o seu recebimento. </w:t>
      </w:r>
    </w:p>
    <w:p w14:paraId="4789316E"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color w:val="FF0000"/>
          <w:sz w:val="24"/>
          <w:szCs w:val="24"/>
        </w:rPr>
      </w:pPr>
    </w:p>
    <w:p w14:paraId="753A2DE3"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contextualSpacing/>
        <w:jc w:val="both"/>
        <w:rPr>
          <w:rFonts w:ascii="Times New Roman" w:hAnsi="Times New Roman" w:cs="Times New Roman"/>
          <w:b/>
          <w:bCs/>
          <w:sz w:val="24"/>
          <w:szCs w:val="24"/>
        </w:rPr>
      </w:pPr>
      <w:r w:rsidRPr="00043A99">
        <w:rPr>
          <w:rFonts w:ascii="Times New Roman" w:hAnsi="Times New Roman" w:cs="Times New Roman"/>
          <w:b/>
          <w:bCs/>
          <w:sz w:val="24"/>
          <w:szCs w:val="24"/>
        </w:rPr>
        <w:t>CLAUSULA DÉCIMA TERCEIRA – DAS PENALIDADES</w:t>
      </w:r>
    </w:p>
    <w:p w14:paraId="53FF5101" w14:textId="77777777"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13.1. Considera-se atraso a não execução de serviço previsto no cronograma físico-financeiro e inexecução parcial, a execução incompleta ou ineficiente de serviço previsto no cronograma físico. Considera-se inexecução total do serviço o não início da obra após a Ordem de Serviço ou a superveniente paralisação da obra sem motivo justificado (na forma descrita no item 13.2). </w:t>
      </w:r>
    </w:p>
    <w:p w14:paraId="04D370CE" w14:textId="77777777"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13.2. Os atrasos injustificados que extrapolem o limite de 25 (vinte e cinco) dias serão interpretados como inexecução total das obrigações assumidas e sujeitarão a contratada ao previsto no item </w:t>
      </w:r>
    </w:p>
    <w:p w14:paraId="3E9B2F5B" w14:textId="77777777"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13.3 e à rescisão do contrato administrativo celebrado, bem como responsabilidade por perdas e danos. </w:t>
      </w:r>
    </w:p>
    <w:p w14:paraId="62748974" w14:textId="77777777"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13.3. Nos termos do contrato de empreitada, em caso de inexecução, total ou parcial, das obrigações assumidas, sem prejuízo de eventuais sanções cíveis e criminais, serão aplicadas à contratada as penalidades seguintes: </w:t>
      </w:r>
    </w:p>
    <w:p w14:paraId="2BCA075A" w14:textId="77777777"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a) advertência; </w:t>
      </w:r>
    </w:p>
    <w:p w14:paraId="0088C3DE" w14:textId="77777777"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b) multa; </w:t>
      </w:r>
    </w:p>
    <w:p w14:paraId="19CEC9A8" w14:textId="0B7FC5BA"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lastRenderedPageBreak/>
        <w:t xml:space="preserve">c) </w:t>
      </w:r>
      <w:r w:rsidR="008340CB" w:rsidRPr="00043A99">
        <w:rPr>
          <w:rFonts w:ascii="Times New Roman" w:hAnsi="Times New Roman" w:cs="Times New Roman"/>
          <w:sz w:val="24"/>
          <w:szCs w:val="24"/>
        </w:rPr>
        <w:t>impedimento de licitar e contratar com a Administração Pública, pelo prazo previsto no art. 156, III, da Lei Federal nº 14.133/2021;</w:t>
      </w:r>
      <w:r w:rsidRPr="00043A99">
        <w:rPr>
          <w:rFonts w:ascii="Times New Roman" w:hAnsi="Times New Roman" w:cs="Times New Roman"/>
          <w:sz w:val="24"/>
          <w:szCs w:val="24"/>
        </w:rPr>
        <w:t xml:space="preserve"> </w:t>
      </w:r>
    </w:p>
    <w:p w14:paraId="2D1AF9BE" w14:textId="0E0161AC"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d) </w:t>
      </w:r>
      <w:r w:rsidR="008340CB" w:rsidRPr="00043A99">
        <w:rPr>
          <w:rFonts w:ascii="Times New Roman" w:hAnsi="Times New Roman" w:cs="Times New Roman"/>
          <w:sz w:val="24"/>
          <w:szCs w:val="24"/>
        </w:rPr>
        <w:t>declaração de inidoneidade para licitar ou contratar com a Administração Pública, nos termos do art. 156, IV, da Lei Federal nº 14.133/2021.</w:t>
      </w:r>
    </w:p>
    <w:p w14:paraId="7EEBA67A" w14:textId="77777777"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e) Se a Administração achar conveniente ao interesse público, poderá manter o contrato, com reprogramação do cronograma físico, sem afastar o direito de aplicação das penalidades compatíveis. </w:t>
      </w:r>
    </w:p>
    <w:p w14:paraId="28FF99EE" w14:textId="0EEB4C43" w:rsidR="008340CB" w:rsidRPr="00043A99" w:rsidRDefault="008340CB" w:rsidP="00043A99">
      <w:pPr>
        <w:contextualSpacing/>
        <w:jc w:val="both"/>
        <w:rPr>
          <w:rFonts w:ascii="Times New Roman" w:hAnsi="Times New Roman" w:cs="Times New Roman"/>
          <w:sz w:val="24"/>
          <w:szCs w:val="24"/>
        </w:rPr>
      </w:pPr>
      <w:r w:rsidRPr="00043A99">
        <w:rPr>
          <w:rFonts w:ascii="Times New Roman" w:hAnsi="Times New Roman" w:cs="Times New Roman"/>
          <w:b/>
          <w:bCs/>
          <w:sz w:val="24"/>
          <w:szCs w:val="24"/>
        </w:rPr>
        <w:t>13.3.1.</w:t>
      </w:r>
      <w:r w:rsidRPr="00043A99">
        <w:rPr>
          <w:rFonts w:ascii="Times New Roman" w:hAnsi="Times New Roman" w:cs="Times New Roman"/>
          <w:sz w:val="24"/>
          <w:szCs w:val="24"/>
        </w:rPr>
        <w:t xml:space="preserve"> A aplicação das sanções observará a natureza e a gravidade da infração, os danos causados à Administração, as circunstâncias agravantes e atenuantes, os antecedentes da contratada e os princípios da proporcionalidade e da razoabilidade, conforme art. 156 da Lei Federal nº 14.133/2021.</w:t>
      </w:r>
    </w:p>
    <w:p w14:paraId="315EA493" w14:textId="0DFD2C38"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13.4. Para fins de aplicação das multas descritas no item </w:t>
      </w:r>
      <w:r w:rsidR="00521302" w:rsidRPr="00043A99">
        <w:rPr>
          <w:rFonts w:ascii="Times New Roman" w:hAnsi="Times New Roman" w:cs="Times New Roman"/>
          <w:sz w:val="24"/>
          <w:szCs w:val="24"/>
        </w:rPr>
        <w:t>13</w:t>
      </w:r>
      <w:r w:rsidRPr="00043A99">
        <w:rPr>
          <w:rFonts w:ascii="Times New Roman" w:hAnsi="Times New Roman" w:cs="Times New Roman"/>
          <w:sz w:val="24"/>
          <w:szCs w:val="24"/>
        </w:rPr>
        <w:t xml:space="preserve">.5, considera-se como não entregáveis os serviços que serão prestados pela empresa. </w:t>
      </w:r>
    </w:p>
    <w:p w14:paraId="16DC5C38" w14:textId="77777777"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13.5. A CONTRATANTE poderá aplicar à CONTRATADA multa por atraso ou inexecução parcial do contrato nos seguintes percentuais: </w:t>
      </w:r>
    </w:p>
    <w:p w14:paraId="1ECA8864" w14:textId="77777777"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a) Multa de 0,25% (zero vírgula vinte e cinco por cento), por dia, sobre o valor do não entregável, do 1º ao 15º dia de atraso; </w:t>
      </w:r>
    </w:p>
    <w:p w14:paraId="5ADF3912" w14:textId="77777777"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b) Multa de 0,5% (zero vírgula cinco por cento), por dia, sobre o valor do não entregável, do 16º ao 25º dia de atraso. </w:t>
      </w:r>
    </w:p>
    <w:p w14:paraId="409D5216" w14:textId="77777777"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c) As multas acima incidirão até o 25º dia, quando reputar-se-á inexecução total do contrato, sujeitando-se, além das multas acima previstas, à aplicação das penalidades descritas no item 13.3 sem prejuízo das multas previstas no item 13.10 </w:t>
      </w:r>
    </w:p>
    <w:p w14:paraId="6E62FB11" w14:textId="77777777"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13.6. A CONTRATANTE poderá aplicar à CONTRATADA multa por inexecução total do contrato no montante de 10% do valor do contrato. </w:t>
      </w:r>
    </w:p>
    <w:p w14:paraId="6646BCA6" w14:textId="77777777"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13.7. O atraso injustificado na conclusão de cada parcela mensal do cronograma físico-financeiro importará em não pagamento de quaisquer valores referentes a respectiva parcela, o que se dará apenas quando os serviços relativos a dita parcela forem integralmente concluídos. </w:t>
      </w:r>
    </w:p>
    <w:p w14:paraId="42C027B6" w14:textId="77777777"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13.8. Caso o atraso seja justificado, a contratada receberá apenas pelos serviços realizados. </w:t>
      </w:r>
    </w:p>
    <w:p w14:paraId="60C0512C" w14:textId="77777777"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13.9. Em qualquer caso, vale dizer, atraso injustificado ou justificado, a contratada está obrigada a apresentar novo cronograma físico-financeiro, mantendo-se o prazo de conclusão inicialmente estabelecido para a obra. </w:t>
      </w:r>
    </w:p>
    <w:p w14:paraId="4CF6FFF1" w14:textId="77777777" w:rsidR="00300996" w:rsidRPr="00043A99" w:rsidRDefault="00300996" w:rsidP="00043A99">
      <w:pPr>
        <w:contextualSpacing/>
        <w:jc w:val="both"/>
        <w:rPr>
          <w:rFonts w:ascii="Times New Roman" w:hAnsi="Times New Roman" w:cs="Times New Roman"/>
          <w:sz w:val="24"/>
          <w:szCs w:val="24"/>
        </w:rPr>
      </w:pPr>
      <w:r w:rsidRPr="00043A99">
        <w:rPr>
          <w:rFonts w:ascii="Times New Roman" w:hAnsi="Times New Roman" w:cs="Times New Roman"/>
          <w:sz w:val="24"/>
          <w:szCs w:val="24"/>
        </w:rPr>
        <w:t>13.10. Além das multas por atraso, inexecução parcial ou inexecução total do contrato, poderão ser aplicadas as seguintes multas com base nas infrações contratuais descritas na tabela a seguir, observados o grau de gravidade e o valor abaixo previsto:</w:t>
      </w:r>
    </w:p>
    <w:p w14:paraId="3AC59D2A"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Tabela 1: Valores das multas por gravidade das infrações</w:t>
      </w:r>
    </w:p>
    <w:tbl>
      <w:tblPr>
        <w:tblStyle w:val="Tabelacomgrade"/>
        <w:tblW w:w="5000" w:type="pct"/>
        <w:tblLook w:val="04A0" w:firstRow="1" w:lastRow="0" w:firstColumn="1" w:lastColumn="0" w:noHBand="0" w:noVBand="1"/>
      </w:tblPr>
      <w:tblGrid>
        <w:gridCol w:w="4868"/>
        <w:gridCol w:w="4868"/>
      </w:tblGrid>
      <w:tr w:rsidR="00300996" w:rsidRPr="00043A99" w14:paraId="471AF70E" w14:textId="77777777" w:rsidTr="007B73DB">
        <w:tc>
          <w:tcPr>
            <w:tcW w:w="2500" w:type="pct"/>
          </w:tcPr>
          <w:p w14:paraId="4A2B1B37"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GRAU</w:t>
            </w:r>
          </w:p>
        </w:tc>
        <w:tc>
          <w:tcPr>
            <w:tcW w:w="2500" w:type="pct"/>
          </w:tcPr>
          <w:p w14:paraId="72BFE757"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Valor</w:t>
            </w:r>
          </w:p>
        </w:tc>
      </w:tr>
      <w:tr w:rsidR="00300996" w:rsidRPr="00043A99" w14:paraId="14CA8B9F" w14:textId="77777777" w:rsidTr="007B73DB">
        <w:tc>
          <w:tcPr>
            <w:tcW w:w="2500" w:type="pct"/>
          </w:tcPr>
          <w:p w14:paraId="7084B710"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1</w:t>
            </w:r>
          </w:p>
        </w:tc>
        <w:tc>
          <w:tcPr>
            <w:tcW w:w="2500" w:type="pct"/>
          </w:tcPr>
          <w:p w14:paraId="2E6FDEFE"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R$ 100,00</w:t>
            </w:r>
          </w:p>
        </w:tc>
      </w:tr>
      <w:tr w:rsidR="00300996" w:rsidRPr="00043A99" w14:paraId="5CBCE800" w14:textId="77777777" w:rsidTr="007B73DB">
        <w:tc>
          <w:tcPr>
            <w:tcW w:w="2500" w:type="pct"/>
          </w:tcPr>
          <w:p w14:paraId="395B01F8"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2</w:t>
            </w:r>
          </w:p>
        </w:tc>
        <w:tc>
          <w:tcPr>
            <w:tcW w:w="2500" w:type="pct"/>
          </w:tcPr>
          <w:p w14:paraId="73674B33"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R$ 300,00</w:t>
            </w:r>
          </w:p>
        </w:tc>
      </w:tr>
      <w:tr w:rsidR="00300996" w:rsidRPr="00043A99" w14:paraId="6AE6A1CF" w14:textId="77777777" w:rsidTr="007B73DB">
        <w:tc>
          <w:tcPr>
            <w:tcW w:w="2500" w:type="pct"/>
          </w:tcPr>
          <w:p w14:paraId="561D273C"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3</w:t>
            </w:r>
          </w:p>
        </w:tc>
        <w:tc>
          <w:tcPr>
            <w:tcW w:w="2500" w:type="pct"/>
          </w:tcPr>
          <w:p w14:paraId="3776FD77"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R$ 500,00</w:t>
            </w:r>
          </w:p>
        </w:tc>
      </w:tr>
      <w:tr w:rsidR="00300996" w:rsidRPr="00043A99" w14:paraId="6F12FE4F" w14:textId="77777777" w:rsidTr="007B73DB">
        <w:tc>
          <w:tcPr>
            <w:tcW w:w="2500" w:type="pct"/>
          </w:tcPr>
          <w:p w14:paraId="2CDA6B66"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4</w:t>
            </w:r>
          </w:p>
        </w:tc>
        <w:tc>
          <w:tcPr>
            <w:tcW w:w="2500" w:type="pct"/>
          </w:tcPr>
          <w:p w14:paraId="525702CB"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R$ 700,00</w:t>
            </w:r>
          </w:p>
        </w:tc>
      </w:tr>
      <w:tr w:rsidR="00300996" w:rsidRPr="00043A99" w14:paraId="51CCF5F4" w14:textId="77777777" w:rsidTr="007B73DB">
        <w:tc>
          <w:tcPr>
            <w:tcW w:w="2500" w:type="pct"/>
          </w:tcPr>
          <w:p w14:paraId="46B3115D"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5</w:t>
            </w:r>
          </w:p>
        </w:tc>
        <w:tc>
          <w:tcPr>
            <w:tcW w:w="2500" w:type="pct"/>
          </w:tcPr>
          <w:p w14:paraId="5EADEF94"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R$ 900,00</w:t>
            </w:r>
          </w:p>
        </w:tc>
      </w:tr>
    </w:tbl>
    <w:p w14:paraId="3F046EC7" w14:textId="77777777" w:rsidR="00300996" w:rsidRPr="00043A99" w:rsidRDefault="00300996" w:rsidP="00043A99">
      <w:pPr>
        <w:jc w:val="both"/>
        <w:rPr>
          <w:rFonts w:ascii="Times New Roman" w:hAnsi="Times New Roman" w:cs="Times New Roman"/>
          <w:sz w:val="24"/>
          <w:szCs w:val="24"/>
        </w:rPr>
      </w:pPr>
    </w:p>
    <w:p w14:paraId="281A99AB"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Tabela 2: Descrição e classificação das infrações por gravidade</w:t>
      </w:r>
    </w:p>
    <w:tbl>
      <w:tblPr>
        <w:tblStyle w:val="Tabelacomgrade"/>
        <w:tblW w:w="5000" w:type="pct"/>
        <w:tblLook w:val="04A0" w:firstRow="1" w:lastRow="0" w:firstColumn="1" w:lastColumn="0" w:noHBand="0" w:noVBand="1"/>
      </w:tblPr>
      <w:tblGrid>
        <w:gridCol w:w="8848"/>
        <w:gridCol w:w="888"/>
      </w:tblGrid>
      <w:tr w:rsidR="00300996" w:rsidRPr="00043A99" w14:paraId="32B38F5A" w14:textId="77777777" w:rsidTr="007B73DB">
        <w:tc>
          <w:tcPr>
            <w:tcW w:w="4544" w:type="pct"/>
          </w:tcPr>
          <w:p w14:paraId="1F85F2A4"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lastRenderedPageBreak/>
              <w:t>Quando a CONTRATADA:</w:t>
            </w:r>
          </w:p>
        </w:tc>
        <w:tc>
          <w:tcPr>
            <w:tcW w:w="456" w:type="pct"/>
          </w:tcPr>
          <w:p w14:paraId="70BA35EC" w14:textId="77777777" w:rsidR="00300996" w:rsidRPr="00043A99" w:rsidRDefault="00300996" w:rsidP="00043A99">
            <w:pPr>
              <w:jc w:val="both"/>
              <w:rPr>
                <w:rFonts w:ascii="Times New Roman" w:hAnsi="Times New Roman" w:cs="Times New Roman"/>
                <w:sz w:val="24"/>
                <w:szCs w:val="24"/>
              </w:rPr>
            </w:pPr>
          </w:p>
        </w:tc>
      </w:tr>
      <w:tr w:rsidR="00300996" w:rsidRPr="00043A99" w14:paraId="27F01601" w14:textId="77777777" w:rsidTr="007B73DB">
        <w:tc>
          <w:tcPr>
            <w:tcW w:w="4544" w:type="pct"/>
          </w:tcPr>
          <w:p w14:paraId="2D8F49D6"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Permitir a presença de empregados sem uniforme e/ou sem crachá (por empregado e por ocorrência)</w:t>
            </w:r>
          </w:p>
        </w:tc>
        <w:tc>
          <w:tcPr>
            <w:tcW w:w="456" w:type="pct"/>
          </w:tcPr>
          <w:p w14:paraId="6D105DEC"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1</w:t>
            </w:r>
          </w:p>
        </w:tc>
      </w:tr>
      <w:tr w:rsidR="00300996" w:rsidRPr="00043A99" w14:paraId="19011A5B" w14:textId="77777777" w:rsidTr="007B73DB">
        <w:tc>
          <w:tcPr>
            <w:tcW w:w="4544" w:type="pct"/>
          </w:tcPr>
          <w:p w14:paraId="4088F42A"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Deixar de apresentar a ART dos profissionais declarados na habilitação; (por ocorrência e a cada reiteração).</w:t>
            </w:r>
          </w:p>
        </w:tc>
        <w:tc>
          <w:tcPr>
            <w:tcW w:w="456" w:type="pct"/>
          </w:tcPr>
          <w:p w14:paraId="610BB3E4"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1</w:t>
            </w:r>
          </w:p>
        </w:tc>
      </w:tr>
      <w:tr w:rsidR="00300996" w:rsidRPr="00043A99" w14:paraId="4CAE75AF" w14:textId="77777777" w:rsidTr="007B73DB">
        <w:tc>
          <w:tcPr>
            <w:tcW w:w="4544" w:type="pct"/>
          </w:tcPr>
          <w:p w14:paraId="5A5CD772"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Deixar de cumprir prazo para respostas de notificações, fornecimento de informações e esclarecimentos solicitados pela contratante (por ocorrência e cada reiteração)</w:t>
            </w:r>
          </w:p>
        </w:tc>
        <w:tc>
          <w:tcPr>
            <w:tcW w:w="456" w:type="pct"/>
          </w:tcPr>
          <w:p w14:paraId="36C207B5"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1</w:t>
            </w:r>
          </w:p>
        </w:tc>
      </w:tr>
      <w:tr w:rsidR="00300996" w:rsidRPr="00043A99" w14:paraId="06223A39" w14:textId="77777777" w:rsidTr="007B73DB">
        <w:tc>
          <w:tcPr>
            <w:tcW w:w="4544" w:type="pct"/>
          </w:tcPr>
          <w:p w14:paraId="5BE586A0"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Deixar de apresentar a ART de coautoria dos profissionais que assessorem os profissionais declarados na habilitação; (por ocorrência e a cada reiteração)</w:t>
            </w:r>
          </w:p>
        </w:tc>
        <w:tc>
          <w:tcPr>
            <w:tcW w:w="456" w:type="pct"/>
          </w:tcPr>
          <w:p w14:paraId="0F6A8FFB"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1</w:t>
            </w:r>
          </w:p>
        </w:tc>
      </w:tr>
      <w:tr w:rsidR="00300996" w:rsidRPr="00043A99" w14:paraId="4A701C5A" w14:textId="77777777" w:rsidTr="007B73DB">
        <w:tc>
          <w:tcPr>
            <w:tcW w:w="4544" w:type="pct"/>
          </w:tcPr>
          <w:p w14:paraId="6A204C5C"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Não substituir profissional que tenha conduta inconveniente ou incompatível com suas atribuições (por ocorrência)</w:t>
            </w:r>
          </w:p>
        </w:tc>
        <w:tc>
          <w:tcPr>
            <w:tcW w:w="456" w:type="pct"/>
          </w:tcPr>
          <w:p w14:paraId="741E5357"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1</w:t>
            </w:r>
          </w:p>
        </w:tc>
      </w:tr>
      <w:tr w:rsidR="00300996" w:rsidRPr="00043A99" w14:paraId="37483412" w14:textId="77777777" w:rsidTr="007B73DB">
        <w:tc>
          <w:tcPr>
            <w:tcW w:w="4544" w:type="pct"/>
          </w:tcPr>
          <w:p w14:paraId="49FC8A54"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Não enviar/assinar Ordem de Serviço assinada no prazo estabelecido pela CONTRATANTE (por ocorrência)</w:t>
            </w:r>
          </w:p>
        </w:tc>
        <w:tc>
          <w:tcPr>
            <w:tcW w:w="456" w:type="pct"/>
          </w:tcPr>
          <w:p w14:paraId="785385FD"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1</w:t>
            </w:r>
          </w:p>
        </w:tc>
      </w:tr>
      <w:tr w:rsidR="00300996" w:rsidRPr="00043A99" w14:paraId="25ED0200" w14:textId="77777777" w:rsidTr="007B73DB">
        <w:tc>
          <w:tcPr>
            <w:tcW w:w="4544" w:type="pct"/>
          </w:tcPr>
          <w:p w14:paraId="68026570"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Manter trabalhador na obra sem o devido registro trabalhista (por funcionário e por dia).</w:t>
            </w:r>
          </w:p>
        </w:tc>
        <w:tc>
          <w:tcPr>
            <w:tcW w:w="456" w:type="pct"/>
          </w:tcPr>
          <w:p w14:paraId="3EFA5DCB"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2</w:t>
            </w:r>
          </w:p>
        </w:tc>
      </w:tr>
      <w:tr w:rsidR="00300996" w:rsidRPr="00043A99" w14:paraId="2AC11277" w14:textId="77777777" w:rsidTr="007B73DB">
        <w:tc>
          <w:tcPr>
            <w:tcW w:w="4544" w:type="pct"/>
          </w:tcPr>
          <w:p w14:paraId="107277E5"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Não mantiver a documentação de habilitação atualizada; (por item e por ocorrência)</w:t>
            </w:r>
          </w:p>
        </w:tc>
        <w:tc>
          <w:tcPr>
            <w:tcW w:w="456" w:type="pct"/>
          </w:tcPr>
          <w:p w14:paraId="126E4105"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2</w:t>
            </w:r>
          </w:p>
        </w:tc>
      </w:tr>
      <w:tr w:rsidR="00300996" w:rsidRPr="00043A99" w14:paraId="52233AF2" w14:textId="77777777" w:rsidTr="007B73DB">
        <w:tc>
          <w:tcPr>
            <w:tcW w:w="4544" w:type="pct"/>
          </w:tcPr>
          <w:p w14:paraId="4BEE3B2B"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Deixar de aplicar material especificado nos projetos sem autorização por escrito da FISCALIZAÇÃO (Por ocorrência).</w:t>
            </w:r>
          </w:p>
        </w:tc>
        <w:tc>
          <w:tcPr>
            <w:tcW w:w="456" w:type="pct"/>
          </w:tcPr>
          <w:p w14:paraId="0D60B598"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2</w:t>
            </w:r>
          </w:p>
        </w:tc>
      </w:tr>
      <w:tr w:rsidR="00300996" w:rsidRPr="00043A99" w14:paraId="623B540C" w14:textId="77777777" w:rsidTr="007B73DB">
        <w:tc>
          <w:tcPr>
            <w:tcW w:w="4544" w:type="pct"/>
          </w:tcPr>
          <w:p w14:paraId="2C992EA1"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Não mantiver durante a execução do contrato o responsável técnico pelos serviços; (por dia corrido até a comprovação de vínculo do profissional com a CONTRATADA).</w:t>
            </w:r>
          </w:p>
        </w:tc>
        <w:tc>
          <w:tcPr>
            <w:tcW w:w="456" w:type="pct"/>
          </w:tcPr>
          <w:p w14:paraId="0B9EB2BB"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2</w:t>
            </w:r>
          </w:p>
        </w:tc>
      </w:tr>
      <w:tr w:rsidR="00300996" w:rsidRPr="00043A99" w14:paraId="5E6EFB15" w14:textId="77777777" w:rsidTr="007B73DB">
        <w:tc>
          <w:tcPr>
            <w:tcW w:w="4544" w:type="pct"/>
          </w:tcPr>
          <w:p w14:paraId="19143F55"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Não apresentar representante legal da empresa ou preposto na obra (por ocorrência e por dia)</w:t>
            </w:r>
          </w:p>
        </w:tc>
        <w:tc>
          <w:tcPr>
            <w:tcW w:w="456" w:type="pct"/>
          </w:tcPr>
          <w:p w14:paraId="38CE53BB"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2</w:t>
            </w:r>
          </w:p>
        </w:tc>
      </w:tr>
      <w:tr w:rsidR="00300996" w:rsidRPr="00043A99" w14:paraId="46542DD6" w14:textId="77777777" w:rsidTr="007B73DB">
        <w:tc>
          <w:tcPr>
            <w:tcW w:w="4544" w:type="pct"/>
          </w:tcPr>
          <w:p w14:paraId="62A33FC6"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Não mantiver as condições de habilitação exigidas na contratação (por item e por ocorrência).</w:t>
            </w:r>
          </w:p>
        </w:tc>
        <w:tc>
          <w:tcPr>
            <w:tcW w:w="456" w:type="pct"/>
          </w:tcPr>
          <w:p w14:paraId="2BD28565"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2</w:t>
            </w:r>
          </w:p>
        </w:tc>
      </w:tr>
      <w:tr w:rsidR="00300996" w:rsidRPr="00043A99" w14:paraId="6664797C" w14:textId="77777777" w:rsidTr="007B73DB">
        <w:tc>
          <w:tcPr>
            <w:tcW w:w="4544" w:type="pct"/>
          </w:tcPr>
          <w:p w14:paraId="266F42C9"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Dificultar acesso da contratante à vistoria/fiscalização das obras (por ocorrência).</w:t>
            </w:r>
          </w:p>
        </w:tc>
        <w:tc>
          <w:tcPr>
            <w:tcW w:w="456" w:type="pct"/>
          </w:tcPr>
          <w:p w14:paraId="1561DCE8"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2</w:t>
            </w:r>
          </w:p>
        </w:tc>
      </w:tr>
      <w:tr w:rsidR="00300996" w:rsidRPr="00043A99" w14:paraId="516B9931" w14:textId="77777777" w:rsidTr="007B73DB">
        <w:tc>
          <w:tcPr>
            <w:tcW w:w="4544" w:type="pct"/>
          </w:tcPr>
          <w:p w14:paraId="379575A5"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Não apresentar seguro garantia da obra (por ocorrência).</w:t>
            </w:r>
          </w:p>
        </w:tc>
        <w:tc>
          <w:tcPr>
            <w:tcW w:w="456" w:type="pct"/>
          </w:tcPr>
          <w:p w14:paraId="7BCF0E7C"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3</w:t>
            </w:r>
          </w:p>
        </w:tc>
      </w:tr>
      <w:tr w:rsidR="00300996" w:rsidRPr="00043A99" w14:paraId="7286E6C3" w14:textId="77777777" w:rsidTr="007B73DB">
        <w:tc>
          <w:tcPr>
            <w:tcW w:w="4544" w:type="pct"/>
          </w:tcPr>
          <w:p w14:paraId="27E0C73E"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Não mantiver documentação fiscal ou trabalhista obrigatória na obra (por ocorrência).</w:t>
            </w:r>
          </w:p>
        </w:tc>
        <w:tc>
          <w:tcPr>
            <w:tcW w:w="456" w:type="pct"/>
          </w:tcPr>
          <w:p w14:paraId="75485236"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3</w:t>
            </w:r>
          </w:p>
        </w:tc>
      </w:tr>
      <w:tr w:rsidR="00300996" w:rsidRPr="00043A99" w14:paraId="3347ABD9" w14:textId="77777777" w:rsidTr="007B73DB">
        <w:tc>
          <w:tcPr>
            <w:tcW w:w="4544" w:type="pct"/>
          </w:tcPr>
          <w:p w14:paraId="3C4FBE80"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Não mantiver documentação relativa à segurança do trabalho obrigatórios na obra, conforme legislação federal e local (por ocorrência e a cada reiteração).</w:t>
            </w:r>
          </w:p>
        </w:tc>
        <w:tc>
          <w:tcPr>
            <w:tcW w:w="456" w:type="pct"/>
          </w:tcPr>
          <w:p w14:paraId="5A4C117C"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3</w:t>
            </w:r>
          </w:p>
        </w:tc>
      </w:tr>
      <w:tr w:rsidR="00300996" w:rsidRPr="00043A99" w14:paraId="26F45A3A" w14:textId="77777777" w:rsidTr="007B73DB">
        <w:tc>
          <w:tcPr>
            <w:tcW w:w="4544" w:type="pct"/>
          </w:tcPr>
          <w:p w14:paraId="5F986997"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Deixar de cumprir determinação formal ou instrução complementar emitida pela CONTRATANTE; (por ocorrência)</w:t>
            </w:r>
          </w:p>
        </w:tc>
        <w:tc>
          <w:tcPr>
            <w:tcW w:w="456" w:type="pct"/>
          </w:tcPr>
          <w:p w14:paraId="7517A3D0"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3</w:t>
            </w:r>
          </w:p>
        </w:tc>
      </w:tr>
      <w:tr w:rsidR="00300996" w:rsidRPr="00043A99" w14:paraId="13F2FC35" w14:textId="77777777" w:rsidTr="007B73DB">
        <w:tc>
          <w:tcPr>
            <w:tcW w:w="4544" w:type="pct"/>
          </w:tcPr>
          <w:p w14:paraId="073619B2"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Não refizer serviço não aceito pela fiscalização, nos prazos estabelecidos no contrato ou determinado pela fiscalização (por ocorrência)</w:t>
            </w:r>
          </w:p>
        </w:tc>
        <w:tc>
          <w:tcPr>
            <w:tcW w:w="456" w:type="pct"/>
          </w:tcPr>
          <w:p w14:paraId="4184851A"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3</w:t>
            </w:r>
          </w:p>
        </w:tc>
      </w:tr>
      <w:tr w:rsidR="00300996" w:rsidRPr="00043A99" w14:paraId="02EC9EC3" w14:textId="77777777" w:rsidTr="007B73DB">
        <w:tc>
          <w:tcPr>
            <w:tcW w:w="4544" w:type="pct"/>
          </w:tcPr>
          <w:p w14:paraId="6BC234D9"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Deixar de informar à contratante, no prazo de 48 (quarenta e oito) horas, qualquer alteração social ou modificação da finalidade ou da estrutura da empresa (por dia de atraso).</w:t>
            </w:r>
          </w:p>
        </w:tc>
        <w:tc>
          <w:tcPr>
            <w:tcW w:w="456" w:type="pct"/>
          </w:tcPr>
          <w:p w14:paraId="1472607F"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3</w:t>
            </w:r>
          </w:p>
        </w:tc>
      </w:tr>
      <w:tr w:rsidR="00300996" w:rsidRPr="00043A99" w14:paraId="674B2D2F" w14:textId="77777777" w:rsidTr="007B73DB">
        <w:tc>
          <w:tcPr>
            <w:tcW w:w="4544" w:type="pct"/>
          </w:tcPr>
          <w:p w14:paraId="4A936246"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Deixar de disponibilizar na obra, no período em que ocorram os serviços, engenheiro residente com experiência comprovada em obras de complexidade compatível com o objeto contratual declarado na fase de habilitação (por ocorrência e por dia).</w:t>
            </w:r>
          </w:p>
        </w:tc>
        <w:tc>
          <w:tcPr>
            <w:tcW w:w="456" w:type="pct"/>
          </w:tcPr>
          <w:p w14:paraId="132E038E"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3</w:t>
            </w:r>
          </w:p>
        </w:tc>
      </w:tr>
      <w:tr w:rsidR="00300996" w:rsidRPr="00043A99" w14:paraId="4DDA7F50" w14:textId="77777777" w:rsidTr="007B73DB">
        <w:tc>
          <w:tcPr>
            <w:tcW w:w="4544" w:type="pct"/>
          </w:tcPr>
          <w:p w14:paraId="4A1152AB"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Deixar de cumprir quaisquer dos itens do Edital e seus anexos, mesmo que não previstos nesta tabela de multas, após reincidência formalmente notificada pela FISCALIZAÇÃO (por ocorrência)</w:t>
            </w:r>
          </w:p>
        </w:tc>
        <w:tc>
          <w:tcPr>
            <w:tcW w:w="456" w:type="pct"/>
          </w:tcPr>
          <w:p w14:paraId="159D47DC"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3</w:t>
            </w:r>
          </w:p>
        </w:tc>
      </w:tr>
      <w:tr w:rsidR="00300996" w:rsidRPr="00043A99" w14:paraId="6E7C83B8" w14:textId="77777777" w:rsidTr="007B73DB">
        <w:tc>
          <w:tcPr>
            <w:tcW w:w="4544" w:type="pct"/>
          </w:tcPr>
          <w:p w14:paraId="52530956"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Utilizar as dependências da obra para fins diversos do objeto do contrato (por ocorrência).</w:t>
            </w:r>
          </w:p>
        </w:tc>
        <w:tc>
          <w:tcPr>
            <w:tcW w:w="456" w:type="pct"/>
          </w:tcPr>
          <w:p w14:paraId="569A09F3"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4</w:t>
            </w:r>
          </w:p>
        </w:tc>
      </w:tr>
      <w:tr w:rsidR="00300996" w:rsidRPr="00043A99" w14:paraId="48048A54" w14:textId="77777777" w:rsidTr="007B73DB">
        <w:tc>
          <w:tcPr>
            <w:tcW w:w="4544" w:type="pct"/>
          </w:tcPr>
          <w:p w14:paraId="39D61EE2"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Permitir acesso de pessoas na obra, mesmo que não façam parte do quadro da empresa, sem o respectivo EPI ou EPC previstos nos documentos de segurança do trabalho (por ocorrência e por pessoa).</w:t>
            </w:r>
          </w:p>
        </w:tc>
        <w:tc>
          <w:tcPr>
            <w:tcW w:w="456" w:type="pct"/>
          </w:tcPr>
          <w:p w14:paraId="666B9373"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5</w:t>
            </w:r>
          </w:p>
        </w:tc>
      </w:tr>
      <w:tr w:rsidR="00300996" w:rsidRPr="00043A99" w14:paraId="39666FCB" w14:textId="77777777" w:rsidTr="007B73DB">
        <w:tc>
          <w:tcPr>
            <w:tcW w:w="4544" w:type="pct"/>
          </w:tcPr>
          <w:p w14:paraId="713B9367"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Subcontratar empresa ou pessoa física para executar qualquer serviço e/ou parte da obra sem autorização da contratante (por ocorrência).</w:t>
            </w:r>
          </w:p>
        </w:tc>
        <w:tc>
          <w:tcPr>
            <w:tcW w:w="456" w:type="pct"/>
          </w:tcPr>
          <w:p w14:paraId="1592BCEC"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5</w:t>
            </w:r>
          </w:p>
        </w:tc>
      </w:tr>
      <w:tr w:rsidR="00300996" w:rsidRPr="00043A99" w14:paraId="7B6EEFF0" w14:textId="77777777" w:rsidTr="007B73DB">
        <w:tc>
          <w:tcPr>
            <w:tcW w:w="4544" w:type="pct"/>
          </w:tcPr>
          <w:p w14:paraId="29DB9238"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Deixar de comunicar em tempo hábil à administração sobre a necessidade de interrupções</w:t>
            </w:r>
          </w:p>
        </w:tc>
        <w:tc>
          <w:tcPr>
            <w:tcW w:w="456" w:type="pct"/>
          </w:tcPr>
          <w:p w14:paraId="67852F28" w14:textId="77777777" w:rsidR="00300996" w:rsidRPr="00043A99" w:rsidRDefault="00300996" w:rsidP="00043A99">
            <w:pPr>
              <w:jc w:val="both"/>
              <w:rPr>
                <w:rFonts w:ascii="Times New Roman" w:hAnsi="Times New Roman" w:cs="Times New Roman"/>
                <w:sz w:val="24"/>
                <w:szCs w:val="24"/>
              </w:rPr>
            </w:pPr>
            <w:r w:rsidRPr="00043A99">
              <w:rPr>
                <w:rFonts w:ascii="Times New Roman" w:hAnsi="Times New Roman" w:cs="Times New Roman"/>
                <w:sz w:val="24"/>
                <w:szCs w:val="24"/>
              </w:rPr>
              <w:t>5</w:t>
            </w:r>
          </w:p>
        </w:tc>
      </w:tr>
    </w:tbl>
    <w:p w14:paraId="69F7C54B" w14:textId="77777777" w:rsidR="00300996" w:rsidRPr="00043A99" w:rsidRDefault="00300996" w:rsidP="00043A99">
      <w:pPr>
        <w:jc w:val="both"/>
        <w:rPr>
          <w:rFonts w:ascii="Times New Roman" w:hAnsi="Times New Roman" w:cs="Times New Roman"/>
          <w:sz w:val="24"/>
          <w:szCs w:val="24"/>
        </w:rPr>
      </w:pPr>
    </w:p>
    <w:p w14:paraId="6158B8DE" w14:textId="77777777" w:rsidR="00300996" w:rsidRPr="00043A99" w:rsidRDefault="00300996" w:rsidP="00043A99">
      <w:pPr>
        <w:spacing w:after="0"/>
        <w:contextualSpacing/>
        <w:jc w:val="both"/>
        <w:rPr>
          <w:rFonts w:ascii="Times New Roman" w:hAnsi="Times New Roman" w:cs="Times New Roman"/>
          <w:sz w:val="24"/>
          <w:szCs w:val="24"/>
        </w:rPr>
      </w:pPr>
      <w:r w:rsidRPr="00043A99">
        <w:rPr>
          <w:rFonts w:ascii="Times New Roman" w:hAnsi="Times New Roman" w:cs="Times New Roman"/>
          <w:sz w:val="24"/>
          <w:szCs w:val="24"/>
        </w:rPr>
        <w:lastRenderedPageBreak/>
        <w:t xml:space="preserve">13.11. O somatório das multas aplicadas não poderá ultrapassar o percentual de 20% (vinte por cento) sobre o valor total do contrato. </w:t>
      </w:r>
    </w:p>
    <w:p w14:paraId="23B908B2" w14:textId="77777777" w:rsidR="00300996" w:rsidRPr="00043A99" w:rsidRDefault="00300996" w:rsidP="00043A99">
      <w:pPr>
        <w:spacing w:after="0"/>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13.12. A multa poderá ser aplicada cumulativamente com as demais sanções, e não terá caráter compensatório, assim como a sua cobrança não isentará a CONTRATADA da obrigação de indenizar eventuais perdas e danos. </w:t>
      </w:r>
    </w:p>
    <w:p w14:paraId="0C8F6BA9" w14:textId="77777777" w:rsidR="00300996" w:rsidRPr="00043A99" w:rsidRDefault="00300996" w:rsidP="00043A99">
      <w:pPr>
        <w:spacing w:after="0"/>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13.13. A multa aplicada à CONTRATADA e os prejuízos por ela causados à CONTRATANTE serão deduzidos de qualquer crédito a ela devido, cobrados diretamente na próxima medição ou judicialmente. </w:t>
      </w:r>
    </w:p>
    <w:p w14:paraId="7521E172" w14:textId="77777777" w:rsidR="00300996" w:rsidRPr="00043A99" w:rsidRDefault="00300996" w:rsidP="00043A99">
      <w:pPr>
        <w:spacing w:after="0"/>
        <w:contextualSpacing/>
        <w:jc w:val="both"/>
        <w:rPr>
          <w:rFonts w:ascii="Times New Roman" w:hAnsi="Times New Roman" w:cs="Times New Roman"/>
          <w:sz w:val="24"/>
          <w:szCs w:val="24"/>
        </w:rPr>
      </w:pPr>
      <w:r w:rsidRPr="00043A99">
        <w:rPr>
          <w:rFonts w:ascii="Times New Roman" w:hAnsi="Times New Roman" w:cs="Times New Roman"/>
          <w:sz w:val="24"/>
          <w:szCs w:val="24"/>
        </w:rPr>
        <w:t xml:space="preserve">13.14. A CONTRATADA desde a assinatura do contrato autoriza a CONTRATANTE a descontar dos valores devidos pela CONTRATANTE o montante das multas eventualmente aplicadas à CONTRATADA. Não havendo valores devidos, a CONTRATADA deverá efetuar o pagamento da multa em até 30 (trinta) dias corridos. </w:t>
      </w:r>
    </w:p>
    <w:p w14:paraId="62DA6D2D" w14:textId="6CE6309E" w:rsidR="00300996" w:rsidRPr="00043A99" w:rsidRDefault="00300996" w:rsidP="00043A99">
      <w:pPr>
        <w:spacing w:after="0"/>
        <w:contextualSpacing/>
        <w:jc w:val="both"/>
        <w:rPr>
          <w:rFonts w:ascii="Times New Roman" w:hAnsi="Times New Roman" w:cs="Times New Roman"/>
          <w:sz w:val="24"/>
          <w:szCs w:val="24"/>
        </w:rPr>
      </w:pPr>
      <w:r w:rsidRPr="00043A99">
        <w:rPr>
          <w:rFonts w:ascii="Times New Roman" w:hAnsi="Times New Roman" w:cs="Times New Roman"/>
          <w:sz w:val="24"/>
          <w:szCs w:val="24"/>
        </w:rPr>
        <w:t>13.1</w:t>
      </w:r>
      <w:r w:rsidR="007C31DA" w:rsidRPr="00043A99">
        <w:rPr>
          <w:rFonts w:ascii="Times New Roman" w:hAnsi="Times New Roman" w:cs="Times New Roman"/>
          <w:sz w:val="24"/>
          <w:szCs w:val="24"/>
        </w:rPr>
        <w:t>5</w:t>
      </w:r>
      <w:r w:rsidRPr="00043A99">
        <w:rPr>
          <w:rFonts w:ascii="Times New Roman" w:hAnsi="Times New Roman" w:cs="Times New Roman"/>
          <w:sz w:val="24"/>
          <w:szCs w:val="24"/>
        </w:rPr>
        <w:t xml:space="preserve">. As multas impostas à contratada, tanto pelo atraso injustificado quanto pela inexecução parcial ou total do contrato serão compensadas na medição posterior e, se inexistente ou se houver saldo devedor, deverão ser pagas no prazo de 05 (cinco) dias úteis, contados da notificação de que se tornará definitiva a sanção, através de guia própria, retirada junto à Secretaria de Fazenda do Município de Juranda. </w:t>
      </w:r>
    </w:p>
    <w:p w14:paraId="709B3947" w14:textId="28CC8BAA" w:rsidR="00300996" w:rsidRPr="00043A99" w:rsidRDefault="00300996" w:rsidP="00043A99">
      <w:pPr>
        <w:spacing w:after="0"/>
        <w:contextualSpacing/>
        <w:jc w:val="both"/>
        <w:rPr>
          <w:rFonts w:ascii="Times New Roman" w:hAnsi="Times New Roman" w:cs="Times New Roman"/>
          <w:sz w:val="24"/>
          <w:szCs w:val="24"/>
        </w:rPr>
      </w:pPr>
      <w:r w:rsidRPr="00043A99">
        <w:rPr>
          <w:rFonts w:ascii="Times New Roman" w:hAnsi="Times New Roman" w:cs="Times New Roman"/>
          <w:sz w:val="24"/>
          <w:szCs w:val="24"/>
        </w:rPr>
        <w:t>13.1</w:t>
      </w:r>
      <w:r w:rsidR="007C31DA" w:rsidRPr="00043A99">
        <w:rPr>
          <w:rFonts w:ascii="Times New Roman" w:hAnsi="Times New Roman" w:cs="Times New Roman"/>
          <w:sz w:val="24"/>
          <w:szCs w:val="24"/>
        </w:rPr>
        <w:t>6</w:t>
      </w:r>
      <w:r w:rsidRPr="00043A99">
        <w:rPr>
          <w:rFonts w:ascii="Times New Roman" w:hAnsi="Times New Roman" w:cs="Times New Roman"/>
          <w:sz w:val="24"/>
          <w:szCs w:val="24"/>
        </w:rPr>
        <w:t xml:space="preserve">. Caso a(s) multa(s) aplicada(s) não seja(m) voluntariamente adimplida(s) nos termos do item anterior, consoante a previsão </w:t>
      </w:r>
      <w:r w:rsidR="00521302" w:rsidRPr="00043A99">
        <w:rPr>
          <w:rFonts w:ascii="Times New Roman" w:hAnsi="Times New Roman" w:cs="Times New Roman"/>
          <w:sz w:val="24"/>
          <w:szCs w:val="24"/>
        </w:rPr>
        <w:t>na Lei Federal 14.133/21</w:t>
      </w:r>
      <w:r w:rsidRPr="00043A99">
        <w:rPr>
          <w:rFonts w:ascii="Times New Roman" w:hAnsi="Times New Roman" w:cs="Times New Roman"/>
          <w:sz w:val="24"/>
          <w:szCs w:val="24"/>
        </w:rPr>
        <w:t>, por ela(s) responderá a garantia prestada e, sendo o valor da multa superior a esta, os pagamentos eventualmente devidos pela Administração à contratada ou cobrada(s) judicialmente.</w:t>
      </w:r>
    </w:p>
    <w:p w14:paraId="64305C14" w14:textId="4A8902F1" w:rsidR="007C31DA" w:rsidRPr="00043A99" w:rsidRDefault="007C31DA" w:rsidP="00043A99">
      <w:pPr>
        <w:spacing w:after="0"/>
        <w:contextualSpacing/>
        <w:jc w:val="both"/>
        <w:rPr>
          <w:rFonts w:ascii="Times New Roman" w:hAnsi="Times New Roman" w:cs="Times New Roman"/>
          <w:sz w:val="24"/>
          <w:szCs w:val="24"/>
        </w:rPr>
      </w:pPr>
      <w:r w:rsidRPr="00043A99">
        <w:rPr>
          <w:rFonts w:ascii="Times New Roman" w:hAnsi="Times New Roman" w:cs="Times New Roman"/>
          <w:sz w:val="24"/>
          <w:szCs w:val="24"/>
        </w:rPr>
        <w:t>13.18</w:t>
      </w:r>
      <w:r w:rsidRPr="00043A99">
        <w:rPr>
          <w:rFonts w:ascii="Times New Roman" w:hAnsi="Times New Roman" w:cs="Times New Roman"/>
          <w:b/>
          <w:bCs/>
          <w:sz w:val="24"/>
          <w:szCs w:val="24"/>
        </w:rPr>
        <w:t>.</w:t>
      </w:r>
      <w:r w:rsidRPr="00043A99">
        <w:rPr>
          <w:rFonts w:ascii="Times New Roman" w:hAnsi="Times New Roman" w:cs="Times New Roman"/>
          <w:sz w:val="24"/>
          <w:szCs w:val="24"/>
        </w:rPr>
        <w:t xml:space="preserve"> Nenhuma penalidade será aplicada sem a instauração do competente processo administrativo, assegurados à contratada o contraditório e a ampla defesa, na forma da Lei Federal nº 14.133/2021.</w:t>
      </w:r>
    </w:p>
    <w:p w14:paraId="096BD0A0" w14:textId="2C3954E0" w:rsidR="007C31DA" w:rsidRPr="00043A99" w:rsidRDefault="007C31DA" w:rsidP="00043A99">
      <w:pPr>
        <w:spacing w:after="0"/>
        <w:contextualSpacing/>
        <w:jc w:val="both"/>
        <w:rPr>
          <w:rFonts w:ascii="Times New Roman" w:hAnsi="Times New Roman" w:cs="Times New Roman"/>
          <w:sz w:val="24"/>
          <w:szCs w:val="24"/>
        </w:rPr>
      </w:pPr>
      <w:r w:rsidRPr="00043A99">
        <w:rPr>
          <w:rFonts w:ascii="Times New Roman" w:hAnsi="Times New Roman" w:cs="Times New Roman"/>
          <w:sz w:val="24"/>
          <w:szCs w:val="24"/>
        </w:rPr>
        <w:t>13.19</w:t>
      </w:r>
      <w:r w:rsidRPr="00043A99">
        <w:rPr>
          <w:rFonts w:ascii="Times New Roman" w:hAnsi="Times New Roman" w:cs="Times New Roman"/>
          <w:b/>
          <w:bCs/>
          <w:sz w:val="24"/>
          <w:szCs w:val="24"/>
        </w:rPr>
        <w:t>.</w:t>
      </w:r>
      <w:r w:rsidRPr="00043A99">
        <w:rPr>
          <w:rFonts w:ascii="Times New Roman" w:hAnsi="Times New Roman" w:cs="Times New Roman"/>
          <w:sz w:val="24"/>
          <w:szCs w:val="24"/>
        </w:rPr>
        <w:t xml:space="preserve"> A aplicação de multa não impede a aplicação das demais sanções administrativas quando a gravidade da conduta assim justificar.</w:t>
      </w:r>
    </w:p>
    <w:p w14:paraId="704ED3F0" w14:textId="77777777" w:rsidR="00BD19B3" w:rsidRPr="00043A99" w:rsidRDefault="00BD19B3"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p>
    <w:p w14:paraId="7B8347E6"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DÉCIMA QUARTA – DA APLICAÇÃO DAS PENALIDADES</w:t>
      </w:r>
    </w:p>
    <w:p w14:paraId="766A472D"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 xml:space="preserve">14.1 - </w:t>
      </w:r>
      <w:r w:rsidRPr="00043A99">
        <w:rPr>
          <w:rFonts w:ascii="Times New Roman" w:hAnsi="Times New Roman" w:cs="Times New Roman"/>
          <w:bCs/>
          <w:sz w:val="24"/>
          <w:szCs w:val="24"/>
        </w:rPr>
        <w:t>Quando da aplicação de multas, o CONTRATANTE notificará a CONTRATADA que terá prazo de 10 (dez) dias para recolher ao departamento responsável do CONTRATANTE a importância correspondente, sob pena de incorrer em outras sanções cabíveis.</w:t>
      </w:r>
    </w:p>
    <w:p w14:paraId="663976AB"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14.2 -</w:t>
      </w:r>
      <w:r w:rsidRPr="00043A99">
        <w:rPr>
          <w:rFonts w:ascii="Times New Roman" w:hAnsi="Times New Roman" w:cs="Times New Roman"/>
          <w:bCs/>
          <w:sz w:val="24"/>
          <w:szCs w:val="24"/>
        </w:rPr>
        <w:t xml:space="preserve"> Compete a CONTRATANTE, quando for o caso, por proposta da fiscalização, a aplicação de penalidades, tendo em vista a gravidade da falta cometida pela CONTRATADA.</w:t>
      </w:r>
    </w:p>
    <w:p w14:paraId="458A588F"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14.3 -</w:t>
      </w:r>
      <w:r w:rsidRPr="00043A99">
        <w:rPr>
          <w:rFonts w:ascii="Times New Roman" w:hAnsi="Times New Roman" w:cs="Times New Roman"/>
          <w:bCs/>
          <w:sz w:val="24"/>
          <w:szCs w:val="24"/>
        </w:rPr>
        <w:t xml:space="preserve"> É facultado à CONTRATADA recorrer, conforme estabelece a legislação vigente, quando não concordar com as penalidades aplicadas.</w:t>
      </w:r>
    </w:p>
    <w:p w14:paraId="67744901"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
          <w:bCs/>
          <w:color w:val="FF0000"/>
          <w:sz w:val="24"/>
          <w:szCs w:val="24"/>
        </w:rPr>
      </w:pPr>
    </w:p>
    <w:p w14:paraId="73218A25"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DÉCIMA QUINTA – DAS OBRIGAÇÕES DA CONTRATADA</w:t>
      </w:r>
    </w:p>
    <w:p w14:paraId="6DE2517D" w14:textId="77777777" w:rsidR="00043A99" w:rsidRPr="00043A99" w:rsidRDefault="00300996" w:rsidP="00043A99">
      <w:pPr>
        <w:widowControl w:val="0"/>
        <w:tabs>
          <w:tab w:val="left" w:pos="360"/>
        </w:tabs>
        <w:autoSpaceDE w:val="0"/>
        <w:autoSpaceDN w:val="0"/>
        <w:adjustRightInd w:val="0"/>
        <w:jc w:val="both"/>
        <w:rPr>
          <w:rFonts w:ascii="Times New Roman" w:hAnsi="Times New Roman" w:cs="Times New Roman"/>
          <w:bCs/>
        </w:rPr>
      </w:pPr>
      <w:r w:rsidRPr="00043A99">
        <w:rPr>
          <w:rFonts w:ascii="Times New Roman" w:hAnsi="Times New Roman" w:cs="Times New Roman"/>
          <w:b/>
          <w:bCs/>
          <w:sz w:val="24"/>
          <w:szCs w:val="24"/>
        </w:rPr>
        <w:t>15.1 -</w:t>
      </w:r>
      <w:r w:rsidRPr="00043A99">
        <w:rPr>
          <w:rFonts w:ascii="Times New Roman" w:hAnsi="Times New Roman" w:cs="Times New Roman"/>
          <w:bCs/>
          <w:sz w:val="24"/>
          <w:szCs w:val="24"/>
        </w:rPr>
        <w:t xml:space="preserve"> </w:t>
      </w:r>
      <w:r w:rsidR="00043A99" w:rsidRPr="00043A99">
        <w:rPr>
          <w:rFonts w:ascii="Times New Roman" w:hAnsi="Times New Roman" w:cs="Times New Roman"/>
          <w:bCs/>
          <w:sz w:val="24"/>
          <w:szCs w:val="24"/>
        </w:rPr>
        <w:t>Constituem obrigações da CONTRATADA, além das demais previstas neste Contrato, no Edital, no Projeto Básico e na legislação aplicável:</w:t>
      </w:r>
    </w:p>
    <w:p w14:paraId="1E5D1881" w14:textId="58CCD22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I – Executar os serviços em conformidade com o Projeto Básico, projetos executivos, memoriais descritivos, planilhas orçamentárias, cronograma físico-financeiro, normas técnicas da ABNT e demais especificações constantes do processo licitatório;</w:t>
      </w:r>
    </w:p>
    <w:p w14:paraId="7481DC82" w14:textId="542D3543"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lastRenderedPageBreak/>
        <w:t>II – Iniciar os serviços somente após o recebimento da Ordem de Serviço emitida pela CONTRATANTE;</w:t>
      </w:r>
    </w:p>
    <w:p w14:paraId="34F56AA7"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III – executar os serviços com fornecimento de toda mão de obra, equipamentos, ferramentas e demais materiais de sua responsabilidade, observadas as disposições do Projeto Básico quanto aos materiais fornecidos pela Administração;</w:t>
      </w:r>
    </w:p>
    <w:p w14:paraId="46095339" w14:textId="16D2C6B8"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IV – Manter, durante toda a execução do contrato, as condições de habilitação e qualificação exigidas na licitação;</w:t>
      </w:r>
    </w:p>
    <w:p w14:paraId="6ECA8147" w14:textId="5AED669B"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V – Designar responsável técnico habilitado, devidamente registrado no CREA ou CAU, mantendo-o durante toda a execução da obra;</w:t>
      </w:r>
    </w:p>
    <w:p w14:paraId="69CE7D3F" w14:textId="3542BA08"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VI – Apresentar, antes do início dos serviços, a ART ou RRT referente à execução da obra e demais documentos técnicos exigidos;</w:t>
      </w:r>
    </w:p>
    <w:p w14:paraId="31A7CEDA"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VII – manter preposto no local da obra durante toda a execução contratual, com poderes para representar a empresa perante a fiscalização;</w:t>
      </w:r>
    </w:p>
    <w:p w14:paraId="0DB7496E"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VIII – cumprir rigorosamente o cronograma físico-financeiro aprovado, comunicando imediatamente qualquer fato que possa comprometer sua execução;</w:t>
      </w:r>
    </w:p>
    <w:p w14:paraId="4B88B855" w14:textId="5CBF79B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IX – Atender prontamente às determinações da fiscalização, promovendo as correções solicitadas nos prazos estabelecidos;</w:t>
      </w:r>
    </w:p>
    <w:p w14:paraId="571477A2" w14:textId="6D4196FD"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X – Refazer, às suas expensas, os serviços rejeitados pela fiscalização em razão de vícios, defeitos, imperfeições ou execução em desacordo com o contrato;</w:t>
      </w:r>
    </w:p>
    <w:p w14:paraId="473E6B20"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XI – responsabilizar-se integralmente pela qualidade técnica dos serviços executados, respondendo pelos vícios construtivos e defeitos verificados durante a vigência contratual e pelo prazo legal de garantia;</w:t>
      </w:r>
    </w:p>
    <w:p w14:paraId="40A08C55"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XII – cumprir integralmente a legislação trabalhista, previdenciária, tributária, ambiental e de segurança do trabalho, assumindo exclusiva responsabilidade pelos encargos decorrentes da contratação de seus empregados;</w:t>
      </w:r>
    </w:p>
    <w:p w14:paraId="6A346D52"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XIII – fornecer gratuitamente aos seus empregados todos os Equipamentos de Proteção Individual – EPIs e Equipamentos de Proteção Coletiva – EPCs exigidos pelas normas vigentes, fiscalizando sua efetiva utilização;</w:t>
      </w:r>
    </w:p>
    <w:p w14:paraId="7852D7D3"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XIV – manter o canteiro de obras organizado, sinalizado e em condições adequadas de segurança durante toda a execução dos serviços;</w:t>
      </w:r>
    </w:p>
    <w:p w14:paraId="1D2EAF38" w14:textId="252224FB"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XV – Responder por todos os danos causados à Administração ou a terceiros em decorrência da execução da obra, independentemente da fiscalização exercida pela CONTRATANTE;</w:t>
      </w:r>
    </w:p>
    <w:p w14:paraId="2304AAAC"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 xml:space="preserve">XVI – reparar imediatamente quaisquer danos causados às redes de água, energia elétrica, drenagem, pavimentação, calçadas, imóveis públicos ou particulares e demais bens atingidos durante a execução </w:t>
      </w:r>
      <w:r w:rsidRPr="00043A99">
        <w:rPr>
          <w:rFonts w:ascii="Times New Roman" w:hAnsi="Times New Roman" w:cs="Times New Roman"/>
          <w:bCs/>
          <w:sz w:val="24"/>
          <w:szCs w:val="24"/>
        </w:rPr>
        <w:lastRenderedPageBreak/>
        <w:t>dos serviços;</w:t>
      </w:r>
    </w:p>
    <w:p w14:paraId="05144C39"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XVII – promover a correta destinação dos resíduos da construção civil, observando a legislação ambiental vigente;</w:t>
      </w:r>
    </w:p>
    <w:p w14:paraId="76BCE1F9"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XVIII – manter atualizado o Diário de Obras, quando exigido pela fiscalização, registrando diariamente os serviços executados, ocorrências relevantes e determinações da fiscalização;</w:t>
      </w:r>
    </w:p>
    <w:p w14:paraId="4736014C"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XIX – comunicar imediatamente à fiscalização qualquer ocorrência que possa comprometer a execução da obra, inclusive necessidade de paralisação, alteração técnica ou ocorrência de caso fortuito ou força maior;</w:t>
      </w:r>
    </w:p>
    <w:p w14:paraId="7DDC938D" w14:textId="2E4A8693"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XX – Não ceder, transferir ou subcontratar o objeto contratual, no todo ou em parte, sem autorização prévia e expressa da CONTRATANTE;</w:t>
      </w:r>
    </w:p>
    <w:p w14:paraId="12158B5A"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XXI – permitir livre acesso da fiscalização, dos órgãos de controle interno e externo e demais agentes autorizados ao local da obra, fornecendo todas as informações e documentos solicitados;</w:t>
      </w:r>
    </w:p>
    <w:p w14:paraId="5F8FAA60"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XXII – proceder à limpeza permanente do local dos serviços e realizar a limpeza final da obra antes do recebimento provisório;</w:t>
      </w:r>
    </w:p>
    <w:p w14:paraId="258804EF"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XXIII – responder pelos vícios, defeitos e incorreções dos serviços executados, promovendo as correções necessárias durante o prazo de garantia previsto na legislação;</w:t>
      </w:r>
    </w:p>
    <w:p w14:paraId="6E32196A"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XXIV – manter sigilo sobre informações e documentos aos quais tiver acesso em razão da execução contratual, quando assim exigido pela Administração;</w:t>
      </w:r>
    </w:p>
    <w:p w14:paraId="1305FA7C"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XXV – cumprir integralmente as normas de saúde, segurança do trabalho e medicina ocupacional, responsabilizando-se por quaisquer acidentes decorrentes da execução dos serviços;</w:t>
      </w:r>
    </w:p>
    <w:p w14:paraId="67672E00" w14:textId="77777777" w:rsidR="00043A99" w:rsidRPr="00043A99" w:rsidRDefault="00043A99"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Cs/>
          <w:sz w:val="24"/>
          <w:szCs w:val="24"/>
        </w:rPr>
        <w:t>XXVI – observar integralmente as disposições da Lei Federal nº 14.133/2021, do Edital, do Projeto Básico e das demais normas aplicáveis à execução contratual.</w:t>
      </w:r>
    </w:p>
    <w:p w14:paraId="2DC0607C" w14:textId="7C5CB6B9" w:rsidR="00300996" w:rsidRPr="00043A99" w:rsidRDefault="00300996" w:rsidP="00043A99">
      <w:pPr>
        <w:widowControl w:val="0"/>
        <w:tabs>
          <w:tab w:val="left" w:pos="360"/>
        </w:tabs>
        <w:autoSpaceDE w:val="0"/>
        <w:autoSpaceDN w:val="0"/>
        <w:adjustRightInd w:val="0"/>
        <w:jc w:val="both"/>
        <w:rPr>
          <w:rFonts w:ascii="Times New Roman" w:hAnsi="Times New Roman" w:cs="Times New Roman"/>
          <w:bCs/>
          <w:sz w:val="24"/>
          <w:szCs w:val="24"/>
        </w:rPr>
      </w:pPr>
    </w:p>
    <w:p w14:paraId="48424B84"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DÉCIMA SEXTA– DAS OBRIGAÇÕES DA CONTRATANTE</w:t>
      </w:r>
    </w:p>
    <w:p w14:paraId="70289390" w14:textId="56F221A7" w:rsidR="00043A99" w:rsidRPr="00043A99" w:rsidRDefault="00043A99" w:rsidP="00043A99">
      <w:pPr>
        <w:pStyle w:val="pdq2pgselectionanchorcontainer"/>
        <w:jc w:val="both"/>
      </w:pPr>
      <w:r w:rsidRPr="00043A99">
        <w:t>16.1. Constituem obrigações da CONTRATANTE, além das demais previstas neste Contrato, no Edital, no Projeto Básico e na legislação aplicável:</w:t>
      </w:r>
    </w:p>
    <w:p w14:paraId="5FB1E542" w14:textId="3DB00B69" w:rsidR="00043A99" w:rsidRPr="00043A99" w:rsidRDefault="00043A99" w:rsidP="00043A99">
      <w:pPr>
        <w:pStyle w:val="NormalWeb"/>
        <w:jc w:val="both"/>
      </w:pPr>
      <w:r w:rsidRPr="00043A99">
        <w:t>I – Emitir a Ordem de Serviço para início da execução contratual;</w:t>
      </w:r>
    </w:p>
    <w:p w14:paraId="46B50F2F" w14:textId="295D8081" w:rsidR="00043A99" w:rsidRPr="00043A99" w:rsidRDefault="00043A99" w:rsidP="00043A99">
      <w:pPr>
        <w:pStyle w:val="NormalWeb"/>
        <w:jc w:val="both"/>
      </w:pPr>
      <w:r w:rsidRPr="00043A99">
        <w:t>II – Disponibilizar à CONTRATADA todos os projetos, memoriais descritivos, planilhas orçamentárias, cronograma físico-financeiro e demais documentos necessários à execução da obra;</w:t>
      </w:r>
    </w:p>
    <w:p w14:paraId="2B1461BB" w14:textId="77777777" w:rsidR="00043A99" w:rsidRPr="00043A99" w:rsidRDefault="00043A99" w:rsidP="00043A99">
      <w:pPr>
        <w:pStyle w:val="NormalWeb"/>
        <w:jc w:val="both"/>
      </w:pPr>
      <w:r w:rsidRPr="00043A99">
        <w:t>III – exercer o acompanhamento e a fiscalização da execução contratual, por meio de servidor(es) ou comissão especialmente designada, podendo expedir determinações, notificações e orientações técnicas necessárias ao fiel cumprimento do contrato;</w:t>
      </w:r>
    </w:p>
    <w:p w14:paraId="47F60CBD" w14:textId="46D804BC" w:rsidR="00043A99" w:rsidRPr="00043A99" w:rsidRDefault="00043A99" w:rsidP="00043A99">
      <w:pPr>
        <w:pStyle w:val="NormalWeb"/>
        <w:jc w:val="both"/>
      </w:pPr>
      <w:r w:rsidRPr="00043A99">
        <w:lastRenderedPageBreak/>
        <w:t>IV – Efetuar as medições dos serviços executados e atestar as respectivas notas fiscais, quando atendidas as condições estabelecidas neste Contrato;</w:t>
      </w:r>
    </w:p>
    <w:p w14:paraId="45538547" w14:textId="0016379A" w:rsidR="00043A99" w:rsidRPr="00043A99" w:rsidRDefault="00043A99" w:rsidP="00043A99">
      <w:pPr>
        <w:pStyle w:val="NormalWeb"/>
        <w:jc w:val="both"/>
      </w:pPr>
      <w:r w:rsidRPr="00043A99">
        <w:t>V – Efetuar os pagamentos devidos à CONTRATADA nos prazos estabelecidos, após a regular liquidação da despesa;</w:t>
      </w:r>
    </w:p>
    <w:p w14:paraId="302CCDBC" w14:textId="2EEEE4EE" w:rsidR="00043A99" w:rsidRPr="00043A99" w:rsidRDefault="00043A99" w:rsidP="00043A99">
      <w:pPr>
        <w:pStyle w:val="NormalWeb"/>
        <w:jc w:val="both"/>
      </w:pPr>
      <w:r w:rsidRPr="00043A99">
        <w:t>VI – Comunicar formalmente à CONTRATADA quaisquer irregularidades verificadas durante a execução dos serviços, fixando prazo para sua regularização;</w:t>
      </w:r>
    </w:p>
    <w:p w14:paraId="41DD7013" w14:textId="77777777" w:rsidR="00043A99" w:rsidRPr="00043A99" w:rsidRDefault="00043A99" w:rsidP="00043A99">
      <w:pPr>
        <w:pStyle w:val="NormalWeb"/>
        <w:jc w:val="both"/>
      </w:pPr>
      <w:r w:rsidRPr="00043A99">
        <w:t>VII – rejeitar, no todo ou em parte, os serviços executados em desacordo com as especificações técnicas, projetos, normas aplicáveis ou determinações da fiscalização;</w:t>
      </w:r>
    </w:p>
    <w:p w14:paraId="67216D61" w14:textId="77777777" w:rsidR="00043A99" w:rsidRPr="00043A99" w:rsidRDefault="00043A99" w:rsidP="00043A99">
      <w:pPr>
        <w:pStyle w:val="NormalWeb"/>
        <w:jc w:val="both"/>
      </w:pPr>
      <w:r w:rsidRPr="00043A99">
        <w:t>VIII – fornecer os materiais e executar os serviços de responsabilidade da Administração, conforme previsto no Projeto Básico, compreendendo, entre outros:</w:t>
      </w:r>
    </w:p>
    <w:p w14:paraId="086E1256" w14:textId="77777777" w:rsidR="00043A99" w:rsidRPr="00043A99" w:rsidRDefault="00043A99" w:rsidP="00043A99">
      <w:pPr>
        <w:pStyle w:val="NormalWeb"/>
        <w:jc w:val="both"/>
      </w:pPr>
      <w:r w:rsidRPr="00043A99">
        <w:t>a) fornecimento do concreto;</w:t>
      </w:r>
    </w:p>
    <w:p w14:paraId="01C21688" w14:textId="77777777" w:rsidR="00043A99" w:rsidRPr="00043A99" w:rsidRDefault="00043A99" w:rsidP="00043A99">
      <w:pPr>
        <w:pStyle w:val="NormalWeb"/>
        <w:jc w:val="both"/>
      </w:pPr>
      <w:r w:rsidRPr="00043A99">
        <w:t>b) fornecimento do aço;</w:t>
      </w:r>
    </w:p>
    <w:p w14:paraId="0DE7161B" w14:textId="77777777" w:rsidR="00043A99" w:rsidRPr="00043A99" w:rsidRDefault="00043A99" w:rsidP="00043A99">
      <w:pPr>
        <w:pStyle w:val="NormalWeb"/>
        <w:jc w:val="both"/>
      </w:pPr>
      <w:r w:rsidRPr="00043A99">
        <w:t>c) fornecimento das formas de madeira;</w:t>
      </w:r>
    </w:p>
    <w:p w14:paraId="7547D436" w14:textId="77777777" w:rsidR="00043A99" w:rsidRPr="00043A99" w:rsidRDefault="00043A99" w:rsidP="00043A99">
      <w:pPr>
        <w:pStyle w:val="NormalWeb"/>
        <w:jc w:val="both"/>
      </w:pPr>
      <w:r w:rsidRPr="00043A99">
        <w:t>d) limpeza inicial da área de intervenção;</w:t>
      </w:r>
    </w:p>
    <w:p w14:paraId="5FA51A9E" w14:textId="77777777" w:rsidR="00043A99" w:rsidRPr="00043A99" w:rsidRDefault="00043A99" w:rsidP="00043A99">
      <w:pPr>
        <w:pStyle w:val="NormalWeb"/>
        <w:jc w:val="both"/>
      </w:pPr>
      <w:r w:rsidRPr="00043A99">
        <w:t>e) escavação das valas destinadas à drenagem;</w:t>
      </w:r>
    </w:p>
    <w:p w14:paraId="5BFB1B1B" w14:textId="77777777" w:rsidR="00043A99" w:rsidRPr="00043A99" w:rsidRDefault="00043A99" w:rsidP="00043A99">
      <w:pPr>
        <w:pStyle w:val="NormalWeb"/>
        <w:jc w:val="both"/>
      </w:pPr>
      <w:r w:rsidRPr="00043A99">
        <w:t>f) compactação das valas após a instalação da tubulação;</w:t>
      </w:r>
    </w:p>
    <w:p w14:paraId="4B4BB060" w14:textId="77777777" w:rsidR="00043A99" w:rsidRPr="00043A99" w:rsidRDefault="00043A99" w:rsidP="00043A99">
      <w:pPr>
        <w:pStyle w:val="NormalWeb"/>
        <w:jc w:val="both"/>
      </w:pPr>
      <w:r w:rsidRPr="00043A99">
        <w:t>g) acompanhamento técnico e fiscalização da execução da obra.</w:t>
      </w:r>
    </w:p>
    <w:p w14:paraId="31BA3D59" w14:textId="438FE28A" w:rsidR="00043A99" w:rsidRPr="00043A99" w:rsidRDefault="00043A99" w:rsidP="00043A99">
      <w:pPr>
        <w:pStyle w:val="NormalWeb"/>
        <w:jc w:val="both"/>
      </w:pPr>
      <w:r w:rsidRPr="00043A99">
        <w:t>IX – Prestar à CONTRATADA os esclarecimentos necessários para a adequada execução do objeto contratual;</w:t>
      </w:r>
    </w:p>
    <w:p w14:paraId="50D05D71" w14:textId="56EBA038" w:rsidR="00043A99" w:rsidRPr="00043A99" w:rsidRDefault="00043A99" w:rsidP="00043A99">
      <w:pPr>
        <w:pStyle w:val="NormalWeb"/>
        <w:jc w:val="both"/>
      </w:pPr>
      <w:r w:rsidRPr="00043A99">
        <w:t>X – Aplicar as sanções administrativas cabíveis quando constatado o descumprimento das obrigações contratuais, assegurados o contraditório e a ampla defesa;</w:t>
      </w:r>
    </w:p>
    <w:p w14:paraId="649D9748" w14:textId="77777777" w:rsidR="00043A99" w:rsidRPr="00043A99" w:rsidRDefault="00043A99" w:rsidP="00043A99">
      <w:pPr>
        <w:pStyle w:val="NormalWeb"/>
        <w:jc w:val="both"/>
      </w:pPr>
      <w:r w:rsidRPr="00043A99">
        <w:t>XI – receber provisória e definitivamente a obra, na forma prevista neste Contrato e na legislação vigente.</w:t>
      </w:r>
    </w:p>
    <w:p w14:paraId="0CC1A031" w14:textId="6A7DB0A7" w:rsidR="00043A99" w:rsidRPr="00043A99" w:rsidRDefault="00043A99" w:rsidP="00043A99">
      <w:pPr>
        <w:pStyle w:val="NormalWeb"/>
        <w:jc w:val="both"/>
      </w:pPr>
      <w:r w:rsidRPr="00043A99">
        <w:rPr>
          <w:rStyle w:val="Forte"/>
          <w:b w:val="0"/>
          <w:bCs w:val="0"/>
        </w:rPr>
        <w:t>16.2.</w:t>
      </w:r>
      <w:r w:rsidRPr="00043A99">
        <w:t xml:space="preserve"> A fiscalização exercida pela CONTRATANTE não exclui nem reduz a responsabilidade exclusiva da CONTRATADA pela perfeita execução dos serviços, pelos danos causados à Administração ou a terceiros e pelo cumprimento das obrigações assumidas.</w:t>
      </w:r>
    </w:p>
    <w:p w14:paraId="7B2B3504" w14:textId="66DC9BDA" w:rsidR="00043A99" w:rsidRPr="00043A99" w:rsidRDefault="00043A99" w:rsidP="00043A99">
      <w:pPr>
        <w:pStyle w:val="NormalWeb"/>
        <w:jc w:val="both"/>
      </w:pPr>
      <w:r w:rsidRPr="00043A99">
        <w:rPr>
          <w:rStyle w:val="Forte"/>
          <w:b w:val="0"/>
          <w:bCs w:val="0"/>
        </w:rPr>
        <w:t>16.3.</w:t>
      </w:r>
      <w:r w:rsidRPr="00043A99">
        <w:t xml:space="preserve"> Eventuais falhas, omissões ou tolerâncias da fiscalização não implicarão renúncia ao direito da CONTRATANTE de exigir o fiel cumprimento deste Contrato, nem afastarão a responsabilidade da CONTRATADA pela execução integral do objeto.</w:t>
      </w:r>
    </w:p>
    <w:p w14:paraId="72FFED52" w14:textId="77777777" w:rsidR="00043A99" w:rsidRPr="00043A99" w:rsidRDefault="00043A99" w:rsidP="00043A99">
      <w:pPr>
        <w:pStyle w:val="NormalWeb"/>
        <w:jc w:val="both"/>
      </w:pPr>
    </w:p>
    <w:p w14:paraId="3296592E"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color w:val="FF0000"/>
          <w:sz w:val="24"/>
          <w:szCs w:val="24"/>
        </w:rPr>
      </w:pPr>
    </w:p>
    <w:p w14:paraId="4CE7F6DA"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DÉCIMA SÉTIMA – DOS MATERIAIS, VEÍCULOS, MÁQUINAS E EQUIPAMENTOS</w:t>
      </w:r>
    </w:p>
    <w:p w14:paraId="54FC99DF" w14:textId="77777777" w:rsidR="00043A99" w:rsidRPr="00043A99" w:rsidRDefault="00043A99" w:rsidP="00043A99">
      <w:pPr>
        <w:pStyle w:val="pdq2pgselectionanchorcontainer"/>
        <w:jc w:val="both"/>
      </w:pPr>
      <w:r w:rsidRPr="00043A99">
        <w:rPr>
          <w:rStyle w:val="Forte"/>
        </w:rPr>
        <w:t>17.1.</w:t>
      </w:r>
      <w:r w:rsidRPr="00043A99">
        <w:t xml:space="preserve"> Os materiais, veículos, máquinas, equipamentos, ferramentas e demais insumos necessários à execução do objeto serão fornecidos pela CONTRATADA, </w:t>
      </w:r>
      <w:r w:rsidRPr="00043A99">
        <w:rPr>
          <w:rStyle w:val="Forte"/>
          <w:b w:val="0"/>
          <w:bCs w:val="0"/>
        </w:rPr>
        <w:t>ressalvados aqueles expressamente atribuídos à CONTRATANTE no Projeto Básico, Edital e neste Contrato</w:t>
      </w:r>
      <w:r w:rsidRPr="00043A99">
        <w:t>, devendo todos atender às especificações técnicas da contratação.</w:t>
      </w:r>
    </w:p>
    <w:p w14:paraId="79A7DBCC" w14:textId="77777777" w:rsidR="00043A99" w:rsidRPr="00043A99" w:rsidRDefault="00043A99" w:rsidP="00043A99">
      <w:pPr>
        <w:pStyle w:val="NormalWeb"/>
        <w:jc w:val="both"/>
      </w:pPr>
      <w:r w:rsidRPr="00043A99">
        <w:rPr>
          <w:rStyle w:val="Forte"/>
        </w:rPr>
        <w:t>17.2.</w:t>
      </w:r>
      <w:r w:rsidRPr="00043A99">
        <w:t xml:space="preserve"> Compete à CONTRATADA disponibilizar no local da obra, durante toda a execução contratual, os veículos, máquinas, equipamentos, ferramentas e mão de obra necessários à perfeita execução dos serviços.</w:t>
      </w:r>
    </w:p>
    <w:p w14:paraId="37A80E81" w14:textId="77777777" w:rsidR="00043A99" w:rsidRPr="00043A99" w:rsidRDefault="00043A99" w:rsidP="00043A99">
      <w:pPr>
        <w:pStyle w:val="NormalWeb"/>
        <w:jc w:val="both"/>
      </w:pPr>
      <w:r w:rsidRPr="00043A99">
        <w:rPr>
          <w:rStyle w:val="Forte"/>
        </w:rPr>
        <w:t>17.3.</w:t>
      </w:r>
      <w:r w:rsidRPr="00043A99">
        <w:t xml:space="preserve"> A responsabilidade pelo fornecimento, transporte, guarda, manutenção e substituição dos materiais, equipamentos e demais insumos de responsabilidade da CONTRATADA será exclusivamente desta, não cabendo qualquer ônus adicional à CONTRATANTE.</w:t>
      </w:r>
    </w:p>
    <w:p w14:paraId="45414C32" w14:textId="77777777" w:rsidR="00043A99" w:rsidRPr="00043A99" w:rsidRDefault="00043A99" w:rsidP="00043A99">
      <w:pPr>
        <w:pStyle w:val="NormalWeb"/>
        <w:jc w:val="both"/>
      </w:pPr>
      <w:r w:rsidRPr="00043A99">
        <w:rPr>
          <w:rStyle w:val="Forte"/>
        </w:rPr>
        <w:t>17.4.</w:t>
      </w:r>
      <w:r w:rsidRPr="00043A99">
        <w:t xml:space="preserve"> Todos os materiais empregados deverão ser novos, de primeira qualidade, atender às especificações do Projeto Básico, memoriais descritivos, planilhas orçamentárias e às normas técnicas da Associação Brasileira de Normas Técnicas – ABNT, do INMETRO e demais normas aplicáveis.</w:t>
      </w:r>
    </w:p>
    <w:p w14:paraId="7514F221" w14:textId="77777777" w:rsidR="00043A99" w:rsidRPr="00043A99" w:rsidRDefault="00043A99" w:rsidP="00043A99">
      <w:pPr>
        <w:pStyle w:val="NormalWeb"/>
        <w:jc w:val="both"/>
      </w:pPr>
      <w:r w:rsidRPr="00043A99">
        <w:rPr>
          <w:rStyle w:val="Forte"/>
        </w:rPr>
        <w:t>17.5.</w:t>
      </w:r>
      <w:r w:rsidRPr="00043A99">
        <w:t xml:space="preserve"> Sempre que os documentos da contratação fizerem referência a marca, modelo ou padrão de qualidade, admitir-se-á material equivalente ou similar, desde que previamente aprovado pela fiscalização e que comprove desempenho técnico igual ou superior ao especificado, observado o disposto na Lei Federal nº 14.133/2021.</w:t>
      </w:r>
    </w:p>
    <w:p w14:paraId="3F99BF45" w14:textId="77777777" w:rsidR="00043A99" w:rsidRPr="00043A99" w:rsidRDefault="00043A99" w:rsidP="00043A99">
      <w:pPr>
        <w:pStyle w:val="NormalWeb"/>
        <w:jc w:val="both"/>
      </w:pPr>
      <w:r w:rsidRPr="00043A99">
        <w:rPr>
          <w:rStyle w:val="Forte"/>
        </w:rPr>
        <w:t>17.6.</w:t>
      </w:r>
      <w:r w:rsidRPr="00043A99">
        <w:t xml:space="preserve"> Caberá à fiscalização rejeitar materiais, equipamentos ou serviços que não atendam às especificações técnicas, determinando sua substituição ou refazimento, sem qualquer ônus para a CONTRATANTE.</w:t>
      </w:r>
    </w:p>
    <w:p w14:paraId="084B8779" w14:textId="77777777" w:rsidR="00043A99" w:rsidRPr="00043A99" w:rsidRDefault="00043A99" w:rsidP="00043A99">
      <w:pPr>
        <w:pStyle w:val="NormalWeb"/>
        <w:jc w:val="both"/>
      </w:pPr>
      <w:r w:rsidRPr="00043A99">
        <w:rPr>
          <w:rStyle w:val="Forte"/>
        </w:rPr>
        <w:t>17.7.</w:t>
      </w:r>
      <w:r w:rsidRPr="00043A99">
        <w:t xml:space="preserve"> A obra deverá ser executada rigorosamente de acordo com os projetos executivos, memoriais descritivos, especificações técnicas, planilhas orçamentárias, cronograma físico-financeiro, normas da ABNT, normas de segurança do trabalho e demais documentos que integram o processo licitatório e este Contrato.</w:t>
      </w:r>
    </w:p>
    <w:p w14:paraId="5498D26C" w14:textId="77777777" w:rsidR="00043A99" w:rsidRPr="00043A99" w:rsidRDefault="00043A99" w:rsidP="00043A99">
      <w:pPr>
        <w:pStyle w:val="NormalWeb"/>
        <w:jc w:val="both"/>
      </w:pPr>
      <w:r w:rsidRPr="00043A99">
        <w:rPr>
          <w:rStyle w:val="Forte"/>
        </w:rPr>
        <w:t>17.8.</w:t>
      </w:r>
      <w:r w:rsidRPr="00043A99">
        <w:t xml:space="preserve"> A aprovação de materiais ou procedimentos pela fiscalização não exime a CONTRATADA da responsabilidade pela qualidade, durabilidade, estabilidade, segurança e perfeito funcionamento da obra executada.</w:t>
      </w:r>
    </w:p>
    <w:p w14:paraId="25336602" w14:textId="3BE8D0F1" w:rsidR="00300996" w:rsidRPr="00043A99" w:rsidRDefault="00043A99" w:rsidP="00043A99">
      <w:pPr>
        <w:widowControl w:val="0"/>
        <w:autoSpaceDE w:val="0"/>
        <w:autoSpaceDN w:val="0"/>
        <w:adjustRightInd w:val="0"/>
        <w:spacing w:after="0"/>
        <w:jc w:val="both"/>
        <w:rPr>
          <w:rFonts w:ascii="Times New Roman" w:hAnsi="Times New Roman" w:cs="Times New Roman"/>
          <w:bCs/>
          <w:sz w:val="24"/>
          <w:szCs w:val="24"/>
        </w:rPr>
      </w:pPr>
      <w:r w:rsidRPr="00043A99">
        <w:rPr>
          <w:rStyle w:val="Forte"/>
          <w:rFonts w:ascii="Times New Roman" w:hAnsi="Times New Roman" w:cs="Times New Roman"/>
          <w:sz w:val="24"/>
          <w:szCs w:val="24"/>
        </w:rPr>
        <w:t>17.9.</w:t>
      </w:r>
      <w:r w:rsidRPr="00043A99">
        <w:rPr>
          <w:rFonts w:ascii="Times New Roman" w:hAnsi="Times New Roman" w:cs="Times New Roman"/>
          <w:sz w:val="24"/>
          <w:szCs w:val="24"/>
        </w:rPr>
        <w:t xml:space="preserve"> Os materiais e serviços de responsabilidade da CONTRATANTE serão disponibilizados conforme previsto no Projeto Básico e no cronograma físico-financeiro, cabendo à CONTRATADA comunicar imediatamente à fiscalização qualquer fato que possa comprometer a continuidade da execução em razão da indisponibilidade desses insumos.</w:t>
      </w:r>
    </w:p>
    <w:p w14:paraId="3FDD17F1"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p>
    <w:p w14:paraId="1FEC61C1"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DÉCIMA OITAVA – DA SEGURANÇA DA OBRA</w:t>
      </w:r>
    </w:p>
    <w:p w14:paraId="4A6EDD7D" w14:textId="77777777" w:rsidR="00300996" w:rsidRPr="00043A99" w:rsidRDefault="00300996"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
          <w:bCs/>
          <w:sz w:val="24"/>
          <w:szCs w:val="24"/>
        </w:rPr>
        <w:t>18.1 -</w:t>
      </w:r>
      <w:r w:rsidRPr="00043A99">
        <w:rPr>
          <w:rFonts w:ascii="Times New Roman" w:hAnsi="Times New Roman" w:cs="Times New Roman"/>
          <w:bCs/>
          <w:sz w:val="24"/>
          <w:szCs w:val="24"/>
        </w:rPr>
        <w:t xml:space="preserve"> A CONTRATADA responderá pela solidez do objeto deste contrato, nos termos do art. 618 do Código Civil Brasileiro, bem como pelo bom andamento dos serviços, podendo o CONTRATANTE, </w:t>
      </w:r>
      <w:r w:rsidRPr="00043A99">
        <w:rPr>
          <w:rFonts w:ascii="Times New Roman" w:hAnsi="Times New Roman" w:cs="Times New Roman"/>
          <w:bCs/>
          <w:sz w:val="24"/>
          <w:szCs w:val="24"/>
        </w:rPr>
        <w:lastRenderedPageBreak/>
        <w:t>por intermédio da fiscalização, impugná-los quando contrariarem a boa técnica ou desobedecerem aos projetos e/ou especificações técnicas e/ou memoriais.</w:t>
      </w:r>
    </w:p>
    <w:p w14:paraId="1A33DCFA"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DÉCIMA NONA – DA RESPONSABILIDADE CIVIL DA CONTRATADA</w:t>
      </w:r>
    </w:p>
    <w:p w14:paraId="52B1311F" w14:textId="77777777" w:rsidR="00300996" w:rsidRPr="00043A99" w:rsidRDefault="00300996"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
          <w:bCs/>
          <w:sz w:val="24"/>
          <w:szCs w:val="24"/>
        </w:rPr>
        <w:t>19.1 -</w:t>
      </w:r>
      <w:r w:rsidRPr="00043A99">
        <w:rPr>
          <w:rFonts w:ascii="Times New Roman" w:hAnsi="Times New Roman" w:cs="Times New Roman"/>
          <w:bCs/>
          <w:sz w:val="24"/>
          <w:szCs w:val="24"/>
        </w:rPr>
        <w:t xml:space="preserve"> 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14:paraId="72B644FB"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VIGÉSIMA – DA RESCISÃO</w:t>
      </w:r>
    </w:p>
    <w:p w14:paraId="55813F67"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20.1 -</w:t>
      </w:r>
      <w:r w:rsidRPr="00043A99">
        <w:rPr>
          <w:rFonts w:ascii="Times New Roman" w:hAnsi="Times New Roman" w:cs="Times New Roman"/>
          <w:bCs/>
          <w:sz w:val="24"/>
          <w:szCs w:val="24"/>
        </w:rPr>
        <w:t xml:space="preserve"> O CONTRATANTE se reserva o direito de rescindir, o contrato independentemente de interpelação judicial ou extrajudicial, nos seguintes casos:</w:t>
      </w:r>
    </w:p>
    <w:p w14:paraId="5A6A33C0" w14:textId="77777777" w:rsidR="00300996" w:rsidRPr="00043A99" w:rsidRDefault="00300996" w:rsidP="00043A99">
      <w:pPr>
        <w:widowControl w:val="0"/>
        <w:numPr>
          <w:ilvl w:val="2"/>
          <w:numId w:val="62"/>
        </w:numPr>
        <w:tabs>
          <w:tab w:val="num" w:pos="0"/>
          <w:tab w:val="left" w:pos="360"/>
        </w:tabs>
        <w:autoSpaceDE w:val="0"/>
        <w:autoSpaceDN w:val="0"/>
        <w:adjustRightInd w:val="0"/>
        <w:spacing w:after="0"/>
        <w:ind w:left="0" w:firstLine="0"/>
        <w:jc w:val="both"/>
        <w:rPr>
          <w:rFonts w:ascii="Times New Roman" w:hAnsi="Times New Roman" w:cs="Times New Roman"/>
          <w:bCs/>
          <w:sz w:val="24"/>
          <w:szCs w:val="24"/>
        </w:rPr>
      </w:pPr>
      <w:r w:rsidRPr="00043A99">
        <w:rPr>
          <w:rFonts w:ascii="Times New Roman" w:hAnsi="Times New Roman" w:cs="Times New Roman"/>
          <w:bCs/>
          <w:sz w:val="24"/>
          <w:szCs w:val="24"/>
        </w:rPr>
        <w:t>Quando a CONTRATADA falir, for dissolvida ou por superveniente incapacidade técnica;</w:t>
      </w:r>
    </w:p>
    <w:p w14:paraId="375024B7" w14:textId="77777777" w:rsidR="00300996" w:rsidRPr="00043A99" w:rsidRDefault="00300996" w:rsidP="00043A99">
      <w:pPr>
        <w:widowControl w:val="0"/>
        <w:numPr>
          <w:ilvl w:val="2"/>
          <w:numId w:val="62"/>
        </w:numPr>
        <w:tabs>
          <w:tab w:val="num" w:pos="0"/>
          <w:tab w:val="left" w:pos="360"/>
        </w:tabs>
        <w:autoSpaceDE w:val="0"/>
        <w:autoSpaceDN w:val="0"/>
        <w:adjustRightInd w:val="0"/>
        <w:spacing w:after="0"/>
        <w:ind w:left="0" w:firstLine="0"/>
        <w:jc w:val="both"/>
        <w:rPr>
          <w:rFonts w:ascii="Times New Roman" w:hAnsi="Times New Roman" w:cs="Times New Roman"/>
          <w:bCs/>
          <w:sz w:val="24"/>
          <w:szCs w:val="24"/>
        </w:rPr>
      </w:pPr>
      <w:r w:rsidRPr="00043A99">
        <w:rPr>
          <w:rFonts w:ascii="Times New Roman" w:hAnsi="Times New Roman" w:cs="Times New Roman"/>
          <w:bCs/>
          <w:sz w:val="24"/>
          <w:szCs w:val="24"/>
        </w:rPr>
        <w:t>Quando a CONTRATADA transferir no todo ou em parte, o contrato a quaisquer empresas ou consórcios de empresas;</w:t>
      </w:r>
    </w:p>
    <w:p w14:paraId="189D63C3" w14:textId="77777777" w:rsidR="00300996" w:rsidRPr="00043A99" w:rsidRDefault="00300996" w:rsidP="00043A99">
      <w:pPr>
        <w:widowControl w:val="0"/>
        <w:numPr>
          <w:ilvl w:val="2"/>
          <w:numId w:val="62"/>
        </w:numPr>
        <w:tabs>
          <w:tab w:val="num" w:pos="0"/>
          <w:tab w:val="left" w:pos="360"/>
        </w:tabs>
        <w:autoSpaceDE w:val="0"/>
        <w:autoSpaceDN w:val="0"/>
        <w:adjustRightInd w:val="0"/>
        <w:spacing w:after="0"/>
        <w:ind w:left="0" w:firstLine="0"/>
        <w:jc w:val="both"/>
        <w:rPr>
          <w:rFonts w:ascii="Times New Roman" w:hAnsi="Times New Roman" w:cs="Times New Roman"/>
          <w:bCs/>
          <w:sz w:val="24"/>
          <w:szCs w:val="24"/>
        </w:rPr>
      </w:pPr>
      <w:r w:rsidRPr="00043A99">
        <w:rPr>
          <w:rFonts w:ascii="Times New Roman" w:hAnsi="Times New Roman" w:cs="Times New Roman"/>
          <w:bCs/>
          <w:sz w:val="24"/>
          <w:szCs w:val="24"/>
        </w:rPr>
        <w:t>Quando houver atraso dos serviços pelo prazo de 30 (trinta) dias por parte da CONTRATADA sem justificativa aceita pelo CONTRATANTE;</w:t>
      </w:r>
    </w:p>
    <w:p w14:paraId="6908FD2A" w14:textId="77777777" w:rsidR="00300996" w:rsidRPr="00043A99" w:rsidRDefault="00300996" w:rsidP="00043A99">
      <w:pPr>
        <w:widowControl w:val="0"/>
        <w:numPr>
          <w:ilvl w:val="2"/>
          <w:numId w:val="62"/>
        </w:numPr>
        <w:tabs>
          <w:tab w:val="num" w:pos="0"/>
          <w:tab w:val="left" w:pos="360"/>
        </w:tabs>
        <w:autoSpaceDE w:val="0"/>
        <w:autoSpaceDN w:val="0"/>
        <w:adjustRightInd w:val="0"/>
        <w:spacing w:after="0"/>
        <w:ind w:left="0" w:firstLine="0"/>
        <w:jc w:val="both"/>
        <w:rPr>
          <w:rFonts w:ascii="Times New Roman" w:hAnsi="Times New Roman" w:cs="Times New Roman"/>
          <w:bCs/>
          <w:sz w:val="24"/>
          <w:szCs w:val="24"/>
        </w:rPr>
      </w:pPr>
      <w:r w:rsidRPr="00043A99">
        <w:rPr>
          <w:rFonts w:ascii="Times New Roman" w:hAnsi="Times New Roman" w:cs="Times New Roman"/>
          <w:bCs/>
          <w:sz w:val="24"/>
          <w:szCs w:val="24"/>
        </w:rPr>
        <w:t>Quando houver inadimplência de cláusulas ou condições contratuais por parte da CONTRATADA e desobediência da determinação da fiscalização; e</w:t>
      </w:r>
    </w:p>
    <w:p w14:paraId="18E51F7C" w14:textId="7CAF6BA7" w:rsidR="00300996" w:rsidRPr="00043A99" w:rsidRDefault="00300996" w:rsidP="00043A99">
      <w:pPr>
        <w:widowControl w:val="0"/>
        <w:numPr>
          <w:ilvl w:val="2"/>
          <w:numId w:val="62"/>
        </w:numPr>
        <w:tabs>
          <w:tab w:val="num" w:pos="0"/>
          <w:tab w:val="left" w:pos="360"/>
        </w:tabs>
        <w:autoSpaceDE w:val="0"/>
        <w:autoSpaceDN w:val="0"/>
        <w:adjustRightInd w:val="0"/>
        <w:spacing w:after="0"/>
        <w:ind w:left="0" w:firstLine="0"/>
        <w:jc w:val="both"/>
        <w:rPr>
          <w:rFonts w:ascii="Times New Roman" w:hAnsi="Times New Roman" w:cs="Times New Roman"/>
          <w:bCs/>
          <w:sz w:val="24"/>
          <w:szCs w:val="24"/>
        </w:rPr>
      </w:pPr>
      <w:r w:rsidRPr="00043A99">
        <w:rPr>
          <w:rFonts w:ascii="Times New Roman" w:hAnsi="Times New Roman" w:cs="Times New Roman"/>
          <w:bCs/>
          <w:sz w:val="24"/>
          <w:szCs w:val="24"/>
        </w:rPr>
        <w:t xml:space="preserve">Demais hipóteses mencionadas </w:t>
      </w:r>
      <w:r w:rsidR="00882DEF" w:rsidRPr="00043A99">
        <w:rPr>
          <w:rFonts w:ascii="Times New Roman" w:hAnsi="Times New Roman" w:cs="Times New Roman"/>
          <w:bCs/>
          <w:sz w:val="24"/>
          <w:szCs w:val="24"/>
        </w:rPr>
        <w:t>na Lei 14.133/21</w:t>
      </w:r>
      <w:r w:rsidRPr="00043A99">
        <w:rPr>
          <w:rFonts w:ascii="Times New Roman" w:hAnsi="Times New Roman" w:cs="Times New Roman"/>
          <w:bCs/>
          <w:sz w:val="24"/>
          <w:szCs w:val="24"/>
        </w:rPr>
        <w:t xml:space="preserve"> e suas alterações posteriores. </w:t>
      </w:r>
    </w:p>
    <w:p w14:paraId="28F588C1"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 xml:space="preserve">20.2 - </w:t>
      </w:r>
      <w:r w:rsidRPr="00043A99">
        <w:rPr>
          <w:rFonts w:ascii="Times New Roman" w:hAnsi="Times New Roman" w:cs="Times New Roman"/>
          <w:bCs/>
          <w:sz w:val="24"/>
          <w:szCs w:val="24"/>
        </w:rPr>
        <w:t>Decorrido atraso na execução do objeto, de período igual ou superior a 1/3 (um terço) do prazo de execução, sem manifestação da CONTRATADA, estará caracterizada a inadimplência da mesma ficando assegurado ao CONTRATANTE o direito de tornar as medidas cabíveis para a rescisão contratual e a aplicação da multa em conformidade com o estabelecido na cláusula décima quarta.</w:t>
      </w:r>
    </w:p>
    <w:p w14:paraId="6E8C0A22"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20.3 -</w:t>
      </w:r>
      <w:r w:rsidRPr="00043A99">
        <w:rPr>
          <w:rFonts w:ascii="Times New Roman" w:hAnsi="Times New Roman" w:cs="Times New Roman"/>
          <w:bCs/>
          <w:sz w:val="24"/>
          <w:szCs w:val="24"/>
        </w:rPr>
        <w:t xml:space="preserve"> A rescisão do contrato, quando motivada por qualquer dos itens acima relacionados, implicará a apuração de perdas e danos, sem embargos da aplicação das demais penalidades legais cabíveis.</w:t>
      </w:r>
    </w:p>
    <w:p w14:paraId="0D6DB922"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20.4 -</w:t>
      </w:r>
      <w:r w:rsidRPr="00043A99">
        <w:rPr>
          <w:rFonts w:ascii="Times New Roman" w:hAnsi="Times New Roman" w:cs="Times New Roman"/>
          <w:bCs/>
          <w:sz w:val="24"/>
          <w:szCs w:val="24"/>
        </w:rPr>
        <w:t xml:space="preserve"> Declarada a rescisão do contrato, que vigorará a partir da data da sua declaração, a CONTRATADA se obriga, expressamente, como ora o faz, a entregar os serviços já concluídos, os materiais depositados e o canteiro de obras inteiramente desembaraçado, não criando dificuldades de qualquer natureza.</w:t>
      </w:r>
    </w:p>
    <w:p w14:paraId="45640DB7"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color w:val="FF0000"/>
          <w:sz w:val="24"/>
          <w:szCs w:val="24"/>
        </w:rPr>
      </w:pPr>
    </w:p>
    <w:p w14:paraId="2A6F0072"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VIGÉSIMA PRIMEIRA– DAS PRÁTICAS CORRUPTAS</w:t>
      </w:r>
    </w:p>
    <w:p w14:paraId="7F70DC84" w14:textId="77777777" w:rsidR="00300996" w:rsidRPr="00043A99" w:rsidRDefault="00300996"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
          <w:bCs/>
          <w:sz w:val="24"/>
          <w:szCs w:val="24"/>
        </w:rPr>
        <w:t>21.1 -</w:t>
      </w:r>
      <w:r w:rsidRPr="00043A99">
        <w:rPr>
          <w:rFonts w:ascii="Times New Roman" w:hAnsi="Times New Roman" w:cs="Times New Roman"/>
          <w:bCs/>
          <w:sz w:val="24"/>
          <w:szCs w:val="24"/>
        </w:rPr>
        <w:t xml:space="preserve"> A CONTRATADA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CONTRATADA, incorreu em práticas corruptas contrárias aos mais altos níveis éticos, o licitador, poderá:</w:t>
      </w:r>
    </w:p>
    <w:p w14:paraId="27C8C29E" w14:textId="77777777" w:rsidR="00300996" w:rsidRPr="00043A99" w:rsidRDefault="00300996" w:rsidP="00043A99">
      <w:pPr>
        <w:widowControl w:val="0"/>
        <w:numPr>
          <w:ilvl w:val="0"/>
          <w:numId w:val="65"/>
        </w:numPr>
        <w:tabs>
          <w:tab w:val="clear" w:pos="720"/>
          <w:tab w:val="num" w:pos="0"/>
          <w:tab w:val="left" w:pos="360"/>
        </w:tabs>
        <w:autoSpaceDE w:val="0"/>
        <w:autoSpaceDN w:val="0"/>
        <w:adjustRightInd w:val="0"/>
        <w:spacing w:after="0"/>
        <w:ind w:left="0" w:firstLine="0"/>
        <w:jc w:val="both"/>
        <w:rPr>
          <w:rFonts w:ascii="Times New Roman" w:hAnsi="Times New Roman" w:cs="Times New Roman"/>
          <w:bCs/>
          <w:sz w:val="24"/>
          <w:szCs w:val="24"/>
        </w:rPr>
      </w:pPr>
      <w:r w:rsidRPr="00043A99">
        <w:rPr>
          <w:rFonts w:ascii="Times New Roman" w:hAnsi="Times New Roman" w:cs="Times New Roman"/>
          <w:bCs/>
          <w:sz w:val="24"/>
          <w:szCs w:val="24"/>
        </w:rPr>
        <w:t>Rejeitar qualquer proposta de adjudicação relacionada com o respectivo processo de aquisição ou contratação;</w:t>
      </w:r>
    </w:p>
    <w:p w14:paraId="5BDEFB3E" w14:textId="77777777" w:rsidR="00300996" w:rsidRPr="00043A99" w:rsidRDefault="00300996" w:rsidP="00043A99">
      <w:pPr>
        <w:widowControl w:val="0"/>
        <w:numPr>
          <w:ilvl w:val="0"/>
          <w:numId w:val="65"/>
        </w:numPr>
        <w:tabs>
          <w:tab w:val="clear" w:pos="720"/>
          <w:tab w:val="num" w:pos="0"/>
          <w:tab w:val="left" w:pos="360"/>
        </w:tabs>
        <w:autoSpaceDE w:val="0"/>
        <w:autoSpaceDN w:val="0"/>
        <w:adjustRightInd w:val="0"/>
        <w:spacing w:after="0"/>
        <w:ind w:left="0" w:firstLine="0"/>
        <w:jc w:val="both"/>
        <w:rPr>
          <w:rFonts w:ascii="Times New Roman" w:hAnsi="Times New Roman" w:cs="Times New Roman"/>
          <w:bCs/>
          <w:sz w:val="24"/>
          <w:szCs w:val="24"/>
        </w:rPr>
      </w:pPr>
      <w:r w:rsidRPr="00043A99">
        <w:rPr>
          <w:rFonts w:ascii="Times New Roman" w:hAnsi="Times New Roman" w:cs="Times New Roman"/>
          <w:bCs/>
          <w:sz w:val="24"/>
          <w:szCs w:val="24"/>
        </w:rPr>
        <w:t>Declarar a CONTRATADA inelegível, temporária ou permanentemente, para participar em futuras licitações ou contratos.</w:t>
      </w:r>
    </w:p>
    <w:p w14:paraId="14595D2E" w14:textId="77777777" w:rsidR="00300996" w:rsidRPr="00043A99" w:rsidRDefault="00300996" w:rsidP="00043A99">
      <w:pPr>
        <w:widowControl w:val="0"/>
        <w:tabs>
          <w:tab w:val="left" w:pos="360"/>
        </w:tabs>
        <w:autoSpaceDE w:val="0"/>
        <w:autoSpaceDN w:val="0"/>
        <w:adjustRightInd w:val="0"/>
        <w:spacing w:after="0"/>
        <w:ind w:left="720"/>
        <w:jc w:val="both"/>
        <w:rPr>
          <w:rFonts w:ascii="Times New Roman" w:hAnsi="Times New Roman" w:cs="Times New Roman"/>
          <w:bCs/>
          <w:sz w:val="24"/>
          <w:szCs w:val="24"/>
        </w:rPr>
      </w:pPr>
    </w:p>
    <w:p w14:paraId="43587784"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lastRenderedPageBreak/>
        <w:t>CLAUSULA VIGÉSIMA SEGUNDA – DOS CASOS OMISSOS</w:t>
      </w:r>
    </w:p>
    <w:p w14:paraId="33EDD992"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r w:rsidRPr="00043A99">
        <w:rPr>
          <w:rFonts w:ascii="Times New Roman" w:hAnsi="Times New Roman" w:cs="Times New Roman"/>
          <w:b/>
          <w:bCs/>
          <w:sz w:val="24"/>
          <w:szCs w:val="24"/>
        </w:rPr>
        <w:t>22.1 -</w:t>
      </w:r>
      <w:r w:rsidRPr="00043A99">
        <w:rPr>
          <w:rFonts w:ascii="Times New Roman" w:hAnsi="Times New Roman" w:cs="Times New Roman"/>
          <w:bCs/>
          <w:sz w:val="24"/>
          <w:szCs w:val="24"/>
        </w:rPr>
        <w:t xml:space="preserve"> Os casos omissos serão dirimidos de comum acordo entre as partes, com base na legislação em vigor. </w:t>
      </w:r>
    </w:p>
    <w:p w14:paraId="46C08EFB"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bCs/>
          <w:sz w:val="24"/>
          <w:szCs w:val="24"/>
        </w:rPr>
      </w:pPr>
    </w:p>
    <w:p w14:paraId="6439FDF6"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VIGÉSIMA TERCEIRA – DAS ALTERAÇÕES</w:t>
      </w:r>
    </w:p>
    <w:p w14:paraId="1FD0AAD9" w14:textId="77777777" w:rsidR="00300996" w:rsidRPr="00043A99" w:rsidRDefault="00300996"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
          <w:bCs/>
          <w:sz w:val="24"/>
          <w:szCs w:val="24"/>
        </w:rPr>
        <w:t>23.1 -</w:t>
      </w:r>
      <w:r w:rsidRPr="00043A99">
        <w:rPr>
          <w:rFonts w:ascii="Times New Roman" w:hAnsi="Times New Roman" w:cs="Times New Roman"/>
          <w:bCs/>
          <w:sz w:val="24"/>
          <w:szCs w:val="24"/>
        </w:rPr>
        <w:t xml:space="preserve"> Serão incorporadas a este contrato, mediante </w:t>
      </w:r>
      <w:r w:rsidRPr="00043A99">
        <w:rPr>
          <w:rFonts w:ascii="Times New Roman" w:hAnsi="Times New Roman" w:cs="Times New Roman"/>
          <w:b/>
          <w:bCs/>
          <w:sz w:val="24"/>
          <w:szCs w:val="24"/>
        </w:rPr>
        <w:t>TERMOS ADITIVOS</w:t>
      </w:r>
      <w:r w:rsidRPr="00043A99">
        <w:rPr>
          <w:rFonts w:ascii="Times New Roman" w:hAnsi="Times New Roman" w:cs="Times New Roman"/>
          <w:bCs/>
          <w:sz w:val="24"/>
          <w:szCs w:val="24"/>
        </w:rPr>
        <w:t>, quaisquer modificações que venham a ser necessárias durante a sua vigência, decorrente das obrigações assumidas pela CONTRATADA, alterações nos projetos, nas especificações técnicas, nos memoriais, nas quantidades, nos prazos ou nos valores para todos os fins e efeitos de direito.</w:t>
      </w:r>
    </w:p>
    <w:p w14:paraId="23371090"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VIGÉSIMA QUARTA – DO CONHECIMENTO DAS PARTES</w:t>
      </w:r>
    </w:p>
    <w:p w14:paraId="128333F7" w14:textId="77777777" w:rsidR="00300996" w:rsidRPr="00043A99" w:rsidRDefault="00300996" w:rsidP="00043A99">
      <w:pPr>
        <w:widowControl w:val="0"/>
        <w:tabs>
          <w:tab w:val="left" w:pos="360"/>
        </w:tabs>
        <w:autoSpaceDE w:val="0"/>
        <w:autoSpaceDN w:val="0"/>
        <w:adjustRightInd w:val="0"/>
        <w:jc w:val="both"/>
        <w:rPr>
          <w:rFonts w:ascii="Times New Roman" w:hAnsi="Times New Roman" w:cs="Times New Roman"/>
          <w:b/>
          <w:bCs/>
          <w:sz w:val="24"/>
          <w:szCs w:val="24"/>
        </w:rPr>
      </w:pPr>
      <w:r w:rsidRPr="00043A99">
        <w:rPr>
          <w:rFonts w:ascii="Times New Roman" w:hAnsi="Times New Roman" w:cs="Times New Roman"/>
          <w:b/>
          <w:bCs/>
          <w:sz w:val="24"/>
          <w:szCs w:val="24"/>
        </w:rPr>
        <w:t>24.1 -</w:t>
      </w:r>
      <w:r w:rsidRPr="00043A99">
        <w:rPr>
          <w:rFonts w:ascii="Times New Roman" w:hAnsi="Times New Roman" w:cs="Times New Roman"/>
          <w:bCs/>
          <w:sz w:val="24"/>
          <w:szCs w:val="24"/>
        </w:rPr>
        <w:t xml:space="preserve"> Ao firmar este instrumento, declara a CONTRATADA ter plena ciência de seu conteúdo, bem como dos demais documentos vinculados ao presente contrato.</w:t>
      </w:r>
    </w:p>
    <w:p w14:paraId="4E6D416D"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VIGÉSIMA QUINTA – DAS DISPOSIÇÕES GERAIS</w:t>
      </w:r>
    </w:p>
    <w:p w14:paraId="5073E35D" w14:textId="77777777" w:rsidR="00300996" w:rsidRPr="00043A99" w:rsidRDefault="00300996" w:rsidP="00043A99">
      <w:pPr>
        <w:widowControl w:val="0"/>
        <w:tabs>
          <w:tab w:val="left" w:pos="360"/>
        </w:tabs>
        <w:autoSpaceDE w:val="0"/>
        <w:autoSpaceDN w:val="0"/>
        <w:adjustRightInd w:val="0"/>
        <w:jc w:val="both"/>
        <w:rPr>
          <w:rFonts w:ascii="Times New Roman" w:hAnsi="Times New Roman" w:cs="Times New Roman"/>
          <w:bCs/>
          <w:sz w:val="24"/>
          <w:szCs w:val="24"/>
        </w:rPr>
      </w:pPr>
      <w:r w:rsidRPr="00043A99">
        <w:rPr>
          <w:rFonts w:ascii="Times New Roman" w:hAnsi="Times New Roman" w:cs="Times New Roman"/>
          <w:b/>
          <w:bCs/>
          <w:sz w:val="24"/>
          <w:szCs w:val="24"/>
        </w:rPr>
        <w:t>25.1 -</w:t>
      </w:r>
      <w:r w:rsidRPr="00043A99">
        <w:rPr>
          <w:rFonts w:ascii="Times New Roman" w:hAnsi="Times New Roman" w:cs="Times New Roman"/>
          <w:bCs/>
          <w:sz w:val="24"/>
          <w:szCs w:val="24"/>
        </w:rPr>
        <w:t xml:space="preserve"> Qualquer objeto de valor histórico ou de outro interesse ou valor significativo que venha a ser descoberto em qualquer parte do canteiro de obras e/ou local em que está sendo executado o objeto do presente edital é de propriedade do CONTRATANTE. A CONTRATADA deverá notificar à fiscalização tal descoberta e aguardar instruções sobre os procedimentos a serem seguidos.     </w:t>
      </w:r>
    </w:p>
    <w:p w14:paraId="08E64ECA" w14:textId="77777777" w:rsidR="00300996" w:rsidRPr="00043A99" w:rsidRDefault="00300996" w:rsidP="00043A99">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043A99">
        <w:rPr>
          <w:rFonts w:ascii="Times New Roman" w:hAnsi="Times New Roman" w:cs="Times New Roman"/>
          <w:b/>
          <w:bCs/>
          <w:sz w:val="24"/>
          <w:szCs w:val="24"/>
        </w:rPr>
        <w:t>CLAUSULA VIGÉSIMA SEXTA – DO FORO</w:t>
      </w:r>
    </w:p>
    <w:p w14:paraId="0669535C" w14:textId="77777777" w:rsidR="00300996" w:rsidRPr="00043A99" w:rsidRDefault="00300996" w:rsidP="00043A99">
      <w:pPr>
        <w:widowControl w:val="0"/>
        <w:tabs>
          <w:tab w:val="left" w:pos="360"/>
        </w:tabs>
        <w:autoSpaceDE w:val="0"/>
        <w:autoSpaceDN w:val="0"/>
        <w:adjustRightInd w:val="0"/>
        <w:spacing w:after="0"/>
        <w:jc w:val="both"/>
        <w:rPr>
          <w:rFonts w:ascii="Times New Roman" w:hAnsi="Times New Roman" w:cs="Times New Roman"/>
          <w:sz w:val="24"/>
          <w:szCs w:val="24"/>
        </w:rPr>
      </w:pPr>
      <w:r w:rsidRPr="00043A99">
        <w:rPr>
          <w:rFonts w:ascii="Times New Roman" w:hAnsi="Times New Roman" w:cs="Times New Roman"/>
          <w:b/>
          <w:bCs/>
          <w:sz w:val="24"/>
          <w:szCs w:val="24"/>
        </w:rPr>
        <w:t>26.1 -</w:t>
      </w:r>
      <w:r w:rsidRPr="00043A99">
        <w:rPr>
          <w:rFonts w:ascii="Times New Roman" w:hAnsi="Times New Roman" w:cs="Times New Roman"/>
          <w:bCs/>
          <w:sz w:val="24"/>
          <w:szCs w:val="24"/>
        </w:rPr>
        <w:t xml:space="preserve"> As partes contratantes ficam obrigadas a responder pelo cumprimento deste termo, perante </w:t>
      </w:r>
      <w:r w:rsidRPr="00043A99">
        <w:rPr>
          <w:rFonts w:ascii="Times New Roman" w:hAnsi="Times New Roman" w:cs="Times New Roman"/>
          <w:sz w:val="24"/>
          <w:szCs w:val="24"/>
        </w:rPr>
        <w:t>o foro da Comarca de Ubiratã, Estado do Paraná.</w:t>
      </w:r>
    </w:p>
    <w:p w14:paraId="11AF97D6" w14:textId="77777777" w:rsidR="00300996" w:rsidRPr="00043A99" w:rsidRDefault="00300996" w:rsidP="00043A99">
      <w:pPr>
        <w:widowControl w:val="0"/>
        <w:tabs>
          <w:tab w:val="left" w:pos="360"/>
        </w:tabs>
        <w:autoSpaceDE w:val="0"/>
        <w:autoSpaceDN w:val="0"/>
        <w:adjustRightInd w:val="0"/>
        <w:jc w:val="both"/>
        <w:rPr>
          <w:rFonts w:ascii="Times New Roman" w:hAnsi="Times New Roman" w:cs="Times New Roman"/>
          <w:sz w:val="24"/>
          <w:szCs w:val="24"/>
        </w:rPr>
      </w:pPr>
      <w:r w:rsidRPr="00043A99">
        <w:rPr>
          <w:rFonts w:ascii="Times New Roman" w:hAnsi="Times New Roman" w:cs="Times New Roman"/>
          <w:b/>
          <w:sz w:val="24"/>
          <w:szCs w:val="24"/>
        </w:rPr>
        <w:t>26.2</w:t>
      </w:r>
      <w:r w:rsidRPr="00043A99">
        <w:rPr>
          <w:rFonts w:ascii="Times New Roman" w:hAnsi="Times New Roman" w:cs="Times New Roman"/>
          <w:sz w:val="24"/>
          <w:szCs w:val="24"/>
        </w:rPr>
        <w:t xml:space="preserve"> </w:t>
      </w:r>
      <w:r w:rsidRPr="00043A99">
        <w:rPr>
          <w:rFonts w:ascii="Times New Roman" w:hAnsi="Times New Roman" w:cs="Times New Roman"/>
          <w:b/>
          <w:sz w:val="24"/>
          <w:szCs w:val="24"/>
        </w:rPr>
        <w:t>-</w:t>
      </w:r>
      <w:r w:rsidRPr="00043A99">
        <w:rPr>
          <w:rFonts w:ascii="Times New Roman" w:hAnsi="Times New Roman" w:cs="Times New Roman"/>
          <w:sz w:val="24"/>
          <w:szCs w:val="24"/>
        </w:rPr>
        <w:t xml:space="preserve"> Justas e contratadas, firmam as partes este instrumento, em 2 (duas) vias de igual teor, com as testemunhas presentes ao ato, a fim de que produza seus efeitos legais.</w:t>
      </w:r>
    </w:p>
    <w:p w14:paraId="1860B50D" w14:textId="57999946" w:rsidR="00300996" w:rsidRPr="00043A99" w:rsidRDefault="00300996" w:rsidP="00043A99">
      <w:pPr>
        <w:widowControl w:val="0"/>
        <w:tabs>
          <w:tab w:val="left" w:pos="360"/>
        </w:tabs>
        <w:autoSpaceDE w:val="0"/>
        <w:autoSpaceDN w:val="0"/>
        <w:adjustRightInd w:val="0"/>
        <w:jc w:val="both"/>
        <w:rPr>
          <w:rFonts w:ascii="Times New Roman" w:hAnsi="Times New Roman" w:cs="Times New Roman"/>
          <w:sz w:val="24"/>
          <w:szCs w:val="32"/>
        </w:rPr>
      </w:pPr>
      <w:r w:rsidRPr="00043A99">
        <w:rPr>
          <w:rFonts w:ascii="Times New Roman" w:hAnsi="Times New Roman" w:cs="Times New Roman"/>
          <w:sz w:val="24"/>
          <w:szCs w:val="32"/>
        </w:rPr>
        <w:t>Juranda, ___ de ______de 202</w:t>
      </w:r>
      <w:r w:rsidR="006941D6" w:rsidRPr="00043A99">
        <w:rPr>
          <w:rFonts w:ascii="Times New Roman" w:hAnsi="Times New Roman" w:cs="Times New Roman"/>
          <w:sz w:val="24"/>
          <w:szCs w:val="32"/>
        </w:rPr>
        <w:t>5</w:t>
      </w:r>
      <w:r w:rsidRPr="00043A99">
        <w:rPr>
          <w:rFonts w:ascii="Times New Roman" w:hAnsi="Times New Roman" w:cs="Times New Roman"/>
          <w:sz w:val="24"/>
          <w:szCs w:val="32"/>
        </w:rPr>
        <w:t>.</w:t>
      </w:r>
    </w:p>
    <w:p w14:paraId="10433511" w14:textId="77777777" w:rsidR="00300996" w:rsidRPr="00043A99" w:rsidRDefault="00300996" w:rsidP="00043A99">
      <w:pPr>
        <w:pStyle w:val="Ttulo4"/>
        <w:jc w:val="both"/>
        <w:rPr>
          <w:rFonts w:ascii="Times New Roman" w:hAnsi="Times New Roman" w:cs="Times New Roman"/>
          <w:color w:val="FF0000"/>
          <w:sz w:val="24"/>
          <w:szCs w:val="32"/>
        </w:rPr>
      </w:pPr>
    </w:p>
    <w:tbl>
      <w:tblPr>
        <w:tblW w:w="0" w:type="auto"/>
        <w:tblLook w:val="04A0" w:firstRow="1" w:lastRow="0" w:firstColumn="1" w:lastColumn="0" w:noHBand="0" w:noVBand="1"/>
      </w:tblPr>
      <w:tblGrid>
        <w:gridCol w:w="4891"/>
        <w:gridCol w:w="4855"/>
      </w:tblGrid>
      <w:tr w:rsidR="00300996" w:rsidRPr="00043A99" w14:paraId="7A6FBEB0" w14:textId="77777777" w:rsidTr="007B73DB">
        <w:trPr>
          <w:trHeight w:val="1523"/>
        </w:trPr>
        <w:tc>
          <w:tcPr>
            <w:tcW w:w="4903" w:type="dxa"/>
            <w:tcBorders>
              <w:top w:val="nil"/>
              <w:left w:val="nil"/>
              <w:bottom w:val="nil"/>
              <w:right w:val="nil"/>
            </w:tcBorders>
          </w:tcPr>
          <w:p w14:paraId="7D5784FE" w14:textId="77777777" w:rsidR="00300996" w:rsidRPr="00043A99" w:rsidRDefault="00300996" w:rsidP="00043A99">
            <w:pPr>
              <w:spacing w:after="0"/>
              <w:jc w:val="both"/>
              <w:rPr>
                <w:rFonts w:ascii="Times New Roman" w:hAnsi="Times New Roman" w:cs="Times New Roman"/>
                <w:sz w:val="24"/>
                <w:szCs w:val="32"/>
              </w:rPr>
            </w:pPr>
            <w:r w:rsidRPr="00043A99">
              <w:rPr>
                <w:rFonts w:ascii="Times New Roman" w:hAnsi="Times New Roman" w:cs="Times New Roman"/>
                <w:sz w:val="24"/>
                <w:szCs w:val="32"/>
              </w:rPr>
              <w:t>_________________________</w:t>
            </w:r>
          </w:p>
          <w:p w14:paraId="219610D7" w14:textId="77777777" w:rsidR="00300996" w:rsidRPr="00043A99" w:rsidRDefault="00300996" w:rsidP="00043A99">
            <w:pPr>
              <w:spacing w:after="0"/>
              <w:jc w:val="both"/>
              <w:rPr>
                <w:rFonts w:ascii="Times New Roman" w:hAnsi="Times New Roman" w:cs="Times New Roman"/>
                <w:b/>
                <w:sz w:val="24"/>
                <w:szCs w:val="32"/>
              </w:rPr>
            </w:pPr>
            <w:r w:rsidRPr="00043A99">
              <w:rPr>
                <w:rFonts w:ascii="Times New Roman" w:hAnsi="Times New Roman" w:cs="Times New Roman"/>
                <w:b/>
                <w:sz w:val="24"/>
                <w:szCs w:val="32"/>
              </w:rPr>
              <w:t>MUNICIPIO DE JURANDA</w:t>
            </w:r>
          </w:p>
          <w:p w14:paraId="1510D8A8" w14:textId="12F0B367" w:rsidR="00300996" w:rsidRPr="00043A99" w:rsidRDefault="00FC2813" w:rsidP="00043A99">
            <w:pPr>
              <w:spacing w:after="0"/>
              <w:jc w:val="both"/>
              <w:rPr>
                <w:rFonts w:ascii="Times New Roman" w:hAnsi="Times New Roman" w:cs="Times New Roman"/>
                <w:b/>
                <w:sz w:val="24"/>
                <w:szCs w:val="32"/>
              </w:rPr>
            </w:pPr>
            <w:r w:rsidRPr="00043A99">
              <w:rPr>
                <w:rFonts w:ascii="Times New Roman" w:hAnsi="Times New Roman" w:cs="Times New Roman"/>
                <w:b/>
                <w:sz w:val="24"/>
                <w:szCs w:val="32"/>
              </w:rPr>
              <w:t>Contratante</w:t>
            </w:r>
          </w:p>
          <w:p w14:paraId="3A585371" w14:textId="77777777" w:rsidR="00300996" w:rsidRPr="00043A99" w:rsidRDefault="00300996" w:rsidP="00043A99">
            <w:pPr>
              <w:spacing w:after="0"/>
              <w:jc w:val="both"/>
              <w:rPr>
                <w:rFonts w:ascii="Times New Roman" w:hAnsi="Times New Roman" w:cs="Times New Roman"/>
                <w:sz w:val="24"/>
                <w:szCs w:val="32"/>
              </w:rPr>
            </w:pPr>
          </w:p>
        </w:tc>
        <w:tc>
          <w:tcPr>
            <w:tcW w:w="4875" w:type="dxa"/>
            <w:tcBorders>
              <w:top w:val="nil"/>
              <w:left w:val="nil"/>
              <w:bottom w:val="nil"/>
              <w:right w:val="nil"/>
            </w:tcBorders>
          </w:tcPr>
          <w:p w14:paraId="6985DC2E" w14:textId="77777777" w:rsidR="00300996" w:rsidRPr="00043A99" w:rsidRDefault="00300996" w:rsidP="00043A99">
            <w:pPr>
              <w:spacing w:after="0"/>
              <w:jc w:val="both"/>
              <w:rPr>
                <w:rFonts w:ascii="Times New Roman" w:hAnsi="Times New Roman" w:cs="Times New Roman"/>
                <w:sz w:val="24"/>
                <w:szCs w:val="32"/>
              </w:rPr>
            </w:pPr>
            <w:r w:rsidRPr="00043A99">
              <w:rPr>
                <w:rFonts w:ascii="Times New Roman" w:hAnsi="Times New Roman" w:cs="Times New Roman"/>
                <w:sz w:val="24"/>
                <w:szCs w:val="32"/>
              </w:rPr>
              <w:t>_________________________</w:t>
            </w:r>
          </w:p>
          <w:p w14:paraId="4F5CD183" w14:textId="77777777" w:rsidR="00300996" w:rsidRPr="00043A99" w:rsidRDefault="00300996" w:rsidP="00043A99">
            <w:pPr>
              <w:spacing w:after="0"/>
              <w:jc w:val="both"/>
              <w:rPr>
                <w:rFonts w:ascii="Times New Roman" w:hAnsi="Times New Roman" w:cs="Times New Roman"/>
                <w:sz w:val="24"/>
                <w:szCs w:val="32"/>
              </w:rPr>
            </w:pPr>
            <w:r w:rsidRPr="00043A99">
              <w:rPr>
                <w:rFonts w:ascii="Times New Roman" w:hAnsi="Times New Roman" w:cs="Times New Roman"/>
                <w:sz w:val="24"/>
                <w:szCs w:val="32"/>
              </w:rPr>
              <w:t>Nome da empresa</w:t>
            </w:r>
          </w:p>
          <w:p w14:paraId="36DE71A5" w14:textId="77777777" w:rsidR="00300996" w:rsidRPr="00043A99" w:rsidRDefault="00300996" w:rsidP="00043A99">
            <w:pPr>
              <w:spacing w:after="0"/>
              <w:jc w:val="both"/>
              <w:rPr>
                <w:rFonts w:ascii="Times New Roman" w:hAnsi="Times New Roman" w:cs="Times New Roman"/>
                <w:b/>
                <w:sz w:val="24"/>
                <w:szCs w:val="32"/>
              </w:rPr>
            </w:pPr>
            <w:r w:rsidRPr="00043A99">
              <w:rPr>
                <w:rFonts w:ascii="Times New Roman" w:hAnsi="Times New Roman" w:cs="Times New Roman"/>
                <w:b/>
                <w:sz w:val="24"/>
                <w:szCs w:val="32"/>
              </w:rPr>
              <w:t>Contratada</w:t>
            </w:r>
          </w:p>
          <w:p w14:paraId="0EBAA5BB" w14:textId="77777777" w:rsidR="00300996" w:rsidRPr="00043A99" w:rsidRDefault="00300996" w:rsidP="00043A99">
            <w:pPr>
              <w:spacing w:after="0"/>
              <w:jc w:val="both"/>
              <w:rPr>
                <w:rFonts w:ascii="Times New Roman" w:hAnsi="Times New Roman" w:cs="Times New Roman"/>
                <w:sz w:val="24"/>
                <w:szCs w:val="32"/>
              </w:rPr>
            </w:pPr>
            <w:r w:rsidRPr="00043A99">
              <w:rPr>
                <w:rFonts w:ascii="Times New Roman" w:hAnsi="Times New Roman" w:cs="Times New Roman"/>
                <w:sz w:val="24"/>
                <w:szCs w:val="32"/>
              </w:rPr>
              <w:t>Representante Legal</w:t>
            </w:r>
          </w:p>
          <w:p w14:paraId="2974A1CB" w14:textId="77777777" w:rsidR="00300996" w:rsidRPr="00043A99" w:rsidRDefault="00300996" w:rsidP="00043A99">
            <w:pPr>
              <w:spacing w:after="0"/>
              <w:jc w:val="both"/>
              <w:rPr>
                <w:rFonts w:ascii="Times New Roman" w:hAnsi="Times New Roman" w:cs="Times New Roman"/>
                <w:sz w:val="24"/>
                <w:szCs w:val="32"/>
              </w:rPr>
            </w:pPr>
          </w:p>
        </w:tc>
      </w:tr>
      <w:tr w:rsidR="00300996" w:rsidRPr="00043A99" w14:paraId="73804B24" w14:textId="77777777" w:rsidTr="007B73DB">
        <w:tc>
          <w:tcPr>
            <w:tcW w:w="4903" w:type="dxa"/>
            <w:tcBorders>
              <w:top w:val="nil"/>
              <w:left w:val="nil"/>
              <w:bottom w:val="nil"/>
              <w:right w:val="nil"/>
            </w:tcBorders>
          </w:tcPr>
          <w:p w14:paraId="2BF34CE4" w14:textId="77777777" w:rsidR="00300996" w:rsidRPr="00043A99" w:rsidRDefault="00300996" w:rsidP="00043A99">
            <w:pPr>
              <w:spacing w:after="0"/>
              <w:jc w:val="both"/>
              <w:rPr>
                <w:rFonts w:ascii="Times New Roman" w:hAnsi="Times New Roman" w:cs="Times New Roman"/>
                <w:sz w:val="24"/>
                <w:szCs w:val="32"/>
              </w:rPr>
            </w:pPr>
            <w:r w:rsidRPr="00043A99">
              <w:rPr>
                <w:rFonts w:ascii="Times New Roman" w:hAnsi="Times New Roman" w:cs="Times New Roman"/>
                <w:sz w:val="24"/>
                <w:szCs w:val="32"/>
              </w:rPr>
              <w:t>_______________________________</w:t>
            </w:r>
          </w:p>
          <w:p w14:paraId="2FD9907C" w14:textId="157E220B" w:rsidR="00300996" w:rsidRPr="00043A99" w:rsidRDefault="00FC2813" w:rsidP="00043A99">
            <w:pPr>
              <w:spacing w:after="0"/>
              <w:jc w:val="both"/>
              <w:rPr>
                <w:rFonts w:ascii="Times New Roman" w:hAnsi="Times New Roman" w:cs="Times New Roman"/>
                <w:sz w:val="24"/>
                <w:szCs w:val="32"/>
              </w:rPr>
            </w:pPr>
            <w:r w:rsidRPr="00043A99">
              <w:rPr>
                <w:rFonts w:ascii="Times New Roman" w:hAnsi="Times New Roman" w:cs="Times New Roman"/>
                <w:sz w:val="24"/>
                <w:szCs w:val="32"/>
              </w:rPr>
              <w:t>Júlio</w:t>
            </w:r>
            <w:r w:rsidR="00882DEF" w:rsidRPr="00043A99">
              <w:rPr>
                <w:rFonts w:ascii="Times New Roman" w:hAnsi="Times New Roman" w:cs="Times New Roman"/>
                <w:sz w:val="24"/>
                <w:szCs w:val="32"/>
              </w:rPr>
              <w:t xml:space="preserve"> Cesar Domingues Solda</w:t>
            </w:r>
          </w:p>
          <w:p w14:paraId="4888ADBA" w14:textId="77777777" w:rsidR="00300996" w:rsidRPr="00043A99" w:rsidRDefault="00300996" w:rsidP="00043A99">
            <w:pPr>
              <w:spacing w:after="0"/>
              <w:jc w:val="both"/>
              <w:rPr>
                <w:rFonts w:ascii="Times New Roman" w:hAnsi="Times New Roman" w:cs="Times New Roman"/>
                <w:b/>
                <w:sz w:val="24"/>
                <w:szCs w:val="32"/>
              </w:rPr>
            </w:pPr>
            <w:r w:rsidRPr="00043A99">
              <w:rPr>
                <w:rFonts w:ascii="Times New Roman" w:hAnsi="Times New Roman" w:cs="Times New Roman"/>
                <w:b/>
                <w:bCs/>
                <w:sz w:val="24"/>
                <w:szCs w:val="32"/>
              </w:rPr>
              <w:t>Fiscalização</w:t>
            </w:r>
          </w:p>
        </w:tc>
        <w:tc>
          <w:tcPr>
            <w:tcW w:w="4875" w:type="dxa"/>
            <w:tcBorders>
              <w:top w:val="nil"/>
              <w:left w:val="nil"/>
              <w:bottom w:val="nil"/>
              <w:right w:val="nil"/>
            </w:tcBorders>
          </w:tcPr>
          <w:p w14:paraId="3E7D99C1" w14:textId="77777777" w:rsidR="00300996" w:rsidRPr="00043A99" w:rsidRDefault="00300996" w:rsidP="00043A99">
            <w:pPr>
              <w:spacing w:after="0"/>
              <w:jc w:val="both"/>
              <w:rPr>
                <w:rFonts w:ascii="Times New Roman" w:hAnsi="Times New Roman" w:cs="Times New Roman"/>
                <w:sz w:val="24"/>
                <w:szCs w:val="32"/>
                <w:u w:val="single"/>
              </w:rPr>
            </w:pPr>
          </w:p>
        </w:tc>
      </w:tr>
    </w:tbl>
    <w:p w14:paraId="1BCF8F9A" w14:textId="77777777" w:rsidR="00300996" w:rsidRPr="00043A99" w:rsidRDefault="00300996" w:rsidP="00043A99">
      <w:pPr>
        <w:jc w:val="both"/>
        <w:rPr>
          <w:rFonts w:ascii="Times New Roman" w:hAnsi="Times New Roman" w:cs="Times New Roman"/>
          <w:color w:val="FF0000"/>
          <w:sz w:val="24"/>
          <w:szCs w:val="32"/>
        </w:rPr>
      </w:pPr>
    </w:p>
    <w:p w14:paraId="04C4D39A" w14:textId="04A84D29" w:rsidR="00300996" w:rsidRPr="00043A99" w:rsidRDefault="00300996" w:rsidP="00043A99">
      <w:pPr>
        <w:jc w:val="both"/>
        <w:rPr>
          <w:rFonts w:ascii="Times New Roman" w:hAnsi="Times New Roman" w:cs="Times New Roman"/>
          <w:b/>
          <w:sz w:val="24"/>
          <w:szCs w:val="32"/>
          <w:u w:val="single"/>
        </w:rPr>
      </w:pPr>
      <w:r w:rsidRPr="00043A99">
        <w:rPr>
          <w:rFonts w:ascii="Times New Roman" w:hAnsi="Times New Roman" w:cs="Times New Roman"/>
          <w:b/>
          <w:sz w:val="24"/>
          <w:szCs w:val="32"/>
          <w:u w:val="single"/>
        </w:rPr>
        <w:t>TESTEMUNHAS:</w:t>
      </w:r>
    </w:p>
    <w:p w14:paraId="0DF66775" w14:textId="77777777" w:rsidR="00300996" w:rsidRPr="00043A99" w:rsidRDefault="00300996" w:rsidP="00043A99">
      <w:pPr>
        <w:spacing w:after="0"/>
        <w:jc w:val="both"/>
        <w:rPr>
          <w:rFonts w:ascii="Times New Roman" w:hAnsi="Times New Roman" w:cs="Times New Roman"/>
          <w:sz w:val="24"/>
          <w:szCs w:val="32"/>
        </w:rPr>
      </w:pPr>
      <w:r w:rsidRPr="00043A99">
        <w:rPr>
          <w:rFonts w:ascii="Times New Roman" w:hAnsi="Times New Roman" w:cs="Times New Roman"/>
          <w:sz w:val="24"/>
          <w:szCs w:val="32"/>
        </w:rPr>
        <w:t xml:space="preserve">__________________                                                                   ____________________           </w:t>
      </w:r>
    </w:p>
    <w:p w14:paraId="40EBA2EF" w14:textId="77777777" w:rsidR="00300996" w:rsidRPr="00043A99" w:rsidRDefault="00300996" w:rsidP="00043A99">
      <w:pPr>
        <w:tabs>
          <w:tab w:val="left" w:pos="6465"/>
        </w:tabs>
        <w:spacing w:after="0"/>
        <w:jc w:val="both"/>
        <w:rPr>
          <w:rFonts w:ascii="Times New Roman" w:hAnsi="Times New Roman" w:cs="Times New Roman"/>
          <w:sz w:val="24"/>
          <w:szCs w:val="32"/>
        </w:rPr>
      </w:pPr>
      <w:r w:rsidRPr="00043A99">
        <w:rPr>
          <w:rFonts w:ascii="Times New Roman" w:hAnsi="Times New Roman" w:cs="Times New Roman"/>
          <w:sz w:val="24"/>
          <w:szCs w:val="32"/>
        </w:rPr>
        <w:t>Nome:                                                                                             Nome:</w:t>
      </w:r>
    </w:p>
    <w:p w14:paraId="2AD683D7" w14:textId="77777777" w:rsidR="00300996" w:rsidRPr="00043A99" w:rsidRDefault="00300996" w:rsidP="00043A99">
      <w:pPr>
        <w:tabs>
          <w:tab w:val="center" w:pos="4860"/>
        </w:tabs>
        <w:spacing w:after="0"/>
        <w:jc w:val="both"/>
        <w:rPr>
          <w:rFonts w:ascii="Times New Roman" w:hAnsi="Times New Roman" w:cs="Times New Roman"/>
          <w:b/>
          <w:sz w:val="32"/>
          <w:szCs w:val="32"/>
        </w:rPr>
      </w:pPr>
      <w:r w:rsidRPr="00043A99">
        <w:rPr>
          <w:rFonts w:ascii="Times New Roman" w:hAnsi="Times New Roman" w:cs="Times New Roman"/>
          <w:sz w:val="24"/>
          <w:szCs w:val="32"/>
        </w:rPr>
        <w:t>RG nº</w:t>
      </w:r>
      <w:r w:rsidRPr="00043A99">
        <w:rPr>
          <w:rFonts w:ascii="Times New Roman" w:hAnsi="Times New Roman" w:cs="Times New Roman"/>
          <w:sz w:val="24"/>
          <w:szCs w:val="32"/>
        </w:rPr>
        <w:tab/>
        <w:t xml:space="preserve">                                                           RG n°</w:t>
      </w:r>
    </w:p>
    <w:p w14:paraId="028CA0DB" w14:textId="77777777" w:rsidR="00300996" w:rsidRPr="00043A99" w:rsidRDefault="00300996" w:rsidP="00043A99">
      <w:pPr>
        <w:jc w:val="both"/>
        <w:rPr>
          <w:rFonts w:ascii="Times New Roman" w:eastAsia="Times" w:hAnsi="Times New Roman" w:cs="Times New Roman"/>
          <w:b/>
          <w:sz w:val="32"/>
          <w:szCs w:val="32"/>
          <w:lang w:val="en-US" w:eastAsia="pt-BR"/>
        </w:rPr>
      </w:pPr>
      <w:r w:rsidRPr="00043A99">
        <w:rPr>
          <w:rFonts w:ascii="Times New Roman" w:hAnsi="Times New Roman" w:cs="Times New Roman"/>
          <w:b/>
          <w:sz w:val="32"/>
          <w:szCs w:val="32"/>
        </w:rPr>
        <w:br w:type="page"/>
      </w:r>
    </w:p>
    <w:p w14:paraId="21DF4443" w14:textId="77777777" w:rsidR="00300996" w:rsidRPr="00043A99" w:rsidRDefault="00300996" w:rsidP="00043A99">
      <w:pPr>
        <w:autoSpaceDE w:val="0"/>
        <w:autoSpaceDN w:val="0"/>
        <w:adjustRightInd w:val="0"/>
        <w:spacing w:after="0"/>
        <w:ind w:right="142"/>
        <w:jc w:val="both"/>
        <w:rPr>
          <w:rFonts w:ascii="Times New Roman" w:hAnsi="Times New Roman" w:cs="Times New Roman"/>
          <w:b/>
          <w:bCs/>
          <w:sz w:val="24"/>
          <w:szCs w:val="24"/>
        </w:rPr>
      </w:pPr>
    </w:p>
    <w:p w14:paraId="5558893F" w14:textId="0773EAD9" w:rsidR="00087FBF" w:rsidRPr="00043A99" w:rsidRDefault="00087FBF" w:rsidP="00043A99">
      <w:pPr>
        <w:spacing w:after="0"/>
        <w:ind w:right="142"/>
        <w:jc w:val="both"/>
        <w:rPr>
          <w:rFonts w:ascii="Times New Roman" w:hAnsi="Times New Roman" w:cs="Times New Roman"/>
          <w:b/>
          <w:sz w:val="24"/>
          <w:szCs w:val="24"/>
        </w:rPr>
      </w:pPr>
      <w:r w:rsidRPr="00043A99">
        <w:rPr>
          <w:rFonts w:ascii="Times New Roman" w:hAnsi="Times New Roman" w:cs="Times New Roman"/>
          <w:b/>
          <w:sz w:val="24"/>
          <w:szCs w:val="24"/>
        </w:rPr>
        <w:t>EDITAL</w:t>
      </w:r>
      <w:r w:rsidRPr="00043A99">
        <w:rPr>
          <w:rFonts w:ascii="Times New Roman" w:hAnsi="Times New Roman" w:cs="Times New Roman"/>
          <w:b/>
          <w:spacing w:val="-2"/>
          <w:sz w:val="24"/>
          <w:szCs w:val="24"/>
        </w:rPr>
        <w:t xml:space="preserve"> </w:t>
      </w:r>
      <w:r w:rsidRPr="00043A99">
        <w:rPr>
          <w:rFonts w:ascii="Times New Roman" w:hAnsi="Times New Roman" w:cs="Times New Roman"/>
          <w:b/>
          <w:sz w:val="24"/>
          <w:szCs w:val="24"/>
        </w:rPr>
        <w:t>DE</w:t>
      </w:r>
      <w:r w:rsidRPr="00043A99">
        <w:rPr>
          <w:rFonts w:ascii="Times New Roman" w:hAnsi="Times New Roman" w:cs="Times New Roman"/>
          <w:b/>
          <w:spacing w:val="-2"/>
          <w:sz w:val="24"/>
          <w:szCs w:val="24"/>
        </w:rPr>
        <w:t xml:space="preserve"> </w:t>
      </w:r>
      <w:r w:rsidRPr="00043A99">
        <w:rPr>
          <w:rFonts w:ascii="Times New Roman" w:hAnsi="Times New Roman" w:cs="Times New Roman"/>
          <w:b/>
          <w:sz w:val="24"/>
          <w:szCs w:val="24"/>
        </w:rPr>
        <w:t>LICITAÇÃO</w:t>
      </w:r>
      <w:r w:rsidRPr="00043A99">
        <w:rPr>
          <w:rFonts w:ascii="Times New Roman" w:hAnsi="Times New Roman" w:cs="Times New Roman"/>
          <w:b/>
          <w:spacing w:val="-2"/>
          <w:sz w:val="24"/>
          <w:szCs w:val="24"/>
        </w:rPr>
        <w:t xml:space="preserve"> </w:t>
      </w:r>
      <w:r w:rsidR="00E84962" w:rsidRPr="00043A99">
        <w:rPr>
          <w:rFonts w:ascii="Times New Roman" w:hAnsi="Times New Roman" w:cs="Times New Roman"/>
          <w:b/>
          <w:sz w:val="24"/>
          <w:szCs w:val="24"/>
        </w:rPr>
        <w:t>CONCORRENCIA</w:t>
      </w:r>
      <w:r w:rsidRPr="00043A99">
        <w:rPr>
          <w:rFonts w:ascii="Times New Roman" w:hAnsi="Times New Roman" w:cs="Times New Roman"/>
          <w:b/>
          <w:sz w:val="24"/>
          <w:szCs w:val="24"/>
        </w:rPr>
        <w:t xml:space="preserve"> PRESENCIAL</w:t>
      </w:r>
      <w:r w:rsidRPr="00043A99">
        <w:rPr>
          <w:rFonts w:ascii="Times New Roman" w:hAnsi="Times New Roman" w:cs="Times New Roman"/>
          <w:b/>
          <w:spacing w:val="-2"/>
          <w:sz w:val="24"/>
          <w:szCs w:val="24"/>
        </w:rPr>
        <w:t xml:space="preserve"> </w:t>
      </w:r>
      <w:r w:rsidRPr="00043A99">
        <w:rPr>
          <w:rFonts w:ascii="Times New Roman" w:hAnsi="Times New Roman" w:cs="Times New Roman"/>
          <w:b/>
          <w:sz w:val="24"/>
          <w:szCs w:val="24"/>
        </w:rPr>
        <w:t>Nº</w:t>
      </w:r>
      <w:r w:rsidRPr="00043A99">
        <w:rPr>
          <w:rFonts w:ascii="Times New Roman" w:hAnsi="Times New Roman" w:cs="Times New Roman"/>
          <w:b/>
          <w:spacing w:val="2"/>
          <w:sz w:val="24"/>
          <w:szCs w:val="24"/>
        </w:rPr>
        <w:t xml:space="preserve"> </w:t>
      </w:r>
      <w:r w:rsidR="0080092F">
        <w:rPr>
          <w:rFonts w:ascii="Times New Roman" w:hAnsi="Times New Roman" w:cs="Times New Roman"/>
          <w:b/>
          <w:sz w:val="24"/>
          <w:szCs w:val="24"/>
        </w:rPr>
        <w:t>06</w:t>
      </w:r>
      <w:r w:rsidR="009B5527" w:rsidRPr="00043A99">
        <w:rPr>
          <w:rFonts w:ascii="Times New Roman" w:hAnsi="Times New Roman" w:cs="Times New Roman"/>
          <w:b/>
          <w:sz w:val="24"/>
          <w:szCs w:val="24"/>
        </w:rPr>
        <w:t>/2026</w:t>
      </w:r>
    </w:p>
    <w:p w14:paraId="40962947" w14:textId="2C9B228D" w:rsidR="00087FBF" w:rsidRPr="00043A99" w:rsidRDefault="00087FBF" w:rsidP="00043A99">
      <w:pPr>
        <w:pStyle w:val="Ttulo1"/>
        <w:spacing w:line="276" w:lineRule="auto"/>
        <w:ind w:left="0" w:right="142"/>
        <w:jc w:val="both"/>
        <w:rPr>
          <w:lang w:val="pt-BR"/>
        </w:rPr>
      </w:pPr>
      <w:r w:rsidRPr="00043A99">
        <w:rPr>
          <w:lang w:val="pt-BR"/>
        </w:rPr>
        <w:t>ANEXO</w:t>
      </w:r>
      <w:r w:rsidRPr="00043A99">
        <w:rPr>
          <w:spacing w:val="-1"/>
          <w:lang w:val="pt-BR"/>
        </w:rPr>
        <w:t xml:space="preserve"> </w:t>
      </w:r>
      <w:r w:rsidR="00882DEF" w:rsidRPr="00043A99">
        <w:rPr>
          <w:lang w:val="pt-BR"/>
        </w:rPr>
        <w:t>V</w:t>
      </w:r>
    </w:p>
    <w:p w14:paraId="5BBA5824" w14:textId="77777777" w:rsidR="00087FBF" w:rsidRPr="00043A99" w:rsidRDefault="00087FBF" w:rsidP="00043A99">
      <w:pPr>
        <w:spacing w:after="0"/>
        <w:ind w:right="142"/>
        <w:jc w:val="both"/>
        <w:rPr>
          <w:rFonts w:ascii="Times New Roman" w:hAnsi="Times New Roman" w:cs="Times New Roman"/>
          <w:b/>
          <w:sz w:val="24"/>
          <w:szCs w:val="24"/>
        </w:rPr>
      </w:pPr>
      <w:r w:rsidRPr="00043A99">
        <w:rPr>
          <w:rFonts w:ascii="Times New Roman" w:hAnsi="Times New Roman" w:cs="Times New Roman"/>
          <w:b/>
          <w:sz w:val="24"/>
          <w:szCs w:val="24"/>
        </w:rPr>
        <w:t>CARTA</w:t>
      </w:r>
      <w:r w:rsidRPr="00043A99">
        <w:rPr>
          <w:rFonts w:ascii="Times New Roman" w:hAnsi="Times New Roman" w:cs="Times New Roman"/>
          <w:b/>
          <w:spacing w:val="-1"/>
          <w:sz w:val="24"/>
          <w:szCs w:val="24"/>
        </w:rPr>
        <w:t xml:space="preserve"> </w:t>
      </w:r>
      <w:r w:rsidRPr="00043A99">
        <w:rPr>
          <w:rFonts w:ascii="Times New Roman" w:hAnsi="Times New Roman" w:cs="Times New Roman"/>
          <w:b/>
          <w:sz w:val="24"/>
          <w:szCs w:val="24"/>
        </w:rPr>
        <w:t>CREDENCIAL</w:t>
      </w:r>
    </w:p>
    <w:p w14:paraId="16D444A2" w14:textId="77777777" w:rsidR="00087FBF" w:rsidRPr="00043A99" w:rsidRDefault="00087FBF" w:rsidP="00043A99">
      <w:pPr>
        <w:pStyle w:val="Corpodetexto"/>
        <w:spacing w:before="1" w:line="276" w:lineRule="auto"/>
        <w:ind w:right="142"/>
        <w:jc w:val="both"/>
        <w:rPr>
          <w:b/>
          <w:lang w:val="pt-BR"/>
        </w:rPr>
      </w:pPr>
    </w:p>
    <w:p w14:paraId="6859AF60" w14:textId="77777777" w:rsidR="000078B5" w:rsidRPr="00043A99" w:rsidRDefault="00087FBF" w:rsidP="00043A99">
      <w:pPr>
        <w:pStyle w:val="Ttulo1"/>
        <w:tabs>
          <w:tab w:val="left" w:pos="8262"/>
          <w:tab w:val="left" w:pos="8368"/>
        </w:tabs>
        <w:spacing w:line="276" w:lineRule="auto"/>
        <w:ind w:left="0" w:right="142"/>
        <w:jc w:val="both"/>
        <w:rPr>
          <w:lang w:val="pt-BR"/>
        </w:rPr>
      </w:pPr>
      <w:r w:rsidRPr="00043A99">
        <w:rPr>
          <w:lang w:val="pt-BR"/>
        </w:rPr>
        <w:t>Nome</w:t>
      </w:r>
      <w:r w:rsidRPr="00043A99">
        <w:rPr>
          <w:spacing w:val="-5"/>
          <w:lang w:val="pt-BR"/>
        </w:rPr>
        <w:t xml:space="preserve"> </w:t>
      </w:r>
      <w:r w:rsidRPr="00043A99">
        <w:rPr>
          <w:lang w:val="pt-BR"/>
        </w:rPr>
        <w:t>da</w:t>
      </w:r>
      <w:r w:rsidRPr="00043A99">
        <w:rPr>
          <w:spacing w:val="-4"/>
          <w:lang w:val="pt-BR"/>
        </w:rPr>
        <w:t xml:space="preserve"> </w:t>
      </w:r>
      <w:r w:rsidRPr="00043A99">
        <w:rPr>
          <w:lang w:val="pt-BR"/>
        </w:rPr>
        <w:t>Empresa:</w:t>
      </w:r>
      <w:r w:rsidRPr="00043A99">
        <w:rPr>
          <w:u w:val="single"/>
          <w:lang w:val="pt-BR"/>
        </w:rPr>
        <w:t xml:space="preserve"> </w:t>
      </w:r>
      <w:r w:rsidRPr="00043A99">
        <w:rPr>
          <w:u w:val="single"/>
          <w:lang w:val="pt-BR"/>
        </w:rPr>
        <w:tab/>
      </w:r>
      <w:r w:rsidRPr="00043A99">
        <w:rPr>
          <w:u w:val="single"/>
          <w:lang w:val="pt-BR"/>
        </w:rPr>
        <w:tab/>
      </w:r>
      <w:r w:rsidRPr="00043A99">
        <w:rPr>
          <w:lang w:val="pt-BR"/>
        </w:rPr>
        <w:t xml:space="preserve"> </w:t>
      </w:r>
    </w:p>
    <w:p w14:paraId="53A9DC60" w14:textId="77777777" w:rsidR="00087FBF" w:rsidRPr="00043A99" w:rsidRDefault="00087FBF" w:rsidP="00043A99">
      <w:pPr>
        <w:pStyle w:val="Ttulo1"/>
        <w:tabs>
          <w:tab w:val="left" w:pos="8262"/>
          <w:tab w:val="left" w:pos="8368"/>
        </w:tabs>
        <w:spacing w:line="276" w:lineRule="auto"/>
        <w:ind w:left="0" w:right="142"/>
        <w:jc w:val="both"/>
        <w:rPr>
          <w:lang w:val="pt-BR"/>
        </w:rPr>
      </w:pPr>
      <w:r w:rsidRPr="00043A99">
        <w:rPr>
          <w:lang w:val="pt-BR"/>
        </w:rPr>
        <w:t>Endereço</w:t>
      </w:r>
      <w:r w:rsidRPr="00043A99">
        <w:rPr>
          <w:spacing w:val="-4"/>
          <w:lang w:val="pt-BR"/>
        </w:rPr>
        <w:t xml:space="preserve"> </w:t>
      </w:r>
      <w:r w:rsidRPr="00043A99">
        <w:rPr>
          <w:lang w:val="pt-BR"/>
        </w:rPr>
        <w:t>da</w:t>
      </w:r>
      <w:r w:rsidRPr="00043A99">
        <w:rPr>
          <w:spacing w:val="-3"/>
          <w:lang w:val="pt-BR"/>
        </w:rPr>
        <w:t xml:space="preserve"> </w:t>
      </w:r>
      <w:r w:rsidRPr="00043A99">
        <w:rPr>
          <w:lang w:val="pt-BR"/>
        </w:rPr>
        <w:t>Empresa:</w:t>
      </w:r>
      <w:r w:rsidRPr="00043A99">
        <w:rPr>
          <w:u w:val="single"/>
          <w:lang w:val="pt-BR"/>
        </w:rPr>
        <w:t xml:space="preserve"> </w:t>
      </w:r>
      <w:r w:rsidRPr="00043A99">
        <w:rPr>
          <w:u w:val="single"/>
          <w:lang w:val="pt-BR"/>
        </w:rPr>
        <w:tab/>
      </w:r>
    </w:p>
    <w:p w14:paraId="36783B4C" w14:textId="77777777" w:rsidR="00087FBF" w:rsidRPr="00043A99" w:rsidRDefault="00087FBF" w:rsidP="00043A99">
      <w:pPr>
        <w:tabs>
          <w:tab w:val="left" w:pos="8322"/>
        </w:tabs>
        <w:spacing w:before="2"/>
        <w:ind w:right="142"/>
        <w:jc w:val="both"/>
        <w:rPr>
          <w:rFonts w:ascii="Times New Roman" w:hAnsi="Times New Roman" w:cs="Times New Roman"/>
          <w:b/>
          <w:sz w:val="24"/>
          <w:szCs w:val="24"/>
        </w:rPr>
      </w:pPr>
      <w:r w:rsidRPr="00043A99">
        <w:rPr>
          <w:rFonts w:ascii="Times New Roman" w:hAnsi="Times New Roman" w:cs="Times New Roman"/>
          <w:b/>
          <w:sz w:val="24"/>
          <w:szCs w:val="24"/>
        </w:rPr>
        <w:t>C.N.P.J</w:t>
      </w:r>
      <w:r w:rsidRPr="00043A99">
        <w:rPr>
          <w:rFonts w:ascii="Times New Roman" w:hAnsi="Times New Roman" w:cs="Times New Roman"/>
          <w:b/>
          <w:spacing w:val="-2"/>
          <w:sz w:val="24"/>
          <w:szCs w:val="24"/>
        </w:rPr>
        <w:t xml:space="preserve"> </w:t>
      </w:r>
      <w:r w:rsidRPr="00043A99">
        <w:rPr>
          <w:rFonts w:ascii="Times New Roman" w:hAnsi="Times New Roman" w:cs="Times New Roman"/>
          <w:b/>
          <w:sz w:val="24"/>
          <w:szCs w:val="24"/>
        </w:rPr>
        <w:t>da</w:t>
      </w:r>
      <w:r w:rsidRPr="00043A99">
        <w:rPr>
          <w:rFonts w:ascii="Times New Roman" w:hAnsi="Times New Roman" w:cs="Times New Roman"/>
          <w:b/>
          <w:spacing w:val="-2"/>
          <w:sz w:val="24"/>
          <w:szCs w:val="24"/>
        </w:rPr>
        <w:t xml:space="preserve"> </w:t>
      </w:r>
      <w:r w:rsidRPr="00043A99">
        <w:rPr>
          <w:rFonts w:ascii="Times New Roman" w:hAnsi="Times New Roman" w:cs="Times New Roman"/>
          <w:b/>
          <w:sz w:val="24"/>
          <w:szCs w:val="24"/>
        </w:rPr>
        <w:t>Empresa:</w:t>
      </w:r>
      <w:r w:rsidRPr="00043A99">
        <w:rPr>
          <w:rFonts w:ascii="Times New Roman" w:hAnsi="Times New Roman" w:cs="Times New Roman"/>
          <w:b/>
          <w:sz w:val="24"/>
          <w:szCs w:val="24"/>
          <w:u w:val="single"/>
        </w:rPr>
        <w:t xml:space="preserve"> </w:t>
      </w:r>
      <w:r w:rsidRPr="00043A99">
        <w:rPr>
          <w:rFonts w:ascii="Times New Roman" w:hAnsi="Times New Roman" w:cs="Times New Roman"/>
          <w:b/>
          <w:sz w:val="24"/>
          <w:szCs w:val="24"/>
          <w:u w:val="single"/>
        </w:rPr>
        <w:tab/>
      </w:r>
    </w:p>
    <w:p w14:paraId="3D87A614" w14:textId="77777777" w:rsidR="00087FBF" w:rsidRPr="00043A99" w:rsidRDefault="00087FBF" w:rsidP="00043A99">
      <w:pPr>
        <w:pStyle w:val="Corpodetexto"/>
        <w:spacing w:before="9" w:line="276" w:lineRule="auto"/>
        <w:ind w:right="142"/>
        <w:jc w:val="both"/>
        <w:rPr>
          <w:b/>
          <w:lang w:val="pt-BR"/>
        </w:rPr>
      </w:pPr>
    </w:p>
    <w:p w14:paraId="17FB3472" w14:textId="5B713705" w:rsidR="001325EA" w:rsidRPr="00043A99" w:rsidRDefault="00087FBF" w:rsidP="00043A99">
      <w:pPr>
        <w:pStyle w:val="Corpodetexto"/>
        <w:spacing w:before="90" w:line="276" w:lineRule="auto"/>
        <w:ind w:right="142"/>
        <w:jc w:val="both"/>
        <w:rPr>
          <w:lang w:val="pt-BR"/>
        </w:rPr>
      </w:pPr>
      <w:r w:rsidRPr="00043A99">
        <w:rPr>
          <w:lang w:val="pt-BR"/>
        </w:rPr>
        <w:t>Ilma.</w:t>
      </w:r>
      <w:r w:rsidRPr="00043A99">
        <w:rPr>
          <w:spacing w:val="-2"/>
          <w:lang w:val="pt-BR"/>
        </w:rPr>
        <w:t xml:space="preserve"> </w:t>
      </w:r>
      <w:r w:rsidR="001325EA" w:rsidRPr="00043A99">
        <w:rPr>
          <w:lang w:val="pt-BR"/>
        </w:rPr>
        <w:t xml:space="preserve">Sra. </w:t>
      </w:r>
      <w:r w:rsidR="002E5B75" w:rsidRPr="00043A99">
        <w:rPr>
          <w:lang w:val="pt-BR"/>
        </w:rPr>
        <w:t>Agente de contratação</w:t>
      </w:r>
      <w:r w:rsidRPr="00043A99">
        <w:rPr>
          <w:lang w:val="pt-BR"/>
        </w:rPr>
        <w:t xml:space="preserve"> </w:t>
      </w:r>
    </w:p>
    <w:p w14:paraId="1B17B177" w14:textId="77777777" w:rsidR="00087FBF" w:rsidRPr="00043A99" w:rsidRDefault="00087FBF" w:rsidP="00043A99">
      <w:pPr>
        <w:pStyle w:val="Corpodetexto"/>
        <w:spacing w:before="90" w:line="276" w:lineRule="auto"/>
        <w:ind w:right="142"/>
        <w:jc w:val="both"/>
        <w:rPr>
          <w:lang w:val="pt-BR"/>
        </w:rPr>
      </w:pPr>
      <w:r w:rsidRPr="00043A99">
        <w:rPr>
          <w:lang w:val="pt-BR"/>
        </w:rPr>
        <w:t>Prefeitura Municipal Juranda</w:t>
      </w:r>
      <w:r w:rsidRPr="00043A99">
        <w:rPr>
          <w:spacing w:val="-1"/>
          <w:lang w:val="pt-BR"/>
        </w:rPr>
        <w:t xml:space="preserve"> </w:t>
      </w:r>
      <w:r w:rsidRPr="00043A99">
        <w:rPr>
          <w:lang w:val="pt-BR"/>
        </w:rPr>
        <w:t>– PR</w:t>
      </w:r>
    </w:p>
    <w:p w14:paraId="76FFD09C" w14:textId="77777777" w:rsidR="00087FBF" w:rsidRPr="00043A99" w:rsidRDefault="00087FBF" w:rsidP="00043A99">
      <w:pPr>
        <w:pStyle w:val="Corpodetexto"/>
        <w:spacing w:before="2" w:line="276" w:lineRule="auto"/>
        <w:ind w:right="142"/>
        <w:jc w:val="both"/>
        <w:rPr>
          <w:lang w:val="pt-BR"/>
        </w:rPr>
      </w:pPr>
    </w:p>
    <w:p w14:paraId="4EF2DB38" w14:textId="77777777" w:rsidR="00087FBF" w:rsidRPr="00043A99" w:rsidRDefault="00087FBF" w:rsidP="00043A99">
      <w:pPr>
        <w:pStyle w:val="Corpodetexto"/>
        <w:spacing w:line="276" w:lineRule="auto"/>
        <w:ind w:right="142"/>
        <w:jc w:val="both"/>
        <w:rPr>
          <w:lang w:val="pt-BR"/>
        </w:rPr>
      </w:pPr>
      <w:r w:rsidRPr="00043A99">
        <w:rPr>
          <w:lang w:val="pt-BR"/>
        </w:rPr>
        <w:t>Prezada</w:t>
      </w:r>
      <w:r w:rsidRPr="00043A99">
        <w:rPr>
          <w:spacing w:val="-2"/>
          <w:lang w:val="pt-BR"/>
        </w:rPr>
        <w:t xml:space="preserve"> </w:t>
      </w:r>
      <w:r w:rsidRPr="00043A99">
        <w:rPr>
          <w:lang w:val="pt-BR"/>
        </w:rPr>
        <w:t>Senhora,</w:t>
      </w:r>
    </w:p>
    <w:p w14:paraId="55D0D892" w14:textId="77777777" w:rsidR="00087FBF" w:rsidRPr="00043A99" w:rsidRDefault="00087FBF" w:rsidP="00043A99">
      <w:pPr>
        <w:pStyle w:val="Corpodetexto"/>
        <w:spacing w:before="4" w:line="276" w:lineRule="auto"/>
        <w:ind w:right="142"/>
        <w:jc w:val="both"/>
        <w:rPr>
          <w:lang w:val="pt-BR"/>
        </w:rPr>
      </w:pPr>
    </w:p>
    <w:p w14:paraId="48114217" w14:textId="51F916D0" w:rsidR="00087FBF" w:rsidRPr="00043A99" w:rsidRDefault="00087FBF" w:rsidP="00043A99">
      <w:pPr>
        <w:ind w:right="142"/>
        <w:jc w:val="both"/>
        <w:rPr>
          <w:rFonts w:ascii="Times New Roman" w:hAnsi="Times New Roman" w:cs="Times New Roman"/>
          <w:sz w:val="24"/>
          <w:szCs w:val="24"/>
        </w:rPr>
      </w:pPr>
      <w:r w:rsidRPr="00043A99">
        <w:rPr>
          <w:rFonts w:ascii="Times New Roman" w:hAnsi="Times New Roman" w:cs="Times New Roman"/>
          <w:sz w:val="24"/>
          <w:szCs w:val="24"/>
        </w:rPr>
        <w:t>O</w:t>
      </w:r>
      <w:r w:rsidRPr="00043A99">
        <w:rPr>
          <w:rFonts w:ascii="Times New Roman" w:hAnsi="Times New Roman" w:cs="Times New Roman"/>
          <w:spacing w:val="1"/>
          <w:sz w:val="24"/>
          <w:szCs w:val="24"/>
        </w:rPr>
        <w:t xml:space="preserve"> </w:t>
      </w:r>
      <w:r w:rsidRPr="00043A99">
        <w:rPr>
          <w:rFonts w:ascii="Times New Roman" w:hAnsi="Times New Roman" w:cs="Times New Roman"/>
          <w:sz w:val="24"/>
          <w:szCs w:val="24"/>
        </w:rPr>
        <w:t>abaixo</w:t>
      </w:r>
      <w:r w:rsidRPr="00043A99">
        <w:rPr>
          <w:rFonts w:ascii="Times New Roman" w:hAnsi="Times New Roman" w:cs="Times New Roman"/>
          <w:spacing w:val="1"/>
          <w:sz w:val="24"/>
          <w:szCs w:val="24"/>
        </w:rPr>
        <w:t xml:space="preserve"> </w:t>
      </w:r>
      <w:r w:rsidRPr="00043A99">
        <w:rPr>
          <w:rFonts w:ascii="Times New Roman" w:hAnsi="Times New Roman" w:cs="Times New Roman"/>
          <w:sz w:val="24"/>
          <w:szCs w:val="24"/>
        </w:rPr>
        <w:t>assinado,</w:t>
      </w:r>
      <w:r w:rsidRPr="00043A99">
        <w:rPr>
          <w:rFonts w:ascii="Times New Roman" w:hAnsi="Times New Roman" w:cs="Times New Roman"/>
          <w:spacing w:val="1"/>
          <w:sz w:val="24"/>
          <w:szCs w:val="24"/>
        </w:rPr>
        <w:t xml:space="preserve"> </w:t>
      </w:r>
      <w:r w:rsidRPr="00043A99">
        <w:rPr>
          <w:rFonts w:ascii="Times New Roman" w:hAnsi="Times New Roman" w:cs="Times New Roman"/>
          <w:b/>
          <w:sz w:val="24"/>
          <w:szCs w:val="24"/>
          <w:u w:val="thick"/>
        </w:rPr>
        <w:t>(inserir</w:t>
      </w:r>
      <w:r w:rsidRPr="00043A99">
        <w:rPr>
          <w:rFonts w:ascii="Times New Roman" w:hAnsi="Times New Roman" w:cs="Times New Roman"/>
          <w:b/>
          <w:spacing w:val="1"/>
          <w:sz w:val="24"/>
          <w:szCs w:val="24"/>
          <w:u w:val="thick"/>
        </w:rPr>
        <w:t xml:space="preserve"> </w:t>
      </w:r>
      <w:r w:rsidRPr="00043A99">
        <w:rPr>
          <w:rFonts w:ascii="Times New Roman" w:hAnsi="Times New Roman" w:cs="Times New Roman"/>
          <w:b/>
          <w:sz w:val="24"/>
          <w:szCs w:val="24"/>
          <w:u w:val="thick"/>
        </w:rPr>
        <w:t>o</w:t>
      </w:r>
      <w:r w:rsidRPr="00043A99">
        <w:rPr>
          <w:rFonts w:ascii="Times New Roman" w:hAnsi="Times New Roman" w:cs="Times New Roman"/>
          <w:b/>
          <w:spacing w:val="1"/>
          <w:sz w:val="24"/>
          <w:szCs w:val="24"/>
          <w:u w:val="thick"/>
        </w:rPr>
        <w:t xml:space="preserve"> </w:t>
      </w:r>
      <w:r w:rsidRPr="00043A99">
        <w:rPr>
          <w:rFonts w:ascii="Times New Roman" w:hAnsi="Times New Roman" w:cs="Times New Roman"/>
          <w:b/>
          <w:sz w:val="24"/>
          <w:szCs w:val="24"/>
          <w:u w:val="thick"/>
        </w:rPr>
        <w:t>nome</w:t>
      </w:r>
      <w:r w:rsidRPr="00043A99">
        <w:rPr>
          <w:rFonts w:ascii="Times New Roman" w:hAnsi="Times New Roman" w:cs="Times New Roman"/>
          <w:b/>
          <w:spacing w:val="1"/>
          <w:sz w:val="24"/>
          <w:szCs w:val="24"/>
          <w:u w:val="thick"/>
        </w:rPr>
        <w:t xml:space="preserve"> </w:t>
      </w:r>
      <w:r w:rsidRPr="00043A99">
        <w:rPr>
          <w:rFonts w:ascii="Times New Roman" w:hAnsi="Times New Roman" w:cs="Times New Roman"/>
          <w:b/>
          <w:sz w:val="24"/>
          <w:szCs w:val="24"/>
          <w:u w:val="thick"/>
        </w:rPr>
        <w:t>completo)</w:t>
      </w:r>
      <w:r w:rsidRPr="00043A99">
        <w:rPr>
          <w:rFonts w:ascii="Times New Roman" w:hAnsi="Times New Roman" w:cs="Times New Roman"/>
          <w:sz w:val="24"/>
          <w:szCs w:val="24"/>
        </w:rPr>
        <w:t>,</w:t>
      </w:r>
      <w:r w:rsidRPr="00043A99">
        <w:rPr>
          <w:rFonts w:ascii="Times New Roman" w:hAnsi="Times New Roman" w:cs="Times New Roman"/>
          <w:spacing w:val="1"/>
          <w:sz w:val="24"/>
          <w:szCs w:val="24"/>
        </w:rPr>
        <w:t xml:space="preserve"> </w:t>
      </w:r>
      <w:r w:rsidRPr="00043A99">
        <w:rPr>
          <w:rFonts w:ascii="Times New Roman" w:hAnsi="Times New Roman" w:cs="Times New Roman"/>
          <w:sz w:val="24"/>
          <w:szCs w:val="24"/>
        </w:rPr>
        <w:t>carteira</w:t>
      </w:r>
      <w:r w:rsidRPr="00043A99">
        <w:rPr>
          <w:rFonts w:ascii="Times New Roman" w:hAnsi="Times New Roman" w:cs="Times New Roman"/>
          <w:spacing w:val="1"/>
          <w:sz w:val="24"/>
          <w:szCs w:val="24"/>
        </w:rPr>
        <w:t xml:space="preserve"> </w:t>
      </w:r>
      <w:r w:rsidRPr="00043A99">
        <w:rPr>
          <w:rFonts w:ascii="Times New Roman" w:hAnsi="Times New Roman" w:cs="Times New Roman"/>
          <w:sz w:val="24"/>
          <w:szCs w:val="24"/>
        </w:rPr>
        <w:t>de</w:t>
      </w:r>
      <w:r w:rsidRPr="00043A99">
        <w:rPr>
          <w:rFonts w:ascii="Times New Roman" w:hAnsi="Times New Roman" w:cs="Times New Roman"/>
          <w:spacing w:val="60"/>
          <w:sz w:val="24"/>
          <w:szCs w:val="24"/>
        </w:rPr>
        <w:t xml:space="preserve"> </w:t>
      </w:r>
      <w:r w:rsidRPr="00043A99">
        <w:rPr>
          <w:rFonts w:ascii="Times New Roman" w:hAnsi="Times New Roman" w:cs="Times New Roman"/>
          <w:sz w:val="24"/>
          <w:szCs w:val="24"/>
        </w:rPr>
        <w:t>identidade</w:t>
      </w:r>
      <w:r w:rsidRPr="00043A99">
        <w:rPr>
          <w:rFonts w:ascii="Times New Roman" w:hAnsi="Times New Roman" w:cs="Times New Roman"/>
          <w:spacing w:val="1"/>
          <w:sz w:val="24"/>
          <w:szCs w:val="24"/>
        </w:rPr>
        <w:t xml:space="preserve"> </w:t>
      </w:r>
      <w:r w:rsidRPr="00043A99">
        <w:rPr>
          <w:rFonts w:ascii="Times New Roman" w:hAnsi="Times New Roman" w:cs="Times New Roman"/>
          <w:b/>
          <w:sz w:val="24"/>
          <w:szCs w:val="24"/>
          <w:u w:val="thick"/>
        </w:rPr>
        <w:t xml:space="preserve">(inserir o </w:t>
      </w:r>
      <w:r w:rsidR="00DF33F3" w:rsidRPr="00043A99">
        <w:rPr>
          <w:rFonts w:ascii="Times New Roman" w:hAnsi="Times New Roman" w:cs="Times New Roman"/>
          <w:b/>
          <w:sz w:val="24"/>
          <w:szCs w:val="24"/>
          <w:u w:val="thick"/>
        </w:rPr>
        <w:t>número</w:t>
      </w:r>
      <w:r w:rsidRPr="00043A99">
        <w:rPr>
          <w:rFonts w:ascii="Times New Roman" w:hAnsi="Times New Roman" w:cs="Times New Roman"/>
          <w:b/>
          <w:sz w:val="24"/>
          <w:szCs w:val="24"/>
          <w:u w:val="thick"/>
        </w:rPr>
        <w:t xml:space="preserve"> e órgão emissor)</w:t>
      </w:r>
      <w:r w:rsidRPr="00043A99">
        <w:rPr>
          <w:rFonts w:ascii="Times New Roman" w:hAnsi="Times New Roman" w:cs="Times New Roman"/>
          <w:sz w:val="24"/>
          <w:szCs w:val="24"/>
        </w:rPr>
        <w:t>, na qualidade de responsável legal pela proponente</w:t>
      </w:r>
      <w:r w:rsidRPr="00043A99">
        <w:rPr>
          <w:rFonts w:ascii="Times New Roman" w:hAnsi="Times New Roman" w:cs="Times New Roman"/>
          <w:spacing w:val="-57"/>
          <w:sz w:val="24"/>
          <w:szCs w:val="24"/>
        </w:rPr>
        <w:t xml:space="preserve"> </w:t>
      </w:r>
      <w:r w:rsidRPr="00043A99">
        <w:rPr>
          <w:rFonts w:ascii="Times New Roman" w:hAnsi="Times New Roman" w:cs="Times New Roman"/>
          <w:b/>
          <w:sz w:val="24"/>
          <w:szCs w:val="24"/>
          <w:u w:val="thick"/>
        </w:rPr>
        <w:t>(inserir nome da proponente)</w:t>
      </w:r>
      <w:r w:rsidRPr="00043A99">
        <w:rPr>
          <w:rFonts w:ascii="Times New Roman" w:hAnsi="Times New Roman" w:cs="Times New Roman"/>
          <w:sz w:val="24"/>
          <w:szCs w:val="24"/>
        </w:rPr>
        <w:t>, vem, pela presente, informar a V. S</w:t>
      </w:r>
      <w:r w:rsidRPr="00043A99">
        <w:rPr>
          <w:rFonts w:ascii="Times New Roman" w:hAnsi="Times New Roman" w:cs="Times New Roman"/>
          <w:sz w:val="24"/>
          <w:szCs w:val="24"/>
          <w:vertAlign w:val="superscript"/>
        </w:rPr>
        <w:t>a</w:t>
      </w:r>
      <w:r w:rsidRPr="00043A99">
        <w:rPr>
          <w:rFonts w:ascii="Times New Roman" w:hAnsi="Times New Roman" w:cs="Times New Roman"/>
          <w:sz w:val="24"/>
          <w:szCs w:val="24"/>
        </w:rPr>
        <w:t xml:space="preserve"> que o senhor</w:t>
      </w:r>
      <w:r w:rsidRPr="00043A99">
        <w:rPr>
          <w:rFonts w:ascii="Times New Roman" w:hAnsi="Times New Roman" w:cs="Times New Roman"/>
          <w:spacing w:val="1"/>
          <w:sz w:val="24"/>
          <w:szCs w:val="24"/>
        </w:rPr>
        <w:t xml:space="preserve"> </w:t>
      </w:r>
      <w:r w:rsidRPr="00043A99">
        <w:rPr>
          <w:rFonts w:ascii="Times New Roman" w:hAnsi="Times New Roman" w:cs="Times New Roman"/>
          <w:b/>
          <w:sz w:val="24"/>
          <w:szCs w:val="24"/>
          <w:u w:val="thick"/>
        </w:rPr>
        <w:t>(inserir o nome completo)</w:t>
      </w:r>
      <w:r w:rsidRPr="00043A99">
        <w:rPr>
          <w:rFonts w:ascii="Times New Roman" w:hAnsi="Times New Roman" w:cs="Times New Roman"/>
          <w:sz w:val="24"/>
          <w:szCs w:val="24"/>
        </w:rPr>
        <w:t xml:space="preserve">, carteira de identidade </w:t>
      </w:r>
      <w:r w:rsidRPr="00043A99">
        <w:rPr>
          <w:rFonts w:ascii="Times New Roman" w:hAnsi="Times New Roman" w:cs="Times New Roman"/>
          <w:b/>
          <w:sz w:val="24"/>
          <w:szCs w:val="24"/>
          <w:u w:val="thick"/>
        </w:rPr>
        <w:t xml:space="preserve">(inserir o </w:t>
      </w:r>
      <w:r w:rsidR="00DF33F3" w:rsidRPr="00043A99">
        <w:rPr>
          <w:rFonts w:ascii="Times New Roman" w:hAnsi="Times New Roman" w:cs="Times New Roman"/>
          <w:b/>
          <w:sz w:val="24"/>
          <w:szCs w:val="24"/>
          <w:u w:val="thick"/>
        </w:rPr>
        <w:t>número</w:t>
      </w:r>
      <w:r w:rsidRPr="00043A99">
        <w:rPr>
          <w:rFonts w:ascii="Times New Roman" w:hAnsi="Times New Roman" w:cs="Times New Roman"/>
          <w:b/>
          <w:sz w:val="24"/>
          <w:szCs w:val="24"/>
          <w:u w:val="thick"/>
        </w:rPr>
        <w:t xml:space="preserve"> e órgão emissor)</w:t>
      </w:r>
      <w:r w:rsidRPr="00043A99">
        <w:rPr>
          <w:rFonts w:ascii="Times New Roman" w:hAnsi="Times New Roman" w:cs="Times New Roman"/>
          <w:sz w:val="24"/>
          <w:szCs w:val="24"/>
        </w:rPr>
        <w:t>,</w:t>
      </w:r>
      <w:r w:rsidRPr="00043A99">
        <w:rPr>
          <w:rFonts w:ascii="Times New Roman" w:hAnsi="Times New Roman" w:cs="Times New Roman"/>
          <w:spacing w:val="-57"/>
          <w:sz w:val="24"/>
          <w:szCs w:val="24"/>
        </w:rPr>
        <w:t xml:space="preserve"> </w:t>
      </w:r>
      <w:r w:rsidRPr="00043A99">
        <w:rPr>
          <w:rFonts w:ascii="Times New Roman" w:hAnsi="Times New Roman" w:cs="Times New Roman"/>
          <w:sz w:val="24"/>
          <w:szCs w:val="24"/>
        </w:rPr>
        <w:t>é a pessoa designada por nós para acompanhar a sessão de abertura e recebimento da</w:t>
      </w:r>
      <w:r w:rsidRPr="00043A99">
        <w:rPr>
          <w:rFonts w:ascii="Times New Roman" w:hAnsi="Times New Roman" w:cs="Times New Roman"/>
          <w:spacing w:val="1"/>
          <w:sz w:val="24"/>
          <w:szCs w:val="24"/>
        </w:rPr>
        <w:t xml:space="preserve"> </w:t>
      </w:r>
      <w:r w:rsidRPr="00043A99">
        <w:rPr>
          <w:rFonts w:ascii="Times New Roman" w:hAnsi="Times New Roman" w:cs="Times New Roman"/>
          <w:sz w:val="24"/>
          <w:szCs w:val="24"/>
        </w:rPr>
        <w:t>proposta de preços e documentação de habilitação e, para assinar as atas e demais</w:t>
      </w:r>
      <w:r w:rsidRPr="00043A99">
        <w:rPr>
          <w:rFonts w:ascii="Times New Roman" w:hAnsi="Times New Roman" w:cs="Times New Roman"/>
          <w:spacing w:val="1"/>
          <w:sz w:val="24"/>
          <w:szCs w:val="24"/>
        </w:rPr>
        <w:t xml:space="preserve"> </w:t>
      </w:r>
      <w:r w:rsidRPr="00043A99">
        <w:rPr>
          <w:rFonts w:ascii="Times New Roman" w:hAnsi="Times New Roman" w:cs="Times New Roman"/>
          <w:sz w:val="24"/>
          <w:szCs w:val="24"/>
        </w:rPr>
        <w:t>documentos, formular ofertas e lances de preços, e com poderes para renunciar prazos</w:t>
      </w:r>
      <w:r w:rsidRPr="00043A99">
        <w:rPr>
          <w:rFonts w:ascii="Times New Roman" w:hAnsi="Times New Roman" w:cs="Times New Roman"/>
          <w:spacing w:val="1"/>
          <w:sz w:val="24"/>
          <w:szCs w:val="24"/>
        </w:rPr>
        <w:t xml:space="preserve"> </w:t>
      </w:r>
      <w:r w:rsidRPr="00043A99">
        <w:rPr>
          <w:rFonts w:ascii="Times New Roman" w:hAnsi="Times New Roman" w:cs="Times New Roman"/>
          <w:sz w:val="24"/>
          <w:szCs w:val="24"/>
        </w:rPr>
        <w:t xml:space="preserve">recursais a que se referir a este </w:t>
      </w:r>
      <w:r w:rsidR="00E84962" w:rsidRPr="00043A99">
        <w:rPr>
          <w:rFonts w:ascii="Times New Roman" w:hAnsi="Times New Roman" w:cs="Times New Roman"/>
          <w:sz w:val="24"/>
          <w:szCs w:val="24"/>
        </w:rPr>
        <w:t>CONCORRENCIA</w:t>
      </w:r>
      <w:r w:rsidRPr="00043A99">
        <w:rPr>
          <w:rFonts w:ascii="Times New Roman" w:hAnsi="Times New Roman" w:cs="Times New Roman"/>
          <w:sz w:val="24"/>
          <w:szCs w:val="24"/>
        </w:rPr>
        <w:t>, e praticar todos os demais atos pertinentes ao</w:t>
      </w:r>
      <w:r w:rsidRPr="00043A99">
        <w:rPr>
          <w:rFonts w:ascii="Times New Roman" w:hAnsi="Times New Roman" w:cs="Times New Roman"/>
          <w:spacing w:val="1"/>
          <w:sz w:val="24"/>
          <w:szCs w:val="24"/>
        </w:rPr>
        <w:t xml:space="preserve"> </w:t>
      </w:r>
      <w:r w:rsidRPr="00043A99">
        <w:rPr>
          <w:rFonts w:ascii="Times New Roman" w:hAnsi="Times New Roman" w:cs="Times New Roman"/>
          <w:sz w:val="24"/>
          <w:szCs w:val="24"/>
        </w:rPr>
        <w:t>certame em nome</w:t>
      </w:r>
      <w:r w:rsidRPr="00043A99">
        <w:rPr>
          <w:rFonts w:ascii="Times New Roman" w:hAnsi="Times New Roman" w:cs="Times New Roman"/>
          <w:spacing w:val="-1"/>
          <w:sz w:val="24"/>
          <w:szCs w:val="24"/>
        </w:rPr>
        <w:t xml:space="preserve"> </w:t>
      </w:r>
      <w:r w:rsidRPr="00043A99">
        <w:rPr>
          <w:rFonts w:ascii="Times New Roman" w:hAnsi="Times New Roman" w:cs="Times New Roman"/>
          <w:sz w:val="24"/>
          <w:szCs w:val="24"/>
        </w:rPr>
        <w:t>da</w:t>
      </w:r>
      <w:r w:rsidRPr="00043A99">
        <w:rPr>
          <w:rFonts w:ascii="Times New Roman" w:hAnsi="Times New Roman" w:cs="Times New Roman"/>
          <w:spacing w:val="1"/>
          <w:sz w:val="24"/>
          <w:szCs w:val="24"/>
        </w:rPr>
        <w:t xml:space="preserve"> </w:t>
      </w:r>
      <w:r w:rsidRPr="00043A99">
        <w:rPr>
          <w:rFonts w:ascii="Times New Roman" w:hAnsi="Times New Roman" w:cs="Times New Roman"/>
          <w:sz w:val="24"/>
          <w:szCs w:val="24"/>
        </w:rPr>
        <w:t>empresa</w:t>
      </w:r>
      <w:r w:rsidRPr="00043A99">
        <w:rPr>
          <w:rFonts w:ascii="Times New Roman" w:hAnsi="Times New Roman" w:cs="Times New Roman"/>
          <w:spacing w:val="-1"/>
          <w:sz w:val="24"/>
          <w:szCs w:val="24"/>
        </w:rPr>
        <w:t xml:space="preserve"> </w:t>
      </w:r>
      <w:r w:rsidRPr="00043A99">
        <w:rPr>
          <w:rFonts w:ascii="Times New Roman" w:hAnsi="Times New Roman" w:cs="Times New Roman"/>
          <w:sz w:val="24"/>
          <w:szCs w:val="24"/>
        </w:rPr>
        <w:t>proponente.</w:t>
      </w:r>
    </w:p>
    <w:p w14:paraId="59213928" w14:textId="77777777" w:rsidR="00087FBF" w:rsidRPr="00043A99" w:rsidRDefault="00087FBF" w:rsidP="00043A99">
      <w:pPr>
        <w:pStyle w:val="Corpodetexto"/>
        <w:spacing w:before="6" w:line="276" w:lineRule="auto"/>
        <w:ind w:right="142"/>
        <w:jc w:val="both"/>
        <w:rPr>
          <w:lang w:val="pt-BR"/>
        </w:rPr>
      </w:pPr>
    </w:p>
    <w:p w14:paraId="6A9A9456" w14:textId="77777777" w:rsidR="00087FBF" w:rsidRPr="00043A99" w:rsidRDefault="00087FBF" w:rsidP="00043A99">
      <w:pPr>
        <w:pStyle w:val="Corpodetexto"/>
        <w:spacing w:line="276" w:lineRule="auto"/>
        <w:ind w:right="142"/>
        <w:jc w:val="both"/>
        <w:rPr>
          <w:lang w:val="pt-BR"/>
        </w:rPr>
      </w:pPr>
      <w:r w:rsidRPr="00043A99">
        <w:rPr>
          <w:lang w:val="pt-BR"/>
        </w:rPr>
        <w:t>Outrossim,</w:t>
      </w:r>
      <w:r w:rsidRPr="00043A99">
        <w:rPr>
          <w:spacing w:val="20"/>
          <w:lang w:val="pt-BR"/>
        </w:rPr>
        <w:t xml:space="preserve"> </w:t>
      </w:r>
      <w:r w:rsidRPr="00043A99">
        <w:rPr>
          <w:lang w:val="pt-BR"/>
        </w:rPr>
        <w:t>declaro-me</w:t>
      </w:r>
      <w:r w:rsidRPr="00043A99">
        <w:rPr>
          <w:spacing w:val="23"/>
          <w:lang w:val="pt-BR"/>
        </w:rPr>
        <w:t xml:space="preserve"> </w:t>
      </w:r>
      <w:r w:rsidRPr="00043A99">
        <w:rPr>
          <w:lang w:val="pt-BR"/>
        </w:rPr>
        <w:t>ciente</w:t>
      </w:r>
      <w:r w:rsidRPr="00043A99">
        <w:rPr>
          <w:spacing w:val="20"/>
          <w:lang w:val="pt-BR"/>
        </w:rPr>
        <w:t xml:space="preserve"> </w:t>
      </w:r>
      <w:r w:rsidRPr="00043A99">
        <w:rPr>
          <w:lang w:val="pt-BR"/>
        </w:rPr>
        <w:t>de</w:t>
      </w:r>
      <w:r w:rsidRPr="00043A99">
        <w:rPr>
          <w:spacing w:val="20"/>
          <w:lang w:val="pt-BR"/>
        </w:rPr>
        <w:t xml:space="preserve"> </w:t>
      </w:r>
      <w:r w:rsidRPr="00043A99">
        <w:rPr>
          <w:lang w:val="pt-BR"/>
        </w:rPr>
        <w:t>que</w:t>
      </w:r>
      <w:r w:rsidRPr="00043A99">
        <w:rPr>
          <w:spacing w:val="20"/>
          <w:lang w:val="pt-BR"/>
        </w:rPr>
        <w:t xml:space="preserve"> </w:t>
      </w:r>
      <w:r w:rsidRPr="00043A99">
        <w:rPr>
          <w:lang w:val="pt-BR"/>
        </w:rPr>
        <w:t>responderei</w:t>
      </w:r>
      <w:r w:rsidRPr="00043A99">
        <w:rPr>
          <w:spacing w:val="24"/>
          <w:lang w:val="pt-BR"/>
        </w:rPr>
        <w:t xml:space="preserve"> </w:t>
      </w:r>
      <w:r w:rsidRPr="00043A99">
        <w:rPr>
          <w:lang w:val="pt-BR"/>
        </w:rPr>
        <w:t>em</w:t>
      </w:r>
      <w:r w:rsidRPr="00043A99">
        <w:rPr>
          <w:spacing w:val="21"/>
          <w:lang w:val="pt-BR"/>
        </w:rPr>
        <w:t xml:space="preserve"> </w:t>
      </w:r>
      <w:r w:rsidRPr="00043A99">
        <w:rPr>
          <w:lang w:val="pt-BR"/>
        </w:rPr>
        <w:t>juízo</w:t>
      </w:r>
      <w:r w:rsidRPr="00043A99">
        <w:rPr>
          <w:spacing w:val="21"/>
          <w:lang w:val="pt-BR"/>
        </w:rPr>
        <w:t xml:space="preserve"> </w:t>
      </w:r>
      <w:r w:rsidRPr="00043A99">
        <w:rPr>
          <w:lang w:val="pt-BR"/>
        </w:rPr>
        <w:t>ou</w:t>
      </w:r>
      <w:r w:rsidRPr="00043A99">
        <w:rPr>
          <w:spacing w:val="21"/>
          <w:lang w:val="pt-BR"/>
        </w:rPr>
        <w:t xml:space="preserve"> </w:t>
      </w:r>
      <w:r w:rsidRPr="00043A99">
        <w:rPr>
          <w:lang w:val="pt-BR"/>
        </w:rPr>
        <w:t>fora</w:t>
      </w:r>
      <w:r w:rsidRPr="00043A99">
        <w:rPr>
          <w:spacing w:val="20"/>
          <w:lang w:val="pt-BR"/>
        </w:rPr>
        <w:t xml:space="preserve"> </w:t>
      </w:r>
      <w:r w:rsidRPr="00043A99">
        <w:rPr>
          <w:lang w:val="pt-BR"/>
        </w:rPr>
        <w:t>dele,</w:t>
      </w:r>
      <w:r w:rsidRPr="00043A99">
        <w:rPr>
          <w:spacing w:val="23"/>
          <w:lang w:val="pt-BR"/>
        </w:rPr>
        <w:t xml:space="preserve"> </w:t>
      </w:r>
      <w:r w:rsidRPr="00043A99">
        <w:rPr>
          <w:lang w:val="pt-BR"/>
        </w:rPr>
        <w:t>se</w:t>
      </w:r>
      <w:r w:rsidRPr="00043A99">
        <w:rPr>
          <w:spacing w:val="20"/>
          <w:lang w:val="pt-BR"/>
        </w:rPr>
        <w:t xml:space="preserve"> </w:t>
      </w:r>
      <w:r w:rsidRPr="00043A99">
        <w:rPr>
          <w:lang w:val="pt-BR"/>
        </w:rPr>
        <w:t>for</w:t>
      </w:r>
      <w:r w:rsidRPr="00043A99">
        <w:rPr>
          <w:spacing w:val="21"/>
          <w:lang w:val="pt-BR"/>
        </w:rPr>
        <w:t xml:space="preserve"> </w:t>
      </w:r>
      <w:r w:rsidRPr="00043A99">
        <w:rPr>
          <w:lang w:val="pt-BR"/>
        </w:rPr>
        <w:t>o</w:t>
      </w:r>
      <w:r w:rsidRPr="00043A99">
        <w:rPr>
          <w:spacing w:val="21"/>
          <w:lang w:val="pt-BR"/>
        </w:rPr>
        <w:t xml:space="preserve"> </w:t>
      </w:r>
      <w:r w:rsidRPr="00043A99">
        <w:rPr>
          <w:lang w:val="pt-BR"/>
        </w:rPr>
        <w:t>caso,</w:t>
      </w:r>
      <w:r w:rsidRPr="00043A99">
        <w:rPr>
          <w:spacing w:val="-57"/>
          <w:lang w:val="pt-BR"/>
        </w:rPr>
        <w:t xml:space="preserve"> </w:t>
      </w:r>
      <w:r w:rsidRPr="00043A99">
        <w:rPr>
          <w:lang w:val="pt-BR"/>
        </w:rPr>
        <w:t>por</w:t>
      </w:r>
      <w:r w:rsidRPr="00043A99">
        <w:rPr>
          <w:spacing w:val="-1"/>
          <w:lang w:val="pt-BR"/>
        </w:rPr>
        <w:t xml:space="preserve"> </w:t>
      </w:r>
      <w:r w:rsidRPr="00043A99">
        <w:rPr>
          <w:lang w:val="pt-BR"/>
        </w:rPr>
        <w:t>todos os atos que</w:t>
      </w:r>
      <w:r w:rsidRPr="00043A99">
        <w:rPr>
          <w:spacing w:val="-1"/>
          <w:lang w:val="pt-BR"/>
        </w:rPr>
        <w:t xml:space="preserve"> </w:t>
      </w:r>
      <w:r w:rsidRPr="00043A99">
        <w:rPr>
          <w:lang w:val="pt-BR"/>
        </w:rPr>
        <w:t>venha</w:t>
      </w:r>
      <w:r w:rsidRPr="00043A99">
        <w:rPr>
          <w:spacing w:val="-1"/>
          <w:lang w:val="pt-BR"/>
        </w:rPr>
        <w:t xml:space="preserve"> </w:t>
      </w:r>
      <w:r w:rsidRPr="00043A99">
        <w:rPr>
          <w:lang w:val="pt-BR"/>
        </w:rPr>
        <w:t>a</w:t>
      </w:r>
      <w:r w:rsidRPr="00043A99">
        <w:rPr>
          <w:spacing w:val="-2"/>
          <w:lang w:val="pt-BR"/>
        </w:rPr>
        <w:t xml:space="preserve"> </w:t>
      </w:r>
      <w:r w:rsidRPr="00043A99">
        <w:rPr>
          <w:lang w:val="pt-BR"/>
        </w:rPr>
        <w:t>ser</w:t>
      </w:r>
      <w:r w:rsidRPr="00043A99">
        <w:rPr>
          <w:spacing w:val="-2"/>
          <w:lang w:val="pt-BR"/>
        </w:rPr>
        <w:t xml:space="preserve"> </w:t>
      </w:r>
      <w:r w:rsidRPr="00043A99">
        <w:rPr>
          <w:lang w:val="pt-BR"/>
        </w:rPr>
        <w:t>praticados pelo representante ora</w:t>
      </w:r>
      <w:r w:rsidRPr="00043A99">
        <w:rPr>
          <w:spacing w:val="-1"/>
          <w:lang w:val="pt-BR"/>
        </w:rPr>
        <w:t xml:space="preserve"> </w:t>
      </w:r>
      <w:r w:rsidRPr="00043A99">
        <w:rPr>
          <w:lang w:val="pt-BR"/>
        </w:rPr>
        <w:t>designado.</w:t>
      </w:r>
    </w:p>
    <w:p w14:paraId="47399B28" w14:textId="77777777" w:rsidR="00087FBF" w:rsidRPr="00043A99" w:rsidRDefault="00087FBF" w:rsidP="00043A99">
      <w:pPr>
        <w:pStyle w:val="Corpodetexto"/>
        <w:spacing w:line="276" w:lineRule="auto"/>
        <w:ind w:right="142"/>
        <w:jc w:val="both"/>
        <w:rPr>
          <w:lang w:val="pt-BR"/>
        </w:rPr>
      </w:pPr>
      <w:r w:rsidRPr="00043A99">
        <w:rPr>
          <w:lang w:val="pt-BR"/>
        </w:rPr>
        <w:t>Atenciosamente,</w:t>
      </w:r>
    </w:p>
    <w:p w14:paraId="0802274D" w14:textId="77777777" w:rsidR="00087FBF" w:rsidRPr="00043A99" w:rsidRDefault="00087FBF" w:rsidP="00043A99">
      <w:pPr>
        <w:pStyle w:val="Corpodetexto"/>
        <w:spacing w:before="5" w:line="276" w:lineRule="auto"/>
        <w:ind w:right="142"/>
        <w:jc w:val="both"/>
        <w:rPr>
          <w:lang w:val="pt-BR"/>
        </w:rPr>
      </w:pPr>
    </w:p>
    <w:p w14:paraId="55AA5950" w14:textId="77777777" w:rsidR="00087FBF" w:rsidRPr="00043A99" w:rsidRDefault="00087FBF" w:rsidP="00043A99">
      <w:pPr>
        <w:pStyle w:val="Ttulo1"/>
        <w:spacing w:before="11" w:line="276" w:lineRule="auto"/>
        <w:ind w:left="0" w:right="142"/>
        <w:jc w:val="both"/>
        <w:rPr>
          <w:b w:val="0"/>
          <w:lang w:val="pt-BR"/>
        </w:rPr>
      </w:pPr>
      <w:r w:rsidRPr="00043A99">
        <w:rPr>
          <w:b w:val="0"/>
          <w:lang w:val="pt-BR"/>
        </w:rPr>
        <w:t>Local</w:t>
      </w:r>
      <w:r w:rsidRPr="00043A99">
        <w:rPr>
          <w:b w:val="0"/>
          <w:spacing w:val="-1"/>
          <w:lang w:val="pt-BR"/>
        </w:rPr>
        <w:t xml:space="preserve"> </w:t>
      </w:r>
      <w:r w:rsidRPr="00043A99">
        <w:rPr>
          <w:b w:val="0"/>
          <w:lang w:val="pt-BR"/>
        </w:rPr>
        <w:t>e</w:t>
      </w:r>
      <w:r w:rsidRPr="00043A99">
        <w:rPr>
          <w:b w:val="0"/>
          <w:spacing w:val="-1"/>
          <w:lang w:val="pt-BR"/>
        </w:rPr>
        <w:t xml:space="preserve"> </w:t>
      </w:r>
      <w:r w:rsidR="001325EA" w:rsidRPr="00043A99">
        <w:rPr>
          <w:b w:val="0"/>
          <w:lang w:val="pt-BR"/>
        </w:rPr>
        <w:t>d</w:t>
      </w:r>
      <w:r w:rsidRPr="00043A99">
        <w:rPr>
          <w:b w:val="0"/>
          <w:lang w:val="pt-BR"/>
        </w:rPr>
        <w:t>ata</w:t>
      </w:r>
      <w:r w:rsidR="001325EA" w:rsidRPr="00043A99">
        <w:rPr>
          <w:b w:val="0"/>
          <w:lang w:val="pt-BR"/>
        </w:rPr>
        <w:t>.</w:t>
      </w:r>
    </w:p>
    <w:p w14:paraId="03312F94" w14:textId="77777777" w:rsidR="001325EA" w:rsidRPr="00043A99" w:rsidRDefault="001325EA" w:rsidP="00043A99">
      <w:pPr>
        <w:pStyle w:val="Corpodetexto"/>
        <w:spacing w:line="276" w:lineRule="auto"/>
        <w:ind w:right="142"/>
        <w:jc w:val="both"/>
        <w:rPr>
          <w:lang w:val="pt-BR"/>
        </w:rPr>
      </w:pPr>
      <w:r w:rsidRPr="00043A99">
        <w:rPr>
          <w:lang w:val="pt-BR"/>
        </w:rPr>
        <w:t>_</w:t>
      </w:r>
      <w:r w:rsidR="00087FBF" w:rsidRPr="00043A99">
        <w:rPr>
          <w:lang w:val="pt-BR"/>
        </w:rPr>
        <w:t>______________________________________________________</w:t>
      </w:r>
    </w:p>
    <w:p w14:paraId="10FAE842" w14:textId="77777777" w:rsidR="001325EA" w:rsidRPr="00043A99" w:rsidRDefault="00087FBF" w:rsidP="00043A99">
      <w:pPr>
        <w:pStyle w:val="Corpodetexto"/>
        <w:spacing w:line="276" w:lineRule="auto"/>
        <w:ind w:right="142"/>
        <w:jc w:val="both"/>
        <w:rPr>
          <w:lang w:val="pt-BR"/>
        </w:rPr>
      </w:pPr>
      <w:r w:rsidRPr="00043A99">
        <w:rPr>
          <w:lang w:val="pt-BR"/>
        </w:rPr>
        <w:t>Carimbo</w:t>
      </w:r>
      <w:r w:rsidRPr="00043A99">
        <w:rPr>
          <w:spacing w:val="-1"/>
          <w:lang w:val="pt-BR"/>
        </w:rPr>
        <w:t xml:space="preserve"> </w:t>
      </w:r>
      <w:r w:rsidRPr="00043A99">
        <w:rPr>
          <w:lang w:val="pt-BR"/>
        </w:rPr>
        <w:t>do</w:t>
      </w:r>
      <w:r w:rsidRPr="00043A99">
        <w:rPr>
          <w:spacing w:val="-1"/>
          <w:lang w:val="pt-BR"/>
        </w:rPr>
        <w:t xml:space="preserve"> </w:t>
      </w:r>
      <w:r w:rsidRPr="00043A99">
        <w:rPr>
          <w:lang w:val="pt-BR"/>
        </w:rPr>
        <w:t>CNPJ</w:t>
      </w:r>
    </w:p>
    <w:p w14:paraId="04ACD4E5" w14:textId="77777777" w:rsidR="00087FBF" w:rsidRPr="00043A99" w:rsidRDefault="00087FBF" w:rsidP="00043A99">
      <w:pPr>
        <w:pStyle w:val="Corpodetexto"/>
        <w:spacing w:line="276" w:lineRule="auto"/>
        <w:ind w:right="142"/>
        <w:jc w:val="both"/>
        <w:rPr>
          <w:lang w:val="pt-BR"/>
        </w:rPr>
      </w:pPr>
      <w:r w:rsidRPr="00043A99">
        <w:rPr>
          <w:spacing w:val="-1"/>
          <w:lang w:val="pt-BR"/>
        </w:rPr>
        <w:t xml:space="preserve"> </w:t>
      </w:r>
      <w:r w:rsidRPr="00043A99">
        <w:rPr>
          <w:lang w:val="pt-BR"/>
        </w:rPr>
        <w:t>Assinatura</w:t>
      </w:r>
      <w:r w:rsidRPr="00043A99">
        <w:rPr>
          <w:spacing w:val="-3"/>
          <w:lang w:val="pt-BR"/>
        </w:rPr>
        <w:t xml:space="preserve"> </w:t>
      </w:r>
      <w:r w:rsidRPr="00043A99">
        <w:rPr>
          <w:lang w:val="pt-BR"/>
        </w:rPr>
        <w:t>do</w:t>
      </w:r>
      <w:r w:rsidRPr="00043A99">
        <w:rPr>
          <w:spacing w:val="-1"/>
          <w:lang w:val="pt-BR"/>
        </w:rPr>
        <w:t xml:space="preserve"> </w:t>
      </w:r>
      <w:r w:rsidRPr="00043A99">
        <w:rPr>
          <w:lang w:val="pt-BR"/>
        </w:rPr>
        <w:t>representante</w:t>
      </w:r>
      <w:r w:rsidRPr="00043A99">
        <w:rPr>
          <w:spacing w:val="-2"/>
          <w:lang w:val="pt-BR"/>
        </w:rPr>
        <w:t xml:space="preserve"> </w:t>
      </w:r>
      <w:r w:rsidRPr="00043A99">
        <w:rPr>
          <w:lang w:val="pt-BR"/>
        </w:rPr>
        <w:t>legal</w:t>
      </w:r>
      <w:r w:rsidRPr="00043A99">
        <w:rPr>
          <w:spacing w:val="-1"/>
          <w:lang w:val="pt-BR"/>
        </w:rPr>
        <w:t xml:space="preserve"> </w:t>
      </w:r>
      <w:r w:rsidRPr="00043A99">
        <w:rPr>
          <w:lang w:val="pt-BR"/>
        </w:rPr>
        <w:t>da</w:t>
      </w:r>
      <w:r w:rsidRPr="00043A99">
        <w:rPr>
          <w:spacing w:val="-2"/>
          <w:lang w:val="pt-BR"/>
        </w:rPr>
        <w:t xml:space="preserve"> </w:t>
      </w:r>
      <w:r w:rsidRPr="00043A99">
        <w:rPr>
          <w:lang w:val="pt-BR"/>
        </w:rPr>
        <w:t>Empresa</w:t>
      </w:r>
    </w:p>
    <w:p w14:paraId="7570000C" w14:textId="77777777" w:rsidR="00087FBF" w:rsidRPr="00043A99" w:rsidRDefault="00087FBF" w:rsidP="00043A99">
      <w:pPr>
        <w:pStyle w:val="Corpodetexto"/>
        <w:spacing w:before="6" w:line="276" w:lineRule="auto"/>
        <w:ind w:right="142"/>
        <w:jc w:val="both"/>
        <w:rPr>
          <w:lang w:val="pt-BR"/>
        </w:rPr>
      </w:pPr>
    </w:p>
    <w:p w14:paraId="64BEC8AA" w14:textId="77777777" w:rsidR="00087FBF" w:rsidRPr="00043A99" w:rsidRDefault="00087FBF" w:rsidP="00043A99">
      <w:pPr>
        <w:pStyle w:val="Ttulo1"/>
        <w:spacing w:line="276" w:lineRule="auto"/>
        <w:ind w:left="0" w:right="142"/>
        <w:jc w:val="both"/>
        <w:rPr>
          <w:lang w:val="pt-BR"/>
        </w:rPr>
      </w:pPr>
      <w:r w:rsidRPr="00043A99">
        <w:rPr>
          <w:lang w:val="pt-BR"/>
        </w:rPr>
        <w:t>Obs.:</w:t>
      </w:r>
      <w:r w:rsidRPr="00043A99">
        <w:rPr>
          <w:spacing w:val="-2"/>
          <w:lang w:val="pt-BR"/>
        </w:rPr>
        <w:t xml:space="preserve"> </w:t>
      </w:r>
      <w:r w:rsidRPr="00043A99">
        <w:rPr>
          <w:lang w:val="pt-BR"/>
        </w:rPr>
        <w:t>Firma reconhecida</w:t>
      </w:r>
      <w:r w:rsidRPr="00043A99">
        <w:rPr>
          <w:spacing w:val="-2"/>
          <w:lang w:val="pt-BR"/>
        </w:rPr>
        <w:t xml:space="preserve"> </w:t>
      </w:r>
      <w:r w:rsidRPr="00043A99">
        <w:rPr>
          <w:lang w:val="pt-BR"/>
        </w:rPr>
        <w:t>do</w:t>
      </w:r>
      <w:r w:rsidRPr="00043A99">
        <w:rPr>
          <w:spacing w:val="-2"/>
          <w:lang w:val="pt-BR"/>
        </w:rPr>
        <w:t xml:space="preserve"> </w:t>
      </w:r>
      <w:r w:rsidRPr="00043A99">
        <w:rPr>
          <w:lang w:val="pt-BR"/>
        </w:rPr>
        <w:t>responsável</w:t>
      </w:r>
      <w:r w:rsidRPr="00043A99">
        <w:rPr>
          <w:spacing w:val="-1"/>
          <w:lang w:val="pt-BR"/>
        </w:rPr>
        <w:t xml:space="preserve"> </w:t>
      </w:r>
      <w:r w:rsidRPr="00043A99">
        <w:rPr>
          <w:lang w:val="pt-BR"/>
        </w:rPr>
        <w:t>legal</w:t>
      </w:r>
    </w:p>
    <w:p w14:paraId="062508CA" w14:textId="77777777" w:rsidR="00087FBF" w:rsidRPr="00043A99" w:rsidRDefault="00087FBF" w:rsidP="00043A99">
      <w:pPr>
        <w:pStyle w:val="Corpodetexto"/>
        <w:spacing w:line="276" w:lineRule="auto"/>
        <w:ind w:right="142"/>
        <w:jc w:val="both"/>
        <w:rPr>
          <w:b/>
          <w:lang w:val="pt-BR"/>
        </w:rPr>
      </w:pPr>
    </w:p>
    <w:p w14:paraId="55CED77E" w14:textId="77777777" w:rsidR="00087FBF" w:rsidRPr="00043A99" w:rsidRDefault="00087FBF" w:rsidP="00043A99">
      <w:pPr>
        <w:pStyle w:val="Corpodetexto"/>
        <w:tabs>
          <w:tab w:val="left" w:pos="4603"/>
        </w:tabs>
        <w:spacing w:before="90" w:line="276" w:lineRule="auto"/>
        <w:ind w:right="142"/>
        <w:jc w:val="both"/>
        <w:rPr>
          <w:lang w:val="pt-BR"/>
        </w:rPr>
      </w:pPr>
      <w:r w:rsidRPr="00043A99">
        <w:rPr>
          <w:lang w:val="pt-BR"/>
        </w:rPr>
        <w:t>CPF</w:t>
      </w:r>
      <w:r w:rsidRPr="00043A99">
        <w:rPr>
          <w:spacing w:val="-2"/>
          <w:lang w:val="pt-BR"/>
        </w:rPr>
        <w:t xml:space="preserve"> </w:t>
      </w:r>
      <w:r w:rsidRPr="00043A99">
        <w:rPr>
          <w:u w:val="single"/>
          <w:lang w:val="pt-BR"/>
        </w:rPr>
        <w:t xml:space="preserve"> </w:t>
      </w:r>
      <w:r w:rsidRPr="00043A99">
        <w:rPr>
          <w:u w:val="single"/>
          <w:lang w:val="pt-BR"/>
        </w:rPr>
        <w:tab/>
      </w:r>
    </w:p>
    <w:p w14:paraId="7B2DD9C2" w14:textId="77777777" w:rsidR="00F452B6" w:rsidRPr="00043A99" w:rsidRDefault="00087FBF" w:rsidP="00043A99">
      <w:pPr>
        <w:spacing w:before="120" w:after="120"/>
        <w:ind w:right="142"/>
        <w:jc w:val="both"/>
        <w:rPr>
          <w:rFonts w:ascii="Times New Roman" w:hAnsi="Times New Roman" w:cs="Times New Roman"/>
          <w:sz w:val="24"/>
          <w:szCs w:val="24"/>
          <w:u w:val="single"/>
        </w:rPr>
      </w:pPr>
      <w:r w:rsidRPr="00043A99">
        <w:rPr>
          <w:rFonts w:ascii="Times New Roman" w:hAnsi="Times New Roman" w:cs="Times New Roman"/>
          <w:sz w:val="24"/>
          <w:szCs w:val="24"/>
        </w:rPr>
        <w:t xml:space="preserve">RG </w:t>
      </w:r>
      <w:r w:rsidRPr="00043A99">
        <w:rPr>
          <w:rFonts w:ascii="Times New Roman" w:hAnsi="Times New Roman" w:cs="Times New Roman"/>
          <w:sz w:val="24"/>
          <w:szCs w:val="24"/>
          <w:u w:val="single"/>
        </w:rPr>
        <w:t xml:space="preserve"> </w:t>
      </w:r>
      <w:r w:rsidRPr="00043A99">
        <w:rPr>
          <w:rFonts w:ascii="Times New Roman" w:hAnsi="Times New Roman" w:cs="Times New Roman"/>
          <w:sz w:val="24"/>
          <w:szCs w:val="24"/>
          <w:u w:val="single"/>
        </w:rPr>
        <w:tab/>
        <w:t>____________________________________</w:t>
      </w:r>
    </w:p>
    <w:p w14:paraId="2907D147" w14:textId="77777777" w:rsidR="00F17ABF" w:rsidRPr="00043A99" w:rsidRDefault="00F17ABF" w:rsidP="00043A99">
      <w:pPr>
        <w:spacing w:before="120" w:after="120"/>
        <w:ind w:right="142"/>
        <w:jc w:val="both"/>
        <w:rPr>
          <w:rFonts w:ascii="Times New Roman" w:hAnsi="Times New Roman" w:cs="Times New Roman"/>
          <w:sz w:val="24"/>
          <w:szCs w:val="24"/>
          <w:u w:val="single"/>
        </w:rPr>
      </w:pPr>
    </w:p>
    <w:p w14:paraId="5AAE4DB5" w14:textId="77777777" w:rsidR="003B50AD" w:rsidRPr="00043A99" w:rsidRDefault="003B50AD" w:rsidP="00043A99">
      <w:pPr>
        <w:spacing w:before="120" w:after="120"/>
        <w:ind w:right="142"/>
        <w:jc w:val="both"/>
        <w:rPr>
          <w:rFonts w:ascii="Times New Roman" w:hAnsi="Times New Roman" w:cs="Times New Roman"/>
          <w:sz w:val="24"/>
          <w:szCs w:val="24"/>
          <w:u w:val="single"/>
        </w:rPr>
      </w:pPr>
    </w:p>
    <w:p w14:paraId="2BF4568E" w14:textId="77777777" w:rsidR="001325EA" w:rsidRPr="00043A99" w:rsidRDefault="001325EA" w:rsidP="00043A99">
      <w:pPr>
        <w:spacing w:before="120" w:after="120"/>
        <w:ind w:right="142"/>
        <w:jc w:val="both"/>
        <w:rPr>
          <w:rFonts w:ascii="Times New Roman" w:hAnsi="Times New Roman" w:cs="Times New Roman"/>
          <w:sz w:val="24"/>
          <w:szCs w:val="24"/>
          <w:u w:val="single"/>
        </w:rPr>
      </w:pPr>
    </w:p>
    <w:p w14:paraId="35F1C12B" w14:textId="1885447E" w:rsidR="00BF0A6F" w:rsidRPr="00043A99" w:rsidRDefault="003B50AD" w:rsidP="00043A99">
      <w:pPr>
        <w:tabs>
          <w:tab w:val="left" w:pos="5310"/>
        </w:tabs>
        <w:spacing w:after="0"/>
        <w:jc w:val="both"/>
        <w:rPr>
          <w:rFonts w:ascii="Times New Roman" w:hAnsi="Times New Roman" w:cs="Times New Roman"/>
          <w:b/>
          <w:sz w:val="24"/>
          <w:szCs w:val="24"/>
        </w:rPr>
      </w:pPr>
      <w:r w:rsidRPr="00043A99">
        <w:rPr>
          <w:rFonts w:ascii="Times New Roman" w:hAnsi="Times New Roman" w:cs="Times New Roman"/>
          <w:b/>
          <w:sz w:val="24"/>
          <w:szCs w:val="24"/>
        </w:rPr>
        <w:lastRenderedPageBreak/>
        <w:t>E</w:t>
      </w:r>
      <w:r w:rsidR="00BF0A6F" w:rsidRPr="00043A99">
        <w:rPr>
          <w:rFonts w:ascii="Times New Roman" w:hAnsi="Times New Roman" w:cs="Times New Roman"/>
          <w:b/>
          <w:sz w:val="24"/>
          <w:szCs w:val="24"/>
        </w:rPr>
        <w:t>DITAL</w:t>
      </w:r>
      <w:r w:rsidR="00BF0A6F" w:rsidRPr="00043A99">
        <w:rPr>
          <w:rFonts w:ascii="Times New Roman" w:hAnsi="Times New Roman" w:cs="Times New Roman"/>
          <w:b/>
          <w:spacing w:val="-2"/>
          <w:sz w:val="24"/>
          <w:szCs w:val="24"/>
        </w:rPr>
        <w:t xml:space="preserve"> </w:t>
      </w:r>
      <w:r w:rsidR="00BF0A6F" w:rsidRPr="00043A99">
        <w:rPr>
          <w:rFonts w:ascii="Times New Roman" w:hAnsi="Times New Roman" w:cs="Times New Roman"/>
          <w:b/>
          <w:sz w:val="24"/>
          <w:szCs w:val="24"/>
        </w:rPr>
        <w:t>DE</w:t>
      </w:r>
      <w:r w:rsidR="00BF0A6F" w:rsidRPr="00043A99">
        <w:rPr>
          <w:rFonts w:ascii="Times New Roman" w:hAnsi="Times New Roman" w:cs="Times New Roman"/>
          <w:b/>
          <w:spacing w:val="-2"/>
          <w:sz w:val="24"/>
          <w:szCs w:val="24"/>
        </w:rPr>
        <w:t xml:space="preserve"> </w:t>
      </w:r>
      <w:r w:rsidR="00BF0A6F" w:rsidRPr="00043A99">
        <w:rPr>
          <w:rFonts w:ascii="Times New Roman" w:hAnsi="Times New Roman" w:cs="Times New Roman"/>
          <w:b/>
          <w:sz w:val="24"/>
          <w:szCs w:val="24"/>
        </w:rPr>
        <w:t>LICITAÇÃO</w:t>
      </w:r>
      <w:r w:rsidR="00BF0A6F" w:rsidRPr="00043A99">
        <w:rPr>
          <w:rFonts w:ascii="Times New Roman" w:hAnsi="Times New Roman" w:cs="Times New Roman"/>
          <w:b/>
          <w:spacing w:val="-2"/>
          <w:sz w:val="24"/>
          <w:szCs w:val="24"/>
        </w:rPr>
        <w:t xml:space="preserve"> </w:t>
      </w:r>
      <w:r w:rsidR="00E84962" w:rsidRPr="00043A99">
        <w:rPr>
          <w:rFonts w:ascii="Times New Roman" w:hAnsi="Times New Roman" w:cs="Times New Roman"/>
          <w:b/>
          <w:sz w:val="24"/>
          <w:szCs w:val="24"/>
        </w:rPr>
        <w:t>CONCORRENCIA</w:t>
      </w:r>
      <w:r w:rsidR="00BF0A6F" w:rsidRPr="00043A99">
        <w:rPr>
          <w:rFonts w:ascii="Times New Roman" w:hAnsi="Times New Roman" w:cs="Times New Roman"/>
          <w:b/>
          <w:sz w:val="24"/>
          <w:szCs w:val="24"/>
        </w:rPr>
        <w:t xml:space="preserve"> PRESENCIAL</w:t>
      </w:r>
      <w:r w:rsidR="00BF0A6F" w:rsidRPr="00043A99">
        <w:rPr>
          <w:rFonts w:ascii="Times New Roman" w:hAnsi="Times New Roman" w:cs="Times New Roman"/>
          <w:b/>
          <w:spacing w:val="-2"/>
          <w:sz w:val="24"/>
          <w:szCs w:val="24"/>
        </w:rPr>
        <w:t xml:space="preserve"> </w:t>
      </w:r>
      <w:r w:rsidR="00BF0A6F" w:rsidRPr="00043A99">
        <w:rPr>
          <w:rFonts w:ascii="Times New Roman" w:hAnsi="Times New Roman" w:cs="Times New Roman"/>
          <w:b/>
          <w:sz w:val="24"/>
          <w:szCs w:val="24"/>
        </w:rPr>
        <w:t>Nº</w:t>
      </w:r>
      <w:r w:rsidR="00BF0A6F" w:rsidRPr="00043A99">
        <w:rPr>
          <w:rFonts w:ascii="Times New Roman" w:hAnsi="Times New Roman" w:cs="Times New Roman"/>
          <w:b/>
          <w:spacing w:val="2"/>
          <w:sz w:val="24"/>
          <w:szCs w:val="24"/>
        </w:rPr>
        <w:t xml:space="preserve"> </w:t>
      </w:r>
      <w:r w:rsidR="0080092F">
        <w:rPr>
          <w:rFonts w:ascii="Times New Roman" w:hAnsi="Times New Roman" w:cs="Times New Roman"/>
          <w:b/>
          <w:spacing w:val="2"/>
          <w:sz w:val="24"/>
          <w:szCs w:val="24"/>
        </w:rPr>
        <w:t>06</w:t>
      </w:r>
      <w:r w:rsidR="009B5527" w:rsidRPr="00043A99">
        <w:rPr>
          <w:rFonts w:ascii="Times New Roman" w:hAnsi="Times New Roman" w:cs="Times New Roman"/>
          <w:b/>
          <w:spacing w:val="2"/>
          <w:sz w:val="24"/>
          <w:szCs w:val="24"/>
        </w:rPr>
        <w:t>/2026</w:t>
      </w:r>
    </w:p>
    <w:p w14:paraId="168C5834" w14:textId="2295FC5F" w:rsidR="00BF0A6F" w:rsidRPr="00043A99" w:rsidRDefault="00BF0A6F" w:rsidP="00043A99">
      <w:pPr>
        <w:spacing w:after="0"/>
        <w:jc w:val="both"/>
        <w:rPr>
          <w:rFonts w:ascii="Times New Roman" w:hAnsi="Times New Roman" w:cs="Times New Roman"/>
          <w:b/>
          <w:sz w:val="24"/>
          <w:szCs w:val="24"/>
        </w:rPr>
      </w:pPr>
      <w:r w:rsidRPr="00043A99">
        <w:rPr>
          <w:rFonts w:ascii="Times New Roman" w:hAnsi="Times New Roman" w:cs="Times New Roman"/>
          <w:b/>
          <w:sz w:val="24"/>
          <w:szCs w:val="24"/>
        </w:rPr>
        <w:t xml:space="preserve">ANEXO </w:t>
      </w:r>
      <w:r w:rsidR="00882DEF" w:rsidRPr="00043A99">
        <w:rPr>
          <w:rFonts w:ascii="Times New Roman" w:hAnsi="Times New Roman" w:cs="Times New Roman"/>
          <w:b/>
          <w:sz w:val="24"/>
          <w:szCs w:val="24"/>
        </w:rPr>
        <w:t xml:space="preserve">VI </w:t>
      </w:r>
    </w:p>
    <w:p w14:paraId="2120849B" w14:textId="77777777" w:rsidR="00BF0A6F" w:rsidRPr="00043A99" w:rsidRDefault="00BF0A6F" w:rsidP="00043A99">
      <w:pPr>
        <w:jc w:val="both"/>
        <w:rPr>
          <w:rFonts w:ascii="Times New Roman" w:hAnsi="Times New Roman" w:cs="Times New Roman"/>
          <w:b/>
          <w:sz w:val="24"/>
          <w:szCs w:val="24"/>
        </w:rPr>
      </w:pPr>
    </w:p>
    <w:p w14:paraId="778BED3F" w14:textId="343BF0F4" w:rsidR="00BF0A6F" w:rsidRPr="00043A99" w:rsidRDefault="00BF0A6F" w:rsidP="00043A99">
      <w:pPr>
        <w:jc w:val="both"/>
        <w:rPr>
          <w:rFonts w:ascii="Times New Roman" w:hAnsi="Times New Roman" w:cs="Times New Roman"/>
          <w:b/>
          <w:sz w:val="24"/>
          <w:szCs w:val="24"/>
        </w:rPr>
      </w:pPr>
      <w:r w:rsidRPr="00043A99">
        <w:rPr>
          <w:rFonts w:ascii="Times New Roman" w:hAnsi="Times New Roman" w:cs="Times New Roman"/>
          <w:b/>
          <w:sz w:val="24"/>
          <w:szCs w:val="24"/>
        </w:rPr>
        <w:t xml:space="preserve">DECLARAÇÃO </w:t>
      </w:r>
      <w:r w:rsidR="00882DEF" w:rsidRPr="00043A99">
        <w:rPr>
          <w:rFonts w:ascii="Times New Roman" w:hAnsi="Times New Roman" w:cs="Times New Roman"/>
          <w:b/>
          <w:sz w:val="24"/>
          <w:szCs w:val="24"/>
        </w:rPr>
        <w:t>UNIFICADA</w:t>
      </w:r>
    </w:p>
    <w:p w14:paraId="428EBBF9" w14:textId="77777777" w:rsidR="00F73C6C" w:rsidRPr="00043A99" w:rsidRDefault="00F73C6C" w:rsidP="00043A99">
      <w:pPr>
        <w:jc w:val="both"/>
        <w:rPr>
          <w:rFonts w:ascii="Times New Roman" w:hAnsi="Times New Roman" w:cs="Times New Roman"/>
          <w:b/>
          <w:bCs/>
        </w:rPr>
      </w:pPr>
    </w:p>
    <w:p w14:paraId="78CE0763" w14:textId="77777777" w:rsidR="00F73C6C" w:rsidRPr="00043A99" w:rsidRDefault="00F73C6C" w:rsidP="00043A99">
      <w:pPr>
        <w:spacing w:after="0" w:line="360" w:lineRule="auto"/>
        <w:jc w:val="both"/>
        <w:rPr>
          <w:rFonts w:ascii="Times New Roman" w:hAnsi="Times New Roman" w:cs="Times New Roman"/>
          <w:b/>
          <w:bCs/>
          <w:sz w:val="24"/>
          <w:szCs w:val="24"/>
        </w:rPr>
      </w:pPr>
      <w:r w:rsidRPr="00043A99">
        <w:rPr>
          <w:rFonts w:ascii="Times New Roman" w:hAnsi="Times New Roman" w:cs="Times New Roman"/>
          <w:b/>
          <w:bCs/>
          <w:sz w:val="24"/>
          <w:szCs w:val="24"/>
        </w:rPr>
        <w:t xml:space="preserve">A empresa </w:t>
      </w:r>
      <w:r w:rsidRPr="00043A99">
        <w:rPr>
          <w:rFonts w:ascii="Times New Roman" w:hAnsi="Times New Roman" w:cs="Times New Roman"/>
          <w:b/>
          <w:bCs/>
          <w:sz w:val="24"/>
          <w:szCs w:val="24"/>
          <w:u w:val="single"/>
        </w:rPr>
        <w:tab/>
      </w:r>
      <w:r w:rsidRPr="00043A99">
        <w:rPr>
          <w:rFonts w:ascii="Times New Roman" w:hAnsi="Times New Roman" w:cs="Times New Roman"/>
          <w:b/>
          <w:bCs/>
          <w:sz w:val="24"/>
          <w:szCs w:val="24"/>
          <w:u w:val="single"/>
        </w:rPr>
        <w:tab/>
      </w:r>
      <w:r w:rsidRPr="00043A99">
        <w:rPr>
          <w:rFonts w:ascii="Times New Roman" w:hAnsi="Times New Roman" w:cs="Times New Roman"/>
          <w:b/>
          <w:bCs/>
          <w:sz w:val="24"/>
          <w:szCs w:val="24"/>
          <w:u w:val="single"/>
        </w:rPr>
        <w:tab/>
      </w:r>
      <w:r w:rsidRPr="00043A99">
        <w:rPr>
          <w:rFonts w:ascii="Times New Roman" w:hAnsi="Times New Roman" w:cs="Times New Roman"/>
          <w:b/>
          <w:bCs/>
          <w:sz w:val="24"/>
          <w:szCs w:val="24"/>
          <w:u w:val="single"/>
        </w:rPr>
        <w:tab/>
      </w:r>
      <w:r w:rsidRPr="00043A99">
        <w:rPr>
          <w:rFonts w:ascii="Times New Roman" w:hAnsi="Times New Roman" w:cs="Times New Roman"/>
          <w:b/>
          <w:bCs/>
          <w:sz w:val="24"/>
          <w:szCs w:val="24"/>
          <w:u w:val="single"/>
        </w:rPr>
        <w:tab/>
      </w:r>
      <w:r w:rsidRPr="00043A99">
        <w:rPr>
          <w:rFonts w:ascii="Times New Roman" w:hAnsi="Times New Roman" w:cs="Times New Roman"/>
          <w:b/>
          <w:bCs/>
          <w:sz w:val="24"/>
          <w:szCs w:val="24"/>
        </w:rPr>
        <w:t xml:space="preserve"> concorda com as declarações arroladas neste item: </w:t>
      </w:r>
    </w:p>
    <w:p w14:paraId="12FE4931"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1. Está ciente, concorda e atende a todas as condições do Termo de Referência/Projeto Básico, Edital se houver, e seus anexos; </w:t>
      </w:r>
    </w:p>
    <w:p w14:paraId="404AA9C1"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2. Não há nada que impeça, juridicamente, sua habilitação neste momento. Se algum fato impeditivo acontecer depois, estará obrigado a informar ao Município de Juranda; </w:t>
      </w:r>
    </w:p>
    <w:p w14:paraId="0B5F197F"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A61E272"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4. Não emprega menor de 18 anos em trabalho noturno, perigoso ou insalubre e não emprega menor de 16 anos, salvo menor, a partir de 14 anos, na condição de aprendiz; </w:t>
      </w:r>
    </w:p>
    <w:p w14:paraId="783909ED"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5. A proposta foi elaborada de forma independente; </w:t>
      </w:r>
    </w:p>
    <w:p w14:paraId="3F3EB31F"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36A86FF"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7. Não há, em sua cadeia produtiva, empregados executando trabalho degradante ou forçado; </w:t>
      </w:r>
    </w:p>
    <w:p w14:paraId="08C9E392"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8. Que sua empresa cumpre as exigências de reserva de cargos prevista em lei e normas específicas para pessoa com deficiência, reabilitado da Previdência Social e aprendiz; </w:t>
      </w:r>
    </w:p>
    <w:p w14:paraId="442BFFFA"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6707EC8A"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lastRenderedPageBreak/>
        <w:t xml:space="preserve">10. Tem ciência de que a declaração falsa acarretará aplicação de declaração de inidoneidade para licitar ou contratar com toda a Administração Pública do País, além das demais sanções legais cabíveis; </w:t>
      </w:r>
    </w:p>
    <w:p w14:paraId="360A585A"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11. Compromete-se a realizar, bem como manter ativo e atualizado o respectivo cadastro, como usuário externo, no Sistema Eletrônico Municipal</w:t>
      </w:r>
    </w:p>
    <w:p w14:paraId="45EC55F4"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16AA42A4"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13. Por fim, para habilitação jurídica, regularidade jurídica, fiscal e trabalhista, que estão sendo apresentados os seguintes documentos: </w:t>
      </w:r>
    </w:p>
    <w:p w14:paraId="1CCB4E9E"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 Contrato social ou instrumento equivalente; </w:t>
      </w:r>
    </w:p>
    <w:p w14:paraId="3E93D05A"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 Regularidade perante a fazenda federal e a seguridade social; </w:t>
      </w:r>
    </w:p>
    <w:p w14:paraId="47ACD513"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 Regularidade perante a fazenda estadual ou distrital da sede do licitante; </w:t>
      </w:r>
    </w:p>
    <w:p w14:paraId="4C772593"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 xml:space="preserve">- Regularidade perante a fazenda municipal da sede do licitante; </w:t>
      </w:r>
    </w:p>
    <w:p w14:paraId="3F1EC508" w14:textId="77777777" w:rsidR="00F73C6C" w:rsidRPr="00043A99" w:rsidRDefault="00F73C6C" w:rsidP="00043A99">
      <w:pPr>
        <w:spacing w:after="0" w:line="360" w:lineRule="auto"/>
        <w:jc w:val="both"/>
        <w:rPr>
          <w:rFonts w:ascii="Times New Roman" w:hAnsi="Times New Roman" w:cs="Times New Roman"/>
          <w:sz w:val="24"/>
          <w:szCs w:val="24"/>
        </w:rPr>
      </w:pPr>
      <w:r w:rsidRPr="00043A99">
        <w:rPr>
          <w:rFonts w:ascii="Times New Roman" w:hAnsi="Times New Roman" w:cs="Times New Roman"/>
          <w:sz w:val="24"/>
          <w:szCs w:val="24"/>
        </w:rPr>
        <w:t>- Regularidade junto ao Fundo de Garantia do Tempo de Serviço – FGTS;</w:t>
      </w:r>
    </w:p>
    <w:p w14:paraId="7A7EFA8F" w14:textId="77777777" w:rsidR="00F73C6C" w:rsidRPr="00043A99" w:rsidRDefault="00F73C6C" w:rsidP="00043A99">
      <w:pPr>
        <w:widowControl w:val="0"/>
        <w:tabs>
          <w:tab w:val="left" w:pos="7629"/>
          <w:tab w:val="left" w:pos="8950"/>
        </w:tabs>
        <w:autoSpaceDE w:val="0"/>
        <w:autoSpaceDN w:val="0"/>
        <w:spacing w:before="1" w:after="0" w:line="360" w:lineRule="auto"/>
        <w:ind w:left="6663"/>
        <w:jc w:val="both"/>
        <w:rPr>
          <w:rFonts w:ascii="Times New Roman" w:eastAsia="Tahoma" w:hAnsi="Times New Roman" w:cs="Times New Roman"/>
          <w:sz w:val="24"/>
          <w:szCs w:val="24"/>
        </w:rPr>
      </w:pPr>
      <w:r w:rsidRPr="00043A99">
        <w:rPr>
          <w:rFonts w:ascii="Times New Roman" w:eastAsia="Tahoma" w:hAnsi="Times New Roman" w:cs="Times New Roman"/>
          <w:sz w:val="24"/>
          <w:szCs w:val="24"/>
        </w:rPr>
        <w:t>Local, data.</w:t>
      </w:r>
    </w:p>
    <w:p w14:paraId="745F31B0" w14:textId="77777777" w:rsidR="00F73C6C" w:rsidRPr="00043A99" w:rsidRDefault="00F73C6C" w:rsidP="00043A99">
      <w:pPr>
        <w:widowControl w:val="0"/>
        <w:autoSpaceDE w:val="0"/>
        <w:autoSpaceDN w:val="0"/>
        <w:spacing w:after="0"/>
        <w:jc w:val="both"/>
        <w:rPr>
          <w:rFonts w:ascii="Times New Roman" w:eastAsia="Tahoma" w:hAnsi="Times New Roman" w:cs="Times New Roman"/>
          <w:sz w:val="24"/>
          <w:szCs w:val="24"/>
        </w:rPr>
      </w:pPr>
    </w:p>
    <w:p w14:paraId="030222F4" w14:textId="77777777" w:rsidR="00F73C6C" w:rsidRPr="00043A99" w:rsidRDefault="00F73C6C" w:rsidP="00043A99">
      <w:pPr>
        <w:widowControl w:val="0"/>
        <w:autoSpaceDE w:val="0"/>
        <w:autoSpaceDN w:val="0"/>
        <w:spacing w:before="9" w:after="0"/>
        <w:jc w:val="both"/>
        <w:rPr>
          <w:rFonts w:ascii="Times New Roman" w:eastAsia="Tahoma" w:hAnsi="Times New Roman" w:cs="Times New Roman"/>
          <w:sz w:val="24"/>
          <w:szCs w:val="24"/>
        </w:rPr>
      </w:pPr>
    </w:p>
    <w:p w14:paraId="0403A16B" w14:textId="77777777" w:rsidR="00F73C6C" w:rsidRPr="00043A99" w:rsidRDefault="00F73C6C" w:rsidP="00043A99">
      <w:pPr>
        <w:widowControl w:val="0"/>
        <w:autoSpaceDE w:val="0"/>
        <w:autoSpaceDN w:val="0"/>
        <w:spacing w:before="35" w:after="0"/>
        <w:ind w:left="138"/>
        <w:jc w:val="both"/>
        <w:rPr>
          <w:rFonts w:ascii="Times New Roman" w:eastAsia="Tahoma" w:hAnsi="Times New Roman" w:cs="Times New Roman"/>
          <w:sz w:val="24"/>
          <w:szCs w:val="24"/>
        </w:rPr>
      </w:pPr>
      <w:r w:rsidRPr="00043A99">
        <w:rPr>
          <w:rFonts w:ascii="Times New Roman" w:eastAsia="Tahoma" w:hAnsi="Times New Roman" w:cs="Times New Roman"/>
          <w:sz w:val="24"/>
          <w:szCs w:val="24"/>
        </w:rPr>
        <w:t>Atenciosamente,</w:t>
      </w:r>
    </w:p>
    <w:p w14:paraId="1A5430E3" w14:textId="77777777" w:rsidR="00F73C6C" w:rsidRPr="00043A99" w:rsidRDefault="00F73C6C" w:rsidP="00043A99">
      <w:pPr>
        <w:widowControl w:val="0"/>
        <w:autoSpaceDE w:val="0"/>
        <w:autoSpaceDN w:val="0"/>
        <w:spacing w:after="0"/>
        <w:jc w:val="both"/>
        <w:rPr>
          <w:rFonts w:ascii="Times New Roman" w:eastAsia="Tahoma" w:hAnsi="Times New Roman" w:cs="Times New Roman"/>
          <w:sz w:val="24"/>
          <w:szCs w:val="24"/>
        </w:rPr>
      </w:pPr>
    </w:p>
    <w:p w14:paraId="2AE4229D" w14:textId="77777777" w:rsidR="00F73C6C" w:rsidRPr="00043A99" w:rsidRDefault="00F73C6C" w:rsidP="00043A99">
      <w:pPr>
        <w:widowControl w:val="0"/>
        <w:autoSpaceDE w:val="0"/>
        <w:autoSpaceDN w:val="0"/>
        <w:spacing w:after="0"/>
        <w:jc w:val="both"/>
        <w:rPr>
          <w:rFonts w:ascii="Times New Roman" w:eastAsia="Tahoma" w:hAnsi="Times New Roman" w:cs="Times New Roman"/>
          <w:sz w:val="24"/>
          <w:szCs w:val="24"/>
        </w:rPr>
      </w:pPr>
    </w:p>
    <w:p w14:paraId="0D10A76F" w14:textId="77777777" w:rsidR="00F73C6C" w:rsidRPr="00043A99" w:rsidRDefault="00F73C6C" w:rsidP="00043A99">
      <w:pPr>
        <w:widowControl w:val="0"/>
        <w:autoSpaceDE w:val="0"/>
        <w:autoSpaceDN w:val="0"/>
        <w:spacing w:after="0"/>
        <w:jc w:val="both"/>
        <w:rPr>
          <w:rFonts w:ascii="Times New Roman" w:eastAsia="Tahoma" w:hAnsi="Times New Roman" w:cs="Times New Roman"/>
          <w:sz w:val="24"/>
          <w:szCs w:val="24"/>
        </w:rPr>
      </w:pPr>
    </w:p>
    <w:p w14:paraId="52F4069B" w14:textId="77777777" w:rsidR="00F73C6C" w:rsidRPr="00043A99" w:rsidRDefault="00F73C6C" w:rsidP="00043A99">
      <w:pPr>
        <w:widowControl w:val="0"/>
        <w:autoSpaceDE w:val="0"/>
        <w:autoSpaceDN w:val="0"/>
        <w:spacing w:after="0"/>
        <w:jc w:val="both"/>
        <w:rPr>
          <w:rFonts w:ascii="Times New Roman" w:eastAsia="Tahoma" w:hAnsi="Times New Roman" w:cs="Times New Roman"/>
          <w:sz w:val="24"/>
          <w:szCs w:val="24"/>
          <w:u w:val="single"/>
        </w:rPr>
      </w:pPr>
      <w:r w:rsidRPr="00043A99">
        <w:rPr>
          <w:rFonts w:ascii="Times New Roman" w:eastAsia="Tahoma" w:hAnsi="Times New Roman" w:cs="Times New Roman"/>
          <w:sz w:val="24"/>
          <w:szCs w:val="24"/>
          <w:u w:val="single"/>
        </w:rPr>
        <w:tab/>
      </w:r>
      <w:r w:rsidRPr="00043A99">
        <w:rPr>
          <w:rFonts w:ascii="Times New Roman" w:eastAsia="Tahoma" w:hAnsi="Times New Roman" w:cs="Times New Roman"/>
          <w:sz w:val="24"/>
          <w:szCs w:val="24"/>
          <w:u w:val="single"/>
        </w:rPr>
        <w:tab/>
      </w:r>
      <w:r w:rsidRPr="00043A99">
        <w:rPr>
          <w:rFonts w:ascii="Times New Roman" w:eastAsia="Tahoma" w:hAnsi="Times New Roman" w:cs="Times New Roman"/>
          <w:sz w:val="24"/>
          <w:szCs w:val="24"/>
          <w:u w:val="single"/>
        </w:rPr>
        <w:tab/>
      </w:r>
      <w:r w:rsidRPr="00043A99">
        <w:rPr>
          <w:rFonts w:ascii="Times New Roman" w:eastAsia="Tahoma" w:hAnsi="Times New Roman" w:cs="Times New Roman"/>
          <w:sz w:val="24"/>
          <w:szCs w:val="24"/>
          <w:u w:val="single"/>
        </w:rPr>
        <w:tab/>
      </w:r>
      <w:r w:rsidRPr="00043A99">
        <w:rPr>
          <w:rFonts w:ascii="Times New Roman" w:eastAsia="Tahoma" w:hAnsi="Times New Roman" w:cs="Times New Roman"/>
          <w:sz w:val="24"/>
          <w:szCs w:val="24"/>
          <w:u w:val="single"/>
        </w:rPr>
        <w:tab/>
      </w:r>
      <w:r w:rsidRPr="00043A99">
        <w:rPr>
          <w:rFonts w:ascii="Times New Roman" w:eastAsia="Tahoma" w:hAnsi="Times New Roman" w:cs="Times New Roman"/>
          <w:sz w:val="24"/>
          <w:szCs w:val="24"/>
          <w:u w:val="single"/>
        </w:rPr>
        <w:tab/>
      </w:r>
    </w:p>
    <w:p w14:paraId="76AE501E" w14:textId="77777777" w:rsidR="00F73C6C" w:rsidRPr="00043A99" w:rsidRDefault="00F73C6C" w:rsidP="00043A99">
      <w:pPr>
        <w:widowControl w:val="0"/>
        <w:autoSpaceDE w:val="0"/>
        <w:autoSpaceDN w:val="0"/>
        <w:spacing w:before="10" w:after="0"/>
        <w:jc w:val="both"/>
        <w:rPr>
          <w:rFonts w:ascii="Times New Roman" w:eastAsia="Tahoma" w:hAnsi="Times New Roman" w:cs="Times New Roman"/>
          <w:sz w:val="24"/>
          <w:szCs w:val="24"/>
        </w:rPr>
      </w:pPr>
      <w:r w:rsidRPr="00043A99">
        <w:rPr>
          <w:rFonts w:ascii="Times New Roman" w:eastAsia="Tahoma" w:hAnsi="Times New Roman" w:cs="Times New Roman"/>
          <w:sz w:val="24"/>
          <w:szCs w:val="24"/>
        </w:rPr>
        <w:t>(razão social, nome e assinatura do responsável legal)</w:t>
      </w:r>
    </w:p>
    <w:p w14:paraId="18449553" w14:textId="77777777" w:rsidR="00F73C6C" w:rsidRPr="00043A99" w:rsidRDefault="00F73C6C" w:rsidP="00043A99">
      <w:pPr>
        <w:widowControl w:val="0"/>
        <w:autoSpaceDE w:val="0"/>
        <w:autoSpaceDN w:val="0"/>
        <w:spacing w:before="99" w:after="0"/>
        <w:ind w:right="2370"/>
        <w:jc w:val="both"/>
        <w:rPr>
          <w:rFonts w:ascii="Times New Roman" w:eastAsia="Tahoma" w:hAnsi="Times New Roman" w:cs="Times New Roman"/>
          <w:sz w:val="24"/>
          <w:szCs w:val="24"/>
        </w:rPr>
      </w:pPr>
      <w:r w:rsidRPr="00043A99">
        <w:rPr>
          <w:rFonts w:ascii="Times New Roman" w:eastAsia="Tahoma" w:hAnsi="Times New Roman" w:cs="Times New Roman"/>
          <w:sz w:val="24"/>
          <w:szCs w:val="24"/>
        </w:rPr>
        <w:t>Carimbo do CNPJ</w:t>
      </w:r>
    </w:p>
    <w:p w14:paraId="4E1979E7" w14:textId="77777777" w:rsidR="00BF0A6F" w:rsidRPr="00043A99" w:rsidRDefault="00BF0A6F" w:rsidP="00043A99">
      <w:pPr>
        <w:jc w:val="both"/>
        <w:rPr>
          <w:rFonts w:ascii="Times New Roman" w:hAnsi="Times New Roman" w:cs="Times New Roman"/>
          <w:sz w:val="24"/>
          <w:szCs w:val="24"/>
        </w:rPr>
      </w:pPr>
    </w:p>
    <w:p w14:paraId="21D53779" w14:textId="77777777" w:rsidR="00882DEF" w:rsidRPr="00043A99" w:rsidRDefault="00882DEF" w:rsidP="00043A99">
      <w:pPr>
        <w:jc w:val="both"/>
        <w:rPr>
          <w:rFonts w:ascii="Times New Roman" w:hAnsi="Times New Roman" w:cs="Times New Roman"/>
          <w:sz w:val="24"/>
          <w:szCs w:val="24"/>
        </w:rPr>
      </w:pPr>
      <w:r w:rsidRPr="00043A99">
        <w:rPr>
          <w:rFonts w:ascii="Times New Roman" w:hAnsi="Times New Roman" w:cs="Times New Roman"/>
          <w:sz w:val="24"/>
          <w:szCs w:val="24"/>
        </w:rPr>
        <w:br w:type="page"/>
      </w:r>
    </w:p>
    <w:p w14:paraId="306AA263" w14:textId="77777777" w:rsidR="00BD19B3" w:rsidRPr="00043A99" w:rsidRDefault="00BD19B3" w:rsidP="00043A99">
      <w:pPr>
        <w:pStyle w:val="Corpodetexto"/>
        <w:spacing w:line="276" w:lineRule="auto"/>
        <w:ind w:right="142"/>
        <w:jc w:val="both"/>
        <w:rPr>
          <w:b/>
          <w:lang w:val="pt-BR"/>
        </w:rPr>
      </w:pPr>
    </w:p>
    <w:p w14:paraId="0BBDEFE8" w14:textId="353A31F6" w:rsidR="00882DEF" w:rsidRPr="00043A99" w:rsidRDefault="00882DEF" w:rsidP="00043A99">
      <w:pPr>
        <w:pStyle w:val="Corpodetexto"/>
        <w:spacing w:line="276" w:lineRule="auto"/>
        <w:ind w:right="142"/>
        <w:jc w:val="both"/>
        <w:rPr>
          <w:b/>
          <w:spacing w:val="-57"/>
          <w:lang w:val="pt-BR"/>
        </w:rPr>
      </w:pPr>
      <w:r w:rsidRPr="00043A99">
        <w:rPr>
          <w:b/>
          <w:lang w:val="pt-BR"/>
        </w:rPr>
        <w:t xml:space="preserve">EDITAL DE LICITAÇÃO CONCORRENCIA PRESENCIAL Nº. </w:t>
      </w:r>
      <w:r w:rsidR="0080092F">
        <w:rPr>
          <w:b/>
          <w:lang w:val="pt-BR"/>
        </w:rPr>
        <w:t>06</w:t>
      </w:r>
      <w:r w:rsidR="009B5527" w:rsidRPr="00043A99">
        <w:rPr>
          <w:b/>
          <w:lang w:val="pt-BR"/>
        </w:rPr>
        <w:t>/2026</w:t>
      </w:r>
    </w:p>
    <w:p w14:paraId="10A94DAF" w14:textId="77777777" w:rsidR="00882DEF" w:rsidRPr="00043A99" w:rsidRDefault="00882DEF" w:rsidP="00043A99">
      <w:pPr>
        <w:pStyle w:val="Corpodetexto"/>
        <w:spacing w:line="276" w:lineRule="auto"/>
        <w:ind w:right="142"/>
        <w:jc w:val="both"/>
        <w:rPr>
          <w:b/>
          <w:lang w:val="pt-BR"/>
        </w:rPr>
      </w:pPr>
      <w:r w:rsidRPr="00043A99">
        <w:rPr>
          <w:b/>
          <w:lang w:val="pt-BR"/>
        </w:rPr>
        <w:t>ANEXO</w:t>
      </w:r>
      <w:r w:rsidRPr="00043A99">
        <w:rPr>
          <w:b/>
          <w:spacing w:val="-1"/>
          <w:lang w:val="pt-BR"/>
        </w:rPr>
        <w:t xml:space="preserve"> </w:t>
      </w:r>
      <w:r w:rsidRPr="00043A99">
        <w:rPr>
          <w:b/>
          <w:lang w:val="pt-BR"/>
        </w:rPr>
        <w:t>VII</w:t>
      </w:r>
    </w:p>
    <w:p w14:paraId="4A15E11B" w14:textId="77777777" w:rsidR="00882DEF" w:rsidRPr="00043A99" w:rsidRDefault="00882DEF" w:rsidP="00043A99">
      <w:pPr>
        <w:pStyle w:val="Corpodetexto"/>
        <w:spacing w:line="276" w:lineRule="auto"/>
        <w:ind w:right="142"/>
        <w:jc w:val="both"/>
        <w:rPr>
          <w:b/>
          <w:lang w:val="pt-BR"/>
        </w:rPr>
      </w:pPr>
      <w:r w:rsidRPr="00043A99">
        <w:rPr>
          <w:b/>
          <w:lang w:val="pt-BR"/>
        </w:rPr>
        <w:t>DECLARAÇÃO</w:t>
      </w:r>
      <w:r w:rsidRPr="00043A99">
        <w:rPr>
          <w:b/>
          <w:spacing w:val="-2"/>
          <w:lang w:val="pt-BR"/>
        </w:rPr>
        <w:t xml:space="preserve"> </w:t>
      </w:r>
      <w:r w:rsidRPr="00043A99">
        <w:rPr>
          <w:b/>
          <w:lang w:val="pt-BR"/>
        </w:rPr>
        <w:t>DE</w:t>
      </w:r>
      <w:r w:rsidRPr="00043A99">
        <w:rPr>
          <w:b/>
          <w:spacing w:val="-1"/>
          <w:lang w:val="pt-BR"/>
        </w:rPr>
        <w:t xml:space="preserve"> </w:t>
      </w:r>
      <w:r w:rsidRPr="00043A99">
        <w:rPr>
          <w:b/>
          <w:lang w:val="pt-BR"/>
        </w:rPr>
        <w:t>MICROEMPRESA</w:t>
      </w:r>
      <w:r w:rsidRPr="00043A99">
        <w:rPr>
          <w:b/>
          <w:spacing w:val="-1"/>
          <w:lang w:val="pt-BR"/>
        </w:rPr>
        <w:t xml:space="preserve"> </w:t>
      </w:r>
      <w:r w:rsidRPr="00043A99">
        <w:rPr>
          <w:b/>
          <w:lang w:val="pt-BR"/>
        </w:rPr>
        <w:t>OU</w:t>
      </w:r>
      <w:r w:rsidRPr="00043A99">
        <w:rPr>
          <w:b/>
          <w:spacing w:val="-1"/>
          <w:lang w:val="pt-BR"/>
        </w:rPr>
        <w:t xml:space="preserve"> </w:t>
      </w:r>
      <w:r w:rsidRPr="00043A99">
        <w:rPr>
          <w:b/>
          <w:lang w:val="pt-BR"/>
        </w:rPr>
        <w:t>EMPRESA</w:t>
      </w:r>
      <w:r w:rsidRPr="00043A99">
        <w:rPr>
          <w:b/>
          <w:spacing w:val="-1"/>
          <w:lang w:val="pt-BR"/>
        </w:rPr>
        <w:t xml:space="preserve"> </w:t>
      </w:r>
      <w:r w:rsidRPr="00043A99">
        <w:rPr>
          <w:b/>
          <w:lang w:val="pt-BR"/>
        </w:rPr>
        <w:t>DE</w:t>
      </w:r>
      <w:r w:rsidRPr="00043A99">
        <w:rPr>
          <w:b/>
          <w:spacing w:val="-2"/>
          <w:lang w:val="pt-BR"/>
        </w:rPr>
        <w:t xml:space="preserve"> </w:t>
      </w:r>
      <w:r w:rsidRPr="00043A99">
        <w:rPr>
          <w:b/>
          <w:lang w:val="pt-BR"/>
        </w:rPr>
        <w:t>PEQUENO</w:t>
      </w:r>
      <w:r w:rsidRPr="00043A99">
        <w:rPr>
          <w:b/>
          <w:spacing w:val="-1"/>
          <w:lang w:val="pt-BR"/>
        </w:rPr>
        <w:t xml:space="preserve"> </w:t>
      </w:r>
      <w:r w:rsidRPr="00043A99">
        <w:rPr>
          <w:b/>
          <w:lang w:val="pt-BR"/>
        </w:rPr>
        <w:t>PORTE</w:t>
      </w:r>
    </w:p>
    <w:p w14:paraId="44699AEE" w14:textId="77777777" w:rsidR="00882DEF" w:rsidRPr="00043A99" w:rsidRDefault="00882DEF" w:rsidP="00043A99">
      <w:pPr>
        <w:pStyle w:val="Corpodetexto"/>
        <w:spacing w:before="3" w:line="276" w:lineRule="auto"/>
        <w:ind w:right="142"/>
        <w:jc w:val="both"/>
        <w:rPr>
          <w:b/>
          <w:lang w:val="pt-BR"/>
        </w:rPr>
      </w:pPr>
    </w:p>
    <w:p w14:paraId="2269794D" w14:textId="77777777" w:rsidR="00882DEF" w:rsidRPr="00043A99" w:rsidRDefault="00882DEF" w:rsidP="00043A99">
      <w:pPr>
        <w:pStyle w:val="Ttulo1"/>
        <w:tabs>
          <w:tab w:val="left" w:pos="8262"/>
          <w:tab w:val="left" w:pos="8369"/>
        </w:tabs>
        <w:spacing w:before="1" w:line="276" w:lineRule="auto"/>
        <w:ind w:left="0" w:right="142"/>
        <w:jc w:val="both"/>
        <w:rPr>
          <w:lang w:val="pt-BR"/>
        </w:rPr>
      </w:pPr>
      <w:r w:rsidRPr="00043A99">
        <w:rPr>
          <w:lang w:val="pt-BR"/>
        </w:rPr>
        <w:t>Nome</w:t>
      </w:r>
      <w:r w:rsidRPr="00043A99">
        <w:rPr>
          <w:spacing w:val="-5"/>
          <w:lang w:val="pt-BR"/>
        </w:rPr>
        <w:t xml:space="preserve"> </w:t>
      </w:r>
      <w:r w:rsidRPr="00043A99">
        <w:rPr>
          <w:lang w:val="pt-BR"/>
        </w:rPr>
        <w:t>da</w:t>
      </w:r>
      <w:r w:rsidRPr="00043A99">
        <w:rPr>
          <w:spacing w:val="-4"/>
          <w:lang w:val="pt-BR"/>
        </w:rPr>
        <w:t xml:space="preserve"> </w:t>
      </w:r>
      <w:r w:rsidRPr="00043A99">
        <w:rPr>
          <w:lang w:val="pt-BR"/>
        </w:rPr>
        <w:t>Empresa:</w:t>
      </w:r>
      <w:r w:rsidRPr="00043A99">
        <w:rPr>
          <w:u w:val="single"/>
          <w:lang w:val="pt-BR"/>
        </w:rPr>
        <w:t xml:space="preserve"> </w:t>
      </w:r>
      <w:r w:rsidRPr="00043A99">
        <w:rPr>
          <w:u w:val="single"/>
          <w:lang w:val="pt-BR"/>
        </w:rPr>
        <w:tab/>
      </w:r>
      <w:r w:rsidRPr="00043A99">
        <w:rPr>
          <w:u w:val="single"/>
          <w:lang w:val="pt-BR"/>
        </w:rPr>
        <w:tab/>
      </w:r>
      <w:r w:rsidRPr="00043A99">
        <w:rPr>
          <w:lang w:val="pt-BR"/>
        </w:rPr>
        <w:t xml:space="preserve"> </w:t>
      </w:r>
    </w:p>
    <w:p w14:paraId="435F3479" w14:textId="77777777" w:rsidR="00882DEF" w:rsidRPr="00043A99" w:rsidRDefault="00882DEF" w:rsidP="00043A99">
      <w:pPr>
        <w:pStyle w:val="Ttulo1"/>
        <w:tabs>
          <w:tab w:val="left" w:pos="8262"/>
          <w:tab w:val="left" w:pos="8369"/>
        </w:tabs>
        <w:spacing w:before="1" w:line="276" w:lineRule="auto"/>
        <w:ind w:left="0" w:right="142"/>
        <w:jc w:val="both"/>
        <w:rPr>
          <w:lang w:val="pt-BR"/>
        </w:rPr>
      </w:pPr>
      <w:r w:rsidRPr="00043A99">
        <w:rPr>
          <w:lang w:val="pt-BR"/>
        </w:rPr>
        <w:t>Endereço</w:t>
      </w:r>
      <w:r w:rsidRPr="00043A99">
        <w:rPr>
          <w:spacing w:val="-4"/>
          <w:lang w:val="pt-BR"/>
        </w:rPr>
        <w:t xml:space="preserve"> </w:t>
      </w:r>
      <w:r w:rsidRPr="00043A99">
        <w:rPr>
          <w:lang w:val="pt-BR"/>
        </w:rPr>
        <w:t>da</w:t>
      </w:r>
      <w:r w:rsidRPr="00043A99">
        <w:rPr>
          <w:spacing w:val="-3"/>
          <w:lang w:val="pt-BR"/>
        </w:rPr>
        <w:t xml:space="preserve"> </w:t>
      </w:r>
      <w:r w:rsidRPr="00043A99">
        <w:rPr>
          <w:lang w:val="pt-BR"/>
        </w:rPr>
        <w:t>Empresa:</w:t>
      </w:r>
      <w:r w:rsidRPr="00043A99">
        <w:rPr>
          <w:u w:val="single"/>
          <w:lang w:val="pt-BR"/>
        </w:rPr>
        <w:t xml:space="preserve"> </w:t>
      </w:r>
      <w:r w:rsidRPr="00043A99">
        <w:rPr>
          <w:u w:val="single"/>
          <w:lang w:val="pt-BR"/>
        </w:rPr>
        <w:tab/>
      </w:r>
    </w:p>
    <w:p w14:paraId="366CD3F5" w14:textId="77777777" w:rsidR="00882DEF" w:rsidRPr="00043A99" w:rsidRDefault="00882DEF" w:rsidP="00043A99">
      <w:pPr>
        <w:tabs>
          <w:tab w:val="left" w:pos="8322"/>
        </w:tabs>
        <w:ind w:right="142"/>
        <w:jc w:val="both"/>
        <w:rPr>
          <w:rFonts w:ascii="Times New Roman" w:hAnsi="Times New Roman" w:cs="Times New Roman"/>
          <w:b/>
          <w:sz w:val="24"/>
          <w:szCs w:val="24"/>
        </w:rPr>
      </w:pPr>
      <w:r w:rsidRPr="00043A99">
        <w:rPr>
          <w:rFonts w:ascii="Times New Roman" w:hAnsi="Times New Roman" w:cs="Times New Roman"/>
          <w:b/>
          <w:sz w:val="24"/>
          <w:szCs w:val="24"/>
        </w:rPr>
        <w:t>C.N.P.J</w:t>
      </w:r>
      <w:r w:rsidRPr="00043A99">
        <w:rPr>
          <w:rFonts w:ascii="Times New Roman" w:hAnsi="Times New Roman" w:cs="Times New Roman"/>
          <w:b/>
          <w:spacing w:val="-2"/>
          <w:sz w:val="24"/>
          <w:szCs w:val="24"/>
        </w:rPr>
        <w:t xml:space="preserve"> </w:t>
      </w:r>
      <w:r w:rsidRPr="00043A99">
        <w:rPr>
          <w:rFonts w:ascii="Times New Roman" w:hAnsi="Times New Roman" w:cs="Times New Roman"/>
          <w:b/>
          <w:sz w:val="24"/>
          <w:szCs w:val="24"/>
        </w:rPr>
        <w:t>da</w:t>
      </w:r>
      <w:r w:rsidRPr="00043A99">
        <w:rPr>
          <w:rFonts w:ascii="Times New Roman" w:hAnsi="Times New Roman" w:cs="Times New Roman"/>
          <w:b/>
          <w:spacing w:val="-2"/>
          <w:sz w:val="24"/>
          <w:szCs w:val="24"/>
        </w:rPr>
        <w:t xml:space="preserve"> </w:t>
      </w:r>
      <w:r w:rsidRPr="00043A99">
        <w:rPr>
          <w:rFonts w:ascii="Times New Roman" w:hAnsi="Times New Roman" w:cs="Times New Roman"/>
          <w:b/>
          <w:sz w:val="24"/>
          <w:szCs w:val="24"/>
        </w:rPr>
        <w:t>Empresa:</w:t>
      </w:r>
      <w:r w:rsidRPr="00043A99">
        <w:rPr>
          <w:rFonts w:ascii="Times New Roman" w:hAnsi="Times New Roman" w:cs="Times New Roman"/>
          <w:b/>
          <w:sz w:val="24"/>
          <w:szCs w:val="24"/>
          <w:u w:val="single"/>
        </w:rPr>
        <w:t xml:space="preserve"> </w:t>
      </w:r>
      <w:r w:rsidRPr="00043A99">
        <w:rPr>
          <w:rFonts w:ascii="Times New Roman" w:hAnsi="Times New Roman" w:cs="Times New Roman"/>
          <w:b/>
          <w:sz w:val="24"/>
          <w:szCs w:val="24"/>
          <w:u w:val="single"/>
        </w:rPr>
        <w:tab/>
      </w:r>
    </w:p>
    <w:p w14:paraId="080C3B38" w14:textId="77777777" w:rsidR="00882DEF" w:rsidRPr="00043A99" w:rsidRDefault="00882DEF" w:rsidP="00043A99">
      <w:pPr>
        <w:pStyle w:val="Corpodetexto"/>
        <w:spacing w:line="276" w:lineRule="auto"/>
        <w:ind w:right="142"/>
        <w:jc w:val="both"/>
        <w:rPr>
          <w:b/>
          <w:lang w:val="pt-BR"/>
        </w:rPr>
      </w:pPr>
    </w:p>
    <w:p w14:paraId="58488552" w14:textId="5AF803E4" w:rsidR="00882DEF" w:rsidRPr="00043A99" w:rsidRDefault="00882DEF" w:rsidP="00043A99">
      <w:pPr>
        <w:pStyle w:val="Corpodetexto"/>
        <w:spacing w:before="90" w:line="276" w:lineRule="auto"/>
        <w:ind w:right="142"/>
        <w:jc w:val="both"/>
        <w:rPr>
          <w:lang w:val="pt-BR"/>
        </w:rPr>
      </w:pPr>
      <w:r w:rsidRPr="00043A99">
        <w:rPr>
          <w:lang w:val="pt-BR"/>
        </w:rPr>
        <w:t>Ilm</w:t>
      </w:r>
      <w:r w:rsidR="00F73C6C" w:rsidRPr="00043A99">
        <w:rPr>
          <w:lang w:val="pt-BR"/>
        </w:rPr>
        <w:t>a</w:t>
      </w:r>
      <w:r w:rsidRPr="00043A99">
        <w:rPr>
          <w:lang w:val="pt-BR"/>
        </w:rPr>
        <w:t>.</w:t>
      </w:r>
      <w:r w:rsidRPr="00043A99">
        <w:rPr>
          <w:spacing w:val="-2"/>
          <w:lang w:val="pt-BR"/>
        </w:rPr>
        <w:t xml:space="preserve"> </w:t>
      </w:r>
      <w:r w:rsidRPr="00043A99">
        <w:rPr>
          <w:lang w:val="pt-BR"/>
        </w:rPr>
        <w:t xml:space="preserve">Sra. Agente de contratação </w:t>
      </w:r>
    </w:p>
    <w:p w14:paraId="712F7A8B" w14:textId="77777777" w:rsidR="00882DEF" w:rsidRPr="00043A99" w:rsidRDefault="00882DEF" w:rsidP="00043A99">
      <w:pPr>
        <w:pStyle w:val="Corpodetexto"/>
        <w:spacing w:before="90" w:line="276" w:lineRule="auto"/>
        <w:ind w:right="142"/>
        <w:jc w:val="both"/>
        <w:rPr>
          <w:lang w:val="pt-BR"/>
        </w:rPr>
      </w:pPr>
      <w:r w:rsidRPr="00043A99">
        <w:rPr>
          <w:lang w:val="pt-BR"/>
        </w:rPr>
        <w:t>Prefeitura Municipal de Juranda – PR</w:t>
      </w:r>
    </w:p>
    <w:p w14:paraId="457D2BF2" w14:textId="77777777" w:rsidR="00882DEF" w:rsidRPr="00043A99" w:rsidRDefault="00882DEF" w:rsidP="00043A99">
      <w:pPr>
        <w:pStyle w:val="Corpodetexto"/>
        <w:spacing w:line="276" w:lineRule="auto"/>
        <w:ind w:right="142"/>
        <w:jc w:val="both"/>
        <w:rPr>
          <w:lang w:val="pt-BR"/>
        </w:rPr>
      </w:pPr>
    </w:p>
    <w:p w14:paraId="6E0BA9B8" w14:textId="77777777" w:rsidR="00882DEF" w:rsidRPr="00043A99" w:rsidRDefault="00882DEF" w:rsidP="00043A99">
      <w:pPr>
        <w:pStyle w:val="Corpodetexto"/>
        <w:spacing w:before="2" w:line="276" w:lineRule="auto"/>
        <w:ind w:right="142"/>
        <w:jc w:val="both"/>
        <w:rPr>
          <w:lang w:val="pt-BR"/>
        </w:rPr>
      </w:pPr>
    </w:p>
    <w:p w14:paraId="507AEAA2" w14:textId="6E38F494" w:rsidR="00882DEF" w:rsidRPr="00043A99" w:rsidRDefault="00882DEF" w:rsidP="00043A99">
      <w:pPr>
        <w:pStyle w:val="Corpodetexto"/>
        <w:spacing w:line="276" w:lineRule="auto"/>
        <w:ind w:right="142"/>
        <w:jc w:val="both"/>
        <w:rPr>
          <w:lang w:val="pt-BR"/>
        </w:rPr>
      </w:pPr>
      <w:r w:rsidRPr="00043A99">
        <w:rPr>
          <w:w w:val="99"/>
          <w:lang w:val="pt-BR"/>
        </w:rPr>
        <w:t>A</w:t>
      </w:r>
      <w:r w:rsidRPr="00043A99">
        <w:rPr>
          <w:lang w:val="pt-BR"/>
        </w:rPr>
        <w:t xml:space="preserve"> empresa ..................., inscrita no</w:t>
      </w:r>
      <w:r w:rsidRPr="00043A99">
        <w:rPr>
          <w:spacing w:val="9"/>
          <w:lang w:val="pt-BR"/>
        </w:rPr>
        <w:t xml:space="preserve"> </w:t>
      </w:r>
      <w:r w:rsidRPr="00043A99">
        <w:rPr>
          <w:lang w:val="pt-BR"/>
        </w:rPr>
        <w:t>CNPJ nº</w:t>
      </w:r>
      <w:r w:rsidRPr="00043A99">
        <w:rPr>
          <w:spacing w:val="6"/>
          <w:lang w:val="pt-BR"/>
        </w:rPr>
        <w:t xml:space="preserve"> </w:t>
      </w:r>
      <w:r w:rsidRPr="00043A99">
        <w:rPr>
          <w:lang w:val="pt-BR"/>
        </w:rPr>
        <w:t>...................................................................,</w:t>
      </w:r>
      <w:r w:rsidRPr="00043A99">
        <w:rPr>
          <w:spacing w:val="7"/>
          <w:lang w:val="pt-BR"/>
        </w:rPr>
        <w:t xml:space="preserve"> </w:t>
      </w:r>
      <w:r w:rsidRPr="00043A99">
        <w:rPr>
          <w:lang w:val="pt-BR"/>
        </w:rPr>
        <w:t>por</w:t>
      </w:r>
      <w:r w:rsidRPr="00043A99">
        <w:rPr>
          <w:spacing w:val="73"/>
          <w:lang w:val="pt-BR"/>
        </w:rPr>
        <w:t xml:space="preserve"> </w:t>
      </w:r>
      <w:r w:rsidRPr="00043A99">
        <w:rPr>
          <w:lang w:val="pt-BR"/>
        </w:rPr>
        <w:t>intermédio</w:t>
      </w:r>
      <w:r w:rsidRPr="00043A99">
        <w:rPr>
          <w:spacing w:val="73"/>
          <w:lang w:val="pt-BR"/>
        </w:rPr>
        <w:t xml:space="preserve"> </w:t>
      </w:r>
      <w:r w:rsidRPr="00043A99">
        <w:rPr>
          <w:lang w:val="pt-BR"/>
        </w:rPr>
        <w:t>de</w:t>
      </w:r>
      <w:r w:rsidRPr="00043A99">
        <w:rPr>
          <w:spacing w:val="6"/>
          <w:lang w:val="pt-BR"/>
        </w:rPr>
        <w:t xml:space="preserve"> </w:t>
      </w:r>
      <w:r w:rsidRPr="00043A99">
        <w:rPr>
          <w:lang w:val="pt-BR"/>
        </w:rPr>
        <w:t>seu representante</w:t>
      </w:r>
      <w:r w:rsidRPr="00043A99">
        <w:rPr>
          <w:lang w:val="pt-BR"/>
        </w:rPr>
        <w:tab/>
        <w:t>legal</w:t>
      </w:r>
      <w:r w:rsidRPr="00043A99">
        <w:rPr>
          <w:lang w:val="pt-BR"/>
        </w:rPr>
        <w:tab/>
        <w:t>o(a)</w:t>
      </w:r>
      <w:r w:rsidRPr="00043A99">
        <w:rPr>
          <w:lang w:val="pt-BR"/>
        </w:rPr>
        <w:tab/>
        <w:t xml:space="preserve">Sr(a) ...............................................................................................,  </w:t>
      </w:r>
      <w:r w:rsidRPr="00043A99">
        <w:rPr>
          <w:spacing w:val="4"/>
          <w:lang w:val="pt-BR"/>
        </w:rPr>
        <w:t xml:space="preserve"> </w:t>
      </w:r>
      <w:r w:rsidRPr="00043A99">
        <w:rPr>
          <w:lang w:val="pt-BR"/>
        </w:rPr>
        <w:t>portador</w:t>
      </w:r>
      <w:r w:rsidRPr="00043A99">
        <w:rPr>
          <w:spacing w:val="3"/>
          <w:lang w:val="pt-BR"/>
        </w:rPr>
        <w:t xml:space="preserve"> </w:t>
      </w:r>
      <w:r w:rsidRPr="00043A99">
        <w:rPr>
          <w:lang w:val="pt-BR"/>
        </w:rPr>
        <w:t>(a)</w:t>
      </w:r>
      <w:r w:rsidRPr="00043A99">
        <w:rPr>
          <w:spacing w:val="2"/>
          <w:lang w:val="pt-BR"/>
        </w:rPr>
        <w:t xml:space="preserve"> </w:t>
      </w:r>
      <w:r w:rsidRPr="00043A99">
        <w:rPr>
          <w:lang w:val="pt-BR"/>
        </w:rPr>
        <w:t>da</w:t>
      </w:r>
      <w:r w:rsidRPr="00043A99">
        <w:rPr>
          <w:spacing w:val="1"/>
          <w:lang w:val="pt-BR"/>
        </w:rPr>
        <w:t xml:space="preserve"> </w:t>
      </w:r>
      <w:r w:rsidRPr="00043A99">
        <w:rPr>
          <w:lang w:val="pt-BR"/>
        </w:rPr>
        <w:t>Carteira</w:t>
      </w:r>
      <w:r w:rsidRPr="00043A99">
        <w:rPr>
          <w:spacing w:val="1"/>
          <w:lang w:val="pt-BR"/>
        </w:rPr>
        <w:t xml:space="preserve"> </w:t>
      </w:r>
      <w:r w:rsidRPr="00043A99">
        <w:rPr>
          <w:lang w:val="pt-BR"/>
        </w:rPr>
        <w:t>de Identidade</w:t>
      </w:r>
      <w:r w:rsidRPr="00043A99">
        <w:rPr>
          <w:lang w:val="pt-BR"/>
        </w:rPr>
        <w:tab/>
        <w:t>nº</w:t>
      </w:r>
      <w:r w:rsidRPr="00043A99">
        <w:rPr>
          <w:lang w:val="pt-BR"/>
        </w:rPr>
        <w:tab/>
        <w:t>....................................</w:t>
      </w:r>
      <w:r w:rsidRPr="00043A99">
        <w:rPr>
          <w:lang w:val="pt-BR"/>
        </w:rPr>
        <w:tab/>
        <w:t>e</w:t>
      </w:r>
      <w:r w:rsidRPr="00043A99">
        <w:rPr>
          <w:lang w:val="pt-BR"/>
        </w:rPr>
        <w:tab/>
        <w:t>do</w:t>
      </w:r>
      <w:r w:rsidRPr="00043A99">
        <w:rPr>
          <w:lang w:val="pt-BR"/>
        </w:rPr>
        <w:tab/>
        <w:t>CPF nº</w:t>
      </w:r>
      <w:r w:rsidRPr="00043A99">
        <w:rPr>
          <w:lang w:val="pt-BR"/>
        </w:rPr>
        <w:tab/>
        <w:t xml:space="preserve">, </w:t>
      </w:r>
      <w:r w:rsidRPr="00043A99">
        <w:rPr>
          <w:b/>
          <w:lang w:val="pt-BR"/>
        </w:rPr>
        <w:t>DECLARA</w:t>
      </w:r>
      <w:r w:rsidRPr="00043A99">
        <w:rPr>
          <w:lang w:val="pt-BR"/>
        </w:rPr>
        <w:t>, para fins os fins de direito, na qualidade de proponente do procedimento</w:t>
      </w:r>
      <w:r w:rsidRPr="00043A99">
        <w:rPr>
          <w:spacing w:val="1"/>
          <w:lang w:val="pt-BR"/>
        </w:rPr>
        <w:t xml:space="preserve"> </w:t>
      </w:r>
      <w:r w:rsidRPr="00043A99">
        <w:rPr>
          <w:lang w:val="pt-BR"/>
        </w:rPr>
        <w:t xml:space="preserve">licitatório, sob a modalidade CONCORRENCIA Presencial nº </w:t>
      </w:r>
      <w:r w:rsidR="0080092F">
        <w:rPr>
          <w:lang w:val="pt-BR"/>
        </w:rPr>
        <w:t>06</w:t>
      </w:r>
      <w:r w:rsidR="009B5527" w:rsidRPr="00043A99">
        <w:rPr>
          <w:lang w:val="pt-BR"/>
        </w:rPr>
        <w:t>/2026</w:t>
      </w:r>
      <w:r w:rsidRPr="00043A99">
        <w:rPr>
          <w:lang w:val="pt-BR"/>
        </w:rPr>
        <w:t>, que se enquadra como</w:t>
      </w:r>
      <w:r w:rsidRPr="00043A99">
        <w:rPr>
          <w:spacing w:val="1"/>
          <w:lang w:val="pt-BR"/>
        </w:rPr>
        <w:t xml:space="preserve"> </w:t>
      </w:r>
      <w:r w:rsidRPr="00043A99">
        <w:rPr>
          <w:lang w:val="pt-BR"/>
        </w:rPr>
        <w:t>microempresa e empresa de pequeno porte, conforme conceito legal e fiscal de nosso</w:t>
      </w:r>
      <w:r w:rsidRPr="00043A99">
        <w:rPr>
          <w:spacing w:val="1"/>
          <w:lang w:val="pt-BR"/>
        </w:rPr>
        <w:t xml:space="preserve"> </w:t>
      </w:r>
      <w:r w:rsidRPr="00043A99">
        <w:rPr>
          <w:lang w:val="pt-BR"/>
        </w:rPr>
        <w:t>ordenamento pátrio, podendo usufruir os benefícios da Lei Complementar nº 123/2006,</w:t>
      </w:r>
      <w:r w:rsidRPr="00043A99">
        <w:rPr>
          <w:spacing w:val="1"/>
          <w:lang w:val="pt-BR"/>
        </w:rPr>
        <w:t xml:space="preserve"> </w:t>
      </w:r>
      <w:r w:rsidRPr="00043A99">
        <w:rPr>
          <w:lang w:val="pt-BR"/>
        </w:rPr>
        <w:t>Lei</w:t>
      </w:r>
      <w:r w:rsidRPr="00043A99">
        <w:rPr>
          <w:spacing w:val="-1"/>
          <w:lang w:val="pt-BR"/>
        </w:rPr>
        <w:t xml:space="preserve"> </w:t>
      </w:r>
      <w:r w:rsidRPr="00043A99">
        <w:rPr>
          <w:lang w:val="pt-BR"/>
        </w:rPr>
        <w:t>Complementar nº 147/2014.</w:t>
      </w:r>
    </w:p>
    <w:p w14:paraId="16882D2F" w14:textId="77B99B84" w:rsidR="00882DEF" w:rsidRPr="00043A99" w:rsidRDefault="009F08F7" w:rsidP="00043A99">
      <w:pPr>
        <w:pStyle w:val="Corpodetexto"/>
        <w:spacing w:before="106" w:line="276" w:lineRule="auto"/>
        <w:ind w:right="142"/>
        <w:jc w:val="both"/>
        <w:rPr>
          <w:lang w:val="pt-BR"/>
        </w:rPr>
      </w:pPr>
      <w:r w:rsidRPr="00043A99">
        <w:rPr>
          <w:lang w:val="pt-BR"/>
        </w:rPr>
        <w:t>As informações acima são</w:t>
      </w:r>
      <w:r w:rsidR="00882DEF" w:rsidRPr="00043A99">
        <w:rPr>
          <w:lang w:val="pt-BR"/>
        </w:rPr>
        <w:t xml:space="preserve"> de inteira responsabilidade da declarante a veracidade das</w:t>
      </w:r>
      <w:r w:rsidR="00882DEF" w:rsidRPr="00043A99">
        <w:rPr>
          <w:spacing w:val="1"/>
          <w:lang w:val="pt-BR"/>
        </w:rPr>
        <w:t xml:space="preserve"> </w:t>
      </w:r>
      <w:r w:rsidR="00882DEF" w:rsidRPr="00043A99">
        <w:rPr>
          <w:lang w:val="pt-BR"/>
        </w:rPr>
        <w:t>informações,</w:t>
      </w:r>
      <w:r w:rsidR="00882DEF" w:rsidRPr="00043A99">
        <w:rPr>
          <w:spacing w:val="-1"/>
          <w:lang w:val="pt-BR"/>
        </w:rPr>
        <w:t xml:space="preserve"> </w:t>
      </w:r>
      <w:r w:rsidR="00882DEF" w:rsidRPr="00043A99">
        <w:rPr>
          <w:lang w:val="pt-BR"/>
        </w:rPr>
        <w:t>sujeitando-se</w:t>
      </w:r>
      <w:r w:rsidR="00882DEF" w:rsidRPr="00043A99">
        <w:rPr>
          <w:spacing w:val="-1"/>
          <w:lang w:val="pt-BR"/>
        </w:rPr>
        <w:t xml:space="preserve"> </w:t>
      </w:r>
      <w:r w:rsidR="00882DEF" w:rsidRPr="00043A99">
        <w:rPr>
          <w:lang w:val="pt-BR"/>
        </w:rPr>
        <w:t>às penalidades legais.</w:t>
      </w:r>
    </w:p>
    <w:p w14:paraId="013A1FDF" w14:textId="77777777" w:rsidR="00882DEF" w:rsidRPr="00043A99" w:rsidRDefault="00882DEF" w:rsidP="00043A99">
      <w:pPr>
        <w:pStyle w:val="Corpodetexto"/>
        <w:spacing w:line="276" w:lineRule="auto"/>
        <w:ind w:right="142"/>
        <w:jc w:val="both"/>
        <w:rPr>
          <w:lang w:val="pt-BR"/>
        </w:rPr>
      </w:pPr>
    </w:p>
    <w:p w14:paraId="2DE55F8A" w14:textId="77777777" w:rsidR="00882DEF" w:rsidRPr="00043A99" w:rsidRDefault="00882DEF" w:rsidP="00043A99">
      <w:pPr>
        <w:pStyle w:val="Corpodetexto"/>
        <w:spacing w:line="276" w:lineRule="auto"/>
        <w:ind w:right="142"/>
        <w:jc w:val="both"/>
        <w:rPr>
          <w:lang w:val="pt-BR"/>
        </w:rPr>
      </w:pPr>
    </w:p>
    <w:p w14:paraId="538F0D72" w14:textId="77777777" w:rsidR="00882DEF" w:rsidRPr="00043A99" w:rsidRDefault="00882DEF" w:rsidP="00043A99">
      <w:pPr>
        <w:pStyle w:val="Corpodetexto"/>
        <w:spacing w:before="10" w:line="276" w:lineRule="auto"/>
        <w:ind w:right="142"/>
        <w:jc w:val="both"/>
        <w:rPr>
          <w:lang w:val="pt-BR"/>
        </w:rPr>
      </w:pPr>
    </w:p>
    <w:p w14:paraId="3203AB5D" w14:textId="77777777" w:rsidR="00882DEF" w:rsidRPr="00043A99" w:rsidRDefault="00882DEF" w:rsidP="00043A99">
      <w:pPr>
        <w:pStyle w:val="Ttulo1"/>
        <w:spacing w:before="14" w:line="276" w:lineRule="auto"/>
        <w:ind w:left="0" w:right="142"/>
        <w:jc w:val="both"/>
        <w:rPr>
          <w:b w:val="0"/>
          <w:lang w:val="pt-BR"/>
        </w:rPr>
      </w:pPr>
      <w:r w:rsidRPr="00043A99">
        <w:rPr>
          <w:b w:val="0"/>
          <w:lang w:val="pt-BR"/>
        </w:rPr>
        <w:t>Local</w:t>
      </w:r>
      <w:r w:rsidRPr="00043A99">
        <w:rPr>
          <w:b w:val="0"/>
          <w:spacing w:val="-1"/>
          <w:lang w:val="pt-BR"/>
        </w:rPr>
        <w:t xml:space="preserve"> </w:t>
      </w:r>
      <w:r w:rsidRPr="00043A99">
        <w:rPr>
          <w:b w:val="0"/>
          <w:lang w:val="pt-BR"/>
        </w:rPr>
        <w:t>e</w:t>
      </w:r>
      <w:r w:rsidRPr="00043A99">
        <w:rPr>
          <w:b w:val="0"/>
          <w:spacing w:val="-1"/>
          <w:lang w:val="pt-BR"/>
        </w:rPr>
        <w:t xml:space="preserve"> d</w:t>
      </w:r>
      <w:r w:rsidRPr="00043A99">
        <w:rPr>
          <w:b w:val="0"/>
          <w:lang w:val="pt-BR"/>
        </w:rPr>
        <w:t>ata.</w:t>
      </w:r>
    </w:p>
    <w:p w14:paraId="51D1E1F4" w14:textId="77777777" w:rsidR="00882DEF" w:rsidRPr="00043A99" w:rsidRDefault="00882DEF" w:rsidP="00043A99">
      <w:pPr>
        <w:pStyle w:val="Corpodetexto"/>
        <w:spacing w:before="10" w:line="276" w:lineRule="auto"/>
        <w:ind w:right="142"/>
        <w:jc w:val="both"/>
        <w:rPr>
          <w:noProof/>
          <w:lang w:val="pt-BR" w:eastAsia="pt-BR"/>
        </w:rPr>
      </w:pPr>
      <w:r w:rsidRPr="00043A99">
        <w:rPr>
          <w:noProof/>
          <w:lang w:val="pt-BR" w:eastAsia="pt-BR"/>
        </w:rPr>
        <w:t xml:space="preserve"> </w:t>
      </w:r>
    </w:p>
    <w:p w14:paraId="7BD63F4E" w14:textId="77777777" w:rsidR="00882DEF" w:rsidRPr="00043A99" w:rsidRDefault="00882DEF" w:rsidP="00043A99">
      <w:pPr>
        <w:pStyle w:val="Corpodetexto"/>
        <w:spacing w:before="10" w:line="276" w:lineRule="auto"/>
        <w:ind w:right="142"/>
        <w:jc w:val="both"/>
        <w:rPr>
          <w:b/>
          <w:lang w:val="pt-BR"/>
        </w:rPr>
      </w:pPr>
      <w:r w:rsidRPr="00043A99">
        <w:rPr>
          <w:noProof/>
          <w:lang w:val="pt-BR" w:eastAsia="pt-BR"/>
        </w:rPr>
        <w:t>_____________________________________________________</w:t>
      </w:r>
    </w:p>
    <w:p w14:paraId="6547823A" w14:textId="77777777" w:rsidR="00882DEF" w:rsidRPr="00043A99" w:rsidRDefault="00882DEF" w:rsidP="00043A99">
      <w:pPr>
        <w:pStyle w:val="Corpodetexto"/>
        <w:spacing w:before="11" w:line="276" w:lineRule="auto"/>
        <w:ind w:right="142"/>
        <w:jc w:val="both"/>
        <w:rPr>
          <w:lang w:val="pt-BR"/>
        </w:rPr>
      </w:pPr>
      <w:r w:rsidRPr="00043A99">
        <w:rPr>
          <w:lang w:val="pt-BR"/>
        </w:rPr>
        <w:t>Carimbo</w:t>
      </w:r>
      <w:r w:rsidRPr="00043A99">
        <w:rPr>
          <w:spacing w:val="-1"/>
          <w:lang w:val="pt-BR"/>
        </w:rPr>
        <w:t xml:space="preserve"> </w:t>
      </w:r>
      <w:r w:rsidRPr="00043A99">
        <w:rPr>
          <w:lang w:val="pt-BR"/>
        </w:rPr>
        <w:t>do</w:t>
      </w:r>
      <w:r w:rsidRPr="00043A99">
        <w:rPr>
          <w:spacing w:val="-1"/>
          <w:lang w:val="pt-BR"/>
        </w:rPr>
        <w:t xml:space="preserve"> </w:t>
      </w:r>
      <w:r w:rsidRPr="00043A99">
        <w:rPr>
          <w:lang w:val="pt-BR"/>
        </w:rPr>
        <w:t>CNPJ</w:t>
      </w:r>
    </w:p>
    <w:p w14:paraId="035BE4AF" w14:textId="77777777" w:rsidR="00882DEF" w:rsidRPr="00043A99" w:rsidRDefault="00882DEF" w:rsidP="00043A99">
      <w:pPr>
        <w:pStyle w:val="Corpodetexto"/>
        <w:spacing w:before="11" w:line="276" w:lineRule="auto"/>
        <w:ind w:right="142"/>
        <w:jc w:val="both"/>
        <w:rPr>
          <w:lang w:val="pt-BR"/>
        </w:rPr>
      </w:pPr>
      <w:r w:rsidRPr="00043A99">
        <w:rPr>
          <w:spacing w:val="-1"/>
          <w:lang w:val="pt-BR"/>
        </w:rPr>
        <w:t xml:space="preserve"> </w:t>
      </w:r>
      <w:r w:rsidRPr="00043A99">
        <w:rPr>
          <w:lang w:val="pt-BR"/>
        </w:rPr>
        <w:t>Assinatura</w:t>
      </w:r>
      <w:r w:rsidRPr="00043A99">
        <w:rPr>
          <w:spacing w:val="-3"/>
          <w:lang w:val="pt-BR"/>
        </w:rPr>
        <w:t xml:space="preserve"> </w:t>
      </w:r>
      <w:r w:rsidRPr="00043A99">
        <w:rPr>
          <w:lang w:val="pt-BR"/>
        </w:rPr>
        <w:t>do</w:t>
      </w:r>
      <w:r w:rsidRPr="00043A99">
        <w:rPr>
          <w:spacing w:val="-1"/>
          <w:lang w:val="pt-BR"/>
        </w:rPr>
        <w:t xml:space="preserve"> </w:t>
      </w:r>
      <w:r w:rsidRPr="00043A99">
        <w:rPr>
          <w:lang w:val="pt-BR"/>
        </w:rPr>
        <w:t>representante</w:t>
      </w:r>
      <w:r w:rsidRPr="00043A99">
        <w:rPr>
          <w:spacing w:val="-2"/>
          <w:lang w:val="pt-BR"/>
        </w:rPr>
        <w:t xml:space="preserve"> </w:t>
      </w:r>
      <w:r w:rsidRPr="00043A99">
        <w:rPr>
          <w:lang w:val="pt-BR"/>
        </w:rPr>
        <w:t>legal</w:t>
      </w:r>
      <w:r w:rsidRPr="00043A99">
        <w:rPr>
          <w:spacing w:val="-1"/>
          <w:lang w:val="pt-BR"/>
        </w:rPr>
        <w:t xml:space="preserve"> </w:t>
      </w:r>
      <w:r w:rsidRPr="00043A99">
        <w:rPr>
          <w:lang w:val="pt-BR"/>
        </w:rPr>
        <w:t>da</w:t>
      </w:r>
      <w:r w:rsidRPr="00043A99">
        <w:rPr>
          <w:spacing w:val="-2"/>
          <w:lang w:val="pt-BR"/>
        </w:rPr>
        <w:t xml:space="preserve"> </w:t>
      </w:r>
      <w:r w:rsidRPr="00043A99">
        <w:rPr>
          <w:lang w:val="pt-BR"/>
        </w:rPr>
        <w:t>Empresa</w:t>
      </w:r>
    </w:p>
    <w:p w14:paraId="7760B97B" w14:textId="77777777" w:rsidR="00882DEF" w:rsidRPr="00043A99" w:rsidRDefault="00882DEF" w:rsidP="00043A99">
      <w:pPr>
        <w:pStyle w:val="Corpodetexto"/>
        <w:spacing w:before="4" w:line="276" w:lineRule="auto"/>
        <w:ind w:right="142"/>
        <w:jc w:val="both"/>
        <w:rPr>
          <w:lang w:val="pt-BR"/>
        </w:rPr>
      </w:pPr>
    </w:p>
    <w:p w14:paraId="54B88E75" w14:textId="77777777" w:rsidR="00882DEF" w:rsidRPr="00043A99" w:rsidRDefault="00882DEF" w:rsidP="00043A99">
      <w:pPr>
        <w:pStyle w:val="Corpodetexto"/>
        <w:tabs>
          <w:tab w:val="left" w:pos="4603"/>
        </w:tabs>
        <w:spacing w:line="276" w:lineRule="auto"/>
        <w:ind w:right="142"/>
        <w:jc w:val="both"/>
        <w:rPr>
          <w:lang w:val="pt-BR"/>
        </w:rPr>
      </w:pPr>
      <w:r w:rsidRPr="00043A99">
        <w:rPr>
          <w:lang w:val="pt-BR"/>
        </w:rPr>
        <w:t>CPF</w:t>
      </w:r>
      <w:r w:rsidRPr="00043A99">
        <w:rPr>
          <w:spacing w:val="-2"/>
          <w:lang w:val="pt-BR"/>
        </w:rPr>
        <w:t xml:space="preserve"> </w:t>
      </w:r>
      <w:r w:rsidRPr="00043A99">
        <w:rPr>
          <w:u w:val="single"/>
          <w:lang w:val="pt-BR"/>
        </w:rPr>
        <w:t xml:space="preserve"> </w:t>
      </w:r>
      <w:r w:rsidRPr="00043A99">
        <w:rPr>
          <w:u w:val="single"/>
          <w:lang w:val="pt-BR"/>
        </w:rPr>
        <w:tab/>
      </w:r>
    </w:p>
    <w:p w14:paraId="473DF233" w14:textId="77777777" w:rsidR="00882DEF" w:rsidRPr="00043A99" w:rsidRDefault="00882DEF" w:rsidP="00043A99">
      <w:pPr>
        <w:spacing w:before="120" w:after="120"/>
        <w:ind w:right="142"/>
        <w:jc w:val="both"/>
        <w:rPr>
          <w:rFonts w:ascii="Times New Roman" w:hAnsi="Times New Roman" w:cs="Times New Roman"/>
          <w:sz w:val="24"/>
          <w:szCs w:val="24"/>
          <w:u w:val="single"/>
        </w:rPr>
      </w:pPr>
      <w:r w:rsidRPr="00043A99">
        <w:rPr>
          <w:rFonts w:ascii="Times New Roman" w:hAnsi="Times New Roman" w:cs="Times New Roman"/>
          <w:sz w:val="24"/>
          <w:szCs w:val="24"/>
        </w:rPr>
        <w:t xml:space="preserve">RG </w:t>
      </w:r>
      <w:r w:rsidRPr="00043A99">
        <w:rPr>
          <w:rFonts w:ascii="Times New Roman" w:hAnsi="Times New Roman" w:cs="Times New Roman"/>
          <w:sz w:val="24"/>
          <w:szCs w:val="24"/>
          <w:u w:val="single"/>
        </w:rPr>
        <w:t xml:space="preserve"> </w:t>
      </w:r>
      <w:r w:rsidRPr="00043A99">
        <w:rPr>
          <w:rFonts w:ascii="Times New Roman" w:hAnsi="Times New Roman" w:cs="Times New Roman"/>
          <w:sz w:val="24"/>
          <w:szCs w:val="24"/>
          <w:u w:val="single"/>
        </w:rPr>
        <w:tab/>
        <w:t>__________________________________</w:t>
      </w:r>
    </w:p>
    <w:p w14:paraId="2E81643F" w14:textId="77777777" w:rsidR="00882DEF" w:rsidRPr="00043A99" w:rsidRDefault="00882DEF" w:rsidP="00043A99">
      <w:pPr>
        <w:spacing w:before="10"/>
        <w:ind w:right="142"/>
        <w:jc w:val="both"/>
        <w:rPr>
          <w:rFonts w:ascii="Times New Roman" w:hAnsi="Times New Roman" w:cs="Times New Roman"/>
          <w:b/>
          <w:sz w:val="24"/>
          <w:szCs w:val="24"/>
        </w:rPr>
      </w:pPr>
    </w:p>
    <w:p w14:paraId="34EF96EF" w14:textId="1767CB5C" w:rsidR="00F4158C" w:rsidRPr="00043A99" w:rsidRDefault="00F4158C" w:rsidP="00043A99">
      <w:pPr>
        <w:jc w:val="both"/>
        <w:rPr>
          <w:rFonts w:ascii="Times New Roman" w:hAnsi="Times New Roman" w:cs="Times New Roman"/>
          <w:b/>
          <w:sz w:val="24"/>
          <w:szCs w:val="24"/>
        </w:rPr>
      </w:pPr>
    </w:p>
    <w:sectPr w:rsidR="00F4158C" w:rsidRPr="00043A99" w:rsidSect="00FC2813">
      <w:headerReference w:type="default" r:id="rId41"/>
      <w:footerReference w:type="default" r:id="rId42"/>
      <w:type w:val="continuous"/>
      <w:pgSz w:w="11906" w:h="16838"/>
      <w:pgMar w:top="1848" w:right="1080" w:bottom="1440" w:left="1080" w:header="0"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98516" w14:textId="77777777" w:rsidR="00BA5052" w:rsidRDefault="00BA5052" w:rsidP="00CE3995">
      <w:pPr>
        <w:spacing w:after="0" w:line="240" w:lineRule="auto"/>
      </w:pPr>
      <w:r>
        <w:separator/>
      </w:r>
    </w:p>
  </w:endnote>
  <w:endnote w:type="continuationSeparator" w:id="0">
    <w:p w14:paraId="460041F6" w14:textId="77777777" w:rsidR="00BA5052" w:rsidRDefault="00BA5052" w:rsidP="00CE3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Quattrocento Sans">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ns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tarSymbol">
    <w:altName w:val="Segoe UI Symbol"/>
    <w:charset w:val="02"/>
    <w:family w:val="auto"/>
    <w:pitch w:val="default"/>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53B38" w14:textId="0F89CF47" w:rsidR="00CC6B76" w:rsidRDefault="00CC6B76">
    <w:pPr>
      <w:pStyle w:val="Rodap"/>
      <w:jc w:val="right"/>
    </w:pPr>
  </w:p>
  <w:p w14:paraId="509D84DF" w14:textId="77777777" w:rsidR="00CC6B76" w:rsidRPr="00CE3995" w:rsidRDefault="00CC6B76">
    <w:pPr>
      <w:pStyle w:val="Rodap"/>
      <w:rPr>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DB08D" w14:textId="77777777" w:rsidR="00BA5052" w:rsidRDefault="00BA5052" w:rsidP="00CE3995">
      <w:pPr>
        <w:spacing w:after="0" w:line="240" w:lineRule="auto"/>
      </w:pPr>
      <w:r>
        <w:separator/>
      </w:r>
    </w:p>
  </w:footnote>
  <w:footnote w:type="continuationSeparator" w:id="0">
    <w:p w14:paraId="59AEF3B6" w14:textId="77777777" w:rsidR="00BA5052" w:rsidRDefault="00BA5052" w:rsidP="00CE39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AE3B4" w14:textId="77777777" w:rsidR="00CC6B76" w:rsidRDefault="00CC6B76">
    <w:pPr>
      <w:pStyle w:val="Cabealho"/>
    </w:pPr>
    <w:r>
      <w:rPr>
        <w:noProof/>
        <w:lang w:eastAsia="pt-BR"/>
      </w:rPr>
      <w:drawing>
        <wp:anchor distT="0" distB="0" distL="0" distR="0" simplePos="0" relativeHeight="251659264" behindDoc="1" locked="0" layoutInCell="1" allowOverlap="1" wp14:anchorId="1BEAC86F" wp14:editId="1917FEB4">
          <wp:simplePos x="0" y="0"/>
          <wp:positionH relativeFrom="page">
            <wp:posOffset>-38100</wp:posOffset>
          </wp:positionH>
          <wp:positionV relativeFrom="page">
            <wp:posOffset>-19049</wp:posOffset>
          </wp:positionV>
          <wp:extent cx="7791905" cy="1162050"/>
          <wp:effectExtent l="0" t="0" r="0" b="0"/>
          <wp:wrapNone/>
          <wp:docPr id="133432983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799067" cy="116311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7F4E"/>
    <w:multiLevelType w:val="hybridMultilevel"/>
    <w:tmpl w:val="74A07D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427ABB"/>
    <w:multiLevelType w:val="hybridMultilevel"/>
    <w:tmpl w:val="6CDA6F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E40426"/>
    <w:multiLevelType w:val="multilevel"/>
    <w:tmpl w:val="90102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4" w15:restartNumberingAfterBreak="0">
    <w:nsid w:val="04C52B3E"/>
    <w:multiLevelType w:val="multilevel"/>
    <w:tmpl w:val="CCFA47C0"/>
    <w:lvl w:ilvl="0">
      <w:start w:val="1"/>
      <w:numFmt w:val="decimal"/>
      <w:lvlText w:val="%1."/>
      <w:lvlJc w:val="left"/>
      <w:pPr>
        <w:ind w:left="1003" w:hanging="18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183" w:hanging="361"/>
      </w:pPr>
      <w:rPr>
        <w:rFonts w:ascii="Times New Roman" w:eastAsia="Times New Roman" w:hAnsi="Times New Roman" w:cs="Times New Roman" w:hint="default"/>
        <w:b/>
        <w:bCs/>
        <w:spacing w:val="-1"/>
        <w:w w:val="100"/>
        <w:sz w:val="22"/>
        <w:szCs w:val="22"/>
        <w:lang w:val="pt-PT" w:eastAsia="en-US" w:bidi="ar-SA"/>
      </w:rPr>
    </w:lvl>
    <w:lvl w:ilvl="2">
      <w:numFmt w:val="bullet"/>
      <w:lvlText w:val="•"/>
      <w:lvlJc w:val="left"/>
      <w:pPr>
        <w:ind w:left="2249" w:hanging="361"/>
      </w:pPr>
      <w:rPr>
        <w:rFonts w:hint="default"/>
        <w:lang w:val="pt-PT" w:eastAsia="en-US" w:bidi="ar-SA"/>
      </w:rPr>
    </w:lvl>
    <w:lvl w:ilvl="3">
      <w:numFmt w:val="bullet"/>
      <w:lvlText w:val="•"/>
      <w:lvlJc w:val="left"/>
      <w:pPr>
        <w:ind w:left="3319" w:hanging="361"/>
      </w:pPr>
      <w:rPr>
        <w:rFonts w:hint="default"/>
        <w:lang w:val="pt-PT" w:eastAsia="en-US" w:bidi="ar-SA"/>
      </w:rPr>
    </w:lvl>
    <w:lvl w:ilvl="4">
      <w:numFmt w:val="bullet"/>
      <w:lvlText w:val="•"/>
      <w:lvlJc w:val="left"/>
      <w:pPr>
        <w:ind w:left="4388" w:hanging="361"/>
      </w:pPr>
      <w:rPr>
        <w:rFonts w:hint="default"/>
        <w:lang w:val="pt-PT" w:eastAsia="en-US" w:bidi="ar-SA"/>
      </w:rPr>
    </w:lvl>
    <w:lvl w:ilvl="5">
      <w:numFmt w:val="bullet"/>
      <w:lvlText w:val="•"/>
      <w:lvlJc w:val="left"/>
      <w:pPr>
        <w:ind w:left="5458" w:hanging="361"/>
      </w:pPr>
      <w:rPr>
        <w:rFonts w:hint="default"/>
        <w:lang w:val="pt-PT" w:eastAsia="en-US" w:bidi="ar-SA"/>
      </w:rPr>
    </w:lvl>
    <w:lvl w:ilvl="6">
      <w:numFmt w:val="bullet"/>
      <w:lvlText w:val="•"/>
      <w:lvlJc w:val="left"/>
      <w:pPr>
        <w:ind w:left="6528" w:hanging="361"/>
      </w:pPr>
      <w:rPr>
        <w:rFonts w:hint="default"/>
        <w:lang w:val="pt-PT" w:eastAsia="en-US" w:bidi="ar-SA"/>
      </w:rPr>
    </w:lvl>
    <w:lvl w:ilvl="7">
      <w:numFmt w:val="bullet"/>
      <w:lvlText w:val="•"/>
      <w:lvlJc w:val="left"/>
      <w:pPr>
        <w:ind w:left="7597" w:hanging="361"/>
      </w:pPr>
      <w:rPr>
        <w:rFonts w:hint="default"/>
        <w:lang w:val="pt-PT" w:eastAsia="en-US" w:bidi="ar-SA"/>
      </w:rPr>
    </w:lvl>
    <w:lvl w:ilvl="8">
      <w:numFmt w:val="bullet"/>
      <w:lvlText w:val="•"/>
      <w:lvlJc w:val="left"/>
      <w:pPr>
        <w:ind w:left="8667" w:hanging="361"/>
      </w:pPr>
      <w:rPr>
        <w:rFonts w:hint="default"/>
        <w:lang w:val="pt-PT" w:eastAsia="en-US" w:bidi="ar-SA"/>
      </w:rPr>
    </w:lvl>
  </w:abstractNum>
  <w:abstractNum w:abstractNumId="5" w15:restartNumberingAfterBreak="0">
    <w:nsid w:val="05565CF4"/>
    <w:multiLevelType w:val="multilevel"/>
    <w:tmpl w:val="83F2717C"/>
    <w:lvl w:ilvl="0">
      <w:start w:val="2"/>
      <w:numFmt w:val="decimal"/>
      <w:pStyle w:val="Nivel01"/>
      <w:lvlText w:val="%1."/>
      <w:lvlJc w:val="left"/>
      <w:pPr>
        <w:ind w:left="360" w:hanging="360"/>
      </w:pPr>
      <w:rPr>
        <w:rFonts w:hint="default"/>
        <w:color w:val="auto"/>
      </w:rPr>
    </w:lvl>
    <w:lvl w:ilvl="1">
      <w:start w:val="1"/>
      <w:numFmt w:val="decimal"/>
      <w:lvlText w:val="%1.%2."/>
      <w:lvlJc w:val="left"/>
      <w:pPr>
        <w:ind w:left="360" w:hanging="360"/>
      </w:pPr>
      <w:rPr>
        <w:rFonts w:ascii="Arial Narrow" w:hAnsi="Arial Narrow" w:hint="default"/>
        <w:b/>
        <w:bCs/>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05E84374"/>
    <w:multiLevelType w:val="multilevel"/>
    <w:tmpl w:val="F33858E8"/>
    <w:lvl w:ilvl="0">
      <w:start w:val="9"/>
      <w:numFmt w:val="decimal"/>
      <w:lvlText w:val="%1."/>
      <w:lvlJc w:val="left"/>
      <w:pPr>
        <w:ind w:left="495" w:hanging="495"/>
      </w:pPr>
      <w:rPr>
        <w:rFonts w:hint="default"/>
      </w:rPr>
    </w:lvl>
    <w:lvl w:ilvl="1">
      <w:start w:val="4"/>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64A6833"/>
    <w:multiLevelType w:val="hybridMultilevel"/>
    <w:tmpl w:val="8B12D4C2"/>
    <w:lvl w:ilvl="0" w:tplc="04160001">
      <w:start w:val="1"/>
      <w:numFmt w:val="bullet"/>
      <w:lvlText w:val=""/>
      <w:lvlJc w:val="left"/>
      <w:pPr>
        <w:ind w:left="1542" w:hanging="360"/>
      </w:pPr>
      <w:rPr>
        <w:rFonts w:ascii="Symbol" w:hAnsi="Symbol" w:hint="default"/>
        <w:w w:val="100"/>
        <w:lang w:val="pt-PT" w:eastAsia="en-US" w:bidi="ar-SA"/>
      </w:rPr>
    </w:lvl>
    <w:lvl w:ilvl="1" w:tplc="BE02E9DC">
      <w:numFmt w:val="bullet"/>
      <w:lvlText w:val="•"/>
      <w:lvlJc w:val="left"/>
      <w:pPr>
        <w:ind w:left="2466" w:hanging="360"/>
      </w:pPr>
      <w:rPr>
        <w:rFonts w:hint="default"/>
        <w:lang w:val="pt-PT" w:eastAsia="en-US" w:bidi="ar-SA"/>
      </w:rPr>
    </w:lvl>
    <w:lvl w:ilvl="2" w:tplc="1AAA52E8">
      <w:numFmt w:val="bullet"/>
      <w:pStyle w:val="Nvel3-R"/>
      <w:lvlText w:val="•"/>
      <w:lvlJc w:val="left"/>
      <w:pPr>
        <w:ind w:left="3393" w:hanging="360"/>
      </w:pPr>
      <w:rPr>
        <w:rFonts w:hint="default"/>
        <w:lang w:val="pt-PT" w:eastAsia="en-US" w:bidi="ar-SA"/>
      </w:rPr>
    </w:lvl>
    <w:lvl w:ilvl="3" w:tplc="24E4A646">
      <w:numFmt w:val="bullet"/>
      <w:lvlText w:val="•"/>
      <w:lvlJc w:val="left"/>
      <w:pPr>
        <w:ind w:left="4319" w:hanging="360"/>
      </w:pPr>
      <w:rPr>
        <w:rFonts w:hint="default"/>
        <w:lang w:val="pt-PT" w:eastAsia="en-US" w:bidi="ar-SA"/>
      </w:rPr>
    </w:lvl>
    <w:lvl w:ilvl="4" w:tplc="472A6BD0">
      <w:numFmt w:val="bullet"/>
      <w:lvlText w:val="•"/>
      <w:lvlJc w:val="left"/>
      <w:pPr>
        <w:ind w:left="5246" w:hanging="360"/>
      </w:pPr>
      <w:rPr>
        <w:rFonts w:hint="default"/>
        <w:lang w:val="pt-PT" w:eastAsia="en-US" w:bidi="ar-SA"/>
      </w:rPr>
    </w:lvl>
    <w:lvl w:ilvl="5" w:tplc="65CC9974">
      <w:numFmt w:val="bullet"/>
      <w:lvlText w:val="•"/>
      <w:lvlJc w:val="left"/>
      <w:pPr>
        <w:ind w:left="6173" w:hanging="360"/>
      </w:pPr>
      <w:rPr>
        <w:rFonts w:hint="default"/>
        <w:lang w:val="pt-PT" w:eastAsia="en-US" w:bidi="ar-SA"/>
      </w:rPr>
    </w:lvl>
    <w:lvl w:ilvl="6" w:tplc="9552079A">
      <w:numFmt w:val="bullet"/>
      <w:lvlText w:val="•"/>
      <w:lvlJc w:val="left"/>
      <w:pPr>
        <w:ind w:left="7099" w:hanging="360"/>
      </w:pPr>
      <w:rPr>
        <w:rFonts w:hint="default"/>
        <w:lang w:val="pt-PT" w:eastAsia="en-US" w:bidi="ar-SA"/>
      </w:rPr>
    </w:lvl>
    <w:lvl w:ilvl="7" w:tplc="F8EC03B4">
      <w:numFmt w:val="bullet"/>
      <w:lvlText w:val="•"/>
      <w:lvlJc w:val="left"/>
      <w:pPr>
        <w:ind w:left="8026" w:hanging="360"/>
      </w:pPr>
      <w:rPr>
        <w:rFonts w:hint="default"/>
        <w:lang w:val="pt-PT" w:eastAsia="en-US" w:bidi="ar-SA"/>
      </w:rPr>
    </w:lvl>
    <w:lvl w:ilvl="8" w:tplc="6C22EA1C">
      <w:numFmt w:val="bullet"/>
      <w:lvlText w:val="•"/>
      <w:lvlJc w:val="left"/>
      <w:pPr>
        <w:ind w:left="8953" w:hanging="360"/>
      </w:pPr>
      <w:rPr>
        <w:rFonts w:hint="default"/>
        <w:lang w:val="pt-PT" w:eastAsia="en-US" w:bidi="ar-SA"/>
      </w:rPr>
    </w:lvl>
  </w:abstractNum>
  <w:abstractNum w:abstractNumId="8" w15:restartNumberingAfterBreak="0">
    <w:nsid w:val="067C6652"/>
    <w:multiLevelType w:val="multilevel"/>
    <w:tmpl w:val="5914C77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15:restartNumberingAfterBreak="0">
    <w:nsid w:val="069E7E7F"/>
    <w:multiLevelType w:val="multilevel"/>
    <w:tmpl w:val="5DD4E4C0"/>
    <w:lvl w:ilvl="0">
      <w:start w:val="11"/>
      <w:numFmt w:val="decimal"/>
      <w:lvlText w:val="%1"/>
      <w:lvlJc w:val="left"/>
      <w:pPr>
        <w:ind w:left="705" w:hanging="705"/>
      </w:pPr>
      <w:rPr>
        <w:rFonts w:hint="default"/>
      </w:rPr>
    </w:lvl>
    <w:lvl w:ilvl="1">
      <w:start w:val="6"/>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A1E5ACC"/>
    <w:multiLevelType w:val="multilevel"/>
    <w:tmpl w:val="13C83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520369"/>
    <w:multiLevelType w:val="multilevel"/>
    <w:tmpl w:val="E29C162E"/>
    <w:lvl w:ilvl="0">
      <w:start w:val="2"/>
      <w:numFmt w:val="decimal"/>
      <w:lvlText w:val="%1."/>
      <w:lvlJc w:val="left"/>
      <w:pPr>
        <w:ind w:left="495" w:hanging="495"/>
      </w:pPr>
      <w:rPr>
        <w:rFonts w:cs="Times New Roman" w:hint="default"/>
        <w:b/>
        <w:bCs/>
      </w:rPr>
    </w:lvl>
    <w:lvl w:ilvl="1">
      <w:start w:val="4"/>
      <w:numFmt w:val="decimal"/>
      <w:lvlText w:val="%1.%2."/>
      <w:lvlJc w:val="left"/>
      <w:pPr>
        <w:ind w:left="675" w:hanging="495"/>
      </w:pPr>
      <w:rPr>
        <w:rFonts w:cs="Times New Roman" w:hint="default"/>
      </w:rPr>
    </w:lvl>
    <w:lvl w:ilvl="2">
      <w:start w:val="2"/>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12" w15:restartNumberingAfterBreak="0">
    <w:nsid w:val="0DA63B15"/>
    <w:multiLevelType w:val="multilevel"/>
    <w:tmpl w:val="A6A6B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7A20BA"/>
    <w:multiLevelType w:val="hybridMultilevel"/>
    <w:tmpl w:val="3BEAE2F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F281E85"/>
    <w:multiLevelType w:val="multilevel"/>
    <w:tmpl w:val="3A0C3FEE"/>
    <w:lvl w:ilvl="0">
      <w:start w:val="1"/>
      <w:numFmt w:val="decimal"/>
      <w:lvlText w:val="%1."/>
      <w:lvlJc w:val="left"/>
      <w:pPr>
        <w:ind w:left="420" w:hanging="420"/>
      </w:pPr>
      <w:rPr>
        <w:b/>
      </w:rPr>
    </w:lvl>
    <w:lvl w:ilvl="1">
      <w:start w:val="1"/>
      <w:numFmt w:val="decimal"/>
      <w:lvlText w:val="%1.%2."/>
      <w:lvlJc w:val="left"/>
      <w:pPr>
        <w:ind w:left="420" w:hanging="420"/>
      </w:pPr>
      <w:rPr>
        <w:b/>
        <w:color w:val="auto"/>
      </w:rPr>
    </w:lvl>
    <w:lvl w:ilvl="2">
      <w:start w:val="1"/>
      <w:numFmt w:val="decimalZero"/>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5" w15:restartNumberingAfterBreak="0">
    <w:nsid w:val="0F51445E"/>
    <w:multiLevelType w:val="multilevel"/>
    <w:tmpl w:val="0A467E56"/>
    <w:lvl w:ilvl="0">
      <w:start w:val="1"/>
      <w:numFmt w:val="decimal"/>
      <w:lvlText w:val="%1."/>
      <w:lvlJc w:val="left"/>
      <w:pPr>
        <w:ind w:left="1211" w:hanging="360"/>
      </w:pPr>
    </w:lvl>
    <w:lvl w:ilvl="1">
      <w:start w:val="2"/>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6" w15:restartNumberingAfterBreak="0">
    <w:nsid w:val="0FCD54EB"/>
    <w:multiLevelType w:val="hybridMultilevel"/>
    <w:tmpl w:val="495256E8"/>
    <w:lvl w:ilvl="0" w:tplc="893AE92E">
      <w:start w:val="9"/>
      <w:numFmt w:val="decimal"/>
      <w:lvlText w:val="%1."/>
      <w:lvlJc w:val="left"/>
      <w:pPr>
        <w:tabs>
          <w:tab w:val="num" w:pos="720"/>
        </w:tabs>
        <w:ind w:left="720" w:hanging="360"/>
      </w:pPr>
    </w:lvl>
    <w:lvl w:ilvl="1" w:tplc="4748F2FC">
      <w:numFmt w:val="none"/>
      <w:lvlText w:val=""/>
      <w:lvlJc w:val="left"/>
      <w:pPr>
        <w:tabs>
          <w:tab w:val="num" w:pos="360"/>
        </w:tabs>
        <w:ind w:left="0" w:firstLine="0"/>
      </w:pPr>
    </w:lvl>
    <w:lvl w:ilvl="2" w:tplc="707235C4">
      <w:numFmt w:val="none"/>
      <w:lvlText w:val=""/>
      <w:lvlJc w:val="left"/>
      <w:pPr>
        <w:tabs>
          <w:tab w:val="num" w:pos="360"/>
        </w:tabs>
        <w:ind w:left="0" w:firstLine="0"/>
      </w:pPr>
    </w:lvl>
    <w:lvl w:ilvl="3" w:tplc="2620E670">
      <w:numFmt w:val="none"/>
      <w:lvlText w:val=""/>
      <w:lvlJc w:val="left"/>
      <w:pPr>
        <w:tabs>
          <w:tab w:val="num" w:pos="360"/>
        </w:tabs>
        <w:ind w:left="0" w:firstLine="0"/>
      </w:pPr>
    </w:lvl>
    <w:lvl w:ilvl="4" w:tplc="11B814F2">
      <w:numFmt w:val="none"/>
      <w:lvlText w:val=""/>
      <w:lvlJc w:val="left"/>
      <w:pPr>
        <w:tabs>
          <w:tab w:val="num" w:pos="360"/>
        </w:tabs>
        <w:ind w:left="0" w:firstLine="0"/>
      </w:pPr>
    </w:lvl>
    <w:lvl w:ilvl="5" w:tplc="09369FE6">
      <w:numFmt w:val="none"/>
      <w:lvlText w:val=""/>
      <w:lvlJc w:val="left"/>
      <w:pPr>
        <w:tabs>
          <w:tab w:val="num" w:pos="360"/>
        </w:tabs>
        <w:ind w:left="0" w:firstLine="0"/>
      </w:pPr>
    </w:lvl>
    <w:lvl w:ilvl="6" w:tplc="CF8008C4">
      <w:numFmt w:val="none"/>
      <w:lvlText w:val=""/>
      <w:lvlJc w:val="left"/>
      <w:pPr>
        <w:tabs>
          <w:tab w:val="num" w:pos="360"/>
        </w:tabs>
        <w:ind w:left="0" w:firstLine="0"/>
      </w:pPr>
    </w:lvl>
    <w:lvl w:ilvl="7" w:tplc="BF32911E">
      <w:numFmt w:val="none"/>
      <w:lvlText w:val=""/>
      <w:lvlJc w:val="left"/>
      <w:pPr>
        <w:tabs>
          <w:tab w:val="num" w:pos="360"/>
        </w:tabs>
        <w:ind w:left="0" w:firstLine="0"/>
      </w:pPr>
    </w:lvl>
    <w:lvl w:ilvl="8" w:tplc="AB0C6440">
      <w:numFmt w:val="none"/>
      <w:lvlText w:val=""/>
      <w:lvlJc w:val="left"/>
      <w:pPr>
        <w:tabs>
          <w:tab w:val="num" w:pos="360"/>
        </w:tabs>
        <w:ind w:left="0" w:firstLine="0"/>
      </w:pPr>
    </w:lvl>
  </w:abstractNum>
  <w:abstractNum w:abstractNumId="17" w15:restartNumberingAfterBreak="0">
    <w:nsid w:val="11E40917"/>
    <w:multiLevelType w:val="multilevel"/>
    <w:tmpl w:val="D3E6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427188"/>
    <w:multiLevelType w:val="hybridMultilevel"/>
    <w:tmpl w:val="15A6C2DC"/>
    <w:lvl w:ilvl="0" w:tplc="C0A61F2E">
      <w:start w:val="1"/>
      <w:numFmt w:val="lowerRoman"/>
      <w:lvlText w:val="(%1)"/>
      <w:lvlJc w:val="left"/>
      <w:pPr>
        <w:tabs>
          <w:tab w:val="num" w:pos="1080"/>
        </w:tabs>
        <w:ind w:left="1080" w:hanging="720"/>
      </w:pPr>
    </w:lvl>
    <w:lvl w:ilvl="1" w:tplc="041ADAE6">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9" w15:restartNumberingAfterBreak="0">
    <w:nsid w:val="151C08DF"/>
    <w:multiLevelType w:val="multilevel"/>
    <w:tmpl w:val="ABF68DF0"/>
    <w:lvl w:ilvl="0">
      <w:start w:val="8"/>
      <w:numFmt w:val="decimal"/>
      <w:lvlText w:val="%1."/>
      <w:lvlJc w:val="left"/>
      <w:pPr>
        <w:ind w:left="644" w:hanging="360"/>
      </w:pPr>
      <w:rPr>
        <w:rFonts w:hint="default"/>
        <w:b/>
      </w:rPr>
    </w:lvl>
    <w:lvl w:ilvl="1">
      <w:start w:val="2"/>
      <w:numFmt w:val="decimal"/>
      <w:isLgl/>
      <w:lvlText w:val="%1.%2"/>
      <w:lvlJc w:val="left"/>
      <w:pPr>
        <w:ind w:left="36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15EB04A3"/>
    <w:multiLevelType w:val="hybridMultilevel"/>
    <w:tmpl w:val="09EE4CB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60F6C52"/>
    <w:multiLevelType w:val="hybridMultilevel"/>
    <w:tmpl w:val="58D2D83C"/>
    <w:lvl w:ilvl="0" w:tplc="D93674E8">
      <w:start w:val="1"/>
      <w:numFmt w:val="lowerRoman"/>
      <w:lvlText w:val="(%1)"/>
      <w:lvlJc w:val="left"/>
      <w:pPr>
        <w:tabs>
          <w:tab w:val="num" w:pos="2340"/>
        </w:tabs>
        <w:ind w:left="2340" w:hanging="720"/>
      </w:pPr>
    </w:lvl>
    <w:lvl w:ilvl="1" w:tplc="65E43F44">
      <w:start w:val="1"/>
      <w:numFmt w:val="lowerLetter"/>
      <w:lvlText w:val="%2)"/>
      <w:lvlJc w:val="left"/>
      <w:pPr>
        <w:tabs>
          <w:tab w:val="num" w:pos="2325"/>
        </w:tabs>
        <w:ind w:left="2325" w:hanging="1245"/>
      </w:pPr>
    </w:lvl>
    <w:lvl w:ilvl="2" w:tplc="F388705C">
      <w:start w:val="1"/>
      <w:numFmt w:val="lowerLetter"/>
      <w:lvlText w:val="(%3)"/>
      <w:lvlJc w:val="left"/>
      <w:pPr>
        <w:tabs>
          <w:tab w:val="num" w:pos="2340"/>
        </w:tabs>
        <w:ind w:left="2340" w:hanging="36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2" w15:restartNumberingAfterBreak="0">
    <w:nsid w:val="16951090"/>
    <w:multiLevelType w:val="multilevel"/>
    <w:tmpl w:val="1C3A27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16B43F94"/>
    <w:multiLevelType w:val="multilevel"/>
    <w:tmpl w:val="F57C1E20"/>
    <w:lvl w:ilvl="0">
      <w:start w:val="4"/>
      <w:numFmt w:val="decimal"/>
      <w:lvlText w:val="%1."/>
      <w:lvlJc w:val="left"/>
      <w:pPr>
        <w:ind w:left="1003" w:hanging="181"/>
      </w:pPr>
      <w:rPr>
        <w:rFonts w:ascii="Arial" w:eastAsia="Times New Roman" w:hAnsi="Arial" w:cs="Arial" w:hint="default"/>
        <w:b/>
        <w:bCs/>
        <w:w w:val="100"/>
        <w:sz w:val="22"/>
        <w:szCs w:val="22"/>
      </w:rPr>
    </w:lvl>
    <w:lvl w:ilvl="1">
      <w:start w:val="1"/>
      <w:numFmt w:val="decimal"/>
      <w:lvlText w:val="%1.%2."/>
      <w:lvlJc w:val="left"/>
      <w:pPr>
        <w:ind w:left="1183" w:hanging="361"/>
      </w:pPr>
      <w:rPr>
        <w:rFonts w:ascii="Arial" w:eastAsia="Times New Roman" w:hAnsi="Arial" w:cs="Arial" w:hint="default"/>
        <w:b/>
        <w:bCs/>
        <w:spacing w:val="-1"/>
        <w:w w:val="100"/>
        <w:sz w:val="22"/>
        <w:szCs w:val="22"/>
      </w:rPr>
    </w:lvl>
    <w:lvl w:ilvl="2">
      <w:numFmt w:val="bullet"/>
      <w:lvlText w:val="•"/>
      <w:lvlJc w:val="left"/>
      <w:pPr>
        <w:ind w:left="2249" w:hanging="361"/>
      </w:pPr>
      <w:rPr>
        <w:rFonts w:hint="default"/>
      </w:rPr>
    </w:lvl>
    <w:lvl w:ilvl="3">
      <w:numFmt w:val="bullet"/>
      <w:lvlText w:val="•"/>
      <w:lvlJc w:val="left"/>
      <w:pPr>
        <w:ind w:left="3319" w:hanging="361"/>
      </w:pPr>
      <w:rPr>
        <w:rFonts w:hint="default"/>
      </w:rPr>
    </w:lvl>
    <w:lvl w:ilvl="4">
      <w:numFmt w:val="bullet"/>
      <w:lvlText w:val="•"/>
      <w:lvlJc w:val="left"/>
      <w:pPr>
        <w:ind w:left="4388" w:hanging="361"/>
      </w:pPr>
      <w:rPr>
        <w:rFonts w:hint="default"/>
      </w:rPr>
    </w:lvl>
    <w:lvl w:ilvl="5">
      <w:numFmt w:val="bullet"/>
      <w:lvlText w:val="•"/>
      <w:lvlJc w:val="left"/>
      <w:pPr>
        <w:ind w:left="5458" w:hanging="361"/>
      </w:pPr>
      <w:rPr>
        <w:rFonts w:hint="default"/>
      </w:rPr>
    </w:lvl>
    <w:lvl w:ilvl="6">
      <w:numFmt w:val="bullet"/>
      <w:lvlText w:val="•"/>
      <w:lvlJc w:val="left"/>
      <w:pPr>
        <w:ind w:left="6528" w:hanging="361"/>
      </w:pPr>
      <w:rPr>
        <w:rFonts w:hint="default"/>
      </w:rPr>
    </w:lvl>
    <w:lvl w:ilvl="7">
      <w:numFmt w:val="bullet"/>
      <w:lvlText w:val="•"/>
      <w:lvlJc w:val="left"/>
      <w:pPr>
        <w:ind w:left="7597" w:hanging="361"/>
      </w:pPr>
      <w:rPr>
        <w:rFonts w:hint="default"/>
      </w:rPr>
    </w:lvl>
    <w:lvl w:ilvl="8">
      <w:numFmt w:val="bullet"/>
      <w:lvlText w:val="•"/>
      <w:lvlJc w:val="left"/>
      <w:pPr>
        <w:ind w:left="8667" w:hanging="361"/>
      </w:pPr>
      <w:rPr>
        <w:rFonts w:hint="default"/>
      </w:rPr>
    </w:lvl>
  </w:abstractNum>
  <w:abstractNum w:abstractNumId="24" w15:restartNumberingAfterBreak="0">
    <w:nsid w:val="16DD5DB9"/>
    <w:multiLevelType w:val="multilevel"/>
    <w:tmpl w:val="390279E2"/>
    <w:lvl w:ilvl="0">
      <w:start w:val="16"/>
      <w:numFmt w:val="decimal"/>
      <w:lvlText w:val="%1."/>
      <w:lvlJc w:val="left"/>
      <w:pPr>
        <w:ind w:left="360" w:hanging="360"/>
      </w:pPr>
      <w:rPr>
        <w:rFonts w:hint="default"/>
      </w:rPr>
    </w:lvl>
    <w:lvl w:ilvl="1">
      <w:start w:val="5"/>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1794504F"/>
    <w:multiLevelType w:val="hybridMultilevel"/>
    <w:tmpl w:val="8A30BD8A"/>
    <w:lvl w:ilvl="0" w:tplc="0416000D">
      <w:start w:val="1"/>
      <w:numFmt w:val="bullet"/>
      <w:lvlText w:val=""/>
      <w:lvlJc w:val="left"/>
      <w:pPr>
        <w:ind w:left="827" w:hanging="360"/>
      </w:pPr>
      <w:rPr>
        <w:rFonts w:ascii="Wingdings" w:hAnsi="Wingdings"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26" w15:restartNumberingAfterBreak="0">
    <w:nsid w:val="18DA263C"/>
    <w:multiLevelType w:val="hybridMultilevel"/>
    <w:tmpl w:val="E90E792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7" w15:restartNumberingAfterBreak="0">
    <w:nsid w:val="19AB6F49"/>
    <w:multiLevelType w:val="hybridMultilevel"/>
    <w:tmpl w:val="0ED668C2"/>
    <w:lvl w:ilvl="0" w:tplc="83640938">
      <w:start w:val="4"/>
      <w:numFmt w:val="lowerLetter"/>
      <w:lvlText w:val="%1)"/>
      <w:lvlJc w:val="left"/>
      <w:pPr>
        <w:tabs>
          <w:tab w:val="num" w:pos="720"/>
        </w:tabs>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1C7748FC"/>
    <w:multiLevelType w:val="hybridMultilevel"/>
    <w:tmpl w:val="A9466D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D5C100D"/>
    <w:multiLevelType w:val="multilevel"/>
    <w:tmpl w:val="226A8F0C"/>
    <w:lvl w:ilvl="0">
      <w:start w:val="1"/>
      <w:numFmt w:val="decimal"/>
      <w:lvlText w:val="%1."/>
      <w:lvlJc w:val="left"/>
      <w:pPr>
        <w:ind w:left="360" w:hanging="360"/>
      </w:pPr>
      <w:rPr>
        <w:b/>
      </w:rPr>
    </w:lvl>
    <w:lvl w:ilvl="1">
      <w:start w:val="1"/>
      <w:numFmt w:val="decimal"/>
      <w:pStyle w:val="Nivel2"/>
      <w:lvlText w:val="%1.%2."/>
      <w:lvlJc w:val="left"/>
      <w:pPr>
        <w:ind w:left="999" w:hanging="432"/>
      </w:pPr>
      <w:rPr>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1DE47A93"/>
    <w:multiLevelType w:val="multilevel"/>
    <w:tmpl w:val="754EA854"/>
    <w:lvl w:ilvl="0">
      <w:start w:val="11"/>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1DF61A94"/>
    <w:multiLevelType w:val="hybridMultilevel"/>
    <w:tmpl w:val="33408C5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2" w15:restartNumberingAfterBreak="0">
    <w:nsid w:val="1F2806BA"/>
    <w:multiLevelType w:val="multilevel"/>
    <w:tmpl w:val="883E3DF0"/>
    <w:lvl w:ilvl="0">
      <w:start w:val="14"/>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3" w15:restartNumberingAfterBreak="0">
    <w:nsid w:val="1FE251CC"/>
    <w:multiLevelType w:val="multilevel"/>
    <w:tmpl w:val="F7CA836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020"/>
        </w:tabs>
        <w:ind w:left="1020" w:hanging="42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34" w15:restartNumberingAfterBreak="0">
    <w:nsid w:val="1FF82443"/>
    <w:multiLevelType w:val="multilevel"/>
    <w:tmpl w:val="C04805B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6" w15:restartNumberingAfterBreak="0">
    <w:nsid w:val="21C66382"/>
    <w:multiLevelType w:val="hybridMultilevel"/>
    <w:tmpl w:val="242ADE8C"/>
    <w:lvl w:ilvl="0" w:tplc="0416000D">
      <w:start w:val="1"/>
      <w:numFmt w:val="bullet"/>
      <w:lvlText w:val=""/>
      <w:lvlJc w:val="left"/>
      <w:pPr>
        <w:ind w:left="827" w:hanging="360"/>
      </w:pPr>
      <w:rPr>
        <w:rFonts w:ascii="Wingdings" w:hAnsi="Wingdings"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37" w15:restartNumberingAfterBreak="0">
    <w:nsid w:val="221B2A6E"/>
    <w:multiLevelType w:val="multilevel"/>
    <w:tmpl w:val="8E12AB08"/>
    <w:lvl w:ilvl="0">
      <w:start w:val="15"/>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224454A8"/>
    <w:multiLevelType w:val="multilevel"/>
    <w:tmpl w:val="D61EEB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23F94DBE"/>
    <w:multiLevelType w:val="hybridMultilevel"/>
    <w:tmpl w:val="785498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24283AC7"/>
    <w:multiLevelType w:val="multilevel"/>
    <w:tmpl w:val="65E2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6595E6F"/>
    <w:multiLevelType w:val="multilevel"/>
    <w:tmpl w:val="78D29598"/>
    <w:lvl w:ilvl="0">
      <w:start w:val="6"/>
      <w:numFmt w:val="decimal"/>
      <w:lvlText w:val="%1."/>
      <w:lvlJc w:val="left"/>
      <w:pPr>
        <w:ind w:left="709" w:hanging="567"/>
      </w:pPr>
      <w:rPr>
        <w:rFonts w:ascii="Arial" w:eastAsia="Arial" w:hAnsi="Arial" w:cs="Arial" w:hint="default"/>
        <w:b/>
        <w:bCs/>
        <w:spacing w:val="-1"/>
        <w:w w:val="99"/>
        <w:sz w:val="24"/>
        <w:szCs w:val="24"/>
      </w:rPr>
    </w:lvl>
    <w:lvl w:ilvl="1">
      <w:start w:val="1"/>
      <w:numFmt w:val="decimal"/>
      <w:lvlText w:val="%1.%2"/>
      <w:lvlJc w:val="left"/>
      <w:pPr>
        <w:ind w:left="689" w:hanging="708"/>
      </w:pPr>
      <w:rPr>
        <w:rFonts w:ascii="Arial" w:eastAsia="Arial" w:hAnsi="Arial" w:cs="Arial" w:hint="default"/>
        <w:spacing w:val="-1"/>
        <w:w w:val="99"/>
        <w:sz w:val="20"/>
        <w:szCs w:val="20"/>
      </w:rPr>
    </w:lvl>
    <w:lvl w:ilvl="2">
      <w:numFmt w:val="bullet"/>
      <w:lvlText w:val="•"/>
      <w:lvlJc w:val="left"/>
      <w:pPr>
        <w:ind w:left="1619" w:hanging="708"/>
      </w:pPr>
      <w:rPr>
        <w:rFonts w:hint="default"/>
      </w:rPr>
    </w:lvl>
    <w:lvl w:ilvl="3">
      <w:numFmt w:val="bullet"/>
      <w:lvlText w:val="•"/>
      <w:lvlJc w:val="left"/>
      <w:pPr>
        <w:ind w:left="2537" w:hanging="708"/>
      </w:pPr>
      <w:rPr>
        <w:rFonts w:hint="default"/>
      </w:rPr>
    </w:lvl>
    <w:lvl w:ilvl="4">
      <w:numFmt w:val="bullet"/>
      <w:lvlText w:val="•"/>
      <w:lvlJc w:val="left"/>
      <w:pPr>
        <w:ind w:left="3456" w:hanging="708"/>
      </w:pPr>
      <w:rPr>
        <w:rFonts w:hint="default"/>
      </w:rPr>
    </w:lvl>
    <w:lvl w:ilvl="5">
      <w:numFmt w:val="bullet"/>
      <w:lvlText w:val="•"/>
      <w:lvlJc w:val="left"/>
      <w:pPr>
        <w:ind w:left="4374" w:hanging="708"/>
      </w:pPr>
      <w:rPr>
        <w:rFonts w:hint="default"/>
      </w:rPr>
    </w:lvl>
    <w:lvl w:ilvl="6">
      <w:numFmt w:val="bullet"/>
      <w:lvlText w:val="•"/>
      <w:lvlJc w:val="left"/>
      <w:pPr>
        <w:ind w:left="5293" w:hanging="708"/>
      </w:pPr>
      <w:rPr>
        <w:rFonts w:hint="default"/>
      </w:rPr>
    </w:lvl>
    <w:lvl w:ilvl="7">
      <w:numFmt w:val="bullet"/>
      <w:lvlText w:val="•"/>
      <w:lvlJc w:val="left"/>
      <w:pPr>
        <w:ind w:left="6211" w:hanging="708"/>
      </w:pPr>
      <w:rPr>
        <w:rFonts w:hint="default"/>
      </w:rPr>
    </w:lvl>
    <w:lvl w:ilvl="8">
      <w:numFmt w:val="bullet"/>
      <w:lvlText w:val="•"/>
      <w:lvlJc w:val="left"/>
      <w:pPr>
        <w:ind w:left="7130" w:hanging="708"/>
      </w:pPr>
      <w:rPr>
        <w:rFonts w:hint="default"/>
      </w:rPr>
    </w:lvl>
  </w:abstractNum>
  <w:abstractNum w:abstractNumId="42" w15:restartNumberingAfterBreak="0">
    <w:nsid w:val="2689055A"/>
    <w:multiLevelType w:val="hybridMultilevel"/>
    <w:tmpl w:val="FA96CDE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2741177A"/>
    <w:multiLevelType w:val="multilevel"/>
    <w:tmpl w:val="D2B6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88E0995"/>
    <w:multiLevelType w:val="multilevel"/>
    <w:tmpl w:val="8A740876"/>
    <w:lvl w:ilvl="0">
      <w:start w:val="9"/>
      <w:numFmt w:val="decimal"/>
      <w:lvlText w:val="%1"/>
      <w:lvlJc w:val="left"/>
      <w:pPr>
        <w:ind w:left="360" w:hanging="360"/>
      </w:pPr>
      <w:rPr>
        <w:rFonts w:ascii="Arial Narrow" w:eastAsia="Times New Roman" w:hAnsi="Arial Narrow" w:hint="default"/>
        <w:b w:val="0"/>
        <w:sz w:val="24"/>
      </w:rPr>
    </w:lvl>
    <w:lvl w:ilvl="1">
      <w:start w:val="2"/>
      <w:numFmt w:val="decimal"/>
      <w:lvlText w:val="%1.%2"/>
      <w:lvlJc w:val="left"/>
      <w:pPr>
        <w:ind w:left="360" w:hanging="360"/>
      </w:pPr>
      <w:rPr>
        <w:rFonts w:ascii="Arial Narrow" w:eastAsia="Times New Roman" w:hAnsi="Arial Narrow" w:hint="default"/>
        <w:b w:val="0"/>
        <w:sz w:val="24"/>
      </w:rPr>
    </w:lvl>
    <w:lvl w:ilvl="2">
      <w:start w:val="1"/>
      <w:numFmt w:val="decimal"/>
      <w:lvlText w:val="%1.%2.%3"/>
      <w:lvlJc w:val="left"/>
      <w:pPr>
        <w:ind w:left="720" w:hanging="720"/>
      </w:pPr>
      <w:rPr>
        <w:rFonts w:ascii="Arial Narrow" w:eastAsia="Times New Roman" w:hAnsi="Arial Narrow" w:hint="default"/>
        <w:b w:val="0"/>
        <w:sz w:val="24"/>
      </w:rPr>
    </w:lvl>
    <w:lvl w:ilvl="3">
      <w:start w:val="1"/>
      <w:numFmt w:val="decimal"/>
      <w:lvlText w:val="%1.%2.%3.%4"/>
      <w:lvlJc w:val="left"/>
      <w:pPr>
        <w:ind w:left="720" w:hanging="720"/>
      </w:pPr>
      <w:rPr>
        <w:rFonts w:ascii="Arial Narrow" w:eastAsia="Times New Roman" w:hAnsi="Arial Narrow" w:hint="default"/>
        <w:b w:val="0"/>
        <w:sz w:val="24"/>
      </w:rPr>
    </w:lvl>
    <w:lvl w:ilvl="4">
      <w:start w:val="1"/>
      <w:numFmt w:val="decimal"/>
      <w:lvlText w:val="%1.%2.%3.%4.%5"/>
      <w:lvlJc w:val="left"/>
      <w:pPr>
        <w:ind w:left="1080" w:hanging="1080"/>
      </w:pPr>
      <w:rPr>
        <w:rFonts w:ascii="Arial Narrow" w:eastAsia="Times New Roman" w:hAnsi="Arial Narrow" w:hint="default"/>
        <w:b w:val="0"/>
        <w:sz w:val="24"/>
      </w:rPr>
    </w:lvl>
    <w:lvl w:ilvl="5">
      <w:start w:val="1"/>
      <w:numFmt w:val="decimal"/>
      <w:lvlText w:val="%1.%2.%3.%4.%5.%6"/>
      <w:lvlJc w:val="left"/>
      <w:pPr>
        <w:ind w:left="1080" w:hanging="1080"/>
      </w:pPr>
      <w:rPr>
        <w:rFonts w:ascii="Arial Narrow" w:eastAsia="Times New Roman" w:hAnsi="Arial Narrow" w:hint="default"/>
        <w:b w:val="0"/>
        <w:sz w:val="24"/>
      </w:rPr>
    </w:lvl>
    <w:lvl w:ilvl="6">
      <w:start w:val="1"/>
      <w:numFmt w:val="decimal"/>
      <w:lvlText w:val="%1.%2.%3.%4.%5.%6.%7"/>
      <w:lvlJc w:val="left"/>
      <w:pPr>
        <w:ind w:left="1440" w:hanging="1440"/>
      </w:pPr>
      <w:rPr>
        <w:rFonts w:ascii="Arial Narrow" w:eastAsia="Times New Roman" w:hAnsi="Arial Narrow" w:hint="default"/>
        <w:b w:val="0"/>
        <w:sz w:val="24"/>
      </w:rPr>
    </w:lvl>
    <w:lvl w:ilvl="7">
      <w:start w:val="1"/>
      <w:numFmt w:val="decimal"/>
      <w:lvlText w:val="%1.%2.%3.%4.%5.%6.%7.%8"/>
      <w:lvlJc w:val="left"/>
      <w:pPr>
        <w:ind w:left="1440" w:hanging="1440"/>
      </w:pPr>
      <w:rPr>
        <w:rFonts w:ascii="Arial Narrow" w:eastAsia="Times New Roman" w:hAnsi="Arial Narrow" w:hint="default"/>
        <w:b w:val="0"/>
        <w:sz w:val="24"/>
      </w:rPr>
    </w:lvl>
    <w:lvl w:ilvl="8">
      <w:start w:val="1"/>
      <w:numFmt w:val="decimal"/>
      <w:lvlText w:val="%1.%2.%3.%4.%5.%6.%7.%8.%9"/>
      <w:lvlJc w:val="left"/>
      <w:pPr>
        <w:ind w:left="1440" w:hanging="1440"/>
      </w:pPr>
      <w:rPr>
        <w:rFonts w:ascii="Arial Narrow" w:eastAsia="Times New Roman" w:hAnsi="Arial Narrow" w:hint="default"/>
        <w:b w:val="0"/>
        <w:sz w:val="24"/>
      </w:rPr>
    </w:lvl>
  </w:abstractNum>
  <w:abstractNum w:abstractNumId="45" w15:restartNumberingAfterBreak="0">
    <w:nsid w:val="29F95FA1"/>
    <w:multiLevelType w:val="hybridMultilevel"/>
    <w:tmpl w:val="B900C628"/>
    <w:lvl w:ilvl="0" w:tplc="0416000D">
      <w:start w:val="1"/>
      <w:numFmt w:val="bullet"/>
      <w:lvlText w:val=""/>
      <w:lvlJc w:val="left"/>
      <w:pPr>
        <w:ind w:left="827" w:hanging="360"/>
      </w:pPr>
      <w:rPr>
        <w:rFonts w:ascii="Wingdings" w:hAnsi="Wingdings"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46" w15:restartNumberingAfterBreak="0">
    <w:nsid w:val="2C78380B"/>
    <w:multiLevelType w:val="multilevel"/>
    <w:tmpl w:val="62C0D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EA414D8"/>
    <w:multiLevelType w:val="hybridMultilevel"/>
    <w:tmpl w:val="E458B98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8" w15:restartNumberingAfterBreak="0">
    <w:nsid w:val="2F2561F7"/>
    <w:multiLevelType w:val="multilevel"/>
    <w:tmpl w:val="10E6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F632EF2"/>
    <w:multiLevelType w:val="multilevel"/>
    <w:tmpl w:val="8E5E3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0B71C2B"/>
    <w:multiLevelType w:val="hybridMultilevel"/>
    <w:tmpl w:val="96BE65C2"/>
    <w:lvl w:ilvl="0" w:tplc="5B368706">
      <w:start w:val="1"/>
      <w:numFmt w:val="bullet"/>
      <w:lvlText w:val=""/>
      <w:lvlJc w:val="left"/>
      <w:pPr>
        <w:ind w:left="360" w:hanging="360"/>
      </w:pPr>
      <w:rPr>
        <w:rFonts w:ascii="Symbol" w:hAnsi="Symbol" w:hint="default"/>
        <w:b w:val="0"/>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1" w15:restartNumberingAfterBreak="0">
    <w:nsid w:val="30C22D02"/>
    <w:multiLevelType w:val="multilevel"/>
    <w:tmpl w:val="AB2071E8"/>
    <w:lvl w:ilvl="0">
      <w:start w:val="14"/>
      <w:numFmt w:val="decimal"/>
      <w:lvlText w:val="%1"/>
      <w:lvlJc w:val="left"/>
      <w:pPr>
        <w:ind w:left="465" w:hanging="465"/>
      </w:pPr>
      <w:rPr>
        <w:rFonts w:hint="default"/>
      </w:rPr>
    </w:lvl>
    <w:lvl w:ilvl="1">
      <w:start w:val="7"/>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2" w15:restartNumberingAfterBreak="0">
    <w:nsid w:val="31C51815"/>
    <w:multiLevelType w:val="hybridMultilevel"/>
    <w:tmpl w:val="E3C2332C"/>
    <w:lvl w:ilvl="0" w:tplc="0416000D">
      <w:start w:val="1"/>
      <w:numFmt w:val="bullet"/>
      <w:lvlText w:val=""/>
      <w:lvlJc w:val="left"/>
      <w:pPr>
        <w:ind w:left="827" w:hanging="360"/>
      </w:pPr>
      <w:rPr>
        <w:rFonts w:ascii="Wingdings" w:hAnsi="Wingdings"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53" w15:restartNumberingAfterBreak="0">
    <w:nsid w:val="31ED1FF2"/>
    <w:multiLevelType w:val="hybridMultilevel"/>
    <w:tmpl w:val="57F8527C"/>
    <w:lvl w:ilvl="0" w:tplc="2F24F44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32651C9C"/>
    <w:multiLevelType w:val="hybridMultilevel"/>
    <w:tmpl w:val="ACD88E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34C348C9"/>
    <w:multiLevelType w:val="hybridMultilevel"/>
    <w:tmpl w:val="003C607C"/>
    <w:lvl w:ilvl="0" w:tplc="9A88E3D8">
      <w:start w:val="1"/>
      <w:numFmt w:val="decimal"/>
      <w:lvlText w:val="19. %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34D3410D"/>
    <w:multiLevelType w:val="multilevel"/>
    <w:tmpl w:val="947828C4"/>
    <w:lvl w:ilvl="0">
      <w:start w:val="20"/>
      <w:numFmt w:val="decimal"/>
      <w:lvlText w:val="%1"/>
      <w:lvlJc w:val="left"/>
      <w:pPr>
        <w:ind w:left="420" w:hanging="420"/>
      </w:pPr>
      <w:rPr>
        <w:rFonts w:hint="default"/>
      </w:rPr>
    </w:lvl>
    <w:lvl w:ilvl="1">
      <w:start w:val="8"/>
      <w:numFmt w:val="decimal"/>
      <w:lvlText w:val="%1.%2"/>
      <w:lvlJc w:val="left"/>
      <w:pPr>
        <w:ind w:left="562"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8" w15:restartNumberingAfterBreak="0">
    <w:nsid w:val="35A541B3"/>
    <w:multiLevelType w:val="hybridMultilevel"/>
    <w:tmpl w:val="9094F856"/>
    <w:lvl w:ilvl="0" w:tplc="04160001">
      <w:start w:val="1"/>
      <w:numFmt w:val="bullet"/>
      <w:lvlText w:val=""/>
      <w:lvlJc w:val="left"/>
      <w:pPr>
        <w:tabs>
          <w:tab w:val="num" w:pos="900"/>
        </w:tabs>
        <w:ind w:left="900" w:hanging="360"/>
      </w:pPr>
      <w:rPr>
        <w:rFonts w:ascii="Symbol" w:hAnsi="Symbol" w:hint="default"/>
      </w:rPr>
    </w:lvl>
    <w:lvl w:ilvl="1" w:tplc="04160003">
      <w:start w:val="1"/>
      <w:numFmt w:val="bullet"/>
      <w:lvlText w:val="o"/>
      <w:lvlJc w:val="left"/>
      <w:pPr>
        <w:tabs>
          <w:tab w:val="num" w:pos="1620"/>
        </w:tabs>
        <w:ind w:left="1620" w:hanging="360"/>
      </w:pPr>
      <w:rPr>
        <w:rFonts w:ascii="Courier New" w:hAnsi="Courier New" w:cs="Courier New" w:hint="default"/>
      </w:rPr>
    </w:lvl>
    <w:lvl w:ilvl="2" w:tplc="04160005">
      <w:start w:val="1"/>
      <w:numFmt w:val="bullet"/>
      <w:lvlText w:val=""/>
      <w:lvlJc w:val="left"/>
      <w:pPr>
        <w:tabs>
          <w:tab w:val="num" w:pos="2340"/>
        </w:tabs>
        <w:ind w:left="2340" w:hanging="360"/>
      </w:pPr>
      <w:rPr>
        <w:rFonts w:ascii="Wingdings" w:hAnsi="Wingdings" w:hint="default"/>
      </w:rPr>
    </w:lvl>
    <w:lvl w:ilvl="3" w:tplc="04160001">
      <w:start w:val="1"/>
      <w:numFmt w:val="bullet"/>
      <w:lvlText w:val=""/>
      <w:lvlJc w:val="left"/>
      <w:pPr>
        <w:tabs>
          <w:tab w:val="num" w:pos="3060"/>
        </w:tabs>
        <w:ind w:left="3060" w:hanging="360"/>
      </w:pPr>
      <w:rPr>
        <w:rFonts w:ascii="Symbol" w:hAnsi="Symbol" w:hint="default"/>
      </w:rPr>
    </w:lvl>
    <w:lvl w:ilvl="4" w:tplc="04160003">
      <w:start w:val="1"/>
      <w:numFmt w:val="bullet"/>
      <w:lvlText w:val="o"/>
      <w:lvlJc w:val="left"/>
      <w:pPr>
        <w:tabs>
          <w:tab w:val="num" w:pos="3780"/>
        </w:tabs>
        <w:ind w:left="3780" w:hanging="360"/>
      </w:pPr>
      <w:rPr>
        <w:rFonts w:ascii="Courier New" w:hAnsi="Courier New" w:cs="Courier New" w:hint="default"/>
      </w:rPr>
    </w:lvl>
    <w:lvl w:ilvl="5" w:tplc="04160005">
      <w:start w:val="1"/>
      <w:numFmt w:val="bullet"/>
      <w:lvlText w:val=""/>
      <w:lvlJc w:val="left"/>
      <w:pPr>
        <w:tabs>
          <w:tab w:val="num" w:pos="4500"/>
        </w:tabs>
        <w:ind w:left="4500" w:hanging="360"/>
      </w:pPr>
      <w:rPr>
        <w:rFonts w:ascii="Wingdings" w:hAnsi="Wingdings" w:hint="default"/>
      </w:rPr>
    </w:lvl>
    <w:lvl w:ilvl="6" w:tplc="04160001">
      <w:start w:val="1"/>
      <w:numFmt w:val="bullet"/>
      <w:lvlText w:val=""/>
      <w:lvlJc w:val="left"/>
      <w:pPr>
        <w:tabs>
          <w:tab w:val="num" w:pos="5220"/>
        </w:tabs>
        <w:ind w:left="5220" w:hanging="360"/>
      </w:pPr>
      <w:rPr>
        <w:rFonts w:ascii="Symbol" w:hAnsi="Symbol" w:hint="default"/>
      </w:rPr>
    </w:lvl>
    <w:lvl w:ilvl="7" w:tplc="04160003">
      <w:start w:val="1"/>
      <w:numFmt w:val="bullet"/>
      <w:lvlText w:val="o"/>
      <w:lvlJc w:val="left"/>
      <w:pPr>
        <w:tabs>
          <w:tab w:val="num" w:pos="5940"/>
        </w:tabs>
        <w:ind w:left="5940" w:hanging="360"/>
      </w:pPr>
      <w:rPr>
        <w:rFonts w:ascii="Courier New" w:hAnsi="Courier New" w:cs="Courier New" w:hint="default"/>
      </w:rPr>
    </w:lvl>
    <w:lvl w:ilvl="8" w:tplc="04160005">
      <w:start w:val="1"/>
      <w:numFmt w:val="bullet"/>
      <w:lvlText w:val=""/>
      <w:lvlJc w:val="left"/>
      <w:pPr>
        <w:tabs>
          <w:tab w:val="num" w:pos="6660"/>
        </w:tabs>
        <w:ind w:left="6660" w:hanging="360"/>
      </w:pPr>
      <w:rPr>
        <w:rFonts w:ascii="Wingdings" w:hAnsi="Wingdings" w:hint="default"/>
      </w:rPr>
    </w:lvl>
  </w:abstractNum>
  <w:abstractNum w:abstractNumId="59" w15:restartNumberingAfterBreak="0">
    <w:nsid w:val="35EF4825"/>
    <w:multiLevelType w:val="multilevel"/>
    <w:tmpl w:val="CBD89FFE"/>
    <w:lvl w:ilvl="0">
      <w:start w:val="19"/>
      <w:numFmt w:val="decimal"/>
      <w:lvlText w:val="%1."/>
      <w:lvlJc w:val="left"/>
      <w:pPr>
        <w:ind w:left="502"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0" w15:restartNumberingAfterBreak="0">
    <w:nsid w:val="37A1552C"/>
    <w:multiLevelType w:val="multilevel"/>
    <w:tmpl w:val="6D1C479A"/>
    <w:lvl w:ilvl="0">
      <w:start w:val="15"/>
      <w:numFmt w:val="decimal"/>
      <w:lvlText w:val="%1."/>
      <w:lvlJc w:val="left"/>
      <w:pPr>
        <w:ind w:left="502"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1" w15:restartNumberingAfterBreak="0">
    <w:nsid w:val="3C802FE5"/>
    <w:multiLevelType w:val="multilevel"/>
    <w:tmpl w:val="CAB4F4A6"/>
    <w:lvl w:ilvl="0">
      <w:start w:val="1"/>
      <w:numFmt w:val="decimal"/>
      <w:lvlText w:val="%1."/>
      <w:lvlJc w:val="left"/>
      <w:pPr>
        <w:tabs>
          <w:tab w:val="num" w:pos="1080"/>
        </w:tabs>
        <w:ind w:left="1080" w:hanging="360"/>
      </w:pPr>
      <w:rPr>
        <w:rFonts w:hint="default"/>
        <w:color w:val="auto"/>
      </w:rPr>
    </w:lvl>
    <w:lvl w:ilvl="1">
      <w:start w:val="1"/>
      <w:numFmt w:val="decimal"/>
      <w:isLgl/>
      <w:lvlText w:val="%1.%2."/>
      <w:lvlJc w:val="left"/>
      <w:pPr>
        <w:tabs>
          <w:tab w:val="num" w:pos="1110"/>
        </w:tabs>
        <w:ind w:left="1110" w:hanging="39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62" w15:restartNumberingAfterBreak="0">
    <w:nsid w:val="3C8B72C2"/>
    <w:multiLevelType w:val="multilevel"/>
    <w:tmpl w:val="970E6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D900413"/>
    <w:multiLevelType w:val="multilevel"/>
    <w:tmpl w:val="CB44A4D4"/>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3E6A3521"/>
    <w:multiLevelType w:val="multilevel"/>
    <w:tmpl w:val="DAC6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E841808"/>
    <w:multiLevelType w:val="hybridMultilevel"/>
    <w:tmpl w:val="5DDA0B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3E84182C"/>
    <w:multiLevelType w:val="multilevel"/>
    <w:tmpl w:val="F07A3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42CE102C"/>
    <w:multiLevelType w:val="multilevel"/>
    <w:tmpl w:val="AAA4F656"/>
    <w:styleLink w:val="Listaatual1"/>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ascii="Arial Narrow" w:hAnsi="Arial Narrow" w:hint="default"/>
        <w:b/>
        <w:bCs/>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9" w15:restartNumberingAfterBreak="0">
    <w:nsid w:val="42FE5E6F"/>
    <w:multiLevelType w:val="multilevel"/>
    <w:tmpl w:val="1892F33E"/>
    <w:lvl w:ilvl="0">
      <w:start w:val="9"/>
      <w:numFmt w:val="decimal"/>
      <w:lvlText w:val="%1"/>
      <w:lvlJc w:val="left"/>
      <w:pPr>
        <w:ind w:left="525" w:hanging="525"/>
      </w:pPr>
      <w:rPr>
        <w:rFonts w:hint="default"/>
      </w:rPr>
    </w:lvl>
    <w:lvl w:ilvl="1">
      <w:start w:val="1"/>
      <w:numFmt w:val="decimal"/>
      <w:lvlText w:val="%1.%2"/>
      <w:lvlJc w:val="left"/>
      <w:pPr>
        <w:ind w:left="776" w:hanging="525"/>
      </w:pPr>
      <w:rPr>
        <w:rFonts w:hint="default"/>
      </w:rPr>
    </w:lvl>
    <w:lvl w:ilvl="2">
      <w:start w:val="2"/>
      <w:numFmt w:val="decimal"/>
      <w:lvlText w:val="%1.%2.%3"/>
      <w:lvlJc w:val="left"/>
      <w:pPr>
        <w:ind w:left="1222" w:hanging="720"/>
      </w:pPr>
      <w:rPr>
        <w:rFonts w:hint="default"/>
      </w:rPr>
    </w:lvl>
    <w:lvl w:ilvl="3">
      <w:start w:val="1"/>
      <w:numFmt w:val="decimal"/>
      <w:lvlText w:val="%1.%2.%3.%4"/>
      <w:lvlJc w:val="left"/>
      <w:pPr>
        <w:ind w:left="1833" w:hanging="108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695" w:hanging="144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557" w:hanging="1800"/>
      </w:pPr>
      <w:rPr>
        <w:rFonts w:hint="default"/>
      </w:rPr>
    </w:lvl>
    <w:lvl w:ilvl="8">
      <w:start w:val="1"/>
      <w:numFmt w:val="decimal"/>
      <w:lvlText w:val="%1.%2.%3.%4.%5.%6.%7.%8.%9"/>
      <w:lvlJc w:val="left"/>
      <w:pPr>
        <w:ind w:left="3808" w:hanging="1800"/>
      </w:pPr>
      <w:rPr>
        <w:rFonts w:hint="default"/>
      </w:rPr>
    </w:lvl>
  </w:abstractNum>
  <w:abstractNum w:abstractNumId="70" w15:restartNumberingAfterBreak="0">
    <w:nsid w:val="43CF825B"/>
    <w:multiLevelType w:val="multilevel"/>
    <w:tmpl w:val="311BC3AB"/>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1020"/>
        </w:tabs>
        <w:ind w:left="1020" w:hanging="420"/>
      </w:pPr>
      <w:rPr>
        <w:rFonts w:ascii="Times New Roman" w:hAnsi="Times New Roman" w:cs="Times New Roman"/>
        <w:sz w:val="24"/>
        <w:szCs w:val="24"/>
      </w:rPr>
    </w:lvl>
    <w:lvl w:ilvl="2">
      <w:start w:val="1"/>
      <w:numFmt w:val="decimal"/>
      <w:lvlText w:val="%1.%2.%3."/>
      <w:lvlJc w:val="left"/>
      <w:pPr>
        <w:tabs>
          <w:tab w:val="num" w:pos="1920"/>
        </w:tabs>
        <w:ind w:left="1920" w:hanging="720"/>
      </w:pPr>
      <w:rPr>
        <w:rFonts w:ascii="Times New Roman" w:hAnsi="Times New Roman" w:cs="Times New Roman"/>
        <w:sz w:val="24"/>
        <w:szCs w:val="24"/>
      </w:rPr>
    </w:lvl>
    <w:lvl w:ilvl="3">
      <w:start w:val="1"/>
      <w:numFmt w:val="decimal"/>
      <w:lvlText w:val="%1.%2.%3.%4."/>
      <w:lvlJc w:val="left"/>
      <w:pPr>
        <w:tabs>
          <w:tab w:val="num" w:pos="2520"/>
        </w:tabs>
        <w:ind w:left="2520" w:hanging="720"/>
      </w:pPr>
      <w:rPr>
        <w:rFonts w:ascii="Times New Roman" w:hAnsi="Times New Roman" w:cs="Times New Roman"/>
        <w:sz w:val="24"/>
        <w:szCs w:val="24"/>
      </w:rPr>
    </w:lvl>
    <w:lvl w:ilvl="4">
      <w:start w:val="1"/>
      <w:numFmt w:val="decimal"/>
      <w:lvlText w:val="%1.%2.%3.%4.%5."/>
      <w:lvlJc w:val="left"/>
      <w:pPr>
        <w:tabs>
          <w:tab w:val="num" w:pos="3480"/>
        </w:tabs>
        <w:ind w:left="3480" w:hanging="1080"/>
      </w:pPr>
      <w:rPr>
        <w:rFonts w:ascii="Times New Roman" w:hAnsi="Times New Roman" w:cs="Times New Roman"/>
        <w:sz w:val="24"/>
        <w:szCs w:val="24"/>
      </w:rPr>
    </w:lvl>
    <w:lvl w:ilvl="5">
      <w:start w:val="1"/>
      <w:numFmt w:val="decimal"/>
      <w:lvlText w:val="%1.%2.%3.%4.%5.%6."/>
      <w:lvlJc w:val="left"/>
      <w:pPr>
        <w:tabs>
          <w:tab w:val="num" w:pos="4080"/>
        </w:tabs>
        <w:ind w:left="4080" w:hanging="1080"/>
      </w:pPr>
      <w:rPr>
        <w:rFonts w:ascii="Times New Roman" w:hAnsi="Times New Roman" w:cs="Times New Roman"/>
        <w:sz w:val="24"/>
        <w:szCs w:val="24"/>
      </w:rPr>
    </w:lvl>
    <w:lvl w:ilvl="6">
      <w:start w:val="1"/>
      <w:numFmt w:val="decimal"/>
      <w:lvlText w:val="%1.%2.%3.%4.%5.%6.%7."/>
      <w:lvlJc w:val="left"/>
      <w:pPr>
        <w:tabs>
          <w:tab w:val="num" w:pos="5040"/>
        </w:tabs>
        <w:ind w:left="5040" w:hanging="1440"/>
      </w:pPr>
      <w:rPr>
        <w:rFonts w:ascii="Times New Roman" w:hAnsi="Times New Roman" w:cs="Times New Roman"/>
        <w:sz w:val="24"/>
        <w:szCs w:val="24"/>
      </w:rPr>
    </w:lvl>
    <w:lvl w:ilvl="7">
      <w:start w:val="1"/>
      <w:numFmt w:val="decimal"/>
      <w:lvlText w:val="%1.%2.%3.%4.%5.%6.%7.%8."/>
      <w:lvlJc w:val="left"/>
      <w:pPr>
        <w:tabs>
          <w:tab w:val="num" w:pos="5640"/>
        </w:tabs>
        <w:ind w:left="5640" w:hanging="1440"/>
      </w:pPr>
      <w:rPr>
        <w:rFonts w:ascii="Times New Roman" w:hAnsi="Times New Roman" w:cs="Times New Roman"/>
        <w:sz w:val="24"/>
        <w:szCs w:val="24"/>
      </w:rPr>
    </w:lvl>
    <w:lvl w:ilvl="8">
      <w:start w:val="1"/>
      <w:numFmt w:val="decimal"/>
      <w:lvlText w:val="%1.%2.%3.%4.%5.%6.%7.%8.%9."/>
      <w:lvlJc w:val="left"/>
      <w:pPr>
        <w:tabs>
          <w:tab w:val="num" w:pos="6600"/>
        </w:tabs>
        <w:ind w:left="6600" w:hanging="1800"/>
      </w:pPr>
      <w:rPr>
        <w:rFonts w:ascii="Times New Roman" w:hAnsi="Times New Roman" w:cs="Times New Roman"/>
        <w:sz w:val="24"/>
        <w:szCs w:val="24"/>
      </w:rPr>
    </w:lvl>
  </w:abstractNum>
  <w:abstractNum w:abstractNumId="71" w15:restartNumberingAfterBreak="0">
    <w:nsid w:val="43E72850"/>
    <w:multiLevelType w:val="multilevel"/>
    <w:tmpl w:val="5A140466"/>
    <w:lvl w:ilvl="0">
      <w:start w:val="9"/>
      <w:numFmt w:val="decimal"/>
      <w:lvlText w:val="%1"/>
      <w:lvlJc w:val="left"/>
      <w:pPr>
        <w:ind w:left="525" w:hanging="525"/>
      </w:pPr>
      <w:rPr>
        <w:rFonts w:hint="default"/>
      </w:rPr>
    </w:lvl>
    <w:lvl w:ilvl="1">
      <w:start w:val="2"/>
      <w:numFmt w:val="decimal"/>
      <w:lvlText w:val="%1.%2"/>
      <w:lvlJc w:val="left"/>
      <w:pPr>
        <w:ind w:left="913" w:hanging="525"/>
      </w:pPr>
      <w:rPr>
        <w:rFonts w:hint="default"/>
      </w:rPr>
    </w:lvl>
    <w:lvl w:ilvl="2">
      <w:start w:val="1"/>
      <w:numFmt w:val="decimal"/>
      <w:lvlText w:val="%1.%2.%3"/>
      <w:lvlJc w:val="left"/>
      <w:pPr>
        <w:ind w:left="1496" w:hanging="720"/>
      </w:pPr>
      <w:rPr>
        <w:rFonts w:hint="default"/>
      </w:rPr>
    </w:lvl>
    <w:lvl w:ilvl="3">
      <w:start w:val="1"/>
      <w:numFmt w:val="decimal"/>
      <w:lvlText w:val="%1.%2.%3.%4"/>
      <w:lvlJc w:val="left"/>
      <w:pPr>
        <w:ind w:left="2244" w:hanging="1080"/>
      </w:pPr>
      <w:rPr>
        <w:rFonts w:hint="default"/>
      </w:rPr>
    </w:lvl>
    <w:lvl w:ilvl="4">
      <w:start w:val="1"/>
      <w:numFmt w:val="decimal"/>
      <w:lvlText w:val="%1.%2.%3.%4.%5"/>
      <w:lvlJc w:val="left"/>
      <w:pPr>
        <w:ind w:left="2632" w:hanging="1080"/>
      </w:pPr>
      <w:rPr>
        <w:rFonts w:hint="default"/>
      </w:rPr>
    </w:lvl>
    <w:lvl w:ilvl="5">
      <w:start w:val="1"/>
      <w:numFmt w:val="decimal"/>
      <w:lvlText w:val="%1.%2.%3.%4.%5.%6"/>
      <w:lvlJc w:val="left"/>
      <w:pPr>
        <w:ind w:left="3380" w:hanging="1440"/>
      </w:pPr>
      <w:rPr>
        <w:rFonts w:hint="default"/>
      </w:rPr>
    </w:lvl>
    <w:lvl w:ilvl="6">
      <w:start w:val="1"/>
      <w:numFmt w:val="decimal"/>
      <w:lvlText w:val="%1.%2.%3.%4.%5.%6.%7"/>
      <w:lvlJc w:val="left"/>
      <w:pPr>
        <w:ind w:left="3768" w:hanging="1440"/>
      </w:pPr>
      <w:rPr>
        <w:rFonts w:hint="default"/>
      </w:rPr>
    </w:lvl>
    <w:lvl w:ilvl="7">
      <w:start w:val="1"/>
      <w:numFmt w:val="decimal"/>
      <w:lvlText w:val="%1.%2.%3.%4.%5.%6.%7.%8"/>
      <w:lvlJc w:val="left"/>
      <w:pPr>
        <w:ind w:left="4516" w:hanging="1800"/>
      </w:pPr>
      <w:rPr>
        <w:rFonts w:hint="default"/>
      </w:rPr>
    </w:lvl>
    <w:lvl w:ilvl="8">
      <w:start w:val="1"/>
      <w:numFmt w:val="decimal"/>
      <w:lvlText w:val="%1.%2.%3.%4.%5.%6.%7.%8.%9"/>
      <w:lvlJc w:val="left"/>
      <w:pPr>
        <w:ind w:left="4904" w:hanging="1800"/>
      </w:pPr>
      <w:rPr>
        <w:rFonts w:hint="default"/>
      </w:rPr>
    </w:lvl>
  </w:abstractNum>
  <w:abstractNum w:abstractNumId="72" w15:restartNumberingAfterBreak="0">
    <w:nsid w:val="4458146F"/>
    <w:multiLevelType w:val="multilevel"/>
    <w:tmpl w:val="40BE40A4"/>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3" w15:restartNumberingAfterBreak="0">
    <w:nsid w:val="470A1FBE"/>
    <w:multiLevelType w:val="multilevel"/>
    <w:tmpl w:val="2A36E3A0"/>
    <w:lvl w:ilvl="0">
      <w:start w:val="1"/>
      <w:numFmt w:val="decimal"/>
      <w:lvlText w:val="%1."/>
      <w:lvlJc w:val="left"/>
      <w:pPr>
        <w:ind w:left="720" w:hanging="360"/>
      </w:pPr>
      <w:rPr>
        <w:rFonts w:hint="default"/>
        <w:sz w:val="24"/>
      </w:rPr>
    </w:lvl>
    <w:lvl w:ilvl="1">
      <w:start w:val="3"/>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4A527760"/>
    <w:multiLevelType w:val="multilevel"/>
    <w:tmpl w:val="EEEEEACA"/>
    <w:lvl w:ilvl="0">
      <w:start w:val="16"/>
      <w:numFmt w:val="decimal"/>
      <w:lvlText w:val="%1"/>
      <w:lvlJc w:val="left"/>
      <w:pPr>
        <w:ind w:left="465" w:hanging="465"/>
      </w:pPr>
      <w:rPr>
        <w:rFonts w:hint="default"/>
      </w:rPr>
    </w:lvl>
    <w:lvl w:ilvl="1">
      <w:start w:val="18"/>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15:restartNumberingAfterBreak="0">
    <w:nsid w:val="4B943A80"/>
    <w:multiLevelType w:val="multilevel"/>
    <w:tmpl w:val="991C65E0"/>
    <w:lvl w:ilvl="0">
      <w:start w:val="9"/>
      <w:numFmt w:val="decimal"/>
      <w:lvlText w:val="%1."/>
      <w:lvlJc w:val="left"/>
      <w:pPr>
        <w:ind w:left="360" w:hanging="360"/>
      </w:pPr>
      <w:rPr>
        <w:rFonts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6" w15:restartNumberingAfterBreak="0">
    <w:nsid w:val="4D0B6A4D"/>
    <w:multiLevelType w:val="multilevel"/>
    <w:tmpl w:val="BBD6A8CE"/>
    <w:lvl w:ilvl="0">
      <w:start w:val="1"/>
      <w:numFmt w:val="decimal"/>
      <w:lvlText w:val="%1."/>
      <w:lvlJc w:val="left"/>
      <w:pPr>
        <w:ind w:left="720" w:hanging="360"/>
      </w:pPr>
      <w:rPr>
        <w:b/>
      </w:rPr>
    </w:lvl>
    <w:lvl w:ilvl="1">
      <w:start w:val="1"/>
      <w:numFmt w:val="decimal"/>
      <w:lvlText w:val="%1.%2."/>
      <w:lvlJc w:val="left"/>
      <w:pPr>
        <w:ind w:left="720" w:hanging="360"/>
      </w:pPr>
      <w:rPr>
        <w:b/>
        <w:bCs/>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7" w15:restartNumberingAfterBreak="0">
    <w:nsid w:val="501C7A01"/>
    <w:multiLevelType w:val="multilevel"/>
    <w:tmpl w:val="A0627862"/>
    <w:lvl w:ilvl="0">
      <w:start w:val="1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15:restartNumberingAfterBreak="0">
    <w:nsid w:val="50A75592"/>
    <w:multiLevelType w:val="multilevel"/>
    <w:tmpl w:val="356E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24C763A"/>
    <w:multiLevelType w:val="multilevel"/>
    <w:tmpl w:val="F33621F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0" w15:restartNumberingAfterBreak="0">
    <w:nsid w:val="52A262E0"/>
    <w:multiLevelType w:val="hybridMultilevel"/>
    <w:tmpl w:val="CF245238"/>
    <w:lvl w:ilvl="0" w:tplc="1D083488">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1" w15:restartNumberingAfterBreak="0">
    <w:nsid w:val="52DB6A2A"/>
    <w:multiLevelType w:val="multilevel"/>
    <w:tmpl w:val="4F584540"/>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2" w15:restartNumberingAfterBreak="0">
    <w:nsid w:val="530C41D2"/>
    <w:multiLevelType w:val="multilevel"/>
    <w:tmpl w:val="AB043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37D2884"/>
    <w:multiLevelType w:val="multilevel"/>
    <w:tmpl w:val="366298C2"/>
    <w:lvl w:ilvl="0">
      <w:start w:val="27"/>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547E3CA6"/>
    <w:multiLevelType w:val="multilevel"/>
    <w:tmpl w:val="F3A6E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5" w15:restartNumberingAfterBreak="0">
    <w:nsid w:val="54F92EBD"/>
    <w:multiLevelType w:val="multilevel"/>
    <w:tmpl w:val="802EF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51F3F19"/>
    <w:multiLevelType w:val="multilevel"/>
    <w:tmpl w:val="A224CB98"/>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7" w15:restartNumberingAfterBreak="0">
    <w:nsid w:val="56134EC2"/>
    <w:multiLevelType w:val="multilevel"/>
    <w:tmpl w:val="5D529072"/>
    <w:lvl w:ilvl="0">
      <w:start w:val="8"/>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8" w15:restartNumberingAfterBreak="0">
    <w:nsid w:val="57994883"/>
    <w:multiLevelType w:val="multilevel"/>
    <w:tmpl w:val="00620296"/>
    <w:lvl w:ilvl="0">
      <w:start w:val="1"/>
      <w:numFmt w:val="decimal"/>
      <w:lvlText w:val="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58784DF1"/>
    <w:multiLevelType w:val="multilevel"/>
    <w:tmpl w:val="A9383886"/>
    <w:lvl w:ilvl="0">
      <w:start w:val="8"/>
      <w:numFmt w:val="decimal"/>
      <w:lvlText w:val="%1."/>
      <w:lvlJc w:val="left"/>
      <w:pPr>
        <w:ind w:left="1003" w:hanging="181"/>
      </w:pPr>
      <w:rPr>
        <w:rFonts w:ascii="Arial" w:eastAsia="Times New Roman" w:hAnsi="Arial" w:cs="Arial" w:hint="default"/>
        <w:b/>
        <w:bCs/>
        <w:w w:val="100"/>
        <w:sz w:val="22"/>
        <w:szCs w:val="22"/>
      </w:rPr>
    </w:lvl>
    <w:lvl w:ilvl="1">
      <w:start w:val="1"/>
      <w:numFmt w:val="decimal"/>
      <w:lvlText w:val="%1.%2."/>
      <w:lvlJc w:val="left"/>
      <w:pPr>
        <w:ind w:left="1183" w:hanging="361"/>
      </w:pPr>
      <w:rPr>
        <w:rFonts w:ascii="Arial" w:eastAsia="Times New Roman" w:hAnsi="Arial" w:cs="Arial" w:hint="default"/>
        <w:b/>
        <w:bCs/>
        <w:spacing w:val="-1"/>
        <w:w w:val="100"/>
        <w:sz w:val="22"/>
        <w:szCs w:val="22"/>
      </w:rPr>
    </w:lvl>
    <w:lvl w:ilvl="2">
      <w:numFmt w:val="bullet"/>
      <w:lvlText w:val="•"/>
      <w:lvlJc w:val="left"/>
      <w:pPr>
        <w:ind w:left="2249" w:hanging="361"/>
      </w:pPr>
      <w:rPr>
        <w:rFonts w:hint="default"/>
      </w:rPr>
    </w:lvl>
    <w:lvl w:ilvl="3">
      <w:numFmt w:val="bullet"/>
      <w:lvlText w:val="•"/>
      <w:lvlJc w:val="left"/>
      <w:pPr>
        <w:ind w:left="3319" w:hanging="361"/>
      </w:pPr>
      <w:rPr>
        <w:rFonts w:hint="default"/>
      </w:rPr>
    </w:lvl>
    <w:lvl w:ilvl="4">
      <w:numFmt w:val="bullet"/>
      <w:lvlText w:val="•"/>
      <w:lvlJc w:val="left"/>
      <w:pPr>
        <w:ind w:left="4388" w:hanging="361"/>
      </w:pPr>
      <w:rPr>
        <w:rFonts w:hint="default"/>
      </w:rPr>
    </w:lvl>
    <w:lvl w:ilvl="5">
      <w:numFmt w:val="bullet"/>
      <w:lvlText w:val="•"/>
      <w:lvlJc w:val="left"/>
      <w:pPr>
        <w:ind w:left="5458" w:hanging="361"/>
      </w:pPr>
      <w:rPr>
        <w:rFonts w:hint="default"/>
      </w:rPr>
    </w:lvl>
    <w:lvl w:ilvl="6">
      <w:numFmt w:val="bullet"/>
      <w:lvlText w:val="•"/>
      <w:lvlJc w:val="left"/>
      <w:pPr>
        <w:ind w:left="6528" w:hanging="361"/>
      </w:pPr>
      <w:rPr>
        <w:rFonts w:hint="default"/>
      </w:rPr>
    </w:lvl>
    <w:lvl w:ilvl="7">
      <w:numFmt w:val="bullet"/>
      <w:lvlText w:val="•"/>
      <w:lvlJc w:val="left"/>
      <w:pPr>
        <w:ind w:left="7597" w:hanging="361"/>
      </w:pPr>
      <w:rPr>
        <w:rFonts w:hint="default"/>
      </w:rPr>
    </w:lvl>
    <w:lvl w:ilvl="8">
      <w:numFmt w:val="bullet"/>
      <w:lvlText w:val="•"/>
      <w:lvlJc w:val="left"/>
      <w:pPr>
        <w:ind w:left="8667" w:hanging="361"/>
      </w:pPr>
      <w:rPr>
        <w:rFonts w:hint="default"/>
      </w:rPr>
    </w:lvl>
  </w:abstractNum>
  <w:abstractNum w:abstractNumId="90" w15:restartNumberingAfterBreak="0">
    <w:nsid w:val="59026075"/>
    <w:multiLevelType w:val="multilevel"/>
    <w:tmpl w:val="56845F5E"/>
    <w:lvl w:ilvl="0">
      <w:start w:val="17"/>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1" w15:restartNumberingAfterBreak="0">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2" w15:restartNumberingAfterBreak="0">
    <w:nsid w:val="5BC5705A"/>
    <w:multiLevelType w:val="hybridMultilevel"/>
    <w:tmpl w:val="28B07360"/>
    <w:lvl w:ilvl="0" w:tplc="31141E28">
      <w:start w:val="1"/>
      <w:numFmt w:val="lowerLetter"/>
      <w:lvlText w:val="%1)"/>
      <w:lvlJc w:val="left"/>
      <w:pPr>
        <w:ind w:left="1668" w:hanging="9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3" w15:restartNumberingAfterBreak="0">
    <w:nsid w:val="5BDD7F84"/>
    <w:multiLevelType w:val="hybridMultilevel"/>
    <w:tmpl w:val="187C9E1A"/>
    <w:lvl w:ilvl="0" w:tplc="D408D288">
      <w:start w:val="1"/>
      <w:numFmt w:val="lowerLetter"/>
      <w:lvlText w:val="%1)"/>
      <w:lvlJc w:val="left"/>
      <w:pPr>
        <w:ind w:left="242" w:hanging="317"/>
      </w:pPr>
      <w:rPr>
        <w:rFonts w:ascii="Arial" w:eastAsia="Times New Roman" w:hAnsi="Arial" w:cs="Arial" w:hint="default"/>
        <w:b w:val="0"/>
        <w:bCs/>
        <w:w w:val="99"/>
        <w:sz w:val="22"/>
        <w:szCs w:val="22"/>
        <w:lang w:val="pt-PT" w:eastAsia="en-US" w:bidi="ar-SA"/>
      </w:rPr>
    </w:lvl>
    <w:lvl w:ilvl="1" w:tplc="081EDA3A">
      <w:numFmt w:val="bullet"/>
      <w:lvlText w:val="•"/>
      <w:lvlJc w:val="left"/>
      <w:pPr>
        <w:ind w:left="1202" w:hanging="317"/>
      </w:pPr>
      <w:rPr>
        <w:rFonts w:hint="default"/>
        <w:lang w:val="pt-PT" w:eastAsia="en-US" w:bidi="ar-SA"/>
      </w:rPr>
    </w:lvl>
    <w:lvl w:ilvl="2" w:tplc="5C660F9E">
      <w:numFmt w:val="bullet"/>
      <w:lvlText w:val="•"/>
      <w:lvlJc w:val="left"/>
      <w:pPr>
        <w:ind w:left="2165" w:hanging="317"/>
      </w:pPr>
      <w:rPr>
        <w:rFonts w:hint="default"/>
        <w:lang w:val="pt-PT" w:eastAsia="en-US" w:bidi="ar-SA"/>
      </w:rPr>
    </w:lvl>
    <w:lvl w:ilvl="3" w:tplc="6808573C">
      <w:numFmt w:val="bullet"/>
      <w:lvlText w:val="•"/>
      <w:lvlJc w:val="left"/>
      <w:pPr>
        <w:ind w:left="3127" w:hanging="317"/>
      </w:pPr>
      <w:rPr>
        <w:rFonts w:hint="default"/>
        <w:lang w:val="pt-PT" w:eastAsia="en-US" w:bidi="ar-SA"/>
      </w:rPr>
    </w:lvl>
    <w:lvl w:ilvl="4" w:tplc="0802808A">
      <w:numFmt w:val="bullet"/>
      <w:lvlText w:val="•"/>
      <w:lvlJc w:val="left"/>
      <w:pPr>
        <w:ind w:left="4090" w:hanging="317"/>
      </w:pPr>
      <w:rPr>
        <w:rFonts w:hint="default"/>
        <w:lang w:val="pt-PT" w:eastAsia="en-US" w:bidi="ar-SA"/>
      </w:rPr>
    </w:lvl>
    <w:lvl w:ilvl="5" w:tplc="AEEC349A">
      <w:numFmt w:val="bullet"/>
      <w:lvlText w:val="•"/>
      <w:lvlJc w:val="left"/>
      <w:pPr>
        <w:ind w:left="5053" w:hanging="317"/>
      </w:pPr>
      <w:rPr>
        <w:rFonts w:hint="default"/>
        <w:lang w:val="pt-PT" w:eastAsia="en-US" w:bidi="ar-SA"/>
      </w:rPr>
    </w:lvl>
    <w:lvl w:ilvl="6" w:tplc="46AA3940">
      <w:numFmt w:val="bullet"/>
      <w:lvlText w:val="•"/>
      <w:lvlJc w:val="left"/>
      <w:pPr>
        <w:ind w:left="6015" w:hanging="317"/>
      </w:pPr>
      <w:rPr>
        <w:rFonts w:hint="default"/>
        <w:lang w:val="pt-PT" w:eastAsia="en-US" w:bidi="ar-SA"/>
      </w:rPr>
    </w:lvl>
    <w:lvl w:ilvl="7" w:tplc="BCAE0566">
      <w:numFmt w:val="bullet"/>
      <w:lvlText w:val="•"/>
      <w:lvlJc w:val="left"/>
      <w:pPr>
        <w:ind w:left="6978" w:hanging="317"/>
      </w:pPr>
      <w:rPr>
        <w:rFonts w:hint="default"/>
        <w:lang w:val="pt-PT" w:eastAsia="en-US" w:bidi="ar-SA"/>
      </w:rPr>
    </w:lvl>
    <w:lvl w:ilvl="8" w:tplc="97E84052">
      <w:numFmt w:val="bullet"/>
      <w:lvlText w:val="•"/>
      <w:lvlJc w:val="left"/>
      <w:pPr>
        <w:ind w:left="7941" w:hanging="317"/>
      </w:pPr>
      <w:rPr>
        <w:rFonts w:hint="default"/>
        <w:lang w:val="pt-PT" w:eastAsia="en-US" w:bidi="ar-SA"/>
      </w:rPr>
    </w:lvl>
  </w:abstractNum>
  <w:abstractNum w:abstractNumId="94" w15:restartNumberingAfterBreak="0">
    <w:nsid w:val="5CE93104"/>
    <w:multiLevelType w:val="multilevel"/>
    <w:tmpl w:val="9A4AB6C8"/>
    <w:lvl w:ilvl="0">
      <w:start w:val="10"/>
      <w:numFmt w:val="decimal"/>
      <w:lvlText w:val="%1."/>
      <w:lvlJc w:val="left"/>
      <w:pPr>
        <w:ind w:left="644" w:hanging="360"/>
      </w:pPr>
      <w:rPr>
        <w:rFonts w:hint="default"/>
        <w:b/>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5" w15:restartNumberingAfterBreak="0">
    <w:nsid w:val="5E496D65"/>
    <w:multiLevelType w:val="multilevel"/>
    <w:tmpl w:val="0946FCBA"/>
    <w:lvl w:ilvl="0">
      <w:start w:val="14"/>
      <w:numFmt w:val="decimal"/>
      <w:lvlText w:val="%1."/>
      <w:lvlJc w:val="left"/>
      <w:pPr>
        <w:ind w:left="435" w:hanging="435"/>
      </w:pPr>
      <w:rPr>
        <w:rFonts w:hint="default"/>
      </w:rPr>
    </w:lvl>
    <w:lvl w:ilvl="1">
      <w:start w:val="1"/>
      <w:numFmt w:val="decimal"/>
      <w:lvlText w:val="%1.%2."/>
      <w:lvlJc w:val="left"/>
      <w:pPr>
        <w:ind w:left="1286" w:hanging="43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6" w15:restartNumberingAfterBreak="0">
    <w:nsid w:val="5E7D32B2"/>
    <w:multiLevelType w:val="hybridMultilevel"/>
    <w:tmpl w:val="4C221DBA"/>
    <w:lvl w:ilvl="0" w:tplc="04160017">
      <w:start w:val="1"/>
      <w:numFmt w:val="lowerLetter"/>
      <w:lvlText w:val="%1)"/>
      <w:lvlJc w:val="left"/>
      <w:pPr>
        <w:tabs>
          <w:tab w:val="num" w:pos="900"/>
        </w:tabs>
        <w:ind w:left="900" w:hanging="360"/>
      </w:pPr>
    </w:lvl>
    <w:lvl w:ilvl="1" w:tplc="A99EAA58">
      <w:start w:val="1"/>
      <w:numFmt w:val="lowerRoman"/>
      <w:lvlText w:val="(%2)"/>
      <w:lvlJc w:val="left"/>
      <w:pPr>
        <w:tabs>
          <w:tab w:val="num" w:pos="1980"/>
        </w:tabs>
        <w:ind w:left="1980" w:hanging="720"/>
      </w:pPr>
    </w:lvl>
    <w:lvl w:ilvl="2" w:tplc="AF6E93F8">
      <w:start w:val="1"/>
      <w:numFmt w:val="lowerLetter"/>
      <w:lvlText w:val="(%3)"/>
      <w:lvlJc w:val="left"/>
      <w:pPr>
        <w:tabs>
          <w:tab w:val="num" w:pos="2520"/>
        </w:tabs>
        <w:ind w:left="2520" w:hanging="360"/>
      </w:pPr>
    </w:lvl>
    <w:lvl w:ilvl="3" w:tplc="0416000F">
      <w:start w:val="1"/>
      <w:numFmt w:val="decimal"/>
      <w:lvlText w:val="%4."/>
      <w:lvlJc w:val="left"/>
      <w:pPr>
        <w:tabs>
          <w:tab w:val="num" w:pos="3060"/>
        </w:tabs>
        <w:ind w:left="3060" w:hanging="360"/>
      </w:pPr>
    </w:lvl>
    <w:lvl w:ilvl="4" w:tplc="04160019">
      <w:start w:val="1"/>
      <w:numFmt w:val="lowerLetter"/>
      <w:lvlText w:val="%5."/>
      <w:lvlJc w:val="left"/>
      <w:pPr>
        <w:tabs>
          <w:tab w:val="num" w:pos="3780"/>
        </w:tabs>
        <w:ind w:left="3780" w:hanging="360"/>
      </w:pPr>
    </w:lvl>
    <w:lvl w:ilvl="5" w:tplc="0416001B">
      <w:start w:val="1"/>
      <w:numFmt w:val="lowerRoman"/>
      <w:lvlText w:val="%6."/>
      <w:lvlJc w:val="right"/>
      <w:pPr>
        <w:tabs>
          <w:tab w:val="num" w:pos="4500"/>
        </w:tabs>
        <w:ind w:left="4500" w:hanging="180"/>
      </w:pPr>
    </w:lvl>
    <w:lvl w:ilvl="6" w:tplc="0416000F">
      <w:start w:val="1"/>
      <w:numFmt w:val="decimal"/>
      <w:lvlText w:val="%7."/>
      <w:lvlJc w:val="left"/>
      <w:pPr>
        <w:tabs>
          <w:tab w:val="num" w:pos="5220"/>
        </w:tabs>
        <w:ind w:left="5220" w:hanging="360"/>
      </w:pPr>
    </w:lvl>
    <w:lvl w:ilvl="7" w:tplc="04160019">
      <w:start w:val="1"/>
      <w:numFmt w:val="lowerLetter"/>
      <w:lvlText w:val="%8."/>
      <w:lvlJc w:val="left"/>
      <w:pPr>
        <w:tabs>
          <w:tab w:val="num" w:pos="5940"/>
        </w:tabs>
        <w:ind w:left="5940" w:hanging="360"/>
      </w:pPr>
    </w:lvl>
    <w:lvl w:ilvl="8" w:tplc="0416001B">
      <w:start w:val="1"/>
      <w:numFmt w:val="lowerRoman"/>
      <w:lvlText w:val="%9."/>
      <w:lvlJc w:val="right"/>
      <w:pPr>
        <w:tabs>
          <w:tab w:val="num" w:pos="6660"/>
        </w:tabs>
        <w:ind w:left="6660" w:hanging="180"/>
      </w:pPr>
    </w:lvl>
  </w:abstractNum>
  <w:abstractNum w:abstractNumId="97" w15:restartNumberingAfterBreak="0">
    <w:nsid w:val="5E9D7620"/>
    <w:multiLevelType w:val="multilevel"/>
    <w:tmpl w:val="EA8240FA"/>
    <w:lvl w:ilvl="0">
      <w:start w:val="1"/>
      <w:numFmt w:val="lowerLetter"/>
      <w:lvlText w:val="%1)"/>
      <w:lvlJc w:val="left"/>
      <w:pPr>
        <w:ind w:left="1134" w:hanging="1134"/>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926" w:hanging="1926"/>
      </w:pPr>
      <w:rPr>
        <w:rFonts w:ascii="Calibri" w:eastAsia="Calibri" w:hAnsi="Calibri" w:cs="Calibri"/>
        <w:b w:val="0"/>
        <w:i w:val="0"/>
        <w:strike w:val="0"/>
        <w:color w:val="000000"/>
        <w:sz w:val="19"/>
        <w:szCs w:val="19"/>
        <w:u w:val="none"/>
        <w:shd w:val="clear" w:color="auto" w:fill="auto"/>
        <w:vertAlign w:val="baseline"/>
      </w:rPr>
    </w:lvl>
    <w:lvl w:ilvl="2">
      <w:start w:val="1"/>
      <w:numFmt w:val="lowerRoman"/>
      <w:lvlText w:val="%3"/>
      <w:lvlJc w:val="left"/>
      <w:pPr>
        <w:ind w:left="2646" w:hanging="2646"/>
      </w:pPr>
      <w:rPr>
        <w:rFonts w:ascii="Calibri" w:eastAsia="Calibri" w:hAnsi="Calibri" w:cs="Calibri"/>
        <w:b w:val="0"/>
        <w:i w:val="0"/>
        <w:strike w:val="0"/>
        <w:color w:val="000000"/>
        <w:sz w:val="19"/>
        <w:szCs w:val="19"/>
        <w:u w:val="none"/>
        <w:shd w:val="clear" w:color="auto" w:fill="auto"/>
        <w:vertAlign w:val="baseline"/>
      </w:rPr>
    </w:lvl>
    <w:lvl w:ilvl="3">
      <w:start w:val="1"/>
      <w:numFmt w:val="decimal"/>
      <w:lvlText w:val="%4"/>
      <w:lvlJc w:val="left"/>
      <w:pPr>
        <w:ind w:left="3366" w:hanging="3366"/>
      </w:pPr>
      <w:rPr>
        <w:rFonts w:ascii="Calibri" w:eastAsia="Calibri" w:hAnsi="Calibri" w:cs="Calibri"/>
        <w:b w:val="0"/>
        <w:i w:val="0"/>
        <w:strike w:val="0"/>
        <w:color w:val="000000"/>
        <w:sz w:val="19"/>
        <w:szCs w:val="19"/>
        <w:u w:val="none"/>
        <w:shd w:val="clear" w:color="auto" w:fill="auto"/>
        <w:vertAlign w:val="baseline"/>
      </w:rPr>
    </w:lvl>
    <w:lvl w:ilvl="4">
      <w:start w:val="1"/>
      <w:numFmt w:val="lowerLetter"/>
      <w:lvlText w:val="%5"/>
      <w:lvlJc w:val="left"/>
      <w:pPr>
        <w:ind w:left="4086" w:hanging="4086"/>
      </w:pPr>
      <w:rPr>
        <w:rFonts w:ascii="Calibri" w:eastAsia="Calibri" w:hAnsi="Calibri" w:cs="Calibri"/>
        <w:b w:val="0"/>
        <w:i w:val="0"/>
        <w:strike w:val="0"/>
        <w:color w:val="000000"/>
        <w:sz w:val="19"/>
        <w:szCs w:val="19"/>
        <w:u w:val="none"/>
        <w:shd w:val="clear" w:color="auto" w:fill="auto"/>
        <w:vertAlign w:val="baseline"/>
      </w:rPr>
    </w:lvl>
    <w:lvl w:ilvl="5">
      <w:start w:val="1"/>
      <w:numFmt w:val="lowerRoman"/>
      <w:lvlText w:val="%6"/>
      <w:lvlJc w:val="left"/>
      <w:pPr>
        <w:ind w:left="4806" w:hanging="4806"/>
      </w:pPr>
      <w:rPr>
        <w:rFonts w:ascii="Calibri" w:eastAsia="Calibri" w:hAnsi="Calibri" w:cs="Calibri"/>
        <w:b w:val="0"/>
        <w:i w:val="0"/>
        <w:strike w:val="0"/>
        <w:color w:val="000000"/>
        <w:sz w:val="19"/>
        <w:szCs w:val="19"/>
        <w:u w:val="none"/>
        <w:shd w:val="clear" w:color="auto" w:fill="auto"/>
        <w:vertAlign w:val="baseline"/>
      </w:rPr>
    </w:lvl>
    <w:lvl w:ilvl="6">
      <w:start w:val="1"/>
      <w:numFmt w:val="decimal"/>
      <w:lvlText w:val="%7"/>
      <w:lvlJc w:val="left"/>
      <w:pPr>
        <w:ind w:left="5526" w:hanging="5526"/>
      </w:pPr>
      <w:rPr>
        <w:rFonts w:ascii="Calibri" w:eastAsia="Calibri" w:hAnsi="Calibri" w:cs="Calibri"/>
        <w:b w:val="0"/>
        <w:i w:val="0"/>
        <w:strike w:val="0"/>
        <w:color w:val="000000"/>
        <w:sz w:val="19"/>
        <w:szCs w:val="19"/>
        <w:u w:val="none"/>
        <w:shd w:val="clear" w:color="auto" w:fill="auto"/>
        <w:vertAlign w:val="baseline"/>
      </w:rPr>
    </w:lvl>
    <w:lvl w:ilvl="7">
      <w:start w:val="1"/>
      <w:numFmt w:val="lowerLetter"/>
      <w:lvlText w:val="%8"/>
      <w:lvlJc w:val="left"/>
      <w:pPr>
        <w:ind w:left="6246" w:hanging="6246"/>
      </w:pPr>
      <w:rPr>
        <w:rFonts w:ascii="Calibri" w:eastAsia="Calibri" w:hAnsi="Calibri" w:cs="Calibri"/>
        <w:b w:val="0"/>
        <w:i w:val="0"/>
        <w:strike w:val="0"/>
        <w:color w:val="000000"/>
        <w:sz w:val="19"/>
        <w:szCs w:val="19"/>
        <w:u w:val="none"/>
        <w:shd w:val="clear" w:color="auto" w:fill="auto"/>
        <w:vertAlign w:val="baseline"/>
      </w:rPr>
    </w:lvl>
    <w:lvl w:ilvl="8">
      <w:start w:val="1"/>
      <w:numFmt w:val="lowerRoman"/>
      <w:lvlText w:val="%9"/>
      <w:lvlJc w:val="left"/>
      <w:pPr>
        <w:ind w:left="6966" w:hanging="6966"/>
      </w:pPr>
      <w:rPr>
        <w:rFonts w:ascii="Calibri" w:eastAsia="Calibri" w:hAnsi="Calibri" w:cs="Calibri"/>
        <w:b w:val="0"/>
        <w:i w:val="0"/>
        <w:strike w:val="0"/>
        <w:color w:val="000000"/>
        <w:sz w:val="19"/>
        <w:szCs w:val="19"/>
        <w:u w:val="none"/>
        <w:shd w:val="clear" w:color="auto" w:fill="auto"/>
        <w:vertAlign w:val="baseline"/>
      </w:rPr>
    </w:lvl>
  </w:abstractNum>
  <w:abstractNum w:abstractNumId="98" w15:restartNumberingAfterBreak="0">
    <w:nsid w:val="608A6AE6"/>
    <w:multiLevelType w:val="hybridMultilevel"/>
    <w:tmpl w:val="898C27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9" w15:restartNumberingAfterBreak="0">
    <w:nsid w:val="60A02384"/>
    <w:multiLevelType w:val="multilevel"/>
    <w:tmpl w:val="5AC80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0E7504B"/>
    <w:multiLevelType w:val="multilevel"/>
    <w:tmpl w:val="46D849F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1" w15:restartNumberingAfterBreak="0">
    <w:nsid w:val="61204A9A"/>
    <w:multiLevelType w:val="hybridMultilevel"/>
    <w:tmpl w:val="BD96D5FE"/>
    <w:lvl w:ilvl="0" w:tplc="28B03578">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2" w15:restartNumberingAfterBreak="0">
    <w:nsid w:val="63741355"/>
    <w:multiLevelType w:val="hybridMultilevel"/>
    <w:tmpl w:val="AC66371A"/>
    <w:lvl w:ilvl="0" w:tplc="04160017">
      <w:start w:val="1"/>
      <w:numFmt w:val="lowerLetter"/>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03" w15:restartNumberingAfterBreak="0">
    <w:nsid w:val="67061A2E"/>
    <w:multiLevelType w:val="hybridMultilevel"/>
    <w:tmpl w:val="21BEE2CA"/>
    <w:lvl w:ilvl="0" w:tplc="EE88800E">
      <w:start w:val="1"/>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04" w15:restartNumberingAfterBreak="0">
    <w:nsid w:val="6DA2272B"/>
    <w:multiLevelType w:val="multilevel"/>
    <w:tmpl w:val="EBFE18D8"/>
    <w:lvl w:ilvl="0">
      <w:start w:val="8"/>
      <w:numFmt w:val="decimal"/>
      <w:lvlText w:val="%1."/>
      <w:lvlJc w:val="left"/>
      <w:pPr>
        <w:ind w:left="1182" w:hanging="360"/>
      </w:pPr>
      <w:rPr>
        <w:rFonts w:hint="default"/>
      </w:rPr>
    </w:lvl>
    <w:lvl w:ilvl="1">
      <w:start w:val="1"/>
      <w:numFmt w:val="decimal"/>
      <w:isLgl/>
      <w:lvlText w:val="%1.%2."/>
      <w:lvlJc w:val="left"/>
      <w:pPr>
        <w:ind w:left="1542" w:hanging="720"/>
      </w:pPr>
      <w:rPr>
        <w:rFonts w:hint="default"/>
      </w:rPr>
    </w:lvl>
    <w:lvl w:ilvl="2">
      <w:start w:val="1"/>
      <w:numFmt w:val="decimal"/>
      <w:isLgl/>
      <w:lvlText w:val="%1.%2.%3."/>
      <w:lvlJc w:val="left"/>
      <w:pPr>
        <w:ind w:left="1542" w:hanging="720"/>
      </w:pPr>
      <w:rPr>
        <w:rFonts w:hint="default"/>
      </w:rPr>
    </w:lvl>
    <w:lvl w:ilvl="3">
      <w:start w:val="1"/>
      <w:numFmt w:val="upperLetter"/>
      <w:isLgl/>
      <w:lvlText w:val="%1.%2.%3.%4."/>
      <w:lvlJc w:val="left"/>
      <w:pPr>
        <w:ind w:left="1902" w:hanging="1080"/>
      </w:pPr>
      <w:rPr>
        <w:rFonts w:hint="default"/>
      </w:rPr>
    </w:lvl>
    <w:lvl w:ilvl="4">
      <w:start w:val="1"/>
      <w:numFmt w:val="decimal"/>
      <w:isLgl/>
      <w:lvlText w:val="%1.%2.%3.%4.%5."/>
      <w:lvlJc w:val="left"/>
      <w:pPr>
        <w:ind w:left="1902" w:hanging="1080"/>
      </w:pPr>
      <w:rPr>
        <w:rFonts w:hint="default"/>
      </w:rPr>
    </w:lvl>
    <w:lvl w:ilvl="5">
      <w:start w:val="1"/>
      <w:numFmt w:val="decimal"/>
      <w:isLgl/>
      <w:lvlText w:val="%1.%2.%3.%4.%5.%6."/>
      <w:lvlJc w:val="left"/>
      <w:pPr>
        <w:ind w:left="2262" w:hanging="1440"/>
      </w:pPr>
      <w:rPr>
        <w:rFonts w:hint="default"/>
      </w:rPr>
    </w:lvl>
    <w:lvl w:ilvl="6">
      <w:start w:val="1"/>
      <w:numFmt w:val="decimal"/>
      <w:isLgl/>
      <w:lvlText w:val="%1.%2.%3.%4.%5.%6.%7."/>
      <w:lvlJc w:val="left"/>
      <w:pPr>
        <w:ind w:left="2262"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22" w:hanging="1800"/>
      </w:pPr>
      <w:rPr>
        <w:rFonts w:hint="default"/>
      </w:rPr>
    </w:lvl>
  </w:abstractNum>
  <w:abstractNum w:abstractNumId="105" w15:restartNumberingAfterBreak="0">
    <w:nsid w:val="6F3C0F49"/>
    <w:multiLevelType w:val="multilevel"/>
    <w:tmpl w:val="3E94440C"/>
    <w:lvl w:ilvl="0">
      <w:start w:val="15"/>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6" w15:restartNumberingAfterBreak="0">
    <w:nsid w:val="6F560258"/>
    <w:multiLevelType w:val="multilevel"/>
    <w:tmpl w:val="5492D3CC"/>
    <w:lvl w:ilvl="0">
      <w:start w:val="1"/>
      <w:numFmt w:val="lowerLetter"/>
      <w:lvlText w:val="%1)"/>
      <w:lvlJc w:val="left"/>
      <w:pPr>
        <w:ind w:left="794" w:hanging="794"/>
      </w:pPr>
      <w:rPr>
        <w:b w:val="0"/>
        <w:i w:val="0"/>
        <w:strike w:val="0"/>
        <w:color w:val="000000"/>
        <w:sz w:val="24"/>
        <w:szCs w:val="24"/>
        <w:u w:val="none"/>
        <w:shd w:val="clear" w:color="auto" w:fill="auto"/>
        <w:vertAlign w:val="baseline"/>
      </w:rPr>
    </w:lvl>
    <w:lvl w:ilvl="1">
      <w:start w:val="1"/>
      <w:numFmt w:val="bullet"/>
      <w:lvlText w:val="o"/>
      <w:lvlJc w:val="left"/>
      <w:pPr>
        <w:ind w:left="1587" w:hanging="1587"/>
      </w:pPr>
      <w:rPr>
        <w:rFonts w:ascii="Quattrocento Sans" w:eastAsia="Quattrocento Sans" w:hAnsi="Quattrocento Sans" w:cs="Quattrocento Sans"/>
        <w:b w:val="0"/>
        <w:i w:val="0"/>
        <w:strike w:val="0"/>
        <w:color w:val="000000"/>
        <w:sz w:val="19"/>
        <w:szCs w:val="19"/>
        <w:u w:val="none"/>
        <w:shd w:val="clear" w:color="auto" w:fill="auto"/>
        <w:vertAlign w:val="baseline"/>
      </w:rPr>
    </w:lvl>
    <w:lvl w:ilvl="2">
      <w:start w:val="1"/>
      <w:numFmt w:val="bullet"/>
      <w:lvlText w:val="▪"/>
      <w:lvlJc w:val="left"/>
      <w:pPr>
        <w:ind w:left="2307" w:hanging="2307"/>
      </w:pPr>
      <w:rPr>
        <w:rFonts w:ascii="Quattrocento Sans" w:eastAsia="Quattrocento Sans" w:hAnsi="Quattrocento Sans" w:cs="Quattrocento Sans"/>
        <w:b w:val="0"/>
        <w:i w:val="0"/>
        <w:strike w:val="0"/>
        <w:color w:val="000000"/>
        <w:sz w:val="19"/>
        <w:szCs w:val="19"/>
        <w:u w:val="none"/>
        <w:shd w:val="clear" w:color="auto" w:fill="auto"/>
        <w:vertAlign w:val="baseline"/>
      </w:rPr>
    </w:lvl>
    <w:lvl w:ilvl="3">
      <w:start w:val="1"/>
      <w:numFmt w:val="bullet"/>
      <w:lvlText w:val="•"/>
      <w:lvlJc w:val="left"/>
      <w:pPr>
        <w:ind w:left="3027" w:hanging="3027"/>
      </w:pPr>
      <w:rPr>
        <w:rFonts w:ascii="Arial" w:eastAsia="Arial" w:hAnsi="Arial" w:cs="Arial"/>
        <w:b w:val="0"/>
        <w:i w:val="0"/>
        <w:strike w:val="0"/>
        <w:color w:val="000000"/>
        <w:sz w:val="19"/>
        <w:szCs w:val="19"/>
        <w:u w:val="none"/>
        <w:shd w:val="clear" w:color="auto" w:fill="auto"/>
        <w:vertAlign w:val="baseline"/>
      </w:rPr>
    </w:lvl>
    <w:lvl w:ilvl="4">
      <w:start w:val="1"/>
      <w:numFmt w:val="bullet"/>
      <w:lvlText w:val="o"/>
      <w:lvlJc w:val="left"/>
      <w:pPr>
        <w:ind w:left="3747" w:hanging="3747"/>
      </w:pPr>
      <w:rPr>
        <w:rFonts w:ascii="Quattrocento Sans" w:eastAsia="Quattrocento Sans" w:hAnsi="Quattrocento Sans" w:cs="Quattrocento Sans"/>
        <w:b w:val="0"/>
        <w:i w:val="0"/>
        <w:strike w:val="0"/>
        <w:color w:val="000000"/>
        <w:sz w:val="19"/>
        <w:szCs w:val="19"/>
        <w:u w:val="none"/>
        <w:shd w:val="clear" w:color="auto" w:fill="auto"/>
        <w:vertAlign w:val="baseline"/>
      </w:rPr>
    </w:lvl>
    <w:lvl w:ilvl="5">
      <w:start w:val="1"/>
      <w:numFmt w:val="bullet"/>
      <w:lvlText w:val="▪"/>
      <w:lvlJc w:val="left"/>
      <w:pPr>
        <w:ind w:left="4467" w:hanging="4467"/>
      </w:pPr>
      <w:rPr>
        <w:rFonts w:ascii="Quattrocento Sans" w:eastAsia="Quattrocento Sans" w:hAnsi="Quattrocento Sans" w:cs="Quattrocento Sans"/>
        <w:b w:val="0"/>
        <w:i w:val="0"/>
        <w:strike w:val="0"/>
        <w:color w:val="000000"/>
        <w:sz w:val="19"/>
        <w:szCs w:val="19"/>
        <w:u w:val="none"/>
        <w:shd w:val="clear" w:color="auto" w:fill="auto"/>
        <w:vertAlign w:val="baseline"/>
      </w:rPr>
    </w:lvl>
    <w:lvl w:ilvl="6">
      <w:start w:val="1"/>
      <w:numFmt w:val="bullet"/>
      <w:lvlText w:val="•"/>
      <w:lvlJc w:val="left"/>
      <w:pPr>
        <w:ind w:left="5187" w:hanging="5187"/>
      </w:pPr>
      <w:rPr>
        <w:rFonts w:ascii="Arial" w:eastAsia="Arial" w:hAnsi="Arial" w:cs="Arial"/>
        <w:b w:val="0"/>
        <w:i w:val="0"/>
        <w:strike w:val="0"/>
        <w:color w:val="000000"/>
        <w:sz w:val="19"/>
        <w:szCs w:val="19"/>
        <w:u w:val="none"/>
        <w:shd w:val="clear" w:color="auto" w:fill="auto"/>
        <w:vertAlign w:val="baseline"/>
      </w:rPr>
    </w:lvl>
    <w:lvl w:ilvl="7">
      <w:start w:val="1"/>
      <w:numFmt w:val="bullet"/>
      <w:lvlText w:val="o"/>
      <w:lvlJc w:val="left"/>
      <w:pPr>
        <w:ind w:left="5907" w:hanging="5907"/>
      </w:pPr>
      <w:rPr>
        <w:rFonts w:ascii="Quattrocento Sans" w:eastAsia="Quattrocento Sans" w:hAnsi="Quattrocento Sans" w:cs="Quattrocento Sans"/>
        <w:b w:val="0"/>
        <w:i w:val="0"/>
        <w:strike w:val="0"/>
        <w:color w:val="000000"/>
        <w:sz w:val="19"/>
        <w:szCs w:val="19"/>
        <w:u w:val="none"/>
        <w:shd w:val="clear" w:color="auto" w:fill="auto"/>
        <w:vertAlign w:val="baseline"/>
      </w:rPr>
    </w:lvl>
    <w:lvl w:ilvl="8">
      <w:start w:val="1"/>
      <w:numFmt w:val="bullet"/>
      <w:lvlText w:val="▪"/>
      <w:lvlJc w:val="left"/>
      <w:pPr>
        <w:ind w:left="6627" w:hanging="6627"/>
      </w:pPr>
      <w:rPr>
        <w:rFonts w:ascii="Quattrocento Sans" w:eastAsia="Quattrocento Sans" w:hAnsi="Quattrocento Sans" w:cs="Quattrocento Sans"/>
        <w:b w:val="0"/>
        <w:i w:val="0"/>
        <w:strike w:val="0"/>
        <w:color w:val="000000"/>
        <w:sz w:val="19"/>
        <w:szCs w:val="19"/>
        <w:u w:val="none"/>
        <w:shd w:val="clear" w:color="auto" w:fill="auto"/>
        <w:vertAlign w:val="baseline"/>
      </w:rPr>
    </w:lvl>
  </w:abstractNum>
  <w:abstractNum w:abstractNumId="107" w15:restartNumberingAfterBreak="0">
    <w:nsid w:val="6FA6737C"/>
    <w:multiLevelType w:val="multilevel"/>
    <w:tmpl w:val="46929DC2"/>
    <w:lvl w:ilvl="0">
      <w:start w:val="4"/>
      <w:numFmt w:val="decimal"/>
      <w:pStyle w:val="Estilo1"/>
      <w:lvlText w:val="%1."/>
      <w:lvlJc w:val="left"/>
      <w:pPr>
        <w:ind w:left="720" w:hanging="360"/>
      </w:pPr>
      <w:rPr>
        <w:rFonts w:hint="default"/>
      </w:rPr>
    </w:lvl>
    <w:lvl w:ilvl="1">
      <w:start w:val="1"/>
      <w:numFmt w:val="decimal"/>
      <w:pStyle w:val="Estilo3"/>
      <w:isLgl/>
      <w:lvlText w:val="%1.%2"/>
      <w:lvlJc w:val="left"/>
      <w:pPr>
        <w:ind w:left="3102"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719A7BB4"/>
    <w:multiLevelType w:val="multilevel"/>
    <w:tmpl w:val="06A67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2296B4D"/>
    <w:multiLevelType w:val="multilevel"/>
    <w:tmpl w:val="62E8C08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cs="Times New Roman" w:hint="default"/>
      </w:rPr>
    </w:lvl>
    <w:lvl w:ilvl="2">
      <w:start w:val="1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34B5CDE"/>
    <w:multiLevelType w:val="multilevel"/>
    <w:tmpl w:val="D6A8A3BE"/>
    <w:lvl w:ilvl="0">
      <w:start w:val="12"/>
      <w:numFmt w:val="decimal"/>
      <w:lvlText w:val="%1"/>
      <w:lvlJc w:val="left"/>
      <w:pPr>
        <w:ind w:left="420" w:hanging="420"/>
      </w:pPr>
      <w:rPr>
        <w:rFonts w:hint="default"/>
      </w:rPr>
    </w:lvl>
    <w:lvl w:ilvl="1">
      <w:start w:val="2"/>
      <w:numFmt w:val="decimal"/>
      <w:lvlText w:val="%1.%2"/>
      <w:lvlJc w:val="left"/>
      <w:pPr>
        <w:ind w:left="420" w:hanging="420"/>
      </w:pPr>
      <w:rPr>
        <w:rFonts w:ascii="Arial" w:hAnsi="Arial" w:cs="Arial" w:hint="default"/>
        <w:color w:val="auto"/>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73695BDD"/>
    <w:multiLevelType w:val="multilevel"/>
    <w:tmpl w:val="0AD01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4B46C06"/>
    <w:multiLevelType w:val="multilevel"/>
    <w:tmpl w:val="6602CF78"/>
    <w:lvl w:ilvl="0">
      <w:start w:val="9"/>
      <w:numFmt w:val="decimal"/>
      <w:lvlText w:val="%1."/>
      <w:lvlJc w:val="left"/>
      <w:pPr>
        <w:ind w:left="520" w:hanging="279"/>
      </w:pPr>
      <w:rPr>
        <w:rFonts w:ascii="Arial" w:eastAsia="Times New Roman" w:hAnsi="Arial" w:cs="Arial" w:hint="default"/>
        <w:w w:val="100"/>
        <w:sz w:val="22"/>
        <w:szCs w:val="24"/>
        <w:lang w:val="pt-PT" w:eastAsia="en-US" w:bidi="ar-SA"/>
      </w:rPr>
    </w:lvl>
    <w:lvl w:ilvl="1">
      <w:start w:val="1"/>
      <w:numFmt w:val="decimal"/>
      <w:lvlText w:val="%1.%2."/>
      <w:lvlJc w:val="left"/>
      <w:pPr>
        <w:ind w:left="242" w:hanging="435"/>
      </w:pPr>
      <w:rPr>
        <w:rFonts w:ascii="Arial" w:eastAsia="Times New Roman" w:hAnsi="Arial" w:cs="Arial" w:hint="default"/>
        <w:w w:val="100"/>
        <w:sz w:val="22"/>
        <w:szCs w:val="24"/>
        <w:lang w:val="pt-PT" w:eastAsia="en-US" w:bidi="ar-SA"/>
      </w:rPr>
    </w:lvl>
    <w:lvl w:ilvl="2">
      <w:start w:val="1"/>
      <w:numFmt w:val="decimal"/>
      <w:lvlText w:val="%1.%2.%3."/>
      <w:lvlJc w:val="left"/>
      <w:pPr>
        <w:ind w:left="636" w:hanging="636"/>
      </w:pPr>
      <w:rPr>
        <w:rFonts w:ascii="Arial" w:eastAsia="Times New Roman" w:hAnsi="Arial" w:cs="Arial" w:hint="default"/>
        <w:w w:val="100"/>
        <w:sz w:val="22"/>
        <w:szCs w:val="24"/>
        <w:lang w:val="pt-PT" w:eastAsia="en-US" w:bidi="ar-SA"/>
      </w:rPr>
    </w:lvl>
    <w:lvl w:ilvl="3">
      <w:start w:val="1"/>
      <w:numFmt w:val="lowerLetter"/>
      <w:lvlText w:val="%4)"/>
      <w:lvlJc w:val="left"/>
      <w:pPr>
        <w:ind w:left="962" w:hanging="36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232" w:hanging="360"/>
      </w:pPr>
      <w:rPr>
        <w:rFonts w:hint="default"/>
        <w:lang w:val="pt-PT" w:eastAsia="en-US" w:bidi="ar-SA"/>
      </w:rPr>
    </w:lvl>
    <w:lvl w:ilvl="5">
      <w:numFmt w:val="bullet"/>
      <w:lvlText w:val="•"/>
      <w:lvlJc w:val="left"/>
      <w:pPr>
        <w:ind w:left="3504" w:hanging="360"/>
      </w:pPr>
      <w:rPr>
        <w:rFonts w:hint="default"/>
        <w:lang w:val="pt-PT" w:eastAsia="en-US" w:bidi="ar-SA"/>
      </w:rPr>
    </w:lvl>
    <w:lvl w:ilvl="6">
      <w:numFmt w:val="bullet"/>
      <w:lvlText w:val="•"/>
      <w:lvlJc w:val="left"/>
      <w:pPr>
        <w:ind w:left="4777" w:hanging="360"/>
      </w:pPr>
      <w:rPr>
        <w:rFonts w:hint="default"/>
        <w:lang w:val="pt-PT" w:eastAsia="en-US" w:bidi="ar-SA"/>
      </w:rPr>
    </w:lvl>
    <w:lvl w:ilvl="7">
      <w:numFmt w:val="bullet"/>
      <w:lvlText w:val="•"/>
      <w:lvlJc w:val="left"/>
      <w:pPr>
        <w:ind w:left="6049" w:hanging="360"/>
      </w:pPr>
      <w:rPr>
        <w:rFonts w:hint="default"/>
        <w:lang w:val="pt-PT" w:eastAsia="en-US" w:bidi="ar-SA"/>
      </w:rPr>
    </w:lvl>
    <w:lvl w:ilvl="8">
      <w:numFmt w:val="bullet"/>
      <w:lvlText w:val="•"/>
      <w:lvlJc w:val="left"/>
      <w:pPr>
        <w:ind w:left="7321" w:hanging="360"/>
      </w:pPr>
      <w:rPr>
        <w:rFonts w:hint="default"/>
        <w:lang w:val="pt-PT" w:eastAsia="en-US" w:bidi="ar-SA"/>
      </w:rPr>
    </w:lvl>
  </w:abstractNum>
  <w:abstractNum w:abstractNumId="113" w15:restartNumberingAfterBreak="0">
    <w:nsid w:val="75423CF3"/>
    <w:multiLevelType w:val="multilevel"/>
    <w:tmpl w:val="13A61FCE"/>
    <w:lvl w:ilvl="0">
      <w:start w:val="15"/>
      <w:numFmt w:val="decimal"/>
      <w:lvlText w:val="%1"/>
      <w:lvlJc w:val="left"/>
      <w:pPr>
        <w:ind w:left="465" w:hanging="465"/>
      </w:pPr>
      <w:rPr>
        <w:rFonts w:ascii="Arial" w:hAnsi="Arial" w:hint="default"/>
      </w:rPr>
    </w:lvl>
    <w:lvl w:ilvl="1">
      <w:start w:val="3"/>
      <w:numFmt w:val="decimal"/>
      <w:lvlText w:val="%1.%2"/>
      <w:lvlJc w:val="left"/>
      <w:pPr>
        <w:ind w:left="607" w:hanging="465"/>
      </w:pPr>
      <w:rPr>
        <w:rFonts w:ascii="Arial" w:hAnsi="Arial" w:hint="default"/>
      </w:rPr>
    </w:lvl>
    <w:lvl w:ilvl="2">
      <w:start w:val="1"/>
      <w:numFmt w:val="decimal"/>
      <w:lvlText w:val="%1.%2.%3"/>
      <w:lvlJc w:val="left"/>
      <w:pPr>
        <w:ind w:left="720" w:hanging="720"/>
      </w:pPr>
      <w:rPr>
        <w:rFonts w:ascii="Arial" w:hAnsi="Arial" w:hint="default"/>
      </w:rPr>
    </w:lvl>
    <w:lvl w:ilvl="3">
      <w:start w:val="1"/>
      <w:numFmt w:val="decimal"/>
      <w:lvlText w:val="%1.%2.%3.%4"/>
      <w:lvlJc w:val="left"/>
      <w:pPr>
        <w:ind w:left="720" w:hanging="720"/>
      </w:pPr>
      <w:rPr>
        <w:rFonts w:ascii="Arial" w:hAnsi="Arial" w:hint="default"/>
      </w:rPr>
    </w:lvl>
    <w:lvl w:ilvl="4">
      <w:start w:val="1"/>
      <w:numFmt w:val="decimal"/>
      <w:lvlText w:val="%1.%2.%3.%4.%5"/>
      <w:lvlJc w:val="left"/>
      <w:pPr>
        <w:ind w:left="1080" w:hanging="1080"/>
      </w:pPr>
      <w:rPr>
        <w:rFonts w:ascii="Arial" w:hAnsi="Arial" w:hint="default"/>
      </w:rPr>
    </w:lvl>
    <w:lvl w:ilvl="5">
      <w:start w:val="1"/>
      <w:numFmt w:val="decimal"/>
      <w:lvlText w:val="%1.%2.%3.%4.%5.%6"/>
      <w:lvlJc w:val="left"/>
      <w:pPr>
        <w:ind w:left="1080" w:hanging="1080"/>
      </w:pPr>
      <w:rPr>
        <w:rFonts w:ascii="Arial" w:hAnsi="Arial" w:hint="default"/>
      </w:rPr>
    </w:lvl>
    <w:lvl w:ilvl="6">
      <w:start w:val="1"/>
      <w:numFmt w:val="decimal"/>
      <w:lvlText w:val="%1.%2.%3.%4.%5.%6.%7"/>
      <w:lvlJc w:val="left"/>
      <w:pPr>
        <w:ind w:left="1440" w:hanging="1440"/>
      </w:pPr>
      <w:rPr>
        <w:rFonts w:ascii="Arial" w:hAnsi="Arial" w:hint="default"/>
      </w:rPr>
    </w:lvl>
    <w:lvl w:ilvl="7">
      <w:start w:val="1"/>
      <w:numFmt w:val="decimal"/>
      <w:lvlText w:val="%1.%2.%3.%4.%5.%6.%7.%8"/>
      <w:lvlJc w:val="left"/>
      <w:pPr>
        <w:ind w:left="1440" w:hanging="1440"/>
      </w:pPr>
      <w:rPr>
        <w:rFonts w:ascii="Arial" w:hAnsi="Arial" w:hint="default"/>
      </w:rPr>
    </w:lvl>
    <w:lvl w:ilvl="8">
      <w:start w:val="1"/>
      <w:numFmt w:val="decimal"/>
      <w:lvlText w:val="%1.%2.%3.%4.%5.%6.%7.%8.%9"/>
      <w:lvlJc w:val="left"/>
      <w:pPr>
        <w:ind w:left="1440" w:hanging="1440"/>
      </w:pPr>
      <w:rPr>
        <w:rFonts w:ascii="Arial" w:hAnsi="Arial" w:hint="default"/>
      </w:rPr>
    </w:lvl>
  </w:abstractNum>
  <w:abstractNum w:abstractNumId="114" w15:restartNumberingAfterBreak="0">
    <w:nsid w:val="756F0589"/>
    <w:multiLevelType w:val="multilevel"/>
    <w:tmpl w:val="043A8C2A"/>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772C1CD9"/>
    <w:multiLevelType w:val="multilevel"/>
    <w:tmpl w:val="B470B0A6"/>
    <w:lvl w:ilvl="0">
      <w:start w:val="14"/>
      <w:numFmt w:val="decimal"/>
      <w:lvlText w:val="%1"/>
      <w:lvlJc w:val="left"/>
      <w:pPr>
        <w:ind w:left="384" w:hanging="384"/>
      </w:pPr>
      <w:rPr>
        <w:rFonts w:hint="default"/>
      </w:rPr>
    </w:lvl>
    <w:lvl w:ilvl="1">
      <w:start w:val="3"/>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6" w15:restartNumberingAfterBreak="0">
    <w:nsid w:val="77344FC7"/>
    <w:multiLevelType w:val="multilevel"/>
    <w:tmpl w:val="776CCC4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77427CA7"/>
    <w:multiLevelType w:val="multilevel"/>
    <w:tmpl w:val="BA62BB10"/>
    <w:lvl w:ilvl="0">
      <w:start w:val="2"/>
      <w:numFmt w:val="decimal"/>
      <w:lvlText w:val="%1."/>
      <w:lvlJc w:val="left"/>
      <w:pPr>
        <w:ind w:left="360" w:hanging="360"/>
      </w:pPr>
      <w:rPr>
        <w:rFonts w:hint="default"/>
        <w:strike w:val="0"/>
        <w:dstrike w:val="0"/>
        <w:u w:val="none"/>
        <w:effect w:val="none"/>
      </w:rPr>
    </w:lvl>
    <w:lvl w:ilvl="1">
      <w:start w:val="1"/>
      <w:numFmt w:val="decimal"/>
      <w:lvlText w:val="%1.%2."/>
      <w:lvlJc w:val="left"/>
      <w:pPr>
        <w:ind w:left="360" w:hanging="360"/>
      </w:pPr>
      <w:rPr>
        <w:rFonts w:hint="default"/>
        <w:strike w:val="0"/>
        <w:dstrike w:val="0"/>
        <w:u w:val="none"/>
        <w:effect w:val="none"/>
      </w:rPr>
    </w:lvl>
    <w:lvl w:ilvl="2">
      <w:start w:val="1"/>
      <w:numFmt w:val="decimal"/>
      <w:lvlText w:val="%1.%2.%3."/>
      <w:lvlJc w:val="left"/>
      <w:pPr>
        <w:ind w:left="720" w:hanging="720"/>
      </w:pPr>
      <w:rPr>
        <w:rFonts w:hint="default"/>
        <w:strike w:val="0"/>
        <w:dstrike w:val="0"/>
        <w:u w:val="none"/>
        <w:effect w:val="none"/>
      </w:rPr>
    </w:lvl>
    <w:lvl w:ilvl="3">
      <w:start w:val="1"/>
      <w:numFmt w:val="decimal"/>
      <w:lvlText w:val="%1.%2.%3.%4."/>
      <w:lvlJc w:val="left"/>
      <w:pPr>
        <w:ind w:left="720" w:hanging="720"/>
      </w:pPr>
      <w:rPr>
        <w:rFonts w:hint="default"/>
        <w:strike w:val="0"/>
        <w:dstrike w:val="0"/>
        <w:u w:val="none"/>
        <w:effect w:val="none"/>
      </w:rPr>
    </w:lvl>
    <w:lvl w:ilvl="4">
      <w:start w:val="1"/>
      <w:numFmt w:val="decimal"/>
      <w:lvlText w:val="%1.%2.%3.%4.%5."/>
      <w:lvlJc w:val="left"/>
      <w:pPr>
        <w:ind w:left="1080" w:hanging="1080"/>
      </w:pPr>
      <w:rPr>
        <w:rFonts w:hint="default"/>
        <w:strike w:val="0"/>
        <w:dstrike w:val="0"/>
        <w:u w:val="none"/>
        <w:effect w:val="none"/>
      </w:rPr>
    </w:lvl>
    <w:lvl w:ilvl="5">
      <w:start w:val="1"/>
      <w:numFmt w:val="decimal"/>
      <w:lvlText w:val="%1.%2.%3.%4.%5.%6."/>
      <w:lvlJc w:val="left"/>
      <w:pPr>
        <w:ind w:left="1080" w:hanging="1080"/>
      </w:pPr>
      <w:rPr>
        <w:rFonts w:hint="default"/>
        <w:strike w:val="0"/>
        <w:dstrike w:val="0"/>
        <w:u w:val="none"/>
        <w:effect w:val="none"/>
      </w:rPr>
    </w:lvl>
    <w:lvl w:ilvl="6">
      <w:start w:val="1"/>
      <w:numFmt w:val="decimal"/>
      <w:lvlText w:val="%1.%2.%3.%4.%5.%6.%7."/>
      <w:lvlJc w:val="left"/>
      <w:pPr>
        <w:ind w:left="1440" w:hanging="1440"/>
      </w:pPr>
      <w:rPr>
        <w:rFonts w:hint="default"/>
        <w:strike w:val="0"/>
        <w:dstrike w:val="0"/>
        <w:u w:val="none"/>
        <w:effect w:val="none"/>
      </w:rPr>
    </w:lvl>
    <w:lvl w:ilvl="7">
      <w:start w:val="1"/>
      <w:numFmt w:val="decimal"/>
      <w:lvlText w:val="%1.%2.%3.%4.%5.%6.%7.%8."/>
      <w:lvlJc w:val="left"/>
      <w:pPr>
        <w:ind w:left="1440" w:hanging="1440"/>
      </w:pPr>
      <w:rPr>
        <w:rFonts w:hint="default"/>
        <w:strike w:val="0"/>
        <w:dstrike w:val="0"/>
        <w:u w:val="none"/>
        <w:effect w:val="none"/>
      </w:rPr>
    </w:lvl>
    <w:lvl w:ilvl="8">
      <w:start w:val="1"/>
      <w:numFmt w:val="decimal"/>
      <w:lvlText w:val="%1.%2.%3.%4.%5.%6.%7.%8.%9."/>
      <w:lvlJc w:val="left"/>
      <w:pPr>
        <w:ind w:left="1800" w:hanging="1800"/>
      </w:pPr>
      <w:rPr>
        <w:rFonts w:hint="default"/>
        <w:strike w:val="0"/>
        <w:dstrike w:val="0"/>
        <w:u w:val="none"/>
        <w:effect w:val="none"/>
      </w:rPr>
    </w:lvl>
  </w:abstractNum>
  <w:abstractNum w:abstractNumId="118" w15:restartNumberingAfterBreak="0">
    <w:nsid w:val="793400EF"/>
    <w:multiLevelType w:val="hybridMultilevel"/>
    <w:tmpl w:val="C69251A0"/>
    <w:lvl w:ilvl="0" w:tplc="0416000D">
      <w:start w:val="1"/>
      <w:numFmt w:val="bullet"/>
      <w:lvlText w:val=""/>
      <w:lvlJc w:val="left"/>
      <w:pPr>
        <w:ind w:left="827" w:hanging="360"/>
      </w:pPr>
      <w:rPr>
        <w:rFonts w:ascii="Wingdings" w:hAnsi="Wingdings"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119" w15:restartNumberingAfterBreak="0">
    <w:nsid w:val="7CB15E21"/>
    <w:multiLevelType w:val="multilevel"/>
    <w:tmpl w:val="6C9AE45A"/>
    <w:lvl w:ilvl="0">
      <w:start w:val="1"/>
      <w:numFmt w:val="decimal"/>
      <w:lvlText w:val="%1."/>
      <w:lvlJc w:val="left"/>
      <w:pPr>
        <w:ind w:left="1003" w:hanging="181"/>
      </w:pPr>
      <w:rPr>
        <w:rFonts w:ascii="Arial" w:eastAsia="Times New Roman" w:hAnsi="Arial" w:cs="Arial" w:hint="default"/>
        <w:b/>
        <w:bCs/>
        <w:w w:val="100"/>
        <w:sz w:val="22"/>
        <w:szCs w:val="22"/>
        <w:lang w:val="pt-PT" w:eastAsia="en-US" w:bidi="ar-SA"/>
      </w:rPr>
    </w:lvl>
    <w:lvl w:ilvl="1">
      <w:start w:val="1"/>
      <w:numFmt w:val="decimal"/>
      <w:lvlText w:val="%1.%2."/>
      <w:lvlJc w:val="left"/>
      <w:pPr>
        <w:ind w:left="1183" w:hanging="361"/>
      </w:pPr>
      <w:rPr>
        <w:rFonts w:ascii="Arial" w:eastAsia="Times New Roman" w:hAnsi="Arial" w:cs="Arial" w:hint="default"/>
        <w:b/>
        <w:bCs/>
        <w:spacing w:val="-1"/>
        <w:w w:val="100"/>
        <w:sz w:val="22"/>
        <w:szCs w:val="22"/>
        <w:lang w:val="pt-PT" w:eastAsia="en-US" w:bidi="ar-SA"/>
      </w:rPr>
    </w:lvl>
    <w:lvl w:ilvl="2">
      <w:numFmt w:val="bullet"/>
      <w:lvlText w:val="•"/>
      <w:lvlJc w:val="left"/>
      <w:pPr>
        <w:ind w:left="2249" w:hanging="361"/>
      </w:pPr>
      <w:rPr>
        <w:rFonts w:hint="default"/>
        <w:lang w:val="pt-PT" w:eastAsia="en-US" w:bidi="ar-SA"/>
      </w:rPr>
    </w:lvl>
    <w:lvl w:ilvl="3">
      <w:numFmt w:val="bullet"/>
      <w:lvlText w:val="•"/>
      <w:lvlJc w:val="left"/>
      <w:pPr>
        <w:ind w:left="3319" w:hanging="361"/>
      </w:pPr>
      <w:rPr>
        <w:rFonts w:hint="default"/>
        <w:lang w:val="pt-PT" w:eastAsia="en-US" w:bidi="ar-SA"/>
      </w:rPr>
    </w:lvl>
    <w:lvl w:ilvl="4">
      <w:numFmt w:val="bullet"/>
      <w:lvlText w:val="•"/>
      <w:lvlJc w:val="left"/>
      <w:pPr>
        <w:ind w:left="4388" w:hanging="361"/>
      </w:pPr>
      <w:rPr>
        <w:rFonts w:hint="default"/>
        <w:lang w:val="pt-PT" w:eastAsia="en-US" w:bidi="ar-SA"/>
      </w:rPr>
    </w:lvl>
    <w:lvl w:ilvl="5">
      <w:numFmt w:val="bullet"/>
      <w:lvlText w:val="•"/>
      <w:lvlJc w:val="left"/>
      <w:pPr>
        <w:ind w:left="5458" w:hanging="361"/>
      </w:pPr>
      <w:rPr>
        <w:rFonts w:hint="default"/>
        <w:lang w:val="pt-PT" w:eastAsia="en-US" w:bidi="ar-SA"/>
      </w:rPr>
    </w:lvl>
    <w:lvl w:ilvl="6">
      <w:numFmt w:val="bullet"/>
      <w:lvlText w:val="•"/>
      <w:lvlJc w:val="left"/>
      <w:pPr>
        <w:ind w:left="6528" w:hanging="361"/>
      </w:pPr>
      <w:rPr>
        <w:rFonts w:hint="default"/>
        <w:lang w:val="pt-PT" w:eastAsia="en-US" w:bidi="ar-SA"/>
      </w:rPr>
    </w:lvl>
    <w:lvl w:ilvl="7">
      <w:numFmt w:val="bullet"/>
      <w:lvlText w:val="•"/>
      <w:lvlJc w:val="left"/>
      <w:pPr>
        <w:ind w:left="7597" w:hanging="361"/>
      </w:pPr>
      <w:rPr>
        <w:rFonts w:hint="default"/>
        <w:lang w:val="pt-PT" w:eastAsia="en-US" w:bidi="ar-SA"/>
      </w:rPr>
    </w:lvl>
    <w:lvl w:ilvl="8">
      <w:numFmt w:val="bullet"/>
      <w:lvlText w:val="•"/>
      <w:lvlJc w:val="left"/>
      <w:pPr>
        <w:ind w:left="8667" w:hanging="361"/>
      </w:pPr>
      <w:rPr>
        <w:rFonts w:hint="default"/>
        <w:lang w:val="pt-PT" w:eastAsia="en-US" w:bidi="ar-SA"/>
      </w:rPr>
    </w:lvl>
  </w:abstractNum>
  <w:abstractNum w:abstractNumId="120" w15:restartNumberingAfterBreak="0">
    <w:nsid w:val="7CBE6355"/>
    <w:multiLevelType w:val="hybridMultilevel"/>
    <w:tmpl w:val="A14C6C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1" w15:restartNumberingAfterBreak="0">
    <w:nsid w:val="7D295809"/>
    <w:multiLevelType w:val="multilevel"/>
    <w:tmpl w:val="0FA0DA0E"/>
    <w:lvl w:ilvl="0">
      <w:start w:val="13"/>
      <w:numFmt w:val="decimal"/>
      <w:lvlText w:val="%1."/>
      <w:lvlJc w:val="left"/>
      <w:pPr>
        <w:ind w:left="644"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2" w15:restartNumberingAfterBreak="0">
    <w:nsid w:val="7F1F1361"/>
    <w:multiLevelType w:val="multilevel"/>
    <w:tmpl w:val="57EEC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8578059">
    <w:abstractNumId w:val="7"/>
  </w:num>
  <w:num w:numId="2" w16cid:durableId="1894122329">
    <w:abstractNumId w:val="119"/>
  </w:num>
  <w:num w:numId="3" w16cid:durableId="1743992246">
    <w:abstractNumId w:val="4"/>
  </w:num>
  <w:num w:numId="4" w16cid:durableId="44915277">
    <w:abstractNumId w:val="65"/>
  </w:num>
  <w:num w:numId="5" w16cid:durableId="40637272">
    <w:abstractNumId w:val="91"/>
  </w:num>
  <w:num w:numId="6" w16cid:durableId="659700731">
    <w:abstractNumId w:val="114"/>
  </w:num>
  <w:num w:numId="7" w16cid:durableId="299775361">
    <w:abstractNumId w:val="93"/>
  </w:num>
  <w:num w:numId="8" w16cid:durableId="1481002798">
    <w:abstractNumId w:val="112"/>
  </w:num>
  <w:num w:numId="9" w16cid:durableId="457181642">
    <w:abstractNumId w:val="89"/>
  </w:num>
  <w:num w:numId="10" w16cid:durableId="473451998">
    <w:abstractNumId w:val="101"/>
  </w:num>
  <w:num w:numId="11" w16cid:durableId="2057045615">
    <w:abstractNumId w:val="104"/>
  </w:num>
  <w:num w:numId="12" w16cid:durableId="896935447">
    <w:abstractNumId w:val="116"/>
  </w:num>
  <w:num w:numId="13" w16cid:durableId="1066953802">
    <w:abstractNumId w:val="23"/>
  </w:num>
  <w:num w:numId="14" w16cid:durableId="1038552046">
    <w:abstractNumId w:val="72"/>
  </w:num>
  <w:num w:numId="15" w16cid:durableId="423498116">
    <w:abstractNumId w:val="120"/>
  </w:num>
  <w:num w:numId="16" w16cid:durableId="1776706888">
    <w:abstractNumId w:val="28"/>
  </w:num>
  <w:num w:numId="17" w16cid:durableId="385035651">
    <w:abstractNumId w:val="1"/>
  </w:num>
  <w:num w:numId="18" w16cid:durableId="1056779940">
    <w:abstractNumId w:val="20"/>
  </w:num>
  <w:num w:numId="19" w16cid:durableId="1244729400">
    <w:abstractNumId w:val="24"/>
  </w:num>
  <w:num w:numId="20" w16cid:durableId="1701322411">
    <w:abstractNumId w:val="75"/>
  </w:num>
  <w:num w:numId="21" w16cid:durableId="80834837">
    <w:abstractNumId w:val="105"/>
  </w:num>
  <w:num w:numId="22" w16cid:durableId="1174996488">
    <w:abstractNumId w:val="37"/>
  </w:num>
  <w:num w:numId="23" w16cid:durableId="630134634">
    <w:abstractNumId w:val="55"/>
  </w:num>
  <w:num w:numId="24" w16cid:durableId="44765288">
    <w:abstractNumId w:val="19"/>
  </w:num>
  <w:num w:numId="25" w16cid:durableId="1212231267">
    <w:abstractNumId w:val="60"/>
  </w:num>
  <w:num w:numId="26" w16cid:durableId="1841659273">
    <w:abstractNumId w:val="121"/>
  </w:num>
  <w:num w:numId="27" w16cid:durableId="498814674">
    <w:abstractNumId w:val="59"/>
  </w:num>
  <w:num w:numId="28" w16cid:durableId="1683973732">
    <w:abstractNumId w:val="53"/>
  </w:num>
  <w:num w:numId="29" w16cid:durableId="1575048180">
    <w:abstractNumId w:val="94"/>
  </w:num>
  <w:num w:numId="30" w16cid:durableId="1634166840">
    <w:abstractNumId w:val="69"/>
  </w:num>
  <w:num w:numId="31" w16cid:durableId="1442149005">
    <w:abstractNumId w:val="71"/>
  </w:num>
  <w:num w:numId="32" w16cid:durableId="307588988">
    <w:abstractNumId w:val="15"/>
  </w:num>
  <w:num w:numId="33" w16cid:durableId="1090738951">
    <w:abstractNumId w:val="90"/>
  </w:num>
  <w:num w:numId="34" w16cid:durableId="1088576587">
    <w:abstractNumId w:val="73"/>
  </w:num>
  <w:num w:numId="35" w16cid:durableId="916131223">
    <w:abstractNumId w:val="44"/>
  </w:num>
  <w:num w:numId="36" w16cid:durableId="604191187">
    <w:abstractNumId w:val="6"/>
  </w:num>
  <w:num w:numId="37" w16cid:durableId="1388645265">
    <w:abstractNumId w:val="67"/>
  </w:num>
  <w:num w:numId="38" w16cid:durableId="2009357075">
    <w:abstractNumId w:val="63"/>
  </w:num>
  <w:num w:numId="39" w16cid:durableId="152643061">
    <w:abstractNumId w:val="22"/>
  </w:num>
  <w:num w:numId="40" w16cid:durableId="147550748">
    <w:abstractNumId w:val="5"/>
  </w:num>
  <w:num w:numId="41" w16cid:durableId="174535254">
    <w:abstractNumId w:val="16"/>
    <w:lvlOverride w:ilvl="0">
      <w:startOverride w:val="9"/>
    </w:lvlOverride>
    <w:lvlOverride w:ilvl="1"/>
    <w:lvlOverride w:ilvl="2"/>
    <w:lvlOverride w:ilvl="3"/>
    <w:lvlOverride w:ilvl="4"/>
    <w:lvlOverride w:ilvl="5"/>
    <w:lvlOverride w:ilvl="6"/>
    <w:lvlOverride w:ilvl="7"/>
    <w:lvlOverride w:ilvl="8"/>
  </w:num>
  <w:num w:numId="42" w16cid:durableId="136736761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67583330">
    <w:abstractNumId w:val="29"/>
  </w:num>
  <w:num w:numId="44" w16cid:durableId="18130572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05122745">
    <w:abstractNumId w:val="3"/>
  </w:num>
  <w:num w:numId="46" w16cid:durableId="11799250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4703901">
    <w:abstractNumId w:val="27"/>
  </w:num>
  <w:num w:numId="48" w16cid:durableId="1470782062">
    <w:abstractNumId w:val="77"/>
  </w:num>
  <w:num w:numId="49" w16cid:durableId="580529272">
    <w:abstractNumId w:val="5"/>
    <w:lvlOverride w:ilvl="0">
      <w:startOverride w:val="11"/>
    </w:lvlOverride>
    <w:lvlOverride w:ilvl="1">
      <w:startOverride w:val="8"/>
    </w:lvlOverride>
  </w:num>
  <w:num w:numId="50" w16cid:durableId="1011878469">
    <w:abstractNumId w:val="39"/>
  </w:num>
  <w:num w:numId="51" w16cid:durableId="1321274706">
    <w:abstractNumId w:val="98"/>
  </w:num>
  <w:num w:numId="52" w16cid:durableId="910653524">
    <w:abstractNumId w:val="113"/>
  </w:num>
  <w:num w:numId="53" w16cid:durableId="860321267">
    <w:abstractNumId w:val="5"/>
    <w:lvlOverride w:ilvl="0">
      <w:startOverride w:val="8"/>
    </w:lvlOverride>
    <w:lvlOverride w:ilvl="1">
      <w:startOverride w:val="6"/>
    </w:lvlOverride>
    <w:lvlOverride w:ilvl="2">
      <w:startOverride w:val="3"/>
    </w:lvlOverride>
  </w:num>
  <w:num w:numId="54" w16cid:durableId="46717107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389258994">
    <w:abstractNumId w:val="35"/>
  </w:num>
  <w:num w:numId="56" w16cid:durableId="1012532408">
    <w:abstractNumId w:val="110"/>
  </w:num>
  <w:num w:numId="57" w16cid:durableId="180102747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933412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8661752">
    <w:abstractNumId w:val="117"/>
  </w:num>
  <w:num w:numId="60" w16cid:durableId="12377881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0887280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79012611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54802031">
    <w:abstractNumId w:val="58"/>
  </w:num>
  <w:num w:numId="64" w16cid:durableId="97375125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36020351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587837299">
    <w:abstractNumId w:val="9"/>
  </w:num>
  <w:num w:numId="67" w16cid:durableId="910585067">
    <w:abstractNumId w:val="107"/>
  </w:num>
  <w:num w:numId="68" w16cid:durableId="1623075581">
    <w:abstractNumId w:val="107"/>
    <w:lvlOverride w:ilvl="0">
      <w:startOverride w:val="3"/>
    </w:lvlOverride>
    <w:lvlOverride w:ilvl="1">
      <w:startOverride w:val="3"/>
    </w:lvlOverride>
  </w:num>
  <w:num w:numId="69" w16cid:durableId="101920031">
    <w:abstractNumId w:val="18"/>
  </w:num>
  <w:num w:numId="70" w16cid:durableId="537666453">
    <w:abstractNumId w:val="47"/>
  </w:num>
  <w:num w:numId="71" w16cid:durableId="676537093">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142384907">
    <w:abstractNumId w:val="107"/>
    <w:lvlOverride w:ilvl="0">
      <w:startOverride w:val="5"/>
    </w:lvlOverride>
    <w:lvlOverride w:ilvl="1">
      <w:startOverride w:val="3"/>
    </w:lvlOverride>
  </w:num>
  <w:num w:numId="73" w16cid:durableId="1840657370">
    <w:abstractNumId w:val="70"/>
  </w:num>
  <w:num w:numId="74" w16cid:durableId="1566522611">
    <w:abstractNumId w:val="33"/>
  </w:num>
  <w:num w:numId="75" w16cid:durableId="1960988716">
    <w:abstractNumId w:val="79"/>
  </w:num>
  <w:num w:numId="76" w16cid:durableId="2127235376">
    <w:abstractNumId w:val="92"/>
  </w:num>
  <w:num w:numId="77" w16cid:durableId="692003356">
    <w:abstractNumId w:val="61"/>
  </w:num>
  <w:num w:numId="78" w16cid:durableId="913515460">
    <w:abstractNumId w:val="31"/>
  </w:num>
  <w:num w:numId="79" w16cid:durableId="1354846493">
    <w:abstractNumId w:val="26"/>
  </w:num>
  <w:num w:numId="80" w16cid:durableId="489366509">
    <w:abstractNumId w:val="41"/>
  </w:num>
  <w:num w:numId="81" w16cid:durableId="108820292">
    <w:abstractNumId w:val="80"/>
  </w:num>
  <w:num w:numId="82" w16cid:durableId="1087917593">
    <w:abstractNumId w:val="50"/>
  </w:num>
  <w:num w:numId="83" w16cid:durableId="2057194891">
    <w:abstractNumId w:val="107"/>
    <w:lvlOverride w:ilvl="0">
      <w:startOverride w:val="4"/>
    </w:lvlOverride>
    <w:lvlOverride w:ilvl="1">
      <w:startOverride w:val="6"/>
    </w:lvlOverride>
    <w:lvlOverride w:ilvl="2">
      <w:startOverride w:val="2"/>
    </w:lvlOverride>
  </w:num>
  <w:num w:numId="84" w16cid:durableId="237712186">
    <w:abstractNumId w:val="107"/>
    <w:lvlOverride w:ilvl="0">
      <w:startOverride w:val="5"/>
    </w:lvlOverride>
    <w:lvlOverride w:ilvl="1">
      <w:startOverride w:val="1"/>
    </w:lvlOverride>
  </w:num>
  <w:num w:numId="85" w16cid:durableId="833573271">
    <w:abstractNumId w:val="45"/>
  </w:num>
  <w:num w:numId="86" w16cid:durableId="1338581378">
    <w:abstractNumId w:val="25"/>
  </w:num>
  <w:num w:numId="87" w16cid:durableId="997342704">
    <w:abstractNumId w:val="118"/>
  </w:num>
  <w:num w:numId="88" w16cid:durableId="1770544268">
    <w:abstractNumId w:val="36"/>
  </w:num>
  <w:num w:numId="89" w16cid:durableId="874342842">
    <w:abstractNumId w:val="52"/>
  </w:num>
  <w:num w:numId="90" w16cid:durableId="1289777375">
    <w:abstractNumId w:val="42"/>
  </w:num>
  <w:num w:numId="91" w16cid:durableId="2041124824">
    <w:abstractNumId w:val="56"/>
  </w:num>
  <w:num w:numId="92" w16cid:durableId="1487822384">
    <w:abstractNumId w:val="83"/>
  </w:num>
  <w:num w:numId="93" w16cid:durableId="320236791">
    <w:abstractNumId w:val="107"/>
    <w:lvlOverride w:ilvl="0">
      <w:startOverride w:val="3"/>
    </w:lvlOverride>
    <w:lvlOverride w:ilvl="1">
      <w:startOverride w:val="5"/>
    </w:lvlOverride>
  </w:num>
  <w:num w:numId="94" w16cid:durableId="730346693">
    <w:abstractNumId w:val="107"/>
    <w:lvlOverride w:ilvl="0">
      <w:startOverride w:val="3"/>
    </w:lvlOverride>
    <w:lvlOverride w:ilvl="1">
      <w:startOverride w:val="6"/>
    </w:lvlOverride>
  </w:num>
  <w:num w:numId="95" w16cid:durableId="211189631">
    <w:abstractNumId w:val="107"/>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923299623">
    <w:abstractNumId w:val="107"/>
    <w:lvlOverride w:ilvl="0">
      <w:startOverride w:val="3"/>
    </w:lvlOverride>
    <w:lvlOverride w:ilvl="1">
      <w:startOverride w:val="6"/>
    </w:lvlOverride>
  </w:num>
  <w:num w:numId="97" w16cid:durableId="1844932267">
    <w:abstractNumId w:val="107"/>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337420819">
    <w:abstractNumId w:val="13"/>
  </w:num>
  <w:num w:numId="99" w16cid:durableId="636569802">
    <w:abstractNumId w:val="54"/>
  </w:num>
  <w:num w:numId="100" w16cid:durableId="1246181273">
    <w:abstractNumId w:val="32"/>
  </w:num>
  <w:num w:numId="101" w16cid:durableId="635062977">
    <w:abstractNumId w:val="51"/>
  </w:num>
  <w:num w:numId="102" w16cid:durableId="636573044">
    <w:abstractNumId w:val="88"/>
  </w:num>
  <w:num w:numId="103" w16cid:durableId="857157035">
    <w:abstractNumId w:val="84"/>
  </w:num>
  <w:num w:numId="104" w16cid:durableId="1368680690">
    <w:abstractNumId w:val="97"/>
  </w:num>
  <w:num w:numId="105" w16cid:durableId="2004116770">
    <w:abstractNumId w:val="106"/>
  </w:num>
  <w:num w:numId="106" w16cid:durableId="1793010229">
    <w:abstractNumId w:val="76"/>
  </w:num>
  <w:num w:numId="107" w16cid:durableId="1050148961">
    <w:abstractNumId w:val="38"/>
  </w:num>
  <w:num w:numId="108" w16cid:durableId="902257845">
    <w:abstractNumId w:val="11"/>
  </w:num>
  <w:num w:numId="109" w16cid:durableId="1305308980">
    <w:abstractNumId w:val="98"/>
  </w:num>
  <w:num w:numId="110" w16cid:durableId="1383824485">
    <w:abstractNumId w:val="5"/>
    <w:lvlOverride w:ilvl="0">
      <w:startOverride w:val="8"/>
    </w:lvlOverride>
    <w:lvlOverride w:ilvl="1">
      <w:startOverride w:val="3"/>
    </w:lvlOverride>
    <w:lvlOverride w:ilvl="2">
      <w:startOverride w:val="3"/>
    </w:lvlOverride>
  </w:num>
  <w:num w:numId="111" w16cid:durableId="1908103245">
    <w:abstractNumId w:val="87"/>
  </w:num>
  <w:num w:numId="112" w16cid:durableId="2031685640">
    <w:abstractNumId w:val="95"/>
  </w:num>
  <w:num w:numId="113" w16cid:durableId="1137527956">
    <w:abstractNumId w:val="34"/>
  </w:num>
  <w:num w:numId="114" w16cid:durableId="416444254">
    <w:abstractNumId w:val="100"/>
  </w:num>
  <w:num w:numId="115" w16cid:durableId="873343356">
    <w:abstractNumId w:val="0"/>
  </w:num>
  <w:num w:numId="116" w16cid:durableId="145510018">
    <w:abstractNumId w:val="30"/>
  </w:num>
  <w:num w:numId="117" w16cid:durableId="935140386">
    <w:abstractNumId w:val="8"/>
  </w:num>
  <w:num w:numId="118" w16cid:durableId="151531491">
    <w:abstractNumId w:val="109"/>
  </w:num>
  <w:num w:numId="119" w16cid:durableId="670568290">
    <w:abstractNumId w:val="115"/>
  </w:num>
  <w:num w:numId="120" w16cid:durableId="2110419328">
    <w:abstractNumId w:val="5"/>
    <w:lvlOverride w:ilvl="0">
      <w:startOverride w:val="11"/>
    </w:lvlOverride>
    <w:lvlOverride w:ilvl="1">
      <w:startOverride w:val="1"/>
    </w:lvlOverride>
  </w:num>
  <w:num w:numId="121" w16cid:durableId="1816216086">
    <w:abstractNumId w:val="5"/>
  </w:num>
  <w:num w:numId="122" w16cid:durableId="716196916">
    <w:abstractNumId w:val="68"/>
  </w:num>
  <w:num w:numId="123" w16cid:durableId="1580405073">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91629874">
    <w:abstractNumId w:val="74"/>
  </w:num>
  <w:num w:numId="125" w16cid:durableId="907761112">
    <w:abstractNumId w:val="5"/>
    <w:lvlOverride w:ilvl="0">
      <w:startOverride w:val="17"/>
    </w:lvlOverride>
    <w:lvlOverride w:ilvl="1">
      <w:startOverride w:val="1"/>
    </w:lvlOverride>
  </w:num>
  <w:num w:numId="126" w16cid:durableId="358166514">
    <w:abstractNumId w:val="86"/>
  </w:num>
  <w:num w:numId="127" w16cid:durableId="525409162">
    <w:abstractNumId w:val="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1460806541">
    <w:abstractNumId w:val="111"/>
  </w:num>
  <w:num w:numId="129" w16cid:durableId="1572697694">
    <w:abstractNumId w:val="46"/>
  </w:num>
  <w:num w:numId="130" w16cid:durableId="806823245">
    <w:abstractNumId w:val="99"/>
  </w:num>
  <w:num w:numId="131" w16cid:durableId="2105806273">
    <w:abstractNumId w:val="81"/>
  </w:num>
  <w:num w:numId="132" w16cid:durableId="725763921">
    <w:abstractNumId w:val="48"/>
  </w:num>
  <w:num w:numId="133" w16cid:durableId="579411625">
    <w:abstractNumId w:val="17"/>
  </w:num>
  <w:num w:numId="134" w16cid:durableId="127554684">
    <w:abstractNumId w:val="2"/>
  </w:num>
  <w:num w:numId="135" w16cid:durableId="196044149">
    <w:abstractNumId w:val="108"/>
  </w:num>
  <w:num w:numId="136" w16cid:durableId="2071536143">
    <w:abstractNumId w:val="78"/>
  </w:num>
  <w:num w:numId="137" w16cid:durableId="643508555">
    <w:abstractNumId w:val="10"/>
  </w:num>
  <w:num w:numId="138" w16cid:durableId="1975678853">
    <w:abstractNumId w:val="40"/>
  </w:num>
  <w:num w:numId="139" w16cid:durableId="440877957">
    <w:abstractNumId w:val="64"/>
  </w:num>
  <w:num w:numId="140" w16cid:durableId="905528492">
    <w:abstractNumId w:val="49"/>
  </w:num>
  <w:num w:numId="141" w16cid:durableId="808598309">
    <w:abstractNumId w:val="82"/>
  </w:num>
  <w:num w:numId="142" w16cid:durableId="104007017">
    <w:abstractNumId w:val="43"/>
  </w:num>
  <w:num w:numId="143" w16cid:durableId="810943686">
    <w:abstractNumId w:val="85"/>
  </w:num>
  <w:num w:numId="144" w16cid:durableId="939532903">
    <w:abstractNumId w:val="62"/>
  </w:num>
  <w:num w:numId="145" w16cid:durableId="827090868">
    <w:abstractNumId w:val="122"/>
  </w:num>
  <w:num w:numId="146" w16cid:durableId="149366145">
    <w:abstractNumId w:val="66"/>
  </w:num>
  <w:num w:numId="147" w16cid:durableId="10876507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995"/>
    <w:rsid w:val="00001A8F"/>
    <w:rsid w:val="00002F73"/>
    <w:rsid w:val="000051A7"/>
    <w:rsid w:val="00005488"/>
    <w:rsid w:val="000055FD"/>
    <w:rsid w:val="00006100"/>
    <w:rsid w:val="000072C0"/>
    <w:rsid w:val="000078B5"/>
    <w:rsid w:val="000115F1"/>
    <w:rsid w:val="00013C10"/>
    <w:rsid w:val="00015813"/>
    <w:rsid w:val="00016CF5"/>
    <w:rsid w:val="00021C57"/>
    <w:rsid w:val="000244C4"/>
    <w:rsid w:val="00025866"/>
    <w:rsid w:val="000270B1"/>
    <w:rsid w:val="00027898"/>
    <w:rsid w:val="00033CAD"/>
    <w:rsid w:val="00043A99"/>
    <w:rsid w:val="00043CA0"/>
    <w:rsid w:val="0004493B"/>
    <w:rsid w:val="0004689E"/>
    <w:rsid w:val="0004731E"/>
    <w:rsid w:val="000529D7"/>
    <w:rsid w:val="000530EA"/>
    <w:rsid w:val="00055531"/>
    <w:rsid w:val="00057564"/>
    <w:rsid w:val="00060840"/>
    <w:rsid w:val="00060F54"/>
    <w:rsid w:val="00065E2F"/>
    <w:rsid w:val="000736DC"/>
    <w:rsid w:val="00075AF2"/>
    <w:rsid w:val="000775F9"/>
    <w:rsid w:val="000809C1"/>
    <w:rsid w:val="000815C9"/>
    <w:rsid w:val="00087949"/>
    <w:rsid w:val="00087FBF"/>
    <w:rsid w:val="00092548"/>
    <w:rsid w:val="0009336E"/>
    <w:rsid w:val="00093614"/>
    <w:rsid w:val="00095BA5"/>
    <w:rsid w:val="00095D13"/>
    <w:rsid w:val="00095D69"/>
    <w:rsid w:val="000962EA"/>
    <w:rsid w:val="000978A3"/>
    <w:rsid w:val="000A0767"/>
    <w:rsid w:val="000A4451"/>
    <w:rsid w:val="000A5B18"/>
    <w:rsid w:val="000A7B50"/>
    <w:rsid w:val="000B07CF"/>
    <w:rsid w:val="000B1AB6"/>
    <w:rsid w:val="000B3A4D"/>
    <w:rsid w:val="000B3BC6"/>
    <w:rsid w:val="000B3BE5"/>
    <w:rsid w:val="000B5D23"/>
    <w:rsid w:val="000B7C9D"/>
    <w:rsid w:val="000C00E9"/>
    <w:rsid w:val="000C0124"/>
    <w:rsid w:val="000C3D56"/>
    <w:rsid w:val="000D0233"/>
    <w:rsid w:val="000F2BC3"/>
    <w:rsid w:val="000F33EE"/>
    <w:rsid w:val="000F3B2B"/>
    <w:rsid w:val="000F52D1"/>
    <w:rsid w:val="000F5D77"/>
    <w:rsid w:val="000F7C23"/>
    <w:rsid w:val="00100484"/>
    <w:rsid w:val="001004C7"/>
    <w:rsid w:val="0010060D"/>
    <w:rsid w:val="001009CF"/>
    <w:rsid w:val="00110B45"/>
    <w:rsid w:val="001127BA"/>
    <w:rsid w:val="00113D56"/>
    <w:rsid w:val="00117DD5"/>
    <w:rsid w:val="001229D1"/>
    <w:rsid w:val="00123046"/>
    <w:rsid w:val="001325EA"/>
    <w:rsid w:val="00134B11"/>
    <w:rsid w:val="00134E49"/>
    <w:rsid w:val="00136894"/>
    <w:rsid w:val="001413C6"/>
    <w:rsid w:val="00141E9F"/>
    <w:rsid w:val="00143C5D"/>
    <w:rsid w:val="0015651B"/>
    <w:rsid w:val="001618B5"/>
    <w:rsid w:val="00162020"/>
    <w:rsid w:val="00163C5E"/>
    <w:rsid w:val="001648D8"/>
    <w:rsid w:val="00165792"/>
    <w:rsid w:val="00165AB3"/>
    <w:rsid w:val="00170FD2"/>
    <w:rsid w:val="00171909"/>
    <w:rsid w:val="0017296A"/>
    <w:rsid w:val="00174566"/>
    <w:rsid w:val="00175AC8"/>
    <w:rsid w:val="0017647E"/>
    <w:rsid w:val="00176FCA"/>
    <w:rsid w:val="001777AD"/>
    <w:rsid w:val="001803AE"/>
    <w:rsid w:val="00191D26"/>
    <w:rsid w:val="00192BBA"/>
    <w:rsid w:val="00194398"/>
    <w:rsid w:val="00194743"/>
    <w:rsid w:val="00197198"/>
    <w:rsid w:val="001A0FFF"/>
    <w:rsid w:val="001A54D4"/>
    <w:rsid w:val="001A6341"/>
    <w:rsid w:val="001A6758"/>
    <w:rsid w:val="001A7FDB"/>
    <w:rsid w:val="001B724D"/>
    <w:rsid w:val="001C0358"/>
    <w:rsid w:val="001C2F50"/>
    <w:rsid w:val="001C3520"/>
    <w:rsid w:val="001D055E"/>
    <w:rsid w:val="001D1FF8"/>
    <w:rsid w:val="001D24EA"/>
    <w:rsid w:val="001D272D"/>
    <w:rsid w:val="001D5A8B"/>
    <w:rsid w:val="001D5BC1"/>
    <w:rsid w:val="001D7588"/>
    <w:rsid w:val="001E229E"/>
    <w:rsid w:val="001E2E6A"/>
    <w:rsid w:val="001E6A03"/>
    <w:rsid w:val="001E7E0E"/>
    <w:rsid w:val="001F09B2"/>
    <w:rsid w:val="001F3018"/>
    <w:rsid w:val="001F3136"/>
    <w:rsid w:val="001F5739"/>
    <w:rsid w:val="001F5F43"/>
    <w:rsid w:val="00200CE8"/>
    <w:rsid w:val="00201F50"/>
    <w:rsid w:val="002028FB"/>
    <w:rsid w:val="00207611"/>
    <w:rsid w:val="00210668"/>
    <w:rsid w:val="00210A44"/>
    <w:rsid w:val="00217BEE"/>
    <w:rsid w:val="00223D6C"/>
    <w:rsid w:val="00234BBC"/>
    <w:rsid w:val="002359C7"/>
    <w:rsid w:val="002368DC"/>
    <w:rsid w:val="002374C0"/>
    <w:rsid w:val="002422D8"/>
    <w:rsid w:val="002503D2"/>
    <w:rsid w:val="00250671"/>
    <w:rsid w:val="00251219"/>
    <w:rsid w:val="002515A1"/>
    <w:rsid w:val="002542EF"/>
    <w:rsid w:val="00256609"/>
    <w:rsid w:val="002634EB"/>
    <w:rsid w:val="0026446E"/>
    <w:rsid w:val="00264483"/>
    <w:rsid w:val="002715F7"/>
    <w:rsid w:val="0027378F"/>
    <w:rsid w:val="00274709"/>
    <w:rsid w:val="00280D46"/>
    <w:rsid w:val="00281817"/>
    <w:rsid w:val="002832C3"/>
    <w:rsid w:val="00284D5C"/>
    <w:rsid w:val="00285A4D"/>
    <w:rsid w:val="00286B09"/>
    <w:rsid w:val="002901E3"/>
    <w:rsid w:val="0029061D"/>
    <w:rsid w:val="002910E7"/>
    <w:rsid w:val="00294257"/>
    <w:rsid w:val="00296CD0"/>
    <w:rsid w:val="00297825"/>
    <w:rsid w:val="002A0A6D"/>
    <w:rsid w:val="002A1BBD"/>
    <w:rsid w:val="002A201A"/>
    <w:rsid w:val="002A5B78"/>
    <w:rsid w:val="002B0A3C"/>
    <w:rsid w:val="002B4799"/>
    <w:rsid w:val="002C051D"/>
    <w:rsid w:val="002C16E6"/>
    <w:rsid w:val="002C51ED"/>
    <w:rsid w:val="002D2354"/>
    <w:rsid w:val="002D2D3D"/>
    <w:rsid w:val="002D6601"/>
    <w:rsid w:val="002E0407"/>
    <w:rsid w:val="002E29D9"/>
    <w:rsid w:val="002E5B75"/>
    <w:rsid w:val="002F369E"/>
    <w:rsid w:val="002F41BB"/>
    <w:rsid w:val="002F55A7"/>
    <w:rsid w:val="002F7646"/>
    <w:rsid w:val="00300996"/>
    <w:rsid w:val="00302885"/>
    <w:rsid w:val="00302FCA"/>
    <w:rsid w:val="00310289"/>
    <w:rsid w:val="00313A2E"/>
    <w:rsid w:val="00314CCF"/>
    <w:rsid w:val="00316C1B"/>
    <w:rsid w:val="003206C1"/>
    <w:rsid w:val="003240E5"/>
    <w:rsid w:val="003255B0"/>
    <w:rsid w:val="00325AB6"/>
    <w:rsid w:val="003260D8"/>
    <w:rsid w:val="003267EC"/>
    <w:rsid w:val="00326D76"/>
    <w:rsid w:val="003319AE"/>
    <w:rsid w:val="00332C5D"/>
    <w:rsid w:val="00333011"/>
    <w:rsid w:val="0033431D"/>
    <w:rsid w:val="00337AF5"/>
    <w:rsid w:val="003402F4"/>
    <w:rsid w:val="003409E1"/>
    <w:rsid w:val="0034278C"/>
    <w:rsid w:val="0035072A"/>
    <w:rsid w:val="00350FF1"/>
    <w:rsid w:val="00351B4A"/>
    <w:rsid w:val="00356711"/>
    <w:rsid w:val="00356DA7"/>
    <w:rsid w:val="00356FFB"/>
    <w:rsid w:val="00357156"/>
    <w:rsid w:val="0036510E"/>
    <w:rsid w:val="00365806"/>
    <w:rsid w:val="003674D6"/>
    <w:rsid w:val="00367A2D"/>
    <w:rsid w:val="00367F94"/>
    <w:rsid w:val="00370A30"/>
    <w:rsid w:val="00375583"/>
    <w:rsid w:val="00375F55"/>
    <w:rsid w:val="003777D6"/>
    <w:rsid w:val="003810B9"/>
    <w:rsid w:val="0038462E"/>
    <w:rsid w:val="00390BE5"/>
    <w:rsid w:val="003A1986"/>
    <w:rsid w:val="003A54AF"/>
    <w:rsid w:val="003A6115"/>
    <w:rsid w:val="003B0441"/>
    <w:rsid w:val="003B13D7"/>
    <w:rsid w:val="003B1AD1"/>
    <w:rsid w:val="003B2692"/>
    <w:rsid w:val="003B3326"/>
    <w:rsid w:val="003B50AD"/>
    <w:rsid w:val="003C1399"/>
    <w:rsid w:val="003C3425"/>
    <w:rsid w:val="003C4CED"/>
    <w:rsid w:val="003C6FB1"/>
    <w:rsid w:val="003D17CF"/>
    <w:rsid w:val="003D2BFE"/>
    <w:rsid w:val="003E0AD4"/>
    <w:rsid w:val="003E27E1"/>
    <w:rsid w:val="003F0FCB"/>
    <w:rsid w:val="003F32A6"/>
    <w:rsid w:val="003F3632"/>
    <w:rsid w:val="003F3827"/>
    <w:rsid w:val="003F403A"/>
    <w:rsid w:val="003F5AB3"/>
    <w:rsid w:val="003F64D8"/>
    <w:rsid w:val="003F7FFB"/>
    <w:rsid w:val="004035ED"/>
    <w:rsid w:val="00404A3D"/>
    <w:rsid w:val="00406421"/>
    <w:rsid w:val="00406A7B"/>
    <w:rsid w:val="00414F9A"/>
    <w:rsid w:val="00417619"/>
    <w:rsid w:val="00423827"/>
    <w:rsid w:val="00424AC9"/>
    <w:rsid w:val="00426718"/>
    <w:rsid w:val="00427E5A"/>
    <w:rsid w:val="00430051"/>
    <w:rsid w:val="00430CCF"/>
    <w:rsid w:val="0043150D"/>
    <w:rsid w:val="00441947"/>
    <w:rsid w:val="004423AF"/>
    <w:rsid w:val="00442BAC"/>
    <w:rsid w:val="00443603"/>
    <w:rsid w:val="00443B72"/>
    <w:rsid w:val="00452005"/>
    <w:rsid w:val="00453AFC"/>
    <w:rsid w:val="00453EC4"/>
    <w:rsid w:val="00454322"/>
    <w:rsid w:val="004563BA"/>
    <w:rsid w:val="00461A02"/>
    <w:rsid w:val="00465EA1"/>
    <w:rsid w:val="004737B8"/>
    <w:rsid w:val="0049044E"/>
    <w:rsid w:val="004A6537"/>
    <w:rsid w:val="004A794E"/>
    <w:rsid w:val="004A7A42"/>
    <w:rsid w:val="004B008D"/>
    <w:rsid w:val="004B0A95"/>
    <w:rsid w:val="004B1385"/>
    <w:rsid w:val="004B33B5"/>
    <w:rsid w:val="004B5D05"/>
    <w:rsid w:val="004B6341"/>
    <w:rsid w:val="004C13C5"/>
    <w:rsid w:val="004D5FBE"/>
    <w:rsid w:val="004D6793"/>
    <w:rsid w:val="004D763E"/>
    <w:rsid w:val="004E4427"/>
    <w:rsid w:val="004E58F5"/>
    <w:rsid w:val="004E7E9B"/>
    <w:rsid w:val="004F001D"/>
    <w:rsid w:val="004F0F96"/>
    <w:rsid w:val="004F1807"/>
    <w:rsid w:val="004F190A"/>
    <w:rsid w:val="004F209A"/>
    <w:rsid w:val="004F33C4"/>
    <w:rsid w:val="004F353D"/>
    <w:rsid w:val="004F69E2"/>
    <w:rsid w:val="00501C3F"/>
    <w:rsid w:val="00501CA7"/>
    <w:rsid w:val="00507A16"/>
    <w:rsid w:val="0051359F"/>
    <w:rsid w:val="00513C31"/>
    <w:rsid w:val="00514B2E"/>
    <w:rsid w:val="00517760"/>
    <w:rsid w:val="0052052F"/>
    <w:rsid w:val="00521302"/>
    <w:rsid w:val="0052542E"/>
    <w:rsid w:val="00527D17"/>
    <w:rsid w:val="005323F9"/>
    <w:rsid w:val="005416D9"/>
    <w:rsid w:val="00541EA0"/>
    <w:rsid w:val="00546174"/>
    <w:rsid w:val="005512E6"/>
    <w:rsid w:val="005533BA"/>
    <w:rsid w:val="00553598"/>
    <w:rsid w:val="0055421B"/>
    <w:rsid w:val="00560049"/>
    <w:rsid w:val="00560981"/>
    <w:rsid w:val="00561D7F"/>
    <w:rsid w:val="00563C7E"/>
    <w:rsid w:val="00566DC6"/>
    <w:rsid w:val="00570917"/>
    <w:rsid w:val="005710A2"/>
    <w:rsid w:val="00573821"/>
    <w:rsid w:val="00576B5E"/>
    <w:rsid w:val="005770D0"/>
    <w:rsid w:val="005808FE"/>
    <w:rsid w:val="00580D28"/>
    <w:rsid w:val="00587009"/>
    <w:rsid w:val="00590793"/>
    <w:rsid w:val="00590C63"/>
    <w:rsid w:val="00593CE0"/>
    <w:rsid w:val="005957A2"/>
    <w:rsid w:val="00595A96"/>
    <w:rsid w:val="005A32D4"/>
    <w:rsid w:val="005A36DB"/>
    <w:rsid w:val="005A7B73"/>
    <w:rsid w:val="005B4118"/>
    <w:rsid w:val="005B5994"/>
    <w:rsid w:val="005B6601"/>
    <w:rsid w:val="005C4978"/>
    <w:rsid w:val="005C6DD4"/>
    <w:rsid w:val="005C7664"/>
    <w:rsid w:val="005D2444"/>
    <w:rsid w:val="005D2778"/>
    <w:rsid w:val="005D38DE"/>
    <w:rsid w:val="005D6182"/>
    <w:rsid w:val="005D77ED"/>
    <w:rsid w:val="005E0DFE"/>
    <w:rsid w:val="005E227F"/>
    <w:rsid w:val="005F411C"/>
    <w:rsid w:val="005F7A4B"/>
    <w:rsid w:val="0060270C"/>
    <w:rsid w:val="006038DE"/>
    <w:rsid w:val="00603AE3"/>
    <w:rsid w:val="00603E4F"/>
    <w:rsid w:val="00604FEF"/>
    <w:rsid w:val="0061114A"/>
    <w:rsid w:val="00611931"/>
    <w:rsid w:val="006131DD"/>
    <w:rsid w:val="00614002"/>
    <w:rsid w:val="006155E4"/>
    <w:rsid w:val="006156E9"/>
    <w:rsid w:val="00615949"/>
    <w:rsid w:val="006209FF"/>
    <w:rsid w:val="00622FAA"/>
    <w:rsid w:val="006244AA"/>
    <w:rsid w:val="00630840"/>
    <w:rsid w:val="00631D2C"/>
    <w:rsid w:val="00633680"/>
    <w:rsid w:val="00637B88"/>
    <w:rsid w:val="00641678"/>
    <w:rsid w:val="00642D70"/>
    <w:rsid w:val="00643321"/>
    <w:rsid w:val="00644AFA"/>
    <w:rsid w:val="00651A35"/>
    <w:rsid w:val="0065246B"/>
    <w:rsid w:val="00653190"/>
    <w:rsid w:val="006531C3"/>
    <w:rsid w:val="00653A7A"/>
    <w:rsid w:val="0065534E"/>
    <w:rsid w:val="00661019"/>
    <w:rsid w:val="00662F7C"/>
    <w:rsid w:val="00663011"/>
    <w:rsid w:val="0067087C"/>
    <w:rsid w:val="006725CA"/>
    <w:rsid w:val="00672E41"/>
    <w:rsid w:val="00684CA2"/>
    <w:rsid w:val="0069318F"/>
    <w:rsid w:val="006941D6"/>
    <w:rsid w:val="00694CEF"/>
    <w:rsid w:val="00695C4A"/>
    <w:rsid w:val="006A06BE"/>
    <w:rsid w:val="006A1954"/>
    <w:rsid w:val="006A3877"/>
    <w:rsid w:val="006A650E"/>
    <w:rsid w:val="006A6565"/>
    <w:rsid w:val="006B5250"/>
    <w:rsid w:val="006B5BBE"/>
    <w:rsid w:val="006B6746"/>
    <w:rsid w:val="006B6DBA"/>
    <w:rsid w:val="006B6EE5"/>
    <w:rsid w:val="006B77E2"/>
    <w:rsid w:val="006C052C"/>
    <w:rsid w:val="006C3906"/>
    <w:rsid w:val="006C41DA"/>
    <w:rsid w:val="006C6487"/>
    <w:rsid w:val="006C74E5"/>
    <w:rsid w:val="006D0DF5"/>
    <w:rsid w:val="006D3354"/>
    <w:rsid w:val="006D4A74"/>
    <w:rsid w:val="006D5FDA"/>
    <w:rsid w:val="006E05A9"/>
    <w:rsid w:val="006E25BB"/>
    <w:rsid w:val="006E3AB4"/>
    <w:rsid w:val="006E5382"/>
    <w:rsid w:val="006E7FF2"/>
    <w:rsid w:val="006F2757"/>
    <w:rsid w:val="006F3187"/>
    <w:rsid w:val="006F3464"/>
    <w:rsid w:val="006F4487"/>
    <w:rsid w:val="006F5AD5"/>
    <w:rsid w:val="006F65DD"/>
    <w:rsid w:val="00703D14"/>
    <w:rsid w:val="007041FB"/>
    <w:rsid w:val="0070605B"/>
    <w:rsid w:val="00712E1B"/>
    <w:rsid w:val="007145E2"/>
    <w:rsid w:val="007203CD"/>
    <w:rsid w:val="00723CA7"/>
    <w:rsid w:val="00725F5F"/>
    <w:rsid w:val="007268C1"/>
    <w:rsid w:val="00730A40"/>
    <w:rsid w:val="007356A6"/>
    <w:rsid w:val="00744DFA"/>
    <w:rsid w:val="00746E07"/>
    <w:rsid w:val="00747B54"/>
    <w:rsid w:val="00762D29"/>
    <w:rsid w:val="00766427"/>
    <w:rsid w:val="00773891"/>
    <w:rsid w:val="00774067"/>
    <w:rsid w:val="00782F0D"/>
    <w:rsid w:val="007838A6"/>
    <w:rsid w:val="007841F7"/>
    <w:rsid w:val="007871BF"/>
    <w:rsid w:val="00790363"/>
    <w:rsid w:val="007911AD"/>
    <w:rsid w:val="00791BD7"/>
    <w:rsid w:val="00792DDC"/>
    <w:rsid w:val="007A07B7"/>
    <w:rsid w:val="007A0C76"/>
    <w:rsid w:val="007A62B4"/>
    <w:rsid w:val="007B31FD"/>
    <w:rsid w:val="007B49C6"/>
    <w:rsid w:val="007C05BF"/>
    <w:rsid w:val="007C31DA"/>
    <w:rsid w:val="007D2FDD"/>
    <w:rsid w:val="007E241A"/>
    <w:rsid w:val="007E6767"/>
    <w:rsid w:val="007F2C7A"/>
    <w:rsid w:val="007F4B03"/>
    <w:rsid w:val="0080092F"/>
    <w:rsid w:val="00800A9D"/>
    <w:rsid w:val="00800ED4"/>
    <w:rsid w:val="00805604"/>
    <w:rsid w:val="00805BF4"/>
    <w:rsid w:val="008112AC"/>
    <w:rsid w:val="00811A28"/>
    <w:rsid w:val="008137CD"/>
    <w:rsid w:val="00816F98"/>
    <w:rsid w:val="0082358B"/>
    <w:rsid w:val="00825549"/>
    <w:rsid w:val="00831D7D"/>
    <w:rsid w:val="00832E6A"/>
    <w:rsid w:val="008340CB"/>
    <w:rsid w:val="0083524D"/>
    <w:rsid w:val="0083616A"/>
    <w:rsid w:val="0083616F"/>
    <w:rsid w:val="00836384"/>
    <w:rsid w:val="00841678"/>
    <w:rsid w:val="008464AE"/>
    <w:rsid w:val="008477BB"/>
    <w:rsid w:val="00851D48"/>
    <w:rsid w:val="00852B05"/>
    <w:rsid w:val="0085307D"/>
    <w:rsid w:val="008557D1"/>
    <w:rsid w:val="0086076D"/>
    <w:rsid w:val="00861178"/>
    <w:rsid w:val="00862001"/>
    <w:rsid w:val="00865F99"/>
    <w:rsid w:val="00866449"/>
    <w:rsid w:val="008769C5"/>
    <w:rsid w:val="00882DEF"/>
    <w:rsid w:val="0089023E"/>
    <w:rsid w:val="0089049C"/>
    <w:rsid w:val="00890F16"/>
    <w:rsid w:val="0089250A"/>
    <w:rsid w:val="00896BB7"/>
    <w:rsid w:val="00896FD1"/>
    <w:rsid w:val="00897A7B"/>
    <w:rsid w:val="008A2B12"/>
    <w:rsid w:val="008A3AFB"/>
    <w:rsid w:val="008A3D72"/>
    <w:rsid w:val="008A6BAC"/>
    <w:rsid w:val="008B196C"/>
    <w:rsid w:val="008B67C3"/>
    <w:rsid w:val="008B7D52"/>
    <w:rsid w:val="008C35F1"/>
    <w:rsid w:val="008C5AC4"/>
    <w:rsid w:val="008C6215"/>
    <w:rsid w:val="008D0883"/>
    <w:rsid w:val="008D6A89"/>
    <w:rsid w:val="008D7189"/>
    <w:rsid w:val="008E73AB"/>
    <w:rsid w:val="008F10CE"/>
    <w:rsid w:val="008F11F9"/>
    <w:rsid w:val="008F38E3"/>
    <w:rsid w:val="008F58A9"/>
    <w:rsid w:val="00905190"/>
    <w:rsid w:val="0091165B"/>
    <w:rsid w:val="009116B2"/>
    <w:rsid w:val="00911B6F"/>
    <w:rsid w:val="0091265E"/>
    <w:rsid w:val="00926409"/>
    <w:rsid w:val="0093135D"/>
    <w:rsid w:val="00933A61"/>
    <w:rsid w:val="00933A79"/>
    <w:rsid w:val="00937DCA"/>
    <w:rsid w:val="00940067"/>
    <w:rsid w:val="009504F1"/>
    <w:rsid w:val="00951981"/>
    <w:rsid w:val="00951C98"/>
    <w:rsid w:val="00952FAE"/>
    <w:rsid w:val="009626BD"/>
    <w:rsid w:val="0096345D"/>
    <w:rsid w:val="00964A60"/>
    <w:rsid w:val="00964B8B"/>
    <w:rsid w:val="00966B4F"/>
    <w:rsid w:val="00973531"/>
    <w:rsid w:val="009775D2"/>
    <w:rsid w:val="009812F5"/>
    <w:rsid w:val="00986EB5"/>
    <w:rsid w:val="00990D72"/>
    <w:rsid w:val="00992D13"/>
    <w:rsid w:val="00997C27"/>
    <w:rsid w:val="009A21CA"/>
    <w:rsid w:val="009A388A"/>
    <w:rsid w:val="009A4672"/>
    <w:rsid w:val="009A743F"/>
    <w:rsid w:val="009B342D"/>
    <w:rsid w:val="009B5527"/>
    <w:rsid w:val="009B74EE"/>
    <w:rsid w:val="009B756A"/>
    <w:rsid w:val="009C6C90"/>
    <w:rsid w:val="009C7871"/>
    <w:rsid w:val="009D0636"/>
    <w:rsid w:val="009D45CB"/>
    <w:rsid w:val="009D4C6C"/>
    <w:rsid w:val="009D6EA2"/>
    <w:rsid w:val="009D713A"/>
    <w:rsid w:val="009E071F"/>
    <w:rsid w:val="009E2FDF"/>
    <w:rsid w:val="009E36BE"/>
    <w:rsid w:val="009E5D03"/>
    <w:rsid w:val="009F08F7"/>
    <w:rsid w:val="009F099F"/>
    <w:rsid w:val="009F0AB4"/>
    <w:rsid w:val="009F0CBB"/>
    <w:rsid w:val="009F2998"/>
    <w:rsid w:val="009F2F5B"/>
    <w:rsid w:val="009F3718"/>
    <w:rsid w:val="009F521D"/>
    <w:rsid w:val="009F599B"/>
    <w:rsid w:val="00A07817"/>
    <w:rsid w:val="00A1075F"/>
    <w:rsid w:val="00A13386"/>
    <w:rsid w:val="00A13914"/>
    <w:rsid w:val="00A13C26"/>
    <w:rsid w:val="00A14921"/>
    <w:rsid w:val="00A2271E"/>
    <w:rsid w:val="00A263B9"/>
    <w:rsid w:val="00A301B6"/>
    <w:rsid w:val="00A31455"/>
    <w:rsid w:val="00A321A1"/>
    <w:rsid w:val="00A321E3"/>
    <w:rsid w:val="00A32A5B"/>
    <w:rsid w:val="00A3479B"/>
    <w:rsid w:val="00A36AAE"/>
    <w:rsid w:val="00A4339F"/>
    <w:rsid w:val="00A47188"/>
    <w:rsid w:val="00A515D1"/>
    <w:rsid w:val="00A528E3"/>
    <w:rsid w:val="00A53A70"/>
    <w:rsid w:val="00A5503C"/>
    <w:rsid w:val="00A55E80"/>
    <w:rsid w:val="00A570BE"/>
    <w:rsid w:val="00A753B6"/>
    <w:rsid w:val="00A76986"/>
    <w:rsid w:val="00A81754"/>
    <w:rsid w:val="00A821BA"/>
    <w:rsid w:val="00A8518C"/>
    <w:rsid w:val="00A94306"/>
    <w:rsid w:val="00A955A1"/>
    <w:rsid w:val="00A95609"/>
    <w:rsid w:val="00A96B1C"/>
    <w:rsid w:val="00A96E14"/>
    <w:rsid w:val="00A9717C"/>
    <w:rsid w:val="00AA05A3"/>
    <w:rsid w:val="00AA1FA6"/>
    <w:rsid w:val="00AA28E9"/>
    <w:rsid w:val="00AA2DEB"/>
    <w:rsid w:val="00AA4A7E"/>
    <w:rsid w:val="00AB180F"/>
    <w:rsid w:val="00AB1E65"/>
    <w:rsid w:val="00AB31AE"/>
    <w:rsid w:val="00AB40A6"/>
    <w:rsid w:val="00AB5014"/>
    <w:rsid w:val="00AB7680"/>
    <w:rsid w:val="00AC701D"/>
    <w:rsid w:val="00AD009C"/>
    <w:rsid w:val="00AD19CE"/>
    <w:rsid w:val="00AD250C"/>
    <w:rsid w:val="00AD393F"/>
    <w:rsid w:val="00AD4D03"/>
    <w:rsid w:val="00AD50E0"/>
    <w:rsid w:val="00AD645F"/>
    <w:rsid w:val="00AD6942"/>
    <w:rsid w:val="00AD6954"/>
    <w:rsid w:val="00AD7684"/>
    <w:rsid w:val="00AE3944"/>
    <w:rsid w:val="00AE7862"/>
    <w:rsid w:val="00AF0571"/>
    <w:rsid w:val="00AF22D5"/>
    <w:rsid w:val="00AF6E64"/>
    <w:rsid w:val="00AF7006"/>
    <w:rsid w:val="00B037C4"/>
    <w:rsid w:val="00B04FD6"/>
    <w:rsid w:val="00B0598B"/>
    <w:rsid w:val="00B11643"/>
    <w:rsid w:val="00B129FF"/>
    <w:rsid w:val="00B12F3C"/>
    <w:rsid w:val="00B15080"/>
    <w:rsid w:val="00B16204"/>
    <w:rsid w:val="00B24723"/>
    <w:rsid w:val="00B24C1F"/>
    <w:rsid w:val="00B32E6B"/>
    <w:rsid w:val="00B353E0"/>
    <w:rsid w:val="00B35963"/>
    <w:rsid w:val="00B35BA6"/>
    <w:rsid w:val="00B36F63"/>
    <w:rsid w:val="00B404A5"/>
    <w:rsid w:val="00B41113"/>
    <w:rsid w:val="00B419CE"/>
    <w:rsid w:val="00B42B8A"/>
    <w:rsid w:val="00B44E91"/>
    <w:rsid w:val="00B47961"/>
    <w:rsid w:val="00B55734"/>
    <w:rsid w:val="00B62318"/>
    <w:rsid w:val="00B63BF4"/>
    <w:rsid w:val="00B724C3"/>
    <w:rsid w:val="00B75505"/>
    <w:rsid w:val="00B757A7"/>
    <w:rsid w:val="00B84497"/>
    <w:rsid w:val="00B853D1"/>
    <w:rsid w:val="00B862CA"/>
    <w:rsid w:val="00B93D88"/>
    <w:rsid w:val="00B944D8"/>
    <w:rsid w:val="00B9595E"/>
    <w:rsid w:val="00BA5052"/>
    <w:rsid w:val="00BB08D0"/>
    <w:rsid w:val="00BB0EA9"/>
    <w:rsid w:val="00BB2C29"/>
    <w:rsid w:val="00BB3275"/>
    <w:rsid w:val="00BC6CC9"/>
    <w:rsid w:val="00BC7760"/>
    <w:rsid w:val="00BD17A5"/>
    <w:rsid w:val="00BD19B3"/>
    <w:rsid w:val="00BD2A5B"/>
    <w:rsid w:val="00BD3101"/>
    <w:rsid w:val="00BD4931"/>
    <w:rsid w:val="00BD777C"/>
    <w:rsid w:val="00BE3237"/>
    <w:rsid w:val="00BE56DF"/>
    <w:rsid w:val="00BE5791"/>
    <w:rsid w:val="00BE6CC3"/>
    <w:rsid w:val="00BF0A6F"/>
    <w:rsid w:val="00BF56E7"/>
    <w:rsid w:val="00C000AD"/>
    <w:rsid w:val="00C02354"/>
    <w:rsid w:val="00C03BE9"/>
    <w:rsid w:val="00C14CA3"/>
    <w:rsid w:val="00C14ECC"/>
    <w:rsid w:val="00C20F85"/>
    <w:rsid w:val="00C220D9"/>
    <w:rsid w:val="00C222EB"/>
    <w:rsid w:val="00C224F6"/>
    <w:rsid w:val="00C245B9"/>
    <w:rsid w:val="00C247D6"/>
    <w:rsid w:val="00C24DEB"/>
    <w:rsid w:val="00C373AA"/>
    <w:rsid w:val="00C47E1A"/>
    <w:rsid w:val="00C50D68"/>
    <w:rsid w:val="00C55787"/>
    <w:rsid w:val="00C63C10"/>
    <w:rsid w:val="00C71F9E"/>
    <w:rsid w:val="00C72789"/>
    <w:rsid w:val="00C740EC"/>
    <w:rsid w:val="00C7645B"/>
    <w:rsid w:val="00C804FD"/>
    <w:rsid w:val="00C87D26"/>
    <w:rsid w:val="00C92825"/>
    <w:rsid w:val="00C932CD"/>
    <w:rsid w:val="00C977A7"/>
    <w:rsid w:val="00CA5576"/>
    <w:rsid w:val="00CB0B97"/>
    <w:rsid w:val="00CB45AF"/>
    <w:rsid w:val="00CB47E7"/>
    <w:rsid w:val="00CB6873"/>
    <w:rsid w:val="00CC65E7"/>
    <w:rsid w:val="00CC6B76"/>
    <w:rsid w:val="00CC6BA9"/>
    <w:rsid w:val="00CD6062"/>
    <w:rsid w:val="00CD7336"/>
    <w:rsid w:val="00CD77AE"/>
    <w:rsid w:val="00CE0774"/>
    <w:rsid w:val="00CE3995"/>
    <w:rsid w:val="00CE3A7B"/>
    <w:rsid w:val="00CE4C14"/>
    <w:rsid w:val="00CE5C04"/>
    <w:rsid w:val="00CE6C1D"/>
    <w:rsid w:val="00CF482A"/>
    <w:rsid w:val="00CF541D"/>
    <w:rsid w:val="00CF74E4"/>
    <w:rsid w:val="00D00C61"/>
    <w:rsid w:val="00D01526"/>
    <w:rsid w:val="00D04285"/>
    <w:rsid w:val="00D04B6D"/>
    <w:rsid w:val="00D07BB5"/>
    <w:rsid w:val="00D07D62"/>
    <w:rsid w:val="00D118ED"/>
    <w:rsid w:val="00D11B1D"/>
    <w:rsid w:val="00D16BC1"/>
    <w:rsid w:val="00D25D4A"/>
    <w:rsid w:val="00D311F8"/>
    <w:rsid w:val="00D35253"/>
    <w:rsid w:val="00D361E8"/>
    <w:rsid w:val="00D36831"/>
    <w:rsid w:val="00D40302"/>
    <w:rsid w:val="00D41153"/>
    <w:rsid w:val="00D42D26"/>
    <w:rsid w:val="00D42EB8"/>
    <w:rsid w:val="00D446A6"/>
    <w:rsid w:val="00D461B8"/>
    <w:rsid w:val="00D52C63"/>
    <w:rsid w:val="00D54802"/>
    <w:rsid w:val="00D568C4"/>
    <w:rsid w:val="00D6658A"/>
    <w:rsid w:val="00D6775C"/>
    <w:rsid w:val="00D71F14"/>
    <w:rsid w:val="00D74F1C"/>
    <w:rsid w:val="00D80ABB"/>
    <w:rsid w:val="00D81E1C"/>
    <w:rsid w:val="00D85451"/>
    <w:rsid w:val="00D86A38"/>
    <w:rsid w:val="00D875B9"/>
    <w:rsid w:val="00D92013"/>
    <w:rsid w:val="00D93E5C"/>
    <w:rsid w:val="00D9571F"/>
    <w:rsid w:val="00D96A74"/>
    <w:rsid w:val="00D96E10"/>
    <w:rsid w:val="00DA363F"/>
    <w:rsid w:val="00DB1765"/>
    <w:rsid w:val="00DB201C"/>
    <w:rsid w:val="00DC1FD7"/>
    <w:rsid w:val="00DC37E4"/>
    <w:rsid w:val="00DC3CEA"/>
    <w:rsid w:val="00DC4CF0"/>
    <w:rsid w:val="00DD3965"/>
    <w:rsid w:val="00DD77DB"/>
    <w:rsid w:val="00DD7901"/>
    <w:rsid w:val="00DE0D1B"/>
    <w:rsid w:val="00DE12B5"/>
    <w:rsid w:val="00DE27D6"/>
    <w:rsid w:val="00DE5B27"/>
    <w:rsid w:val="00DE7BE6"/>
    <w:rsid w:val="00DF094B"/>
    <w:rsid w:val="00DF33F3"/>
    <w:rsid w:val="00DF3C48"/>
    <w:rsid w:val="00DF52A8"/>
    <w:rsid w:val="00DF57BD"/>
    <w:rsid w:val="00E01B19"/>
    <w:rsid w:val="00E0626D"/>
    <w:rsid w:val="00E1021E"/>
    <w:rsid w:val="00E102EF"/>
    <w:rsid w:val="00E11215"/>
    <w:rsid w:val="00E11AC1"/>
    <w:rsid w:val="00E11B7A"/>
    <w:rsid w:val="00E16D56"/>
    <w:rsid w:val="00E20579"/>
    <w:rsid w:val="00E206C3"/>
    <w:rsid w:val="00E34D7F"/>
    <w:rsid w:val="00E375A0"/>
    <w:rsid w:val="00E4001F"/>
    <w:rsid w:val="00E40C11"/>
    <w:rsid w:val="00E41E8B"/>
    <w:rsid w:val="00E50C8D"/>
    <w:rsid w:val="00E52E2C"/>
    <w:rsid w:val="00E554FB"/>
    <w:rsid w:val="00E619B5"/>
    <w:rsid w:val="00E64F70"/>
    <w:rsid w:val="00E739BA"/>
    <w:rsid w:val="00E80D2D"/>
    <w:rsid w:val="00E84962"/>
    <w:rsid w:val="00E87F6E"/>
    <w:rsid w:val="00E90DD1"/>
    <w:rsid w:val="00E945EA"/>
    <w:rsid w:val="00E9466C"/>
    <w:rsid w:val="00E94925"/>
    <w:rsid w:val="00E95C43"/>
    <w:rsid w:val="00E97DB1"/>
    <w:rsid w:val="00EA1010"/>
    <w:rsid w:val="00EA1125"/>
    <w:rsid w:val="00EA23D0"/>
    <w:rsid w:val="00EA3171"/>
    <w:rsid w:val="00EA38B9"/>
    <w:rsid w:val="00EA4352"/>
    <w:rsid w:val="00EA7B27"/>
    <w:rsid w:val="00EB2A8F"/>
    <w:rsid w:val="00EB3517"/>
    <w:rsid w:val="00EB5F38"/>
    <w:rsid w:val="00EC2084"/>
    <w:rsid w:val="00EC4C0F"/>
    <w:rsid w:val="00ED0830"/>
    <w:rsid w:val="00ED4C21"/>
    <w:rsid w:val="00EE2676"/>
    <w:rsid w:val="00EE38F5"/>
    <w:rsid w:val="00EE4223"/>
    <w:rsid w:val="00EE5AB1"/>
    <w:rsid w:val="00EE6237"/>
    <w:rsid w:val="00EF1361"/>
    <w:rsid w:val="00EF2811"/>
    <w:rsid w:val="00EF64D4"/>
    <w:rsid w:val="00F00E58"/>
    <w:rsid w:val="00F02722"/>
    <w:rsid w:val="00F04EA0"/>
    <w:rsid w:val="00F06EC9"/>
    <w:rsid w:val="00F07337"/>
    <w:rsid w:val="00F102EA"/>
    <w:rsid w:val="00F15F76"/>
    <w:rsid w:val="00F16096"/>
    <w:rsid w:val="00F16C39"/>
    <w:rsid w:val="00F17ABF"/>
    <w:rsid w:val="00F31B6F"/>
    <w:rsid w:val="00F329BC"/>
    <w:rsid w:val="00F333E8"/>
    <w:rsid w:val="00F33BBF"/>
    <w:rsid w:val="00F34705"/>
    <w:rsid w:val="00F347E0"/>
    <w:rsid w:val="00F348E7"/>
    <w:rsid w:val="00F364A1"/>
    <w:rsid w:val="00F40023"/>
    <w:rsid w:val="00F403D7"/>
    <w:rsid w:val="00F4158C"/>
    <w:rsid w:val="00F43D0A"/>
    <w:rsid w:val="00F446F5"/>
    <w:rsid w:val="00F452B6"/>
    <w:rsid w:val="00F45CD4"/>
    <w:rsid w:val="00F4653F"/>
    <w:rsid w:val="00F466D2"/>
    <w:rsid w:val="00F47563"/>
    <w:rsid w:val="00F50043"/>
    <w:rsid w:val="00F50777"/>
    <w:rsid w:val="00F52E23"/>
    <w:rsid w:val="00F56EA5"/>
    <w:rsid w:val="00F57888"/>
    <w:rsid w:val="00F57910"/>
    <w:rsid w:val="00F60CDC"/>
    <w:rsid w:val="00F62D09"/>
    <w:rsid w:val="00F63B04"/>
    <w:rsid w:val="00F73205"/>
    <w:rsid w:val="00F73C6C"/>
    <w:rsid w:val="00F74442"/>
    <w:rsid w:val="00F8445E"/>
    <w:rsid w:val="00F85772"/>
    <w:rsid w:val="00F9518F"/>
    <w:rsid w:val="00F977FA"/>
    <w:rsid w:val="00FA247B"/>
    <w:rsid w:val="00FA37A7"/>
    <w:rsid w:val="00FA3CA4"/>
    <w:rsid w:val="00FA6BE3"/>
    <w:rsid w:val="00FB1774"/>
    <w:rsid w:val="00FB334E"/>
    <w:rsid w:val="00FB38DE"/>
    <w:rsid w:val="00FB4997"/>
    <w:rsid w:val="00FB65A7"/>
    <w:rsid w:val="00FC100B"/>
    <w:rsid w:val="00FC2813"/>
    <w:rsid w:val="00FD11FF"/>
    <w:rsid w:val="00FD2EEB"/>
    <w:rsid w:val="00FD3296"/>
    <w:rsid w:val="00FD3315"/>
    <w:rsid w:val="00FD3BC0"/>
    <w:rsid w:val="00FD5897"/>
    <w:rsid w:val="00FD788C"/>
    <w:rsid w:val="00FE19B9"/>
    <w:rsid w:val="00FE2FF5"/>
    <w:rsid w:val="00FE4130"/>
    <w:rsid w:val="00FE6775"/>
    <w:rsid w:val="00FF1880"/>
    <w:rsid w:val="00FF4E2F"/>
    <w:rsid w:val="00FF63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B2285"/>
  <w15:docId w15:val="{94EF75A1-0F3D-4A46-9610-5DED31EB6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787"/>
  </w:style>
  <w:style w:type="paragraph" w:styleId="Ttulo1">
    <w:name w:val="heading 1"/>
    <w:basedOn w:val="Normal"/>
    <w:link w:val="Ttulo1Char"/>
    <w:uiPriority w:val="9"/>
    <w:qFormat/>
    <w:rsid w:val="006E25BB"/>
    <w:pPr>
      <w:widowControl w:val="0"/>
      <w:autoSpaceDE w:val="0"/>
      <w:autoSpaceDN w:val="0"/>
      <w:spacing w:after="0" w:line="240" w:lineRule="auto"/>
      <w:ind w:left="822"/>
      <w:outlineLvl w:val="0"/>
    </w:pPr>
    <w:rPr>
      <w:rFonts w:ascii="Times New Roman" w:eastAsia="Times New Roman" w:hAnsi="Times New Roman" w:cs="Times New Roman"/>
      <w:b/>
      <w:bCs/>
      <w:sz w:val="24"/>
      <w:szCs w:val="24"/>
      <w:lang w:val="pt-PT"/>
    </w:rPr>
  </w:style>
  <w:style w:type="paragraph" w:styleId="Ttulo2">
    <w:name w:val="heading 2"/>
    <w:basedOn w:val="Normal"/>
    <w:next w:val="Normal"/>
    <w:link w:val="Ttulo2Char"/>
    <w:uiPriority w:val="9"/>
    <w:semiHidden/>
    <w:unhideWhenUsed/>
    <w:qFormat/>
    <w:rsid w:val="00300996"/>
    <w:pPr>
      <w:keepNext/>
      <w:spacing w:after="0" w:line="240" w:lineRule="auto"/>
      <w:jc w:val="center"/>
      <w:outlineLvl w:val="1"/>
    </w:pPr>
    <w:rPr>
      <w:rFonts w:ascii="Times New Roman" w:eastAsia="Times New Roman" w:hAnsi="Times New Roman" w:cs="Times New Roman"/>
      <w:b/>
      <w:bCs/>
      <w:sz w:val="24"/>
      <w:szCs w:val="24"/>
      <w:lang w:eastAsia="pt-BR"/>
    </w:rPr>
  </w:style>
  <w:style w:type="paragraph" w:styleId="Ttulo3">
    <w:name w:val="heading 3"/>
    <w:basedOn w:val="Normal"/>
    <w:next w:val="Normal"/>
    <w:link w:val="Ttulo3Char"/>
    <w:uiPriority w:val="9"/>
    <w:unhideWhenUsed/>
    <w:qFormat/>
    <w:rsid w:val="00300996"/>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semiHidden/>
    <w:unhideWhenUsed/>
    <w:qFormat/>
    <w:rsid w:val="00300996"/>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semiHidden/>
    <w:unhideWhenUsed/>
    <w:qFormat/>
    <w:rsid w:val="00300996"/>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semiHidden/>
    <w:unhideWhenUsed/>
    <w:qFormat/>
    <w:rsid w:val="00300996"/>
    <w:pPr>
      <w:keepNext/>
      <w:spacing w:after="0" w:line="240" w:lineRule="auto"/>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semiHidden/>
    <w:unhideWhenUsed/>
    <w:qFormat/>
    <w:rsid w:val="00300996"/>
    <w:pPr>
      <w:keepNext/>
      <w:spacing w:after="0" w:line="240" w:lineRule="auto"/>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semiHidden/>
    <w:unhideWhenUsed/>
    <w:qFormat/>
    <w:rsid w:val="00300996"/>
    <w:pPr>
      <w:spacing w:before="240" w:after="60" w:line="240" w:lineRule="auto"/>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300996"/>
    <w:pPr>
      <w:spacing w:before="240" w:after="60"/>
      <w:outlineLvl w:val="8"/>
    </w:pPr>
    <w:rPr>
      <w:rFonts w:ascii="Cambria" w:eastAsia="Times New Roman" w:hAnsi="Cambria"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E25BB"/>
    <w:rPr>
      <w:rFonts w:ascii="Times New Roman" w:eastAsia="Times New Roman" w:hAnsi="Times New Roman" w:cs="Times New Roman"/>
      <w:b/>
      <w:bCs/>
      <w:sz w:val="24"/>
      <w:szCs w:val="24"/>
      <w:lang w:val="pt-PT"/>
    </w:rPr>
  </w:style>
  <w:style w:type="paragraph" w:styleId="Cabealho">
    <w:name w:val="header"/>
    <w:aliases w:val="ho,header odd,Char,encabezado"/>
    <w:basedOn w:val="Normal"/>
    <w:link w:val="CabealhoChar"/>
    <w:uiPriority w:val="99"/>
    <w:unhideWhenUsed/>
    <w:rsid w:val="00CE3995"/>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uiPriority w:val="99"/>
    <w:rsid w:val="00CE3995"/>
  </w:style>
  <w:style w:type="paragraph" w:styleId="Rodap">
    <w:name w:val="footer"/>
    <w:basedOn w:val="Normal"/>
    <w:link w:val="RodapChar"/>
    <w:uiPriority w:val="99"/>
    <w:unhideWhenUsed/>
    <w:rsid w:val="00CE3995"/>
    <w:pPr>
      <w:tabs>
        <w:tab w:val="center" w:pos="4252"/>
        <w:tab w:val="right" w:pos="8504"/>
      </w:tabs>
      <w:spacing w:after="0" w:line="240" w:lineRule="auto"/>
    </w:pPr>
  </w:style>
  <w:style w:type="character" w:customStyle="1" w:styleId="RodapChar">
    <w:name w:val="Rodapé Char"/>
    <w:basedOn w:val="Fontepargpadro"/>
    <w:link w:val="Rodap"/>
    <w:uiPriority w:val="99"/>
    <w:rsid w:val="00CE3995"/>
  </w:style>
  <w:style w:type="table" w:styleId="Tabelacomgrade">
    <w:name w:val="Table Grid"/>
    <w:basedOn w:val="Tabelanormal"/>
    <w:uiPriority w:val="59"/>
    <w:rsid w:val="00D25D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qFormat/>
    <w:rsid w:val="006E25BB"/>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rsid w:val="006E25BB"/>
    <w:rPr>
      <w:rFonts w:ascii="Times New Roman" w:eastAsia="Times New Roman" w:hAnsi="Times New Roman" w:cs="Times New Roman"/>
      <w:sz w:val="24"/>
      <w:szCs w:val="24"/>
      <w:lang w:val="pt-PT"/>
    </w:rPr>
  </w:style>
  <w:style w:type="paragraph" w:styleId="PargrafodaLista">
    <w:name w:val="List Paragraph"/>
    <w:aliases w:val="List I Paragraph"/>
    <w:basedOn w:val="Normal"/>
    <w:link w:val="PargrafodaListaChar"/>
    <w:uiPriority w:val="34"/>
    <w:qFormat/>
    <w:rsid w:val="006E25BB"/>
    <w:pPr>
      <w:widowControl w:val="0"/>
      <w:autoSpaceDE w:val="0"/>
      <w:autoSpaceDN w:val="0"/>
      <w:spacing w:after="0" w:line="240" w:lineRule="auto"/>
      <w:ind w:left="822"/>
      <w:jc w:val="both"/>
    </w:pPr>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6E25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E25BB"/>
    <w:rPr>
      <w:rFonts w:ascii="Tahoma" w:hAnsi="Tahoma" w:cs="Tahoma"/>
      <w:sz w:val="16"/>
      <w:szCs w:val="16"/>
    </w:rPr>
  </w:style>
  <w:style w:type="table" w:styleId="SombreamentoClaro">
    <w:name w:val="Light Shading"/>
    <w:basedOn w:val="Tabelanormal"/>
    <w:uiPriority w:val="60"/>
    <w:rsid w:val="002E29D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Fontepargpadro"/>
    <w:uiPriority w:val="99"/>
    <w:unhideWhenUsed/>
    <w:rsid w:val="0027378F"/>
    <w:rPr>
      <w:color w:val="0000FF" w:themeColor="hyperlink"/>
      <w:u w:val="single"/>
    </w:rPr>
  </w:style>
  <w:style w:type="character" w:styleId="HiperlinkVisitado">
    <w:name w:val="FollowedHyperlink"/>
    <w:basedOn w:val="Fontepargpadro"/>
    <w:uiPriority w:val="99"/>
    <w:semiHidden/>
    <w:unhideWhenUsed/>
    <w:rsid w:val="00055531"/>
    <w:rPr>
      <w:color w:val="954F72"/>
      <w:u w:val="single"/>
    </w:rPr>
  </w:style>
  <w:style w:type="paragraph" w:customStyle="1" w:styleId="msonormal0">
    <w:name w:val="msonormal"/>
    <w:basedOn w:val="Normal"/>
    <w:rsid w:val="0005553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lang w:eastAsia="pt-BR"/>
    </w:rPr>
  </w:style>
  <w:style w:type="paragraph" w:customStyle="1" w:styleId="xl64">
    <w:name w:val="xl64"/>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Serif" w:eastAsia="Times New Roman" w:hAnsi="SansSerif" w:cs="Times New Roman"/>
      <w:color w:val="000000"/>
      <w:sz w:val="24"/>
      <w:szCs w:val="24"/>
      <w:lang w:eastAsia="pt-BR"/>
    </w:rPr>
  </w:style>
  <w:style w:type="paragraph" w:customStyle="1" w:styleId="xl65">
    <w:name w:val="xl65"/>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66">
    <w:name w:val="xl66"/>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67">
    <w:name w:val="xl67"/>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pt-BR"/>
    </w:rPr>
  </w:style>
  <w:style w:type="paragraph" w:customStyle="1" w:styleId="xl68">
    <w:name w:val="xl68"/>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69">
    <w:name w:val="xl69"/>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ansSerif" w:eastAsia="Times New Roman" w:hAnsi="SansSerif" w:cs="Times New Roman"/>
      <w:color w:val="000000"/>
      <w:sz w:val="24"/>
      <w:szCs w:val="24"/>
      <w:lang w:eastAsia="pt-BR"/>
    </w:rPr>
  </w:style>
  <w:style w:type="paragraph" w:customStyle="1" w:styleId="xl70">
    <w:name w:val="xl70"/>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lang w:eastAsia="pt-BR"/>
    </w:rPr>
  </w:style>
  <w:style w:type="paragraph" w:customStyle="1" w:styleId="xl71">
    <w:name w:val="xl71"/>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72">
    <w:name w:val="xl72"/>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73">
    <w:name w:val="xl73"/>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lang w:eastAsia="pt-BR"/>
    </w:rPr>
  </w:style>
  <w:style w:type="paragraph" w:customStyle="1" w:styleId="xl74">
    <w:name w:val="xl74"/>
    <w:basedOn w:val="Normal"/>
    <w:rsid w:val="0005553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75">
    <w:name w:val="xl75"/>
    <w:basedOn w:val="Normal"/>
    <w:rsid w:val="0005553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76">
    <w:name w:val="xl76"/>
    <w:basedOn w:val="Normal"/>
    <w:rsid w:val="0005553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0555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222222"/>
      <w:sz w:val="24"/>
      <w:szCs w:val="24"/>
      <w:lang w:eastAsia="pt-BR"/>
    </w:rPr>
  </w:style>
  <w:style w:type="paragraph" w:customStyle="1" w:styleId="xl78">
    <w:name w:val="xl78"/>
    <w:basedOn w:val="Normal"/>
    <w:rsid w:val="00055531"/>
    <w:pPr>
      <w:pBdr>
        <w:top w:val="single" w:sz="4" w:space="0" w:color="auto"/>
      </w:pBdr>
      <w:spacing w:before="100" w:beforeAutospacing="1" w:after="100" w:afterAutospacing="1" w:line="240" w:lineRule="auto"/>
      <w:jc w:val="center"/>
    </w:pPr>
    <w:rPr>
      <w:rFonts w:ascii="Arial" w:eastAsia="Times New Roman" w:hAnsi="Arial" w:cs="Arial"/>
      <w:b/>
      <w:bCs/>
      <w:color w:val="222222"/>
      <w:sz w:val="24"/>
      <w:szCs w:val="24"/>
      <w:lang w:eastAsia="pt-BR"/>
    </w:rPr>
  </w:style>
  <w:style w:type="paragraph" w:customStyle="1" w:styleId="xl79">
    <w:name w:val="xl79"/>
    <w:basedOn w:val="Normal"/>
    <w:rsid w:val="00055531"/>
    <w:pPr>
      <w:pBdr>
        <w:bottom w:val="single" w:sz="4" w:space="0" w:color="auto"/>
      </w:pBdr>
      <w:spacing w:before="100" w:beforeAutospacing="1" w:after="100" w:afterAutospacing="1" w:line="240" w:lineRule="auto"/>
      <w:jc w:val="center"/>
    </w:pPr>
    <w:rPr>
      <w:rFonts w:ascii="Arial" w:eastAsia="Times New Roman" w:hAnsi="Arial" w:cs="Arial"/>
      <w:b/>
      <w:bCs/>
      <w:color w:val="222222"/>
      <w:sz w:val="24"/>
      <w:szCs w:val="24"/>
      <w:lang w:eastAsia="pt-BR"/>
    </w:rPr>
  </w:style>
  <w:style w:type="paragraph" w:customStyle="1" w:styleId="xl80">
    <w:name w:val="xl80"/>
    <w:basedOn w:val="Normal"/>
    <w:rsid w:val="00055531"/>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222222"/>
      <w:sz w:val="24"/>
      <w:szCs w:val="24"/>
      <w:lang w:eastAsia="pt-BR"/>
    </w:rPr>
  </w:style>
  <w:style w:type="paragraph" w:customStyle="1" w:styleId="xl81">
    <w:name w:val="xl81"/>
    <w:basedOn w:val="Normal"/>
    <w:rsid w:val="0005553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222222"/>
      <w:sz w:val="24"/>
      <w:szCs w:val="24"/>
      <w:lang w:eastAsia="pt-BR"/>
    </w:rPr>
  </w:style>
  <w:style w:type="paragraph" w:customStyle="1" w:styleId="xl82">
    <w:name w:val="xl82"/>
    <w:basedOn w:val="Normal"/>
    <w:rsid w:val="000555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222222"/>
      <w:sz w:val="24"/>
      <w:szCs w:val="24"/>
      <w:lang w:eastAsia="pt-BR"/>
    </w:rPr>
  </w:style>
  <w:style w:type="paragraph" w:customStyle="1" w:styleId="xl83">
    <w:name w:val="xl83"/>
    <w:basedOn w:val="Normal"/>
    <w:rsid w:val="00055531"/>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pt-BR"/>
    </w:rPr>
  </w:style>
  <w:style w:type="paragraph" w:customStyle="1" w:styleId="xl84">
    <w:name w:val="xl84"/>
    <w:basedOn w:val="Normal"/>
    <w:rsid w:val="0005553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pt-BR"/>
    </w:rPr>
  </w:style>
  <w:style w:type="paragraph" w:customStyle="1" w:styleId="xl85">
    <w:name w:val="xl85"/>
    <w:basedOn w:val="Normal"/>
    <w:rsid w:val="00055531"/>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pt-BR"/>
    </w:rPr>
  </w:style>
  <w:style w:type="paragraph" w:customStyle="1" w:styleId="xl86">
    <w:name w:val="xl86"/>
    <w:basedOn w:val="Normal"/>
    <w:rsid w:val="00055531"/>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pt-BR"/>
    </w:rPr>
  </w:style>
  <w:style w:type="paragraph" w:customStyle="1" w:styleId="xl87">
    <w:name w:val="xl87"/>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pt-BR"/>
    </w:rPr>
  </w:style>
  <w:style w:type="paragraph" w:customStyle="1" w:styleId="xl88">
    <w:name w:val="xl88"/>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pt-BR"/>
    </w:rPr>
  </w:style>
  <w:style w:type="paragraph" w:customStyle="1" w:styleId="xl89">
    <w:name w:val="xl89"/>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pt-BR"/>
    </w:rPr>
  </w:style>
  <w:style w:type="paragraph" w:customStyle="1" w:styleId="xl90">
    <w:name w:val="xl90"/>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16"/>
      <w:szCs w:val="16"/>
      <w:lang w:eastAsia="pt-BR"/>
    </w:rPr>
  </w:style>
  <w:style w:type="paragraph" w:customStyle="1" w:styleId="xl91">
    <w:name w:val="xl91"/>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16"/>
      <w:szCs w:val="16"/>
      <w:lang w:eastAsia="pt-BR"/>
    </w:rPr>
  </w:style>
  <w:style w:type="paragraph" w:customStyle="1" w:styleId="xl92">
    <w:name w:val="xl92"/>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93">
    <w:name w:val="xl93"/>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94">
    <w:name w:val="xl94"/>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95">
    <w:name w:val="xl95"/>
    <w:basedOn w:val="Normal"/>
    <w:rsid w:val="00055531"/>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6">
    <w:name w:val="xl96"/>
    <w:basedOn w:val="Normal"/>
    <w:rsid w:val="00055531"/>
    <w:pPr>
      <w:pBdr>
        <w:bottom w:val="single" w:sz="4"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b/>
      <w:bCs/>
      <w:color w:val="000000"/>
      <w:sz w:val="24"/>
      <w:szCs w:val="24"/>
      <w:lang w:eastAsia="pt-BR"/>
    </w:rPr>
  </w:style>
  <w:style w:type="paragraph" w:styleId="SemEspaamento">
    <w:name w:val="No Spacing"/>
    <w:uiPriority w:val="1"/>
    <w:qFormat/>
    <w:rsid w:val="008477BB"/>
    <w:pPr>
      <w:spacing w:after="0" w:line="240" w:lineRule="auto"/>
    </w:pPr>
  </w:style>
  <w:style w:type="paragraph" w:customStyle="1" w:styleId="xtcu-transcrio">
    <w:name w:val="x_tcu-transcrio"/>
    <w:basedOn w:val="Normal"/>
    <w:rsid w:val="0063368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xcontentpasted10">
    <w:name w:val="x_contentpasted10"/>
    <w:basedOn w:val="Fontepargpadro"/>
    <w:rsid w:val="00633680"/>
  </w:style>
  <w:style w:type="character" w:customStyle="1" w:styleId="xcontentpasted11">
    <w:name w:val="x_contentpasted11"/>
    <w:basedOn w:val="Fontepargpadro"/>
    <w:rsid w:val="00633680"/>
  </w:style>
  <w:style w:type="table" w:customStyle="1" w:styleId="TableNormal">
    <w:name w:val="Table Normal"/>
    <w:uiPriority w:val="2"/>
    <w:semiHidden/>
    <w:qFormat/>
    <w:rsid w:val="00C245B9"/>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CE6C1D"/>
    <w:rPr>
      <w:color w:val="605E5C"/>
      <w:shd w:val="clear" w:color="auto" w:fill="E1DFDD"/>
    </w:rPr>
  </w:style>
  <w:style w:type="paragraph" w:customStyle="1" w:styleId="Nivel01">
    <w:name w:val="Nivel 01"/>
    <w:basedOn w:val="Ttulo1"/>
    <w:next w:val="Normal"/>
    <w:link w:val="Nivel01Char"/>
    <w:autoRedefine/>
    <w:qFormat/>
    <w:rsid w:val="002028FB"/>
    <w:pPr>
      <w:keepNext/>
      <w:keepLines/>
      <w:widowControl/>
      <w:numPr>
        <w:numId w:val="40"/>
      </w:numPr>
      <w:shd w:val="clear" w:color="auto" w:fill="DAEEF3" w:themeFill="accent5" w:themeFillTint="33"/>
      <w:tabs>
        <w:tab w:val="left" w:pos="567"/>
      </w:tabs>
      <w:autoSpaceDE/>
      <w:autoSpaceDN/>
      <w:jc w:val="both"/>
    </w:pPr>
    <w:rPr>
      <w:rFonts w:ascii="Arial Narrow" w:hAnsi="Arial Narrow" w:cs="Arial"/>
      <w:lang w:val="pt-BR" w:eastAsia="pt-BR"/>
    </w:rPr>
  </w:style>
  <w:style w:type="paragraph" w:customStyle="1" w:styleId="Nivel2">
    <w:name w:val="Nivel 2"/>
    <w:basedOn w:val="Normal"/>
    <w:link w:val="Nivel2Char"/>
    <w:qFormat/>
    <w:rsid w:val="004E7E9B"/>
    <w:pPr>
      <w:numPr>
        <w:ilvl w:val="1"/>
        <w:numId w:val="43"/>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4E7E9B"/>
    <w:pPr>
      <w:numPr>
        <w:ilvl w:val="2"/>
        <w:numId w:val="43"/>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4E7E9B"/>
    <w:pPr>
      <w:numPr>
        <w:ilvl w:val="3"/>
      </w:numPr>
      <w:ind w:left="567" w:firstLine="0"/>
    </w:pPr>
    <w:rPr>
      <w:color w:val="auto"/>
    </w:rPr>
  </w:style>
  <w:style w:type="paragraph" w:customStyle="1" w:styleId="Nivel5">
    <w:name w:val="Nivel 5"/>
    <w:basedOn w:val="Nivel4"/>
    <w:qFormat/>
    <w:rsid w:val="004E7E9B"/>
    <w:pPr>
      <w:numPr>
        <w:ilvl w:val="4"/>
      </w:numPr>
      <w:ind w:left="851" w:firstLine="0"/>
    </w:pPr>
  </w:style>
  <w:style w:type="character" w:customStyle="1" w:styleId="Nivel2Char">
    <w:name w:val="Nivel 2 Char"/>
    <w:basedOn w:val="Fontepargpadro"/>
    <w:link w:val="Nivel2"/>
    <w:locked/>
    <w:rsid w:val="004E7E9B"/>
    <w:rPr>
      <w:rFonts w:ascii="Arial" w:eastAsiaTheme="minorEastAsia" w:hAnsi="Arial" w:cs="Arial"/>
      <w:color w:val="000000"/>
      <w:sz w:val="20"/>
      <w:szCs w:val="20"/>
      <w:lang w:eastAsia="pt-BR"/>
    </w:rPr>
  </w:style>
  <w:style w:type="character" w:customStyle="1" w:styleId="Nivel01Char">
    <w:name w:val="Nivel 01 Char"/>
    <w:basedOn w:val="Fontepargpadro"/>
    <w:link w:val="Nivel01"/>
    <w:rsid w:val="002028FB"/>
    <w:rPr>
      <w:rFonts w:ascii="Arial Narrow" w:eastAsia="Times New Roman" w:hAnsi="Arial Narrow" w:cs="Arial"/>
      <w:b/>
      <w:bCs/>
      <w:sz w:val="24"/>
      <w:szCs w:val="24"/>
      <w:shd w:val="clear" w:color="auto" w:fill="DAEEF3" w:themeFill="accent5" w:themeFillTint="33"/>
      <w:lang w:eastAsia="pt-BR"/>
    </w:rPr>
  </w:style>
  <w:style w:type="character" w:customStyle="1" w:styleId="normaltextrun">
    <w:name w:val="normaltextrun"/>
    <w:basedOn w:val="Fontepargpadro"/>
    <w:rsid w:val="004E7E9B"/>
  </w:style>
  <w:style w:type="character" w:customStyle="1" w:styleId="Nivel4Char">
    <w:name w:val="Nivel 4 Char"/>
    <w:basedOn w:val="Fontepargpadro"/>
    <w:link w:val="Nivel4"/>
    <w:rsid w:val="004E7E9B"/>
    <w:rPr>
      <w:rFonts w:ascii="Arial" w:eastAsiaTheme="minorEastAsia" w:hAnsi="Arial" w:cs="Arial"/>
      <w:sz w:val="20"/>
      <w:szCs w:val="20"/>
      <w:lang w:eastAsia="pt-BR"/>
    </w:rPr>
  </w:style>
  <w:style w:type="paragraph" w:customStyle="1" w:styleId="Nvel3-R">
    <w:name w:val="Nível 3-R"/>
    <w:basedOn w:val="Nivel3"/>
    <w:link w:val="Nvel3-RChar"/>
    <w:qFormat/>
    <w:rsid w:val="004E7E9B"/>
    <w:pPr>
      <w:numPr>
        <w:numId w:val="1"/>
      </w:numPr>
      <w:ind w:left="284" w:firstLine="0"/>
    </w:pPr>
    <w:rPr>
      <w:i/>
      <w:iCs/>
      <w:color w:val="FF0000"/>
    </w:rPr>
  </w:style>
  <w:style w:type="character" w:customStyle="1" w:styleId="Nivel3Char">
    <w:name w:val="Nivel 3 Char"/>
    <w:basedOn w:val="Fontepargpadro"/>
    <w:link w:val="Nivel3"/>
    <w:rsid w:val="004E7E9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E7E9B"/>
    <w:rPr>
      <w:rFonts w:ascii="Arial" w:eastAsiaTheme="minorEastAsia" w:hAnsi="Arial" w:cs="Arial"/>
      <w:i/>
      <w:iCs/>
      <w:color w:val="FF0000"/>
      <w:sz w:val="20"/>
      <w:szCs w:val="20"/>
      <w:lang w:eastAsia="pt-BR"/>
    </w:rPr>
  </w:style>
  <w:style w:type="paragraph" w:customStyle="1" w:styleId="Default">
    <w:name w:val="Default"/>
    <w:rsid w:val="004E7E9B"/>
    <w:pPr>
      <w:autoSpaceDE w:val="0"/>
      <w:autoSpaceDN w:val="0"/>
      <w:adjustRightInd w:val="0"/>
      <w:spacing w:after="0" w:line="240" w:lineRule="auto"/>
    </w:pPr>
    <w:rPr>
      <w:rFonts w:ascii="Arial" w:eastAsia="Calibri" w:hAnsi="Arial" w:cs="Arial"/>
      <w:color w:val="000000"/>
      <w:sz w:val="24"/>
      <w:szCs w:val="24"/>
    </w:rPr>
  </w:style>
  <w:style w:type="character" w:customStyle="1" w:styleId="PargrafodaListaChar">
    <w:name w:val="Parágrafo da Lista Char"/>
    <w:aliases w:val="List I Paragraph Char"/>
    <w:basedOn w:val="Fontepargpadro"/>
    <w:link w:val="PargrafodaLista"/>
    <w:uiPriority w:val="34"/>
    <w:rsid w:val="00992D13"/>
    <w:rPr>
      <w:rFonts w:ascii="Times New Roman" w:eastAsia="Times New Roman" w:hAnsi="Times New Roman" w:cs="Times New Roman"/>
      <w:lang w:val="pt-PT"/>
    </w:rPr>
  </w:style>
  <w:style w:type="paragraph" w:customStyle="1" w:styleId="TTULOSEDITAL">
    <w:name w:val="TÍTULOS EDITAL"/>
    <w:basedOn w:val="Normal"/>
    <w:autoRedefine/>
    <w:rsid w:val="00992D13"/>
    <w:pPr>
      <w:shd w:val="clear" w:color="auto" w:fill="FFFFFF" w:themeFill="background1"/>
      <w:spacing w:after="0" w:line="240" w:lineRule="auto"/>
      <w:jc w:val="center"/>
    </w:pPr>
    <w:rPr>
      <w:rFonts w:ascii="Times New Roman" w:eastAsia="Times New Roman" w:hAnsi="Times New Roman" w:cs="Times New Roman"/>
      <w:b/>
      <w:kern w:val="16"/>
      <w:sz w:val="24"/>
      <w:szCs w:val="24"/>
      <w:u w:val="single"/>
      <w:lang w:eastAsia="pt-BR"/>
    </w:rPr>
  </w:style>
  <w:style w:type="paragraph" w:customStyle="1" w:styleId="WW-Corpodetexto2">
    <w:name w:val="WW-Corpo de texto 2"/>
    <w:basedOn w:val="Normal"/>
    <w:rsid w:val="00992D13"/>
    <w:pPr>
      <w:suppressAutoHyphens/>
      <w:spacing w:line="300" w:lineRule="auto"/>
      <w:jc w:val="both"/>
    </w:pPr>
    <w:rPr>
      <w:rFonts w:ascii="Verdana" w:eastAsia="Calibri" w:hAnsi="Verdana" w:cs="Verdana"/>
      <w:b/>
      <w:kern w:val="2"/>
      <w:lang w:eastAsia="zh-CN"/>
    </w:rPr>
  </w:style>
  <w:style w:type="character" w:customStyle="1" w:styleId="Fontepargpadro1">
    <w:name w:val="Fonte parág. padrão1"/>
    <w:rsid w:val="00992D13"/>
  </w:style>
  <w:style w:type="character" w:customStyle="1" w:styleId="Ttulo2Char">
    <w:name w:val="Título 2 Char"/>
    <w:basedOn w:val="Fontepargpadro"/>
    <w:link w:val="Ttulo2"/>
    <w:uiPriority w:val="9"/>
    <w:semiHidden/>
    <w:rsid w:val="00300996"/>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rsid w:val="00300996"/>
    <w:rPr>
      <w:rFonts w:ascii="Cambria" w:eastAsia="Times New Roman" w:hAnsi="Cambria" w:cs="Times New Roman"/>
      <w:b/>
      <w:bCs/>
      <w:sz w:val="26"/>
      <w:szCs w:val="26"/>
    </w:rPr>
  </w:style>
  <w:style w:type="character" w:customStyle="1" w:styleId="Ttulo4Char">
    <w:name w:val="Título 4 Char"/>
    <w:basedOn w:val="Fontepargpadro"/>
    <w:link w:val="Ttulo4"/>
    <w:semiHidden/>
    <w:rsid w:val="00300996"/>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semiHidden/>
    <w:rsid w:val="00300996"/>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semiHidden/>
    <w:rsid w:val="00300996"/>
    <w:rPr>
      <w:rFonts w:ascii="Times" w:eastAsia="Times" w:hAnsi="Times" w:cs="Times New Roman"/>
      <w:b/>
      <w:bCs/>
      <w:sz w:val="24"/>
      <w:szCs w:val="20"/>
      <w:lang w:val="en-US" w:eastAsia="pt-BR"/>
    </w:rPr>
  </w:style>
  <w:style w:type="character" w:customStyle="1" w:styleId="Ttulo7Char">
    <w:name w:val="Título 7 Char"/>
    <w:basedOn w:val="Fontepargpadro"/>
    <w:link w:val="Ttulo7"/>
    <w:semiHidden/>
    <w:rsid w:val="00300996"/>
    <w:rPr>
      <w:rFonts w:ascii="Times" w:eastAsia="Times" w:hAnsi="Times" w:cs="Times New Roman"/>
      <w:b/>
      <w:bCs/>
      <w:sz w:val="24"/>
      <w:szCs w:val="20"/>
      <w:lang w:val="en-US" w:eastAsia="pt-BR"/>
    </w:rPr>
  </w:style>
  <w:style w:type="character" w:customStyle="1" w:styleId="Ttulo8Char">
    <w:name w:val="Título 8 Char"/>
    <w:basedOn w:val="Fontepargpadro"/>
    <w:link w:val="Ttulo8"/>
    <w:semiHidden/>
    <w:rsid w:val="00300996"/>
    <w:rPr>
      <w:rFonts w:ascii="Times" w:eastAsia="Times" w:hAnsi="Times" w:cs="Times New Roman"/>
      <w:i/>
      <w:iCs/>
      <w:sz w:val="24"/>
      <w:szCs w:val="20"/>
      <w:lang w:val="en-US" w:eastAsia="pt-BR"/>
    </w:rPr>
  </w:style>
  <w:style w:type="character" w:customStyle="1" w:styleId="Ttulo9Char">
    <w:name w:val="Título 9 Char"/>
    <w:basedOn w:val="Fontepargpadro"/>
    <w:link w:val="Ttulo9"/>
    <w:rsid w:val="00300996"/>
    <w:rPr>
      <w:rFonts w:ascii="Cambria" w:eastAsia="Times New Roman" w:hAnsi="Cambria" w:cs="Times New Roman"/>
    </w:rPr>
  </w:style>
  <w:style w:type="paragraph" w:styleId="TextosemFormatao">
    <w:name w:val="Plain Text"/>
    <w:basedOn w:val="Normal"/>
    <w:link w:val="TextosemFormataoChar"/>
    <w:unhideWhenUsed/>
    <w:rsid w:val="00300996"/>
    <w:pPr>
      <w:spacing w:after="0" w:line="240" w:lineRule="auto"/>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300996"/>
    <w:rPr>
      <w:rFonts w:ascii="Courier New" w:eastAsia="Times" w:hAnsi="Courier New" w:cs="Times New Roman"/>
      <w:sz w:val="20"/>
      <w:szCs w:val="20"/>
      <w:lang w:val="en-US" w:eastAsia="pt-BR"/>
    </w:rPr>
  </w:style>
  <w:style w:type="paragraph" w:styleId="Corpodetexto2">
    <w:name w:val="Body Text 2"/>
    <w:basedOn w:val="Normal"/>
    <w:link w:val="Corpodetexto2Char"/>
    <w:uiPriority w:val="99"/>
    <w:unhideWhenUsed/>
    <w:rsid w:val="00300996"/>
    <w:pPr>
      <w:spacing w:after="120" w:line="480" w:lineRule="auto"/>
    </w:pPr>
  </w:style>
  <w:style w:type="character" w:customStyle="1" w:styleId="Corpodetexto2Char">
    <w:name w:val="Corpo de texto 2 Char"/>
    <w:basedOn w:val="Fontepargpadro"/>
    <w:link w:val="Corpodetexto2"/>
    <w:uiPriority w:val="99"/>
    <w:rsid w:val="00300996"/>
  </w:style>
  <w:style w:type="paragraph" w:styleId="NormalWeb">
    <w:name w:val="Normal (Web)"/>
    <w:basedOn w:val="Normal"/>
    <w:uiPriority w:val="99"/>
    <w:unhideWhenUsed/>
    <w:rsid w:val="0030099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fim">
    <w:name w:val="endnote text"/>
    <w:basedOn w:val="Normal"/>
    <w:link w:val="TextodenotadefimChar1"/>
    <w:semiHidden/>
    <w:unhideWhenUsed/>
    <w:rsid w:val="00300996"/>
    <w:pPr>
      <w:widowControl w:val="0"/>
      <w:suppressLineNumbers/>
      <w:suppressAutoHyphens/>
      <w:spacing w:after="0" w:line="240" w:lineRule="auto"/>
      <w:ind w:left="283" w:hanging="283"/>
    </w:pPr>
    <w:rPr>
      <w:rFonts w:ascii="Times New Roman" w:eastAsia="Times New Roman" w:hAnsi="Times New Roman" w:cs="Times New Roman"/>
      <w:sz w:val="20"/>
      <w:szCs w:val="20"/>
      <w:lang w:val="x-none" w:eastAsia="ar-SA"/>
    </w:rPr>
  </w:style>
  <w:style w:type="character" w:customStyle="1" w:styleId="TextodenotadefimChar">
    <w:name w:val="Texto de nota de fim Char"/>
    <w:basedOn w:val="Fontepargpadro"/>
    <w:semiHidden/>
    <w:rsid w:val="00300996"/>
    <w:rPr>
      <w:sz w:val="20"/>
      <w:szCs w:val="20"/>
    </w:rPr>
  </w:style>
  <w:style w:type="character" w:customStyle="1" w:styleId="TextodenotadefimChar1">
    <w:name w:val="Texto de nota de fim Char1"/>
    <w:link w:val="Textodenotadefim"/>
    <w:semiHidden/>
    <w:locked/>
    <w:rsid w:val="00300996"/>
    <w:rPr>
      <w:rFonts w:ascii="Times New Roman" w:eastAsia="Times New Roman" w:hAnsi="Times New Roman" w:cs="Times New Roman"/>
      <w:sz w:val="20"/>
      <w:szCs w:val="20"/>
      <w:lang w:val="x-none" w:eastAsia="ar-SA"/>
    </w:rPr>
  </w:style>
  <w:style w:type="paragraph" w:styleId="Ttulo">
    <w:name w:val="Title"/>
    <w:basedOn w:val="Normal"/>
    <w:link w:val="TtuloChar"/>
    <w:qFormat/>
    <w:rsid w:val="00300996"/>
    <w:pPr>
      <w:spacing w:after="0" w:line="240" w:lineRule="auto"/>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300996"/>
    <w:rPr>
      <w:rFonts w:ascii="Times" w:eastAsia="Times" w:hAnsi="Times" w:cs="Times New Roman"/>
      <w:sz w:val="52"/>
      <w:szCs w:val="20"/>
      <w:lang w:val="en-US" w:eastAsia="x-none"/>
    </w:rPr>
  </w:style>
  <w:style w:type="character" w:customStyle="1" w:styleId="RecuodecorpodetextoChar">
    <w:name w:val="Recuo de corpo de texto Char"/>
    <w:basedOn w:val="Fontepargpadro"/>
    <w:link w:val="Recuodecorpodetexto"/>
    <w:rsid w:val="00300996"/>
    <w:rPr>
      <w:rFonts w:ascii="Calibri" w:eastAsia="Calibri" w:hAnsi="Calibri" w:cs="Times New Roman"/>
    </w:rPr>
  </w:style>
  <w:style w:type="paragraph" w:styleId="Recuodecorpodetexto">
    <w:name w:val="Body Text Indent"/>
    <w:basedOn w:val="Normal"/>
    <w:link w:val="RecuodecorpodetextoChar"/>
    <w:unhideWhenUsed/>
    <w:rsid w:val="00300996"/>
    <w:pPr>
      <w:spacing w:after="120"/>
      <w:ind w:left="283"/>
    </w:pPr>
    <w:rPr>
      <w:rFonts w:ascii="Calibri" w:eastAsia="Calibri" w:hAnsi="Calibri" w:cs="Times New Roman"/>
    </w:rPr>
  </w:style>
  <w:style w:type="character" w:customStyle="1" w:styleId="RecuodecorpodetextoChar1">
    <w:name w:val="Recuo de corpo de texto Char1"/>
    <w:basedOn w:val="Fontepargpadro"/>
    <w:uiPriority w:val="99"/>
    <w:semiHidden/>
    <w:rsid w:val="00300996"/>
  </w:style>
  <w:style w:type="paragraph" w:styleId="Subttulo">
    <w:name w:val="Subtitle"/>
    <w:basedOn w:val="Normal"/>
    <w:link w:val="SubttuloChar"/>
    <w:qFormat/>
    <w:rsid w:val="00300996"/>
    <w:pPr>
      <w:spacing w:after="0" w:line="240" w:lineRule="auto"/>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300996"/>
    <w:rPr>
      <w:rFonts w:ascii="Times" w:eastAsia="Times" w:hAnsi="Times" w:cs="Times New Roman"/>
      <w:b/>
      <w:bCs/>
      <w:sz w:val="24"/>
      <w:szCs w:val="20"/>
      <w:lang w:val="en-US" w:eastAsia="pt-BR"/>
    </w:rPr>
  </w:style>
  <w:style w:type="character" w:customStyle="1" w:styleId="Corpodetexto3Char">
    <w:name w:val="Corpo de texto 3 Char"/>
    <w:basedOn w:val="Fontepargpadro"/>
    <w:link w:val="Corpodetexto3"/>
    <w:uiPriority w:val="99"/>
    <w:rsid w:val="00300996"/>
    <w:rPr>
      <w:rFonts w:ascii="Arial" w:eastAsia="Calibri" w:hAnsi="Arial" w:cs="Arial"/>
      <w:color w:val="000000"/>
      <w:szCs w:val="23"/>
      <w:lang w:eastAsia="pt-BR"/>
    </w:rPr>
  </w:style>
  <w:style w:type="paragraph" w:styleId="Corpodetexto3">
    <w:name w:val="Body Text 3"/>
    <w:basedOn w:val="Normal"/>
    <w:link w:val="Corpodetexto3Char"/>
    <w:uiPriority w:val="99"/>
    <w:unhideWhenUsed/>
    <w:rsid w:val="00300996"/>
    <w:pPr>
      <w:spacing w:after="0" w:line="240" w:lineRule="auto"/>
      <w:jc w:val="both"/>
    </w:pPr>
    <w:rPr>
      <w:rFonts w:ascii="Arial" w:eastAsia="Calibri" w:hAnsi="Arial" w:cs="Arial"/>
      <w:color w:val="000000"/>
      <w:szCs w:val="23"/>
      <w:lang w:eastAsia="pt-BR"/>
    </w:rPr>
  </w:style>
  <w:style w:type="character" w:customStyle="1" w:styleId="Corpodetexto3Char1">
    <w:name w:val="Corpo de texto 3 Char1"/>
    <w:basedOn w:val="Fontepargpadro"/>
    <w:rsid w:val="00300996"/>
    <w:rPr>
      <w:sz w:val="16"/>
      <w:szCs w:val="16"/>
    </w:rPr>
  </w:style>
  <w:style w:type="character" w:customStyle="1" w:styleId="Recuodecorpodetexto2Char">
    <w:name w:val="Recuo de corpo de texto 2 Char"/>
    <w:basedOn w:val="Fontepargpadro"/>
    <w:link w:val="Recuodecorpodetexto2"/>
    <w:uiPriority w:val="99"/>
    <w:semiHidden/>
    <w:rsid w:val="00300996"/>
    <w:rPr>
      <w:rFonts w:ascii="Times" w:eastAsia="Times" w:hAnsi="Times" w:cs="Times New Roman"/>
      <w:sz w:val="24"/>
      <w:szCs w:val="20"/>
      <w:lang w:val="en-US" w:eastAsia="pt-BR"/>
    </w:rPr>
  </w:style>
  <w:style w:type="paragraph" w:styleId="Recuodecorpodetexto2">
    <w:name w:val="Body Text Indent 2"/>
    <w:basedOn w:val="Normal"/>
    <w:link w:val="Recuodecorpodetexto2Char"/>
    <w:uiPriority w:val="99"/>
    <w:semiHidden/>
    <w:unhideWhenUsed/>
    <w:rsid w:val="00300996"/>
    <w:pPr>
      <w:spacing w:after="0" w:line="240" w:lineRule="auto"/>
      <w:ind w:firstLine="720"/>
      <w:jc w:val="both"/>
    </w:pPr>
    <w:rPr>
      <w:rFonts w:ascii="Times" w:eastAsia="Times" w:hAnsi="Times" w:cs="Times New Roman"/>
      <w:sz w:val="24"/>
      <w:szCs w:val="20"/>
      <w:lang w:val="en-US" w:eastAsia="pt-BR"/>
    </w:rPr>
  </w:style>
  <w:style w:type="character" w:customStyle="1" w:styleId="Recuodecorpodetexto2Char1">
    <w:name w:val="Recuo de corpo de texto 2 Char1"/>
    <w:basedOn w:val="Fontepargpadro"/>
    <w:uiPriority w:val="99"/>
    <w:semiHidden/>
    <w:rsid w:val="00300996"/>
  </w:style>
  <w:style w:type="character" w:customStyle="1" w:styleId="Recuodecorpodetexto3Char">
    <w:name w:val="Recuo de corpo de texto 3 Char"/>
    <w:basedOn w:val="Fontepargpadro"/>
    <w:link w:val="Recuodecorpodetexto3"/>
    <w:semiHidden/>
    <w:rsid w:val="00300996"/>
    <w:rPr>
      <w:rFonts w:ascii="Times" w:eastAsia="Times" w:hAnsi="Times" w:cs="Times New Roman"/>
      <w:sz w:val="24"/>
      <w:szCs w:val="20"/>
      <w:lang w:val="en-US" w:eastAsia="pt-BR"/>
    </w:rPr>
  </w:style>
  <w:style w:type="paragraph" w:styleId="Recuodecorpodetexto3">
    <w:name w:val="Body Text Indent 3"/>
    <w:basedOn w:val="Normal"/>
    <w:link w:val="Recuodecorpodetexto3Char"/>
    <w:semiHidden/>
    <w:unhideWhenUsed/>
    <w:rsid w:val="00300996"/>
    <w:pPr>
      <w:spacing w:after="0" w:line="240" w:lineRule="auto"/>
      <w:ind w:firstLine="708"/>
      <w:jc w:val="both"/>
    </w:pPr>
    <w:rPr>
      <w:rFonts w:ascii="Times" w:eastAsia="Times" w:hAnsi="Times" w:cs="Times New Roman"/>
      <w:sz w:val="24"/>
      <w:szCs w:val="20"/>
      <w:lang w:val="en-US" w:eastAsia="pt-BR"/>
    </w:rPr>
  </w:style>
  <w:style w:type="character" w:customStyle="1" w:styleId="Recuodecorpodetexto3Char1">
    <w:name w:val="Recuo de corpo de texto 3 Char1"/>
    <w:basedOn w:val="Fontepargpadro"/>
    <w:uiPriority w:val="99"/>
    <w:semiHidden/>
    <w:rsid w:val="00300996"/>
    <w:rPr>
      <w:sz w:val="16"/>
      <w:szCs w:val="16"/>
    </w:rPr>
  </w:style>
  <w:style w:type="paragraph" w:styleId="Citao">
    <w:name w:val="Quote"/>
    <w:basedOn w:val="Normal"/>
    <w:next w:val="Normal"/>
    <w:link w:val="CitaoChar1"/>
    <w:qFormat/>
    <w:rsid w:val="00300996"/>
    <w:pPr>
      <w:spacing w:after="0" w:line="240" w:lineRule="auto"/>
    </w:pPr>
    <w:rPr>
      <w:rFonts w:ascii="Calibri" w:eastAsia="Times New Roman" w:hAnsi="Calibri" w:cs="Calibri"/>
      <w:i/>
      <w:iCs/>
      <w:color w:val="5A5A5A"/>
      <w:sz w:val="20"/>
      <w:szCs w:val="20"/>
      <w:lang w:val="en-US" w:bidi="en-US"/>
    </w:rPr>
  </w:style>
  <w:style w:type="character" w:customStyle="1" w:styleId="CitaoChar">
    <w:name w:val="Citação Char"/>
    <w:basedOn w:val="Fontepargpadro"/>
    <w:rsid w:val="00300996"/>
    <w:rPr>
      <w:i/>
      <w:iCs/>
      <w:color w:val="404040" w:themeColor="text1" w:themeTint="BF"/>
    </w:rPr>
  </w:style>
  <w:style w:type="character" w:customStyle="1" w:styleId="CitaoChar1">
    <w:name w:val="Citação Char1"/>
    <w:link w:val="Citao"/>
    <w:locked/>
    <w:rsid w:val="00300996"/>
    <w:rPr>
      <w:rFonts w:ascii="Calibri" w:eastAsia="Times New Roman" w:hAnsi="Calibri" w:cs="Calibri"/>
      <w:i/>
      <w:iCs/>
      <w:color w:val="5A5A5A"/>
      <w:sz w:val="20"/>
      <w:szCs w:val="20"/>
      <w:lang w:val="en-US" w:bidi="en-US"/>
    </w:rPr>
  </w:style>
  <w:style w:type="paragraph" w:styleId="CitaoIntensa">
    <w:name w:val="Intense Quote"/>
    <w:basedOn w:val="Normal"/>
    <w:next w:val="Normal"/>
    <w:link w:val="CitaoIntensaChar1"/>
    <w:qFormat/>
    <w:rsid w:val="00300996"/>
    <w:pPr>
      <w:pBdr>
        <w:top w:val="single" w:sz="4" w:space="12" w:color="C0C0C0"/>
        <w:left w:val="single" w:sz="4" w:space="15" w:color="C0C0C0"/>
        <w:bottom w:val="single" w:sz="8" w:space="10" w:color="808080"/>
        <w:right w:val="single" w:sz="8" w:space="15" w:color="808080"/>
      </w:pBdr>
      <w:spacing w:after="0" w:line="300" w:lineRule="auto"/>
      <w:ind w:left="2506" w:right="432"/>
    </w:pPr>
    <w:rPr>
      <w:rFonts w:ascii="Cambria" w:eastAsia="Times New Roman" w:hAnsi="Cambria" w:cs="Cambria"/>
      <w:smallCaps/>
      <w:color w:val="365F91"/>
      <w:sz w:val="20"/>
      <w:szCs w:val="20"/>
      <w:lang w:val="en-US" w:bidi="en-US"/>
    </w:rPr>
  </w:style>
  <w:style w:type="character" w:customStyle="1" w:styleId="CitaoIntensaChar">
    <w:name w:val="Citação Intensa Char"/>
    <w:basedOn w:val="Fontepargpadro"/>
    <w:rsid w:val="00300996"/>
    <w:rPr>
      <w:i/>
      <w:iCs/>
      <w:color w:val="4F81BD" w:themeColor="accent1"/>
    </w:rPr>
  </w:style>
  <w:style w:type="character" w:customStyle="1" w:styleId="CitaoIntensaChar1">
    <w:name w:val="Citação Intensa Char1"/>
    <w:link w:val="CitaoIntensa"/>
    <w:locked/>
    <w:rsid w:val="00300996"/>
    <w:rPr>
      <w:rFonts w:ascii="Cambria" w:eastAsia="Times New Roman" w:hAnsi="Cambria" w:cs="Cambria"/>
      <w:smallCaps/>
      <w:color w:val="365F91"/>
      <w:sz w:val="20"/>
      <w:szCs w:val="20"/>
      <w:lang w:val="en-US" w:bidi="en-US"/>
    </w:rPr>
  </w:style>
  <w:style w:type="paragraph" w:customStyle="1" w:styleId="xl97">
    <w:name w:val="xl97"/>
    <w:basedOn w:val="Normal"/>
    <w:rsid w:val="00300996"/>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98">
    <w:name w:val="xl98"/>
    <w:basedOn w:val="Normal"/>
    <w:rsid w:val="00300996"/>
    <w:pPr>
      <w:pBdr>
        <w:top w:val="single" w:sz="8" w:space="0" w:color="auto"/>
        <w:left w:val="single" w:sz="4"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pt-BR"/>
    </w:rPr>
  </w:style>
  <w:style w:type="paragraph" w:customStyle="1" w:styleId="xl99">
    <w:name w:val="xl99"/>
    <w:basedOn w:val="Normal"/>
    <w:rsid w:val="00300996"/>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0">
    <w:name w:val="xl100"/>
    <w:basedOn w:val="Normal"/>
    <w:rsid w:val="0030099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1">
    <w:name w:val="xl101"/>
    <w:basedOn w:val="Normal"/>
    <w:rsid w:val="0030099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02">
    <w:name w:val="xl102"/>
    <w:basedOn w:val="Normal"/>
    <w:rsid w:val="0030099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3">
    <w:name w:val="xl103"/>
    <w:basedOn w:val="Normal"/>
    <w:rsid w:val="00300996"/>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104">
    <w:name w:val="xl104"/>
    <w:basedOn w:val="Normal"/>
    <w:rsid w:val="00300996"/>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105">
    <w:name w:val="xl105"/>
    <w:basedOn w:val="Normal"/>
    <w:rsid w:val="0030099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06">
    <w:name w:val="xl106"/>
    <w:basedOn w:val="Normal"/>
    <w:rsid w:val="0030099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pt-BR"/>
    </w:rPr>
  </w:style>
  <w:style w:type="paragraph" w:customStyle="1" w:styleId="xl107">
    <w:name w:val="xl107"/>
    <w:basedOn w:val="Normal"/>
    <w:rsid w:val="00300996"/>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8">
    <w:name w:val="xl108"/>
    <w:basedOn w:val="Normal"/>
    <w:rsid w:val="00300996"/>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9">
    <w:name w:val="xl109"/>
    <w:basedOn w:val="Normal"/>
    <w:rsid w:val="00300996"/>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0">
    <w:name w:val="xl110"/>
    <w:basedOn w:val="Normal"/>
    <w:rsid w:val="00300996"/>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1">
    <w:name w:val="xl111"/>
    <w:basedOn w:val="Normal"/>
    <w:rsid w:val="00300996"/>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112">
    <w:name w:val="xl112"/>
    <w:basedOn w:val="Normal"/>
    <w:rsid w:val="00300996"/>
    <w:pPr>
      <w:pBdr>
        <w:left w:val="single" w:sz="4"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113">
    <w:name w:val="xl113"/>
    <w:basedOn w:val="Normal"/>
    <w:rsid w:val="0030099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4">
    <w:name w:val="xl114"/>
    <w:basedOn w:val="Normal"/>
    <w:rsid w:val="00300996"/>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5">
    <w:name w:val="xl115"/>
    <w:basedOn w:val="Normal"/>
    <w:rsid w:val="0030099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6">
    <w:name w:val="xl116"/>
    <w:basedOn w:val="Normal"/>
    <w:rsid w:val="00300996"/>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7">
    <w:name w:val="xl117"/>
    <w:basedOn w:val="Normal"/>
    <w:rsid w:val="0030099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8">
    <w:name w:val="xl118"/>
    <w:basedOn w:val="Normal"/>
    <w:rsid w:val="00300996"/>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9">
    <w:name w:val="xl119"/>
    <w:basedOn w:val="Normal"/>
    <w:rsid w:val="00300996"/>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0">
    <w:name w:val="xl120"/>
    <w:basedOn w:val="Normal"/>
    <w:rsid w:val="0030099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lang w:eastAsia="pt-BR"/>
    </w:rPr>
  </w:style>
  <w:style w:type="paragraph" w:customStyle="1" w:styleId="xl121">
    <w:name w:val="xl121"/>
    <w:basedOn w:val="Normal"/>
    <w:rsid w:val="0030099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lang w:eastAsia="pt-BR"/>
    </w:rPr>
  </w:style>
  <w:style w:type="paragraph" w:customStyle="1" w:styleId="xl122">
    <w:name w:val="xl122"/>
    <w:basedOn w:val="Normal"/>
    <w:rsid w:val="00300996"/>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3">
    <w:name w:val="xl123"/>
    <w:basedOn w:val="Normal"/>
    <w:rsid w:val="0030099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4">
    <w:name w:val="xl124"/>
    <w:basedOn w:val="Normal"/>
    <w:rsid w:val="0030099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5">
    <w:name w:val="xl125"/>
    <w:basedOn w:val="Normal"/>
    <w:rsid w:val="0030099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6">
    <w:name w:val="xl126"/>
    <w:basedOn w:val="Normal"/>
    <w:rsid w:val="00300996"/>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7">
    <w:name w:val="xl127"/>
    <w:basedOn w:val="Normal"/>
    <w:rsid w:val="00300996"/>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8">
    <w:name w:val="xl128"/>
    <w:basedOn w:val="Normal"/>
    <w:rsid w:val="00300996"/>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rsid w:val="00300996"/>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0">
    <w:name w:val="xl130"/>
    <w:basedOn w:val="Normal"/>
    <w:rsid w:val="00300996"/>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1">
    <w:name w:val="xl131"/>
    <w:basedOn w:val="Normal"/>
    <w:rsid w:val="00300996"/>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2">
    <w:name w:val="xl132"/>
    <w:basedOn w:val="Normal"/>
    <w:rsid w:val="00300996"/>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3">
    <w:name w:val="xl133"/>
    <w:basedOn w:val="Normal"/>
    <w:rsid w:val="00300996"/>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4">
    <w:name w:val="xl134"/>
    <w:basedOn w:val="Normal"/>
    <w:rsid w:val="00300996"/>
    <w:pPr>
      <w:spacing w:before="100" w:beforeAutospacing="1" w:after="100" w:afterAutospacing="1" w:line="240" w:lineRule="auto"/>
      <w:jc w:val="center"/>
    </w:pPr>
    <w:rPr>
      <w:rFonts w:ascii="Times New Roman" w:eastAsia="Times New Roman" w:hAnsi="Times New Roman" w:cs="Times New Roman"/>
      <w:b/>
      <w:bCs/>
      <w:sz w:val="28"/>
      <w:szCs w:val="28"/>
      <w:lang w:eastAsia="pt-BR"/>
    </w:rPr>
  </w:style>
  <w:style w:type="paragraph" w:customStyle="1" w:styleId="xl135">
    <w:name w:val="xl135"/>
    <w:basedOn w:val="Normal"/>
    <w:rsid w:val="0030099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40"/>
      <w:szCs w:val="40"/>
      <w:lang w:eastAsia="pt-BR"/>
    </w:rPr>
  </w:style>
  <w:style w:type="paragraph" w:customStyle="1" w:styleId="xl136">
    <w:name w:val="xl136"/>
    <w:basedOn w:val="Normal"/>
    <w:rsid w:val="00300996"/>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40"/>
      <w:szCs w:val="40"/>
      <w:lang w:eastAsia="pt-BR"/>
    </w:rPr>
  </w:style>
  <w:style w:type="paragraph" w:customStyle="1" w:styleId="xl137">
    <w:name w:val="xl137"/>
    <w:basedOn w:val="Normal"/>
    <w:rsid w:val="00300996"/>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40"/>
      <w:szCs w:val="40"/>
      <w:lang w:eastAsia="pt-BR"/>
    </w:rPr>
  </w:style>
  <w:style w:type="character" w:styleId="nfaseSutil">
    <w:name w:val="Subtle Emphasis"/>
    <w:qFormat/>
    <w:rsid w:val="00300996"/>
    <w:rPr>
      <w:smallCaps/>
      <w:strike w:val="0"/>
      <w:dstrike w:val="0"/>
      <w:color w:val="5A5A5A"/>
      <w:position w:val="0"/>
      <w:sz w:val="24"/>
      <w:u w:val="none"/>
      <w:effect w:val="none"/>
      <w:vertAlign w:val="baseline"/>
    </w:rPr>
  </w:style>
  <w:style w:type="character" w:styleId="nfaseIntensa">
    <w:name w:val="Intense Emphasis"/>
    <w:qFormat/>
    <w:rsid w:val="00300996"/>
    <w:rPr>
      <w:b/>
      <w:bCs/>
      <w:smallCaps/>
      <w:color w:val="4F81BD"/>
      <w:spacing w:val="40"/>
    </w:rPr>
  </w:style>
  <w:style w:type="character" w:styleId="RefernciaSutil">
    <w:name w:val="Subtle Reference"/>
    <w:qFormat/>
    <w:rsid w:val="00300996"/>
    <w:rPr>
      <w:rFonts w:ascii="Cambria" w:eastAsia="Times New Roman" w:hAnsi="Cambria" w:cs="Times New Roman" w:hint="default"/>
      <w:i/>
      <w:iCs/>
      <w:smallCaps/>
      <w:color w:val="5A5A5A"/>
      <w:spacing w:val="20"/>
    </w:rPr>
  </w:style>
  <w:style w:type="character" w:styleId="RefernciaIntensa">
    <w:name w:val="Intense Reference"/>
    <w:qFormat/>
    <w:rsid w:val="00300996"/>
    <w:rPr>
      <w:rFonts w:ascii="Cambria" w:eastAsia="Times New Roman" w:hAnsi="Cambria" w:cs="Times New Roman" w:hint="default"/>
      <w:b/>
      <w:bCs/>
      <w:i/>
      <w:iCs/>
      <w:smallCaps/>
      <w:color w:val="17365D"/>
      <w:spacing w:val="20"/>
    </w:rPr>
  </w:style>
  <w:style w:type="character" w:styleId="TtulodoLivro">
    <w:name w:val="Book Title"/>
    <w:qFormat/>
    <w:rsid w:val="00300996"/>
    <w:rPr>
      <w:rFonts w:ascii="Cambria" w:eastAsia="Times New Roman" w:hAnsi="Cambria" w:cs="Times New Roman" w:hint="default"/>
      <w:b/>
      <w:bCs/>
      <w:smallCaps/>
      <w:color w:val="17365D"/>
      <w:spacing w:val="10"/>
      <w:u w:val="single"/>
    </w:rPr>
  </w:style>
  <w:style w:type="character" w:customStyle="1" w:styleId="itemextrafieldsvalue">
    <w:name w:val="itemextrafieldsvalue"/>
    <w:rsid w:val="00300996"/>
  </w:style>
  <w:style w:type="character" w:customStyle="1" w:styleId="m73oa">
    <w:name w:val="m73oa"/>
    <w:rsid w:val="00300996"/>
  </w:style>
  <w:style w:type="character" w:customStyle="1" w:styleId="name">
    <w:name w:val="name"/>
    <w:rsid w:val="00300996"/>
  </w:style>
  <w:style w:type="character" w:customStyle="1" w:styleId="value">
    <w:name w:val="value"/>
    <w:rsid w:val="00300996"/>
  </w:style>
  <w:style w:type="character" w:customStyle="1" w:styleId="jiqc5t5">
    <w:name w:val="jiqc5t5"/>
    <w:rsid w:val="00300996"/>
  </w:style>
  <w:style w:type="character" w:customStyle="1" w:styleId="value13">
    <w:name w:val="value13"/>
    <w:rsid w:val="00300996"/>
  </w:style>
  <w:style w:type="character" w:customStyle="1" w:styleId="name8">
    <w:name w:val="name8"/>
    <w:rsid w:val="00300996"/>
  </w:style>
  <w:style w:type="character" w:customStyle="1" w:styleId="xle6n">
    <w:name w:val="xle6n"/>
    <w:rsid w:val="00300996"/>
  </w:style>
  <w:style w:type="character" w:customStyle="1" w:styleId="wr53x3zz38a">
    <w:name w:val="wr53x3zz38a"/>
    <w:rsid w:val="00300996"/>
  </w:style>
  <w:style w:type="character" w:customStyle="1" w:styleId="textoazulescuro12">
    <w:name w:val="texto_azul_escuro12"/>
    <w:rsid w:val="00300996"/>
  </w:style>
  <w:style w:type="character" w:customStyle="1" w:styleId="pj32m16i3">
    <w:name w:val="pj32m16i3"/>
    <w:rsid w:val="00300996"/>
  </w:style>
  <w:style w:type="character" w:customStyle="1" w:styleId="i84sxf1">
    <w:name w:val="i84sxf1"/>
    <w:rsid w:val="00300996"/>
    <w:rPr>
      <w:rFonts w:ascii="Arial" w:hAnsi="Arial" w:cs="Arial" w:hint="default"/>
      <w:b w:val="0"/>
      <w:bCs w:val="0"/>
      <w:vanish/>
      <w:webHidden w:val="0"/>
      <w:color w:val="0000FF"/>
      <w:u w:val="single"/>
      <w:specVanish/>
    </w:rPr>
  </w:style>
  <w:style w:type="character" w:customStyle="1" w:styleId="textoazulescuro121">
    <w:name w:val="texto_azul_escuro121"/>
    <w:rsid w:val="00300996"/>
    <w:rPr>
      <w:rFonts w:ascii="Arial" w:hAnsi="Arial" w:cs="Arial" w:hint="default"/>
      <w:color w:val="516280"/>
      <w:sz w:val="18"/>
      <w:szCs w:val="18"/>
    </w:rPr>
  </w:style>
  <w:style w:type="character" w:customStyle="1" w:styleId="tklth1">
    <w:name w:val="tklth1"/>
    <w:rsid w:val="00300996"/>
    <w:rPr>
      <w:b w:val="0"/>
      <w:bCs w:val="0"/>
      <w:vanish/>
      <w:webHidden w:val="0"/>
      <w:color w:val="0000FF"/>
      <w:u w:val="single"/>
      <w:specVanish/>
    </w:rPr>
  </w:style>
  <w:style w:type="character" w:customStyle="1" w:styleId="tklth2">
    <w:name w:val="tklth2"/>
    <w:rsid w:val="00300996"/>
    <w:rPr>
      <w:b w:val="0"/>
      <w:bCs w:val="0"/>
      <w:vanish/>
      <w:webHidden w:val="0"/>
      <w:color w:val="0000FF"/>
      <w:u w:val="single"/>
      <w:specVanish/>
    </w:rPr>
  </w:style>
  <w:style w:type="character" w:customStyle="1" w:styleId="apple-converted-space">
    <w:name w:val="apple-converted-space"/>
    <w:rsid w:val="00300996"/>
  </w:style>
  <w:style w:type="character" w:customStyle="1" w:styleId="WW8Num1z0">
    <w:name w:val="WW8Num1z0"/>
    <w:rsid w:val="00300996"/>
    <w:rPr>
      <w:rFonts w:ascii="Symbol" w:hAnsi="Symbol" w:cs="Symbol" w:hint="default"/>
    </w:rPr>
  </w:style>
  <w:style w:type="character" w:customStyle="1" w:styleId="WW8Num3z0">
    <w:name w:val="WW8Num3z0"/>
    <w:rsid w:val="00300996"/>
    <w:rPr>
      <w:rFonts w:ascii="StarSymbol" w:hAnsi="StarSymbol" w:cs="StarSymbol" w:hint="default"/>
      <w:b w:val="0"/>
      <w:bCs w:val="0"/>
      <w:i w:val="0"/>
      <w:iCs w:val="0"/>
      <w:strike w:val="0"/>
      <w:dstrike w:val="0"/>
      <w:color w:val="000000"/>
      <w:sz w:val="24"/>
      <w:u w:val="none"/>
      <w:effect w:val="none"/>
    </w:rPr>
  </w:style>
  <w:style w:type="character" w:customStyle="1" w:styleId="WW8Num4z0">
    <w:name w:val="WW8Num4z0"/>
    <w:rsid w:val="00300996"/>
    <w:rPr>
      <w:rFonts w:ascii="Symbol" w:hAnsi="Symbol" w:cs="Symbol" w:hint="default"/>
    </w:rPr>
  </w:style>
  <w:style w:type="character" w:customStyle="1" w:styleId="WW8Num5z0">
    <w:name w:val="WW8Num5z0"/>
    <w:rsid w:val="00300996"/>
    <w:rPr>
      <w:rFonts w:ascii="Symbol" w:hAnsi="Symbol" w:cs="Symbol" w:hint="default"/>
      <w:b w:val="0"/>
      <w:bCs w:val="0"/>
      <w:i w:val="0"/>
      <w:iCs w:val="0"/>
    </w:rPr>
  </w:style>
  <w:style w:type="character" w:customStyle="1" w:styleId="WW8Num6z0">
    <w:name w:val="WW8Num6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7z0">
    <w:name w:val="WW8Num7z0"/>
    <w:rsid w:val="00300996"/>
    <w:rPr>
      <w:rFonts w:ascii="StarSymbol" w:hAnsi="StarSymbol" w:cs="StarSymbol" w:hint="default"/>
      <w:sz w:val="18"/>
      <w:szCs w:val="18"/>
    </w:rPr>
  </w:style>
  <w:style w:type="character" w:customStyle="1" w:styleId="WW8Num8z0">
    <w:name w:val="WW8Num8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0z0">
    <w:name w:val="WW8Num10z0"/>
    <w:rsid w:val="00300996"/>
    <w:rPr>
      <w:b w:val="0"/>
      <w:bCs w:val="0"/>
    </w:rPr>
  </w:style>
  <w:style w:type="character" w:customStyle="1" w:styleId="WW8Num11z0">
    <w:name w:val="WW8Num11z0"/>
    <w:rsid w:val="00300996"/>
    <w:rPr>
      <w:b w:val="0"/>
      <w:bCs w:val="0"/>
    </w:rPr>
  </w:style>
  <w:style w:type="character" w:customStyle="1" w:styleId="WW8Num12z0">
    <w:name w:val="WW8Num12z0"/>
    <w:rsid w:val="00300996"/>
    <w:rPr>
      <w:b w:val="0"/>
      <w:bCs w:val="0"/>
    </w:rPr>
  </w:style>
  <w:style w:type="character" w:customStyle="1" w:styleId="WW8Num12z1">
    <w:name w:val="WW8Num12z1"/>
    <w:rsid w:val="00300996"/>
    <w:rPr>
      <w:rFonts w:ascii="Courier New" w:hAnsi="Courier New" w:cs="Courier New" w:hint="default"/>
    </w:rPr>
  </w:style>
  <w:style w:type="character" w:customStyle="1" w:styleId="WW8Num12z2">
    <w:name w:val="WW8Num12z2"/>
    <w:rsid w:val="00300996"/>
    <w:rPr>
      <w:rFonts w:ascii="Wingdings" w:hAnsi="Wingdings" w:cs="Wingdings" w:hint="default"/>
    </w:rPr>
  </w:style>
  <w:style w:type="character" w:customStyle="1" w:styleId="WW8Num13z0">
    <w:name w:val="WW8Num13z0"/>
    <w:rsid w:val="00300996"/>
    <w:rPr>
      <w:rFonts w:ascii="StarSymbol" w:hAnsi="StarSymbol" w:cs="StarSymbol" w:hint="default"/>
      <w:sz w:val="18"/>
      <w:szCs w:val="18"/>
    </w:rPr>
  </w:style>
  <w:style w:type="character" w:customStyle="1" w:styleId="WW8Num20z0">
    <w:name w:val="WW8Num20z0"/>
    <w:rsid w:val="00300996"/>
    <w:rPr>
      <w:rFonts w:ascii="Symbol" w:hAnsi="Symbol" w:cs="Symbol" w:hint="default"/>
      <w:b w:val="0"/>
      <w:bCs w:val="0"/>
      <w:i w:val="0"/>
      <w:iCs w:val="0"/>
    </w:rPr>
  </w:style>
  <w:style w:type="character" w:customStyle="1" w:styleId="WW8Num20z1">
    <w:name w:val="WW8Num20z1"/>
    <w:rsid w:val="00300996"/>
    <w:rPr>
      <w:b/>
      <w:bCs w:val="0"/>
    </w:rPr>
  </w:style>
  <w:style w:type="character" w:customStyle="1" w:styleId="WW8Num22z1">
    <w:name w:val="WW8Num22z1"/>
    <w:rsid w:val="00300996"/>
    <w:rPr>
      <w:b/>
      <w:bCs w:val="0"/>
    </w:rPr>
  </w:style>
  <w:style w:type="character" w:customStyle="1" w:styleId="WW8Num24z0">
    <w:name w:val="WW8Num24z0"/>
    <w:rsid w:val="00300996"/>
    <w:rPr>
      <w:rFonts w:ascii="Symbol" w:hAnsi="Symbol" w:cs="Symbol" w:hint="default"/>
      <w:b w:val="0"/>
      <w:bCs w:val="0"/>
      <w:i w:val="0"/>
      <w:iCs w:val="0"/>
    </w:rPr>
  </w:style>
  <w:style w:type="character" w:customStyle="1" w:styleId="WW8Num25z0">
    <w:name w:val="WW8Num25z0"/>
    <w:rsid w:val="00300996"/>
    <w:rPr>
      <w:b w:val="0"/>
      <w:bCs w:val="0"/>
    </w:rPr>
  </w:style>
  <w:style w:type="character" w:customStyle="1" w:styleId="WW8Num30z0">
    <w:name w:val="WW8Num30z0"/>
    <w:rsid w:val="00300996"/>
    <w:rPr>
      <w:rFonts w:ascii="Symbol" w:hAnsi="Symbol" w:cs="Symbol" w:hint="default"/>
    </w:rPr>
  </w:style>
  <w:style w:type="character" w:customStyle="1" w:styleId="WW8Num30z1">
    <w:name w:val="WW8Num30z1"/>
    <w:rsid w:val="00300996"/>
    <w:rPr>
      <w:rFonts w:ascii="Courier New" w:hAnsi="Courier New" w:cs="Courier New" w:hint="default"/>
    </w:rPr>
  </w:style>
  <w:style w:type="character" w:customStyle="1" w:styleId="WW8Num30z2">
    <w:name w:val="WW8Num30z2"/>
    <w:rsid w:val="00300996"/>
    <w:rPr>
      <w:rFonts w:ascii="Wingdings" w:hAnsi="Wingdings" w:cs="Wingdings" w:hint="default"/>
    </w:rPr>
  </w:style>
  <w:style w:type="character" w:customStyle="1" w:styleId="WW8Num31z0">
    <w:name w:val="WW8Num31z0"/>
    <w:rsid w:val="00300996"/>
    <w:rPr>
      <w:rFonts w:ascii="StarSymbol" w:hAnsi="StarSymbol" w:cs="StarSymbol" w:hint="default"/>
      <w:sz w:val="18"/>
      <w:szCs w:val="18"/>
    </w:rPr>
  </w:style>
  <w:style w:type="character" w:customStyle="1" w:styleId="WW8Num33z1">
    <w:name w:val="WW8Num33z1"/>
    <w:rsid w:val="00300996"/>
    <w:rPr>
      <w:b/>
      <w:bCs w:val="0"/>
    </w:rPr>
  </w:style>
  <w:style w:type="character" w:customStyle="1" w:styleId="WW8Num36z0">
    <w:name w:val="WW8Num36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8z0">
    <w:name w:val="WW8Num38z0"/>
    <w:rsid w:val="00300996"/>
    <w:rPr>
      <w:b/>
      <w:bCs w:val="0"/>
    </w:rPr>
  </w:style>
  <w:style w:type="character" w:customStyle="1" w:styleId="WW8Num40z1">
    <w:name w:val="WW8Num40z1"/>
    <w:rsid w:val="00300996"/>
    <w:rPr>
      <w:b/>
      <w:bCs w:val="0"/>
    </w:rPr>
  </w:style>
  <w:style w:type="character" w:customStyle="1" w:styleId="WW8Num42z0">
    <w:name w:val="WW8Num42z0"/>
    <w:rsid w:val="00300996"/>
    <w:rPr>
      <w:rFonts w:ascii="Symbol" w:hAnsi="Symbol" w:cs="Symbol" w:hint="default"/>
    </w:rPr>
  </w:style>
  <w:style w:type="character" w:customStyle="1" w:styleId="WW8Num42z1">
    <w:name w:val="WW8Num42z1"/>
    <w:rsid w:val="00300996"/>
    <w:rPr>
      <w:rFonts w:ascii="Courier New" w:hAnsi="Courier New" w:cs="Courier New" w:hint="default"/>
    </w:rPr>
  </w:style>
  <w:style w:type="character" w:customStyle="1" w:styleId="WW8Num42z2">
    <w:name w:val="WW8Num42z2"/>
    <w:rsid w:val="00300996"/>
    <w:rPr>
      <w:rFonts w:ascii="Wingdings" w:hAnsi="Wingdings" w:cs="Wingdings" w:hint="default"/>
    </w:rPr>
  </w:style>
  <w:style w:type="character" w:customStyle="1" w:styleId="WW8Num42z3">
    <w:name w:val="WW8Num42z3"/>
    <w:rsid w:val="00300996"/>
    <w:rPr>
      <w:rFonts w:ascii="Symbol" w:hAnsi="Symbol" w:cs="Symbol" w:hint="default"/>
    </w:rPr>
  </w:style>
  <w:style w:type="character" w:customStyle="1" w:styleId="WW8Num43z0">
    <w:name w:val="WW8Num43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3z1">
    <w:name w:val="WW8Num43z1"/>
    <w:rsid w:val="00300996"/>
    <w:rPr>
      <w:rFonts w:ascii="Courier New" w:hAnsi="Courier New" w:cs="Courier New" w:hint="default"/>
    </w:rPr>
  </w:style>
  <w:style w:type="character" w:customStyle="1" w:styleId="WW8Num43z2">
    <w:name w:val="WW8Num43z2"/>
    <w:rsid w:val="00300996"/>
    <w:rPr>
      <w:rFonts w:ascii="Wingdings" w:hAnsi="Wingdings" w:cs="Wingdings" w:hint="default"/>
    </w:rPr>
  </w:style>
  <w:style w:type="character" w:customStyle="1" w:styleId="WW8Num43z3">
    <w:name w:val="WW8Num43z3"/>
    <w:rsid w:val="00300996"/>
    <w:rPr>
      <w:rFonts w:ascii="Symbol" w:hAnsi="Symbol" w:cs="Symbol" w:hint="default"/>
    </w:rPr>
  </w:style>
  <w:style w:type="character" w:customStyle="1" w:styleId="WW8Num44z1">
    <w:name w:val="WW8Num44z1"/>
    <w:rsid w:val="00300996"/>
    <w:rPr>
      <w:b/>
      <w:bCs w:val="0"/>
    </w:rPr>
  </w:style>
  <w:style w:type="character" w:customStyle="1" w:styleId="Fontepargpadro3">
    <w:name w:val="Fonte parág. padrão3"/>
    <w:rsid w:val="00300996"/>
  </w:style>
  <w:style w:type="character" w:customStyle="1" w:styleId="WW8Num2z0">
    <w:name w:val="WW8Num2z0"/>
    <w:rsid w:val="00300996"/>
    <w:rPr>
      <w:rFonts w:ascii="Symbol" w:hAnsi="Symbol" w:cs="Symbol" w:hint="default"/>
    </w:rPr>
  </w:style>
  <w:style w:type="character" w:customStyle="1" w:styleId="Absatz-Standardschriftart">
    <w:name w:val="Absatz-Standardschriftart"/>
    <w:rsid w:val="00300996"/>
  </w:style>
  <w:style w:type="character" w:customStyle="1" w:styleId="WW-Absatz-Standardschriftart">
    <w:name w:val="WW-Absatz-Standardschriftart"/>
    <w:rsid w:val="00300996"/>
  </w:style>
  <w:style w:type="character" w:customStyle="1" w:styleId="WW-Absatz-Standardschriftart1">
    <w:name w:val="WW-Absatz-Standardschriftart1"/>
    <w:rsid w:val="00300996"/>
  </w:style>
  <w:style w:type="character" w:customStyle="1" w:styleId="WW-Absatz-Standardschriftart11">
    <w:name w:val="WW-Absatz-Standardschriftart11"/>
    <w:rsid w:val="00300996"/>
  </w:style>
  <w:style w:type="character" w:customStyle="1" w:styleId="WW-Absatz-Standardschriftart111">
    <w:name w:val="WW-Absatz-Standardschriftart111"/>
    <w:rsid w:val="00300996"/>
  </w:style>
  <w:style w:type="character" w:customStyle="1" w:styleId="WW-Absatz-Standardschriftart1111">
    <w:name w:val="WW-Absatz-Standardschriftart1111"/>
    <w:rsid w:val="00300996"/>
  </w:style>
  <w:style w:type="character" w:customStyle="1" w:styleId="WW-Absatz-Standardschriftart11111">
    <w:name w:val="WW-Absatz-Standardschriftart11111"/>
    <w:rsid w:val="00300996"/>
  </w:style>
  <w:style w:type="character" w:customStyle="1" w:styleId="WW-Absatz-Standardschriftart111111">
    <w:name w:val="WW-Absatz-Standardschriftart111111"/>
    <w:rsid w:val="00300996"/>
  </w:style>
  <w:style w:type="character" w:customStyle="1" w:styleId="WW-Absatz-Standardschriftart1111111">
    <w:name w:val="WW-Absatz-Standardschriftart1111111"/>
    <w:rsid w:val="00300996"/>
  </w:style>
  <w:style w:type="character" w:customStyle="1" w:styleId="WW-Absatz-Standardschriftart11111111">
    <w:name w:val="WW-Absatz-Standardschriftart11111111"/>
    <w:rsid w:val="00300996"/>
  </w:style>
  <w:style w:type="character" w:customStyle="1" w:styleId="WW-Absatz-Standardschriftart111111111">
    <w:name w:val="WW-Absatz-Standardschriftart111111111"/>
    <w:rsid w:val="00300996"/>
  </w:style>
  <w:style w:type="character" w:customStyle="1" w:styleId="WW-Absatz-Standardschriftart1111111111">
    <w:name w:val="WW-Absatz-Standardschriftart1111111111"/>
    <w:rsid w:val="00300996"/>
  </w:style>
  <w:style w:type="character" w:customStyle="1" w:styleId="WW-Absatz-Standardschriftart11111111111">
    <w:name w:val="WW-Absatz-Standardschriftart11111111111"/>
    <w:rsid w:val="00300996"/>
  </w:style>
  <w:style w:type="character" w:customStyle="1" w:styleId="WW-Absatz-Standardschriftart111111111111">
    <w:name w:val="WW-Absatz-Standardschriftart111111111111"/>
    <w:rsid w:val="00300996"/>
  </w:style>
  <w:style w:type="character" w:customStyle="1" w:styleId="WW-Absatz-Standardschriftart1111111111111">
    <w:name w:val="WW-Absatz-Standardschriftart1111111111111"/>
    <w:rsid w:val="00300996"/>
  </w:style>
  <w:style w:type="character" w:customStyle="1" w:styleId="WW-Absatz-Standardschriftart11111111111111">
    <w:name w:val="WW-Absatz-Standardschriftart11111111111111"/>
    <w:rsid w:val="00300996"/>
  </w:style>
  <w:style w:type="character" w:customStyle="1" w:styleId="WW-Absatz-Standardschriftart111111111111111">
    <w:name w:val="WW-Absatz-Standardschriftart111111111111111"/>
    <w:rsid w:val="00300996"/>
  </w:style>
  <w:style w:type="character" w:customStyle="1" w:styleId="WW-Absatz-Standardschriftart1111111111111111">
    <w:name w:val="WW-Absatz-Standardschriftart1111111111111111"/>
    <w:rsid w:val="00300996"/>
  </w:style>
  <w:style w:type="character" w:customStyle="1" w:styleId="WW8Num15z0">
    <w:name w:val="WW8Num15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6z0">
    <w:name w:val="WW8Num16z0"/>
    <w:rsid w:val="00300996"/>
    <w:rPr>
      <w:rFonts w:ascii="StarSymbol" w:hAnsi="StarSymbol" w:cs="StarSymbol" w:hint="default"/>
      <w:sz w:val="18"/>
      <w:szCs w:val="18"/>
    </w:rPr>
  </w:style>
  <w:style w:type="character" w:customStyle="1" w:styleId="WW-Absatz-Standardschriftart11111111111111111">
    <w:name w:val="WW-Absatz-Standardschriftart11111111111111111"/>
    <w:rsid w:val="00300996"/>
  </w:style>
  <w:style w:type="character" w:customStyle="1" w:styleId="WW8Num14z0">
    <w:name w:val="WW8Num14z0"/>
    <w:rsid w:val="00300996"/>
    <w:rPr>
      <w:rFonts w:ascii="Symbol" w:hAnsi="Symbol" w:cs="Symbol" w:hint="default"/>
      <w:b w:val="0"/>
      <w:bCs w:val="0"/>
      <w:i w:val="0"/>
      <w:iCs w:val="0"/>
    </w:rPr>
  </w:style>
  <w:style w:type="character" w:customStyle="1" w:styleId="WW-Absatz-Standardschriftart111111111111111111">
    <w:name w:val="WW-Absatz-Standardschriftart111111111111111111"/>
    <w:rsid w:val="00300996"/>
  </w:style>
  <w:style w:type="character" w:customStyle="1" w:styleId="WW8Num2z1">
    <w:name w:val="WW8Num2z1"/>
    <w:rsid w:val="00300996"/>
    <w:rPr>
      <w:rFonts w:ascii="Courier New" w:hAnsi="Courier New" w:cs="Courier New" w:hint="default"/>
    </w:rPr>
  </w:style>
  <w:style w:type="character" w:customStyle="1" w:styleId="WW8Num2z2">
    <w:name w:val="WW8Num2z2"/>
    <w:rsid w:val="00300996"/>
    <w:rPr>
      <w:rFonts w:ascii="Wingdings" w:hAnsi="Wingdings" w:cs="Wingdings" w:hint="default"/>
    </w:rPr>
  </w:style>
  <w:style w:type="character" w:customStyle="1" w:styleId="WW8Num17z0">
    <w:name w:val="WW8Num17z0"/>
    <w:rsid w:val="00300996"/>
    <w:rPr>
      <w:color w:val="000000"/>
    </w:rPr>
  </w:style>
  <w:style w:type="character" w:customStyle="1" w:styleId="WW8Num21z0">
    <w:name w:val="WW8Num21z0"/>
    <w:rsid w:val="00300996"/>
    <w:rPr>
      <w:color w:val="000000"/>
    </w:rPr>
  </w:style>
  <w:style w:type="character" w:customStyle="1" w:styleId="WW8Num32z0">
    <w:name w:val="WW8Num32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37z0">
    <w:name w:val="WW8Num37z0"/>
    <w:rsid w:val="00300996"/>
    <w:rPr>
      <w:rFonts w:ascii="Symbol" w:hAnsi="Symbol" w:cs="Symbol" w:hint="default"/>
    </w:rPr>
  </w:style>
  <w:style w:type="character" w:customStyle="1" w:styleId="WW8Num56z0">
    <w:name w:val="WW8Num56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65z0">
    <w:name w:val="WW8Num65z0"/>
    <w:rsid w:val="00300996"/>
    <w:rPr>
      <w:b w:val="0"/>
      <w:bCs w:val="0"/>
    </w:rPr>
  </w:style>
  <w:style w:type="character" w:customStyle="1" w:styleId="WW8Num68z0">
    <w:name w:val="WW8Num68z0"/>
    <w:rsid w:val="00300996"/>
    <w:rPr>
      <w:rFonts w:ascii="Symbol" w:hAnsi="Symbol" w:cs="Symbol" w:hint="default"/>
    </w:rPr>
  </w:style>
  <w:style w:type="character" w:customStyle="1" w:styleId="WW8Num69z0">
    <w:name w:val="WW8Num69z0"/>
    <w:rsid w:val="00300996"/>
    <w:rPr>
      <w:rFonts w:ascii="Symbol" w:hAnsi="Symbol" w:cs="Symbol" w:hint="default"/>
    </w:rPr>
  </w:style>
  <w:style w:type="character" w:customStyle="1" w:styleId="WW8Num70z0">
    <w:name w:val="WW8Num70z0"/>
    <w:rsid w:val="00300996"/>
    <w:rPr>
      <w:rFonts w:ascii="Symbol" w:hAnsi="Symbol" w:cs="Symbol" w:hint="default"/>
      <w:b w:val="0"/>
      <w:bCs w:val="0"/>
      <w:i w:val="0"/>
      <w:iCs w:val="0"/>
    </w:rPr>
  </w:style>
  <w:style w:type="character" w:customStyle="1" w:styleId="WW8Num79z0">
    <w:name w:val="WW8Num79z0"/>
    <w:rsid w:val="00300996"/>
    <w:rPr>
      <w:rFonts w:ascii="Symbol" w:hAnsi="Symbol" w:cs="Symbol" w:hint="default"/>
    </w:rPr>
  </w:style>
  <w:style w:type="character" w:customStyle="1" w:styleId="WW8Num87z0">
    <w:name w:val="WW8Num87z0"/>
    <w:rsid w:val="00300996"/>
    <w:rPr>
      <w:rFonts w:ascii="Times New Roman" w:hAnsi="Times New Roman" w:cs="Times New Roman" w:hint="default"/>
      <w:b w:val="0"/>
      <w:bCs w:val="0"/>
      <w:i w:val="0"/>
      <w:iCs w:val="0"/>
      <w:strike w:val="0"/>
      <w:dstrike w:val="0"/>
      <w:color w:val="000000"/>
      <w:sz w:val="20"/>
      <w:u w:val="none"/>
      <w:effect w:val="none"/>
    </w:rPr>
  </w:style>
  <w:style w:type="character" w:customStyle="1" w:styleId="WW8Num89z0">
    <w:name w:val="WW8Num89z0"/>
    <w:rsid w:val="00300996"/>
    <w:rPr>
      <w:rFonts w:ascii="Symbol" w:hAnsi="Symbol" w:cs="Symbol" w:hint="default"/>
    </w:rPr>
  </w:style>
  <w:style w:type="character" w:customStyle="1" w:styleId="WW8Num91z0">
    <w:name w:val="WW8Num91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93z0">
    <w:name w:val="WW8Num93z0"/>
    <w:rsid w:val="00300996"/>
    <w:rPr>
      <w:rFonts w:ascii="Symbol" w:hAnsi="Symbol" w:cs="Symbol" w:hint="default"/>
      <w:b w:val="0"/>
      <w:bCs w:val="0"/>
      <w:i w:val="0"/>
      <w:iCs w:val="0"/>
    </w:rPr>
  </w:style>
  <w:style w:type="character" w:customStyle="1" w:styleId="WW8Num96z0">
    <w:name w:val="WW8Num96z0"/>
    <w:rsid w:val="00300996"/>
    <w:rPr>
      <w:rFonts w:ascii="Symbol" w:hAnsi="Symbol" w:cs="Symbol" w:hint="default"/>
      <w:b w:val="0"/>
      <w:bCs w:val="0"/>
      <w:i w:val="0"/>
      <w:iCs w:val="0"/>
    </w:rPr>
  </w:style>
  <w:style w:type="character" w:customStyle="1" w:styleId="WW8Num98z0">
    <w:name w:val="WW8Num98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99z0">
    <w:name w:val="WW8Num99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02z0">
    <w:name w:val="WW8Num102z0"/>
    <w:rsid w:val="00300996"/>
    <w:rPr>
      <w:b w:val="0"/>
      <w:bCs w:val="0"/>
    </w:rPr>
  </w:style>
  <w:style w:type="character" w:customStyle="1" w:styleId="WW8Num103z0">
    <w:name w:val="WW8Num103z0"/>
    <w:rsid w:val="00300996"/>
    <w:rPr>
      <w:color w:val="000000"/>
    </w:rPr>
  </w:style>
  <w:style w:type="character" w:customStyle="1" w:styleId="WW8Num109z0">
    <w:name w:val="WW8Num109z0"/>
    <w:rsid w:val="00300996"/>
    <w:rPr>
      <w:rFonts w:ascii="Symbol" w:hAnsi="Symbol" w:cs="Symbol" w:hint="default"/>
    </w:rPr>
  </w:style>
  <w:style w:type="character" w:customStyle="1" w:styleId="WW8Num119z0">
    <w:name w:val="WW8Num119z0"/>
    <w:rsid w:val="00300996"/>
    <w:rPr>
      <w:rFonts w:ascii="Symbol" w:hAnsi="Symbol" w:cs="Symbol" w:hint="default"/>
    </w:rPr>
  </w:style>
  <w:style w:type="character" w:customStyle="1" w:styleId="WW8Num124z0">
    <w:name w:val="WW8Num124z0"/>
    <w:rsid w:val="00300996"/>
    <w:rPr>
      <w:rFonts w:ascii="Symbol" w:hAnsi="Symbol" w:cs="Symbol" w:hint="default"/>
    </w:rPr>
  </w:style>
  <w:style w:type="character" w:customStyle="1" w:styleId="WW8Num124z1">
    <w:name w:val="WW8Num124z1"/>
    <w:rsid w:val="00300996"/>
    <w:rPr>
      <w:rFonts w:ascii="Courier New" w:hAnsi="Courier New" w:cs="Courier New" w:hint="default"/>
    </w:rPr>
  </w:style>
  <w:style w:type="character" w:customStyle="1" w:styleId="WW8Num124z2">
    <w:name w:val="WW8Num124z2"/>
    <w:rsid w:val="00300996"/>
    <w:rPr>
      <w:rFonts w:ascii="Wingdings" w:hAnsi="Wingdings" w:cs="Wingdings" w:hint="default"/>
    </w:rPr>
  </w:style>
  <w:style w:type="character" w:customStyle="1" w:styleId="WW8Num130z0">
    <w:name w:val="WW8Num130z0"/>
    <w:rsid w:val="00300996"/>
    <w:rPr>
      <w:rFonts w:ascii="Times New Roman" w:hAnsi="Times New Roman" w:cs="Times New Roman" w:hint="default"/>
      <w:b w:val="0"/>
      <w:bCs w:val="0"/>
      <w:i w:val="0"/>
      <w:iCs w:val="0"/>
      <w:strike w:val="0"/>
      <w:dstrike w:val="0"/>
      <w:color w:val="000000"/>
      <w:sz w:val="20"/>
      <w:u w:val="none"/>
      <w:effect w:val="none"/>
    </w:rPr>
  </w:style>
  <w:style w:type="character" w:customStyle="1" w:styleId="WW8Num131z0">
    <w:name w:val="WW8Num131z0"/>
    <w:rsid w:val="00300996"/>
    <w:rPr>
      <w:i w:val="0"/>
      <w:iCs w:val="0"/>
    </w:rPr>
  </w:style>
  <w:style w:type="character" w:customStyle="1" w:styleId="WW8Num139z0">
    <w:name w:val="WW8Num139z0"/>
    <w:rsid w:val="00300996"/>
    <w:rPr>
      <w:color w:val="000000"/>
    </w:rPr>
  </w:style>
  <w:style w:type="character" w:customStyle="1" w:styleId="WW8Num151z0">
    <w:name w:val="WW8Num151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55z0">
    <w:name w:val="WW8Num155z0"/>
    <w:rsid w:val="00300996"/>
    <w:rPr>
      <w:rFonts w:ascii="Symbol" w:hAnsi="Symbol" w:cs="Symbol" w:hint="default"/>
      <w:b w:val="0"/>
      <w:bCs w:val="0"/>
      <w:i w:val="0"/>
      <w:iCs w:val="0"/>
    </w:rPr>
  </w:style>
  <w:style w:type="character" w:customStyle="1" w:styleId="WW8Num156z0">
    <w:name w:val="WW8Num156z0"/>
    <w:rsid w:val="00300996"/>
    <w:rPr>
      <w:rFonts w:ascii="Symbol" w:hAnsi="Symbol" w:cs="Symbol" w:hint="default"/>
    </w:rPr>
  </w:style>
  <w:style w:type="character" w:customStyle="1" w:styleId="WW8Num164z0">
    <w:name w:val="WW8Num164z0"/>
    <w:rsid w:val="00300996"/>
    <w:rPr>
      <w:rFonts w:ascii="Times New Roman" w:hAnsi="Times New Roman" w:cs="Times New Roman" w:hint="default"/>
      <w:sz w:val="23"/>
    </w:rPr>
  </w:style>
  <w:style w:type="character" w:customStyle="1" w:styleId="WW8Num166z0">
    <w:name w:val="WW8Num166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68z0">
    <w:name w:val="WW8Num168z0"/>
    <w:rsid w:val="00300996"/>
    <w:rPr>
      <w:color w:val="000000"/>
    </w:rPr>
  </w:style>
  <w:style w:type="character" w:customStyle="1" w:styleId="WW8Num172z0">
    <w:name w:val="WW8Num172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74z0">
    <w:name w:val="WW8Num174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80z0">
    <w:name w:val="WW8Num180z0"/>
    <w:rsid w:val="00300996"/>
    <w:rPr>
      <w:rFonts w:ascii="Symbol" w:hAnsi="Symbol" w:cs="Symbol" w:hint="default"/>
      <w:b w:val="0"/>
      <w:bCs w:val="0"/>
      <w:i w:val="0"/>
      <w:iCs w:val="0"/>
    </w:rPr>
  </w:style>
  <w:style w:type="character" w:customStyle="1" w:styleId="WW8Num182z0">
    <w:name w:val="WW8Num182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85z0">
    <w:name w:val="WW8Num185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92z0">
    <w:name w:val="WW8Num192z0"/>
    <w:rsid w:val="00300996"/>
    <w:rPr>
      <w:rFonts w:ascii="Symbol" w:hAnsi="Symbol" w:cs="Symbol" w:hint="default"/>
    </w:rPr>
  </w:style>
  <w:style w:type="character" w:customStyle="1" w:styleId="WW8Num193z0">
    <w:name w:val="WW8Num193z0"/>
    <w:rsid w:val="00300996"/>
    <w:rPr>
      <w:color w:val="auto"/>
    </w:rPr>
  </w:style>
  <w:style w:type="character" w:customStyle="1" w:styleId="WW8Num196z0">
    <w:name w:val="WW8Num196z0"/>
    <w:rsid w:val="00300996"/>
    <w:rPr>
      <w:rFonts w:ascii="Symbol" w:hAnsi="Symbol" w:cs="Symbol" w:hint="default"/>
    </w:rPr>
  </w:style>
  <w:style w:type="character" w:customStyle="1" w:styleId="WW-Fontepargpadro">
    <w:name w:val="WW-Fonte parág. padrão"/>
    <w:rsid w:val="00300996"/>
  </w:style>
  <w:style w:type="character" w:customStyle="1" w:styleId="Smbolosdenumerao">
    <w:name w:val="Símbolos de numeração"/>
    <w:rsid w:val="00300996"/>
  </w:style>
  <w:style w:type="character" w:customStyle="1" w:styleId="Marcadores">
    <w:name w:val="Marcadores"/>
    <w:rsid w:val="00300996"/>
    <w:rPr>
      <w:rFonts w:ascii="StarSymbol" w:eastAsia="StarSymbol" w:hAnsi="StarSymbol" w:cs="StarSymbol" w:hint="default"/>
      <w:sz w:val="18"/>
      <w:szCs w:val="18"/>
    </w:rPr>
  </w:style>
  <w:style w:type="character" w:customStyle="1" w:styleId="WW-WW8Num2z01">
    <w:name w:val="WW-WW8Num2z01"/>
    <w:rsid w:val="00300996"/>
    <w:rPr>
      <w:rFonts w:ascii="StarSymbol" w:hAnsi="StarSymbol" w:cs="StarSymbol" w:hint="default"/>
      <w:sz w:val="18"/>
    </w:rPr>
  </w:style>
  <w:style w:type="character" w:customStyle="1" w:styleId="WW-WW8Num1z01">
    <w:name w:val="WW-WW8Num1z01"/>
    <w:rsid w:val="00300996"/>
    <w:rPr>
      <w:rFonts w:ascii="StarSymbol" w:hAnsi="StarSymbol" w:cs="StarSymbol" w:hint="default"/>
      <w:sz w:val="18"/>
    </w:rPr>
  </w:style>
  <w:style w:type="character" w:customStyle="1" w:styleId="WW-WW8Num2z0">
    <w:name w:val="WW-WW8Num2z0"/>
    <w:rsid w:val="00300996"/>
    <w:rPr>
      <w:rFonts w:ascii="StarSymbol" w:hAnsi="StarSymbol" w:cs="StarSymbol" w:hint="default"/>
      <w:sz w:val="18"/>
    </w:rPr>
  </w:style>
  <w:style w:type="character" w:customStyle="1" w:styleId="WW8Num9z0">
    <w:name w:val="WW8Num9z0"/>
    <w:rsid w:val="00300996"/>
    <w:rPr>
      <w:b w:val="0"/>
      <w:bCs w:val="0"/>
    </w:rPr>
  </w:style>
  <w:style w:type="character" w:customStyle="1" w:styleId="WW8Num18z0">
    <w:name w:val="WW8Num18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9z0">
    <w:name w:val="WW8Num19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2z0">
    <w:name w:val="WW8Num22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7z0">
    <w:name w:val="WW8Num27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8z0">
    <w:name w:val="WW8Num28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5z0">
    <w:name w:val="WW8Num35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1z0">
    <w:name w:val="WW8Num41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4z0">
    <w:name w:val="WW8Num44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6z0">
    <w:name w:val="WW8Num46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7z0">
    <w:name w:val="WW8Num47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3z0">
    <w:name w:val="WW8Num53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4z0">
    <w:name w:val="WW8Num54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8z0">
    <w:name w:val="WW8Num58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9z0">
    <w:name w:val="WW8Num59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0z0">
    <w:name w:val="WW8Num60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2z0">
    <w:name w:val="WW8Num62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3z0">
    <w:name w:val="WW8Num63z0"/>
    <w:rsid w:val="00300996"/>
    <w:rPr>
      <w:rFonts w:ascii="Symbol" w:hAnsi="Symbol" w:cs="Symbol" w:hint="default"/>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4z0">
    <w:name w:val="WW8Num64z0"/>
    <w:rsid w:val="00300996"/>
    <w:rPr>
      <w:rFonts w:ascii="Symbol" w:hAnsi="Symbol" w:cs="Symbol" w:hint="default"/>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3z0">
    <w:name w:val="WW8Num23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6z0">
    <w:name w:val="WW8Num26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9z0">
    <w:name w:val="WW8Num29z0"/>
    <w:rsid w:val="00300996"/>
    <w:rPr>
      <w:b w:val="0"/>
      <w:bCs w:val="0"/>
    </w:rPr>
  </w:style>
  <w:style w:type="character" w:customStyle="1" w:styleId="WW8Num34z0">
    <w:name w:val="WW8Num34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0z0">
    <w:name w:val="WW8Num40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5z0">
    <w:name w:val="WW8Num45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2z0">
    <w:name w:val="WW8Num52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7z0">
    <w:name w:val="WW8Num57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1z0">
    <w:name w:val="WW8Num61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7z1">
    <w:name w:val="WW8Num27z1"/>
    <w:rsid w:val="00300996"/>
    <w:rPr>
      <w:rFonts w:ascii="Courier New" w:hAnsi="Courier New" w:cs="Courier New" w:hint="default"/>
    </w:rPr>
  </w:style>
  <w:style w:type="character" w:customStyle="1" w:styleId="WW8Num27z2">
    <w:name w:val="WW8Num27z2"/>
    <w:rsid w:val="00300996"/>
    <w:rPr>
      <w:rFonts w:ascii="Wingdings" w:hAnsi="Wingdings" w:cs="Wingdings" w:hint="default"/>
    </w:rPr>
  </w:style>
  <w:style w:type="character" w:customStyle="1" w:styleId="WW8Num33z0">
    <w:name w:val="WW8Num33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9z0">
    <w:name w:val="WW8Num39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8z0">
    <w:name w:val="WW8Num48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9z0">
    <w:name w:val="WW8Num49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1z0">
    <w:name w:val="WW8Num51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6z0">
    <w:name w:val="WW8Num66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7z0">
    <w:name w:val="WW8Num67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9z1">
    <w:name w:val="WW8Num69z1"/>
    <w:rsid w:val="00300996"/>
    <w:rPr>
      <w:rFonts w:ascii="Courier New" w:hAnsi="Courier New" w:cs="Courier New" w:hint="default"/>
    </w:rPr>
  </w:style>
  <w:style w:type="character" w:customStyle="1" w:styleId="WW8Num69z2">
    <w:name w:val="WW8Num69z2"/>
    <w:rsid w:val="00300996"/>
    <w:rPr>
      <w:rFonts w:ascii="Wingdings" w:hAnsi="Wingdings" w:cs="Wingdings" w:hint="default"/>
    </w:rPr>
  </w:style>
  <w:style w:type="character" w:customStyle="1" w:styleId="WW8Num72z0">
    <w:name w:val="WW8Num72z0"/>
    <w:rsid w:val="00300996"/>
    <w:rPr>
      <w:rFonts w:ascii="Symbol" w:hAnsi="Symbol" w:cs="Symbol" w:hint="default"/>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73z0">
    <w:name w:val="WW8Num73z0"/>
    <w:rsid w:val="00300996"/>
    <w:rPr>
      <w:rFonts w:ascii="Symbol" w:hAnsi="Symbol" w:cs="Symbol" w:hint="default"/>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74z0">
    <w:name w:val="WW8Num74z0"/>
    <w:rsid w:val="00300996"/>
    <w:rPr>
      <w:rFonts w:ascii="Symbol" w:hAnsi="Symbol" w:cs="Symbol" w:hint="default"/>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Fontepargpadro2">
    <w:name w:val="Fonte parág. padrão2"/>
    <w:rsid w:val="00300996"/>
  </w:style>
  <w:style w:type="character" w:customStyle="1" w:styleId="WW8Num1z1">
    <w:name w:val="WW8Num1z1"/>
    <w:rsid w:val="00300996"/>
    <w:rPr>
      <w:rFonts w:ascii="Courier New" w:hAnsi="Courier New" w:cs="Courier New" w:hint="default"/>
    </w:rPr>
  </w:style>
  <w:style w:type="character" w:customStyle="1" w:styleId="WW8Num1z2">
    <w:name w:val="WW8Num1z2"/>
    <w:rsid w:val="00300996"/>
    <w:rPr>
      <w:rFonts w:ascii="Wingdings" w:hAnsi="Wingdings" w:cs="Wingdings" w:hint="default"/>
    </w:rPr>
  </w:style>
  <w:style w:type="character" w:customStyle="1" w:styleId="WW8Num5z1">
    <w:name w:val="WW8Num5z1"/>
    <w:rsid w:val="00300996"/>
    <w:rPr>
      <w:rFonts w:ascii="Symbol" w:hAnsi="Symbol" w:cs="Symbol" w:hint="default"/>
    </w:rPr>
  </w:style>
  <w:style w:type="character" w:customStyle="1" w:styleId="WW8Num50z0">
    <w:name w:val="WW8Num50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5z0">
    <w:name w:val="WW8Num55z0"/>
    <w:rsid w:val="00300996"/>
    <w:rPr>
      <w:b w:val="0"/>
      <w:bCs w:val="0"/>
    </w:rPr>
  </w:style>
  <w:style w:type="character" w:customStyle="1" w:styleId="Refdecomentrio1">
    <w:name w:val="Ref. de comentário1"/>
    <w:rsid w:val="00300996"/>
    <w:rPr>
      <w:sz w:val="16"/>
    </w:rPr>
  </w:style>
  <w:style w:type="character" w:customStyle="1" w:styleId="highlight1">
    <w:name w:val="highlight1"/>
    <w:rsid w:val="00300996"/>
    <w:rPr>
      <w:shd w:val="clear" w:color="auto" w:fill="FFFF00"/>
    </w:rPr>
  </w:style>
  <w:style w:type="character" w:customStyle="1" w:styleId="TtuloChar1">
    <w:name w:val="Título Char1"/>
    <w:locked/>
    <w:rsid w:val="00300996"/>
    <w:rPr>
      <w:rFonts w:ascii="Arial" w:eastAsia="Lucida Sans Unicode" w:hAnsi="Arial" w:cs="Arial" w:hint="default"/>
      <w:sz w:val="28"/>
      <w:szCs w:val="28"/>
      <w:lang w:val="x-none" w:eastAsia="ar-SA"/>
    </w:rPr>
  </w:style>
  <w:style w:type="character" w:customStyle="1" w:styleId="SubttuloChar1">
    <w:name w:val="Subtítulo Char1"/>
    <w:rsid w:val="00300996"/>
    <w:rPr>
      <w:rFonts w:ascii="Cambria" w:eastAsia="Times New Roman" w:hAnsi="Cambria" w:cs="Times New Roman" w:hint="default"/>
      <w:i/>
      <w:iCs/>
      <w:color w:val="4F81BD"/>
      <w:spacing w:val="15"/>
      <w:sz w:val="24"/>
      <w:szCs w:val="24"/>
      <w:lang w:eastAsia="ar-SA"/>
    </w:rPr>
  </w:style>
  <w:style w:type="character" w:customStyle="1" w:styleId="tin47nfm">
    <w:name w:val="tin47nfm"/>
    <w:rsid w:val="00300996"/>
  </w:style>
  <w:style w:type="character" w:customStyle="1" w:styleId="d1m12r7owh">
    <w:name w:val="d1m12r7owh"/>
    <w:rsid w:val="00300996"/>
  </w:style>
  <w:style w:type="table" w:styleId="Tabelacomefeitos3D2">
    <w:name w:val="Table 3D effects 2"/>
    <w:basedOn w:val="Tabelanormal"/>
    <w:semiHidden/>
    <w:unhideWhenUsed/>
    <w:rsid w:val="00300996"/>
    <w:pPr>
      <w:spacing w:after="0" w:line="240" w:lineRule="auto"/>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Forte">
    <w:name w:val="Strong"/>
    <w:basedOn w:val="Fontepargpadro"/>
    <w:uiPriority w:val="22"/>
    <w:qFormat/>
    <w:rsid w:val="00300996"/>
    <w:rPr>
      <w:b/>
      <w:bCs/>
    </w:rPr>
  </w:style>
  <w:style w:type="paragraph" w:customStyle="1" w:styleId="alnea">
    <w:name w:val="alínea"/>
    <w:basedOn w:val="Normal"/>
    <w:rsid w:val="00300996"/>
    <w:pPr>
      <w:tabs>
        <w:tab w:val="num" w:pos="1134"/>
      </w:tabs>
      <w:spacing w:before="120" w:after="0" w:line="240" w:lineRule="auto"/>
      <w:ind w:left="1134" w:hanging="567"/>
      <w:jc w:val="both"/>
    </w:pPr>
    <w:rPr>
      <w:rFonts w:ascii="Arial" w:eastAsia="Times New Roman" w:hAnsi="Arial" w:cs="Times New Roman"/>
      <w:color w:val="000000"/>
      <w:sz w:val="20"/>
      <w:szCs w:val="20"/>
      <w:lang w:eastAsia="pt-BR"/>
    </w:rPr>
  </w:style>
  <w:style w:type="paragraph" w:customStyle="1" w:styleId="Estilo1">
    <w:name w:val="Estilo1"/>
    <w:basedOn w:val="Ttulo3"/>
    <w:link w:val="Estilo1Char"/>
    <w:qFormat/>
    <w:rsid w:val="00300996"/>
    <w:pPr>
      <w:numPr>
        <w:numId w:val="67"/>
      </w:numPr>
      <w:shd w:val="clear" w:color="auto" w:fill="FF9900"/>
      <w:spacing w:before="0" w:after="0" w:line="312" w:lineRule="auto"/>
      <w:jc w:val="center"/>
    </w:pPr>
    <w:rPr>
      <w:rFonts w:ascii="Arial" w:hAnsi="Arial" w:cs="Arial"/>
      <w:bCs w:val="0"/>
      <w:color w:val="4F81BD" w:themeColor="accent1"/>
      <w:sz w:val="24"/>
      <w:szCs w:val="24"/>
      <w:lang w:eastAsia="pt-BR"/>
    </w:rPr>
  </w:style>
  <w:style w:type="character" w:customStyle="1" w:styleId="Estilo1Char">
    <w:name w:val="Estilo1 Char"/>
    <w:basedOn w:val="Ttulo3Char"/>
    <w:link w:val="Estilo1"/>
    <w:rsid w:val="00300996"/>
    <w:rPr>
      <w:rFonts w:ascii="Arial" w:eastAsia="Times New Roman" w:hAnsi="Arial" w:cs="Arial"/>
      <w:b/>
      <w:bCs w:val="0"/>
      <w:color w:val="4F81BD" w:themeColor="accent1"/>
      <w:sz w:val="24"/>
      <w:szCs w:val="24"/>
      <w:shd w:val="clear" w:color="auto" w:fill="FF9900"/>
      <w:lang w:eastAsia="pt-BR"/>
    </w:rPr>
  </w:style>
  <w:style w:type="paragraph" w:customStyle="1" w:styleId="Estilo3">
    <w:name w:val="Estilo3"/>
    <w:basedOn w:val="PargrafodaLista"/>
    <w:link w:val="Estilo3Char"/>
    <w:rsid w:val="00300996"/>
    <w:pPr>
      <w:widowControl/>
      <w:numPr>
        <w:ilvl w:val="1"/>
        <w:numId w:val="67"/>
      </w:numPr>
      <w:autoSpaceDE/>
      <w:autoSpaceDN/>
      <w:spacing w:line="360" w:lineRule="auto"/>
      <w:ind w:left="1118"/>
      <w:contextualSpacing/>
    </w:pPr>
    <w:rPr>
      <w:rFonts w:ascii="Arial" w:hAnsi="Arial" w:cs="Arial"/>
      <w:sz w:val="24"/>
      <w:szCs w:val="24"/>
      <w:lang w:val="pt-BR" w:eastAsia="pt-BR"/>
    </w:rPr>
  </w:style>
  <w:style w:type="character" w:customStyle="1" w:styleId="Estilo3Char">
    <w:name w:val="Estilo3 Char"/>
    <w:basedOn w:val="Fontepargpadro"/>
    <w:link w:val="Estilo3"/>
    <w:rsid w:val="00300996"/>
    <w:rPr>
      <w:rFonts w:ascii="Arial" w:eastAsia="Times New Roman" w:hAnsi="Arial" w:cs="Arial"/>
      <w:sz w:val="24"/>
      <w:szCs w:val="24"/>
      <w:lang w:eastAsia="pt-BR"/>
    </w:rPr>
  </w:style>
  <w:style w:type="paragraph" w:customStyle="1" w:styleId="Estilo6">
    <w:name w:val="Estilo6"/>
    <w:basedOn w:val="Estilo3"/>
    <w:link w:val="Estilo6Char"/>
    <w:qFormat/>
    <w:rsid w:val="00300996"/>
  </w:style>
  <w:style w:type="character" w:customStyle="1" w:styleId="Estilo6Char">
    <w:name w:val="Estilo6 Char"/>
    <w:basedOn w:val="Estilo3Char"/>
    <w:link w:val="Estilo6"/>
    <w:rsid w:val="00300996"/>
    <w:rPr>
      <w:rFonts w:ascii="Arial" w:eastAsia="Times New Roman" w:hAnsi="Arial" w:cs="Arial"/>
      <w:sz w:val="24"/>
      <w:szCs w:val="24"/>
      <w:lang w:eastAsia="pt-BR"/>
    </w:rPr>
  </w:style>
  <w:style w:type="paragraph" w:customStyle="1" w:styleId="PARGRAFO">
    <w:name w:val="PARÁGRAFO"/>
    <w:basedOn w:val="Normal"/>
    <w:qFormat/>
    <w:rsid w:val="00300996"/>
    <w:pPr>
      <w:spacing w:after="0" w:line="360" w:lineRule="auto"/>
      <w:ind w:firstLine="851"/>
      <w:jc w:val="both"/>
    </w:pPr>
    <w:rPr>
      <w:rFonts w:ascii="Arial" w:eastAsia="Times New Roman" w:hAnsi="Arial" w:cs="Arial"/>
      <w:szCs w:val="20"/>
      <w:lang w:eastAsia="pt-BR"/>
    </w:rPr>
  </w:style>
  <w:style w:type="paragraph" w:customStyle="1" w:styleId="Corpodetexto21">
    <w:name w:val="Corpo de texto 21"/>
    <w:basedOn w:val="Normal"/>
    <w:rsid w:val="00300996"/>
    <w:pPr>
      <w:spacing w:after="0" w:line="240" w:lineRule="auto"/>
      <w:ind w:firstLine="709"/>
      <w:jc w:val="both"/>
    </w:pPr>
    <w:rPr>
      <w:rFonts w:ascii="Arial" w:eastAsia="Times New Roman" w:hAnsi="Arial" w:cs="Times New Roman"/>
      <w:sz w:val="24"/>
      <w:szCs w:val="20"/>
      <w:lang w:eastAsia="pt-BR"/>
    </w:rPr>
  </w:style>
  <w:style w:type="paragraph" w:customStyle="1" w:styleId="Estilo7">
    <w:name w:val="Estilo7"/>
    <w:basedOn w:val="Normal"/>
    <w:link w:val="Estilo7Char"/>
    <w:qFormat/>
    <w:rsid w:val="00300996"/>
    <w:pPr>
      <w:spacing w:after="0" w:line="360" w:lineRule="auto"/>
      <w:ind w:left="360"/>
      <w:contextualSpacing/>
      <w:jc w:val="both"/>
    </w:pPr>
    <w:rPr>
      <w:rFonts w:ascii="Arial" w:eastAsia="Times New Roman" w:hAnsi="Arial" w:cs="Arial"/>
      <w:sz w:val="24"/>
      <w:szCs w:val="24"/>
      <w:lang w:eastAsia="pt-BR"/>
    </w:rPr>
  </w:style>
  <w:style w:type="character" w:customStyle="1" w:styleId="Estilo7Char">
    <w:name w:val="Estilo7 Char"/>
    <w:basedOn w:val="Fontepargpadro"/>
    <w:link w:val="Estilo7"/>
    <w:rsid w:val="00300996"/>
    <w:rPr>
      <w:rFonts w:ascii="Arial" w:eastAsia="Times New Roman" w:hAnsi="Arial" w:cs="Arial"/>
      <w:sz w:val="24"/>
      <w:szCs w:val="24"/>
      <w:lang w:eastAsia="pt-BR"/>
    </w:rPr>
  </w:style>
  <w:style w:type="character" w:styleId="nfase">
    <w:name w:val="Emphasis"/>
    <w:qFormat/>
    <w:rsid w:val="00300996"/>
    <w:rPr>
      <w:i/>
      <w:iCs/>
    </w:rPr>
  </w:style>
  <w:style w:type="paragraph" w:customStyle="1" w:styleId="Estilo8">
    <w:name w:val="Estilo8"/>
    <w:basedOn w:val="Normal"/>
    <w:link w:val="Estilo8Char"/>
    <w:qFormat/>
    <w:rsid w:val="00300996"/>
    <w:pPr>
      <w:spacing w:after="0" w:line="360" w:lineRule="auto"/>
      <w:ind w:left="360"/>
      <w:contextualSpacing/>
      <w:jc w:val="both"/>
    </w:pPr>
    <w:rPr>
      <w:rFonts w:ascii="Arial" w:eastAsia="Times New Roman" w:hAnsi="Arial" w:cs="Arial"/>
      <w:sz w:val="24"/>
      <w:szCs w:val="24"/>
      <w:lang w:eastAsia="pt-BR"/>
    </w:rPr>
  </w:style>
  <w:style w:type="character" w:customStyle="1" w:styleId="Estilo8Char">
    <w:name w:val="Estilo8 Char"/>
    <w:basedOn w:val="Fontepargpadro"/>
    <w:link w:val="Estilo8"/>
    <w:rsid w:val="00300996"/>
    <w:rPr>
      <w:rFonts w:ascii="Arial" w:eastAsia="Times New Roman" w:hAnsi="Arial" w:cs="Arial"/>
      <w:sz w:val="24"/>
      <w:szCs w:val="24"/>
      <w:lang w:eastAsia="pt-BR"/>
    </w:rPr>
  </w:style>
  <w:style w:type="paragraph" w:customStyle="1" w:styleId="PARGRAFOCOMMARCADORES">
    <w:name w:val="PARÁGRAFO COM MARCADORES"/>
    <w:basedOn w:val="PARGRAFO"/>
    <w:rsid w:val="00300996"/>
    <w:pPr>
      <w:spacing w:before="240" w:after="240"/>
      <w:ind w:left="851" w:firstLine="0"/>
      <w:contextualSpacing/>
    </w:pPr>
  </w:style>
  <w:style w:type="paragraph" w:customStyle="1" w:styleId="xl138">
    <w:name w:val="xl138"/>
    <w:basedOn w:val="Normal"/>
    <w:rsid w:val="0030099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139">
    <w:name w:val="xl139"/>
    <w:basedOn w:val="Normal"/>
    <w:rsid w:val="00300996"/>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u w:val="single"/>
      <w:lang w:eastAsia="pt-BR"/>
    </w:rPr>
  </w:style>
  <w:style w:type="paragraph" w:customStyle="1" w:styleId="xl140">
    <w:name w:val="xl140"/>
    <w:basedOn w:val="Normal"/>
    <w:rsid w:val="00300996"/>
    <w:pPr>
      <w:pBdr>
        <w:top w:val="single" w:sz="4" w:space="0" w:color="auto"/>
        <w:left w:val="single" w:sz="8" w:space="0" w:color="auto"/>
        <w:right w:val="single" w:sz="4" w:space="0" w:color="auto"/>
      </w:pBdr>
      <w:shd w:val="clear" w:color="CCFFCC" w:fill="D6DCE4"/>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41">
    <w:name w:val="xl141"/>
    <w:basedOn w:val="Normal"/>
    <w:rsid w:val="00300996"/>
    <w:pPr>
      <w:pBdr>
        <w:top w:val="single" w:sz="4" w:space="0" w:color="auto"/>
      </w:pBdr>
      <w:shd w:val="clear" w:color="CCFFCC" w:fill="D6DCE4"/>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42">
    <w:name w:val="xl142"/>
    <w:basedOn w:val="Normal"/>
    <w:rsid w:val="00300996"/>
    <w:pPr>
      <w:pBdr>
        <w:top w:val="single" w:sz="4" w:space="0" w:color="auto"/>
        <w:left w:val="single" w:sz="4" w:space="0" w:color="000000"/>
      </w:pBdr>
      <w:shd w:val="clear" w:color="CCFFCC" w:fill="D6DCE4"/>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143">
    <w:name w:val="xl143"/>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144">
    <w:name w:val="xl144"/>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145">
    <w:name w:val="xl145"/>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46">
    <w:name w:val="xl146"/>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47">
    <w:name w:val="xl147"/>
    <w:basedOn w:val="Normal"/>
    <w:rsid w:val="0030099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148">
    <w:name w:val="xl148"/>
    <w:basedOn w:val="Normal"/>
    <w:rsid w:val="0030099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49">
    <w:name w:val="xl149"/>
    <w:basedOn w:val="Normal"/>
    <w:rsid w:val="0030099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50">
    <w:name w:val="xl150"/>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151">
    <w:name w:val="xl151"/>
    <w:basedOn w:val="Normal"/>
    <w:rsid w:val="0030099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52">
    <w:name w:val="xl152"/>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53">
    <w:name w:val="xl153"/>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54">
    <w:name w:val="xl154"/>
    <w:basedOn w:val="Normal"/>
    <w:rsid w:val="00300996"/>
    <w:pP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55">
    <w:name w:val="xl155"/>
    <w:basedOn w:val="Normal"/>
    <w:rsid w:val="00300996"/>
    <w:pPr>
      <w:spacing w:before="100" w:beforeAutospacing="1" w:after="100" w:afterAutospacing="1" w:line="240" w:lineRule="auto"/>
      <w:jc w:val="center"/>
    </w:pPr>
    <w:rPr>
      <w:rFonts w:ascii="Times New Roman" w:eastAsia="Times New Roman" w:hAnsi="Times New Roman" w:cs="Times New Roman"/>
      <w:color w:val="000000"/>
      <w:sz w:val="24"/>
      <w:szCs w:val="24"/>
      <w:lang w:eastAsia="pt-BR"/>
    </w:rPr>
  </w:style>
  <w:style w:type="paragraph" w:customStyle="1" w:styleId="xl156">
    <w:name w:val="xl156"/>
    <w:basedOn w:val="Normal"/>
    <w:rsid w:val="00300996"/>
    <w:pP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157">
    <w:name w:val="xl157"/>
    <w:basedOn w:val="Normal"/>
    <w:rsid w:val="00300996"/>
    <w:pP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58">
    <w:name w:val="xl158"/>
    <w:basedOn w:val="Normal"/>
    <w:rsid w:val="0030099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59">
    <w:name w:val="xl159"/>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60">
    <w:name w:val="xl160"/>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61">
    <w:name w:val="xl161"/>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162">
    <w:name w:val="xl162"/>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163">
    <w:name w:val="xl163"/>
    <w:basedOn w:val="Normal"/>
    <w:rsid w:val="00300996"/>
    <w:pPr>
      <w:spacing w:before="100" w:beforeAutospacing="1" w:after="100" w:afterAutospacing="1" w:line="240" w:lineRule="auto"/>
    </w:pPr>
    <w:rPr>
      <w:rFonts w:ascii="Arial" w:eastAsia="Times New Roman" w:hAnsi="Arial" w:cs="Arial"/>
      <w:sz w:val="18"/>
      <w:szCs w:val="18"/>
      <w:lang w:eastAsia="pt-BR"/>
    </w:rPr>
  </w:style>
  <w:style w:type="paragraph" w:customStyle="1" w:styleId="xl164">
    <w:name w:val="xl164"/>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65">
    <w:name w:val="xl165"/>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pt-BR"/>
    </w:rPr>
  </w:style>
  <w:style w:type="paragraph" w:customStyle="1" w:styleId="xl166">
    <w:name w:val="xl166"/>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167">
    <w:name w:val="xl167"/>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68">
    <w:name w:val="xl168"/>
    <w:basedOn w:val="Normal"/>
    <w:rsid w:val="00300996"/>
    <w:pPr>
      <w:pBdr>
        <w:top w:val="single" w:sz="4" w:space="0" w:color="auto"/>
        <w:left w:val="single" w:sz="4" w:space="0" w:color="auto"/>
        <w:bottom w:val="single" w:sz="4" w:space="0" w:color="auto"/>
        <w:right w:val="single" w:sz="4" w:space="0" w:color="auto"/>
      </w:pBdr>
      <w:shd w:val="clear" w:color="CCFFCC" w:fill="D9D9D9"/>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69">
    <w:name w:val="xl169"/>
    <w:basedOn w:val="Normal"/>
    <w:rsid w:val="003009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70">
    <w:name w:val="xl170"/>
    <w:basedOn w:val="Normal"/>
    <w:rsid w:val="00300996"/>
    <w:pPr>
      <w:pBdr>
        <w:top w:val="single" w:sz="4" w:space="0" w:color="auto"/>
        <w:left w:val="single" w:sz="4" w:space="0" w:color="auto"/>
        <w:bottom w:val="single" w:sz="4" w:space="0" w:color="auto"/>
        <w:right w:val="single" w:sz="4" w:space="0" w:color="auto"/>
      </w:pBdr>
      <w:shd w:val="clear" w:color="CCFFCC" w:fill="D9D9D9"/>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171">
    <w:name w:val="xl171"/>
    <w:basedOn w:val="Normal"/>
    <w:rsid w:val="00300996"/>
    <w:pPr>
      <w:pBdr>
        <w:top w:val="single" w:sz="4" w:space="0" w:color="auto"/>
        <w:left w:val="single" w:sz="4" w:space="0" w:color="auto"/>
        <w:bottom w:val="single" w:sz="4" w:space="0" w:color="auto"/>
        <w:right w:val="single" w:sz="4" w:space="0" w:color="auto"/>
      </w:pBdr>
      <w:shd w:val="clear" w:color="CCFFCC" w:fill="D9D9D9"/>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72">
    <w:name w:val="xl172"/>
    <w:basedOn w:val="Normal"/>
    <w:rsid w:val="003009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73">
    <w:name w:val="xl173"/>
    <w:basedOn w:val="Normal"/>
    <w:rsid w:val="0030099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pt-BR"/>
    </w:rPr>
  </w:style>
  <w:style w:type="paragraph" w:customStyle="1" w:styleId="xl174">
    <w:name w:val="xl174"/>
    <w:basedOn w:val="Normal"/>
    <w:rsid w:val="00300996"/>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pt-BR"/>
    </w:rPr>
  </w:style>
  <w:style w:type="paragraph" w:customStyle="1" w:styleId="xl175">
    <w:name w:val="xl175"/>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176">
    <w:name w:val="xl176"/>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77">
    <w:name w:val="xl177"/>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pt-BR"/>
    </w:rPr>
  </w:style>
  <w:style w:type="paragraph" w:customStyle="1" w:styleId="xl178">
    <w:name w:val="xl178"/>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pt-BR"/>
    </w:rPr>
  </w:style>
  <w:style w:type="paragraph" w:customStyle="1" w:styleId="xl179">
    <w:name w:val="xl179"/>
    <w:basedOn w:val="Normal"/>
    <w:rsid w:val="0030099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80">
    <w:name w:val="xl180"/>
    <w:basedOn w:val="Normal"/>
    <w:rsid w:val="0030099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pt-BR"/>
    </w:rPr>
  </w:style>
  <w:style w:type="paragraph" w:customStyle="1" w:styleId="xl181">
    <w:name w:val="xl181"/>
    <w:basedOn w:val="Normal"/>
    <w:rsid w:val="0030099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82">
    <w:name w:val="xl182"/>
    <w:basedOn w:val="Normal"/>
    <w:rsid w:val="0030099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83">
    <w:name w:val="xl183"/>
    <w:basedOn w:val="Normal"/>
    <w:rsid w:val="0030099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84">
    <w:name w:val="xl184"/>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185">
    <w:name w:val="xl185"/>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86">
    <w:name w:val="xl186"/>
    <w:basedOn w:val="Normal"/>
    <w:rsid w:val="00300996"/>
    <w:pPr>
      <w:pBdr>
        <w:top w:val="single" w:sz="4" w:space="0" w:color="auto"/>
        <w:left w:val="single" w:sz="4" w:space="0" w:color="auto"/>
        <w:bottom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87">
    <w:name w:val="xl187"/>
    <w:basedOn w:val="Normal"/>
    <w:rsid w:val="0030099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188">
    <w:name w:val="xl188"/>
    <w:basedOn w:val="Normal"/>
    <w:rsid w:val="00300996"/>
    <w:pPr>
      <w:pBdr>
        <w:top w:val="single" w:sz="4" w:space="0" w:color="auto"/>
        <w:bottom w:val="single" w:sz="4" w:space="0" w:color="auto"/>
      </w:pBd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189">
    <w:name w:val="xl189"/>
    <w:basedOn w:val="Normal"/>
    <w:rsid w:val="00300996"/>
    <w:pPr>
      <w:pBdr>
        <w:top w:val="single" w:sz="4" w:space="0" w:color="auto"/>
        <w:bottom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90">
    <w:name w:val="xl190"/>
    <w:basedOn w:val="Normal"/>
    <w:rsid w:val="0030099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91">
    <w:name w:val="xl191"/>
    <w:basedOn w:val="Normal"/>
    <w:rsid w:val="0030099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92">
    <w:name w:val="xl192"/>
    <w:basedOn w:val="Normal"/>
    <w:rsid w:val="00300996"/>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93">
    <w:name w:val="xl193"/>
    <w:basedOn w:val="Normal"/>
    <w:rsid w:val="00300996"/>
    <w:pPr>
      <w:pBdr>
        <w:top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94">
    <w:name w:val="xl194"/>
    <w:basedOn w:val="Normal"/>
    <w:rsid w:val="00300996"/>
    <w:pPr>
      <w:pBdr>
        <w:top w:val="single" w:sz="4" w:space="0" w:color="auto"/>
        <w:left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95">
    <w:name w:val="xl195"/>
    <w:basedOn w:val="Normal"/>
    <w:rsid w:val="0030099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96">
    <w:name w:val="xl196"/>
    <w:basedOn w:val="Normal"/>
    <w:rsid w:val="00300996"/>
    <w:pPr>
      <w:pBdr>
        <w:top w:val="single" w:sz="4" w:space="0" w:color="auto"/>
        <w:left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197">
    <w:name w:val="xl197"/>
    <w:basedOn w:val="Normal"/>
    <w:rsid w:val="00300996"/>
    <w:pPr>
      <w:pBdr>
        <w:top w:val="single" w:sz="4" w:space="0" w:color="auto"/>
        <w:left w:val="single" w:sz="4" w:space="0" w:color="auto"/>
        <w:bottom w:val="single" w:sz="4" w:space="0" w:color="auto"/>
        <w:right w:val="single" w:sz="4" w:space="0" w:color="auto"/>
      </w:pBdr>
      <w:shd w:val="clear" w:color="CCFFCC" w:fill="C9C9C9"/>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98">
    <w:name w:val="xl198"/>
    <w:basedOn w:val="Normal"/>
    <w:rsid w:val="00300996"/>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199">
    <w:name w:val="xl199"/>
    <w:basedOn w:val="Normal"/>
    <w:rsid w:val="00300996"/>
    <w:pPr>
      <w:pBdr>
        <w:top w:val="single" w:sz="4" w:space="0" w:color="auto"/>
        <w:left w:val="single" w:sz="4" w:space="0" w:color="auto"/>
        <w:bottom w:val="single" w:sz="4" w:space="0" w:color="auto"/>
        <w:right w:val="single" w:sz="4" w:space="0" w:color="auto"/>
      </w:pBdr>
      <w:shd w:val="clear" w:color="CCFFCC" w:fill="C9C9C9"/>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200">
    <w:name w:val="xl200"/>
    <w:basedOn w:val="Normal"/>
    <w:rsid w:val="00300996"/>
    <w:pPr>
      <w:pBdr>
        <w:top w:val="single" w:sz="4" w:space="0" w:color="auto"/>
        <w:left w:val="single" w:sz="4" w:space="0" w:color="auto"/>
        <w:bottom w:val="single" w:sz="4" w:space="0" w:color="auto"/>
        <w:right w:val="single" w:sz="4" w:space="0" w:color="auto"/>
      </w:pBdr>
      <w:shd w:val="clear" w:color="CCFFCC" w:fill="C9C9C9"/>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01">
    <w:name w:val="xl201"/>
    <w:basedOn w:val="Normal"/>
    <w:rsid w:val="00300996"/>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02">
    <w:name w:val="xl202"/>
    <w:basedOn w:val="Normal"/>
    <w:rsid w:val="00300996"/>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03">
    <w:name w:val="xl203"/>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04">
    <w:name w:val="xl204"/>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05">
    <w:name w:val="xl205"/>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06">
    <w:name w:val="xl206"/>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pt-BR"/>
    </w:rPr>
  </w:style>
  <w:style w:type="paragraph" w:customStyle="1" w:styleId="xl207">
    <w:name w:val="xl207"/>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pt-BR"/>
    </w:rPr>
  </w:style>
  <w:style w:type="paragraph" w:customStyle="1" w:styleId="xl208">
    <w:name w:val="xl208"/>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09">
    <w:name w:val="xl209"/>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10">
    <w:name w:val="xl210"/>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211">
    <w:name w:val="xl211"/>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212">
    <w:name w:val="xl212"/>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pt-BR"/>
    </w:rPr>
  </w:style>
  <w:style w:type="paragraph" w:customStyle="1" w:styleId="xl213">
    <w:name w:val="xl213"/>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14">
    <w:name w:val="xl214"/>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pt-BR"/>
    </w:rPr>
  </w:style>
  <w:style w:type="paragraph" w:customStyle="1" w:styleId="xl215">
    <w:name w:val="xl215"/>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16">
    <w:name w:val="xl216"/>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17">
    <w:name w:val="xl217"/>
    <w:basedOn w:val="Normal"/>
    <w:rsid w:val="00300996"/>
    <w:pPr>
      <w:pBdr>
        <w:top w:val="single" w:sz="4" w:space="0" w:color="auto"/>
        <w:bottom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18">
    <w:name w:val="xl218"/>
    <w:basedOn w:val="Normal"/>
    <w:rsid w:val="00300996"/>
    <w:pPr>
      <w:pBdr>
        <w:top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19">
    <w:name w:val="xl219"/>
    <w:basedOn w:val="Normal"/>
    <w:rsid w:val="00300996"/>
    <w:pPr>
      <w:pBdr>
        <w:top w:val="single" w:sz="4" w:space="0" w:color="auto"/>
        <w:lef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pt-BR"/>
    </w:rPr>
  </w:style>
  <w:style w:type="paragraph" w:customStyle="1" w:styleId="xl220">
    <w:name w:val="xl220"/>
    <w:basedOn w:val="Normal"/>
    <w:rsid w:val="00300996"/>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pt-BR"/>
    </w:rPr>
  </w:style>
  <w:style w:type="paragraph" w:customStyle="1" w:styleId="xl221">
    <w:name w:val="xl221"/>
    <w:basedOn w:val="Normal"/>
    <w:rsid w:val="00300996"/>
    <w:pPr>
      <w:pBdr>
        <w:top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pt-BR"/>
    </w:rPr>
  </w:style>
  <w:style w:type="paragraph" w:customStyle="1" w:styleId="xl222">
    <w:name w:val="xl222"/>
    <w:basedOn w:val="Normal"/>
    <w:rsid w:val="0030099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32"/>
      <w:szCs w:val="32"/>
      <w:lang w:eastAsia="pt-BR"/>
    </w:rPr>
  </w:style>
  <w:style w:type="paragraph" w:customStyle="1" w:styleId="xl223">
    <w:name w:val="xl223"/>
    <w:basedOn w:val="Normal"/>
    <w:rsid w:val="00300996"/>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32"/>
      <w:szCs w:val="32"/>
      <w:lang w:eastAsia="pt-BR"/>
    </w:rPr>
  </w:style>
  <w:style w:type="paragraph" w:customStyle="1" w:styleId="xl224">
    <w:name w:val="xl224"/>
    <w:basedOn w:val="Normal"/>
    <w:rsid w:val="0030099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32"/>
      <w:szCs w:val="32"/>
      <w:lang w:eastAsia="pt-BR"/>
    </w:rPr>
  </w:style>
  <w:style w:type="paragraph" w:customStyle="1" w:styleId="TableParagraph">
    <w:name w:val="Table Paragraph"/>
    <w:basedOn w:val="Normal"/>
    <w:uiPriority w:val="1"/>
    <w:qFormat/>
    <w:rsid w:val="00300996"/>
    <w:pPr>
      <w:widowControl w:val="0"/>
      <w:autoSpaceDE w:val="0"/>
      <w:autoSpaceDN w:val="0"/>
      <w:spacing w:after="0" w:line="240" w:lineRule="auto"/>
    </w:pPr>
    <w:rPr>
      <w:rFonts w:ascii="Times New Roman" w:eastAsia="Times New Roman" w:hAnsi="Times New Roman" w:cs="Times New Roman"/>
      <w:lang w:val="pt-PT"/>
    </w:rPr>
  </w:style>
  <w:style w:type="table" w:customStyle="1" w:styleId="TableGrid">
    <w:name w:val="TableGrid"/>
    <w:rsid w:val="00300996"/>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customStyle="1" w:styleId="Corpodetexto22">
    <w:name w:val="Corpo de texto 22"/>
    <w:basedOn w:val="Normal"/>
    <w:rsid w:val="00300996"/>
    <w:pPr>
      <w:spacing w:after="0" w:line="240" w:lineRule="auto"/>
      <w:ind w:firstLine="709"/>
      <w:jc w:val="both"/>
    </w:pPr>
    <w:rPr>
      <w:rFonts w:ascii="Arial" w:eastAsia="Times New Roman" w:hAnsi="Arial" w:cs="Times New Roman"/>
      <w:sz w:val="24"/>
      <w:szCs w:val="20"/>
      <w:lang w:eastAsia="pt-BR"/>
    </w:rPr>
  </w:style>
  <w:style w:type="paragraph" w:customStyle="1" w:styleId="xl54324">
    <w:name w:val="xl54324"/>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325">
    <w:name w:val="xl54325"/>
    <w:basedOn w:val="Normal"/>
    <w:rsid w:val="0093135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326">
    <w:name w:val="xl54326"/>
    <w:basedOn w:val="Normal"/>
    <w:rsid w:val="0093135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327">
    <w:name w:val="xl54327"/>
    <w:basedOn w:val="Normal"/>
    <w:rsid w:val="0093135D"/>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54328">
    <w:name w:val="xl54328"/>
    <w:basedOn w:val="Normal"/>
    <w:rsid w:val="0093135D"/>
    <w:pP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54329">
    <w:name w:val="xl54329"/>
    <w:basedOn w:val="Normal"/>
    <w:rsid w:val="0093135D"/>
    <w:pP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54330">
    <w:name w:val="xl54330"/>
    <w:basedOn w:val="Normal"/>
    <w:rsid w:val="0093135D"/>
    <w:pPr>
      <w:pBdr>
        <w:top w:val="single" w:sz="4" w:space="0" w:color="auto"/>
        <w:left w:val="single" w:sz="4" w:space="0" w:color="auto"/>
        <w:bottom w:val="single" w:sz="4" w:space="0" w:color="auto"/>
        <w:right w:val="single" w:sz="4" w:space="0" w:color="auto"/>
      </w:pBdr>
      <w:shd w:val="clear" w:color="CCFFCC" w:fill="D6DCE4"/>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54331">
    <w:name w:val="xl54331"/>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top"/>
    </w:pPr>
    <w:rPr>
      <w:rFonts w:ascii="Times New Roman" w:eastAsia="Times New Roman" w:hAnsi="Times New Roman" w:cs="Times New Roman"/>
      <w:sz w:val="24"/>
      <w:szCs w:val="24"/>
      <w:lang w:eastAsia="pt-BR"/>
    </w:rPr>
  </w:style>
  <w:style w:type="paragraph" w:customStyle="1" w:styleId="xl54332">
    <w:name w:val="xl54332"/>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54333">
    <w:name w:val="xl54333"/>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334">
    <w:name w:val="xl54334"/>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54335">
    <w:name w:val="xl54335"/>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336">
    <w:name w:val="xl54336"/>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54337">
    <w:name w:val="xl54337"/>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54338">
    <w:name w:val="xl54338"/>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54339">
    <w:name w:val="xl54339"/>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340">
    <w:name w:val="xl54340"/>
    <w:basedOn w:val="Normal"/>
    <w:rsid w:val="0093135D"/>
    <w:pPr>
      <w:pBdr>
        <w:top w:val="single" w:sz="4" w:space="0" w:color="auto"/>
        <w:left w:val="single" w:sz="4" w:space="0" w:color="auto"/>
        <w:bottom w:val="single" w:sz="4" w:space="0" w:color="auto"/>
        <w:right w:val="single" w:sz="4" w:space="0" w:color="auto"/>
      </w:pBdr>
      <w:shd w:val="clear" w:color="CCFFCC" w:fill="D6DCE4"/>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54341">
    <w:name w:val="xl54341"/>
    <w:basedOn w:val="Normal"/>
    <w:rsid w:val="0093135D"/>
    <w:pPr>
      <w:pBdr>
        <w:top w:val="single" w:sz="4" w:space="0" w:color="auto"/>
        <w:left w:val="single" w:sz="4" w:space="0" w:color="auto"/>
        <w:bottom w:val="single" w:sz="4" w:space="0" w:color="auto"/>
        <w:right w:val="single" w:sz="4" w:space="0" w:color="auto"/>
      </w:pBdr>
      <w:shd w:val="clear" w:color="CCFFCC" w:fill="D6DCE4"/>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54342">
    <w:name w:val="xl54342"/>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343">
    <w:name w:val="xl54343"/>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54344">
    <w:name w:val="xl54344"/>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54345">
    <w:name w:val="xl54345"/>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54346">
    <w:name w:val="xl54346"/>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54347">
    <w:name w:val="xl54347"/>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54348">
    <w:name w:val="xl54348"/>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349">
    <w:name w:val="xl54349"/>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350">
    <w:name w:val="xl54350"/>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54351">
    <w:name w:val="xl54351"/>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pt-BR"/>
    </w:rPr>
  </w:style>
  <w:style w:type="paragraph" w:customStyle="1" w:styleId="xl54352">
    <w:name w:val="xl54352"/>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pt-BR"/>
    </w:rPr>
  </w:style>
  <w:style w:type="paragraph" w:customStyle="1" w:styleId="xl54353">
    <w:name w:val="xl54353"/>
    <w:basedOn w:val="Normal"/>
    <w:rsid w:val="0093135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54354">
    <w:name w:val="xl54354"/>
    <w:basedOn w:val="Normal"/>
    <w:rsid w:val="0093135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pt-BR"/>
    </w:rPr>
  </w:style>
  <w:style w:type="paragraph" w:customStyle="1" w:styleId="xl54355">
    <w:name w:val="xl54355"/>
    <w:basedOn w:val="Normal"/>
    <w:rsid w:val="0093135D"/>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54356">
    <w:name w:val="xl54356"/>
    <w:basedOn w:val="Normal"/>
    <w:rsid w:val="0093135D"/>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54357">
    <w:name w:val="xl54357"/>
    <w:basedOn w:val="Normal"/>
    <w:rsid w:val="0093135D"/>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54358">
    <w:name w:val="xl54358"/>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54359">
    <w:name w:val="xl54359"/>
    <w:basedOn w:val="Normal"/>
    <w:rsid w:val="0093135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54360">
    <w:name w:val="xl54360"/>
    <w:basedOn w:val="Normal"/>
    <w:rsid w:val="0093135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54361">
    <w:name w:val="xl54361"/>
    <w:basedOn w:val="Normal"/>
    <w:rsid w:val="0093135D"/>
    <w:pPr>
      <w:pBdr>
        <w:top w:val="single" w:sz="4" w:space="0" w:color="auto"/>
        <w:bottom w:val="single" w:sz="4" w:space="0" w:color="auto"/>
      </w:pBd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54362">
    <w:name w:val="xl54362"/>
    <w:basedOn w:val="Normal"/>
    <w:rsid w:val="0093135D"/>
    <w:pPr>
      <w:pBdr>
        <w:top w:val="single" w:sz="4" w:space="0" w:color="auto"/>
        <w:bottom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363">
    <w:name w:val="xl54363"/>
    <w:basedOn w:val="Normal"/>
    <w:rsid w:val="0093135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364">
    <w:name w:val="xl54364"/>
    <w:basedOn w:val="Normal"/>
    <w:rsid w:val="0093135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54365">
    <w:name w:val="xl54365"/>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54366">
    <w:name w:val="xl54366"/>
    <w:basedOn w:val="Normal"/>
    <w:rsid w:val="0093135D"/>
    <w:pPr>
      <w:pBdr>
        <w:top w:val="single" w:sz="4" w:space="0" w:color="auto"/>
        <w:left w:val="single" w:sz="4" w:space="0" w:color="auto"/>
        <w:bottom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367">
    <w:name w:val="xl54367"/>
    <w:basedOn w:val="Normal"/>
    <w:rsid w:val="0093135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54368">
    <w:name w:val="xl54368"/>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369">
    <w:name w:val="xl54369"/>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pt-BR"/>
    </w:rPr>
  </w:style>
  <w:style w:type="paragraph" w:customStyle="1" w:styleId="xl54370">
    <w:name w:val="xl54370"/>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54371">
    <w:name w:val="xl54371"/>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54372">
    <w:name w:val="xl54372"/>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373">
    <w:name w:val="xl54373"/>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374">
    <w:name w:val="xl54374"/>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375">
    <w:name w:val="xl54375"/>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54376">
    <w:name w:val="xl54376"/>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pt-BR"/>
    </w:rPr>
  </w:style>
  <w:style w:type="paragraph" w:customStyle="1" w:styleId="xl54377">
    <w:name w:val="xl54377"/>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pt-BR"/>
    </w:rPr>
  </w:style>
  <w:style w:type="paragraph" w:customStyle="1" w:styleId="xl54378">
    <w:name w:val="xl54378"/>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54379">
    <w:name w:val="xl54379"/>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54380">
    <w:name w:val="xl54380"/>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pt-BR"/>
    </w:rPr>
  </w:style>
  <w:style w:type="paragraph" w:customStyle="1" w:styleId="xl54381">
    <w:name w:val="xl54381"/>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eastAsia="pt-BR"/>
    </w:rPr>
  </w:style>
  <w:style w:type="paragraph" w:customStyle="1" w:styleId="xl54382">
    <w:name w:val="xl54382"/>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54383">
    <w:name w:val="xl54383"/>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pt-BR"/>
    </w:rPr>
  </w:style>
  <w:style w:type="paragraph" w:customStyle="1" w:styleId="xl54384">
    <w:name w:val="xl54384"/>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54385">
    <w:name w:val="xl54385"/>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54386">
    <w:name w:val="xl54386"/>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pt-BR"/>
    </w:rPr>
  </w:style>
  <w:style w:type="paragraph" w:customStyle="1" w:styleId="xl54387">
    <w:name w:val="xl54387"/>
    <w:basedOn w:val="Normal"/>
    <w:rsid w:val="0093135D"/>
    <w:pPr>
      <w:pBdr>
        <w:top w:val="single" w:sz="4" w:space="0" w:color="auto"/>
        <w:left w:val="single" w:sz="4" w:space="0" w:color="auto"/>
        <w:bottom w:val="single" w:sz="4" w:space="0" w:color="auto"/>
        <w:right w:val="single" w:sz="4" w:space="0" w:color="auto"/>
      </w:pBdr>
      <w:shd w:val="clear" w:color="CCFFCC" w:fill="D6DCE4"/>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54388">
    <w:name w:val="xl54388"/>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54389">
    <w:name w:val="xl54389"/>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54390">
    <w:name w:val="xl54390"/>
    <w:basedOn w:val="Normal"/>
    <w:rsid w:val="0093135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54391">
    <w:name w:val="xl54391"/>
    <w:basedOn w:val="Normal"/>
    <w:rsid w:val="0093135D"/>
    <w:pPr>
      <w:pBdr>
        <w:top w:val="single" w:sz="4" w:space="0" w:color="auto"/>
        <w:left w:val="single" w:sz="8" w:space="0" w:color="auto"/>
        <w:right w:val="single" w:sz="4" w:space="0" w:color="auto"/>
      </w:pBdr>
      <w:shd w:val="clear" w:color="CCFFCC" w:fill="D6DCE4"/>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54392">
    <w:name w:val="xl54392"/>
    <w:basedOn w:val="Normal"/>
    <w:rsid w:val="0093135D"/>
    <w:pPr>
      <w:pBdr>
        <w:top w:val="single" w:sz="4" w:space="0" w:color="auto"/>
      </w:pBdr>
      <w:shd w:val="clear" w:color="CCFFCC" w:fill="D6DCE4"/>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54393">
    <w:name w:val="xl54393"/>
    <w:basedOn w:val="Normal"/>
    <w:rsid w:val="0093135D"/>
    <w:pPr>
      <w:pBdr>
        <w:top w:val="single" w:sz="4" w:space="0" w:color="auto"/>
        <w:left w:val="single" w:sz="4" w:space="0" w:color="000000"/>
      </w:pBdr>
      <w:shd w:val="clear" w:color="CCFFCC" w:fill="D6DCE4"/>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54394">
    <w:name w:val="xl54394"/>
    <w:basedOn w:val="Normal"/>
    <w:rsid w:val="0093135D"/>
    <w:pPr>
      <w:pBdr>
        <w:top w:val="single" w:sz="4" w:space="0" w:color="auto"/>
        <w:left w:val="single" w:sz="4" w:space="0" w:color="auto"/>
        <w:bottom w:val="single" w:sz="4" w:space="0" w:color="auto"/>
      </w:pBd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54395">
    <w:name w:val="xl54395"/>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54396">
    <w:name w:val="xl54396"/>
    <w:basedOn w:val="Normal"/>
    <w:rsid w:val="0093135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397">
    <w:name w:val="xl54397"/>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54398">
    <w:name w:val="xl54398"/>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54399">
    <w:name w:val="xl54399"/>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400">
    <w:name w:val="xl54400"/>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54401">
    <w:name w:val="xl54401"/>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ascii="Times New Roman" w:eastAsia="Times New Roman" w:hAnsi="Times New Roman" w:cs="Times New Roman"/>
      <w:color w:val="FF0000"/>
      <w:sz w:val="24"/>
      <w:szCs w:val="24"/>
      <w:lang w:eastAsia="pt-BR"/>
    </w:rPr>
  </w:style>
  <w:style w:type="paragraph" w:customStyle="1" w:styleId="xl54402">
    <w:name w:val="xl54402"/>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54403">
    <w:name w:val="xl54403"/>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54404">
    <w:name w:val="xl54404"/>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54405">
    <w:name w:val="xl54405"/>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54406">
    <w:name w:val="xl54406"/>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pt-BR"/>
    </w:rPr>
  </w:style>
  <w:style w:type="paragraph" w:customStyle="1" w:styleId="xl54407">
    <w:name w:val="xl54407"/>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408">
    <w:name w:val="xl54408"/>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409">
    <w:name w:val="xl54409"/>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pt-BR"/>
    </w:rPr>
  </w:style>
  <w:style w:type="paragraph" w:customStyle="1" w:styleId="xl54410">
    <w:name w:val="xl54410"/>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54411">
    <w:name w:val="xl54411"/>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412">
    <w:name w:val="xl54412"/>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413">
    <w:name w:val="xl54413"/>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pt-BR"/>
    </w:rPr>
  </w:style>
  <w:style w:type="paragraph" w:customStyle="1" w:styleId="xl54414">
    <w:name w:val="xl54414"/>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54415">
    <w:name w:val="xl54415"/>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416">
    <w:name w:val="xl54416"/>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417">
    <w:name w:val="xl54417"/>
    <w:basedOn w:val="Normal"/>
    <w:rsid w:val="0093135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54418">
    <w:name w:val="xl54418"/>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54419">
    <w:name w:val="xl54419"/>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420">
    <w:name w:val="xl54420"/>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421">
    <w:name w:val="xl54421"/>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54422">
    <w:name w:val="xl54422"/>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54423">
    <w:name w:val="xl54423"/>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424">
    <w:name w:val="xl54424"/>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54425">
    <w:name w:val="xl54425"/>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426">
    <w:name w:val="xl54426"/>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pt-BR"/>
    </w:rPr>
  </w:style>
  <w:style w:type="paragraph" w:customStyle="1" w:styleId="xl54427">
    <w:name w:val="xl54427"/>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pt-BR"/>
    </w:rPr>
  </w:style>
  <w:style w:type="paragraph" w:customStyle="1" w:styleId="xl54428">
    <w:name w:val="xl54428"/>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54429">
    <w:name w:val="xl54429"/>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54430">
    <w:name w:val="xl54430"/>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54431">
    <w:name w:val="xl54431"/>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432">
    <w:name w:val="xl54432"/>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54433">
    <w:name w:val="xl54433"/>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54434">
    <w:name w:val="xl54434"/>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54435">
    <w:name w:val="xl54435"/>
    <w:basedOn w:val="Normal"/>
    <w:rsid w:val="0093135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54436">
    <w:name w:val="xl54436"/>
    <w:basedOn w:val="Normal"/>
    <w:rsid w:val="0093135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54437">
    <w:name w:val="xl54437"/>
    <w:basedOn w:val="Normal"/>
    <w:rsid w:val="0093135D"/>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pt-BR"/>
    </w:rPr>
  </w:style>
  <w:style w:type="paragraph" w:customStyle="1" w:styleId="xl54438">
    <w:name w:val="xl54438"/>
    <w:basedOn w:val="Normal"/>
    <w:rsid w:val="0093135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pt-BR"/>
    </w:rPr>
  </w:style>
  <w:style w:type="paragraph" w:customStyle="1" w:styleId="xl54439">
    <w:name w:val="xl54439"/>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pt-BR"/>
    </w:rPr>
  </w:style>
  <w:style w:type="paragraph" w:customStyle="1" w:styleId="xl54440">
    <w:name w:val="xl54440"/>
    <w:basedOn w:val="Normal"/>
    <w:rsid w:val="0093135D"/>
    <w:pPr>
      <w:pBdr>
        <w:left w:val="single" w:sz="4" w:space="0" w:color="auto"/>
        <w:bottom w:val="single" w:sz="4" w:space="0" w:color="auto"/>
        <w:right w:val="single" w:sz="4" w:space="0" w:color="auto"/>
      </w:pBdr>
      <w:shd w:val="clear" w:color="CCFFCC"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441">
    <w:name w:val="xl54441"/>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font5">
    <w:name w:val="font5"/>
    <w:basedOn w:val="Normal"/>
    <w:rsid w:val="00C740EC"/>
    <w:pPr>
      <w:spacing w:before="100" w:beforeAutospacing="1" w:after="100" w:afterAutospacing="1" w:line="240" w:lineRule="auto"/>
    </w:pPr>
    <w:rPr>
      <w:rFonts w:ascii="Tahoma" w:eastAsia="Times New Roman" w:hAnsi="Tahoma" w:cs="Tahoma"/>
      <w:color w:val="000000"/>
      <w:sz w:val="18"/>
      <w:szCs w:val="18"/>
      <w:lang w:eastAsia="pt-BR"/>
    </w:rPr>
  </w:style>
  <w:style w:type="paragraph" w:customStyle="1" w:styleId="font6">
    <w:name w:val="font6"/>
    <w:basedOn w:val="Normal"/>
    <w:rsid w:val="00C740EC"/>
    <w:pPr>
      <w:spacing w:before="100" w:beforeAutospacing="1" w:after="100" w:afterAutospacing="1" w:line="240" w:lineRule="auto"/>
    </w:pPr>
    <w:rPr>
      <w:rFonts w:ascii="Segoe UI" w:eastAsia="Times New Roman" w:hAnsi="Segoe UI" w:cs="Segoe UI"/>
      <w:b/>
      <w:bCs/>
      <w:color w:val="000000"/>
      <w:sz w:val="18"/>
      <w:szCs w:val="18"/>
      <w:lang w:eastAsia="pt-BR"/>
    </w:rPr>
  </w:style>
  <w:style w:type="paragraph" w:customStyle="1" w:styleId="font7">
    <w:name w:val="font7"/>
    <w:basedOn w:val="Normal"/>
    <w:rsid w:val="00C740EC"/>
    <w:pPr>
      <w:spacing w:before="100" w:beforeAutospacing="1" w:after="100" w:afterAutospacing="1" w:line="240" w:lineRule="auto"/>
    </w:pPr>
    <w:rPr>
      <w:rFonts w:ascii="Calibri" w:eastAsia="Times New Roman" w:hAnsi="Calibri" w:cs="Calibri"/>
      <w:b/>
      <w:bCs/>
      <w:color w:val="FFFF00"/>
      <w:sz w:val="18"/>
      <w:szCs w:val="18"/>
      <w:lang w:eastAsia="pt-BR"/>
    </w:rPr>
  </w:style>
  <w:style w:type="paragraph" w:customStyle="1" w:styleId="font8">
    <w:name w:val="font8"/>
    <w:basedOn w:val="Normal"/>
    <w:rsid w:val="00C740EC"/>
    <w:pPr>
      <w:spacing w:before="100" w:beforeAutospacing="1" w:after="100" w:afterAutospacing="1" w:line="240" w:lineRule="auto"/>
    </w:pPr>
    <w:rPr>
      <w:rFonts w:ascii="Calibri" w:eastAsia="Times New Roman" w:hAnsi="Calibri" w:cs="Calibri"/>
      <w:b/>
      <w:bCs/>
      <w:color w:val="FFC000"/>
      <w:sz w:val="18"/>
      <w:szCs w:val="18"/>
      <w:lang w:eastAsia="pt-BR"/>
    </w:rPr>
  </w:style>
  <w:style w:type="paragraph" w:customStyle="1" w:styleId="xl1318">
    <w:name w:val="xl1318"/>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319">
    <w:name w:val="xl1319"/>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20">
    <w:name w:val="xl1320"/>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21">
    <w:name w:val="xl1321"/>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322">
    <w:name w:val="xl1322"/>
    <w:basedOn w:val="Normal"/>
    <w:rsid w:val="00C740EC"/>
    <w:pPr>
      <w:shd w:val="clear" w:color="CCFFCC"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323">
    <w:name w:val="xl1323"/>
    <w:basedOn w:val="Normal"/>
    <w:rsid w:val="00C740EC"/>
    <w:pP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1324">
    <w:name w:val="xl1324"/>
    <w:basedOn w:val="Normal"/>
    <w:rsid w:val="00C740EC"/>
    <w:pP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325">
    <w:name w:val="xl1325"/>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26">
    <w:name w:val="xl1326"/>
    <w:basedOn w:val="Normal"/>
    <w:rsid w:val="00C740EC"/>
    <w:pP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327">
    <w:name w:val="xl1327"/>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328">
    <w:name w:val="xl1328"/>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329">
    <w:name w:val="xl1329"/>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330">
    <w:name w:val="xl1330"/>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331">
    <w:name w:val="xl1331"/>
    <w:basedOn w:val="Normal"/>
    <w:rsid w:val="00C740EC"/>
    <w:pPr>
      <w:shd w:val="clear" w:color="CCFFCC"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1332">
    <w:name w:val="xl1332"/>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333">
    <w:name w:val="xl1333"/>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334">
    <w:name w:val="xl1334"/>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335">
    <w:name w:val="xl1335"/>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336">
    <w:name w:val="xl1336"/>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37">
    <w:name w:val="xl1337"/>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338">
    <w:name w:val="xl1338"/>
    <w:basedOn w:val="Normal"/>
    <w:rsid w:val="00C740EC"/>
    <w:pPr>
      <w:pBdr>
        <w:top w:val="single" w:sz="4" w:space="0" w:color="auto"/>
        <w:left w:val="single" w:sz="4" w:space="0" w:color="auto"/>
        <w:bottom w:val="single" w:sz="4" w:space="0" w:color="auto"/>
        <w:right w:val="single" w:sz="4" w:space="0" w:color="000000"/>
      </w:pBd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39">
    <w:name w:val="xl1339"/>
    <w:basedOn w:val="Normal"/>
    <w:rsid w:val="00C740EC"/>
    <w:pPr>
      <w:pBdr>
        <w:top w:val="single" w:sz="4" w:space="0" w:color="auto"/>
        <w:left w:val="single" w:sz="4" w:space="0" w:color="000000"/>
        <w:bottom w:val="single" w:sz="4" w:space="0" w:color="auto"/>
        <w:right w:val="single" w:sz="4" w:space="0" w:color="000000"/>
      </w:pBd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40">
    <w:name w:val="xl1340"/>
    <w:basedOn w:val="Normal"/>
    <w:rsid w:val="00C740EC"/>
    <w:pPr>
      <w:pBdr>
        <w:top w:val="single" w:sz="4" w:space="0" w:color="auto"/>
        <w:left w:val="single" w:sz="4" w:space="0" w:color="000000"/>
        <w:bottom w:val="single" w:sz="4" w:space="0" w:color="auto"/>
        <w:right w:val="single" w:sz="4" w:space="0" w:color="000000"/>
      </w:pBd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41">
    <w:name w:val="xl1341"/>
    <w:basedOn w:val="Normal"/>
    <w:rsid w:val="00C740EC"/>
    <w:pPr>
      <w:pBdr>
        <w:top w:val="single" w:sz="4" w:space="0" w:color="auto"/>
        <w:left w:val="single" w:sz="4" w:space="0" w:color="000000"/>
        <w:bottom w:val="single" w:sz="4" w:space="0" w:color="auto"/>
        <w:right w:val="single" w:sz="4" w:space="0" w:color="000000"/>
      </w:pBd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42">
    <w:name w:val="xl1342"/>
    <w:basedOn w:val="Normal"/>
    <w:rsid w:val="00C740EC"/>
    <w:pPr>
      <w:pBdr>
        <w:top w:val="single" w:sz="4" w:space="0" w:color="auto"/>
        <w:left w:val="single" w:sz="4" w:space="0" w:color="000000"/>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43">
    <w:name w:val="xl1343"/>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44">
    <w:name w:val="xl1344"/>
    <w:basedOn w:val="Normal"/>
    <w:rsid w:val="00C740E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45">
    <w:name w:val="xl1345"/>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46">
    <w:name w:val="xl1346"/>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47">
    <w:name w:val="xl1347"/>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48">
    <w:name w:val="xl1348"/>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349">
    <w:name w:val="xl1349"/>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350">
    <w:name w:val="xl1350"/>
    <w:basedOn w:val="Normal"/>
    <w:rsid w:val="00C740EC"/>
    <w:pPr>
      <w:pBdr>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51">
    <w:name w:val="xl1351"/>
    <w:basedOn w:val="Normal"/>
    <w:rsid w:val="00C740E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52">
    <w:name w:val="xl1352"/>
    <w:basedOn w:val="Normal"/>
    <w:rsid w:val="00C740EC"/>
    <w:pPr>
      <w:pBdr>
        <w:left w:val="single" w:sz="4" w:space="0" w:color="auto"/>
        <w:bottom w:val="single" w:sz="4" w:space="0" w:color="auto"/>
        <w:right w:val="single" w:sz="4" w:space="0" w:color="auto"/>
      </w:pBdr>
      <w:shd w:val="clear" w:color="CCFFCC"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353">
    <w:name w:val="xl1353"/>
    <w:basedOn w:val="Normal"/>
    <w:rsid w:val="00C740EC"/>
    <w:pPr>
      <w:pBdr>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54">
    <w:name w:val="xl1354"/>
    <w:basedOn w:val="Normal"/>
    <w:rsid w:val="00C740EC"/>
    <w:pPr>
      <w:pBdr>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55">
    <w:name w:val="xl1355"/>
    <w:basedOn w:val="Normal"/>
    <w:rsid w:val="00C740EC"/>
    <w:pPr>
      <w:pBdr>
        <w:left w:val="single" w:sz="4" w:space="0" w:color="auto"/>
        <w:bottom w:val="single" w:sz="4" w:space="0" w:color="auto"/>
        <w:right w:val="single" w:sz="4" w:space="0" w:color="auto"/>
      </w:pBd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356">
    <w:name w:val="xl1356"/>
    <w:basedOn w:val="Normal"/>
    <w:rsid w:val="00C740EC"/>
    <w:pPr>
      <w:pBdr>
        <w:left w:val="single" w:sz="4" w:space="0" w:color="auto"/>
        <w:bottom w:val="single" w:sz="4" w:space="0" w:color="auto"/>
        <w:right w:val="single" w:sz="4" w:space="0" w:color="auto"/>
      </w:pBd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357">
    <w:name w:val="xl1357"/>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358">
    <w:name w:val="xl1358"/>
    <w:basedOn w:val="Normal"/>
    <w:rsid w:val="00C740EC"/>
    <w:pP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1359">
    <w:name w:val="xl1359"/>
    <w:basedOn w:val="Normal"/>
    <w:rsid w:val="00C740EC"/>
    <w:pPr>
      <w:pBdr>
        <w:top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b/>
      <w:bCs/>
      <w:color w:val="FF0000"/>
      <w:sz w:val="18"/>
      <w:szCs w:val="18"/>
      <w:lang w:eastAsia="pt-BR"/>
    </w:rPr>
  </w:style>
  <w:style w:type="paragraph" w:customStyle="1" w:styleId="xl1360">
    <w:name w:val="xl1360"/>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61">
    <w:name w:val="xl1361"/>
    <w:basedOn w:val="Normal"/>
    <w:rsid w:val="00C740E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62">
    <w:name w:val="xl1362"/>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63">
    <w:name w:val="xl1363"/>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64">
    <w:name w:val="xl1364"/>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65">
    <w:name w:val="xl1365"/>
    <w:basedOn w:val="Normal"/>
    <w:rsid w:val="00C740E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66">
    <w:name w:val="xl1366"/>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67">
    <w:name w:val="xl1367"/>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68">
    <w:name w:val="xl1368"/>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69">
    <w:name w:val="xl1369"/>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370">
    <w:name w:val="xl1370"/>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371">
    <w:name w:val="xl1371"/>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372">
    <w:name w:val="xl1372"/>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373">
    <w:name w:val="xl1373"/>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374">
    <w:name w:val="xl1374"/>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75">
    <w:name w:val="xl1375"/>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76">
    <w:name w:val="xl1376"/>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77">
    <w:name w:val="xl1377"/>
    <w:basedOn w:val="Normal"/>
    <w:rsid w:val="00C740EC"/>
    <w:pP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378">
    <w:name w:val="xl1378"/>
    <w:basedOn w:val="Normal"/>
    <w:rsid w:val="00C740EC"/>
    <w:pP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379">
    <w:name w:val="xl1379"/>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380">
    <w:name w:val="xl1380"/>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381">
    <w:name w:val="xl1381"/>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382">
    <w:name w:val="xl1382"/>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383">
    <w:name w:val="xl1383"/>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384">
    <w:name w:val="xl1384"/>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385">
    <w:name w:val="xl1385"/>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386">
    <w:name w:val="xl1386"/>
    <w:basedOn w:val="Normal"/>
    <w:rsid w:val="00C740EC"/>
    <w:pPr>
      <w:pBdr>
        <w:top w:val="single" w:sz="4" w:space="0" w:color="auto"/>
      </w:pBd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1387">
    <w:name w:val="xl1387"/>
    <w:basedOn w:val="Normal"/>
    <w:rsid w:val="00C740EC"/>
    <w:pPr>
      <w:pBdr>
        <w:top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388">
    <w:name w:val="xl1388"/>
    <w:basedOn w:val="Normal"/>
    <w:rsid w:val="00C740EC"/>
    <w:pPr>
      <w:pBdr>
        <w:bottom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389">
    <w:name w:val="xl1389"/>
    <w:basedOn w:val="Normal"/>
    <w:rsid w:val="00C740EC"/>
    <w:pPr>
      <w:pBdr>
        <w:bottom w:val="single" w:sz="4" w:space="0" w:color="auto"/>
      </w:pBd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1390">
    <w:name w:val="xl1390"/>
    <w:basedOn w:val="Normal"/>
    <w:rsid w:val="00C740EC"/>
    <w:pPr>
      <w:pBdr>
        <w:bottom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391">
    <w:name w:val="xl1391"/>
    <w:basedOn w:val="Normal"/>
    <w:rsid w:val="00C740EC"/>
    <w:pPr>
      <w:pBdr>
        <w:left w:val="single" w:sz="4" w:space="0" w:color="auto"/>
        <w:bottom w:val="single" w:sz="4" w:space="0" w:color="auto"/>
        <w:right w:val="single" w:sz="4" w:space="0" w:color="auto"/>
      </w:pBdr>
      <w:shd w:val="clear" w:color="CCFFCC"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392">
    <w:name w:val="xl1392"/>
    <w:basedOn w:val="Normal"/>
    <w:rsid w:val="00C740E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393">
    <w:name w:val="xl1393"/>
    <w:basedOn w:val="Normal"/>
    <w:rsid w:val="00C740EC"/>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94">
    <w:name w:val="xl1394"/>
    <w:basedOn w:val="Normal"/>
    <w:rsid w:val="00C740EC"/>
    <w:pPr>
      <w:pBdr>
        <w:top w:val="single" w:sz="4" w:space="0" w:color="auto"/>
        <w:left w:val="single" w:sz="4" w:space="0" w:color="auto"/>
        <w:bottom w:val="single" w:sz="4" w:space="0" w:color="auto"/>
      </w:pBdr>
      <w:shd w:val="clear" w:color="CCFFCC" w:fill="FFFF99"/>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95">
    <w:name w:val="xl1395"/>
    <w:basedOn w:val="Normal"/>
    <w:rsid w:val="00C740EC"/>
    <w:pPr>
      <w:pBdr>
        <w:top w:val="single" w:sz="4" w:space="0" w:color="auto"/>
        <w:bottom w:val="single" w:sz="4" w:space="0" w:color="auto"/>
      </w:pBdr>
      <w:shd w:val="clear" w:color="CCFFCC" w:fill="FFFF99"/>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96">
    <w:name w:val="xl1396"/>
    <w:basedOn w:val="Normal"/>
    <w:rsid w:val="00C740EC"/>
    <w:pPr>
      <w:pBdr>
        <w:top w:val="single" w:sz="4" w:space="0" w:color="auto"/>
        <w:bottom w:val="single" w:sz="4" w:space="0" w:color="auto"/>
        <w:right w:val="single" w:sz="4" w:space="0" w:color="auto"/>
      </w:pBdr>
      <w:shd w:val="clear" w:color="CCFFCC" w:fill="FFFF99"/>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97">
    <w:name w:val="xl1397"/>
    <w:basedOn w:val="Normal"/>
    <w:rsid w:val="00C740EC"/>
    <w:pPr>
      <w:pBdr>
        <w:bottom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398">
    <w:name w:val="xl1398"/>
    <w:basedOn w:val="Normal"/>
    <w:rsid w:val="00C740EC"/>
    <w:pPr>
      <w:pBdr>
        <w:bottom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399">
    <w:name w:val="xl1399"/>
    <w:basedOn w:val="Normal"/>
    <w:rsid w:val="00C740EC"/>
    <w:pPr>
      <w:pBdr>
        <w:top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400">
    <w:name w:val="xl1400"/>
    <w:basedOn w:val="Normal"/>
    <w:rsid w:val="00C740EC"/>
    <w:pPr>
      <w:pBdr>
        <w:bottom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401">
    <w:name w:val="xl1401"/>
    <w:basedOn w:val="Normal"/>
    <w:rsid w:val="00C740EC"/>
    <w:pPr>
      <w:pBdr>
        <w:bottom w:val="single" w:sz="4" w:space="0" w:color="000000"/>
      </w:pBd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402">
    <w:name w:val="xl1402"/>
    <w:basedOn w:val="Normal"/>
    <w:rsid w:val="00C740EC"/>
    <w:pPr>
      <w:pBdr>
        <w:top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table" w:customStyle="1" w:styleId="Tabelacomgrade1">
    <w:name w:val="Tabela com grade1"/>
    <w:basedOn w:val="Tabelanormal"/>
    <w:next w:val="Tabelacomgrade"/>
    <w:uiPriority w:val="39"/>
    <w:rsid w:val="00A8518C"/>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tual1">
    <w:name w:val="Lista atual1"/>
    <w:uiPriority w:val="99"/>
    <w:rsid w:val="002028FB"/>
    <w:pPr>
      <w:numPr>
        <w:numId w:val="122"/>
      </w:numPr>
    </w:pPr>
  </w:style>
  <w:style w:type="paragraph" w:customStyle="1" w:styleId="pdq2pgselectionanchorcontainer">
    <w:name w:val="pdq2pg_selectionanchorcontainer"/>
    <w:basedOn w:val="Normal"/>
    <w:rsid w:val="009504F1"/>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6207">
      <w:bodyDiv w:val="1"/>
      <w:marLeft w:val="0"/>
      <w:marRight w:val="0"/>
      <w:marTop w:val="0"/>
      <w:marBottom w:val="0"/>
      <w:divBdr>
        <w:top w:val="none" w:sz="0" w:space="0" w:color="auto"/>
        <w:left w:val="none" w:sz="0" w:space="0" w:color="auto"/>
        <w:bottom w:val="none" w:sz="0" w:space="0" w:color="auto"/>
        <w:right w:val="none" w:sz="0" w:space="0" w:color="auto"/>
      </w:divBdr>
    </w:div>
    <w:div w:id="12461870">
      <w:bodyDiv w:val="1"/>
      <w:marLeft w:val="0"/>
      <w:marRight w:val="0"/>
      <w:marTop w:val="0"/>
      <w:marBottom w:val="0"/>
      <w:divBdr>
        <w:top w:val="none" w:sz="0" w:space="0" w:color="auto"/>
        <w:left w:val="none" w:sz="0" w:space="0" w:color="auto"/>
        <w:bottom w:val="none" w:sz="0" w:space="0" w:color="auto"/>
        <w:right w:val="none" w:sz="0" w:space="0" w:color="auto"/>
      </w:divBdr>
    </w:div>
    <w:div w:id="48502038">
      <w:bodyDiv w:val="1"/>
      <w:marLeft w:val="0"/>
      <w:marRight w:val="0"/>
      <w:marTop w:val="0"/>
      <w:marBottom w:val="0"/>
      <w:divBdr>
        <w:top w:val="none" w:sz="0" w:space="0" w:color="auto"/>
        <w:left w:val="none" w:sz="0" w:space="0" w:color="auto"/>
        <w:bottom w:val="none" w:sz="0" w:space="0" w:color="auto"/>
        <w:right w:val="none" w:sz="0" w:space="0" w:color="auto"/>
      </w:divBdr>
    </w:div>
    <w:div w:id="52124481">
      <w:bodyDiv w:val="1"/>
      <w:marLeft w:val="0"/>
      <w:marRight w:val="0"/>
      <w:marTop w:val="0"/>
      <w:marBottom w:val="0"/>
      <w:divBdr>
        <w:top w:val="none" w:sz="0" w:space="0" w:color="auto"/>
        <w:left w:val="none" w:sz="0" w:space="0" w:color="auto"/>
        <w:bottom w:val="none" w:sz="0" w:space="0" w:color="auto"/>
        <w:right w:val="none" w:sz="0" w:space="0" w:color="auto"/>
      </w:divBdr>
    </w:div>
    <w:div w:id="195044669">
      <w:bodyDiv w:val="1"/>
      <w:marLeft w:val="0"/>
      <w:marRight w:val="0"/>
      <w:marTop w:val="0"/>
      <w:marBottom w:val="0"/>
      <w:divBdr>
        <w:top w:val="none" w:sz="0" w:space="0" w:color="auto"/>
        <w:left w:val="none" w:sz="0" w:space="0" w:color="auto"/>
        <w:bottom w:val="none" w:sz="0" w:space="0" w:color="auto"/>
        <w:right w:val="none" w:sz="0" w:space="0" w:color="auto"/>
      </w:divBdr>
    </w:div>
    <w:div w:id="196116096">
      <w:bodyDiv w:val="1"/>
      <w:marLeft w:val="0"/>
      <w:marRight w:val="0"/>
      <w:marTop w:val="0"/>
      <w:marBottom w:val="0"/>
      <w:divBdr>
        <w:top w:val="none" w:sz="0" w:space="0" w:color="auto"/>
        <w:left w:val="none" w:sz="0" w:space="0" w:color="auto"/>
        <w:bottom w:val="none" w:sz="0" w:space="0" w:color="auto"/>
        <w:right w:val="none" w:sz="0" w:space="0" w:color="auto"/>
      </w:divBdr>
    </w:div>
    <w:div w:id="228729426">
      <w:bodyDiv w:val="1"/>
      <w:marLeft w:val="0"/>
      <w:marRight w:val="0"/>
      <w:marTop w:val="0"/>
      <w:marBottom w:val="0"/>
      <w:divBdr>
        <w:top w:val="none" w:sz="0" w:space="0" w:color="auto"/>
        <w:left w:val="none" w:sz="0" w:space="0" w:color="auto"/>
        <w:bottom w:val="none" w:sz="0" w:space="0" w:color="auto"/>
        <w:right w:val="none" w:sz="0" w:space="0" w:color="auto"/>
      </w:divBdr>
    </w:div>
    <w:div w:id="246768517">
      <w:bodyDiv w:val="1"/>
      <w:marLeft w:val="0"/>
      <w:marRight w:val="0"/>
      <w:marTop w:val="0"/>
      <w:marBottom w:val="0"/>
      <w:divBdr>
        <w:top w:val="none" w:sz="0" w:space="0" w:color="auto"/>
        <w:left w:val="none" w:sz="0" w:space="0" w:color="auto"/>
        <w:bottom w:val="none" w:sz="0" w:space="0" w:color="auto"/>
        <w:right w:val="none" w:sz="0" w:space="0" w:color="auto"/>
      </w:divBdr>
    </w:div>
    <w:div w:id="273757440">
      <w:bodyDiv w:val="1"/>
      <w:marLeft w:val="0"/>
      <w:marRight w:val="0"/>
      <w:marTop w:val="0"/>
      <w:marBottom w:val="0"/>
      <w:divBdr>
        <w:top w:val="none" w:sz="0" w:space="0" w:color="auto"/>
        <w:left w:val="none" w:sz="0" w:space="0" w:color="auto"/>
        <w:bottom w:val="none" w:sz="0" w:space="0" w:color="auto"/>
        <w:right w:val="none" w:sz="0" w:space="0" w:color="auto"/>
      </w:divBdr>
    </w:div>
    <w:div w:id="274676033">
      <w:bodyDiv w:val="1"/>
      <w:marLeft w:val="0"/>
      <w:marRight w:val="0"/>
      <w:marTop w:val="0"/>
      <w:marBottom w:val="0"/>
      <w:divBdr>
        <w:top w:val="none" w:sz="0" w:space="0" w:color="auto"/>
        <w:left w:val="none" w:sz="0" w:space="0" w:color="auto"/>
        <w:bottom w:val="none" w:sz="0" w:space="0" w:color="auto"/>
        <w:right w:val="none" w:sz="0" w:space="0" w:color="auto"/>
      </w:divBdr>
    </w:div>
    <w:div w:id="277177360">
      <w:bodyDiv w:val="1"/>
      <w:marLeft w:val="0"/>
      <w:marRight w:val="0"/>
      <w:marTop w:val="0"/>
      <w:marBottom w:val="0"/>
      <w:divBdr>
        <w:top w:val="none" w:sz="0" w:space="0" w:color="auto"/>
        <w:left w:val="none" w:sz="0" w:space="0" w:color="auto"/>
        <w:bottom w:val="none" w:sz="0" w:space="0" w:color="auto"/>
        <w:right w:val="none" w:sz="0" w:space="0" w:color="auto"/>
      </w:divBdr>
    </w:div>
    <w:div w:id="331839701">
      <w:bodyDiv w:val="1"/>
      <w:marLeft w:val="0"/>
      <w:marRight w:val="0"/>
      <w:marTop w:val="0"/>
      <w:marBottom w:val="0"/>
      <w:divBdr>
        <w:top w:val="none" w:sz="0" w:space="0" w:color="auto"/>
        <w:left w:val="none" w:sz="0" w:space="0" w:color="auto"/>
        <w:bottom w:val="none" w:sz="0" w:space="0" w:color="auto"/>
        <w:right w:val="none" w:sz="0" w:space="0" w:color="auto"/>
      </w:divBdr>
    </w:div>
    <w:div w:id="337663577">
      <w:bodyDiv w:val="1"/>
      <w:marLeft w:val="0"/>
      <w:marRight w:val="0"/>
      <w:marTop w:val="0"/>
      <w:marBottom w:val="0"/>
      <w:divBdr>
        <w:top w:val="none" w:sz="0" w:space="0" w:color="auto"/>
        <w:left w:val="none" w:sz="0" w:space="0" w:color="auto"/>
        <w:bottom w:val="none" w:sz="0" w:space="0" w:color="auto"/>
        <w:right w:val="none" w:sz="0" w:space="0" w:color="auto"/>
      </w:divBdr>
    </w:div>
    <w:div w:id="344793075">
      <w:bodyDiv w:val="1"/>
      <w:marLeft w:val="0"/>
      <w:marRight w:val="0"/>
      <w:marTop w:val="0"/>
      <w:marBottom w:val="0"/>
      <w:divBdr>
        <w:top w:val="none" w:sz="0" w:space="0" w:color="auto"/>
        <w:left w:val="none" w:sz="0" w:space="0" w:color="auto"/>
        <w:bottom w:val="none" w:sz="0" w:space="0" w:color="auto"/>
        <w:right w:val="none" w:sz="0" w:space="0" w:color="auto"/>
      </w:divBdr>
    </w:div>
    <w:div w:id="363137709">
      <w:bodyDiv w:val="1"/>
      <w:marLeft w:val="0"/>
      <w:marRight w:val="0"/>
      <w:marTop w:val="0"/>
      <w:marBottom w:val="0"/>
      <w:divBdr>
        <w:top w:val="none" w:sz="0" w:space="0" w:color="auto"/>
        <w:left w:val="none" w:sz="0" w:space="0" w:color="auto"/>
        <w:bottom w:val="none" w:sz="0" w:space="0" w:color="auto"/>
        <w:right w:val="none" w:sz="0" w:space="0" w:color="auto"/>
      </w:divBdr>
    </w:div>
    <w:div w:id="455561861">
      <w:bodyDiv w:val="1"/>
      <w:marLeft w:val="0"/>
      <w:marRight w:val="0"/>
      <w:marTop w:val="0"/>
      <w:marBottom w:val="0"/>
      <w:divBdr>
        <w:top w:val="none" w:sz="0" w:space="0" w:color="auto"/>
        <w:left w:val="none" w:sz="0" w:space="0" w:color="auto"/>
        <w:bottom w:val="none" w:sz="0" w:space="0" w:color="auto"/>
        <w:right w:val="none" w:sz="0" w:space="0" w:color="auto"/>
      </w:divBdr>
    </w:div>
    <w:div w:id="471102524">
      <w:bodyDiv w:val="1"/>
      <w:marLeft w:val="0"/>
      <w:marRight w:val="0"/>
      <w:marTop w:val="0"/>
      <w:marBottom w:val="0"/>
      <w:divBdr>
        <w:top w:val="none" w:sz="0" w:space="0" w:color="auto"/>
        <w:left w:val="none" w:sz="0" w:space="0" w:color="auto"/>
        <w:bottom w:val="none" w:sz="0" w:space="0" w:color="auto"/>
        <w:right w:val="none" w:sz="0" w:space="0" w:color="auto"/>
      </w:divBdr>
      <w:divsChild>
        <w:div w:id="1800605581">
          <w:marLeft w:val="0"/>
          <w:marRight w:val="0"/>
          <w:marTop w:val="0"/>
          <w:marBottom w:val="0"/>
          <w:divBdr>
            <w:top w:val="none" w:sz="0" w:space="0" w:color="auto"/>
            <w:left w:val="none" w:sz="0" w:space="0" w:color="auto"/>
            <w:bottom w:val="none" w:sz="0" w:space="0" w:color="auto"/>
            <w:right w:val="none" w:sz="0" w:space="0" w:color="auto"/>
          </w:divBdr>
        </w:div>
        <w:div w:id="633100051">
          <w:marLeft w:val="0"/>
          <w:marRight w:val="0"/>
          <w:marTop w:val="0"/>
          <w:marBottom w:val="0"/>
          <w:divBdr>
            <w:top w:val="none" w:sz="0" w:space="0" w:color="auto"/>
            <w:left w:val="none" w:sz="0" w:space="0" w:color="auto"/>
            <w:bottom w:val="none" w:sz="0" w:space="0" w:color="auto"/>
            <w:right w:val="none" w:sz="0" w:space="0" w:color="auto"/>
          </w:divBdr>
        </w:div>
        <w:div w:id="644048267">
          <w:marLeft w:val="0"/>
          <w:marRight w:val="0"/>
          <w:marTop w:val="0"/>
          <w:marBottom w:val="0"/>
          <w:divBdr>
            <w:top w:val="none" w:sz="0" w:space="0" w:color="auto"/>
            <w:left w:val="none" w:sz="0" w:space="0" w:color="auto"/>
            <w:bottom w:val="none" w:sz="0" w:space="0" w:color="auto"/>
            <w:right w:val="none" w:sz="0" w:space="0" w:color="auto"/>
          </w:divBdr>
        </w:div>
      </w:divsChild>
    </w:div>
    <w:div w:id="495264986">
      <w:bodyDiv w:val="1"/>
      <w:marLeft w:val="0"/>
      <w:marRight w:val="0"/>
      <w:marTop w:val="0"/>
      <w:marBottom w:val="0"/>
      <w:divBdr>
        <w:top w:val="none" w:sz="0" w:space="0" w:color="auto"/>
        <w:left w:val="none" w:sz="0" w:space="0" w:color="auto"/>
        <w:bottom w:val="none" w:sz="0" w:space="0" w:color="auto"/>
        <w:right w:val="none" w:sz="0" w:space="0" w:color="auto"/>
      </w:divBdr>
    </w:div>
    <w:div w:id="497234848">
      <w:bodyDiv w:val="1"/>
      <w:marLeft w:val="0"/>
      <w:marRight w:val="0"/>
      <w:marTop w:val="0"/>
      <w:marBottom w:val="0"/>
      <w:divBdr>
        <w:top w:val="none" w:sz="0" w:space="0" w:color="auto"/>
        <w:left w:val="none" w:sz="0" w:space="0" w:color="auto"/>
        <w:bottom w:val="none" w:sz="0" w:space="0" w:color="auto"/>
        <w:right w:val="none" w:sz="0" w:space="0" w:color="auto"/>
      </w:divBdr>
    </w:div>
    <w:div w:id="584801231">
      <w:bodyDiv w:val="1"/>
      <w:marLeft w:val="0"/>
      <w:marRight w:val="0"/>
      <w:marTop w:val="0"/>
      <w:marBottom w:val="0"/>
      <w:divBdr>
        <w:top w:val="none" w:sz="0" w:space="0" w:color="auto"/>
        <w:left w:val="none" w:sz="0" w:space="0" w:color="auto"/>
        <w:bottom w:val="none" w:sz="0" w:space="0" w:color="auto"/>
        <w:right w:val="none" w:sz="0" w:space="0" w:color="auto"/>
      </w:divBdr>
    </w:div>
    <w:div w:id="611977705">
      <w:bodyDiv w:val="1"/>
      <w:marLeft w:val="0"/>
      <w:marRight w:val="0"/>
      <w:marTop w:val="0"/>
      <w:marBottom w:val="0"/>
      <w:divBdr>
        <w:top w:val="none" w:sz="0" w:space="0" w:color="auto"/>
        <w:left w:val="none" w:sz="0" w:space="0" w:color="auto"/>
        <w:bottom w:val="none" w:sz="0" w:space="0" w:color="auto"/>
        <w:right w:val="none" w:sz="0" w:space="0" w:color="auto"/>
      </w:divBdr>
    </w:div>
    <w:div w:id="896821918">
      <w:bodyDiv w:val="1"/>
      <w:marLeft w:val="0"/>
      <w:marRight w:val="0"/>
      <w:marTop w:val="0"/>
      <w:marBottom w:val="0"/>
      <w:divBdr>
        <w:top w:val="none" w:sz="0" w:space="0" w:color="auto"/>
        <w:left w:val="none" w:sz="0" w:space="0" w:color="auto"/>
        <w:bottom w:val="none" w:sz="0" w:space="0" w:color="auto"/>
        <w:right w:val="none" w:sz="0" w:space="0" w:color="auto"/>
      </w:divBdr>
    </w:div>
    <w:div w:id="969361136">
      <w:bodyDiv w:val="1"/>
      <w:marLeft w:val="0"/>
      <w:marRight w:val="0"/>
      <w:marTop w:val="0"/>
      <w:marBottom w:val="0"/>
      <w:divBdr>
        <w:top w:val="none" w:sz="0" w:space="0" w:color="auto"/>
        <w:left w:val="none" w:sz="0" w:space="0" w:color="auto"/>
        <w:bottom w:val="none" w:sz="0" w:space="0" w:color="auto"/>
        <w:right w:val="none" w:sz="0" w:space="0" w:color="auto"/>
      </w:divBdr>
    </w:div>
    <w:div w:id="1123501408">
      <w:bodyDiv w:val="1"/>
      <w:marLeft w:val="0"/>
      <w:marRight w:val="0"/>
      <w:marTop w:val="0"/>
      <w:marBottom w:val="0"/>
      <w:divBdr>
        <w:top w:val="none" w:sz="0" w:space="0" w:color="auto"/>
        <w:left w:val="none" w:sz="0" w:space="0" w:color="auto"/>
        <w:bottom w:val="none" w:sz="0" w:space="0" w:color="auto"/>
        <w:right w:val="none" w:sz="0" w:space="0" w:color="auto"/>
      </w:divBdr>
    </w:div>
    <w:div w:id="1156454651">
      <w:bodyDiv w:val="1"/>
      <w:marLeft w:val="0"/>
      <w:marRight w:val="0"/>
      <w:marTop w:val="0"/>
      <w:marBottom w:val="0"/>
      <w:divBdr>
        <w:top w:val="none" w:sz="0" w:space="0" w:color="auto"/>
        <w:left w:val="none" w:sz="0" w:space="0" w:color="auto"/>
        <w:bottom w:val="none" w:sz="0" w:space="0" w:color="auto"/>
        <w:right w:val="none" w:sz="0" w:space="0" w:color="auto"/>
      </w:divBdr>
    </w:div>
    <w:div w:id="1166213970">
      <w:bodyDiv w:val="1"/>
      <w:marLeft w:val="0"/>
      <w:marRight w:val="0"/>
      <w:marTop w:val="0"/>
      <w:marBottom w:val="0"/>
      <w:divBdr>
        <w:top w:val="none" w:sz="0" w:space="0" w:color="auto"/>
        <w:left w:val="none" w:sz="0" w:space="0" w:color="auto"/>
        <w:bottom w:val="none" w:sz="0" w:space="0" w:color="auto"/>
        <w:right w:val="none" w:sz="0" w:space="0" w:color="auto"/>
      </w:divBdr>
    </w:div>
    <w:div w:id="1179391288">
      <w:bodyDiv w:val="1"/>
      <w:marLeft w:val="0"/>
      <w:marRight w:val="0"/>
      <w:marTop w:val="0"/>
      <w:marBottom w:val="0"/>
      <w:divBdr>
        <w:top w:val="none" w:sz="0" w:space="0" w:color="auto"/>
        <w:left w:val="none" w:sz="0" w:space="0" w:color="auto"/>
        <w:bottom w:val="none" w:sz="0" w:space="0" w:color="auto"/>
        <w:right w:val="none" w:sz="0" w:space="0" w:color="auto"/>
      </w:divBdr>
    </w:div>
    <w:div w:id="1194656026">
      <w:bodyDiv w:val="1"/>
      <w:marLeft w:val="0"/>
      <w:marRight w:val="0"/>
      <w:marTop w:val="0"/>
      <w:marBottom w:val="0"/>
      <w:divBdr>
        <w:top w:val="none" w:sz="0" w:space="0" w:color="auto"/>
        <w:left w:val="none" w:sz="0" w:space="0" w:color="auto"/>
        <w:bottom w:val="none" w:sz="0" w:space="0" w:color="auto"/>
        <w:right w:val="none" w:sz="0" w:space="0" w:color="auto"/>
      </w:divBdr>
    </w:div>
    <w:div w:id="1229918844">
      <w:bodyDiv w:val="1"/>
      <w:marLeft w:val="0"/>
      <w:marRight w:val="0"/>
      <w:marTop w:val="0"/>
      <w:marBottom w:val="0"/>
      <w:divBdr>
        <w:top w:val="none" w:sz="0" w:space="0" w:color="auto"/>
        <w:left w:val="none" w:sz="0" w:space="0" w:color="auto"/>
        <w:bottom w:val="none" w:sz="0" w:space="0" w:color="auto"/>
        <w:right w:val="none" w:sz="0" w:space="0" w:color="auto"/>
      </w:divBdr>
    </w:div>
    <w:div w:id="1256479043">
      <w:bodyDiv w:val="1"/>
      <w:marLeft w:val="0"/>
      <w:marRight w:val="0"/>
      <w:marTop w:val="0"/>
      <w:marBottom w:val="0"/>
      <w:divBdr>
        <w:top w:val="none" w:sz="0" w:space="0" w:color="auto"/>
        <w:left w:val="none" w:sz="0" w:space="0" w:color="auto"/>
        <w:bottom w:val="none" w:sz="0" w:space="0" w:color="auto"/>
        <w:right w:val="none" w:sz="0" w:space="0" w:color="auto"/>
      </w:divBdr>
    </w:div>
    <w:div w:id="1262881292">
      <w:bodyDiv w:val="1"/>
      <w:marLeft w:val="0"/>
      <w:marRight w:val="0"/>
      <w:marTop w:val="0"/>
      <w:marBottom w:val="0"/>
      <w:divBdr>
        <w:top w:val="none" w:sz="0" w:space="0" w:color="auto"/>
        <w:left w:val="none" w:sz="0" w:space="0" w:color="auto"/>
        <w:bottom w:val="none" w:sz="0" w:space="0" w:color="auto"/>
        <w:right w:val="none" w:sz="0" w:space="0" w:color="auto"/>
      </w:divBdr>
    </w:div>
    <w:div w:id="1286815583">
      <w:bodyDiv w:val="1"/>
      <w:marLeft w:val="0"/>
      <w:marRight w:val="0"/>
      <w:marTop w:val="0"/>
      <w:marBottom w:val="0"/>
      <w:divBdr>
        <w:top w:val="none" w:sz="0" w:space="0" w:color="auto"/>
        <w:left w:val="none" w:sz="0" w:space="0" w:color="auto"/>
        <w:bottom w:val="none" w:sz="0" w:space="0" w:color="auto"/>
        <w:right w:val="none" w:sz="0" w:space="0" w:color="auto"/>
      </w:divBdr>
    </w:div>
    <w:div w:id="1318608701">
      <w:bodyDiv w:val="1"/>
      <w:marLeft w:val="0"/>
      <w:marRight w:val="0"/>
      <w:marTop w:val="0"/>
      <w:marBottom w:val="0"/>
      <w:divBdr>
        <w:top w:val="none" w:sz="0" w:space="0" w:color="auto"/>
        <w:left w:val="none" w:sz="0" w:space="0" w:color="auto"/>
        <w:bottom w:val="none" w:sz="0" w:space="0" w:color="auto"/>
        <w:right w:val="none" w:sz="0" w:space="0" w:color="auto"/>
      </w:divBdr>
    </w:div>
    <w:div w:id="1418139793">
      <w:bodyDiv w:val="1"/>
      <w:marLeft w:val="0"/>
      <w:marRight w:val="0"/>
      <w:marTop w:val="0"/>
      <w:marBottom w:val="0"/>
      <w:divBdr>
        <w:top w:val="none" w:sz="0" w:space="0" w:color="auto"/>
        <w:left w:val="none" w:sz="0" w:space="0" w:color="auto"/>
        <w:bottom w:val="none" w:sz="0" w:space="0" w:color="auto"/>
        <w:right w:val="none" w:sz="0" w:space="0" w:color="auto"/>
      </w:divBdr>
      <w:divsChild>
        <w:div w:id="80151888">
          <w:marLeft w:val="0"/>
          <w:marRight w:val="0"/>
          <w:marTop w:val="0"/>
          <w:marBottom w:val="0"/>
          <w:divBdr>
            <w:top w:val="none" w:sz="0" w:space="0" w:color="auto"/>
            <w:left w:val="none" w:sz="0" w:space="0" w:color="auto"/>
            <w:bottom w:val="none" w:sz="0" w:space="0" w:color="auto"/>
            <w:right w:val="none" w:sz="0" w:space="0" w:color="auto"/>
          </w:divBdr>
        </w:div>
        <w:div w:id="1338194001">
          <w:marLeft w:val="0"/>
          <w:marRight w:val="0"/>
          <w:marTop w:val="0"/>
          <w:marBottom w:val="0"/>
          <w:divBdr>
            <w:top w:val="none" w:sz="0" w:space="0" w:color="auto"/>
            <w:left w:val="none" w:sz="0" w:space="0" w:color="auto"/>
            <w:bottom w:val="none" w:sz="0" w:space="0" w:color="auto"/>
            <w:right w:val="none" w:sz="0" w:space="0" w:color="auto"/>
          </w:divBdr>
        </w:div>
        <w:div w:id="521088786">
          <w:marLeft w:val="0"/>
          <w:marRight w:val="0"/>
          <w:marTop w:val="0"/>
          <w:marBottom w:val="0"/>
          <w:divBdr>
            <w:top w:val="none" w:sz="0" w:space="0" w:color="auto"/>
            <w:left w:val="none" w:sz="0" w:space="0" w:color="auto"/>
            <w:bottom w:val="none" w:sz="0" w:space="0" w:color="auto"/>
            <w:right w:val="none" w:sz="0" w:space="0" w:color="auto"/>
          </w:divBdr>
        </w:div>
      </w:divsChild>
    </w:div>
    <w:div w:id="1467044720">
      <w:bodyDiv w:val="1"/>
      <w:marLeft w:val="0"/>
      <w:marRight w:val="0"/>
      <w:marTop w:val="0"/>
      <w:marBottom w:val="0"/>
      <w:divBdr>
        <w:top w:val="none" w:sz="0" w:space="0" w:color="auto"/>
        <w:left w:val="none" w:sz="0" w:space="0" w:color="auto"/>
        <w:bottom w:val="none" w:sz="0" w:space="0" w:color="auto"/>
        <w:right w:val="none" w:sz="0" w:space="0" w:color="auto"/>
      </w:divBdr>
    </w:div>
    <w:div w:id="1526676666">
      <w:bodyDiv w:val="1"/>
      <w:marLeft w:val="0"/>
      <w:marRight w:val="0"/>
      <w:marTop w:val="0"/>
      <w:marBottom w:val="0"/>
      <w:divBdr>
        <w:top w:val="none" w:sz="0" w:space="0" w:color="auto"/>
        <w:left w:val="none" w:sz="0" w:space="0" w:color="auto"/>
        <w:bottom w:val="none" w:sz="0" w:space="0" w:color="auto"/>
        <w:right w:val="none" w:sz="0" w:space="0" w:color="auto"/>
      </w:divBdr>
    </w:div>
    <w:div w:id="1529293421">
      <w:bodyDiv w:val="1"/>
      <w:marLeft w:val="0"/>
      <w:marRight w:val="0"/>
      <w:marTop w:val="0"/>
      <w:marBottom w:val="0"/>
      <w:divBdr>
        <w:top w:val="none" w:sz="0" w:space="0" w:color="auto"/>
        <w:left w:val="none" w:sz="0" w:space="0" w:color="auto"/>
        <w:bottom w:val="none" w:sz="0" w:space="0" w:color="auto"/>
        <w:right w:val="none" w:sz="0" w:space="0" w:color="auto"/>
      </w:divBdr>
    </w:div>
    <w:div w:id="1549952443">
      <w:bodyDiv w:val="1"/>
      <w:marLeft w:val="0"/>
      <w:marRight w:val="0"/>
      <w:marTop w:val="0"/>
      <w:marBottom w:val="0"/>
      <w:divBdr>
        <w:top w:val="none" w:sz="0" w:space="0" w:color="auto"/>
        <w:left w:val="none" w:sz="0" w:space="0" w:color="auto"/>
        <w:bottom w:val="none" w:sz="0" w:space="0" w:color="auto"/>
        <w:right w:val="none" w:sz="0" w:space="0" w:color="auto"/>
      </w:divBdr>
    </w:div>
    <w:div w:id="1562671528">
      <w:bodyDiv w:val="1"/>
      <w:marLeft w:val="0"/>
      <w:marRight w:val="0"/>
      <w:marTop w:val="0"/>
      <w:marBottom w:val="0"/>
      <w:divBdr>
        <w:top w:val="none" w:sz="0" w:space="0" w:color="auto"/>
        <w:left w:val="none" w:sz="0" w:space="0" w:color="auto"/>
        <w:bottom w:val="none" w:sz="0" w:space="0" w:color="auto"/>
        <w:right w:val="none" w:sz="0" w:space="0" w:color="auto"/>
      </w:divBdr>
    </w:div>
    <w:div w:id="1603033970">
      <w:bodyDiv w:val="1"/>
      <w:marLeft w:val="0"/>
      <w:marRight w:val="0"/>
      <w:marTop w:val="0"/>
      <w:marBottom w:val="0"/>
      <w:divBdr>
        <w:top w:val="none" w:sz="0" w:space="0" w:color="auto"/>
        <w:left w:val="none" w:sz="0" w:space="0" w:color="auto"/>
        <w:bottom w:val="none" w:sz="0" w:space="0" w:color="auto"/>
        <w:right w:val="none" w:sz="0" w:space="0" w:color="auto"/>
      </w:divBdr>
    </w:div>
    <w:div w:id="1659306002">
      <w:bodyDiv w:val="1"/>
      <w:marLeft w:val="0"/>
      <w:marRight w:val="0"/>
      <w:marTop w:val="0"/>
      <w:marBottom w:val="0"/>
      <w:divBdr>
        <w:top w:val="none" w:sz="0" w:space="0" w:color="auto"/>
        <w:left w:val="none" w:sz="0" w:space="0" w:color="auto"/>
        <w:bottom w:val="none" w:sz="0" w:space="0" w:color="auto"/>
        <w:right w:val="none" w:sz="0" w:space="0" w:color="auto"/>
      </w:divBdr>
    </w:div>
    <w:div w:id="1712413846">
      <w:bodyDiv w:val="1"/>
      <w:marLeft w:val="0"/>
      <w:marRight w:val="0"/>
      <w:marTop w:val="0"/>
      <w:marBottom w:val="0"/>
      <w:divBdr>
        <w:top w:val="none" w:sz="0" w:space="0" w:color="auto"/>
        <w:left w:val="none" w:sz="0" w:space="0" w:color="auto"/>
        <w:bottom w:val="none" w:sz="0" w:space="0" w:color="auto"/>
        <w:right w:val="none" w:sz="0" w:space="0" w:color="auto"/>
      </w:divBdr>
    </w:div>
    <w:div w:id="1790662045">
      <w:bodyDiv w:val="1"/>
      <w:marLeft w:val="0"/>
      <w:marRight w:val="0"/>
      <w:marTop w:val="0"/>
      <w:marBottom w:val="0"/>
      <w:divBdr>
        <w:top w:val="none" w:sz="0" w:space="0" w:color="auto"/>
        <w:left w:val="none" w:sz="0" w:space="0" w:color="auto"/>
        <w:bottom w:val="none" w:sz="0" w:space="0" w:color="auto"/>
        <w:right w:val="none" w:sz="0" w:space="0" w:color="auto"/>
      </w:divBdr>
    </w:div>
    <w:div w:id="1864903643">
      <w:bodyDiv w:val="1"/>
      <w:marLeft w:val="0"/>
      <w:marRight w:val="0"/>
      <w:marTop w:val="0"/>
      <w:marBottom w:val="0"/>
      <w:divBdr>
        <w:top w:val="none" w:sz="0" w:space="0" w:color="auto"/>
        <w:left w:val="none" w:sz="0" w:space="0" w:color="auto"/>
        <w:bottom w:val="none" w:sz="0" w:space="0" w:color="auto"/>
        <w:right w:val="none" w:sz="0" w:space="0" w:color="auto"/>
      </w:divBdr>
      <w:divsChild>
        <w:div w:id="737702684">
          <w:marLeft w:val="0"/>
          <w:marRight w:val="0"/>
          <w:marTop w:val="0"/>
          <w:marBottom w:val="0"/>
          <w:divBdr>
            <w:top w:val="none" w:sz="0" w:space="0" w:color="auto"/>
            <w:left w:val="none" w:sz="0" w:space="0" w:color="auto"/>
            <w:bottom w:val="none" w:sz="0" w:space="0" w:color="auto"/>
            <w:right w:val="none" w:sz="0" w:space="0" w:color="auto"/>
          </w:divBdr>
        </w:div>
        <w:div w:id="475221416">
          <w:marLeft w:val="0"/>
          <w:marRight w:val="0"/>
          <w:marTop w:val="0"/>
          <w:marBottom w:val="0"/>
          <w:divBdr>
            <w:top w:val="none" w:sz="0" w:space="0" w:color="auto"/>
            <w:left w:val="none" w:sz="0" w:space="0" w:color="auto"/>
            <w:bottom w:val="none" w:sz="0" w:space="0" w:color="auto"/>
            <w:right w:val="none" w:sz="0" w:space="0" w:color="auto"/>
          </w:divBdr>
        </w:div>
        <w:div w:id="859389596">
          <w:marLeft w:val="0"/>
          <w:marRight w:val="0"/>
          <w:marTop w:val="0"/>
          <w:marBottom w:val="0"/>
          <w:divBdr>
            <w:top w:val="none" w:sz="0" w:space="0" w:color="auto"/>
            <w:left w:val="none" w:sz="0" w:space="0" w:color="auto"/>
            <w:bottom w:val="none" w:sz="0" w:space="0" w:color="auto"/>
            <w:right w:val="none" w:sz="0" w:space="0" w:color="auto"/>
          </w:divBdr>
        </w:div>
      </w:divsChild>
    </w:div>
    <w:div w:id="1907302322">
      <w:bodyDiv w:val="1"/>
      <w:marLeft w:val="0"/>
      <w:marRight w:val="0"/>
      <w:marTop w:val="0"/>
      <w:marBottom w:val="0"/>
      <w:divBdr>
        <w:top w:val="none" w:sz="0" w:space="0" w:color="auto"/>
        <w:left w:val="none" w:sz="0" w:space="0" w:color="auto"/>
        <w:bottom w:val="none" w:sz="0" w:space="0" w:color="auto"/>
        <w:right w:val="none" w:sz="0" w:space="0" w:color="auto"/>
      </w:divBdr>
    </w:div>
    <w:div w:id="1909341450">
      <w:bodyDiv w:val="1"/>
      <w:marLeft w:val="0"/>
      <w:marRight w:val="0"/>
      <w:marTop w:val="0"/>
      <w:marBottom w:val="0"/>
      <w:divBdr>
        <w:top w:val="none" w:sz="0" w:space="0" w:color="auto"/>
        <w:left w:val="none" w:sz="0" w:space="0" w:color="auto"/>
        <w:bottom w:val="none" w:sz="0" w:space="0" w:color="auto"/>
        <w:right w:val="none" w:sz="0" w:space="0" w:color="auto"/>
      </w:divBdr>
    </w:div>
    <w:div w:id="1920753859">
      <w:bodyDiv w:val="1"/>
      <w:marLeft w:val="0"/>
      <w:marRight w:val="0"/>
      <w:marTop w:val="0"/>
      <w:marBottom w:val="0"/>
      <w:divBdr>
        <w:top w:val="none" w:sz="0" w:space="0" w:color="auto"/>
        <w:left w:val="none" w:sz="0" w:space="0" w:color="auto"/>
        <w:bottom w:val="none" w:sz="0" w:space="0" w:color="auto"/>
        <w:right w:val="none" w:sz="0" w:space="0" w:color="auto"/>
      </w:divBdr>
    </w:div>
    <w:div w:id="1961180291">
      <w:bodyDiv w:val="1"/>
      <w:marLeft w:val="0"/>
      <w:marRight w:val="0"/>
      <w:marTop w:val="0"/>
      <w:marBottom w:val="0"/>
      <w:divBdr>
        <w:top w:val="none" w:sz="0" w:space="0" w:color="auto"/>
        <w:left w:val="none" w:sz="0" w:space="0" w:color="auto"/>
        <w:bottom w:val="none" w:sz="0" w:space="0" w:color="auto"/>
        <w:right w:val="none" w:sz="0" w:space="0" w:color="auto"/>
      </w:divBdr>
    </w:div>
    <w:div w:id="1984697569">
      <w:bodyDiv w:val="1"/>
      <w:marLeft w:val="0"/>
      <w:marRight w:val="0"/>
      <w:marTop w:val="0"/>
      <w:marBottom w:val="0"/>
      <w:divBdr>
        <w:top w:val="none" w:sz="0" w:space="0" w:color="auto"/>
        <w:left w:val="none" w:sz="0" w:space="0" w:color="auto"/>
        <w:bottom w:val="none" w:sz="0" w:space="0" w:color="auto"/>
        <w:right w:val="none" w:sz="0" w:space="0" w:color="auto"/>
      </w:divBdr>
    </w:div>
    <w:div w:id="202763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youtu.be/TOBFv0A5MCI?si=pfMMdBPPnIZoaqE6" TargetMode="External"/><Relationship Id="rId18" Type="http://schemas.openxmlformats.org/officeDocument/2006/relationships/hyperlink" Target="https://contas.tcu.gov.br/ords/f?p=1660:3:107936245203667::::P3_TIPO:CPF" TargetMode="External"/><Relationship Id="rId26" Type="http://schemas.openxmlformats.org/officeDocument/2006/relationships/hyperlink" Target="http://www.tst.jus.br/certidao" TargetMode="External"/><Relationship Id="rId39"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mailto:pregoeira@juranda.pr.gov.br"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hyperlink" Target="http://servicos.tce.pr.gov.br/tcepr/municipal/ail/ConsultarImpedidosWeb.aspx" TargetMode="External"/><Relationship Id="rId25" Type="http://schemas.openxmlformats.org/officeDocument/2006/relationships/hyperlink" Target="https://consulta-crf.caixa.gov.br/consultacrf/pages/consultaEmpregador.jsf" TargetMode="External"/><Relationship Id="rId33" Type="http://schemas.openxmlformats.org/officeDocument/2006/relationships/hyperlink" Target="http://www.planalto.gov.br/ccivil_03/_ato2019-2022/2021/lei/L14133.htm" TargetMode="External"/><Relationship Id="rId38"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portaldatransparencia.gov.br/sancoes/consulta?cadastro=2&amp;ordenarPor=nomeSancionado&amp;direcao=asc" TargetMode="External"/><Relationship Id="rId20"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hyperlink" Target="https://solucoes.receita.fazenda.gov.br/servicos/certidaointernet/pj/emiti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juranda.atende.net/autoatendimento/servicos/consulta-de-licitacoes/detalhar/1" TargetMode="External"/><Relationship Id="rId40"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portaldatransparencia.gov.br/sancoes/consulta?cadastro=1&amp;ordenarPor=nomeSancionado&amp;direcao=asc"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mailto:licitacao@juranda.pr.gov.br" TargetMode="External"/><Relationship Id="rId10" Type="http://schemas.openxmlformats.org/officeDocument/2006/relationships/hyperlink" Target="https://youtu.be/TOBFv0A5MCI?si=pfMMdBPPnIZoaqE6"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5-2018/2016/decreto/d8660.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6FA93-2C19-4259-B8AE-C98C7F217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82</Pages>
  <Words>30320</Words>
  <Characters>163731</Characters>
  <Application>Microsoft Office Word</Application>
  <DocSecurity>0</DocSecurity>
  <Lines>1364</Lines>
  <Paragraphs>387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FRANÇA</dc:creator>
  <cp:keywords/>
  <dc:description/>
  <cp:lastModifiedBy>Windows</cp:lastModifiedBy>
  <cp:revision>38</cp:revision>
  <cp:lastPrinted>2025-06-25T18:59:00Z</cp:lastPrinted>
  <dcterms:created xsi:type="dcterms:W3CDTF">2026-07-21T17:05:00Z</dcterms:created>
  <dcterms:modified xsi:type="dcterms:W3CDTF">2026-07-28T15:02:00Z</dcterms:modified>
</cp:coreProperties>
</file>