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3559C155" w:rsidR="007262AF" w:rsidRPr="00AC3441" w:rsidRDefault="007262AF" w:rsidP="009200A4">
      <w:pPr>
        <w:rPr>
          <w:rFonts w:ascii="Arial Narrow" w:hAnsi="Arial Narrow" w:cs="Times New Roman"/>
          <w:b/>
          <w:bCs/>
          <w:sz w:val="56"/>
          <w:szCs w:val="56"/>
        </w:rPr>
      </w:pPr>
      <w:r w:rsidRPr="00AC3441">
        <w:rPr>
          <w:rFonts w:ascii="Arial Narrow" w:hAnsi="Arial Narrow" w:cs="Times New Roman"/>
          <w:sz w:val="56"/>
          <w:szCs w:val="56"/>
        </w:rPr>
        <w:t>PREGÃO</w:t>
      </w:r>
      <w:r w:rsidR="00A73FAE" w:rsidRPr="00AC3441">
        <w:rPr>
          <w:rFonts w:ascii="Arial Narrow" w:hAnsi="Arial Narrow" w:cs="Times New Roman"/>
          <w:sz w:val="56"/>
          <w:szCs w:val="56"/>
        </w:rPr>
        <w:t xml:space="preserve"> PRESENCIAL </w:t>
      </w:r>
    </w:p>
    <w:p w14:paraId="71B258C0" w14:textId="1B80AF4B" w:rsidR="00127AAA" w:rsidRPr="00AC3441" w:rsidRDefault="00F32E51" w:rsidP="009200A4">
      <w:pPr>
        <w:rPr>
          <w:rFonts w:ascii="Arial Narrow" w:hAnsi="Arial Narrow" w:cs="Times New Roman"/>
          <w:b/>
          <w:sz w:val="36"/>
          <w:szCs w:val="36"/>
        </w:rPr>
      </w:pPr>
      <w:r>
        <w:rPr>
          <w:rFonts w:ascii="Arial Narrow" w:hAnsi="Arial Narrow" w:cs="Times New Roman"/>
          <w:b/>
          <w:sz w:val="36"/>
          <w:szCs w:val="36"/>
        </w:rPr>
        <w:t>05</w:t>
      </w:r>
      <w:r w:rsidR="00B837EC">
        <w:rPr>
          <w:rFonts w:ascii="Arial Narrow" w:hAnsi="Arial Narrow" w:cs="Times New Roman"/>
          <w:b/>
          <w:sz w:val="36"/>
          <w:szCs w:val="36"/>
        </w:rPr>
        <w:t>/2026</w:t>
      </w:r>
    </w:p>
    <w:p w14:paraId="633AC7B5" w14:textId="77777777" w:rsidR="00A73FAE" w:rsidRPr="00AC3441" w:rsidRDefault="00A73FAE" w:rsidP="009200A4">
      <w:pPr>
        <w:rPr>
          <w:rFonts w:ascii="Arial Narrow" w:hAnsi="Arial Narrow" w:cs="Times New Roman"/>
          <w:b/>
          <w:sz w:val="36"/>
          <w:szCs w:val="36"/>
        </w:rPr>
      </w:pPr>
    </w:p>
    <w:p w14:paraId="5C7394DA" w14:textId="77777777" w:rsidR="00C71083" w:rsidRPr="00AC3441" w:rsidRDefault="00C71083" w:rsidP="009200A4">
      <w:pPr>
        <w:rPr>
          <w:rFonts w:ascii="Arial Narrow" w:hAnsi="Arial Narrow" w:cs="Times New Roman"/>
          <w:b/>
          <w:bCs/>
          <w:sz w:val="28"/>
          <w:szCs w:val="28"/>
        </w:rPr>
      </w:pPr>
    </w:p>
    <w:p w14:paraId="1D07AD44" w14:textId="30041B77" w:rsidR="00127AAA" w:rsidRPr="00AC3441" w:rsidRDefault="00127AAA" w:rsidP="009200A4">
      <w:pPr>
        <w:rPr>
          <w:rFonts w:ascii="Arial Narrow" w:hAnsi="Arial Narrow" w:cs="Times New Roman"/>
          <w:b/>
          <w:bCs/>
          <w:sz w:val="26"/>
          <w:szCs w:val="26"/>
        </w:rPr>
      </w:pPr>
      <w:r w:rsidRPr="00AC3441">
        <w:rPr>
          <w:rFonts w:ascii="Arial Narrow" w:hAnsi="Arial Narrow" w:cs="Times New Roman"/>
          <w:b/>
          <w:bCs/>
          <w:sz w:val="32"/>
          <w:szCs w:val="32"/>
        </w:rPr>
        <w:t>CONTRATANTE</w:t>
      </w:r>
      <w:r w:rsidRPr="00AC3441">
        <w:rPr>
          <w:rFonts w:ascii="Arial Narrow" w:hAnsi="Arial Narrow" w:cs="Times New Roman"/>
          <w:b/>
          <w:bCs/>
          <w:sz w:val="26"/>
          <w:szCs w:val="26"/>
        </w:rPr>
        <w:t xml:space="preserve"> </w:t>
      </w:r>
    </w:p>
    <w:p w14:paraId="63F40A9D" w14:textId="1F114F96" w:rsidR="00C71083" w:rsidRPr="00AC3441" w:rsidRDefault="00A73FAE" w:rsidP="00C71083">
      <w:pPr>
        <w:jc w:val="both"/>
        <w:rPr>
          <w:rFonts w:ascii="Arial Narrow" w:hAnsi="Arial Narrow" w:cs="Times New Roman"/>
          <w:b/>
          <w:bCs/>
          <w:sz w:val="28"/>
          <w:szCs w:val="28"/>
        </w:rPr>
      </w:pPr>
      <w:r w:rsidRPr="00AC3441">
        <w:rPr>
          <w:rFonts w:ascii="Arial Narrow" w:hAnsi="Arial Narrow" w:cs="Times New Roman"/>
          <w:b/>
          <w:bCs/>
          <w:sz w:val="28"/>
          <w:szCs w:val="28"/>
        </w:rPr>
        <w:t>PREFEITURA M. DE JURANDA-PR</w:t>
      </w:r>
      <w:r w:rsidR="000256C2" w:rsidRPr="00AC3441">
        <w:rPr>
          <w:rFonts w:ascii="Arial Narrow" w:hAnsi="Arial Narrow" w:cs="Times New Roman"/>
          <w:b/>
          <w:bCs/>
          <w:sz w:val="28"/>
          <w:szCs w:val="28"/>
        </w:rPr>
        <w:t>.</w:t>
      </w:r>
    </w:p>
    <w:p w14:paraId="65C4E84A" w14:textId="77777777" w:rsidR="00127AAA" w:rsidRPr="00AC3441" w:rsidRDefault="00127AAA" w:rsidP="009200A4">
      <w:pPr>
        <w:rPr>
          <w:rFonts w:ascii="Arial Narrow" w:hAnsi="Arial Narrow" w:cs="Times New Roman"/>
          <w:sz w:val="26"/>
          <w:szCs w:val="26"/>
        </w:rPr>
      </w:pPr>
    </w:p>
    <w:p w14:paraId="18911010" w14:textId="77777777" w:rsidR="00244403" w:rsidRPr="00AC3441" w:rsidRDefault="00244403" w:rsidP="009200A4">
      <w:pPr>
        <w:rPr>
          <w:rFonts w:ascii="Arial Narrow" w:hAnsi="Arial Narrow" w:cs="Times New Roman"/>
          <w:b/>
          <w:bCs/>
          <w:sz w:val="32"/>
          <w:szCs w:val="32"/>
        </w:rPr>
      </w:pPr>
    </w:p>
    <w:p w14:paraId="4E10416A" w14:textId="1B39EEF6" w:rsidR="00127AAA" w:rsidRPr="00AC3441" w:rsidRDefault="00127AAA" w:rsidP="009200A4">
      <w:pPr>
        <w:rPr>
          <w:rFonts w:ascii="Arial Narrow" w:hAnsi="Arial Narrow" w:cs="Times New Roman"/>
          <w:b/>
          <w:bCs/>
          <w:sz w:val="26"/>
          <w:szCs w:val="26"/>
        </w:rPr>
      </w:pPr>
      <w:r w:rsidRPr="00AC3441">
        <w:rPr>
          <w:rFonts w:ascii="Arial Narrow" w:hAnsi="Arial Narrow" w:cs="Times New Roman"/>
          <w:b/>
          <w:bCs/>
          <w:sz w:val="32"/>
          <w:szCs w:val="32"/>
        </w:rPr>
        <w:t>OBJETO</w:t>
      </w:r>
    </w:p>
    <w:p w14:paraId="1B0054E5" w14:textId="1A46C76E" w:rsidR="00D66234" w:rsidRPr="00AC3441" w:rsidRDefault="00B837EC" w:rsidP="0038516E">
      <w:pPr>
        <w:jc w:val="both"/>
        <w:rPr>
          <w:rFonts w:ascii="Arial Narrow" w:hAnsi="Arial Narrow" w:cs="Times New Roman"/>
          <w:sz w:val="28"/>
          <w:szCs w:val="28"/>
        </w:rPr>
      </w:pPr>
      <w:r w:rsidRPr="00B837EC">
        <w:rPr>
          <w:rFonts w:ascii="Arial Narrow" w:hAnsi="Arial Narrow" w:cs="Times New Roman" w:hint="eastAsia"/>
          <w:b/>
          <w:bCs/>
          <w:sz w:val="28"/>
          <w:szCs w:val="28"/>
        </w:rPr>
        <w:t>REGISTRO DE PREÇOS, PARA FUTURA E EVENTUAL AQUISIÇÃO DE TINTAS, DERIVADOS E MATERIAL DE PINTURA</w:t>
      </w:r>
      <w:r w:rsidR="0038516E" w:rsidRPr="00AC3441">
        <w:rPr>
          <w:rFonts w:ascii="Arial Narrow" w:hAnsi="Arial Narrow" w:cs="Times New Roman"/>
          <w:b/>
          <w:bCs/>
          <w:sz w:val="28"/>
          <w:szCs w:val="28"/>
        </w:rPr>
        <w:t>, DESTINADOS SUPRIR AS NECESSIDADES DOS DEPARTAMENTOS E SECRETARIAS QUE INTEGRAM A ADMINISTRAÇÃO PÚBLICA DO MUNICÍPIO DE JURANDA-PR.</w:t>
      </w:r>
    </w:p>
    <w:p w14:paraId="0160A673" w14:textId="17508A28" w:rsidR="00127AAA" w:rsidRPr="00AC3441" w:rsidRDefault="00127AAA" w:rsidP="009200A4">
      <w:pPr>
        <w:rPr>
          <w:rFonts w:ascii="Arial Narrow" w:hAnsi="Arial Narrow" w:cs="Times New Roman"/>
          <w:sz w:val="26"/>
          <w:szCs w:val="26"/>
        </w:rPr>
      </w:pPr>
    </w:p>
    <w:p w14:paraId="56FAB325" w14:textId="5EBEB5D4" w:rsidR="00A73FAE" w:rsidRPr="00AC3441" w:rsidRDefault="00A73FAE" w:rsidP="00A73FAE">
      <w:pPr>
        <w:rPr>
          <w:rFonts w:ascii="Arial Narrow" w:hAnsi="Arial Narrow" w:cs="Times New Roman"/>
          <w:b/>
          <w:bCs/>
          <w:sz w:val="32"/>
          <w:szCs w:val="32"/>
        </w:rPr>
      </w:pPr>
      <w:r w:rsidRPr="00AC3441">
        <w:rPr>
          <w:rFonts w:ascii="Arial Narrow" w:hAnsi="Arial Narrow" w:cs="Times New Roman"/>
          <w:b/>
          <w:bCs/>
          <w:sz w:val="32"/>
          <w:szCs w:val="32"/>
        </w:rPr>
        <w:t xml:space="preserve">SISTEMA DE REGISTRO DE PREÇOS </w:t>
      </w:r>
    </w:p>
    <w:p w14:paraId="1530D772" w14:textId="3B064418" w:rsidR="00A73FAE" w:rsidRPr="00AC3441" w:rsidRDefault="00A73FAE" w:rsidP="00A73FAE">
      <w:pPr>
        <w:rPr>
          <w:rFonts w:ascii="Arial Narrow" w:hAnsi="Arial Narrow" w:cs="Times New Roman"/>
          <w:b/>
          <w:bCs/>
          <w:sz w:val="26"/>
          <w:szCs w:val="26"/>
        </w:rPr>
      </w:pPr>
      <w:r w:rsidRPr="00AC3441">
        <w:rPr>
          <w:rFonts w:ascii="Arial Narrow" w:hAnsi="Arial Narrow" w:cs="Times New Roman"/>
          <w:b/>
          <w:bCs/>
          <w:sz w:val="32"/>
          <w:szCs w:val="32"/>
        </w:rPr>
        <w:t xml:space="preserve">( </w:t>
      </w:r>
      <w:r w:rsidR="00D31620" w:rsidRPr="00AC3441">
        <w:rPr>
          <w:rFonts w:ascii="Arial Narrow" w:hAnsi="Arial Narrow" w:cs="Times New Roman"/>
          <w:b/>
          <w:bCs/>
          <w:sz w:val="32"/>
          <w:szCs w:val="32"/>
        </w:rPr>
        <w:t>X</w:t>
      </w:r>
      <w:r w:rsidRPr="00AC3441">
        <w:rPr>
          <w:rFonts w:ascii="Arial Narrow" w:hAnsi="Arial Narrow" w:cs="Times New Roman"/>
          <w:b/>
          <w:bCs/>
          <w:sz w:val="32"/>
          <w:szCs w:val="32"/>
        </w:rPr>
        <w:t xml:space="preserve"> ) SIM       (    ) NÃO</w:t>
      </w:r>
    </w:p>
    <w:p w14:paraId="3DC07449" w14:textId="77777777" w:rsidR="00244403" w:rsidRPr="00AC3441" w:rsidRDefault="00244403" w:rsidP="009200A4">
      <w:pPr>
        <w:rPr>
          <w:rFonts w:ascii="Arial Narrow" w:hAnsi="Arial Narrow" w:cs="Times New Roman"/>
          <w:b/>
          <w:bCs/>
          <w:sz w:val="32"/>
          <w:szCs w:val="32"/>
        </w:rPr>
      </w:pPr>
    </w:p>
    <w:p w14:paraId="73DE36BB" w14:textId="08945653" w:rsidR="00127AAA" w:rsidRPr="00AC3441" w:rsidRDefault="00127AAA" w:rsidP="009200A4">
      <w:pPr>
        <w:rPr>
          <w:rFonts w:ascii="Arial Narrow" w:hAnsi="Arial Narrow" w:cs="Times New Roman"/>
          <w:b/>
          <w:bCs/>
          <w:sz w:val="26"/>
          <w:szCs w:val="26"/>
        </w:rPr>
      </w:pPr>
      <w:r w:rsidRPr="00AC3441">
        <w:rPr>
          <w:rFonts w:ascii="Arial Narrow" w:hAnsi="Arial Narrow" w:cs="Times New Roman"/>
          <w:b/>
          <w:bCs/>
          <w:sz w:val="32"/>
          <w:szCs w:val="32"/>
        </w:rPr>
        <w:t>VALOR</w:t>
      </w:r>
      <w:r w:rsidRPr="00AC3441">
        <w:rPr>
          <w:rFonts w:ascii="Arial Narrow" w:hAnsi="Arial Narrow" w:cs="Times New Roman"/>
          <w:b/>
          <w:bCs/>
          <w:sz w:val="26"/>
          <w:szCs w:val="26"/>
        </w:rPr>
        <w:t xml:space="preserve"> </w:t>
      </w:r>
      <w:r w:rsidRPr="00AC3441">
        <w:rPr>
          <w:rFonts w:ascii="Arial Narrow" w:hAnsi="Arial Narrow" w:cs="Times New Roman"/>
          <w:b/>
          <w:bCs/>
          <w:sz w:val="32"/>
          <w:szCs w:val="32"/>
        </w:rPr>
        <w:t>TOTAL DA CONTRATAÇÃO</w:t>
      </w:r>
    </w:p>
    <w:p w14:paraId="20507030" w14:textId="43FB186F" w:rsidR="00620B7F" w:rsidRPr="00AC3441" w:rsidRDefault="00F94EAC" w:rsidP="009200A4">
      <w:pPr>
        <w:rPr>
          <w:rFonts w:ascii="Arial Narrow" w:hAnsi="Arial Narrow" w:cs="Times New Roman"/>
          <w:b/>
          <w:bCs/>
          <w:sz w:val="28"/>
          <w:szCs w:val="28"/>
        </w:rPr>
      </w:pPr>
      <w:r w:rsidRPr="00F94EAC">
        <w:rPr>
          <w:rFonts w:ascii="Arial Narrow" w:hAnsi="Arial Narrow" w:cs="Times New Roman"/>
          <w:b/>
          <w:bCs/>
          <w:sz w:val="28"/>
          <w:szCs w:val="28"/>
          <w:u w:val="single"/>
        </w:rPr>
        <w:t xml:space="preserve">R$ </w:t>
      </w:r>
      <w:r w:rsidR="00B837EC">
        <w:rPr>
          <w:rFonts w:ascii="Arial Narrow" w:hAnsi="Arial Narrow" w:cs="Times New Roman"/>
          <w:b/>
          <w:bCs/>
          <w:sz w:val="28"/>
          <w:szCs w:val="28"/>
          <w:u w:val="single"/>
        </w:rPr>
        <w:t>300</w:t>
      </w:r>
      <w:r w:rsidRPr="00F94EAC">
        <w:rPr>
          <w:rFonts w:ascii="Arial Narrow" w:hAnsi="Arial Narrow" w:cs="Times New Roman"/>
          <w:b/>
          <w:bCs/>
          <w:sz w:val="28"/>
          <w:szCs w:val="28"/>
          <w:u w:val="single"/>
        </w:rPr>
        <w:t>.000,00 (</w:t>
      </w:r>
      <w:r w:rsidR="00B837EC">
        <w:rPr>
          <w:rFonts w:ascii="Arial Narrow" w:hAnsi="Arial Narrow" w:cs="Times New Roman"/>
          <w:b/>
          <w:bCs/>
          <w:sz w:val="28"/>
          <w:szCs w:val="28"/>
          <w:u w:val="single"/>
        </w:rPr>
        <w:t>trezentos</w:t>
      </w:r>
      <w:r w:rsidRPr="00F94EAC">
        <w:rPr>
          <w:rFonts w:ascii="Arial Narrow" w:hAnsi="Arial Narrow" w:cs="Times New Roman"/>
          <w:b/>
          <w:bCs/>
          <w:sz w:val="28"/>
          <w:szCs w:val="28"/>
          <w:u w:val="single"/>
        </w:rPr>
        <w:t xml:space="preserve"> mil reais)</w:t>
      </w:r>
    </w:p>
    <w:p w14:paraId="611CB109" w14:textId="77777777" w:rsidR="00127AAA" w:rsidRPr="00AC3441" w:rsidRDefault="00127AAA" w:rsidP="009200A4">
      <w:pPr>
        <w:rPr>
          <w:rFonts w:ascii="Arial Narrow" w:hAnsi="Arial Narrow" w:cs="Times New Roman"/>
          <w:sz w:val="26"/>
          <w:szCs w:val="26"/>
        </w:rPr>
      </w:pPr>
    </w:p>
    <w:p w14:paraId="4D2900ED" w14:textId="3D6DAF8D" w:rsidR="00127AAA" w:rsidRPr="00AC3441" w:rsidRDefault="00805832" w:rsidP="009200A4">
      <w:pPr>
        <w:rPr>
          <w:rFonts w:ascii="Arial Narrow" w:hAnsi="Arial Narrow" w:cs="Times New Roman"/>
          <w:b/>
          <w:bCs/>
          <w:sz w:val="26"/>
          <w:szCs w:val="26"/>
        </w:rPr>
      </w:pPr>
      <w:r w:rsidRPr="00AC3441">
        <w:rPr>
          <w:rFonts w:ascii="Arial Narrow" w:hAnsi="Arial Narrow" w:cs="Times New Roman"/>
          <w:b/>
          <w:bCs/>
          <w:sz w:val="32"/>
          <w:szCs w:val="32"/>
        </w:rPr>
        <w:t>DATA</w:t>
      </w:r>
      <w:r w:rsidR="00C96959" w:rsidRPr="00AC3441">
        <w:rPr>
          <w:rFonts w:ascii="Arial Narrow" w:hAnsi="Arial Narrow" w:cs="Times New Roman"/>
          <w:b/>
          <w:bCs/>
          <w:sz w:val="32"/>
          <w:szCs w:val="32"/>
        </w:rPr>
        <w:t xml:space="preserve"> </w:t>
      </w:r>
      <w:r w:rsidR="00561A69" w:rsidRPr="00AC3441">
        <w:rPr>
          <w:rFonts w:ascii="Arial Narrow" w:hAnsi="Arial Narrow" w:cs="Times New Roman"/>
          <w:b/>
          <w:bCs/>
          <w:sz w:val="32"/>
          <w:szCs w:val="32"/>
        </w:rPr>
        <w:t xml:space="preserve">E LOCAL </w:t>
      </w:r>
      <w:r w:rsidR="00C96959" w:rsidRPr="00AC3441">
        <w:rPr>
          <w:rFonts w:ascii="Arial Narrow" w:hAnsi="Arial Narrow" w:cs="Times New Roman"/>
          <w:b/>
          <w:bCs/>
          <w:sz w:val="32"/>
          <w:szCs w:val="32"/>
        </w:rPr>
        <w:t>DA SESSÃO PÚBLICA</w:t>
      </w:r>
    </w:p>
    <w:p w14:paraId="391561D5" w14:textId="45438EAA" w:rsidR="00127AAA" w:rsidRPr="00AC3441" w:rsidRDefault="006927AE" w:rsidP="009200A4">
      <w:pPr>
        <w:rPr>
          <w:rFonts w:ascii="Arial Narrow" w:hAnsi="Arial Narrow" w:cs="Times New Roman"/>
          <w:b/>
          <w:bCs/>
          <w:sz w:val="28"/>
          <w:szCs w:val="28"/>
        </w:rPr>
      </w:pPr>
      <w:r w:rsidRPr="00AC3441">
        <w:rPr>
          <w:rFonts w:ascii="Arial Narrow" w:hAnsi="Arial Narrow" w:cs="Times New Roman"/>
          <w:sz w:val="28"/>
          <w:szCs w:val="28"/>
        </w:rPr>
        <w:t>Dia</w:t>
      </w:r>
      <w:r w:rsidR="00127AAA" w:rsidRPr="00AC3441">
        <w:rPr>
          <w:rFonts w:ascii="Arial Narrow" w:hAnsi="Arial Narrow" w:cs="Times New Roman"/>
          <w:sz w:val="28"/>
          <w:szCs w:val="28"/>
        </w:rPr>
        <w:t xml:space="preserve"> </w:t>
      </w:r>
      <w:r w:rsidR="00B50A4F">
        <w:rPr>
          <w:rFonts w:ascii="Arial Narrow" w:hAnsi="Arial Narrow" w:cs="Times New Roman"/>
          <w:b/>
          <w:bCs/>
          <w:sz w:val="28"/>
          <w:szCs w:val="28"/>
        </w:rPr>
        <w:t>20/03/</w:t>
      </w:r>
      <w:r w:rsidR="00B837EC">
        <w:rPr>
          <w:rFonts w:ascii="Arial Narrow" w:hAnsi="Arial Narrow" w:cs="Times New Roman"/>
          <w:b/>
          <w:bCs/>
          <w:sz w:val="28"/>
          <w:szCs w:val="28"/>
        </w:rPr>
        <w:t xml:space="preserve">2026 </w:t>
      </w:r>
      <w:r w:rsidR="00127AAA" w:rsidRPr="00AC3441">
        <w:rPr>
          <w:rFonts w:ascii="Arial Narrow" w:hAnsi="Arial Narrow" w:cs="Times New Roman"/>
          <w:sz w:val="28"/>
          <w:szCs w:val="28"/>
        </w:rPr>
        <w:t xml:space="preserve">às </w:t>
      </w:r>
      <w:r w:rsidR="00B837EC">
        <w:rPr>
          <w:rFonts w:ascii="Arial Narrow" w:hAnsi="Arial Narrow" w:cs="Times New Roman"/>
          <w:b/>
          <w:bCs/>
          <w:sz w:val="28"/>
          <w:szCs w:val="28"/>
        </w:rPr>
        <w:t>09</w:t>
      </w:r>
      <w:r w:rsidR="00127AAA" w:rsidRPr="00AC3441">
        <w:rPr>
          <w:rFonts w:ascii="Arial Narrow" w:hAnsi="Arial Narrow" w:cs="Times New Roman"/>
          <w:b/>
          <w:bCs/>
          <w:sz w:val="28"/>
          <w:szCs w:val="28"/>
        </w:rPr>
        <w:t>h</w:t>
      </w:r>
      <w:r w:rsidR="0083414A" w:rsidRPr="00AC3441">
        <w:rPr>
          <w:rFonts w:ascii="Arial Narrow" w:hAnsi="Arial Narrow" w:cs="Times New Roman"/>
          <w:b/>
          <w:bCs/>
          <w:sz w:val="28"/>
          <w:szCs w:val="28"/>
        </w:rPr>
        <w:t xml:space="preserve"> (horário de Brasília)</w:t>
      </w:r>
    </w:p>
    <w:p w14:paraId="6033FE78" w14:textId="3DB84B9B" w:rsidR="007A6D96" w:rsidRPr="00AC3441" w:rsidRDefault="007A6D96" w:rsidP="009200A4">
      <w:pPr>
        <w:rPr>
          <w:rFonts w:ascii="Arial Narrow" w:hAnsi="Arial Narrow" w:cs="Times New Roman"/>
          <w:b/>
          <w:bCs/>
          <w:sz w:val="28"/>
          <w:szCs w:val="28"/>
        </w:rPr>
      </w:pPr>
      <w:r w:rsidRPr="00AC3441">
        <w:rPr>
          <w:rFonts w:ascii="Arial Narrow" w:hAnsi="Arial Narrow" w:cs="Times New Roman"/>
          <w:b/>
          <w:bCs/>
          <w:sz w:val="28"/>
          <w:szCs w:val="28"/>
        </w:rPr>
        <w:t xml:space="preserve">TRANSMISSÃO: </w:t>
      </w:r>
      <w:hyperlink r:id="rId11" w:history="1">
        <w:r w:rsidRPr="00AC3441">
          <w:rPr>
            <w:rStyle w:val="Hyperlink"/>
            <w:rFonts w:ascii="Arial Narrow" w:hAnsi="Arial Narrow" w:cs="Times New Roman"/>
          </w:rPr>
          <w:t>https://youtu.be/TOBFv0A5MCI?si=pfMMdBPPnIZoaqE6</w:t>
        </w:r>
      </w:hyperlink>
    </w:p>
    <w:p w14:paraId="154269C0" w14:textId="77777777" w:rsidR="0083414A" w:rsidRPr="00AC3441" w:rsidRDefault="0083414A" w:rsidP="009200A4">
      <w:pPr>
        <w:rPr>
          <w:rFonts w:ascii="Arial Narrow" w:hAnsi="Arial Narrow" w:cs="Times New Roman"/>
          <w:b/>
          <w:bCs/>
          <w:sz w:val="26"/>
          <w:szCs w:val="26"/>
        </w:rPr>
      </w:pPr>
    </w:p>
    <w:p w14:paraId="6B4D60D5" w14:textId="77777777" w:rsidR="00620B7F" w:rsidRPr="00AC3441" w:rsidRDefault="00620B7F" w:rsidP="009200A4">
      <w:pPr>
        <w:jc w:val="both"/>
        <w:rPr>
          <w:rFonts w:ascii="Arial Narrow" w:hAnsi="Arial Narrow" w:cs="Times New Roman"/>
          <w:b/>
          <w:bCs/>
          <w:caps/>
          <w:sz w:val="32"/>
          <w:szCs w:val="32"/>
        </w:rPr>
      </w:pPr>
    </w:p>
    <w:p w14:paraId="7A20D12A" w14:textId="58205443" w:rsidR="009B65D5" w:rsidRPr="00AC3441" w:rsidRDefault="0083414A" w:rsidP="009200A4">
      <w:pPr>
        <w:jc w:val="both"/>
        <w:rPr>
          <w:rFonts w:ascii="Arial Narrow" w:hAnsi="Arial Narrow" w:cs="Times New Roman"/>
          <w:caps/>
          <w:sz w:val="32"/>
          <w:szCs w:val="32"/>
        </w:rPr>
      </w:pPr>
      <w:r w:rsidRPr="00AC3441">
        <w:rPr>
          <w:rFonts w:ascii="Arial Narrow" w:hAnsi="Arial Narrow" w:cs="Times New Roman"/>
          <w:b/>
          <w:bCs/>
          <w:caps/>
          <w:sz w:val="32"/>
          <w:szCs w:val="32"/>
        </w:rPr>
        <w:t>Critério de Julgamento:</w:t>
      </w:r>
    </w:p>
    <w:p w14:paraId="32F6E33E" w14:textId="3F804AF8" w:rsidR="0083414A" w:rsidRPr="00AC3441" w:rsidRDefault="0038516E" w:rsidP="009200A4">
      <w:pPr>
        <w:jc w:val="both"/>
        <w:rPr>
          <w:rFonts w:ascii="Arial Narrow" w:hAnsi="Arial Narrow" w:cs="Times New Roman"/>
          <w:b/>
          <w:bCs/>
          <w:sz w:val="28"/>
          <w:szCs w:val="28"/>
        </w:rPr>
      </w:pPr>
      <w:r w:rsidRPr="00AC3441">
        <w:rPr>
          <w:rFonts w:ascii="Arial Narrow" w:hAnsi="Arial Narrow" w:cs="Times New Roman"/>
          <w:b/>
          <w:bCs/>
          <w:sz w:val="28"/>
          <w:szCs w:val="28"/>
        </w:rPr>
        <w:t>MAIOR DESCONTO</w:t>
      </w:r>
    </w:p>
    <w:p w14:paraId="48A2A884" w14:textId="77777777" w:rsidR="009B65D5" w:rsidRPr="00AC3441" w:rsidRDefault="009B65D5" w:rsidP="009200A4">
      <w:pPr>
        <w:jc w:val="both"/>
        <w:rPr>
          <w:rFonts w:ascii="Arial Narrow" w:hAnsi="Arial Narrow" w:cs="Times New Roman"/>
          <w:sz w:val="26"/>
          <w:szCs w:val="26"/>
        </w:rPr>
      </w:pPr>
    </w:p>
    <w:p w14:paraId="4AF48309" w14:textId="77777777" w:rsidR="006927AE" w:rsidRPr="00AC3441" w:rsidRDefault="006927AE" w:rsidP="009200A4">
      <w:pPr>
        <w:rPr>
          <w:rFonts w:ascii="Arial Narrow" w:hAnsi="Arial Narrow" w:cs="Times New Roman"/>
          <w:b/>
          <w:bCs/>
          <w:sz w:val="26"/>
          <w:szCs w:val="26"/>
        </w:rPr>
      </w:pPr>
    </w:p>
    <w:p w14:paraId="4903965D" w14:textId="77777777" w:rsidR="003F579D" w:rsidRPr="00AC3441" w:rsidRDefault="003F579D" w:rsidP="009200A4">
      <w:pPr>
        <w:rPr>
          <w:rFonts w:ascii="Arial Narrow" w:hAnsi="Arial Narrow" w:cs="Times New Roman"/>
          <w:b/>
          <w:bCs/>
          <w:sz w:val="28"/>
          <w:szCs w:val="28"/>
        </w:rPr>
      </w:pPr>
    </w:p>
    <w:p w14:paraId="2F5DE831" w14:textId="77777777" w:rsidR="0038516E" w:rsidRPr="00AC3441" w:rsidRDefault="0038516E" w:rsidP="009200A4">
      <w:pPr>
        <w:rPr>
          <w:rFonts w:ascii="Arial Narrow" w:hAnsi="Arial Narrow" w:cs="Times New Roman"/>
          <w:b/>
          <w:bCs/>
          <w:sz w:val="28"/>
          <w:szCs w:val="28"/>
        </w:rPr>
      </w:pPr>
    </w:p>
    <w:p w14:paraId="090750D4" w14:textId="77777777" w:rsidR="0038516E" w:rsidRPr="00AC3441" w:rsidRDefault="0038516E" w:rsidP="009200A4">
      <w:pPr>
        <w:rPr>
          <w:rFonts w:ascii="Arial Narrow" w:hAnsi="Arial Narrow" w:cs="Times New Roman"/>
          <w:b/>
          <w:bCs/>
          <w:sz w:val="28"/>
          <w:szCs w:val="28"/>
        </w:rPr>
      </w:pPr>
    </w:p>
    <w:p w14:paraId="42BC863C" w14:textId="77777777" w:rsidR="0038516E" w:rsidRDefault="0038516E" w:rsidP="009200A4">
      <w:pPr>
        <w:rPr>
          <w:rFonts w:ascii="Arial Narrow" w:hAnsi="Arial Narrow" w:cs="Times New Roman"/>
          <w:b/>
          <w:bCs/>
          <w:sz w:val="28"/>
          <w:szCs w:val="28"/>
        </w:rPr>
      </w:pPr>
    </w:p>
    <w:p w14:paraId="46C37651" w14:textId="77777777" w:rsidR="00F94EAC" w:rsidRDefault="00F94EAC" w:rsidP="009200A4">
      <w:pPr>
        <w:rPr>
          <w:rFonts w:ascii="Arial Narrow" w:hAnsi="Arial Narrow" w:cs="Times New Roman"/>
          <w:b/>
          <w:bCs/>
          <w:sz w:val="28"/>
          <w:szCs w:val="28"/>
        </w:rPr>
      </w:pPr>
    </w:p>
    <w:p w14:paraId="0DD34DF6" w14:textId="77777777" w:rsidR="00F94EAC" w:rsidRPr="00AC3441" w:rsidRDefault="00F94EAC" w:rsidP="009200A4">
      <w:pPr>
        <w:rPr>
          <w:rFonts w:ascii="Arial Narrow" w:hAnsi="Arial Narrow" w:cs="Times New Roman"/>
          <w:b/>
          <w:bCs/>
          <w:sz w:val="28"/>
          <w:szCs w:val="28"/>
        </w:rPr>
      </w:pPr>
    </w:p>
    <w:p w14:paraId="4119770E" w14:textId="77777777" w:rsidR="0038516E" w:rsidRPr="00AC3441" w:rsidRDefault="0038516E" w:rsidP="009200A4">
      <w:pPr>
        <w:rPr>
          <w:rFonts w:ascii="Arial Narrow" w:hAnsi="Arial Narrow" w:cs="Times New Roman"/>
          <w:b/>
          <w:bCs/>
          <w:sz w:val="28"/>
          <w:szCs w:val="28"/>
        </w:rPr>
      </w:pPr>
    </w:p>
    <w:p w14:paraId="5C7A56B7" w14:textId="77777777" w:rsidR="0038516E" w:rsidRPr="00AC3441" w:rsidRDefault="0038516E" w:rsidP="009200A4">
      <w:pPr>
        <w:rPr>
          <w:rFonts w:ascii="Arial Narrow" w:hAnsi="Arial Narrow" w:cs="Times New Roman"/>
          <w:b/>
          <w:bCs/>
          <w:sz w:val="28"/>
          <w:szCs w:val="28"/>
        </w:rPr>
      </w:pPr>
    </w:p>
    <w:p w14:paraId="1F8E0F19" w14:textId="77777777" w:rsidR="00A73FAE" w:rsidRPr="00AC3441" w:rsidRDefault="00A73FAE" w:rsidP="009200A4">
      <w:pPr>
        <w:rPr>
          <w:rFonts w:ascii="Arial Narrow" w:hAnsi="Arial Narrow" w:cs="Times New Roman"/>
          <w:b/>
          <w:bCs/>
          <w:sz w:val="28"/>
          <w:szCs w:val="28"/>
        </w:rPr>
      </w:pPr>
    </w:p>
    <w:p w14:paraId="79841B6D" w14:textId="1ECE5D68" w:rsidR="008F330B" w:rsidRPr="00AC3441" w:rsidRDefault="003C7A23" w:rsidP="008845BF">
      <w:pPr>
        <w:jc w:val="center"/>
        <w:rPr>
          <w:rFonts w:ascii="Arial Narrow" w:eastAsia="Times New Roman" w:hAnsi="Arial Narrow" w:cs="Arial"/>
          <w:b/>
          <w:color w:val="000000"/>
          <w:sz w:val="36"/>
          <w:szCs w:val="36"/>
        </w:rPr>
      </w:pPr>
      <w:r w:rsidRPr="00AC3441">
        <w:rPr>
          <w:rFonts w:ascii="Arial Narrow" w:hAnsi="Arial Narrow" w:cs="Arial"/>
          <w:b/>
          <w:color w:val="000000"/>
          <w:sz w:val="36"/>
          <w:szCs w:val="36"/>
        </w:rPr>
        <w:lastRenderedPageBreak/>
        <w:t xml:space="preserve">PREGÃO </w:t>
      </w:r>
      <w:r w:rsidR="00A73FAE" w:rsidRPr="00AC3441">
        <w:rPr>
          <w:rFonts w:ascii="Arial Narrow" w:hAnsi="Arial Narrow" w:cs="Arial"/>
          <w:b/>
          <w:color w:val="000000"/>
          <w:sz w:val="36"/>
          <w:szCs w:val="36"/>
        </w:rPr>
        <w:t xml:space="preserve">PRESENCIAL </w:t>
      </w:r>
      <w:r w:rsidRPr="00AC3441">
        <w:rPr>
          <w:rFonts w:ascii="Arial Narrow" w:hAnsi="Arial Narrow" w:cs="Arial"/>
          <w:b/>
          <w:color w:val="000000"/>
          <w:sz w:val="36"/>
          <w:szCs w:val="36"/>
        </w:rPr>
        <w:t xml:space="preserve">Nº </w:t>
      </w:r>
      <w:r w:rsidR="006128B5">
        <w:rPr>
          <w:rFonts w:ascii="Arial Narrow" w:hAnsi="Arial Narrow" w:cs="Arial"/>
          <w:b/>
          <w:color w:val="000000"/>
          <w:sz w:val="36"/>
          <w:szCs w:val="36"/>
        </w:rPr>
        <w:t>05</w:t>
      </w:r>
      <w:r w:rsidR="00B837EC">
        <w:rPr>
          <w:rFonts w:ascii="Arial Narrow" w:hAnsi="Arial Narrow" w:cs="Arial"/>
          <w:b/>
          <w:color w:val="000000"/>
          <w:sz w:val="36"/>
          <w:szCs w:val="36"/>
        </w:rPr>
        <w:t>/2026</w:t>
      </w:r>
    </w:p>
    <w:p w14:paraId="1CC7C9FE" w14:textId="2C5ACD45" w:rsidR="003C7A23" w:rsidRPr="00AC3441" w:rsidRDefault="003C7A23" w:rsidP="00C71083">
      <w:pPr>
        <w:jc w:val="center"/>
        <w:rPr>
          <w:rFonts w:ascii="Arial Narrow" w:hAnsi="Arial Narrow" w:cs="Arial"/>
          <w:bCs/>
          <w:color w:val="000000"/>
          <w:sz w:val="32"/>
          <w:szCs w:val="32"/>
        </w:rPr>
      </w:pPr>
      <w:r w:rsidRPr="00AC3441">
        <w:rPr>
          <w:rFonts w:ascii="Arial Narrow" w:hAnsi="Arial Narrow" w:cs="Arial"/>
          <w:color w:val="000000"/>
          <w:sz w:val="32"/>
          <w:szCs w:val="32"/>
        </w:rPr>
        <w:t>Processo Administrativo n</w:t>
      </w:r>
      <w:r w:rsidR="002449A2" w:rsidRPr="00AC3441">
        <w:rPr>
          <w:rFonts w:ascii="Arial Narrow" w:hAnsi="Arial Narrow" w:cs="Arial"/>
          <w:bCs/>
          <w:color w:val="000000"/>
          <w:sz w:val="32"/>
          <w:szCs w:val="32"/>
        </w:rPr>
        <w:t xml:space="preserve">º </w:t>
      </w:r>
      <w:r w:rsidR="006128B5">
        <w:rPr>
          <w:rFonts w:ascii="Arial Narrow" w:hAnsi="Arial Narrow" w:cs="Arial"/>
          <w:bCs/>
          <w:color w:val="000000"/>
          <w:sz w:val="32"/>
          <w:szCs w:val="32"/>
        </w:rPr>
        <w:t>22</w:t>
      </w:r>
      <w:r w:rsidR="00D90277">
        <w:rPr>
          <w:rFonts w:ascii="Arial Narrow" w:hAnsi="Arial Narrow" w:cs="Arial"/>
          <w:bCs/>
          <w:color w:val="000000"/>
          <w:sz w:val="32"/>
          <w:szCs w:val="32"/>
        </w:rPr>
        <w:t>/2026</w:t>
      </w:r>
    </w:p>
    <w:p w14:paraId="379CE23A" w14:textId="77777777" w:rsidR="003C7A23" w:rsidRPr="00AC3441" w:rsidRDefault="003C7A23" w:rsidP="009200A4">
      <w:pPr>
        <w:ind w:firstLine="567"/>
        <w:jc w:val="center"/>
        <w:rPr>
          <w:rFonts w:ascii="Arial Narrow" w:hAnsi="Arial Narrow" w:cs="Arial"/>
          <w:b/>
          <w:color w:val="000000"/>
        </w:rPr>
      </w:pPr>
    </w:p>
    <w:p w14:paraId="7F720C2E" w14:textId="77777777" w:rsidR="00C71083" w:rsidRPr="00AC3441" w:rsidRDefault="00C71083" w:rsidP="00C71083">
      <w:pPr>
        <w:pStyle w:val="Nivel2"/>
        <w:numPr>
          <w:ilvl w:val="0"/>
          <w:numId w:val="0"/>
        </w:numPr>
        <w:spacing w:before="0" w:after="0" w:line="240" w:lineRule="auto"/>
        <w:rPr>
          <w:rFonts w:ascii="Arial Narrow" w:hAnsi="Arial Narrow"/>
          <w:sz w:val="24"/>
          <w:szCs w:val="24"/>
        </w:rPr>
      </w:pPr>
    </w:p>
    <w:p w14:paraId="59B12F74" w14:textId="2C51B166" w:rsidR="00C71083" w:rsidRPr="00AC3441" w:rsidRDefault="003C7A23" w:rsidP="00005695">
      <w:pPr>
        <w:pStyle w:val="Nivel2"/>
        <w:numPr>
          <w:ilvl w:val="0"/>
          <w:numId w:val="0"/>
        </w:numPr>
        <w:spacing w:before="0" w:after="0" w:line="240" w:lineRule="auto"/>
        <w:ind w:firstLine="708"/>
        <w:rPr>
          <w:rFonts w:ascii="Arial Narrow" w:eastAsia="Times New Roman" w:hAnsi="Arial Narrow"/>
          <w:sz w:val="24"/>
          <w:szCs w:val="24"/>
        </w:rPr>
      </w:pPr>
      <w:r w:rsidRPr="00AC3441">
        <w:rPr>
          <w:rFonts w:ascii="Arial Narrow" w:hAnsi="Arial Narrow"/>
          <w:sz w:val="24"/>
          <w:szCs w:val="24"/>
        </w:rPr>
        <w:t xml:space="preserve">Torna-se público que a </w:t>
      </w:r>
      <w:r w:rsidR="00A73FAE" w:rsidRPr="00AC3441">
        <w:rPr>
          <w:rFonts w:ascii="Arial Narrow" w:hAnsi="Arial Narrow"/>
          <w:sz w:val="24"/>
          <w:szCs w:val="24"/>
        </w:rPr>
        <w:t>Prefeitura M. de Juranda-PR</w:t>
      </w:r>
      <w:r w:rsidRPr="00AC3441">
        <w:rPr>
          <w:rFonts w:ascii="Arial Narrow" w:hAnsi="Arial Narrow"/>
          <w:sz w:val="24"/>
          <w:szCs w:val="24"/>
        </w:rPr>
        <w:t xml:space="preserve"> </w:t>
      </w:r>
      <w:r w:rsidR="00C71083" w:rsidRPr="00AC3441">
        <w:rPr>
          <w:rFonts w:ascii="Arial Narrow" w:hAnsi="Arial Narrow"/>
          <w:sz w:val="24"/>
          <w:szCs w:val="24"/>
        </w:rPr>
        <w:t>com sede n</w:t>
      </w:r>
      <w:r w:rsidR="00A73FAE" w:rsidRPr="00AC3441">
        <w:rPr>
          <w:rFonts w:ascii="Arial Narrow" w:hAnsi="Arial Narrow"/>
          <w:sz w:val="24"/>
          <w:szCs w:val="24"/>
        </w:rPr>
        <w:t>a</w:t>
      </w:r>
      <w:r w:rsidR="00C71083" w:rsidRPr="00AC3441">
        <w:rPr>
          <w:rFonts w:ascii="Arial Narrow" w:hAnsi="Arial Narrow"/>
          <w:sz w:val="24"/>
          <w:szCs w:val="24"/>
        </w:rPr>
        <w:t xml:space="preserve"> </w:t>
      </w:r>
      <w:r w:rsidR="00A73FAE" w:rsidRPr="00AC3441">
        <w:rPr>
          <w:rFonts w:ascii="Arial Narrow" w:hAnsi="Arial Narrow"/>
          <w:sz w:val="24"/>
          <w:szCs w:val="24"/>
        </w:rPr>
        <w:t xml:space="preserve">Praça H. Zafermann, 139, CEP 87355-000, na cidade de Juranda – PR  na </w:t>
      </w:r>
      <w:r w:rsidRPr="00AC3441">
        <w:rPr>
          <w:rFonts w:ascii="Arial Narrow" w:hAnsi="Arial Narrow"/>
          <w:sz w:val="24"/>
          <w:szCs w:val="24"/>
        </w:rPr>
        <w:t>realizará licitação</w:t>
      </w:r>
      <w:r w:rsidR="00A73FAE" w:rsidRPr="00AC3441">
        <w:rPr>
          <w:rFonts w:ascii="Arial Narrow" w:hAnsi="Arial Narrow"/>
          <w:sz w:val="24"/>
          <w:szCs w:val="24"/>
        </w:rPr>
        <w:t>,</w:t>
      </w:r>
      <w:r w:rsidRPr="00AC3441">
        <w:rPr>
          <w:rFonts w:ascii="Arial Narrow" w:hAnsi="Arial Narrow"/>
          <w:sz w:val="24"/>
          <w:szCs w:val="24"/>
        </w:rPr>
        <w:t xml:space="preserve"> na modalidade </w:t>
      </w:r>
      <w:r w:rsidRPr="00AC3441">
        <w:rPr>
          <w:rFonts w:ascii="Arial Narrow" w:hAnsi="Arial Narrow"/>
          <w:b/>
          <w:bCs/>
          <w:sz w:val="24"/>
          <w:szCs w:val="24"/>
          <w:u w:val="single"/>
        </w:rPr>
        <w:t>PREGÃO</w:t>
      </w:r>
      <w:r w:rsidRPr="00AC3441">
        <w:rPr>
          <w:rFonts w:ascii="Arial Narrow" w:hAnsi="Arial Narrow"/>
          <w:sz w:val="24"/>
          <w:szCs w:val="24"/>
        </w:rPr>
        <w:t xml:space="preserve">, na forma </w:t>
      </w:r>
      <w:r w:rsidR="00561A69" w:rsidRPr="00AC3441">
        <w:rPr>
          <w:rFonts w:ascii="Arial Narrow" w:hAnsi="Arial Narrow"/>
          <w:b/>
          <w:bCs/>
          <w:sz w:val="24"/>
          <w:szCs w:val="24"/>
          <w:u w:val="single"/>
        </w:rPr>
        <w:t>PRESENCIAL</w:t>
      </w:r>
      <w:r w:rsidRPr="00AC3441">
        <w:rPr>
          <w:rFonts w:ascii="Arial Narrow" w:hAnsi="Arial Narrow"/>
          <w:sz w:val="24"/>
          <w:szCs w:val="24"/>
        </w:rPr>
        <w:t>,</w:t>
      </w:r>
      <w:r w:rsidRPr="00AC3441">
        <w:rPr>
          <w:rFonts w:ascii="Arial Narrow" w:eastAsia="Times New Roman" w:hAnsi="Arial Narrow"/>
          <w:sz w:val="24"/>
          <w:szCs w:val="24"/>
        </w:rPr>
        <w:t xml:space="preserve"> </w:t>
      </w:r>
      <w:r w:rsidRPr="00AC3441">
        <w:rPr>
          <w:rFonts w:ascii="Arial Narrow" w:hAnsi="Arial Narrow"/>
          <w:sz w:val="24"/>
          <w:szCs w:val="24"/>
        </w:rPr>
        <w:t xml:space="preserve">nos termos da </w:t>
      </w:r>
      <w:hyperlink r:id="rId12" w:history="1">
        <w:r w:rsidRPr="00AC3441">
          <w:rPr>
            <w:rStyle w:val="Hyperlink"/>
            <w:rFonts w:ascii="Arial Narrow" w:hAnsi="Arial Narrow"/>
            <w:sz w:val="24"/>
            <w:szCs w:val="24"/>
          </w:rPr>
          <w:t>Lei</w:t>
        </w:r>
        <w:r w:rsidR="00C71083" w:rsidRPr="00AC3441">
          <w:rPr>
            <w:rStyle w:val="Hyperlink"/>
            <w:rFonts w:ascii="Arial Narrow" w:hAnsi="Arial Narrow"/>
            <w:sz w:val="24"/>
            <w:szCs w:val="24"/>
          </w:rPr>
          <w:t xml:space="preserve"> Federal</w:t>
        </w:r>
        <w:r w:rsidRPr="00AC3441">
          <w:rPr>
            <w:rStyle w:val="Hyperlink"/>
            <w:rFonts w:ascii="Arial Narrow" w:hAnsi="Arial Narrow"/>
            <w:sz w:val="24"/>
            <w:szCs w:val="24"/>
          </w:rPr>
          <w:t xml:space="preserve"> nº 14.133, de</w:t>
        </w:r>
        <w:r w:rsidR="007103E1" w:rsidRPr="00AC3441">
          <w:rPr>
            <w:rStyle w:val="Hyperlink"/>
            <w:rFonts w:ascii="Arial Narrow" w:hAnsi="Arial Narrow"/>
            <w:sz w:val="24"/>
            <w:szCs w:val="24"/>
          </w:rPr>
          <w:t xml:space="preserve"> 1º de abril de</w:t>
        </w:r>
        <w:r w:rsidRPr="00AC3441">
          <w:rPr>
            <w:rStyle w:val="Hyperlink"/>
            <w:rFonts w:ascii="Arial Narrow" w:hAnsi="Arial Narrow"/>
            <w:sz w:val="24"/>
            <w:szCs w:val="24"/>
          </w:rPr>
          <w:t xml:space="preserve"> 2021</w:t>
        </w:r>
      </w:hyperlink>
      <w:r w:rsidRPr="00AC3441">
        <w:rPr>
          <w:rFonts w:ascii="Arial Narrow" w:hAnsi="Arial Narrow"/>
          <w:sz w:val="24"/>
          <w:szCs w:val="24"/>
        </w:rPr>
        <w:t>,</w:t>
      </w:r>
      <w:r w:rsidR="00C71083" w:rsidRPr="00AC3441">
        <w:rPr>
          <w:rFonts w:ascii="Arial Narrow" w:hAnsi="Arial Narrow"/>
          <w:sz w:val="24"/>
          <w:szCs w:val="24"/>
        </w:rPr>
        <w:t xml:space="preserve"> </w:t>
      </w:r>
      <w:hyperlink r:id="rId13">
        <w:r w:rsidR="00C71083" w:rsidRPr="00AC3441">
          <w:rPr>
            <w:rStyle w:val="Hyperlink"/>
            <w:rFonts w:ascii="Arial Narrow" w:hAnsi="Arial Narrow"/>
            <w:sz w:val="24"/>
            <w:szCs w:val="24"/>
          </w:rPr>
          <w:t xml:space="preserve"> Lei Complementar Federal nº 123, de 14 de dezembro de 2006</w:t>
        </w:r>
      </w:hyperlink>
      <w:r w:rsidR="00C71083" w:rsidRPr="00AC3441">
        <w:rPr>
          <w:rStyle w:val="Hyperlink"/>
          <w:rFonts w:ascii="Arial Narrow" w:hAnsi="Arial Narrow"/>
          <w:sz w:val="24"/>
          <w:szCs w:val="24"/>
        </w:rPr>
        <w:t>,</w:t>
      </w:r>
      <w:r w:rsidR="00561A69" w:rsidRPr="00AC3441">
        <w:rPr>
          <w:rFonts w:ascii="Arial Narrow" w:hAnsi="Arial Narrow"/>
          <w:sz w:val="24"/>
          <w:szCs w:val="24"/>
        </w:rPr>
        <w:t xml:space="preserve"> </w:t>
      </w:r>
      <w:r w:rsidR="00561A69" w:rsidRPr="00AC3441">
        <w:rPr>
          <w:rStyle w:val="Hyperlink"/>
          <w:rFonts w:ascii="Arial Narrow" w:hAnsi="Arial Narrow"/>
          <w:sz w:val="24"/>
          <w:szCs w:val="24"/>
        </w:rPr>
        <w:t>Decreto Municipal 2627/2024</w:t>
      </w:r>
      <w:r w:rsidR="00561A69" w:rsidRPr="00AC3441">
        <w:rPr>
          <w:rFonts w:ascii="Arial Narrow" w:hAnsi="Arial Narrow"/>
          <w:sz w:val="24"/>
          <w:szCs w:val="24"/>
        </w:rPr>
        <w:t xml:space="preserve"> </w:t>
      </w:r>
      <w:r w:rsidRPr="00AC3441">
        <w:rPr>
          <w:rFonts w:ascii="Arial Narrow" w:hAnsi="Arial Narrow"/>
          <w:sz w:val="24"/>
          <w:szCs w:val="24"/>
        </w:rPr>
        <w:t>e demais legislaç</w:t>
      </w:r>
      <w:r w:rsidR="00C71083" w:rsidRPr="00AC3441">
        <w:rPr>
          <w:rFonts w:ascii="Arial Narrow" w:hAnsi="Arial Narrow"/>
          <w:sz w:val="24"/>
          <w:szCs w:val="24"/>
        </w:rPr>
        <w:t>ões</w:t>
      </w:r>
      <w:r w:rsidRPr="00AC3441">
        <w:rPr>
          <w:rFonts w:ascii="Arial Narrow" w:hAnsi="Arial Narrow"/>
          <w:sz w:val="24"/>
          <w:szCs w:val="24"/>
        </w:rPr>
        <w:t xml:space="preserve"> aplicáve</w:t>
      </w:r>
      <w:r w:rsidR="00C71083" w:rsidRPr="00AC3441">
        <w:rPr>
          <w:rFonts w:ascii="Arial Narrow" w:hAnsi="Arial Narrow"/>
          <w:sz w:val="24"/>
          <w:szCs w:val="24"/>
        </w:rPr>
        <w:t xml:space="preserve">is, em especial as Regulamentações eventualmente expedidas por esta Entidade das legislações supracitadas </w:t>
      </w:r>
      <w:r w:rsidRPr="00AC3441">
        <w:rPr>
          <w:rFonts w:ascii="Arial Narrow" w:hAnsi="Arial Narrow"/>
          <w:sz w:val="24"/>
          <w:szCs w:val="24"/>
        </w:rPr>
        <w:t>e, ainda, de acordo com as condições estabelecidas neste Edital</w:t>
      </w:r>
      <w:r w:rsidRPr="00AC3441">
        <w:rPr>
          <w:rFonts w:ascii="Arial Narrow" w:eastAsia="Times New Roman" w:hAnsi="Arial Narrow"/>
          <w:sz w:val="24"/>
          <w:szCs w:val="24"/>
        </w:rPr>
        <w:t>.</w:t>
      </w:r>
    </w:p>
    <w:p w14:paraId="589B1DFA" w14:textId="77777777" w:rsidR="007A6D96" w:rsidRPr="00AC3441" w:rsidRDefault="007A6D96" w:rsidP="00005695">
      <w:pPr>
        <w:pStyle w:val="Nivel2"/>
        <w:numPr>
          <w:ilvl w:val="0"/>
          <w:numId w:val="0"/>
        </w:numPr>
        <w:spacing w:before="0" w:after="0" w:line="240" w:lineRule="auto"/>
        <w:ind w:firstLine="708"/>
        <w:rPr>
          <w:rFonts w:ascii="Arial Narrow" w:eastAsia="Times New Roman" w:hAnsi="Arial Narrow"/>
          <w:sz w:val="24"/>
          <w:szCs w:val="24"/>
        </w:rPr>
      </w:pPr>
    </w:p>
    <w:p w14:paraId="42333D27" w14:textId="77777777" w:rsidR="00C71083" w:rsidRPr="00AC3441" w:rsidRDefault="00C71083" w:rsidP="009200A4">
      <w:pPr>
        <w:pStyle w:val="Nivel2"/>
        <w:numPr>
          <w:ilvl w:val="0"/>
          <w:numId w:val="0"/>
        </w:numPr>
        <w:spacing w:before="0" w:after="0" w:line="240" w:lineRule="auto"/>
        <w:ind w:firstLine="1134"/>
        <w:rPr>
          <w:rFonts w:ascii="Arial Narrow" w:eastAsia="Times New Roman" w:hAnsi="Arial Narrow"/>
          <w:sz w:val="24"/>
          <w:szCs w:val="24"/>
        </w:rPr>
      </w:pPr>
    </w:p>
    <w:p w14:paraId="19F75C2E" w14:textId="42EBA9A3" w:rsidR="00A455E3" w:rsidRPr="00AC3441" w:rsidRDefault="00CC634D" w:rsidP="00A455E3">
      <w:pPr>
        <w:jc w:val="both"/>
        <w:rPr>
          <w:rFonts w:ascii="Arial Narrow" w:hAnsi="Arial Narrow" w:cs="Times New Roman"/>
          <w:b/>
          <w:bCs/>
        </w:rPr>
      </w:pPr>
      <w:r w:rsidRPr="00AC3441">
        <w:rPr>
          <w:rFonts w:ascii="Arial Narrow" w:hAnsi="Arial Narrow" w:cs="Times New Roman"/>
          <w:b/>
          <w:bCs/>
        </w:rPr>
        <w:t>Da Justificativa Do Pregão Presencial</w:t>
      </w:r>
    </w:p>
    <w:p w14:paraId="169791FF" w14:textId="77777777" w:rsidR="00D90277" w:rsidRPr="005130BA" w:rsidRDefault="00D90277" w:rsidP="00D90277">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Excepcionalmente, será adotada a forma presencial, devidamente justificada, nos termos da legislação vigente.</w:t>
      </w:r>
    </w:p>
    <w:p w14:paraId="4FC8B0E3" w14:textId="77777777" w:rsidR="00D90277" w:rsidRPr="005130BA" w:rsidRDefault="00D90277" w:rsidP="00D90277">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A opção pelo pregão presencial fundamenta-se nos seguintes aspectos:</w:t>
      </w:r>
    </w:p>
    <w:p w14:paraId="6136D8B8" w14:textId="77777777" w:rsidR="00D90277" w:rsidRPr="005130BA" w:rsidRDefault="00D90277" w:rsidP="00D90277">
      <w:pPr>
        <w:pStyle w:val="Nivel2"/>
        <w:numPr>
          <w:ilvl w:val="0"/>
          <w:numId w:val="75"/>
        </w:numPr>
        <w:ind w:left="0" w:firstLine="0"/>
        <w:rPr>
          <w:rFonts w:ascii="Arial Narrow" w:hAnsi="Arial Narrow" w:cs="Times New Roman"/>
          <w:b/>
          <w:bCs/>
          <w:sz w:val="24"/>
          <w:szCs w:val="24"/>
        </w:rPr>
      </w:pPr>
      <w:r w:rsidRPr="005130BA">
        <w:rPr>
          <w:rFonts w:ascii="Arial Narrow" w:hAnsi="Arial Narrow" w:cs="Times New Roman"/>
          <w:b/>
          <w:bCs/>
          <w:sz w:val="24"/>
          <w:szCs w:val="24"/>
        </w:rPr>
        <w:t>Necessidade de retirada imediata dos materiais após solicitação, considerando que:</w:t>
      </w:r>
    </w:p>
    <w:p w14:paraId="1024E609" w14:textId="77777777" w:rsidR="00D90277" w:rsidRPr="005130BA" w:rsidRDefault="00D90277" w:rsidP="00D90277">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 xml:space="preserve">As demandas decorrem de manutenções </w:t>
      </w:r>
      <w:r>
        <w:rPr>
          <w:rFonts w:ascii="Arial Narrow" w:hAnsi="Arial Narrow" w:cs="Times New Roman"/>
          <w:sz w:val="24"/>
          <w:szCs w:val="24"/>
        </w:rPr>
        <w:t>preventivas</w:t>
      </w:r>
      <w:r w:rsidRPr="005130BA">
        <w:rPr>
          <w:rFonts w:ascii="Arial Narrow" w:hAnsi="Arial Narrow" w:cs="Times New Roman"/>
          <w:sz w:val="24"/>
          <w:szCs w:val="24"/>
        </w:rPr>
        <w:t>;</w:t>
      </w:r>
    </w:p>
    <w:p w14:paraId="72999CEA" w14:textId="77777777" w:rsidR="00D90277" w:rsidRPr="005130BA" w:rsidRDefault="00D90277" w:rsidP="00D90277">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Muitas solicitações ocorrem de forma imprevisível;</w:t>
      </w:r>
    </w:p>
    <w:p w14:paraId="0A25BF50" w14:textId="77777777" w:rsidR="00D90277" w:rsidRPr="005130BA" w:rsidRDefault="00D90277" w:rsidP="00D90277">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Há necessidade de fornecimento no mesmo dia ou em prazo exíguo;</w:t>
      </w:r>
    </w:p>
    <w:p w14:paraId="65290EBE" w14:textId="77777777" w:rsidR="00D90277" w:rsidRPr="005130BA" w:rsidRDefault="00D90277" w:rsidP="00D90277">
      <w:pPr>
        <w:pStyle w:val="Nivel2"/>
        <w:numPr>
          <w:ilvl w:val="0"/>
          <w:numId w:val="75"/>
        </w:numPr>
        <w:ind w:left="0" w:firstLine="0"/>
        <w:rPr>
          <w:rFonts w:ascii="Arial Narrow" w:hAnsi="Arial Narrow" w:cs="Times New Roman"/>
          <w:b/>
          <w:bCs/>
          <w:sz w:val="24"/>
          <w:szCs w:val="24"/>
        </w:rPr>
      </w:pPr>
      <w:r w:rsidRPr="005130BA">
        <w:rPr>
          <w:rFonts w:ascii="Arial Narrow" w:hAnsi="Arial Narrow" w:cs="Times New Roman"/>
          <w:b/>
          <w:bCs/>
          <w:sz w:val="24"/>
          <w:szCs w:val="24"/>
        </w:rPr>
        <w:t>Logística local e realidade do mercado fornecedor, visto que:</w:t>
      </w:r>
    </w:p>
    <w:p w14:paraId="73276F14" w14:textId="77777777" w:rsidR="00D90277" w:rsidRPr="005130BA" w:rsidRDefault="00D90277" w:rsidP="00D90277">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Parte dos fornecedores locais possui estrutura voltada ao atendimento presencial;</w:t>
      </w:r>
    </w:p>
    <w:p w14:paraId="4ADD4D39" w14:textId="77777777" w:rsidR="00D90277" w:rsidRPr="005130BA" w:rsidRDefault="00D90277" w:rsidP="00D90277">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O fornecimento depende de pronta disponibilidade em estoque;</w:t>
      </w:r>
    </w:p>
    <w:p w14:paraId="26E86065" w14:textId="77777777" w:rsidR="00D90277" w:rsidRPr="005130BA" w:rsidRDefault="00D90277" w:rsidP="00D90277">
      <w:pPr>
        <w:pStyle w:val="Nivel2"/>
        <w:numPr>
          <w:ilvl w:val="0"/>
          <w:numId w:val="75"/>
        </w:numPr>
        <w:ind w:left="0" w:firstLine="0"/>
        <w:rPr>
          <w:rFonts w:ascii="Arial Narrow" w:hAnsi="Arial Narrow" w:cs="Times New Roman"/>
          <w:sz w:val="24"/>
          <w:szCs w:val="24"/>
        </w:rPr>
      </w:pPr>
      <w:r w:rsidRPr="005130BA">
        <w:rPr>
          <w:rFonts w:ascii="Arial Narrow" w:hAnsi="Arial Narrow" w:cs="Times New Roman"/>
          <w:b/>
          <w:bCs/>
          <w:sz w:val="24"/>
          <w:szCs w:val="24"/>
        </w:rPr>
        <w:t>Vantagem para a Administração, considerando</w:t>
      </w:r>
      <w:r w:rsidRPr="005130BA">
        <w:rPr>
          <w:rFonts w:ascii="Arial Narrow" w:hAnsi="Arial Narrow" w:cs="Times New Roman"/>
          <w:sz w:val="24"/>
          <w:szCs w:val="24"/>
        </w:rPr>
        <w:t>:</w:t>
      </w:r>
    </w:p>
    <w:p w14:paraId="3BC6D09E" w14:textId="77777777" w:rsidR="00D90277" w:rsidRPr="005130BA" w:rsidRDefault="00D90277" w:rsidP="00D90277">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Maior celeridade na formalização e execução contratual;</w:t>
      </w:r>
    </w:p>
    <w:p w14:paraId="553E13A4" w14:textId="77777777" w:rsidR="00D90277" w:rsidRPr="005130BA" w:rsidRDefault="00D90277" w:rsidP="00D90277">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Redução de atrasos no fornecimento;</w:t>
      </w:r>
    </w:p>
    <w:p w14:paraId="4984570A" w14:textId="77777777" w:rsidR="00D90277" w:rsidRPr="005130BA" w:rsidRDefault="00D90277" w:rsidP="00D90277">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Atendimento imediato às secretarias demandantes;</w:t>
      </w:r>
    </w:p>
    <w:p w14:paraId="750BFA03" w14:textId="77777777" w:rsidR="00D90277" w:rsidRPr="005130BA" w:rsidRDefault="00D90277" w:rsidP="00D90277">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Economia indireta decorrente da agilidade na manutenção predial.</w:t>
      </w:r>
    </w:p>
    <w:p w14:paraId="67834E0F" w14:textId="77777777" w:rsidR="00D90277" w:rsidRPr="007806FA" w:rsidRDefault="00D90277" w:rsidP="00D90277">
      <w:pPr>
        <w:jc w:val="both"/>
        <w:rPr>
          <w:rFonts w:ascii="Arial Narrow" w:hAnsi="Arial Narrow" w:cs="Times New Roman"/>
          <w:b/>
          <w:bCs/>
          <w:sz w:val="28"/>
          <w:szCs w:val="28"/>
        </w:rPr>
      </w:pPr>
      <w:r w:rsidRPr="005130BA">
        <w:rPr>
          <w:rFonts w:ascii="Arial Narrow" w:hAnsi="Arial Narrow" w:cs="Times New Roman"/>
          <w:color w:val="000000"/>
        </w:rPr>
        <w:t>A sessão pública será registrada em ata e gravada em áudio e vídeo, conforme exigência legal</w:t>
      </w:r>
      <w:r>
        <w:rPr>
          <w:rFonts w:ascii="Arial Narrow" w:hAnsi="Arial Narrow" w:cs="Times New Roman"/>
        </w:rPr>
        <w:t xml:space="preserve"> e será transmitida pelo Youtube no link: </w:t>
      </w:r>
      <w:hyperlink r:id="rId14" w:history="1">
        <w:r w:rsidRPr="007806FA">
          <w:rPr>
            <w:rStyle w:val="Hyperlink"/>
            <w:rFonts w:ascii="Arial Narrow" w:hAnsi="Arial Narrow" w:cs="Times New Roman"/>
          </w:rPr>
          <w:t>https://youtu.be/TOBFv0A5MCI?si=pfMMdBPPnIZoaqE6</w:t>
        </w:r>
      </w:hyperlink>
    </w:p>
    <w:p w14:paraId="0771DEEA" w14:textId="176FC6DB" w:rsidR="00A455E3" w:rsidRPr="00D90277" w:rsidRDefault="00D90277" w:rsidP="00D90277">
      <w:pPr>
        <w:pStyle w:val="Nivel2"/>
        <w:numPr>
          <w:ilvl w:val="0"/>
          <w:numId w:val="0"/>
        </w:numPr>
        <w:rPr>
          <w:rFonts w:ascii="Arial Narrow" w:hAnsi="Arial Narrow" w:cs="Times New Roman"/>
          <w:sz w:val="24"/>
          <w:szCs w:val="24"/>
        </w:rPr>
      </w:pPr>
      <w:r>
        <w:rPr>
          <w:rFonts w:ascii="Arial Narrow" w:hAnsi="Arial Narrow" w:cs="Times New Roman"/>
          <w:sz w:val="24"/>
          <w:szCs w:val="24"/>
        </w:rPr>
        <w:t xml:space="preserve"> </w:t>
      </w:r>
    </w:p>
    <w:p w14:paraId="36816A42" w14:textId="5FC5430F" w:rsidR="00A455E3" w:rsidRPr="00AC3441" w:rsidRDefault="00A455E3" w:rsidP="00A455E3">
      <w:pPr>
        <w:jc w:val="both"/>
        <w:rPr>
          <w:rFonts w:ascii="Arial Narrow" w:hAnsi="Arial Narrow" w:cs="Times New Roman"/>
        </w:rPr>
      </w:pPr>
      <w:r w:rsidRPr="00AC3441">
        <w:rPr>
          <w:rFonts w:ascii="Arial Narrow" w:hAnsi="Arial Narrow" w:cs="Times New Roman"/>
          <w:b/>
          <w:bCs/>
        </w:rPr>
        <w:t>Forma da seleção</w:t>
      </w:r>
      <w:r w:rsidR="008845BF" w:rsidRPr="00AC3441">
        <w:rPr>
          <w:rFonts w:ascii="Arial Narrow" w:hAnsi="Arial Narrow" w:cs="Times New Roman"/>
        </w:rPr>
        <w:t xml:space="preserve">: </w:t>
      </w:r>
      <w:r w:rsidR="0038516E" w:rsidRPr="00AC3441">
        <w:rPr>
          <w:rFonts w:ascii="Arial Narrow" w:hAnsi="Arial Narrow" w:cs="Times New Roman"/>
        </w:rPr>
        <w:t>MAIOR DESCONTO</w:t>
      </w:r>
      <w:r w:rsidRPr="00AC3441">
        <w:rPr>
          <w:rFonts w:ascii="Arial Narrow" w:hAnsi="Arial Narrow" w:cs="Times New Roman"/>
        </w:rPr>
        <w:t>.</w:t>
      </w:r>
    </w:p>
    <w:p w14:paraId="1DD6491C" w14:textId="46BEDE21" w:rsidR="00A455E3" w:rsidRPr="00AC3441" w:rsidRDefault="00A455E3" w:rsidP="00A455E3">
      <w:pPr>
        <w:jc w:val="both"/>
        <w:rPr>
          <w:rFonts w:ascii="Arial Narrow" w:hAnsi="Arial Narrow" w:cs="Times New Roman"/>
        </w:rPr>
      </w:pPr>
      <w:r w:rsidRPr="00AC3441">
        <w:rPr>
          <w:rFonts w:ascii="Arial Narrow" w:hAnsi="Arial Narrow" w:cs="Times New Roman"/>
          <w:b/>
          <w:bCs/>
        </w:rPr>
        <w:t>Local do certame</w:t>
      </w:r>
      <w:r w:rsidRPr="00AC3441">
        <w:rPr>
          <w:rFonts w:ascii="Arial Narrow" w:hAnsi="Arial Narrow" w:cs="Times New Roman"/>
        </w:rPr>
        <w:t>: Praça Henrique Szafermann, 139, na cidade de Juranda-Pr, CEP 87.355-000 – Departamento de Compras e Licitações.</w:t>
      </w:r>
    </w:p>
    <w:p w14:paraId="0F81F942" w14:textId="77777777" w:rsidR="00A455E3" w:rsidRPr="00AC3441" w:rsidRDefault="00A455E3" w:rsidP="00A455E3">
      <w:pPr>
        <w:jc w:val="both"/>
        <w:rPr>
          <w:rFonts w:ascii="Arial Narrow" w:hAnsi="Arial Narrow" w:cs="Times New Roman"/>
        </w:rPr>
      </w:pPr>
    </w:p>
    <w:p w14:paraId="3DEF4F50" w14:textId="6A138437" w:rsidR="00A455E3" w:rsidRPr="00AC3441" w:rsidRDefault="00A455E3" w:rsidP="00005695">
      <w:pPr>
        <w:ind w:firstLine="360"/>
        <w:jc w:val="both"/>
        <w:rPr>
          <w:rFonts w:ascii="Arial Narrow" w:eastAsia="Times New Roman" w:hAnsi="Arial Narrow"/>
        </w:rPr>
      </w:pPr>
      <w:r w:rsidRPr="00AC3441">
        <w:rPr>
          <w:rFonts w:ascii="Arial Narrow" w:hAnsi="Arial Narrow" w:cs="Times New Roman"/>
        </w:rPr>
        <w:t xml:space="preserve">A lei federal 14.133/2021, (art. 17), assim como o Decreto Municipal de nº </w:t>
      </w:r>
      <w:r w:rsidR="00D90277">
        <w:rPr>
          <w:rFonts w:ascii="Arial Narrow" w:hAnsi="Arial Narrow" w:cs="Times New Roman"/>
        </w:rPr>
        <w:t>3046/2025</w:t>
      </w:r>
      <w:r w:rsidRPr="00AC3441">
        <w:rPr>
          <w:rFonts w:ascii="Arial Narrow" w:hAnsi="Arial Narrow" w:cs="Times New Roman"/>
        </w:rPr>
        <w:t xml:space="preserve">, (art. </w:t>
      </w:r>
      <w:r w:rsidR="00D90277">
        <w:rPr>
          <w:rFonts w:ascii="Arial Narrow" w:hAnsi="Arial Narrow" w:cs="Times New Roman"/>
        </w:rPr>
        <w:t>11</w:t>
      </w:r>
      <w:r w:rsidRPr="00AC3441">
        <w:rPr>
          <w:rFonts w:ascii="Arial Narrow" w:hAnsi="Arial Narrow" w:cs="Times New Roman"/>
        </w:rPr>
        <w:t xml:space="preserve">) diz   que as licitações serão realizadas preferencialmente sob a forma eletrônica, admitida a utilização da forma presencial, desde que motivada, devendo a sessão pública ser registrada em ata e gravada em áudio e vídeo cujo arquivo </w:t>
      </w:r>
      <w:r w:rsidRPr="00AC3441">
        <w:rPr>
          <w:rFonts w:ascii="Arial Narrow" w:hAnsi="Arial Narrow" w:cs="Times New Roman"/>
        </w:rPr>
        <w:lastRenderedPageBreak/>
        <w:t xml:space="preserve">será acostado ao processo administrativo, e, ainda inserido no canal do município de  PREFEITURA JURANDA no YOUTUBE: </w:t>
      </w:r>
      <w:hyperlink r:id="rId15" w:history="1">
        <w:r w:rsidRPr="00AC3441">
          <w:rPr>
            <w:rStyle w:val="Hyperlink"/>
            <w:rFonts w:ascii="Arial Narrow" w:hAnsi="Arial Narrow" w:cs="Times New Roman"/>
          </w:rPr>
          <w:t>https://youtu.be/TOBFv0A5MCI?si=pfMMdBPPnIZoaqE6</w:t>
        </w:r>
      </w:hyperlink>
      <w:r w:rsidRPr="00AC3441">
        <w:rPr>
          <w:rFonts w:ascii="Arial Narrow" w:hAnsi="Arial Narrow" w:cs="Times New Roman"/>
        </w:rPr>
        <w:t xml:space="preserve"> </w:t>
      </w:r>
    </w:p>
    <w:p w14:paraId="6339A8B1" w14:textId="77777777" w:rsidR="00A455E3" w:rsidRPr="00AC3441" w:rsidRDefault="00A455E3" w:rsidP="009200A4">
      <w:pPr>
        <w:pStyle w:val="Nivel2"/>
        <w:numPr>
          <w:ilvl w:val="0"/>
          <w:numId w:val="0"/>
        </w:numPr>
        <w:spacing w:before="0" w:after="0" w:line="240" w:lineRule="auto"/>
        <w:ind w:firstLine="1134"/>
        <w:rPr>
          <w:rFonts w:ascii="Arial Narrow" w:eastAsia="Times New Roman" w:hAnsi="Arial Narrow"/>
          <w:sz w:val="24"/>
          <w:szCs w:val="24"/>
        </w:rPr>
      </w:pPr>
    </w:p>
    <w:p w14:paraId="228837C5" w14:textId="77777777" w:rsidR="00A455E3" w:rsidRPr="00AC3441" w:rsidRDefault="00A455E3" w:rsidP="009200A4">
      <w:pPr>
        <w:pStyle w:val="Nivel2"/>
        <w:numPr>
          <w:ilvl w:val="0"/>
          <w:numId w:val="0"/>
        </w:numPr>
        <w:spacing w:before="0" w:after="0" w:line="240" w:lineRule="auto"/>
        <w:ind w:firstLine="1134"/>
        <w:rPr>
          <w:rFonts w:ascii="Arial Narrow" w:eastAsia="Times New Roman" w:hAnsi="Arial Narrow"/>
          <w:sz w:val="24"/>
          <w:szCs w:val="24"/>
        </w:rPr>
      </w:pPr>
    </w:p>
    <w:p w14:paraId="00B217AE" w14:textId="77777777" w:rsidR="003C7A23" w:rsidRPr="00AC3441" w:rsidRDefault="003C7A23" w:rsidP="00EE729F">
      <w:pPr>
        <w:pStyle w:val="Nivel01"/>
        <w:rPr>
          <w:lang w:eastAsia="en-US"/>
        </w:rPr>
      </w:pPr>
      <w:bookmarkStart w:id="0" w:name="_Toc160528918"/>
      <w:r w:rsidRPr="00AC3441">
        <w:rPr>
          <w:lang w:eastAsia="en-US"/>
        </w:rPr>
        <w:t>DO OBJETO</w:t>
      </w:r>
      <w:bookmarkEnd w:id="0"/>
    </w:p>
    <w:p w14:paraId="4B43170C" w14:textId="5F45D215"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O objeto da presente licitação é a</w:t>
      </w:r>
      <w:r w:rsidR="00C71083" w:rsidRPr="00AC3441">
        <w:rPr>
          <w:rFonts w:ascii="Arial Narrow" w:hAnsi="Arial Narrow"/>
          <w:sz w:val="24"/>
          <w:szCs w:val="24"/>
        </w:rPr>
        <w:t xml:space="preserve"> contratação de</w:t>
      </w:r>
      <w:r w:rsidRPr="00AC3441">
        <w:rPr>
          <w:rFonts w:ascii="Arial Narrow" w:hAnsi="Arial Narrow"/>
          <w:sz w:val="24"/>
          <w:szCs w:val="24"/>
        </w:rPr>
        <w:t xml:space="preserve"> </w:t>
      </w:r>
      <w:r w:rsidR="008A7255">
        <w:rPr>
          <w:rFonts w:ascii="Arial Narrow" w:hAnsi="Arial Narrow" w:hint="eastAsia"/>
          <w:b/>
          <w:bCs/>
          <w:sz w:val="24"/>
          <w:szCs w:val="24"/>
        </w:rPr>
        <w:t xml:space="preserve">REGISTRO DE PREÇOS, PARA FUTURA E EVENTUAL AQUISIÇÃO DE TINTAS, DERIVADOS E MATERIAL DE </w:t>
      </w:r>
      <w:r w:rsidR="008A7255">
        <w:rPr>
          <w:rFonts w:ascii="Arial Narrow" w:hAnsi="Arial Narrow"/>
          <w:b/>
          <w:bCs/>
          <w:sz w:val="24"/>
          <w:szCs w:val="24"/>
        </w:rPr>
        <w:t>PINTURA,</w:t>
      </w:r>
      <w:r w:rsidR="00F94EAC" w:rsidRPr="00F94EAC">
        <w:rPr>
          <w:rFonts w:ascii="Arial Narrow" w:hAnsi="Arial Narrow" w:hint="eastAsia"/>
          <w:b/>
          <w:bCs/>
          <w:sz w:val="24"/>
          <w:szCs w:val="24"/>
        </w:rPr>
        <w:t xml:space="preserve"> DESTINADOS SUPRIR AS NECESSIDADES DOS DEPARTAMENTOS E SECRETARIAS QUE INTEGRAM A ADMINISTRAÇÃO PÚBLICA DO MUNICÍPIO DE JURANDA-PR</w:t>
      </w:r>
      <w:r w:rsidR="00C71083" w:rsidRPr="00AC3441">
        <w:rPr>
          <w:rFonts w:ascii="Arial Narrow" w:hAnsi="Arial Narrow"/>
          <w:color w:val="auto"/>
          <w:sz w:val="24"/>
          <w:szCs w:val="24"/>
        </w:rPr>
        <w:t>,</w:t>
      </w:r>
      <w:r w:rsidR="00C71083" w:rsidRPr="00AC3441">
        <w:rPr>
          <w:rFonts w:ascii="Arial Narrow" w:hAnsi="Arial Narrow"/>
          <w:color w:val="FF0000"/>
          <w:sz w:val="24"/>
          <w:szCs w:val="24"/>
        </w:rPr>
        <w:t xml:space="preserve"> </w:t>
      </w:r>
      <w:r w:rsidRPr="00AC3441">
        <w:rPr>
          <w:rFonts w:ascii="Arial Narrow" w:hAnsi="Arial Narrow"/>
          <w:sz w:val="24"/>
          <w:szCs w:val="24"/>
        </w:rPr>
        <w:t>conforme condições, quantidades e exigências estabelecidas neste Edital e seus anexos.</w:t>
      </w:r>
    </w:p>
    <w:p w14:paraId="44D0263B" w14:textId="32A7519B" w:rsidR="003C7A23" w:rsidRPr="00AC3441" w:rsidRDefault="003C7A23" w:rsidP="009200A4">
      <w:pPr>
        <w:pStyle w:val="Nvel2-Red"/>
        <w:spacing w:before="0" w:after="0" w:line="240" w:lineRule="auto"/>
        <w:rPr>
          <w:rFonts w:ascii="Arial Narrow" w:hAnsi="Arial Narrow"/>
          <w:i w:val="0"/>
          <w:iCs w:val="0"/>
          <w:color w:val="auto"/>
          <w:sz w:val="24"/>
          <w:szCs w:val="24"/>
        </w:rPr>
      </w:pPr>
      <w:r w:rsidRPr="00AC3441">
        <w:rPr>
          <w:rFonts w:ascii="Arial Narrow" w:hAnsi="Arial Narrow"/>
          <w:i w:val="0"/>
          <w:iCs w:val="0"/>
          <w:color w:val="auto"/>
          <w:sz w:val="24"/>
          <w:szCs w:val="24"/>
        </w:rPr>
        <w:t>A licitação será realizada</w:t>
      </w:r>
      <w:r w:rsidR="00005695" w:rsidRPr="00AC3441">
        <w:rPr>
          <w:rFonts w:ascii="Arial Narrow" w:hAnsi="Arial Narrow"/>
          <w:i w:val="0"/>
          <w:iCs w:val="0"/>
          <w:color w:val="auto"/>
          <w:sz w:val="24"/>
          <w:szCs w:val="24"/>
        </w:rPr>
        <w:t xml:space="preserve"> por</w:t>
      </w:r>
      <w:r w:rsidRPr="00AC3441">
        <w:rPr>
          <w:rFonts w:ascii="Arial Narrow" w:hAnsi="Arial Narrow"/>
          <w:i w:val="0"/>
          <w:iCs w:val="0"/>
          <w:color w:val="auto"/>
          <w:sz w:val="24"/>
          <w:szCs w:val="24"/>
        </w:rPr>
        <w:t xml:space="preserve"> itens, conforme tabela constante no Termo de Referência, devendo o licitante oferecer proposta para todos os itens que o compõem.</w:t>
      </w:r>
    </w:p>
    <w:p w14:paraId="2D9D7DDF" w14:textId="77777777" w:rsidR="009200A4" w:rsidRPr="00AC3441" w:rsidRDefault="009200A4" w:rsidP="009200A4">
      <w:pPr>
        <w:pStyle w:val="Nvel2-Red"/>
        <w:numPr>
          <w:ilvl w:val="0"/>
          <w:numId w:val="0"/>
        </w:numPr>
        <w:spacing w:before="0" w:after="0" w:line="240" w:lineRule="auto"/>
        <w:rPr>
          <w:rFonts w:ascii="Arial Narrow" w:hAnsi="Arial Narrow"/>
          <w:i w:val="0"/>
          <w:iCs w:val="0"/>
          <w:sz w:val="24"/>
          <w:szCs w:val="24"/>
        </w:rPr>
      </w:pPr>
    </w:p>
    <w:p w14:paraId="09453385" w14:textId="19F2790E" w:rsidR="007103E1" w:rsidRPr="00AC3441" w:rsidRDefault="00561A69" w:rsidP="00EE729F">
      <w:pPr>
        <w:pStyle w:val="Nivel01"/>
      </w:pPr>
      <w:bookmarkStart w:id="1" w:name="_Toc160528919"/>
      <w:r w:rsidRPr="00AC3441">
        <w:t xml:space="preserve">DOS RECURSOS </w:t>
      </w:r>
      <w:r w:rsidR="00524C18" w:rsidRPr="00AC3441">
        <w:t>ORÇAMENTÁRIOS</w:t>
      </w:r>
      <w:bookmarkEnd w:id="1"/>
      <w:r w:rsidR="00524C18" w:rsidRPr="00AC3441">
        <w:t xml:space="preserve"> E DA FORMA DE PAGAMENTO</w:t>
      </w:r>
    </w:p>
    <w:p w14:paraId="3ED61FCD" w14:textId="5EFF8FAE" w:rsidR="007103E1" w:rsidRPr="00AC3441" w:rsidRDefault="00561A69"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Pelos pagamentos devidos em razão da contratação objeto da presente licitação, responderão os recursos das seguintes dotações orçamentárias: </w:t>
      </w:r>
    </w:p>
    <w:p w14:paraId="2F04D866" w14:textId="77777777" w:rsidR="009200A4" w:rsidRPr="00AC3441" w:rsidRDefault="009200A4" w:rsidP="009200A4">
      <w:pPr>
        <w:pStyle w:val="Nivel2"/>
        <w:numPr>
          <w:ilvl w:val="0"/>
          <w:numId w:val="0"/>
        </w:numPr>
        <w:spacing w:before="0" w:after="0" w:line="240" w:lineRule="auto"/>
        <w:rPr>
          <w:rFonts w:ascii="Arial Narrow" w:hAnsi="Arial Narrow"/>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25"/>
        <w:gridCol w:w="1925"/>
        <w:gridCol w:w="1926"/>
        <w:gridCol w:w="1926"/>
        <w:gridCol w:w="1926"/>
      </w:tblGrid>
      <w:tr w:rsidR="008A7255" w:rsidRPr="008A7255" w14:paraId="298BB249" w14:textId="77777777" w:rsidTr="008A7255">
        <w:trPr>
          <w:trHeight w:val="270"/>
        </w:trPr>
        <w:tc>
          <w:tcPr>
            <w:tcW w:w="1000" w:type="pct"/>
            <w:vAlign w:val="center"/>
            <w:hideMark/>
          </w:tcPr>
          <w:p w14:paraId="4138FA78" w14:textId="77777777" w:rsidR="008A7255" w:rsidRPr="008A7255" w:rsidRDefault="008A7255" w:rsidP="008A7255">
            <w:pPr>
              <w:jc w:val="center"/>
              <w:rPr>
                <w:rFonts w:ascii="Arial" w:eastAsia="Times New Roman" w:hAnsi="Arial" w:cs="Arial"/>
                <w:b/>
                <w:bCs/>
                <w:color w:val="000000"/>
                <w:sz w:val="16"/>
                <w:szCs w:val="16"/>
              </w:rPr>
            </w:pPr>
            <w:r w:rsidRPr="008A7255">
              <w:rPr>
                <w:rFonts w:ascii="Arial" w:eastAsia="Times New Roman" w:hAnsi="Arial" w:cs="Arial"/>
                <w:b/>
                <w:bCs/>
                <w:color w:val="000000"/>
                <w:sz w:val="16"/>
                <w:szCs w:val="16"/>
              </w:rPr>
              <w:t>Órgão</w:t>
            </w:r>
          </w:p>
        </w:tc>
        <w:tc>
          <w:tcPr>
            <w:tcW w:w="1000" w:type="pct"/>
            <w:vAlign w:val="center"/>
            <w:hideMark/>
          </w:tcPr>
          <w:p w14:paraId="41EDB778" w14:textId="77777777" w:rsidR="008A7255" w:rsidRPr="008A7255" w:rsidRDefault="008A7255" w:rsidP="008A7255">
            <w:pPr>
              <w:jc w:val="center"/>
              <w:rPr>
                <w:rFonts w:ascii="Arial" w:eastAsia="Times New Roman" w:hAnsi="Arial" w:cs="Arial"/>
                <w:b/>
                <w:bCs/>
                <w:color w:val="000000"/>
                <w:sz w:val="16"/>
                <w:szCs w:val="16"/>
              </w:rPr>
            </w:pPr>
            <w:r w:rsidRPr="008A7255">
              <w:rPr>
                <w:rFonts w:ascii="Arial" w:eastAsia="Times New Roman" w:hAnsi="Arial" w:cs="Arial"/>
                <w:b/>
                <w:bCs/>
                <w:color w:val="000000"/>
                <w:sz w:val="16"/>
                <w:szCs w:val="16"/>
              </w:rPr>
              <w:t>Unidade</w:t>
            </w:r>
          </w:p>
        </w:tc>
        <w:tc>
          <w:tcPr>
            <w:tcW w:w="1000" w:type="pct"/>
            <w:vAlign w:val="center"/>
            <w:hideMark/>
          </w:tcPr>
          <w:p w14:paraId="57A44352" w14:textId="77777777" w:rsidR="008A7255" w:rsidRPr="008A7255" w:rsidRDefault="008A7255" w:rsidP="008A7255">
            <w:pPr>
              <w:jc w:val="center"/>
              <w:rPr>
                <w:rFonts w:ascii="Arial" w:eastAsia="Times New Roman" w:hAnsi="Arial" w:cs="Arial"/>
                <w:b/>
                <w:bCs/>
                <w:color w:val="000000"/>
                <w:sz w:val="16"/>
                <w:szCs w:val="16"/>
              </w:rPr>
            </w:pPr>
            <w:r w:rsidRPr="008A7255">
              <w:rPr>
                <w:rFonts w:ascii="Arial" w:eastAsia="Times New Roman" w:hAnsi="Arial" w:cs="Arial"/>
                <w:b/>
                <w:bCs/>
                <w:color w:val="000000"/>
                <w:sz w:val="16"/>
                <w:szCs w:val="16"/>
              </w:rPr>
              <w:t>Ação</w:t>
            </w:r>
          </w:p>
        </w:tc>
        <w:tc>
          <w:tcPr>
            <w:tcW w:w="1000" w:type="pct"/>
            <w:vAlign w:val="center"/>
            <w:hideMark/>
          </w:tcPr>
          <w:p w14:paraId="53B77AA1" w14:textId="77777777" w:rsidR="008A7255" w:rsidRPr="008A7255" w:rsidRDefault="008A7255" w:rsidP="008A7255">
            <w:pPr>
              <w:jc w:val="center"/>
              <w:rPr>
                <w:rFonts w:ascii="Arial" w:eastAsia="Times New Roman" w:hAnsi="Arial" w:cs="Arial"/>
                <w:b/>
                <w:bCs/>
                <w:color w:val="000000"/>
                <w:sz w:val="16"/>
                <w:szCs w:val="16"/>
              </w:rPr>
            </w:pPr>
            <w:r w:rsidRPr="008A7255">
              <w:rPr>
                <w:rFonts w:ascii="Arial" w:eastAsia="Times New Roman" w:hAnsi="Arial" w:cs="Arial"/>
                <w:b/>
                <w:bCs/>
                <w:color w:val="000000"/>
                <w:sz w:val="16"/>
                <w:szCs w:val="16"/>
              </w:rPr>
              <w:t>Vínculo - Código</w:t>
            </w:r>
          </w:p>
        </w:tc>
        <w:tc>
          <w:tcPr>
            <w:tcW w:w="1000" w:type="pct"/>
            <w:vAlign w:val="center"/>
            <w:hideMark/>
          </w:tcPr>
          <w:p w14:paraId="40E84429" w14:textId="77777777" w:rsidR="008A7255" w:rsidRPr="008A7255" w:rsidRDefault="008A7255" w:rsidP="008A7255">
            <w:pPr>
              <w:jc w:val="center"/>
              <w:rPr>
                <w:rFonts w:ascii="Arial" w:eastAsia="Times New Roman" w:hAnsi="Arial" w:cs="Arial"/>
                <w:b/>
                <w:bCs/>
                <w:color w:val="000000"/>
                <w:sz w:val="16"/>
                <w:szCs w:val="16"/>
              </w:rPr>
            </w:pPr>
            <w:r w:rsidRPr="008A7255">
              <w:rPr>
                <w:rFonts w:ascii="Arial" w:eastAsia="Times New Roman" w:hAnsi="Arial" w:cs="Arial"/>
                <w:b/>
                <w:bCs/>
                <w:color w:val="000000"/>
                <w:sz w:val="16"/>
                <w:szCs w:val="16"/>
              </w:rPr>
              <w:t>Dotação</w:t>
            </w:r>
          </w:p>
        </w:tc>
      </w:tr>
      <w:tr w:rsidR="008A7255" w:rsidRPr="008A7255" w14:paraId="082C0BF6" w14:textId="77777777" w:rsidTr="008A7255">
        <w:trPr>
          <w:trHeight w:val="255"/>
        </w:trPr>
        <w:tc>
          <w:tcPr>
            <w:tcW w:w="1000" w:type="pct"/>
            <w:vAlign w:val="center"/>
            <w:hideMark/>
          </w:tcPr>
          <w:p w14:paraId="6F4368BE"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4</w:t>
            </w:r>
          </w:p>
        </w:tc>
        <w:tc>
          <w:tcPr>
            <w:tcW w:w="1000" w:type="pct"/>
            <w:vAlign w:val="center"/>
            <w:hideMark/>
          </w:tcPr>
          <w:p w14:paraId="08163325"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w:t>
            </w:r>
          </w:p>
        </w:tc>
        <w:tc>
          <w:tcPr>
            <w:tcW w:w="1000" w:type="pct"/>
            <w:vAlign w:val="center"/>
            <w:hideMark/>
          </w:tcPr>
          <w:p w14:paraId="56B4B821"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2009</w:t>
            </w:r>
          </w:p>
        </w:tc>
        <w:tc>
          <w:tcPr>
            <w:tcW w:w="1000" w:type="pct"/>
            <w:vAlign w:val="center"/>
            <w:hideMark/>
          </w:tcPr>
          <w:p w14:paraId="6E08B1D6"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5E9B5581"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110</w:t>
            </w:r>
          </w:p>
        </w:tc>
      </w:tr>
      <w:tr w:rsidR="008A7255" w:rsidRPr="008A7255" w14:paraId="19239A71" w14:textId="77777777" w:rsidTr="008A7255">
        <w:trPr>
          <w:trHeight w:val="255"/>
        </w:trPr>
        <w:tc>
          <w:tcPr>
            <w:tcW w:w="1000" w:type="pct"/>
            <w:vAlign w:val="center"/>
            <w:hideMark/>
          </w:tcPr>
          <w:p w14:paraId="29F49D2A"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5</w:t>
            </w:r>
          </w:p>
        </w:tc>
        <w:tc>
          <w:tcPr>
            <w:tcW w:w="1000" w:type="pct"/>
            <w:vAlign w:val="center"/>
            <w:hideMark/>
          </w:tcPr>
          <w:p w14:paraId="283E2542"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w:t>
            </w:r>
          </w:p>
        </w:tc>
        <w:tc>
          <w:tcPr>
            <w:tcW w:w="1000" w:type="pct"/>
            <w:vAlign w:val="center"/>
            <w:hideMark/>
          </w:tcPr>
          <w:p w14:paraId="73281603"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2039</w:t>
            </w:r>
          </w:p>
        </w:tc>
        <w:tc>
          <w:tcPr>
            <w:tcW w:w="1000" w:type="pct"/>
            <w:vAlign w:val="center"/>
            <w:hideMark/>
          </w:tcPr>
          <w:p w14:paraId="63E16467"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58D5B23C"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169</w:t>
            </w:r>
          </w:p>
        </w:tc>
      </w:tr>
      <w:tr w:rsidR="008A7255" w:rsidRPr="008A7255" w14:paraId="5B22944A" w14:textId="77777777" w:rsidTr="008A7255">
        <w:trPr>
          <w:trHeight w:val="255"/>
        </w:trPr>
        <w:tc>
          <w:tcPr>
            <w:tcW w:w="1000" w:type="pct"/>
            <w:vAlign w:val="center"/>
            <w:hideMark/>
          </w:tcPr>
          <w:p w14:paraId="05E89115"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6</w:t>
            </w:r>
          </w:p>
        </w:tc>
        <w:tc>
          <w:tcPr>
            <w:tcW w:w="1000" w:type="pct"/>
            <w:vAlign w:val="center"/>
            <w:hideMark/>
          </w:tcPr>
          <w:p w14:paraId="461296AA"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w:t>
            </w:r>
          </w:p>
        </w:tc>
        <w:tc>
          <w:tcPr>
            <w:tcW w:w="1000" w:type="pct"/>
            <w:vAlign w:val="center"/>
            <w:hideMark/>
          </w:tcPr>
          <w:p w14:paraId="522ACEE6"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2053</w:t>
            </w:r>
          </w:p>
        </w:tc>
        <w:tc>
          <w:tcPr>
            <w:tcW w:w="1000" w:type="pct"/>
            <w:vAlign w:val="center"/>
            <w:hideMark/>
          </w:tcPr>
          <w:p w14:paraId="4F5030E9"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507</w:t>
            </w:r>
          </w:p>
        </w:tc>
        <w:tc>
          <w:tcPr>
            <w:tcW w:w="1000" w:type="pct"/>
            <w:vAlign w:val="center"/>
            <w:hideMark/>
          </w:tcPr>
          <w:p w14:paraId="52712EF0"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215</w:t>
            </w:r>
          </w:p>
        </w:tc>
      </w:tr>
      <w:tr w:rsidR="008A7255" w:rsidRPr="008A7255" w14:paraId="759E6F59" w14:textId="77777777" w:rsidTr="008A7255">
        <w:trPr>
          <w:trHeight w:val="255"/>
        </w:trPr>
        <w:tc>
          <w:tcPr>
            <w:tcW w:w="1000" w:type="pct"/>
            <w:vAlign w:val="center"/>
            <w:hideMark/>
          </w:tcPr>
          <w:p w14:paraId="589FB253"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6</w:t>
            </w:r>
          </w:p>
        </w:tc>
        <w:tc>
          <w:tcPr>
            <w:tcW w:w="1000" w:type="pct"/>
            <w:vAlign w:val="center"/>
            <w:hideMark/>
          </w:tcPr>
          <w:p w14:paraId="0188F305"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w:t>
            </w:r>
          </w:p>
        </w:tc>
        <w:tc>
          <w:tcPr>
            <w:tcW w:w="1000" w:type="pct"/>
            <w:vAlign w:val="center"/>
            <w:hideMark/>
          </w:tcPr>
          <w:p w14:paraId="7DDFCAA0"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2054</w:t>
            </w:r>
          </w:p>
        </w:tc>
        <w:tc>
          <w:tcPr>
            <w:tcW w:w="1000" w:type="pct"/>
            <w:vAlign w:val="center"/>
            <w:hideMark/>
          </w:tcPr>
          <w:p w14:paraId="0D6D44BB"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33F26877"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218</w:t>
            </w:r>
          </w:p>
        </w:tc>
      </w:tr>
      <w:tr w:rsidR="008A7255" w:rsidRPr="008A7255" w14:paraId="7B39A43E" w14:textId="77777777" w:rsidTr="008A7255">
        <w:trPr>
          <w:trHeight w:val="255"/>
        </w:trPr>
        <w:tc>
          <w:tcPr>
            <w:tcW w:w="1000" w:type="pct"/>
            <w:vAlign w:val="center"/>
            <w:hideMark/>
          </w:tcPr>
          <w:p w14:paraId="5A22AC88"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6</w:t>
            </w:r>
          </w:p>
        </w:tc>
        <w:tc>
          <w:tcPr>
            <w:tcW w:w="1000" w:type="pct"/>
            <w:vAlign w:val="center"/>
            <w:hideMark/>
          </w:tcPr>
          <w:p w14:paraId="7F41B957"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w:t>
            </w:r>
          </w:p>
        </w:tc>
        <w:tc>
          <w:tcPr>
            <w:tcW w:w="1000" w:type="pct"/>
            <w:vAlign w:val="center"/>
            <w:hideMark/>
          </w:tcPr>
          <w:p w14:paraId="177039F1"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2059</w:t>
            </w:r>
          </w:p>
        </w:tc>
        <w:tc>
          <w:tcPr>
            <w:tcW w:w="1000" w:type="pct"/>
            <w:vAlign w:val="center"/>
            <w:hideMark/>
          </w:tcPr>
          <w:p w14:paraId="476B856D"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02EA8D41"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227</w:t>
            </w:r>
          </w:p>
        </w:tc>
      </w:tr>
      <w:tr w:rsidR="008A7255" w:rsidRPr="008A7255" w14:paraId="3D17364C" w14:textId="77777777" w:rsidTr="008A7255">
        <w:trPr>
          <w:trHeight w:val="255"/>
        </w:trPr>
        <w:tc>
          <w:tcPr>
            <w:tcW w:w="1000" w:type="pct"/>
            <w:vAlign w:val="center"/>
            <w:hideMark/>
          </w:tcPr>
          <w:p w14:paraId="6D5ED01D"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6</w:t>
            </w:r>
          </w:p>
        </w:tc>
        <w:tc>
          <w:tcPr>
            <w:tcW w:w="1000" w:type="pct"/>
            <w:vAlign w:val="center"/>
            <w:hideMark/>
          </w:tcPr>
          <w:p w14:paraId="6962E789"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w:t>
            </w:r>
          </w:p>
        </w:tc>
        <w:tc>
          <w:tcPr>
            <w:tcW w:w="1000" w:type="pct"/>
            <w:vAlign w:val="center"/>
            <w:hideMark/>
          </w:tcPr>
          <w:p w14:paraId="12596E7B"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2109</w:t>
            </w:r>
          </w:p>
        </w:tc>
        <w:tc>
          <w:tcPr>
            <w:tcW w:w="1000" w:type="pct"/>
            <w:vAlign w:val="center"/>
            <w:hideMark/>
          </w:tcPr>
          <w:p w14:paraId="0BF013E4"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1437D5F1"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245</w:t>
            </w:r>
          </w:p>
        </w:tc>
      </w:tr>
      <w:tr w:rsidR="008A7255" w:rsidRPr="008A7255" w14:paraId="6347AD7E" w14:textId="77777777" w:rsidTr="008A7255">
        <w:trPr>
          <w:trHeight w:val="255"/>
        </w:trPr>
        <w:tc>
          <w:tcPr>
            <w:tcW w:w="1000" w:type="pct"/>
            <w:vAlign w:val="center"/>
            <w:hideMark/>
          </w:tcPr>
          <w:p w14:paraId="3E8AE0D8"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6</w:t>
            </w:r>
          </w:p>
        </w:tc>
        <w:tc>
          <w:tcPr>
            <w:tcW w:w="1000" w:type="pct"/>
            <w:vAlign w:val="center"/>
            <w:hideMark/>
          </w:tcPr>
          <w:p w14:paraId="70E09323"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w:t>
            </w:r>
          </w:p>
        </w:tc>
        <w:tc>
          <w:tcPr>
            <w:tcW w:w="1000" w:type="pct"/>
            <w:vAlign w:val="center"/>
            <w:hideMark/>
          </w:tcPr>
          <w:p w14:paraId="7279894B"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2114</w:t>
            </w:r>
          </w:p>
        </w:tc>
        <w:tc>
          <w:tcPr>
            <w:tcW w:w="1000" w:type="pct"/>
            <w:vAlign w:val="center"/>
            <w:hideMark/>
          </w:tcPr>
          <w:p w14:paraId="3B94EB85"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5B1C2F19"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260</w:t>
            </w:r>
          </w:p>
        </w:tc>
      </w:tr>
      <w:tr w:rsidR="008A7255" w:rsidRPr="008A7255" w14:paraId="5436FE11" w14:textId="77777777" w:rsidTr="008A7255">
        <w:trPr>
          <w:trHeight w:val="255"/>
        </w:trPr>
        <w:tc>
          <w:tcPr>
            <w:tcW w:w="1000" w:type="pct"/>
            <w:vAlign w:val="center"/>
            <w:hideMark/>
          </w:tcPr>
          <w:p w14:paraId="4F29DB16"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7</w:t>
            </w:r>
          </w:p>
        </w:tc>
        <w:tc>
          <w:tcPr>
            <w:tcW w:w="1000" w:type="pct"/>
            <w:vAlign w:val="center"/>
            <w:hideMark/>
          </w:tcPr>
          <w:p w14:paraId="13C6C971"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w:t>
            </w:r>
          </w:p>
        </w:tc>
        <w:tc>
          <w:tcPr>
            <w:tcW w:w="1000" w:type="pct"/>
            <w:vAlign w:val="center"/>
            <w:hideMark/>
          </w:tcPr>
          <w:p w14:paraId="4C2A9D7C"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2062</w:t>
            </w:r>
          </w:p>
        </w:tc>
        <w:tc>
          <w:tcPr>
            <w:tcW w:w="1000" w:type="pct"/>
            <w:vAlign w:val="center"/>
            <w:hideMark/>
          </w:tcPr>
          <w:p w14:paraId="19E8890C"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08DE5386"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282</w:t>
            </w:r>
          </w:p>
        </w:tc>
      </w:tr>
      <w:tr w:rsidR="008A7255" w:rsidRPr="008A7255" w14:paraId="42B38BA6" w14:textId="77777777" w:rsidTr="008A7255">
        <w:trPr>
          <w:trHeight w:val="255"/>
        </w:trPr>
        <w:tc>
          <w:tcPr>
            <w:tcW w:w="1000" w:type="pct"/>
            <w:vAlign w:val="center"/>
            <w:hideMark/>
          </w:tcPr>
          <w:p w14:paraId="5CBDA977"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8</w:t>
            </w:r>
          </w:p>
        </w:tc>
        <w:tc>
          <w:tcPr>
            <w:tcW w:w="1000" w:type="pct"/>
            <w:vAlign w:val="center"/>
            <w:hideMark/>
          </w:tcPr>
          <w:p w14:paraId="731B2B85"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w:t>
            </w:r>
          </w:p>
        </w:tc>
        <w:tc>
          <w:tcPr>
            <w:tcW w:w="1000" w:type="pct"/>
            <w:vAlign w:val="center"/>
            <w:hideMark/>
          </w:tcPr>
          <w:p w14:paraId="74617FBB"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1015</w:t>
            </w:r>
          </w:p>
        </w:tc>
        <w:tc>
          <w:tcPr>
            <w:tcW w:w="1000" w:type="pct"/>
            <w:vAlign w:val="center"/>
            <w:hideMark/>
          </w:tcPr>
          <w:p w14:paraId="5B6E10DC"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103</w:t>
            </w:r>
          </w:p>
        </w:tc>
        <w:tc>
          <w:tcPr>
            <w:tcW w:w="1000" w:type="pct"/>
            <w:vAlign w:val="center"/>
            <w:hideMark/>
          </w:tcPr>
          <w:p w14:paraId="28899F5D"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317</w:t>
            </w:r>
          </w:p>
        </w:tc>
      </w:tr>
      <w:tr w:rsidR="008A7255" w:rsidRPr="008A7255" w14:paraId="60B001DC" w14:textId="77777777" w:rsidTr="008A7255">
        <w:trPr>
          <w:trHeight w:val="255"/>
        </w:trPr>
        <w:tc>
          <w:tcPr>
            <w:tcW w:w="1000" w:type="pct"/>
            <w:vAlign w:val="center"/>
            <w:hideMark/>
          </w:tcPr>
          <w:p w14:paraId="7D01497A"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9</w:t>
            </w:r>
          </w:p>
        </w:tc>
        <w:tc>
          <w:tcPr>
            <w:tcW w:w="1000" w:type="pct"/>
            <w:vAlign w:val="center"/>
            <w:hideMark/>
          </w:tcPr>
          <w:p w14:paraId="356CB5EC"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w:t>
            </w:r>
          </w:p>
        </w:tc>
        <w:tc>
          <w:tcPr>
            <w:tcW w:w="1000" w:type="pct"/>
            <w:vAlign w:val="center"/>
            <w:hideMark/>
          </w:tcPr>
          <w:p w14:paraId="268BE817"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2041</w:t>
            </w:r>
          </w:p>
        </w:tc>
        <w:tc>
          <w:tcPr>
            <w:tcW w:w="1000" w:type="pct"/>
            <w:vAlign w:val="center"/>
            <w:hideMark/>
          </w:tcPr>
          <w:p w14:paraId="60538D86"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303</w:t>
            </w:r>
          </w:p>
        </w:tc>
        <w:tc>
          <w:tcPr>
            <w:tcW w:w="1000" w:type="pct"/>
            <w:vAlign w:val="center"/>
            <w:hideMark/>
          </w:tcPr>
          <w:p w14:paraId="00693F5A"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494</w:t>
            </w:r>
          </w:p>
        </w:tc>
      </w:tr>
      <w:tr w:rsidR="008A7255" w:rsidRPr="008A7255" w14:paraId="1B5CCAB6" w14:textId="77777777" w:rsidTr="008A7255">
        <w:trPr>
          <w:trHeight w:val="255"/>
        </w:trPr>
        <w:tc>
          <w:tcPr>
            <w:tcW w:w="1000" w:type="pct"/>
            <w:vAlign w:val="center"/>
            <w:hideMark/>
          </w:tcPr>
          <w:p w14:paraId="5B444E88"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10</w:t>
            </w:r>
          </w:p>
        </w:tc>
        <w:tc>
          <w:tcPr>
            <w:tcW w:w="1000" w:type="pct"/>
            <w:vAlign w:val="center"/>
            <w:hideMark/>
          </w:tcPr>
          <w:p w14:paraId="66859810"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w:t>
            </w:r>
          </w:p>
        </w:tc>
        <w:tc>
          <w:tcPr>
            <w:tcW w:w="1000" w:type="pct"/>
            <w:vAlign w:val="center"/>
            <w:hideMark/>
          </w:tcPr>
          <w:p w14:paraId="2E2783CB"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1049</w:t>
            </w:r>
          </w:p>
        </w:tc>
        <w:tc>
          <w:tcPr>
            <w:tcW w:w="1000" w:type="pct"/>
            <w:vAlign w:val="center"/>
            <w:hideMark/>
          </w:tcPr>
          <w:p w14:paraId="3CF7BE64"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074FCC49"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572</w:t>
            </w:r>
          </w:p>
        </w:tc>
      </w:tr>
      <w:tr w:rsidR="008A7255" w:rsidRPr="008A7255" w14:paraId="67F34E3C" w14:textId="77777777" w:rsidTr="008A7255">
        <w:trPr>
          <w:trHeight w:val="255"/>
        </w:trPr>
        <w:tc>
          <w:tcPr>
            <w:tcW w:w="1000" w:type="pct"/>
            <w:vAlign w:val="center"/>
            <w:hideMark/>
          </w:tcPr>
          <w:p w14:paraId="51D978D0"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10</w:t>
            </w:r>
          </w:p>
        </w:tc>
        <w:tc>
          <w:tcPr>
            <w:tcW w:w="1000" w:type="pct"/>
            <w:vAlign w:val="center"/>
            <w:hideMark/>
          </w:tcPr>
          <w:p w14:paraId="1EFCB575"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w:t>
            </w:r>
          </w:p>
        </w:tc>
        <w:tc>
          <w:tcPr>
            <w:tcW w:w="1000" w:type="pct"/>
            <w:vAlign w:val="center"/>
            <w:hideMark/>
          </w:tcPr>
          <w:p w14:paraId="5FCA0093"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1051</w:t>
            </w:r>
          </w:p>
        </w:tc>
        <w:tc>
          <w:tcPr>
            <w:tcW w:w="1000" w:type="pct"/>
            <w:vAlign w:val="center"/>
            <w:hideMark/>
          </w:tcPr>
          <w:p w14:paraId="6384F4A5"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7EAA57B2"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574</w:t>
            </w:r>
          </w:p>
        </w:tc>
      </w:tr>
      <w:tr w:rsidR="008A7255" w:rsidRPr="008A7255" w14:paraId="1FCBDA76" w14:textId="77777777" w:rsidTr="008A7255">
        <w:trPr>
          <w:trHeight w:val="255"/>
        </w:trPr>
        <w:tc>
          <w:tcPr>
            <w:tcW w:w="1000" w:type="pct"/>
            <w:vAlign w:val="center"/>
            <w:hideMark/>
          </w:tcPr>
          <w:p w14:paraId="7C0D3653"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10</w:t>
            </w:r>
          </w:p>
        </w:tc>
        <w:tc>
          <w:tcPr>
            <w:tcW w:w="1000" w:type="pct"/>
            <w:vAlign w:val="center"/>
            <w:hideMark/>
          </w:tcPr>
          <w:p w14:paraId="21EA08E3"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w:t>
            </w:r>
          </w:p>
        </w:tc>
        <w:tc>
          <w:tcPr>
            <w:tcW w:w="1000" w:type="pct"/>
            <w:vAlign w:val="center"/>
            <w:hideMark/>
          </w:tcPr>
          <w:p w14:paraId="2A63B453"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2099</w:t>
            </w:r>
          </w:p>
        </w:tc>
        <w:tc>
          <w:tcPr>
            <w:tcW w:w="1000" w:type="pct"/>
            <w:vAlign w:val="center"/>
            <w:hideMark/>
          </w:tcPr>
          <w:p w14:paraId="4E098F0C"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5FC1905B"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586</w:t>
            </w:r>
          </w:p>
        </w:tc>
      </w:tr>
      <w:tr w:rsidR="008A7255" w:rsidRPr="008A7255" w14:paraId="1E5EC6AA" w14:textId="77777777" w:rsidTr="008A7255">
        <w:trPr>
          <w:trHeight w:val="255"/>
        </w:trPr>
        <w:tc>
          <w:tcPr>
            <w:tcW w:w="1000" w:type="pct"/>
            <w:vAlign w:val="center"/>
            <w:hideMark/>
          </w:tcPr>
          <w:p w14:paraId="6A88ADD1"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10</w:t>
            </w:r>
          </w:p>
        </w:tc>
        <w:tc>
          <w:tcPr>
            <w:tcW w:w="1000" w:type="pct"/>
            <w:vAlign w:val="center"/>
            <w:hideMark/>
          </w:tcPr>
          <w:p w14:paraId="188119AC"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3</w:t>
            </w:r>
          </w:p>
        </w:tc>
        <w:tc>
          <w:tcPr>
            <w:tcW w:w="1000" w:type="pct"/>
            <w:vAlign w:val="center"/>
            <w:hideMark/>
          </w:tcPr>
          <w:p w14:paraId="2BC2A0CB"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5000</w:t>
            </w:r>
          </w:p>
        </w:tc>
        <w:tc>
          <w:tcPr>
            <w:tcW w:w="1000" w:type="pct"/>
            <w:vAlign w:val="center"/>
            <w:hideMark/>
          </w:tcPr>
          <w:p w14:paraId="649F6642"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5222DC00"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597</w:t>
            </w:r>
          </w:p>
        </w:tc>
      </w:tr>
      <w:tr w:rsidR="008A7255" w:rsidRPr="008A7255" w14:paraId="0A6A4BF2" w14:textId="77777777" w:rsidTr="008A7255">
        <w:trPr>
          <w:trHeight w:val="255"/>
        </w:trPr>
        <w:tc>
          <w:tcPr>
            <w:tcW w:w="1000" w:type="pct"/>
            <w:vAlign w:val="center"/>
            <w:hideMark/>
          </w:tcPr>
          <w:p w14:paraId="34F8395B"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10</w:t>
            </w:r>
          </w:p>
        </w:tc>
        <w:tc>
          <w:tcPr>
            <w:tcW w:w="1000" w:type="pct"/>
            <w:vAlign w:val="center"/>
            <w:hideMark/>
          </w:tcPr>
          <w:p w14:paraId="31BD2A7B"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3</w:t>
            </w:r>
          </w:p>
        </w:tc>
        <w:tc>
          <w:tcPr>
            <w:tcW w:w="1000" w:type="pct"/>
            <w:vAlign w:val="center"/>
            <w:hideMark/>
          </w:tcPr>
          <w:p w14:paraId="41138308"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5002</w:t>
            </w:r>
          </w:p>
        </w:tc>
        <w:tc>
          <w:tcPr>
            <w:tcW w:w="1000" w:type="pct"/>
            <w:vAlign w:val="center"/>
            <w:hideMark/>
          </w:tcPr>
          <w:p w14:paraId="24969549"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3FE9E105"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599</w:t>
            </w:r>
          </w:p>
        </w:tc>
      </w:tr>
      <w:tr w:rsidR="008A7255" w:rsidRPr="008A7255" w14:paraId="3B4EA891" w14:textId="77777777" w:rsidTr="008A7255">
        <w:trPr>
          <w:trHeight w:val="255"/>
        </w:trPr>
        <w:tc>
          <w:tcPr>
            <w:tcW w:w="1000" w:type="pct"/>
            <w:vAlign w:val="center"/>
            <w:hideMark/>
          </w:tcPr>
          <w:p w14:paraId="2AF02F33"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10</w:t>
            </w:r>
          </w:p>
        </w:tc>
        <w:tc>
          <w:tcPr>
            <w:tcW w:w="1000" w:type="pct"/>
            <w:vAlign w:val="center"/>
            <w:hideMark/>
          </w:tcPr>
          <w:p w14:paraId="5B4F786A"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3</w:t>
            </w:r>
          </w:p>
        </w:tc>
        <w:tc>
          <w:tcPr>
            <w:tcW w:w="1000" w:type="pct"/>
            <w:vAlign w:val="center"/>
            <w:hideMark/>
          </w:tcPr>
          <w:p w14:paraId="12CB5FE4"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6000</w:t>
            </w:r>
          </w:p>
        </w:tc>
        <w:tc>
          <w:tcPr>
            <w:tcW w:w="1000" w:type="pct"/>
            <w:vAlign w:val="center"/>
            <w:hideMark/>
          </w:tcPr>
          <w:p w14:paraId="1F2A5817"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36822EEA"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601</w:t>
            </w:r>
          </w:p>
        </w:tc>
      </w:tr>
      <w:tr w:rsidR="008A7255" w:rsidRPr="008A7255" w14:paraId="5B4D1D16" w14:textId="77777777" w:rsidTr="008A7255">
        <w:trPr>
          <w:trHeight w:val="255"/>
        </w:trPr>
        <w:tc>
          <w:tcPr>
            <w:tcW w:w="1000" w:type="pct"/>
            <w:vAlign w:val="center"/>
            <w:hideMark/>
          </w:tcPr>
          <w:p w14:paraId="53A5892F"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10</w:t>
            </w:r>
          </w:p>
        </w:tc>
        <w:tc>
          <w:tcPr>
            <w:tcW w:w="1000" w:type="pct"/>
            <w:vAlign w:val="center"/>
            <w:hideMark/>
          </w:tcPr>
          <w:p w14:paraId="108CA6FF"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3</w:t>
            </w:r>
          </w:p>
        </w:tc>
        <w:tc>
          <w:tcPr>
            <w:tcW w:w="1000" w:type="pct"/>
            <w:vAlign w:val="center"/>
            <w:hideMark/>
          </w:tcPr>
          <w:p w14:paraId="7EEF2CB8"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6004</w:t>
            </w:r>
          </w:p>
        </w:tc>
        <w:tc>
          <w:tcPr>
            <w:tcW w:w="1000" w:type="pct"/>
            <w:vAlign w:val="center"/>
            <w:hideMark/>
          </w:tcPr>
          <w:p w14:paraId="389395DE"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10E9256A"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610</w:t>
            </w:r>
          </w:p>
        </w:tc>
      </w:tr>
      <w:tr w:rsidR="008A7255" w:rsidRPr="008A7255" w14:paraId="71DAE46B" w14:textId="77777777" w:rsidTr="008A7255">
        <w:trPr>
          <w:trHeight w:val="255"/>
        </w:trPr>
        <w:tc>
          <w:tcPr>
            <w:tcW w:w="1000" w:type="pct"/>
            <w:vAlign w:val="center"/>
            <w:hideMark/>
          </w:tcPr>
          <w:p w14:paraId="3861BD12"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10</w:t>
            </w:r>
          </w:p>
        </w:tc>
        <w:tc>
          <w:tcPr>
            <w:tcW w:w="1000" w:type="pct"/>
            <w:vAlign w:val="center"/>
            <w:hideMark/>
          </w:tcPr>
          <w:p w14:paraId="189F1A7B"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4</w:t>
            </w:r>
          </w:p>
        </w:tc>
        <w:tc>
          <w:tcPr>
            <w:tcW w:w="1000" w:type="pct"/>
            <w:vAlign w:val="center"/>
            <w:hideMark/>
          </w:tcPr>
          <w:p w14:paraId="2AC7AA57"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1047</w:t>
            </w:r>
          </w:p>
        </w:tc>
        <w:tc>
          <w:tcPr>
            <w:tcW w:w="1000" w:type="pct"/>
            <w:vAlign w:val="center"/>
            <w:hideMark/>
          </w:tcPr>
          <w:p w14:paraId="48DE9449"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1DEB95B4"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621</w:t>
            </w:r>
          </w:p>
        </w:tc>
      </w:tr>
      <w:tr w:rsidR="008A7255" w:rsidRPr="008A7255" w14:paraId="2F2458BB" w14:textId="77777777" w:rsidTr="008A7255">
        <w:trPr>
          <w:trHeight w:val="255"/>
        </w:trPr>
        <w:tc>
          <w:tcPr>
            <w:tcW w:w="1000" w:type="pct"/>
            <w:vAlign w:val="center"/>
            <w:hideMark/>
          </w:tcPr>
          <w:p w14:paraId="7579C864"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10</w:t>
            </w:r>
          </w:p>
        </w:tc>
        <w:tc>
          <w:tcPr>
            <w:tcW w:w="1000" w:type="pct"/>
            <w:vAlign w:val="center"/>
            <w:hideMark/>
          </w:tcPr>
          <w:p w14:paraId="5C099757"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6</w:t>
            </w:r>
          </w:p>
        </w:tc>
        <w:tc>
          <w:tcPr>
            <w:tcW w:w="1000" w:type="pct"/>
            <w:vAlign w:val="center"/>
            <w:hideMark/>
          </w:tcPr>
          <w:p w14:paraId="76FFDDE9"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2102</w:t>
            </w:r>
          </w:p>
        </w:tc>
        <w:tc>
          <w:tcPr>
            <w:tcW w:w="1000" w:type="pct"/>
            <w:vAlign w:val="center"/>
            <w:hideMark/>
          </w:tcPr>
          <w:p w14:paraId="50F136C5"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0</w:t>
            </w:r>
          </w:p>
        </w:tc>
        <w:tc>
          <w:tcPr>
            <w:tcW w:w="1000" w:type="pct"/>
            <w:vAlign w:val="center"/>
            <w:hideMark/>
          </w:tcPr>
          <w:p w14:paraId="50CEF89C" w14:textId="77777777" w:rsidR="008A7255" w:rsidRPr="008A7255" w:rsidRDefault="008A7255" w:rsidP="008A7255">
            <w:pPr>
              <w:jc w:val="center"/>
              <w:rPr>
                <w:rFonts w:ascii="Arial" w:eastAsia="Times New Roman" w:hAnsi="Arial" w:cs="Arial"/>
                <w:color w:val="000000"/>
                <w:sz w:val="16"/>
                <w:szCs w:val="16"/>
              </w:rPr>
            </w:pPr>
            <w:r w:rsidRPr="008A7255">
              <w:rPr>
                <w:rFonts w:ascii="Arial" w:eastAsia="Times New Roman" w:hAnsi="Arial" w:cs="Arial"/>
                <w:color w:val="000000"/>
                <w:sz w:val="16"/>
                <w:szCs w:val="16"/>
              </w:rPr>
              <w:t>637</w:t>
            </w:r>
          </w:p>
        </w:tc>
      </w:tr>
    </w:tbl>
    <w:p w14:paraId="75826ED2" w14:textId="77777777" w:rsidR="00BE29C5" w:rsidRPr="00AC3441" w:rsidRDefault="00BE29C5" w:rsidP="009200A4">
      <w:pPr>
        <w:pStyle w:val="Nivel2"/>
        <w:numPr>
          <w:ilvl w:val="0"/>
          <w:numId w:val="0"/>
        </w:numPr>
        <w:spacing w:before="0" w:after="0" w:line="240" w:lineRule="auto"/>
        <w:rPr>
          <w:rFonts w:ascii="Arial Narrow" w:hAnsi="Arial Narrow"/>
          <w:sz w:val="24"/>
          <w:szCs w:val="24"/>
        </w:rPr>
      </w:pPr>
    </w:p>
    <w:p w14:paraId="339076B6" w14:textId="366529BD" w:rsidR="00BE29C5" w:rsidRPr="00AC3441" w:rsidRDefault="00845683" w:rsidP="00845683">
      <w:pPr>
        <w:pStyle w:val="Nivel2"/>
        <w:rPr>
          <w:rFonts w:ascii="Arial Narrow" w:hAnsi="Arial Narrow"/>
        </w:rPr>
      </w:pPr>
      <w:r w:rsidRPr="00AC3441">
        <w:rPr>
          <w:rFonts w:ascii="Arial Narrow" w:hAnsi="Arial Narrow"/>
        </w:rPr>
        <w:t>O pagamento será efetuado no prazo de até o 10º dia do mês subsequente a entrega do objeto/prestação de serviços contados da finalização da liquidação da despesa</w:t>
      </w:r>
    </w:p>
    <w:p w14:paraId="65425D8D" w14:textId="77777777" w:rsidR="009200A4" w:rsidRPr="00AC3441" w:rsidRDefault="009200A4" w:rsidP="009200A4">
      <w:pPr>
        <w:pStyle w:val="Nivel2"/>
        <w:numPr>
          <w:ilvl w:val="0"/>
          <w:numId w:val="0"/>
        </w:numPr>
        <w:spacing w:before="0" w:after="0" w:line="240" w:lineRule="auto"/>
        <w:rPr>
          <w:rFonts w:ascii="Arial Narrow" w:hAnsi="Arial Narrow"/>
          <w:sz w:val="24"/>
          <w:szCs w:val="24"/>
        </w:rPr>
      </w:pPr>
    </w:p>
    <w:p w14:paraId="362AFB15" w14:textId="0BE8B25C" w:rsidR="003C7A23" w:rsidRPr="00AC3441" w:rsidRDefault="00077982" w:rsidP="00EE729F">
      <w:pPr>
        <w:pStyle w:val="Nivel01"/>
      </w:pPr>
      <w:bookmarkStart w:id="2" w:name="_Toc160528920"/>
      <w:r w:rsidRPr="00AC3441">
        <w:t xml:space="preserve"> </w:t>
      </w:r>
      <w:r w:rsidR="003C7A23" w:rsidRPr="00AC3441">
        <w:t>DA PARTICIPAÇÃO NA LICITAÇÃO</w:t>
      </w:r>
      <w:bookmarkEnd w:id="2"/>
    </w:p>
    <w:p w14:paraId="5F247FC7" w14:textId="377C53FD" w:rsidR="00BE29C5" w:rsidRPr="00AC3441" w:rsidRDefault="00BE29C5" w:rsidP="00BE29C5">
      <w:pPr>
        <w:pStyle w:val="Nivel2"/>
        <w:rPr>
          <w:rFonts w:ascii="Arial Narrow" w:hAnsi="Arial Narrow"/>
          <w:sz w:val="24"/>
          <w:szCs w:val="24"/>
        </w:rPr>
      </w:pPr>
      <w:r w:rsidRPr="00AC3441">
        <w:rPr>
          <w:rFonts w:ascii="Arial Narrow" w:hAnsi="Arial Narrow"/>
          <w:sz w:val="24"/>
          <w:szCs w:val="24"/>
        </w:rPr>
        <w:t xml:space="preserve">Quem for do ramo de atividade compatível com o objeto licitado; </w:t>
      </w:r>
    </w:p>
    <w:p w14:paraId="1646CDB6" w14:textId="49D634B5" w:rsidR="00BE29C5" w:rsidRPr="00AC3441" w:rsidRDefault="00BE29C5" w:rsidP="00BE29C5">
      <w:pPr>
        <w:pStyle w:val="Nivel2"/>
        <w:rPr>
          <w:rFonts w:ascii="Arial Narrow" w:hAnsi="Arial Narrow"/>
          <w:sz w:val="24"/>
          <w:szCs w:val="24"/>
        </w:rPr>
      </w:pPr>
      <w:r w:rsidRPr="00AC3441">
        <w:rPr>
          <w:rFonts w:ascii="Arial Narrow" w:hAnsi="Arial Narrow"/>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354E7F7B" w14:textId="26E2FE93" w:rsidR="00BE29C5" w:rsidRPr="00AC3441" w:rsidRDefault="00BE29C5" w:rsidP="00BE29C5">
      <w:pPr>
        <w:pStyle w:val="Nivel2"/>
        <w:rPr>
          <w:rFonts w:ascii="Arial Narrow" w:hAnsi="Arial Narrow"/>
          <w:sz w:val="24"/>
          <w:szCs w:val="24"/>
        </w:rPr>
      </w:pPr>
      <w:r w:rsidRPr="00AC3441">
        <w:rPr>
          <w:rFonts w:ascii="Arial Narrow" w:hAnsi="Arial Narrow"/>
          <w:sz w:val="24"/>
          <w:szCs w:val="24"/>
        </w:rPr>
        <w:lastRenderedPageBreak/>
        <w:t xml:space="preserve">Quem não tiver vínculo de natureza técnica, comercial, econômica, financeira, trabalhista ou civil com autoridade municipal ou com agente público municipal que desempenhe função na licitação ou atue na fiscalização do contrato; </w:t>
      </w:r>
    </w:p>
    <w:p w14:paraId="1F7D6CA6" w14:textId="47D37EDE" w:rsidR="00BE29C5" w:rsidRPr="00AC3441" w:rsidRDefault="00BE29C5" w:rsidP="00BE29C5">
      <w:pPr>
        <w:pStyle w:val="Nivel2"/>
        <w:rPr>
          <w:rFonts w:ascii="Arial Narrow" w:hAnsi="Arial Narrow"/>
          <w:sz w:val="24"/>
          <w:szCs w:val="24"/>
        </w:rPr>
      </w:pPr>
      <w:r w:rsidRPr="00AC3441">
        <w:rPr>
          <w:rFonts w:ascii="Arial Narrow" w:hAnsi="Arial Narrow"/>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9BDE36A" w14:textId="6EC5EB0E" w:rsidR="00BE29C5" w:rsidRPr="00AC3441" w:rsidRDefault="00BE29C5" w:rsidP="00BE29C5">
      <w:pPr>
        <w:pStyle w:val="Nivel2"/>
        <w:rPr>
          <w:rFonts w:ascii="Arial Narrow" w:hAnsi="Arial Narrow"/>
          <w:sz w:val="24"/>
          <w:szCs w:val="24"/>
        </w:rPr>
      </w:pPr>
      <w:r w:rsidRPr="00AC3441">
        <w:rPr>
          <w:rFonts w:ascii="Arial Narrow" w:hAnsi="Arial Narrow"/>
          <w:sz w:val="24"/>
          <w:szCs w:val="24"/>
        </w:rPr>
        <w:t xml:space="preserve"> Empresas controladoras, controladas ou coligadas, nos termos da Lei nº 6.404, de 15 de dezembro de 1976, desde que não estejam concorrendo entre si; e </w:t>
      </w:r>
    </w:p>
    <w:p w14:paraId="74CA1B71" w14:textId="351F6C07" w:rsidR="00BE29C5" w:rsidRPr="00AC3441" w:rsidRDefault="00BE29C5" w:rsidP="00BE29C5">
      <w:pPr>
        <w:pStyle w:val="Nivel2"/>
        <w:rPr>
          <w:rFonts w:ascii="Arial Narrow" w:hAnsi="Arial Narrow"/>
          <w:sz w:val="24"/>
          <w:szCs w:val="24"/>
        </w:rPr>
      </w:pPr>
      <w:r w:rsidRPr="00AC3441">
        <w:rPr>
          <w:rFonts w:ascii="Arial Narrow" w:hAnsi="Arial Narrow"/>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ABF63D2" w14:textId="78420394" w:rsidR="003C7A23" w:rsidRPr="00AC3441" w:rsidRDefault="00BE29C5" w:rsidP="00BE29C5">
      <w:pPr>
        <w:pStyle w:val="Nivel2"/>
        <w:rPr>
          <w:rFonts w:ascii="Arial Narrow" w:hAnsi="Arial Narrow"/>
          <w:sz w:val="24"/>
          <w:szCs w:val="24"/>
        </w:rPr>
      </w:pPr>
      <w:r w:rsidRPr="00AC3441">
        <w:rPr>
          <w:rFonts w:ascii="Arial Narrow" w:hAnsi="Arial Narrow"/>
          <w:sz w:val="24"/>
          <w:szCs w:val="24"/>
        </w:rPr>
        <w:t>Empresas reunidas em consórcios não poderão participar desta licitação.</w:t>
      </w:r>
      <w:r w:rsidR="003C7A23" w:rsidRPr="00AC3441">
        <w:rPr>
          <w:rFonts w:ascii="Arial Narrow" w:hAnsi="Arial Narrow"/>
          <w:sz w:val="24"/>
          <w:szCs w:val="24"/>
        </w:rPr>
        <w:t>.</w:t>
      </w:r>
    </w:p>
    <w:p w14:paraId="6C787CE1" w14:textId="77777777" w:rsidR="00C71200" w:rsidRPr="00AC3441" w:rsidRDefault="003C7A23" w:rsidP="00C71200">
      <w:pPr>
        <w:pStyle w:val="Nivel2"/>
        <w:spacing w:before="0" w:after="0" w:line="240" w:lineRule="auto"/>
        <w:rPr>
          <w:rFonts w:ascii="Arial Narrow" w:eastAsia="Times New Roman" w:hAnsi="Arial Narrow"/>
          <w:color w:val="auto"/>
          <w:sz w:val="24"/>
          <w:szCs w:val="24"/>
        </w:rPr>
      </w:pPr>
      <w:r w:rsidRPr="00AC3441">
        <w:rPr>
          <w:rFonts w:ascii="Arial Narrow" w:hAnsi="Arial Narrow"/>
          <w:color w:val="auto"/>
          <w:sz w:val="24"/>
          <w:szCs w:val="24"/>
        </w:rPr>
        <w:t xml:space="preserve">Será concedido tratamento favorecido para as microempresas e empresas de pequeno porte, para as sociedades cooperativas </w:t>
      </w:r>
      <w:r w:rsidRPr="00AC3441">
        <w:rPr>
          <w:rFonts w:ascii="Arial Narrow" w:eastAsia="Times New Roman" w:hAnsi="Arial Narrow"/>
          <w:color w:val="auto"/>
          <w:sz w:val="24"/>
          <w:szCs w:val="24"/>
        </w:rPr>
        <w:t xml:space="preserve">mencionadas no </w:t>
      </w:r>
      <w:hyperlink r:id="rId16" w:anchor="art16">
        <w:r w:rsidRPr="00AC3441">
          <w:rPr>
            <w:rStyle w:val="Hyperlink"/>
            <w:rFonts w:ascii="Arial Narrow" w:eastAsia="Times New Roman" w:hAnsi="Arial Narrow"/>
            <w:sz w:val="24"/>
            <w:szCs w:val="24"/>
          </w:rPr>
          <w:t xml:space="preserve">artigo </w:t>
        </w:r>
        <w:r w:rsidRPr="00AC3441">
          <w:rPr>
            <w:rStyle w:val="Hyperlink"/>
            <w:rFonts w:ascii="Arial Narrow" w:hAnsi="Arial Narrow"/>
            <w:sz w:val="24"/>
            <w:szCs w:val="24"/>
          </w:rPr>
          <w:t xml:space="preserve">16 da Lei </w:t>
        </w:r>
        <w:r w:rsidR="004F0249" w:rsidRPr="00AC3441">
          <w:rPr>
            <w:rStyle w:val="Hyperlink"/>
            <w:rFonts w:ascii="Arial Narrow" w:hAnsi="Arial Narrow"/>
            <w:sz w:val="24"/>
            <w:szCs w:val="24"/>
          </w:rPr>
          <w:t xml:space="preserve">Federal </w:t>
        </w:r>
        <w:r w:rsidRPr="00AC3441">
          <w:rPr>
            <w:rStyle w:val="Hyperlink"/>
            <w:rFonts w:ascii="Arial Narrow" w:hAnsi="Arial Narrow"/>
            <w:sz w:val="24"/>
            <w:szCs w:val="24"/>
          </w:rPr>
          <w:t>nº 14.133, de 2021</w:t>
        </w:r>
      </w:hyperlink>
      <w:r w:rsidRPr="00AC3441">
        <w:rPr>
          <w:rFonts w:ascii="Arial Narrow" w:hAnsi="Arial Narrow"/>
          <w:color w:val="auto"/>
          <w:sz w:val="24"/>
          <w:szCs w:val="24"/>
        </w:rPr>
        <w:t xml:space="preserve">, para o agricultor familiar, o produtor rural pessoa física e para o microempreendedor individual - MEI, nos limites previstos da </w:t>
      </w:r>
      <w:hyperlink r:id="rId17">
        <w:r w:rsidRPr="00AC3441">
          <w:rPr>
            <w:rStyle w:val="Hyperlink"/>
            <w:rFonts w:ascii="Arial Narrow" w:hAnsi="Arial Narrow"/>
            <w:sz w:val="24"/>
            <w:szCs w:val="24"/>
          </w:rPr>
          <w:t xml:space="preserve">Lei Complementar </w:t>
        </w:r>
        <w:r w:rsidR="004F0249" w:rsidRPr="00AC3441">
          <w:rPr>
            <w:rStyle w:val="Hyperlink"/>
            <w:rFonts w:ascii="Arial Narrow" w:hAnsi="Arial Narrow"/>
            <w:sz w:val="24"/>
            <w:szCs w:val="24"/>
          </w:rPr>
          <w:t xml:space="preserve">Federal </w:t>
        </w:r>
        <w:r w:rsidRPr="00AC3441">
          <w:rPr>
            <w:rStyle w:val="Hyperlink"/>
            <w:rFonts w:ascii="Arial Narrow" w:hAnsi="Arial Narrow"/>
            <w:sz w:val="24"/>
            <w:szCs w:val="24"/>
          </w:rPr>
          <w:t>nº 123, de 2006</w:t>
        </w:r>
      </w:hyperlink>
      <w:r w:rsidR="00D433A0" w:rsidRPr="00AC3441">
        <w:rPr>
          <w:rFonts w:ascii="Arial Narrow" w:hAnsi="Arial Narrow"/>
          <w:color w:val="auto"/>
          <w:sz w:val="24"/>
          <w:szCs w:val="24"/>
        </w:rPr>
        <w:t xml:space="preserve"> </w:t>
      </w:r>
      <w:r w:rsidR="004F0249" w:rsidRPr="00AC3441">
        <w:rPr>
          <w:rFonts w:ascii="Arial Narrow" w:hAnsi="Arial Narrow"/>
          <w:color w:val="auto"/>
          <w:sz w:val="24"/>
          <w:szCs w:val="24"/>
        </w:rPr>
        <w:t xml:space="preserve">e da regulamentação da respectiva Lei Complementar que </w:t>
      </w:r>
      <w:r w:rsidR="00C71200" w:rsidRPr="00AC3441">
        <w:rPr>
          <w:rFonts w:ascii="Arial Narrow" w:hAnsi="Arial Narrow"/>
          <w:color w:val="auto"/>
          <w:sz w:val="24"/>
          <w:szCs w:val="24"/>
        </w:rPr>
        <w:t>p</w:t>
      </w:r>
      <w:r w:rsidR="004F0249" w:rsidRPr="00AC3441">
        <w:rPr>
          <w:rFonts w:ascii="Arial Narrow" w:hAnsi="Arial Narrow"/>
          <w:color w:val="auto"/>
          <w:sz w:val="24"/>
          <w:szCs w:val="24"/>
        </w:rPr>
        <w:t>or ventura tenha esta Entidade;.</w:t>
      </w:r>
    </w:p>
    <w:p w14:paraId="1E54BE7B" w14:textId="77777777" w:rsidR="003C7A23" w:rsidRPr="00AC3441" w:rsidRDefault="003C7A23" w:rsidP="00C71200">
      <w:pPr>
        <w:pStyle w:val="Nivel2"/>
        <w:spacing w:after="0" w:line="240" w:lineRule="auto"/>
        <w:rPr>
          <w:rFonts w:ascii="Arial Narrow" w:hAnsi="Arial Narrow"/>
          <w:sz w:val="24"/>
          <w:szCs w:val="24"/>
        </w:rPr>
      </w:pPr>
      <w:bookmarkStart w:id="3" w:name="_Ref117000692"/>
      <w:r w:rsidRPr="00AC3441">
        <w:rPr>
          <w:rFonts w:ascii="Arial Narrow" w:hAnsi="Arial Narrow"/>
          <w:sz w:val="24"/>
          <w:szCs w:val="24"/>
        </w:rPr>
        <w:t>Não poderão disputar esta licitação:</w:t>
      </w:r>
      <w:bookmarkEnd w:id="3"/>
    </w:p>
    <w:p w14:paraId="341C241D"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4" w:name="_Ref113883338"/>
      <w:r w:rsidRPr="00AC3441">
        <w:rPr>
          <w:rFonts w:ascii="Arial Narrow" w:hAnsi="Arial Narrow"/>
          <w:sz w:val="24"/>
          <w:szCs w:val="24"/>
        </w:rPr>
        <w:t>aquele que não atenda às condições deste Edital e seu(s) anexo(s);</w:t>
      </w:r>
    </w:p>
    <w:p w14:paraId="36A2458D"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5" w:name="_Ref114659912"/>
      <w:r w:rsidRPr="00AC3441">
        <w:rPr>
          <w:rFonts w:ascii="Arial Narrow" w:hAnsi="Arial Narrow"/>
          <w:sz w:val="24"/>
          <w:szCs w:val="24"/>
        </w:rPr>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6" w:name="_Ref114659913"/>
      <w:bookmarkStart w:id="7" w:name="_Ref113883339"/>
      <w:r w:rsidRPr="00AC3441">
        <w:rPr>
          <w:rFonts w:ascii="Arial Narrow" w:hAnsi="Arial Narrow"/>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AC3441">
        <w:rPr>
          <w:rFonts w:ascii="Arial Narrow" w:hAnsi="Arial Narrow"/>
          <w:sz w:val="24"/>
          <w:szCs w:val="24"/>
        </w:rPr>
        <w:t xml:space="preserve"> </w:t>
      </w:r>
      <w:bookmarkEnd w:id="7"/>
    </w:p>
    <w:p w14:paraId="2DCC2174"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8" w:name="_Ref113883003"/>
      <w:r w:rsidRPr="00AC3441">
        <w:rPr>
          <w:rFonts w:ascii="Arial Narrow" w:hAnsi="Arial Narrow"/>
          <w:sz w:val="24"/>
          <w:szCs w:val="24"/>
        </w:rPr>
        <w:t>pessoa física ou jurídica que se encontre, ao tempo da licitação, impossibilitada de participar da licitação em decorrência de sanção que lhe foi imposta;</w:t>
      </w:r>
      <w:bookmarkEnd w:id="8"/>
    </w:p>
    <w:p w14:paraId="0B2C2940"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AC3441">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15F041D"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9" w:name="_Ref113883579"/>
      <w:r w:rsidRPr="00AC3441">
        <w:rPr>
          <w:rFonts w:ascii="Arial Narrow" w:hAnsi="Arial Narrow"/>
          <w:sz w:val="24"/>
          <w:szCs w:val="24"/>
        </w:rPr>
        <w:t xml:space="preserve">empresas controladoras, controladas ou coligadas, nos termos da Lei </w:t>
      </w:r>
      <w:r w:rsidR="009200A4" w:rsidRPr="00AC3441">
        <w:rPr>
          <w:rFonts w:ascii="Arial Narrow" w:hAnsi="Arial Narrow"/>
          <w:sz w:val="24"/>
          <w:szCs w:val="24"/>
        </w:rPr>
        <w:t xml:space="preserve">Federal </w:t>
      </w:r>
      <w:r w:rsidRPr="00AC3441">
        <w:rPr>
          <w:rFonts w:ascii="Arial Narrow" w:hAnsi="Arial Narrow"/>
          <w:sz w:val="24"/>
          <w:szCs w:val="24"/>
        </w:rPr>
        <w:t>nº 6.404, de 15 de dezembro de 1976, concorrendo entre si;</w:t>
      </w:r>
      <w:bookmarkEnd w:id="9"/>
    </w:p>
    <w:p w14:paraId="3620BBE9"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AC3441">
        <w:rPr>
          <w:rFonts w:ascii="Arial Narrow" w:hAnsi="Arial Narrow"/>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10" w:name="_Ref113962336"/>
      <w:r w:rsidRPr="00AC3441">
        <w:rPr>
          <w:rFonts w:ascii="Arial Narrow" w:hAnsi="Arial Narrow"/>
          <w:sz w:val="24"/>
          <w:szCs w:val="24"/>
        </w:rPr>
        <w:t>agente público do órgão ou entidade licitante;</w:t>
      </w:r>
      <w:bookmarkEnd w:id="10"/>
    </w:p>
    <w:p w14:paraId="3F4B2521" w14:textId="77777777" w:rsidR="003C7A23" w:rsidRPr="00AC3441" w:rsidRDefault="003C7A23" w:rsidP="004F0249">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i w:val="0"/>
          <w:iCs w:val="0"/>
          <w:color w:val="auto"/>
          <w:sz w:val="24"/>
          <w:szCs w:val="24"/>
        </w:rPr>
      </w:pPr>
      <w:r w:rsidRPr="00AC3441">
        <w:rPr>
          <w:rFonts w:ascii="Arial Narrow" w:hAnsi="Arial Narrow"/>
          <w:i w:val="0"/>
          <w:iCs w:val="0"/>
          <w:color w:val="auto"/>
          <w:sz w:val="24"/>
          <w:szCs w:val="24"/>
        </w:rPr>
        <w:t>pessoas jurídicas reunidas em consórcio;</w:t>
      </w:r>
    </w:p>
    <w:p w14:paraId="58D1E852"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AC3441">
        <w:rPr>
          <w:rFonts w:ascii="Arial Narrow" w:hAnsi="Arial Narrow"/>
          <w:sz w:val="24"/>
          <w:szCs w:val="24"/>
        </w:rPr>
        <w:t>Organizações da Sociedade Civil de Interesse Público - OSCIP, atuando nessa condição;</w:t>
      </w:r>
    </w:p>
    <w:p w14:paraId="07CA7526" w14:textId="5B4949E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AC3441">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w:t>
      </w:r>
      <w:r w:rsidRPr="00AC3441">
        <w:rPr>
          <w:rFonts w:ascii="Arial Narrow" w:hAnsi="Arial Narrow"/>
          <w:sz w:val="24"/>
          <w:szCs w:val="24"/>
        </w:rPr>
        <w:lastRenderedPageBreak/>
        <w:t xml:space="preserve">possam configurar conflito de interesses no exercício ou após o exercício do cargo ou emprego, nos termos da legislação que disciplina a matéria, conforme </w:t>
      </w:r>
      <w:hyperlink r:id="rId18" w:anchor="art9§1" w:history="1">
        <w:r w:rsidRPr="00AC3441">
          <w:rPr>
            <w:rStyle w:val="Hyperlink"/>
            <w:rFonts w:ascii="Arial Narrow" w:hAnsi="Arial Narrow"/>
            <w:sz w:val="24"/>
            <w:szCs w:val="24"/>
          </w:rPr>
          <w:t>§ 1º do art. 9º da Lei</w:t>
        </w:r>
        <w:r w:rsidR="004F0249" w:rsidRPr="00AC3441">
          <w:rPr>
            <w:rStyle w:val="Hyperlink"/>
            <w:rFonts w:ascii="Arial Narrow" w:hAnsi="Arial Narrow"/>
            <w:sz w:val="24"/>
            <w:szCs w:val="24"/>
          </w:rPr>
          <w:t xml:space="preserve"> Federal</w:t>
        </w:r>
        <w:r w:rsidRPr="00AC3441">
          <w:rPr>
            <w:rStyle w:val="Hyperlink"/>
            <w:rFonts w:ascii="Arial Narrow" w:hAnsi="Arial Narrow"/>
            <w:sz w:val="24"/>
            <w:szCs w:val="24"/>
          </w:rPr>
          <w:t xml:space="preserve"> nº 14.133, de 2021</w:t>
        </w:r>
      </w:hyperlink>
      <w:r w:rsidRPr="00AC3441">
        <w:rPr>
          <w:rFonts w:ascii="Arial Narrow" w:hAnsi="Arial Narrow"/>
          <w:sz w:val="24"/>
          <w:szCs w:val="24"/>
        </w:rPr>
        <w:t>.</w:t>
      </w:r>
    </w:p>
    <w:p w14:paraId="7CFCE0BB" w14:textId="6EA3EFD9"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O impedimento de que trata o </w:t>
      </w:r>
      <w:r w:rsidRPr="00AC3441">
        <w:rPr>
          <w:rFonts w:ascii="Arial Narrow" w:hAnsi="Arial Narrow"/>
          <w:b/>
          <w:bCs/>
          <w:sz w:val="24"/>
          <w:szCs w:val="24"/>
          <w:u w:val="single"/>
        </w:rPr>
        <w:t xml:space="preserve">item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_Ref113883003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1.13.4</w:t>
      </w:r>
      <w:r w:rsidRPr="00AC3441">
        <w:rPr>
          <w:rFonts w:ascii="Arial Narrow" w:hAnsi="Arial Narrow"/>
          <w:b/>
          <w:bCs/>
          <w:sz w:val="24"/>
          <w:szCs w:val="24"/>
          <w:u w:val="single"/>
        </w:rPr>
        <w:fldChar w:fldCharType="end"/>
      </w:r>
      <w:r w:rsidRPr="00AC3441">
        <w:rPr>
          <w:rFonts w:ascii="Arial Narrow" w:hAnsi="Arial Narro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48DF5247" w:rsidR="003C7A23" w:rsidRPr="00AC3441" w:rsidRDefault="003C7A23" w:rsidP="009200A4">
      <w:pPr>
        <w:pStyle w:val="Nivel2"/>
        <w:spacing w:before="0" w:after="0" w:line="240" w:lineRule="auto"/>
        <w:rPr>
          <w:rFonts w:ascii="Arial Narrow" w:hAnsi="Arial Narrow"/>
          <w:sz w:val="24"/>
          <w:szCs w:val="24"/>
        </w:rPr>
      </w:pPr>
      <w:bookmarkStart w:id="11" w:name="art14§2"/>
      <w:bookmarkEnd w:id="11"/>
      <w:r w:rsidRPr="00AC3441">
        <w:rPr>
          <w:rFonts w:ascii="Arial Narrow" w:hAnsi="Arial Narrow"/>
          <w:sz w:val="24"/>
          <w:szCs w:val="24"/>
        </w:rPr>
        <w:t xml:space="preserve">A critério da Administração e exclusivamente a seu serviço, o autor dos projetos e a empresa a que se referem os </w:t>
      </w:r>
      <w:r w:rsidRPr="00AC3441">
        <w:rPr>
          <w:rFonts w:ascii="Arial Narrow" w:hAnsi="Arial Narrow"/>
          <w:b/>
          <w:bCs/>
          <w:sz w:val="24"/>
          <w:szCs w:val="24"/>
          <w:u w:val="single"/>
        </w:rPr>
        <w:t xml:space="preserve">itens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_Ref114659912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1.13.2</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_Ref114659913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1.13.3</w:t>
      </w:r>
      <w:r w:rsidRPr="00AC3441">
        <w:rPr>
          <w:rFonts w:ascii="Arial Narrow" w:hAnsi="Arial Narrow"/>
          <w:b/>
          <w:bCs/>
          <w:sz w:val="24"/>
          <w:szCs w:val="24"/>
          <w:u w:val="single"/>
        </w:rPr>
        <w:fldChar w:fldCharType="end"/>
      </w:r>
      <w:r w:rsidRPr="00AC3441">
        <w:rPr>
          <w:rFonts w:ascii="Arial Narrow" w:hAnsi="Arial Narrow"/>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AC3441" w:rsidRDefault="003C7A23" w:rsidP="009200A4">
      <w:pPr>
        <w:pStyle w:val="Nivel2"/>
        <w:spacing w:before="0" w:after="0" w:line="240" w:lineRule="auto"/>
        <w:rPr>
          <w:rFonts w:ascii="Arial Narrow" w:hAnsi="Arial Narrow"/>
          <w:sz w:val="24"/>
          <w:szCs w:val="24"/>
        </w:rPr>
      </w:pPr>
      <w:bookmarkStart w:id="12" w:name="art14§3"/>
      <w:bookmarkEnd w:id="12"/>
      <w:r w:rsidRPr="00AC3441">
        <w:rPr>
          <w:rFonts w:ascii="Arial Narrow" w:hAnsi="Arial Narrow"/>
          <w:sz w:val="24"/>
          <w:szCs w:val="24"/>
        </w:rPr>
        <w:t>Equiparam-se aos autores do projeto as empresas integrantes do mesmo grupo econômico.</w:t>
      </w:r>
    </w:p>
    <w:p w14:paraId="144ECC01" w14:textId="52639FEC" w:rsidR="003C7A23" w:rsidRPr="00AC3441" w:rsidRDefault="003C7A23" w:rsidP="009200A4">
      <w:pPr>
        <w:pStyle w:val="Nivel2"/>
        <w:spacing w:before="0" w:after="0" w:line="240" w:lineRule="auto"/>
        <w:rPr>
          <w:rFonts w:ascii="Arial Narrow" w:hAnsi="Arial Narrow"/>
          <w:sz w:val="24"/>
          <w:szCs w:val="24"/>
        </w:rPr>
      </w:pPr>
      <w:bookmarkStart w:id="13" w:name="art14§4"/>
      <w:bookmarkEnd w:id="13"/>
      <w:r w:rsidRPr="00AC3441">
        <w:rPr>
          <w:rFonts w:ascii="Arial Narrow" w:hAnsi="Arial Narrow"/>
          <w:sz w:val="24"/>
          <w:szCs w:val="24"/>
        </w:rPr>
        <w:t xml:space="preserve">O disposto nos </w:t>
      </w:r>
      <w:r w:rsidRPr="00AC3441">
        <w:rPr>
          <w:rFonts w:ascii="Arial Narrow" w:hAnsi="Arial Narrow"/>
          <w:b/>
          <w:bCs/>
          <w:sz w:val="24"/>
          <w:szCs w:val="24"/>
          <w:u w:val="single"/>
        </w:rPr>
        <w:t xml:space="preserve">itens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_Ref114659912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1.13.2</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_Ref114659913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1.13.3</w:t>
      </w:r>
      <w:r w:rsidRPr="00AC3441">
        <w:rPr>
          <w:rFonts w:ascii="Arial Narrow" w:hAnsi="Arial Narrow"/>
          <w:b/>
          <w:bCs/>
          <w:sz w:val="24"/>
          <w:szCs w:val="24"/>
          <w:u w:val="single"/>
        </w:rPr>
        <w:fldChar w:fldCharType="end"/>
      </w:r>
      <w:r w:rsidRPr="00AC3441">
        <w:rPr>
          <w:rFonts w:ascii="Arial Narrow" w:hAnsi="Arial Narro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AC3441" w:rsidRDefault="003C7A23" w:rsidP="009200A4">
      <w:pPr>
        <w:pStyle w:val="Nivel2"/>
        <w:spacing w:before="0" w:after="0" w:line="240" w:lineRule="auto"/>
        <w:rPr>
          <w:rFonts w:ascii="Arial Narrow" w:hAnsi="Arial Narrow"/>
          <w:sz w:val="24"/>
          <w:szCs w:val="24"/>
        </w:rPr>
      </w:pPr>
      <w:bookmarkStart w:id="14" w:name="art14§5"/>
      <w:bookmarkEnd w:id="14"/>
      <w:r w:rsidRPr="00AC3441">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r w:rsidRPr="00AC3441">
          <w:rPr>
            <w:rStyle w:val="Hyperlink"/>
            <w:rFonts w:ascii="Arial Narrow" w:hAnsi="Arial Narrow"/>
            <w:sz w:val="24"/>
            <w:szCs w:val="24"/>
          </w:rPr>
          <w:t>Lei</w:t>
        </w:r>
        <w:r w:rsidR="004F0249" w:rsidRPr="00AC3441">
          <w:rPr>
            <w:rStyle w:val="Hyperlink"/>
            <w:rFonts w:ascii="Arial Narrow" w:hAnsi="Arial Narrow"/>
            <w:sz w:val="24"/>
            <w:szCs w:val="24"/>
          </w:rPr>
          <w:t xml:space="preserve"> Federal</w:t>
        </w:r>
        <w:r w:rsidRPr="00AC3441">
          <w:rPr>
            <w:rStyle w:val="Hyperlink"/>
            <w:rFonts w:ascii="Arial Narrow" w:hAnsi="Arial Narrow"/>
            <w:sz w:val="24"/>
            <w:szCs w:val="24"/>
          </w:rPr>
          <w:t xml:space="preserve"> nº 14.133/2021</w:t>
        </w:r>
      </w:hyperlink>
      <w:r w:rsidRPr="00AC3441">
        <w:rPr>
          <w:rFonts w:ascii="Arial Narrow" w:hAnsi="Arial Narrow"/>
          <w:sz w:val="24"/>
          <w:szCs w:val="24"/>
        </w:rPr>
        <w:t>.</w:t>
      </w:r>
    </w:p>
    <w:p w14:paraId="2BFAAE96" w14:textId="7FC23E36"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vedação de que trata o </w:t>
      </w:r>
      <w:r w:rsidRPr="00AC3441">
        <w:rPr>
          <w:rFonts w:ascii="Arial Narrow" w:hAnsi="Arial Narrow"/>
          <w:b/>
          <w:bCs/>
          <w:sz w:val="24"/>
          <w:szCs w:val="24"/>
          <w:u w:val="single"/>
        </w:rPr>
        <w:t xml:space="preserve">item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_Ref113962336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1.13.8</w:t>
      </w:r>
      <w:r w:rsidRPr="00AC3441">
        <w:rPr>
          <w:rFonts w:ascii="Arial Narrow" w:hAnsi="Arial Narrow"/>
          <w:b/>
          <w:bCs/>
          <w:sz w:val="24"/>
          <w:szCs w:val="24"/>
          <w:u w:val="single"/>
        </w:rPr>
        <w:fldChar w:fldCharType="end"/>
      </w:r>
      <w:r w:rsidRPr="00AC3441">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69E098A" w14:textId="77777777" w:rsidR="00B05D5F" w:rsidRPr="00AC3441" w:rsidRDefault="00B05D5F" w:rsidP="00B05D5F">
      <w:pPr>
        <w:rPr>
          <w:rFonts w:ascii="Arial Narrow" w:hAnsi="Arial Narrow"/>
        </w:rPr>
      </w:pPr>
    </w:p>
    <w:p w14:paraId="4B0879D9" w14:textId="1AD0F494" w:rsidR="003C7A23" w:rsidRPr="00DB3ABC" w:rsidRDefault="006A7FA0" w:rsidP="00B05D5F">
      <w:pPr>
        <w:pStyle w:val="Nivel2"/>
        <w:numPr>
          <w:ilvl w:val="0"/>
          <w:numId w:val="1"/>
        </w:numPr>
        <w:shd w:val="clear" w:color="auto" w:fill="DAEEF3" w:themeFill="accent5" w:themeFillTint="33"/>
        <w:rPr>
          <w:rFonts w:ascii="Arial Narrow" w:hAnsi="Arial Narrow"/>
          <w:b/>
          <w:bCs/>
          <w:sz w:val="24"/>
          <w:szCs w:val="24"/>
        </w:rPr>
      </w:pPr>
      <w:bookmarkStart w:id="15" w:name="_Toc160528921"/>
      <w:r w:rsidRPr="00DB3ABC">
        <w:rPr>
          <w:rFonts w:ascii="Arial Narrow" w:hAnsi="Arial Narrow"/>
          <w:b/>
          <w:bCs/>
          <w:sz w:val="24"/>
          <w:szCs w:val="24"/>
        </w:rPr>
        <w:t>DO CREDENCIAMENTO</w:t>
      </w:r>
      <w:bookmarkEnd w:id="15"/>
    </w:p>
    <w:p w14:paraId="46128687" w14:textId="0D7E37D2" w:rsidR="006A7FA0" w:rsidRPr="00AC3441" w:rsidRDefault="006A7FA0" w:rsidP="006A7FA0">
      <w:pPr>
        <w:pStyle w:val="Nivel2"/>
        <w:rPr>
          <w:rFonts w:ascii="Arial Narrow" w:hAnsi="Arial Narrow"/>
          <w:sz w:val="24"/>
          <w:szCs w:val="24"/>
        </w:rPr>
      </w:pPr>
      <w:r w:rsidRPr="00AC3441">
        <w:rPr>
          <w:rFonts w:ascii="Arial Narrow" w:hAnsi="Arial Narrow"/>
          <w:sz w:val="24"/>
          <w:szCs w:val="24"/>
        </w:rPr>
        <w:t>O Proponente deverá apresentar-se para credenciamento junto a Pregoeira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Pregão Presencial e ainda, no ato de entrega dos envelopes, identificar-se exibindo a Carteira de Identidade ou outro documento equivalente, com foto.</w:t>
      </w:r>
    </w:p>
    <w:p w14:paraId="623F8D9C" w14:textId="10847F40" w:rsidR="006A7FA0" w:rsidRPr="00AC3441" w:rsidRDefault="006A7FA0" w:rsidP="006A7FA0">
      <w:pPr>
        <w:pStyle w:val="Nivel2"/>
        <w:rPr>
          <w:rFonts w:ascii="Arial Narrow" w:hAnsi="Arial Narrow"/>
          <w:sz w:val="24"/>
          <w:szCs w:val="24"/>
        </w:rPr>
      </w:pPr>
      <w:r w:rsidRPr="00AC3441">
        <w:rPr>
          <w:rFonts w:ascii="Arial Narrow" w:hAnsi="Arial Narrow"/>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3B289215" w14:textId="00A5CEE4" w:rsidR="006A7FA0" w:rsidRPr="00AC3441" w:rsidRDefault="006A7FA0" w:rsidP="006A7FA0">
      <w:pPr>
        <w:pStyle w:val="Nivel2"/>
        <w:rPr>
          <w:rFonts w:ascii="Arial Narrow" w:hAnsi="Arial Narrow"/>
          <w:sz w:val="24"/>
          <w:szCs w:val="24"/>
        </w:rPr>
      </w:pPr>
      <w:r w:rsidRPr="00AC3441">
        <w:rPr>
          <w:rFonts w:ascii="Arial Narrow" w:hAnsi="Arial Narrow"/>
          <w:sz w:val="24"/>
          <w:szCs w:val="24"/>
        </w:rPr>
        <w:t xml:space="preserve">Juntamente com o documento acima, deverá ser apresentado a Certidão da Junta Comercial da empresa; </w:t>
      </w:r>
    </w:p>
    <w:p w14:paraId="1E790580" w14:textId="2EF85930" w:rsidR="006A7FA0" w:rsidRPr="00AC3441" w:rsidRDefault="006A7FA0" w:rsidP="006A7FA0">
      <w:pPr>
        <w:pStyle w:val="Nivel2"/>
        <w:rPr>
          <w:rFonts w:ascii="Arial Narrow" w:hAnsi="Arial Narrow"/>
          <w:sz w:val="24"/>
          <w:szCs w:val="24"/>
        </w:rPr>
      </w:pPr>
      <w:r w:rsidRPr="00AC3441">
        <w:rPr>
          <w:rFonts w:ascii="Arial Narrow" w:hAnsi="Arial Narrow"/>
          <w:sz w:val="24"/>
          <w:szCs w:val="24"/>
        </w:rPr>
        <w:t xml:space="preserve">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w:t>
      </w:r>
      <w:r w:rsidR="005B7DAA" w:rsidRPr="00AC3441">
        <w:rPr>
          <w:rFonts w:ascii="Arial Narrow" w:hAnsi="Arial Narrow"/>
          <w:sz w:val="24"/>
          <w:szCs w:val="24"/>
        </w:rPr>
        <w:t>VI</w:t>
      </w:r>
      <w:r w:rsidRPr="00AC3441">
        <w:rPr>
          <w:rFonts w:ascii="Arial Narrow" w:hAnsi="Arial Narrow"/>
          <w:sz w:val="24"/>
          <w:szCs w:val="24"/>
        </w:rPr>
        <w:t>)</w:t>
      </w:r>
    </w:p>
    <w:p w14:paraId="23D4B91F" w14:textId="0C95F48C" w:rsidR="006A7FA0" w:rsidRPr="00AC3441" w:rsidRDefault="006A7FA0" w:rsidP="006A7FA0">
      <w:pPr>
        <w:pStyle w:val="Nivel2"/>
        <w:rPr>
          <w:rFonts w:ascii="Arial Narrow" w:hAnsi="Arial Narrow"/>
          <w:sz w:val="24"/>
          <w:szCs w:val="24"/>
        </w:rPr>
      </w:pPr>
      <w:r w:rsidRPr="00AC3441">
        <w:rPr>
          <w:rFonts w:ascii="Arial Narrow" w:hAnsi="Arial Narrow"/>
          <w:sz w:val="24"/>
          <w:szCs w:val="24"/>
        </w:rPr>
        <w:t>Certificado da Condição de Microempreendedor Individual, em se tratando de microempreendedores individuais;</w:t>
      </w:r>
    </w:p>
    <w:p w14:paraId="32CEA7E3" w14:textId="4BB8D37B" w:rsidR="006A7FA0" w:rsidRPr="00AC3441" w:rsidRDefault="006A7FA0" w:rsidP="00CA54ED">
      <w:pPr>
        <w:pStyle w:val="Nivel2"/>
        <w:numPr>
          <w:ilvl w:val="0"/>
          <w:numId w:val="0"/>
        </w:numPr>
        <w:rPr>
          <w:rFonts w:ascii="Arial Narrow" w:hAnsi="Arial Narrow"/>
          <w:sz w:val="24"/>
          <w:szCs w:val="24"/>
        </w:rPr>
      </w:pPr>
      <w:r w:rsidRPr="00AC3441">
        <w:rPr>
          <w:rFonts w:ascii="Arial Narrow" w:hAnsi="Arial Narrow"/>
          <w:b/>
          <w:bCs/>
          <w:sz w:val="24"/>
          <w:szCs w:val="24"/>
        </w:rPr>
        <w:lastRenderedPageBreak/>
        <w:t>4.</w:t>
      </w:r>
      <w:r w:rsidR="00CA54ED" w:rsidRPr="00AC3441">
        <w:rPr>
          <w:rFonts w:ascii="Arial Narrow" w:hAnsi="Arial Narrow"/>
          <w:b/>
          <w:bCs/>
          <w:sz w:val="24"/>
          <w:szCs w:val="24"/>
        </w:rPr>
        <w:t>5</w:t>
      </w:r>
      <w:r w:rsidRPr="00AC3441">
        <w:rPr>
          <w:rFonts w:ascii="Arial Narrow" w:hAnsi="Arial Narrow"/>
          <w:b/>
          <w:bCs/>
          <w:sz w:val="24"/>
          <w:szCs w:val="24"/>
        </w:rPr>
        <w:t>.1</w:t>
      </w:r>
      <w:r w:rsidRPr="00AC3441">
        <w:rPr>
          <w:rFonts w:ascii="Arial Narrow" w:hAnsi="Arial Narrow"/>
          <w:sz w:val="24"/>
          <w:szCs w:val="24"/>
        </w:rPr>
        <w:t xml:space="preserve"> Os microempreendedores individuais deverão comprovar o ramo de atividade compatível mediante a apresentação do Certificado da Condição de Microempreendedor Individual;</w:t>
      </w:r>
    </w:p>
    <w:p w14:paraId="3D0B9033" w14:textId="553E3565" w:rsidR="006A7FA0" w:rsidRPr="00AC3441" w:rsidRDefault="006A7FA0" w:rsidP="006A7FA0">
      <w:pPr>
        <w:pStyle w:val="Nivel2"/>
        <w:rPr>
          <w:rFonts w:ascii="Arial Narrow" w:hAnsi="Arial Narrow"/>
          <w:sz w:val="24"/>
          <w:szCs w:val="24"/>
        </w:rPr>
      </w:pPr>
      <w:r w:rsidRPr="00AC3441">
        <w:rPr>
          <w:rFonts w:ascii="Arial Narrow" w:hAnsi="Arial Narrow"/>
          <w:sz w:val="24"/>
          <w:szCs w:val="24"/>
        </w:rPr>
        <w:t>Quando o representante não constar como administrador deverá ser apresentado com os documentos acima o instrumento público de procuração, ou particular, ou documento equivalente</w:t>
      </w:r>
      <w:r w:rsidR="002F7C3D" w:rsidRPr="00AC3441">
        <w:rPr>
          <w:rFonts w:ascii="Arial Narrow" w:hAnsi="Arial Narrow"/>
          <w:sz w:val="24"/>
          <w:szCs w:val="24"/>
        </w:rPr>
        <w:t xml:space="preserve"> na forma da Lei.</w:t>
      </w:r>
      <w:r w:rsidRPr="00AC3441">
        <w:rPr>
          <w:rFonts w:ascii="Arial Narrow" w:hAnsi="Arial Narrow"/>
          <w:sz w:val="24"/>
          <w:szCs w:val="24"/>
        </w:rPr>
        <w:t xml:space="preserve">; (MODELO DE CREDENCIAMENTO ESPECÍFICO - ANEXO </w:t>
      </w:r>
      <w:r w:rsidR="00EE729F">
        <w:rPr>
          <w:rFonts w:ascii="Arial Narrow" w:hAnsi="Arial Narrow"/>
          <w:sz w:val="24"/>
          <w:szCs w:val="24"/>
        </w:rPr>
        <w:t>I</w:t>
      </w:r>
      <w:r w:rsidRPr="00AC3441">
        <w:rPr>
          <w:rFonts w:ascii="Arial Narrow" w:hAnsi="Arial Narrow"/>
          <w:sz w:val="24"/>
          <w:szCs w:val="24"/>
        </w:rPr>
        <w:t>V.)</w:t>
      </w:r>
    </w:p>
    <w:p w14:paraId="7FA7BB1B" w14:textId="501E0BFA" w:rsidR="006A7FA0" w:rsidRPr="00AC3441" w:rsidRDefault="006A7FA0" w:rsidP="006A7FA0">
      <w:pPr>
        <w:pStyle w:val="Nivel2"/>
        <w:rPr>
          <w:rFonts w:ascii="Arial Narrow" w:hAnsi="Arial Narrow"/>
          <w:sz w:val="24"/>
          <w:szCs w:val="24"/>
        </w:rPr>
      </w:pPr>
      <w:r w:rsidRPr="00AC3441">
        <w:rPr>
          <w:rFonts w:ascii="Arial Narrow" w:hAnsi="Arial Narrow"/>
          <w:sz w:val="24"/>
          <w:szCs w:val="24"/>
        </w:rPr>
        <w:t>Cópia de cédula de identidade, ou outro documento equivalente do representante da sessão;</w:t>
      </w:r>
    </w:p>
    <w:p w14:paraId="0347F938" w14:textId="77777777" w:rsidR="00BE0139" w:rsidRPr="00AC3441" w:rsidRDefault="00BE0139" w:rsidP="009200A4">
      <w:pPr>
        <w:pStyle w:val="Nivel2"/>
        <w:numPr>
          <w:ilvl w:val="0"/>
          <w:numId w:val="0"/>
        </w:numPr>
        <w:spacing w:before="0" w:after="0" w:line="240" w:lineRule="auto"/>
        <w:rPr>
          <w:rFonts w:ascii="Arial Narrow" w:hAnsi="Arial Narrow"/>
          <w:sz w:val="24"/>
          <w:szCs w:val="24"/>
        </w:rPr>
      </w:pPr>
    </w:p>
    <w:p w14:paraId="5F186EB9" w14:textId="1090425B" w:rsidR="003C7A23" w:rsidRPr="00AC3441" w:rsidRDefault="00381FD2" w:rsidP="00EE729F">
      <w:pPr>
        <w:pStyle w:val="Nivel01"/>
      </w:pPr>
      <w:bookmarkStart w:id="16" w:name="_Toc160528922"/>
      <w:r w:rsidRPr="00AC3441">
        <w:t xml:space="preserve"> </w:t>
      </w:r>
      <w:r w:rsidR="003C7A23" w:rsidRPr="00AC3441">
        <w:t>DA PROPOSTA</w:t>
      </w:r>
      <w:bookmarkEnd w:id="16"/>
    </w:p>
    <w:p w14:paraId="4FA06FE7" w14:textId="742F2BD6" w:rsidR="00703477" w:rsidRPr="00AC3441" w:rsidRDefault="00703477" w:rsidP="00703477">
      <w:pPr>
        <w:pStyle w:val="Nivel2"/>
        <w:rPr>
          <w:rFonts w:ascii="Arial Narrow" w:hAnsi="Arial Narrow"/>
          <w:sz w:val="24"/>
          <w:szCs w:val="24"/>
        </w:rPr>
      </w:pPr>
      <w:r w:rsidRPr="00AC3441">
        <w:rPr>
          <w:rFonts w:ascii="Arial Narrow" w:hAnsi="Arial Narrow"/>
          <w:sz w:val="24"/>
          <w:szCs w:val="24"/>
        </w:rPr>
        <w:t xml:space="preserve">A proposta </w:t>
      </w:r>
      <w:r w:rsidR="002544BC" w:rsidRPr="00AC3441">
        <w:rPr>
          <w:rFonts w:ascii="Arial Narrow" w:hAnsi="Arial Narrow"/>
          <w:sz w:val="24"/>
          <w:szCs w:val="24"/>
        </w:rPr>
        <w:t>poderá</w:t>
      </w:r>
      <w:r w:rsidRPr="00AC3441">
        <w:rPr>
          <w:rFonts w:ascii="Arial Narrow" w:hAnsi="Arial Narrow"/>
          <w:sz w:val="24"/>
          <w:szCs w:val="24"/>
        </w:rPr>
        <w:t xml:space="preserve"> ser digitada por meio eletrônico – através do portal do cidadão do Município de Juranda (https://juranda.atende.net/) – em “enviar proposta de licitação”, </w:t>
      </w:r>
      <w:hyperlink r:id="rId20" w:history="1">
        <w:r w:rsidR="000C766B" w:rsidRPr="00AC3441">
          <w:rPr>
            <w:rStyle w:val="Hyperlink"/>
            <w:rFonts w:ascii="Arial Narrow" w:hAnsi="Arial Narrow"/>
            <w:sz w:val="24"/>
            <w:szCs w:val="24"/>
          </w:rPr>
          <w:t>https://juranda.atende.net/autoatendimento/servicos/enviar-proposta-de-licitacoes</w:t>
        </w:r>
      </w:hyperlink>
      <w:r w:rsidR="000C766B" w:rsidRPr="00AC3441">
        <w:rPr>
          <w:rFonts w:ascii="Arial Narrow" w:hAnsi="Arial Narrow"/>
          <w:sz w:val="24"/>
          <w:szCs w:val="24"/>
        </w:rPr>
        <w:t xml:space="preserve"> </w:t>
      </w:r>
      <w:r w:rsidRPr="00AC3441">
        <w:rPr>
          <w:rFonts w:ascii="Arial Narrow" w:hAnsi="Arial Narrow"/>
          <w:sz w:val="24"/>
          <w:szCs w:val="24"/>
        </w:rPr>
        <w:t xml:space="preserve"> devendo ao final da digitação ser impresso o Relatório de Propostas – contendo o número e senha do protocolo – e apresentado dentro do envelope da proposta no dia da sessão</w:t>
      </w:r>
      <w:r w:rsidR="00663500" w:rsidRPr="00AC3441">
        <w:rPr>
          <w:rFonts w:ascii="Arial Narrow" w:hAnsi="Arial Narrow"/>
          <w:sz w:val="24"/>
          <w:szCs w:val="24"/>
        </w:rPr>
        <w:t>, conforme dizeres abaixo:</w:t>
      </w:r>
    </w:p>
    <w:tbl>
      <w:tblPr>
        <w:tblStyle w:val="Tabelacomgrade"/>
        <w:tblW w:w="5000" w:type="pct"/>
        <w:tblLook w:val="04A0" w:firstRow="1" w:lastRow="0" w:firstColumn="1" w:lastColumn="0" w:noHBand="0" w:noVBand="1"/>
      </w:tblPr>
      <w:tblGrid>
        <w:gridCol w:w="9628"/>
      </w:tblGrid>
      <w:tr w:rsidR="00663500" w:rsidRPr="00AC3441" w14:paraId="352ED4DC" w14:textId="77777777" w:rsidTr="002E28CD">
        <w:trPr>
          <w:trHeight w:val="1599"/>
        </w:trPr>
        <w:tc>
          <w:tcPr>
            <w:tcW w:w="5000" w:type="pct"/>
          </w:tcPr>
          <w:p w14:paraId="7E6B1869" w14:textId="77777777" w:rsidR="00663500" w:rsidRPr="00AC3441" w:rsidRDefault="00663500" w:rsidP="002E28CD">
            <w:pPr>
              <w:pStyle w:val="Nivel2"/>
              <w:numPr>
                <w:ilvl w:val="0"/>
                <w:numId w:val="0"/>
              </w:numPr>
              <w:spacing w:before="0" w:after="0" w:line="240" w:lineRule="auto"/>
              <w:rPr>
                <w:rFonts w:ascii="Arial Narrow" w:hAnsi="Arial Narrow"/>
                <w:b/>
                <w:bCs/>
              </w:rPr>
            </w:pPr>
            <w:r w:rsidRPr="00AC3441">
              <w:rPr>
                <w:rFonts w:ascii="Arial Narrow" w:hAnsi="Arial Narrow"/>
                <w:b/>
                <w:bCs/>
              </w:rPr>
              <w:t>ENVELOPE 1 - DA PROPOSTA:</w:t>
            </w:r>
          </w:p>
          <w:p w14:paraId="6D948248" w14:textId="77777777" w:rsidR="00663500" w:rsidRPr="00AC3441" w:rsidRDefault="00663500" w:rsidP="002E28CD">
            <w:pPr>
              <w:pStyle w:val="Nivel2"/>
              <w:numPr>
                <w:ilvl w:val="0"/>
                <w:numId w:val="0"/>
              </w:numPr>
              <w:spacing w:before="0" w:after="0" w:line="240" w:lineRule="auto"/>
              <w:rPr>
                <w:rFonts w:ascii="Arial Narrow" w:hAnsi="Arial Narrow"/>
                <w:b/>
                <w:bCs/>
              </w:rPr>
            </w:pPr>
            <w:r w:rsidRPr="00AC3441">
              <w:rPr>
                <w:rFonts w:ascii="Arial Narrow" w:hAnsi="Arial Narrow"/>
                <w:b/>
                <w:bCs/>
              </w:rPr>
              <w:t xml:space="preserve">Município de Juranda-Pr </w:t>
            </w:r>
          </w:p>
          <w:p w14:paraId="7556F405" w14:textId="28504831" w:rsidR="00663500" w:rsidRPr="00AC3441" w:rsidRDefault="00663500" w:rsidP="002E28CD">
            <w:pPr>
              <w:pStyle w:val="Nivel2"/>
              <w:numPr>
                <w:ilvl w:val="0"/>
                <w:numId w:val="0"/>
              </w:numPr>
              <w:spacing w:before="0" w:after="0" w:line="240" w:lineRule="auto"/>
              <w:rPr>
                <w:rFonts w:ascii="Arial Narrow" w:hAnsi="Arial Narrow"/>
                <w:b/>
                <w:bCs/>
              </w:rPr>
            </w:pPr>
            <w:r w:rsidRPr="00AC3441">
              <w:rPr>
                <w:rFonts w:ascii="Arial Narrow" w:hAnsi="Arial Narrow"/>
                <w:b/>
                <w:bCs/>
              </w:rPr>
              <w:t xml:space="preserve">Pregão Presencial </w:t>
            </w:r>
            <w:r w:rsidR="006128B5">
              <w:rPr>
                <w:rFonts w:ascii="Arial Narrow" w:hAnsi="Arial Narrow"/>
                <w:b/>
                <w:bCs/>
              </w:rPr>
              <w:t>05</w:t>
            </w:r>
            <w:r w:rsidR="00B837EC">
              <w:rPr>
                <w:rFonts w:ascii="Arial Narrow" w:hAnsi="Arial Narrow"/>
                <w:b/>
                <w:bCs/>
              </w:rPr>
              <w:t>/2026</w:t>
            </w:r>
          </w:p>
          <w:p w14:paraId="23DC6B5D" w14:textId="77777777" w:rsidR="00663500" w:rsidRPr="00AC3441" w:rsidRDefault="00663500" w:rsidP="002E28CD">
            <w:pPr>
              <w:pStyle w:val="Nivel2"/>
              <w:numPr>
                <w:ilvl w:val="0"/>
                <w:numId w:val="0"/>
              </w:numPr>
              <w:spacing w:before="0" w:after="0" w:line="240" w:lineRule="auto"/>
              <w:rPr>
                <w:rFonts w:ascii="Arial Narrow" w:hAnsi="Arial Narrow"/>
                <w:b/>
                <w:bCs/>
              </w:rPr>
            </w:pPr>
            <w:r w:rsidRPr="00AC3441">
              <w:rPr>
                <w:rFonts w:ascii="Arial Narrow" w:hAnsi="Arial Narrow"/>
                <w:b/>
                <w:bCs/>
              </w:rPr>
              <w:t>ENVELOPE Nº 1 – PROPOSTA COMERCIAL</w:t>
            </w:r>
          </w:p>
          <w:p w14:paraId="5A0F98E3" w14:textId="77777777" w:rsidR="00663500" w:rsidRPr="00AC3441" w:rsidRDefault="00663500" w:rsidP="002E28CD">
            <w:pPr>
              <w:pStyle w:val="Nivel2"/>
              <w:numPr>
                <w:ilvl w:val="0"/>
                <w:numId w:val="0"/>
              </w:numPr>
              <w:spacing w:before="0" w:after="0" w:line="240" w:lineRule="auto"/>
              <w:rPr>
                <w:rFonts w:ascii="Arial Narrow" w:hAnsi="Arial Narrow"/>
                <w:b/>
                <w:bCs/>
              </w:rPr>
            </w:pPr>
            <w:r w:rsidRPr="00AC3441">
              <w:rPr>
                <w:rFonts w:ascii="Arial Narrow" w:hAnsi="Arial Narrow"/>
                <w:b/>
                <w:bCs/>
              </w:rPr>
              <w:t>PROPONENTE:</w:t>
            </w:r>
          </w:p>
          <w:p w14:paraId="23692EF5" w14:textId="77777777" w:rsidR="00663500" w:rsidRPr="00AC3441" w:rsidRDefault="00663500" w:rsidP="002E28CD">
            <w:pPr>
              <w:pStyle w:val="Nivel2"/>
              <w:numPr>
                <w:ilvl w:val="0"/>
                <w:numId w:val="0"/>
              </w:numPr>
              <w:spacing w:before="0" w:after="0" w:line="240" w:lineRule="auto"/>
              <w:rPr>
                <w:rFonts w:ascii="Arial Narrow" w:hAnsi="Arial Narrow"/>
                <w:b/>
                <w:bCs/>
              </w:rPr>
            </w:pPr>
            <w:r w:rsidRPr="00AC3441">
              <w:rPr>
                <w:rFonts w:ascii="Arial Narrow" w:hAnsi="Arial Narrow"/>
                <w:b/>
                <w:bCs/>
              </w:rPr>
              <w:t>CNPJ:</w:t>
            </w:r>
          </w:p>
          <w:p w14:paraId="501AF4D1" w14:textId="153B3576" w:rsidR="00663500" w:rsidRPr="00AC3441" w:rsidRDefault="00663500" w:rsidP="002E28CD">
            <w:pPr>
              <w:pStyle w:val="Nivel2"/>
              <w:numPr>
                <w:ilvl w:val="0"/>
                <w:numId w:val="0"/>
              </w:numPr>
              <w:spacing w:before="0" w:after="0" w:line="240" w:lineRule="auto"/>
              <w:rPr>
                <w:rFonts w:ascii="Arial Narrow" w:hAnsi="Arial Narrow"/>
                <w:sz w:val="24"/>
                <w:szCs w:val="24"/>
              </w:rPr>
            </w:pPr>
            <w:r w:rsidRPr="00AC3441">
              <w:rPr>
                <w:rFonts w:ascii="Arial Narrow" w:hAnsi="Arial Narrow"/>
                <w:b/>
                <w:bCs/>
              </w:rPr>
              <w:t>ENDEREÇO</w:t>
            </w:r>
          </w:p>
        </w:tc>
      </w:tr>
    </w:tbl>
    <w:p w14:paraId="4FC29D39" w14:textId="214478FC" w:rsidR="00703477" w:rsidRDefault="00703477" w:rsidP="00703477">
      <w:pPr>
        <w:pStyle w:val="Nivel2"/>
        <w:rPr>
          <w:rFonts w:ascii="Arial Narrow" w:hAnsi="Arial Narrow"/>
          <w:sz w:val="24"/>
          <w:szCs w:val="24"/>
        </w:rPr>
      </w:pPr>
      <w:r w:rsidRPr="00AC3441">
        <w:rPr>
          <w:rFonts w:ascii="Arial Narrow" w:hAnsi="Arial Narrow"/>
          <w:sz w:val="24"/>
          <w:szCs w:val="24"/>
        </w:rPr>
        <w:t>Para a digitação da proposta, a empresa deverá ter cadastro com o Portal do Cidadão do Município. Caso não tenha este cadastro, deverá realiza-lo no campo “Cadastre-se”, assinalando ao fim do cadastro a opção “Serviços do Portal do Cidadão”, e aguardar a liberação do cadastro por servidor da Administração.</w:t>
      </w:r>
    </w:p>
    <w:p w14:paraId="1A3555D4" w14:textId="6DB29A92" w:rsidR="00BA1206" w:rsidRPr="00AC3441" w:rsidRDefault="00BA1206" w:rsidP="00703477">
      <w:pPr>
        <w:pStyle w:val="Nivel2"/>
        <w:rPr>
          <w:rFonts w:ascii="Arial Narrow" w:hAnsi="Arial Narrow"/>
          <w:sz w:val="24"/>
          <w:szCs w:val="24"/>
        </w:rPr>
      </w:pPr>
      <w:r>
        <w:rPr>
          <w:rFonts w:ascii="Arial Narrow" w:hAnsi="Arial Narrow"/>
          <w:sz w:val="24"/>
          <w:szCs w:val="24"/>
        </w:rPr>
        <w:t xml:space="preserve">Caso a empresa não cadastre a proposta no portal, a mesma devera apresentar o anexo II, com todos os elementos nele composto. </w:t>
      </w:r>
    </w:p>
    <w:p w14:paraId="12C55F62" w14:textId="5513E7F6" w:rsidR="00703477" w:rsidRPr="00AC3441" w:rsidRDefault="00703477" w:rsidP="00703477">
      <w:pPr>
        <w:pStyle w:val="Nivel2"/>
        <w:rPr>
          <w:rFonts w:ascii="Arial Narrow" w:hAnsi="Arial Narrow"/>
          <w:sz w:val="24"/>
          <w:szCs w:val="24"/>
        </w:rPr>
      </w:pPr>
      <w:r w:rsidRPr="00AC3441">
        <w:rPr>
          <w:rFonts w:ascii="Arial Narrow" w:hAnsi="Arial Narrow"/>
          <w:sz w:val="24"/>
          <w:szCs w:val="24"/>
        </w:rPr>
        <w:t>O prazo de validade da proposta, deverá ser de no mínimo 60 (sessenta) dias contados da data de abertura da mesma. Ausente esta informação será considerado como prazo de validade 60 (sessenta) dias.</w:t>
      </w:r>
    </w:p>
    <w:p w14:paraId="5B8A0B05" w14:textId="19347A97" w:rsidR="00703477" w:rsidRPr="00AC3441" w:rsidRDefault="00703477" w:rsidP="00703477">
      <w:pPr>
        <w:pStyle w:val="Nivel2"/>
        <w:rPr>
          <w:rFonts w:ascii="Arial Narrow" w:hAnsi="Arial Narrow"/>
          <w:sz w:val="24"/>
          <w:szCs w:val="24"/>
        </w:rPr>
      </w:pPr>
      <w:r w:rsidRPr="00AC3441">
        <w:rPr>
          <w:rFonts w:ascii="Arial Narrow" w:hAnsi="Arial Narrow"/>
          <w:sz w:val="24"/>
          <w:szCs w:val="24"/>
        </w:rPr>
        <w:t>Havendo divergência entre o valor unitário e o valor total do item cotado, será considerado, para fins de julgamento das propostas, o primeiro.</w:t>
      </w:r>
    </w:p>
    <w:p w14:paraId="272BAA04" w14:textId="0D4FBA91" w:rsidR="00B42162" w:rsidRPr="00AC3441" w:rsidRDefault="00703477" w:rsidP="00703477">
      <w:pPr>
        <w:pStyle w:val="Nivel2"/>
        <w:rPr>
          <w:rFonts w:ascii="Arial Narrow" w:hAnsi="Arial Narrow"/>
          <w:color w:val="auto"/>
          <w:sz w:val="24"/>
          <w:szCs w:val="24"/>
        </w:rPr>
      </w:pPr>
      <w:r w:rsidRPr="00AC3441">
        <w:rPr>
          <w:rFonts w:ascii="Arial Narrow" w:hAnsi="Arial Narrow"/>
          <w:sz w:val="24"/>
          <w:szCs w:val="24"/>
        </w:rPr>
        <w:t>A simples apresentação da proposta por si só implicará na plena aceitação, por parte do licitante, de todas as condições deste edital e seus anexos, independentemente.</w:t>
      </w:r>
    </w:p>
    <w:p w14:paraId="5F5E5E8C" w14:textId="2FD271FF"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Todas as especificações do objeto contidas na proposta vinculam o licitante.</w:t>
      </w:r>
    </w:p>
    <w:p w14:paraId="376C1E27" w14:textId="4934CCD4" w:rsidR="00213C8A" w:rsidRPr="00AC3441" w:rsidRDefault="00FB1807" w:rsidP="00C71083">
      <w:pPr>
        <w:pStyle w:val="Nivel3"/>
        <w:spacing w:before="0" w:after="0" w:line="240" w:lineRule="auto"/>
        <w:ind w:left="0"/>
        <w:rPr>
          <w:rFonts w:ascii="Arial Narrow" w:hAnsi="Arial Narrow"/>
          <w:b/>
          <w:bCs/>
          <w:sz w:val="24"/>
          <w:szCs w:val="24"/>
        </w:rPr>
      </w:pPr>
      <w:r w:rsidRPr="00AC3441">
        <w:rPr>
          <w:rFonts w:ascii="Arial Narrow" w:hAnsi="Arial Narrow"/>
          <w:sz w:val="24"/>
          <w:szCs w:val="24"/>
        </w:rPr>
        <w:t xml:space="preserve"> </w:t>
      </w:r>
      <w:r w:rsidRPr="00AC3441">
        <w:rPr>
          <w:rStyle w:val="normaltextrun"/>
          <w:rFonts w:ascii="Arial Narrow" w:hAnsi="Arial Narrow"/>
          <w:b/>
          <w:bCs/>
          <w:color w:val="auto"/>
          <w:sz w:val="24"/>
          <w:szCs w:val="24"/>
          <w:shd w:val="clear" w:color="auto" w:fill="FFFFFF" w:themeFill="background1"/>
        </w:rPr>
        <w:t xml:space="preserve">O licitante </w:t>
      </w:r>
      <w:r w:rsidR="00C71083" w:rsidRPr="00AC3441">
        <w:rPr>
          <w:rStyle w:val="normaltextrun"/>
          <w:rFonts w:ascii="Arial Narrow" w:hAnsi="Arial Narrow"/>
          <w:b/>
          <w:bCs/>
          <w:color w:val="auto"/>
          <w:sz w:val="24"/>
          <w:szCs w:val="24"/>
          <w:shd w:val="clear" w:color="auto" w:fill="FFFFFF" w:themeFill="background1"/>
        </w:rPr>
        <w:t>não</w:t>
      </w:r>
      <w:r w:rsidRPr="00AC3441">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E74227" w:rsidRPr="00AC3441">
        <w:rPr>
          <w:rStyle w:val="normaltextrun"/>
          <w:rFonts w:ascii="Arial Narrow" w:hAnsi="Arial Narrow"/>
          <w:b/>
          <w:bCs/>
          <w:color w:val="auto"/>
          <w:sz w:val="24"/>
          <w:szCs w:val="24"/>
          <w:shd w:val="clear" w:color="auto" w:fill="FFFFFF" w:themeFill="background1"/>
        </w:rPr>
        <w:t>.</w:t>
      </w:r>
    </w:p>
    <w:p w14:paraId="425E03B1"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AC3441" w:rsidRDefault="003C7A23" w:rsidP="00BE0139">
      <w:pPr>
        <w:pStyle w:val="Nivel3"/>
        <w:spacing w:before="0" w:after="0" w:line="240" w:lineRule="auto"/>
        <w:ind w:left="0"/>
        <w:rPr>
          <w:rFonts w:ascii="Arial Narrow" w:hAnsi="Arial Narrow"/>
          <w:sz w:val="24"/>
          <w:szCs w:val="24"/>
        </w:rPr>
      </w:pPr>
      <w:r w:rsidRPr="00AC3441">
        <w:rPr>
          <w:rFonts w:ascii="Arial Narrow" w:hAnsi="Arial Narrow"/>
          <w:sz w:val="24"/>
          <w:szCs w:val="24"/>
        </w:rPr>
        <w:t xml:space="preserve">O prazo de validade da proposta não será inferior a </w:t>
      </w:r>
      <w:r w:rsidRPr="00AC3441">
        <w:rPr>
          <w:rFonts w:ascii="Arial Narrow" w:hAnsi="Arial Narrow"/>
          <w:b/>
          <w:bCs/>
          <w:color w:val="auto"/>
          <w:sz w:val="24"/>
          <w:szCs w:val="24"/>
          <w:u w:val="single"/>
        </w:rPr>
        <w:t>60 (sessenta) dias</w:t>
      </w:r>
      <w:r w:rsidRPr="00AC3441">
        <w:rPr>
          <w:rFonts w:ascii="Arial Narrow" w:hAnsi="Arial Narrow"/>
          <w:b/>
          <w:sz w:val="24"/>
          <w:szCs w:val="24"/>
        </w:rPr>
        <w:t>,</w:t>
      </w:r>
      <w:r w:rsidRPr="00AC3441">
        <w:rPr>
          <w:rFonts w:ascii="Arial Narrow" w:hAnsi="Arial Narrow"/>
          <w:sz w:val="24"/>
          <w:szCs w:val="24"/>
        </w:rPr>
        <w:t xml:space="preserve"> a contar da data de sua apresentação.</w:t>
      </w:r>
    </w:p>
    <w:p w14:paraId="58D4DF33" w14:textId="76A83BC1" w:rsidR="003C7A23" w:rsidRPr="00AC3441" w:rsidRDefault="003C7A23" w:rsidP="009200A4">
      <w:pPr>
        <w:pStyle w:val="Nivel2"/>
        <w:spacing w:before="0" w:after="0" w:line="240" w:lineRule="auto"/>
        <w:rPr>
          <w:rFonts w:ascii="Arial Narrow" w:eastAsia="Times New Roman" w:hAnsi="Arial Narrow"/>
          <w:sz w:val="24"/>
          <w:szCs w:val="24"/>
        </w:rPr>
      </w:pPr>
      <w:r w:rsidRPr="00AC3441">
        <w:rPr>
          <w:rFonts w:ascii="Arial Narrow" w:hAnsi="Arial Narrow"/>
          <w:sz w:val="24"/>
          <w:szCs w:val="24"/>
        </w:rPr>
        <w:t xml:space="preserve">O descumprimento das regras supramencionadas pela Administração por parte dos contratados pode ensejar a </w:t>
      </w:r>
      <w:r w:rsidRPr="00AC3441">
        <w:rPr>
          <w:rFonts w:ascii="Arial Narrow" w:hAnsi="Arial Narrow"/>
          <w:color w:val="000000" w:themeColor="text1"/>
          <w:sz w:val="24"/>
          <w:szCs w:val="24"/>
        </w:rPr>
        <w:t>responsabilização pelo</w:t>
      </w:r>
      <w:r w:rsidRPr="00AC3441">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1" w:history="1">
        <w:r w:rsidRPr="00AC3441">
          <w:rPr>
            <w:rStyle w:val="Hyperlink"/>
            <w:rFonts w:ascii="Arial Narrow" w:hAnsi="Arial Narrow"/>
            <w:sz w:val="24"/>
            <w:szCs w:val="24"/>
          </w:rPr>
          <w:t>art. 71, inciso IX, da Constituição</w:t>
        </w:r>
      </w:hyperlink>
      <w:r w:rsidRPr="00AC3441">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AC3441" w:rsidRDefault="00DE579E" w:rsidP="00BE0139">
      <w:pPr>
        <w:pStyle w:val="Nivel2"/>
        <w:spacing w:before="0" w:after="0" w:line="240" w:lineRule="auto"/>
        <w:rPr>
          <w:rFonts w:ascii="Arial Narrow" w:hAnsi="Arial Narrow"/>
          <w:sz w:val="24"/>
          <w:szCs w:val="24"/>
        </w:rPr>
      </w:pPr>
      <w:r w:rsidRPr="00AC3441">
        <w:rPr>
          <w:rFonts w:ascii="Arial Narrow" w:hAnsi="Arial Narrow"/>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AC3441" w:rsidRDefault="00DE579E" w:rsidP="00BE0139">
      <w:pPr>
        <w:pStyle w:val="Nivel3"/>
        <w:spacing w:before="0" w:after="0" w:line="240" w:lineRule="auto"/>
        <w:ind w:left="0"/>
        <w:rPr>
          <w:rFonts w:ascii="Arial Narrow" w:hAnsi="Arial Narrow"/>
          <w:sz w:val="24"/>
          <w:szCs w:val="24"/>
        </w:rPr>
      </w:pPr>
      <w:r w:rsidRPr="00AC3441">
        <w:rPr>
          <w:rFonts w:ascii="Arial Narrow" w:hAnsi="Arial Narrow"/>
          <w:sz w:val="24"/>
          <w:szCs w:val="24"/>
        </w:rPr>
        <w:t>Em todo caso, deverá ser garantido o pagamento do salário normativo previsto no instrumento coletivo aplicável ou do salário-mínimo vigente, o que for maior.</w:t>
      </w:r>
    </w:p>
    <w:p w14:paraId="00EDA072" w14:textId="77777777" w:rsidR="009200A4" w:rsidRDefault="009200A4" w:rsidP="009200A4">
      <w:pPr>
        <w:pStyle w:val="Nivel2"/>
        <w:numPr>
          <w:ilvl w:val="0"/>
          <w:numId w:val="0"/>
        </w:numPr>
        <w:spacing w:before="0" w:after="0" w:line="240" w:lineRule="auto"/>
        <w:rPr>
          <w:rFonts w:ascii="Arial Narrow" w:hAnsi="Arial Narrow"/>
          <w:sz w:val="24"/>
          <w:szCs w:val="24"/>
          <w:highlight w:val="yellow"/>
        </w:rPr>
      </w:pPr>
    </w:p>
    <w:p w14:paraId="79839FDC" w14:textId="24D5BDC0" w:rsidR="003C7A23" w:rsidRPr="00F94EAC" w:rsidRDefault="003C7A23" w:rsidP="00B05D5F">
      <w:pPr>
        <w:pStyle w:val="Nivel2"/>
        <w:rPr>
          <w:rFonts w:ascii="Arial Narrow" w:hAnsi="Arial Narrow"/>
          <w:b/>
          <w:bCs/>
          <w:sz w:val="24"/>
          <w:szCs w:val="24"/>
        </w:rPr>
      </w:pPr>
      <w:bookmarkStart w:id="17" w:name="_Toc160528923"/>
      <w:r w:rsidRPr="00F94EAC">
        <w:rPr>
          <w:rFonts w:ascii="Arial Narrow" w:hAnsi="Arial Narrow"/>
          <w:b/>
          <w:bCs/>
          <w:sz w:val="24"/>
          <w:szCs w:val="24"/>
        </w:rPr>
        <w:t>D</w:t>
      </w:r>
      <w:r w:rsidR="00E42F87" w:rsidRPr="00F94EAC">
        <w:rPr>
          <w:rFonts w:ascii="Arial Narrow" w:hAnsi="Arial Narrow"/>
          <w:b/>
          <w:bCs/>
          <w:sz w:val="24"/>
          <w:szCs w:val="24"/>
        </w:rPr>
        <w:t>O JULGAMENTO DA PROPOSTA</w:t>
      </w:r>
      <w:bookmarkEnd w:id="17"/>
      <w:r w:rsidR="00E42F87" w:rsidRPr="00F94EAC">
        <w:rPr>
          <w:rFonts w:ascii="Arial Narrow" w:hAnsi="Arial Narrow"/>
          <w:b/>
          <w:bCs/>
          <w:sz w:val="24"/>
          <w:szCs w:val="24"/>
        </w:rPr>
        <w:t xml:space="preserve"> </w:t>
      </w:r>
    </w:p>
    <w:p w14:paraId="4998B02F" w14:textId="2EDC35BA" w:rsidR="003C7A23" w:rsidRPr="00F94EAC" w:rsidRDefault="003C7A23" w:rsidP="00F94EAC">
      <w:pPr>
        <w:pStyle w:val="Nivel3"/>
        <w:ind w:left="0"/>
        <w:rPr>
          <w:rFonts w:ascii="Arial Narrow" w:hAnsi="Arial Narrow"/>
          <w:sz w:val="24"/>
          <w:szCs w:val="24"/>
        </w:rPr>
      </w:pPr>
      <w:bookmarkStart w:id="18" w:name="_Hlk114646655"/>
      <w:r w:rsidRPr="00F94EAC">
        <w:rPr>
          <w:rFonts w:ascii="Arial Narrow" w:hAnsi="Arial Narrow"/>
          <w:sz w:val="24"/>
          <w:szCs w:val="24"/>
        </w:rPr>
        <w:t>A abertura da presente licitação dar-se-á, na data, horário e local indicados neste Edital</w:t>
      </w:r>
      <w:r w:rsidR="00CC634D" w:rsidRPr="00F94EAC">
        <w:rPr>
          <w:rFonts w:ascii="Arial Narrow" w:hAnsi="Arial Narrow"/>
          <w:sz w:val="24"/>
          <w:szCs w:val="24"/>
        </w:rPr>
        <w:t xml:space="preserve">, com transmissão ao vivo pelo canal do Youtube no link </w:t>
      </w:r>
      <w:hyperlink r:id="rId22" w:history="1">
        <w:r w:rsidR="00CC634D" w:rsidRPr="00F94EAC">
          <w:rPr>
            <w:rStyle w:val="Hyperlink"/>
            <w:rFonts w:ascii="Arial Narrow" w:hAnsi="Arial Narrow"/>
            <w:sz w:val="24"/>
            <w:szCs w:val="24"/>
          </w:rPr>
          <w:t>https://youtu.be/TOBFv0A5MCI?si=pfMMdBPPnIZoaqE6</w:t>
        </w:r>
      </w:hyperlink>
      <w:r w:rsidR="00CC634D" w:rsidRPr="00F94EAC">
        <w:rPr>
          <w:rFonts w:ascii="Arial Narrow" w:hAnsi="Arial Narrow"/>
          <w:sz w:val="24"/>
          <w:szCs w:val="24"/>
        </w:rPr>
        <w:t xml:space="preserve"> </w:t>
      </w:r>
      <w:r w:rsidR="00FD47DC" w:rsidRPr="00F94EAC">
        <w:rPr>
          <w:rFonts w:ascii="Arial Narrow" w:hAnsi="Arial Narrow"/>
          <w:sz w:val="24"/>
          <w:szCs w:val="24"/>
        </w:rPr>
        <w:t>conforme previsto</w:t>
      </w:r>
      <w:r w:rsidR="00857077" w:rsidRPr="00F94EAC">
        <w:rPr>
          <w:rFonts w:ascii="Arial Narrow" w:hAnsi="Arial Narrow"/>
          <w:sz w:val="24"/>
          <w:szCs w:val="24"/>
        </w:rPr>
        <w:t xml:space="preserve"> no Art. 176 da</w:t>
      </w:r>
      <w:r w:rsidR="00FD47DC" w:rsidRPr="00F94EAC">
        <w:rPr>
          <w:rFonts w:ascii="Arial Narrow" w:hAnsi="Arial Narrow"/>
          <w:sz w:val="24"/>
          <w:szCs w:val="24"/>
        </w:rPr>
        <w:t xml:space="preserve"> Lei 14.133/21.</w:t>
      </w:r>
    </w:p>
    <w:p w14:paraId="1DD4F583" w14:textId="77777777" w:rsidR="00B05D5F" w:rsidRPr="00F94EAC" w:rsidRDefault="008F37FC" w:rsidP="00F94EAC">
      <w:pPr>
        <w:pStyle w:val="Nivel3"/>
        <w:ind w:left="0"/>
        <w:rPr>
          <w:rFonts w:ascii="Arial Narrow" w:hAnsi="Arial Narrow"/>
          <w:sz w:val="24"/>
          <w:szCs w:val="24"/>
        </w:rPr>
      </w:pPr>
      <w:r w:rsidRPr="00F94EAC">
        <w:rPr>
          <w:rFonts w:ascii="Arial Narrow" w:hAnsi="Arial Narrow"/>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2B160699" w14:textId="77777777" w:rsidR="00B05D5F" w:rsidRPr="00F94EAC" w:rsidRDefault="008F37FC" w:rsidP="00F94EAC">
      <w:pPr>
        <w:pStyle w:val="Nivel3"/>
        <w:ind w:left="0"/>
        <w:rPr>
          <w:rFonts w:ascii="Arial Narrow" w:hAnsi="Arial Narrow"/>
          <w:sz w:val="24"/>
          <w:szCs w:val="24"/>
        </w:rPr>
      </w:pPr>
      <w:r w:rsidRPr="00F94EAC">
        <w:rPr>
          <w:rFonts w:ascii="Arial Narrow" w:hAnsi="Arial Narrow"/>
          <w:sz w:val="24"/>
          <w:szCs w:val="24"/>
        </w:rPr>
        <w:t xml:space="preserve">Encerrada a análise das propostas apresentadas, em conformidade com as exigências contidas neste edital, a Pregoeira classificará o licitante autor das propostas de </w:t>
      </w:r>
      <w:r w:rsidR="0038516E" w:rsidRPr="00F94EAC">
        <w:rPr>
          <w:rFonts w:ascii="Arial Narrow" w:hAnsi="Arial Narrow"/>
          <w:b/>
          <w:bCs/>
          <w:sz w:val="24"/>
          <w:szCs w:val="24"/>
          <w:u w:val="single"/>
        </w:rPr>
        <w:t>MAIOR DESCONTO SOBRE TABELA SINAP</w:t>
      </w:r>
      <w:r w:rsidRPr="00F94EAC">
        <w:rPr>
          <w:rFonts w:ascii="Arial Narrow" w:hAnsi="Arial Narrow"/>
          <w:sz w:val="24"/>
          <w:szCs w:val="24"/>
        </w:rPr>
        <w:t xml:space="preserve"> e todas aquelas apresentadas com preços sucessivos e superiores em até 10% (dez) por cento, em relação ao </w:t>
      </w:r>
      <w:r w:rsidR="0038516E" w:rsidRPr="00F94EAC">
        <w:rPr>
          <w:rFonts w:ascii="Arial Narrow" w:hAnsi="Arial Narrow"/>
          <w:sz w:val="24"/>
          <w:szCs w:val="24"/>
        </w:rPr>
        <w:t>maior desconto</w:t>
      </w:r>
      <w:r w:rsidRPr="00F94EAC">
        <w:rPr>
          <w:rFonts w:ascii="Arial Narrow" w:hAnsi="Arial Narrow"/>
          <w:sz w:val="24"/>
          <w:szCs w:val="24"/>
        </w:rPr>
        <w:t xml:space="preserve"> por lote ofertado, disposto em ordem crescente, para que os representantes legais dos licitantes participem da etapa de lances verbais. Havendo empate no terceiro valor, serão convocados todos os licitantes que tiverem ofertado o mesmo preço. Esta classificação se dará automática pelo Sistema de Licitação IPM. </w:t>
      </w:r>
    </w:p>
    <w:p w14:paraId="1A06047C" w14:textId="77777777" w:rsidR="00B05D5F" w:rsidRPr="00F94EAC" w:rsidRDefault="008F37FC" w:rsidP="00F94EAC">
      <w:pPr>
        <w:pStyle w:val="Nivel3"/>
        <w:ind w:left="0"/>
        <w:rPr>
          <w:rFonts w:ascii="Arial Narrow" w:hAnsi="Arial Narrow"/>
          <w:sz w:val="24"/>
          <w:szCs w:val="24"/>
        </w:rPr>
      </w:pPr>
      <w:r w:rsidRPr="00F94EAC">
        <w:rPr>
          <w:rFonts w:ascii="Arial Narrow" w:hAnsi="Arial Narrow"/>
          <w:sz w:val="24"/>
          <w:szCs w:val="24"/>
        </w:rPr>
        <w:t xml:space="preserve">Quando não forem identificadas, no mínimo, três propostas escritas, a partir do critério definido no </w:t>
      </w:r>
      <w:r w:rsidR="0038516E" w:rsidRPr="00F94EAC">
        <w:rPr>
          <w:rFonts w:ascii="Arial Narrow" w:hAnsi="Arial Narrow"/>
          <w:sz w:val="24"/>
          <w:szCs w:val="24"/>
        </w:rPr>
        <w:t xml:space="preserve">item </w:t>
      </w:r>
      <w:r w:rsidRPr="00F94EAC">
        <w:rPr>
          <w:rFonts w:ascii="Arial Narrow" w:hAnsi="Arial Narrow"/>
          <w:sz w:val="24"/>
          <w:szCs w:val="24"/>
        </w:rPr>
        <w:t xml:space="preserve">anterior, a Pregoeira fará a classificação dos três </w:t>
      </w:r>
      <w:r w:rsidR="0038516E" w:rsidRPr="00F94EAC">
        <w:rPr>
          <w:rFonts w:ascii="Arial Narrow" w:hAnsi="Arial Narrow"/>
          <w:sz w:val="24"/>
          <w:szCs w:val="24"/>
        </w:rPr>
        <w:t>MAIORES DESCONTOS</w:t>
      </w:r>
      <w:r w:rsidRPr="00F94EAC">
        <w:rPr>
          <w:rFonts w:ascii="Arial Narrow" w:hAnsi="Arial Narrow"/>
          <w:sz w:val="24"/>
          <w:szCs w:val="24"/>
        </w:rPr>
        <w:t xml:space="preserve"> sucessivos, por lote, dispostos em ordem crescente, quaisquer que sejam os valores ofertados, para que os representantes legais dos licitantes participem da etapa de lances verbais. Havendo empate no terceiro valor, serão convocadas as licitantes que tiverem ofertado o mesmo preço</w:t>
      </w:r>
      <w:r w:rsidR="003C7A23" w:rsidRPr="00F94EAC">
        <w:rPr>
          <w:rFonts w:ascii="Arial Narrow" w:hAnsi="Arial Narrow"/>
          <w:sz w:val="24"/>
          <w:szCs w:val="24"/>
        </w:rPr>
        <w:t xml:space="preserve">. </w:t>
      </w:r>
    </w:p>
    <w:p w14:paraId="28131AA2" w14:textId="77777777" w:rsidR="00B05D5F" w:rsidRPr="00F94EAC" w:rsidRDefault="003C7A23" w:rsidP="00F94EAC">
      <w:pPr>
        <w:pStyle w:val="Nivel3"/>
        <w:ind w:left="0"/>
        <w:rPr>
          <w:rFonts w:ascii="Arial Narrow" w:hAnsi="Arial Narrow"/>
          <w:sz w:val="24"/>
          <w:szCs w:val="24"/>
        </w:rPr>
      </w:pPr>
      <w:r w:rsidRPr="00F94EAC">
        <w:rPr>
          <w:rFonts w:ascii="Arial Narrow" w:hAnsi="Arial Narrow"/>
          <w:sz w:val="24"/>
          <w:szCs w:val="24"/>
        </w:rPr>
        <w:t xml:space="preserve">O lance deverá ser ofertado pelo </w:t>
      </w:r>
      <w:r w:rsidR="0038516E" w:rsidRPr="00F94EAC">
        <w:rPr>
          <w:rFonts w:ascii="Arial Narrow" w:hAnsi="Arial Narrow"/>
          <w:sz w:val="24"/>
          <w:szCs w:val="24"/>
        </w:rPr>
        <w:t>MAIOR DESCONTO</w:t>
      </w:r>
      <w:r w:rsidR="008F37FC" w:rsidRPr="00F94EAC">
        <w:rPr>
          <w:rFonts w:ascii="Arial Narrow" w:hAnsi="Arial Narrow"/>
          <w:sz w:val="24"/>
          <w:szCs w:val="24"/>
        </w:rPr>
        <w:t>.</w:t>
      </w:r>
    </w:p>
    <w:p w14:paraId="3470EE0D" w14:textId="77777777" w:rsidR="00B05D5F" w:rsidRPr="00F94EAC" w:rsidRDefault="003C7A23" w:rsidP="00F94EAC">
      <w:pPr>
        <w:pStyle w:val="Nivel3"/>
        <w:ind w:left="0"/>
        <w:rPr>
          <w:rFonts w:ascii="Arial Narrow" w:hAnsi="Arial Narrow"/>
          <w:sz w:val="24"/>
          <w:szCs w:val="24"/>
        </w:rPr>
      </w:pPr>
      <w:r w:rsidRPr="00F94EAC">
        <w:rPr>
          <w:rFonts w:ascii="Arial Narrow" w:hAnsi="Arial Narrow"/>
          <w:sz w:val="24"/>
          <w:szCs w:val="24"/>
        </w:rPr>
        <w:lastRenderedPageBreak/>
        <w:t>Os licitantes poderão oferecer lances sucessivos</w:t>
      </w:r>
      <w:r w:rsidR="008F37FC" w:rsidRPr="00F94EAC">
        <w:rPr>
          <w:rFonts w:ascii="Arial Narrow" w:hAnsi="Arial Narrow"/>
          <w:sz w:val="24"/>
          <w:szCs w:val="24"/>
        </w:rPr>
        <w:t xml:space="preserve"> na forma decrescente</w:t>
      </w:r>
      <w:r w:rsidRPr="00F94EAC">
        <w:rPr>
          <w:rFonts w:ascii="Arial Narrow" w:hAnsi="Arial Narrow"/>
          <w:sz w:val="24"/>
          <w:szCs w:val="24"/>
        </w:rPr>
        <w:t xml:space="preserve">, </w:t>
      </w:r>
      <w:r w:rsidR="008F37FC" w:rsidRPr="00F94EAC">
        <w:rPr>
          <w:rFonts w:ascii="Arial Narrow" w:hAnsi="Arial Narrow"/>
          <w:sz w:val="24"/>
          <w:szCs w:val="24"/>
        </w:rPr>
        <w:t>observando todo e qualquer critério estabelecido neste edital.</w:t>
      </w:r>
    </w:p>
    <w:p w14:paraId="60396D7A" w14:textId="77777777" w:rsidR="00B05D5F" w:rsidRPr="00F94EAC" w:rsidRDefault="003C7A23" w:rsidP="00F94EAC">
      <w:pPr>
        <w:pStyle w:val="Nivel3"/>
        <w:ind w:left="0"/>
        <w:rPr>
          <w:rFonts w:ascii="Arial Narrow" w:hAnsi="Arial Narrow"/>
          <w:sz w:val="24"/>
          <w:szCs w:val="24"/>
        </w:rPr>
      </w:pPr>
      <w:r w:rsidRPr="00F94EAC">
        <w:rPr>
          <w:rFonts w:ascii="Arial Narrow" w:hAnsi="Arial Narrow"/>
          <w:sz w:val="24"/>
          <w:szCs w:val="24"/>
        </w:rPr>
        <w:t xml:space="preserve">O licitante somente poderá oferecer </w:t>
      </w:r>
      <w:r w:rsidRPr="00F94EAC">
        <w:rPr>
          <w:rFonts w:ascii="Arial Narrow" w:hAnsi="Arial Narrow"/>
          <w:color w:val="auto"/>
          <w:sz w:val="24"/>
          <w:szCs w:val="24"/>
        </w:rPr>
        <w:t xml:space="preserve">lance de valor inferior ou percentual de desconto superior ao último por ele ofertado. </w:t>
      </w:r>
    </w:p>
    <w:p w14:paraId="379CE18D" w14:textId="77777777" w:rsidR="00B05D5F" w:rsidRPr="00F94EAC" w:rsidRDefault="008F37FC" w:rsidP="00F94EAC">
      <w:pPr>
        <w:pStyle w:val="Nivel3"/>
        <w:ind w:left="0"/>
        <w:rPr>
          <w:rFonts w:ascii="Arial Narrow" w:hAnsi="Arial Narrow"/>
          <w:sz w:val="24"/>
          <w:szCs w:val="24"/>
        </w:rPr>
      </w:pPr>
      <w:r w:rsidRPr="00F94EAC">
        <w:rPr>
          <w:rFonts w:ascii="Arial Narrow" w:hAnsi="Arial Narrow"/>
          <w:sz w:val="24"/>
          <w:szCs w:val="24"/>
        </w:rPr>
        <w:t xml:space="preserve">Será considerada como mais vantajosa à oferta de </w:t>
      </w:r>
      <w:r w:rsidR="00845D1C" w:rsidRPr="00F94EAC">
        <w:rPr>
          <w:rFonts w:ascii="Arial Narrow" w:hAnsi="Arial Narrow"/>
          <w:sz w:val="24"/>
          <w:szCs w:val="24"/>
        </w:rPr>
        <w:t xml:space="preserve">MAIOR DESCONTO </w:t>
      </w:r>
      <w:r w:rsidRPr="00F94EAC">
        <w:rPr>
          <w:rFonts w:ascii="Arial Narrow" w:hAnsi="Arial Narrow"/>
          <w:sz w:val="24"/>
          <w:szCs w:val="24"/>
        </w:rPr>
        <w:t>proposto e aceito.</w:t>
      </w:r>
    </w:p>
    <w:p w14:paraId="2B2B8AF7" w14:textId="77777777" w:rsidR="00B05D5F" w:rsidRPr="00F94EAC" w:rsidRDefault="008F37FC" w:rsidP="00F94EAC">
      <w:pPr>
        <w:pStyle w:val="Nivel3"/>
        <w:ind w:left="0"/>
        <w:rPr>
          <w:rFonts w:ascii="Arial Narrow" w:hAnsi="Arial Narrow"/>
          <w:sz w:val="24"/>
          <w:szCs w:val="24"/>
        </w:rPr>
      </w:pPr>
      <w:r w:rsidRPr="00F94EAC">
        <w:rPr>
          <w:rFonts w:ascii="Arial Narrow" w:hAnsi="Arial Narrow"/>
          <w:sz w:val="24"/>
          <w:szCs w:val="24"/>
        </w:rPr>
        <w:t xml:space="preserve">Aceita a proposta </w:t>
      </w:r>
      <w:r w:rsidR="00845D1C" w:rsidRPr="00F94EAC">
        <w:rPr>
          <w:rFonts w:ascii="Arial Narrow" w:hAnsi="Arial Narrow"/>
          <w:sz w:val="24"/>
          <w:szCs w:val="24"/>
        </w:rPr>
        <w:t>DE MAIOR DESCONTO</w:t>
      </w:r>
      <w:r w:rsidRPr="00F94EAC">
        <w:rPr>
          <w:rFonts w:ascii="Arial Narrow" w:hAnsi="Arial Narrow"/>
          <w:sz w:val="24"/>
          <w:szCs w:val="24"/>
        </w:rPr>
        <w:t xml:space="preserve"> por lote, será aberto o envelope documentação, contendo os documentos de habilitação da licitante que a tiver formulado, para confirmação das suas condições habilitatórias.</w:t>
      </w:r>
    </w:p>
    <w:p w14:paraId="0386B328" w14:textId="77777777" w:rsidR="00B05D5F" w:rsidRPr="00F94EAC" w:rsidRDefault="008F37FC" w:rsidP="00F94EAC">
      <w:pPr>
        <w:pStyle w:val="Nivel3"/>
        <w:ind w:left="0"/>
        <w:rPr>
          <w:rFonts w:ascii="Arial Narrow" w:hAnsi="Arial Narrow"/>
          <w:sz w:val="24"/>
          <w:szCs w:val="24"/>
        </w:rPr>
      </w:pPr>
      <w:r w:rsidRPr="00F94EAC">
        <w:rPr>
          <w:rFonts w:ascii="Arial Narrow" w:hAnsi="Arial Narrow"/>
          <w:sz w:val="24"/>
          <w:szCs w:val="24"/>
        </w:rPr>
        <w:t>Verificado que a proposta de menor preço atende às exigências fixadas neste edital, também quanto à habilitação, será a respectiva licitante declarada vencedora</w:t>
      </w:r>
      <w:r w:rsidR="003C7A23" w:rsidRPr="00F94EAC">
        <w:rPr>
          <w:rFonts w:ascii="Arial Narrow" w:hAnsi="Arial Narrow"/>
          <w:sz w:val="24"/>
          <w:szCs w:val="24"/>
        </w:rPr>
        <w:t>.</w:t>
      </w:r>
    </w:p>
    <w:p w14:paraId="6ECA36A8" w14:textId="77777777" w:rsidR="00B05D5F" w:rsidRPr="00F94EAC" w:rsidRDefault="003C7A23" w:rsidP="00F94EAC">
      <w:pPr>
        <w:pStyle w:val="Nivel3"/>
        <w:ind w:left="0"/>
        <w:rPr>
          <w:rFonts w:ascii="Arial Narrow" w:hAnsi="Arial Narrow"/>
          <w:sz w:val="24"/>
          <w:szCs w:val="24"/>
        </w:rPr>
      </w:pPr>
      <w:r w:rsidRPr="00F94EAC">
        <w:rPr>
          <w:rFonts w:ascii="Arial Narrow" w:hAnsi="Arial Narrow"/>
          <w:sz w:val="24"/>
          <w:szCs w:val="24"/>
        </w:rPr>
        <w:t>Havendo eventual empate entre propostas ou lances, o critério de desempate</w:t>
      </w:r>
      <w:r w:rsidR="008F37FC" w:rsidRPr="00F94EAC">
        <w:rPr>
          <w:rFonts w:ascii="Arial Narrow" w:hAnsi="Arial Narrow"/>
          <w:sz w:val="24"/>
          <w:szCs w:val="24"/>
        </w:rPr>
        <w:t xml:space="preserve"> será dado por sorteio.</w:t>
      </w:r>
    </w:p>
    <w:p w14:paraId="79B9330A" w14:textId="77777777" w:rsidR="00B05D5F" w:rsidRPr="00F94EAC" w:rsidRDefault="00756457" w:rsidP="00F94EAC">
      <w:pPr>
        <w:pStyle w:val="Nivel3"/>
        <w:ind w:left="0"/>
        <w:rPr>
          <w:rFonts w:ascii="Arial Narrow" w:hAnsi="Arial Narrow"/>
          <w:sz w:val="24"/>
          <w:szCs w:val="24"/>
        </w:rPr>
      </w:pPr>
      <w:r w:rsidRPr="00F94EAC">
        <w:rPr>
          <w:rFonts w:ascii="Arial Narrow" w:hAnsi="Arial Narrow"/>
          <w:b/>
          <w:bCs/>
          <w:color w:val="auto"/>
          <w:sz w:val="24"/>
          <w:szCs w:val="24"/>
        </w:rPr>
        <w:t>Não será</w:t>
      </w:r>
      <w:r w:rsidR="004959C2" w:rsidRPr="00F94EAC">
        <w:rPr>
          <w:rFonts w:ascii="Arial Narrow" w:hAnsi="Arial Narrow"/>
          <w:b/>
          <w:bCs/>
          <w:color w:val="auto"/>
          <w:sz w:val="24"/>
          <w:szCs w:val="24"/>
        </w:rPr>
        <w:t xml:space="preserve"> </w:t>
      </w:r>
      <w:r w:rsidR="00EA5F80" w:rsidRPr="00F94EAC">
        <w:rPr>
          <w:rFonts w:ascii="Arial Narrow" w:hAnsi="Arial Narrow"/>
          <w:b/>
          <w:bCs/>
          <w:color w:val="auto"/>
          <w:sz w:val="24"/>
          <w:szCs w:val="24"/>
        </w:rPr>
        <w:t>admitida a previsão de preços diferentes em razão de local de entrega ou de acondicionamento, tamanho de lote ou qualquer outro motivo</w:t>
      </w:r>
      <w:r w:rsidR="000E6C67" w:rsidRPr="00F94EAC">
        <w:rPr>
          <w:rFonts w:ascii="Arial Narrow" w:hAnsi="Arial Narrow"/>
          <w:color w:val="auto"/>
          <w:sz w:val="24"/>
          <w:szCs w:val="24"/>
        </w:rPr>
        <w:t xml:space="preserve">. </w:t>
      </w:r>
    </w:p>
    <w:p w14:paraId="377762CE" w14:textId="37600554" w:rsidR="003C7A23" w:rsidRPr="00AC3441" w:rsidRDefault="003C7A23" w:rsidP="00F94EAC">
      <w:pPr>
        <w:pStyle w:val="Nivel3"/>
        <w:ind w:left="0"/>
        <w:rPr>
          <w:rFonts w:ascii="Arial Narrow" w:hAnsi="Arial Narrow"/>
        </w:rPr>
      </w:pPr>
      <w:r w:rsidRPr="00AC3441">
        <w:rPr>
          <w:rFonts w:ascii="Arial Narrow" w:hAnsi="Arial Narrow"/>
          <w:sz w:val="24"/>
          <w:szCs w:val="24"/>
        </w:rPr>
        <w:t xml:space="preserve">A negociação poderá ser feita com os demais licitantes, segundo a ordem de classificação inicialmente estabelecida, quando o primeiro colocado, mesmo após a negociação, for desclassificado em razão de sua proposta permanecer </w:t>
      </w:r>
      <w:r w:rsidR="00845D1C" w:rsidRPr="00AC3441">
        <w:rPr>
          <w:rFonts w:ascii="Arial Narrow" w:hAnsi="Arial Narrow"/>
          <w:sz w:val="24"/>
          <w:szCs w:val="24"/>
        </w:rPr>
        <w:t>abaixo do desconto</w:t>
      </w:r>
      <w:r w:rsidRPr="00AC3441">
        <w:rPr>
          <w:rFonts w:ascii="Arial Narrow" w:hAnsi="Arial Narrow"/>
          <w:sz w:val="24"/>
          <w:szCs w:val="24"/>
        </w:rPr>
        <w:t xml:space="preserve"> definido pela Administração.</w:t>
      </w:r>
    </w:p>
    <w:p w14:paraId="7A163C1E" w14:textId="7941C73E" w:rsidR="003C7A23" w:rsidRPr="00AC3441" w:rsidRDefault="003C7A23" w:rsidP="00172ADC">
      <w:pPr>
        <w:pStyle w:val="Nivel3"/>
        <w:spacing w:before="0" w:after="0" w:line="240" w:lineRule="auto"/>
        <w:ind w:left="0"/>
        <w:rPr>
          <w:rFonts w:ascii="Arial Narrow" w:eastAsia="Times New Roman" w:hAnsi="Arial Narrow"/>
          <w:sz w:val="24"/>
          <w:szCs w:val="24"/>
        </w:rPr>
      </w:pPr>
      <w:r w:rsidRPr="00AC3441">
        <w:rPr>
          <w:rFonts w:ascii="Arial Narrow" w:eastAsia="Times New Roman" w:hAnsi="Arial Narrow"/>
          <w:sz w:val="24"/>
          <w:szCs w:val="24"/>
        </w:rPr>
        <w:t xml:space="preserve">A </w:t>
      </w:r>
      <w:r w:rsidRPr="00AC3441">
        <w:rPr>
          <w:rFonts w:ascii="Arial Narrow" w:hAnsi="Arial Narrow"/>
          <w:sz w:val="24"/>
          <w:szCs w:val="24"/>
        </w:rPr>
        <w:t xml:space="preserve">negociação será realizada </w:t>
      </w:r>
      <w:r w:rsidR="008F37FC" w:rsidRPr="00AC3441">
        <w:rPr>
          <w:rFonts w:ascii="Arial Narrow" w:hAnsi="Arial Narrow"/>
          <w:sz w:val="24"/>
          <w:szCs w:val="24"/>
        </w:rPr>
        <w:t>na sessão pública</w:t>
      </w:r>
      <w:r w:rsidRPr="00AC3441">
        <w:rPr>
          <w:rFonts w:ascii="Arial Narrow" w:hAnsi="Arial Narrow"/>
          <w:sz w:val="24"/>
          <w:szCs w:val="24"/>
        </w:rPr>
        <w:t>, podendo ser acompanhada pelos demais licitantes.</w:t>
      </w:r>
    </w:p>
    <w:p w14:paraId="420D4F72" w14:textId="3B12373E" w:rsidR="003C7A23" w:rsidRPr="00AC3441" w:rsidRDefault="003C7A23" w:rsidP="007A21CE">
      <w:pPr>
        <w:pStyle w:val="Nivel3"/>
        <w:tabs>
          <w:tab w:val="left" w:pos="993"/>
        </w:tabs>
        <w:spacing w:before="0" w:after="0" w:line="240" w:lineRule="auto"/>
        <w:ind w:left="0"/>
        <w:rPr>
          <w:rFonts w:ascii="Arial Narrow" w:hAnsi="Arial Narrow"/>
          <w:sz w:val="24"/>
          <w:szCs w:val="24"/>
        </w:rPr>
      </w:pPr>
      <w:r w:rsidRPr="00AC3441">
        <w:rPr>
          <w:rFonts w:ascii="Arial Narrow" w:hAnsi="Arial Narrow"/>
          <w:sz w:val="24"/>
          <w:szCs w:val="24"/>
        </w:rPr>
        <w:t>O resultado da negociação será divulgado a todos os licitantes e anexado aos autos do processo licitatório</w:t>
      </w:r>
      <w:r w:rsidR="00DC7CC8" w:rsidRPr="00AC3441">
        <w:rPr>
          <w:rFonts w:ascii="Arial Narrow" w:hAnsi="Arial Narrow"/>
          <w:sz w:val="24"/>
          <w:szCs w:val="24"/>
        </w:rPr>
        <w:t>.</w:t>
      </w:r>
    </w:p>
    <w:p w14:paraId="4A633087" w14:textId="23DE4EFB" w:rsidR="003C7A23" w:rsidRPr="00AC3441" w:rsidRDefault="003C7A23" w:rsidP="00172ADC">
      <w:pPr>
        <w:pStyle w:val="Nivel2"/>
        <w:spacing w:before="0" w:after="0" w:line="240" w:lineRule="auto"/>
        <w:rPr>
          <w:rFonts w:ascii="Arial Narrow" w:eastAsia="Times New Roman" w:hAnsi="Arial Narrow"/>
          <w:sz w:val="24"/>
          <w:szCs w:val="24"/>
        </w:rPr>
      </w:pPr>
      <w:r w:rsidRPr="00AC3441">
        <w:rPr>
          <w:rFonts w:ascii="Arial Narrow" w:hAnsi="Arial Narrow"/>
          <w:sz w:val="24"/>
          <w:szCs w:val="24"/>
        </w:rPr>
        <w:t>Após a negociação do preço, o</w:t>
      </w:r>
      <w:r w:rsidR="00172ADC" w:rsidRPr="00AC3441">
        <w:rPr>
          <w:rFonts w:ascii="Arial Narrow" w:hAnsi="Arial Narrow"/>
          <w:sz w:val="24"/>
          <w:szCs w:val="24"/>
        </w:rPr>
        <w:t>(a)</w:t>
      </w:r>
      <w:r w:rsidRPr="00AC3441">
        <w:rPr>
          <w:rFonts w:ascii="Arial Narrow" w:hAnsi="Arial Narrow"/>
          <w:sz w:val="24"/>
          <w:szCs w:val="24"/>
        </w:rPr>
        <w:t xml:space="preserve"> </w:t>
      </w:r>
      <w:r w:rsidR="00172ADC" w:rsidRPr="00AC3441">
        <w:rPr>
          <w:rFonts w:ascii="Arial Narrow" w:hAnsi="Arial Narrow"/>
          <w:sz w:val="24"/>
          <w:szCs w:val="24"/>
        </w:rPr>
        <w:t>p</w:t>
      </w:r>
      <w:r w:rsidRPr="00AC3441">
        <w:rPr>
          <w:rFonts w:ascii="Arial Narrow" w:hAnsi="Arial Narrow"/>
          <w:sz w:val="24"/>
          <w:szCs w:val="24"/>
        </w:rPr>
        <w:t>regoeiro</w:t>
      </w:r>
      <w:r w:rsidR="00172ADC" w:rsidRPr="00AC3441">
        <w:rPr>
          <w:rFonts w:ascii="Arial Narrow" w:hAnsi="Arial Narrow"/>
          <w:sz w:val="24"/>
          <w:szCs w:val="24"/>
        </w:rPr>
        <w:t>(a)</w:t>
      </w:r>
      <w:r w:rsidRPr="00AC3441">
        <w:rPr>
          <w:rFonts w:ascii="Arial Narrow" w:hAnsi="Arial Narrow"/>
          <w:sz w:val="24"/>
          <w:szCs w:val="24"/>
        </w:rPr>
        <w:t xml:space="preserve"> iniciará a fase de aceitação e julgamento da proposta.</w:t>
      </w:r>
      <w:bookmarkEnd w:id="18"/>
    </w:p>
    <w:p w14:paraId="05139512" w14:textId="77777777" w:rsidR="002F7C3D" w:rsidRPr="00AC3441" w:rsidRDefault="002F7C3D" w:rsidP="009200A4">
      <w:pPr>
        <w:pStyle w:val="Nivel2"/>
        <w:numPr>
          <w:ilvl w:val="0"/>
          <w:numId w:val="0"/>
        </w:numPr>
        <w:spacing w:before="0" w:after="0" w:line="240" w:lineRule="auto"/>
        <w:rPr>
          <w:rFonts w:ascii="Arial Narrow" w:hAnsi="Arial Narrow"/>
          <w:b/>
          <w:bCs/>
          <w:color w:val="auto"/>
          <w:sz w:val="24"/>
          <w:szCs w:val="24"/>
        </w:rPr>
      </w:pPr>
    </w:p>
    <w:p w14:paraId="54C8BA85" w14:textId="5A76257B" w:rsidR="002F7C3D" w:rsidRPr="00AC3441" w:rsidRDefault="002F7C3D" w:rsidP="00B05D5F">
      <w:pPr>
        <w:pStyle w:val="Nivel2"/>
        <w:numPr>
          <w:ilvl w:val="1"/>
          <w:numId w:val="71"/>
        </w:numPr>
        <w:ind w:left="0" w:firstLine="0"/>
        <w:rPr>
          <w:rFonts w:ascii="Arial Narrow" w:hAnsi="Arial Narrow"/>
        </w:rPr>
      </w:pPr>
      <w:r w:rsidRPr="00AC3441">
        <w:rPr>
          <w:rFonts w:ascii="Arial Narrow" w:hAnsi="Arial Narrow"/>
          <w:b/>
          <w:bCs/>
        </w:rPr>
        <w:t>LANCES VERBAIS</w:t>
      </w:r>
    </w:p>
    <w:p w14:paraId="18B92D45" w14:textId="785F345A" w:rsidR="002F7C3D" w:rsidRPr="00AC3441" w:rsidRDefault="00B05D5F" w:rsidP="002F7C3D">
      <w:pPr>
        <w:pStyle w:val="Nivel2"/>
        <w:numPr>
          <w:ilvl w:val="0"/>
          <w:numId w:val="0"/>
        </w:numPr>
        <w:rPr>
          <w:rFonts w:ascii="Arial Narrow" w:hAnsi="Arial Narrow"/>
          <w:sz w:val="24"/>
          <w:szCs w:val="24"/>
        </w:rPr>
      </w:pPr>
      <w:r w:rsidRPr="00AC3441">
        <w:rPr>
          <w:rFonts w:ascii="Arial Narrow" w:hAnsi="Arial Narrow"/>
          <w:sz w:val="24"/>
          <w:szCs w:val="24"/>
        </w:rPr>
        <w:t xml:space="preserve">5.15.1. </w:t>
      </w:r>
      <w:r w:rsidR="002F7C3D" w:rsidRPr="00AC3441">
        <w:rPr>
          <w:rFonts w:ascii="Arial Narrow" w:hAnsi="Arial Narrow"/>
          <w:sz w:val="24"/>
          <w:szCs w:val="24"/>
        </w:rPr>
        <w:t xml:space="preserve">As propostas classificadas serão selecionadas para a etapa de lances com observância dos seguintes critérios e procedimentos: </w:t>
      </w:r>
    </w:p>
    <w:p w14:paraId="130A5DED" w14:textId="137BFB15" w:rsidR="002F7C3D" w:rsidRPr="00AC3441" w:rsidRDefault="002F7C3D" w:rsidP="002F7C3D">
      <w:pPr>
        <w:pStyle w:val="Nivel2"/>
        <w:numPr>
          <w:ilvl w:val="0"/>
          <w:numId w:val="0"/>
        </w:numPr>
        <w:rPr>
          <w:rFonts w:ascii="Arial Narrow" w:hAnsi="Arial Narrow"/>
          <w:sz w:val="24"/>
          <w:szCs w:val="24"/>
        </w:rPr>
      </w:pPr>
      <w:r w:rsidRPr="00AC3441">
        <w:rPr>
          <w:rFonts w:ascii="Arial Narrow" w:hAnsi="Arial Narrow"/>
          <w:sz w:val="24"/>
          <w:szCs w:val="24"/>
        </w:rPr>
        <w:t xml:space="preserve">a) Seleção da proposta através </w:t>
      </w:r>
      <w:r w:rsidR="00845D1C" w:rsidRPr="00AC3441">
        <w:rPr>
          <w:rFonts w:ascii="Arial Narrow" w:hAnsi="Arial Narrow"/>
          <w:sz w:val="24"/>
          <w:szCs w:val="24"/>
        </w:rPr>
        <w:t>DO MAIOR DESCONTO</w:t>
      </w:r>
      <w:r w:rsidR="00A35B8C" w:rsidRPr="00AC3441">
        <w:rPr>
          <w:rFonts w:ascii="Arial Narrow" w:hAnsi="Arial Narrow"/>
          <w:sz w:val="24"/>
          <w:szCs w:val="24"/>
        </w:rPr>
        <w:t xml:space="preserve">. </w:t>
      </w:r>
      <w:r w:rsidRPr="00AC3441">
        <w:rPr>
          <w:rFonts w:ascii="Arial Narrow" w:hAnsi="Arial Narrow"/>
          <w:sz w:val="24"/>
          <w:szCs w:val="24"/>
        </w:rPr>
        <w:t xml:space="preserve"> </w:t>
      </w:r>
    </w:p>
    <w:p w14:paraId="0FC206DF" w14:textId="4F30308A" w:rsidR="002F7C3D" w:rsidRPr="00AC3441" w:rsidRDefault="00B05D5F" w:rsidP="002F7C3D">
      <w:pPr>
        <w:pStyle w:val="Nivel2"/>
        <w:numPr>
          <w:ilvl w:val="0"/>
          <w:numId w:val="0"/>
        </w:numPr>
        <w:rPr>
          <w:rFonts w:ascii="Arial Narrow" w:hAnsi="Arial Narrow"/>
          <w:sz w:val="24"/>
          <w:szCs w:val="24"/>
        </w:rPr>
      </w:pPr>
      <w:r w:rsidRPr="00AC3441">
        <w:rPr>
          <w:rFonts w:ascii="Arial Narrow" w:hAnsi="Arial Narrow"/>
          <w:sz w:val="24"/>
          <w:szCs w:val="24"/>
        </w:rPr>
        <w:t>5.15</w:t>
      </w:r>
      <w:r w:rsidR="002F7C3D" w:rsidRPr="00AC3441">
        <w:rPr>
          <w:rFonts w:ascii="Arial Narrow" w:hAnsi="Arial Narrow"/>
          <w:sz w:val="24"/>
          <w:szCs w:val="24"/>
        </w:rPr>
        <w:t xml:space="preserve">.2. A desistência em apresentar lance verbal, quando convocado pelo pregoeiro, implicará na exclusão do licitante da etapa de lances verbais e na manutenção do último desconto apresentado pelo licitante, para efeito de posterior ordenação das propostas. </w:t>
      </w:r>
    </w:p>
    <w:p w14:paraId="3D8A4207" w14:textId="734A0BF6" w:rsidR="002F7C3D" w:rsidRPr="00AC3441" w:rsidRDefault="00B05D5F" w:rsidP="002F7C3D">
      <w:pPr>
        <w:pStyle w:val="Nivel2"/>
        <w:numPr>
          <w:ilvl w:val="0"/>
          <w:numId w:val="0"/>
        </w:numPr>
        <w:rPr>
          <w:rFonts w:ascii="Arial Narrow" w:hAnsi="Arial Narrow"/>
          <w:sz w:val="24"/>
          <w:szCs w:val="24"/>
        </w:rPr>
      </w:pPr>
      <w:r w:rsidRPr="00AC3441">
        <w:rPr>
          <w:rFonts w:ascii="Arial Narrow" w:hAnsi="Arial Narrow"/>
          <w:sz w:val="24"/>
          <w:szCs w:val="24"/>
        </w:rPr>
        <w:t>5.15</w:t>
      </w:r>
      <w:r w:rsidR="002F7C3D" w:rsidRPr="00AC3441">
        <w:rPr>
          <w:rFonts w:ascii="Arial Narrow" w:hAnsi="Arial Narrow"/>
          <w:sz w:val="24"/>
          <w:szCs w:val="24"/>
        </w:rPr>
        <w:t>.3.  É vedada a oferta de lance com vista ao empate.</w:t>
      </w:r>
    </w:p>
    <w:p w14:paraId="65C3EBA2" w14:textId="3C8EA29A" w:rsidR="002F7C3D" w:rsidRPr="00AC3441" w:rsidRDefault="00B05D5F" w:rsidP="002F7C3D">
      <w:pPr>
        <w:pStyle w:val="Nivel2"/>
        <w:numPr>
          <w:ilvl w:val="0"/>
          <w:numId w:val="0"/>
        </w:numPr>
        <w:rPr>
          <w:rFonts w:ascii="Arial Narrow" w:hAnsi="Arial Narrow"/>
          <w:sz w:val="24"/>
          <w:szCs w:val="24"/>
        </w:rPr>
      </w:pPr>
      <w:r w:rsidRPr="00AC3441">
        <w:rPr>
          <w:rFonts w:ascii="Arial Narrow" w:hAnsi="Arial Narrow"/>
          <w:sz w:val="24"/>
          <w:szCs w:val="24"/>
        </w:rPr>
        <w:t>5.15</w:t>
      </w:r>
      <w:r w:rsidR="002F7C3D" w:rsidRPr="00AC3441">
        <w:rPr>
          <w:rFonts w:ascii="Arial Narrow" w:hAnsi="Arial Narrow"/>
          <w:sz w:val="24"/>
          <w:szCs w:val="24"/>
        </w:rPr>
        <w:t xml:space="preserve">.4. Caso não se realizem lances verbais, será verificada a conformidade entre a proposta escrita de maior desconto e o valor estimado da contratação.   </w:t>
      </w:r>
    </w:p>
    <w:p w14:paraId="279D6781" w14:textId="7C993FFF" w:rsidR="002F7C3D" w:rsidRPr="00AC3441" w:rsidRDefault="00B05D5F" w:rsidP="002F7C3D">
      <w:pPr>
        <w:pStyle w:val="Nivel2"/>
        <w:numPr>
          <w:ilvl w:val="0"/>
          <w:numId w:val="0"/>
        </w:numPr>
        <w:rPr>
          <w:rFonts w:ascii="Arial Narrow" w:hAnsi="Arial Narrow"/>
          <w:sz w:val="24"/>
          <w:szCs w:val="24"/>
        </w:rPr>
      </w:pPr>
      <w:r w:rsidRPr="00AC3441">
        <w:rPr>
          <w:rFonts w:ascii="Arial Narrow" w:hAnsi="Arial Narrow"/>
          <w:sz w:val="24"/>
          <w:szCs w:val="24"/>
        </w:rPr>
        <w:t>5.15.</w:t>
      </w:r>
      <w:r w:rsidR="002F7C3D" w:rsidRPr="00AC3441">
        <w:rPr>
          <w:rFonts w:ascii="Arial Narrow" w:hAnsi="Arial Narrow"/>
          <w:sz w:val="24"/>
          <w:szCs w:val="24"/>
        </w:rPr>
        <w:t xml:space="preserve">5. Em havendo apenas uma oferta e desde que atenda a todos os termos do edital e que seu preço seja compatível com os valores praticados no mercado, esta poderá ser aceita. </w:t>
      </w:r>
    </w:p>
    <w:p w14:paraId="5A3CD660" w14:textId="5AA5366C" w:rsidR="002F7C3D" w:rsidRPr="00AC3441" w:rsidRDefault="00B05D5F" w:rsidP="002F7C3D">
      <w:pPr>
        <w:pStyle w:val="Nivel2"/>
        <w:numPr>
          <w:ilvl w:val="0"/>
          <w:numId w:val="0"/>
        </w:numPr>
        <w:rPr>
          <w:rFonts w:ascii="Arial Narrow" w:hAnsi="Arial Narrow"/>
        </w:rPr>
      </w:pPr>
      <w:r w:rsidRPr="00AC3441">
        <w:rPr>
          <w:rFonts w:ascii="Arial Narrow" w:hAnsi="Arial Narrow"/>
          <w:sz w:val="24"/>
          <w:szCs w:val="24"/>
        </w:rPr>
        <w:t>5.15</w:t>
      </w:r>
      <w:r w:rsidR="002F7C3D" w:rsidRPr="00AC3441">
        <w:rPr>
          <w:rFonts w:ascii="Arial Narrow" w:hAnsi="Arial Narrow"/>
          <w:sz w:val="24"/>
          <w:szCs w:val="24"/>
        </w:rPr>
        <w:t>.6. Se duas ou mais propostas, em absoluta igualdade de condições, ficarem empatadas, será realizado sorteio para definir a ordem de apresentação dos lances</w:t>
      </w:r>
    </w:p>
    <w:p w14:paraId="7CB0AE89" w14:textId="77777777" w:rsidR="002F7C3D" w:rsidRPr="00AC3441" w:rsidRDefault="002F7C3D" w:rsidP="009200A4">
      <w:pPr>
        <w:pStyle w:val="Nivel2"/>
        <w:numPr>
          <w:ilvl w:val="0"/>
          <w:numId w:val="0"/>
        </w:numPr>
        <w:spacing w:before="0" w:after="0" w:line="240" w:lineRule="auto"/>
        <w:rPr>
          <w:rFonts w:ascii="Arial Narrow" w:eastAsia="Times New Roman" w:hAnsi="Arial Narrow"/>
          <w:sz w:val="24"/>
          <w:szCs w:val="24"/>
        </w:rPr>
      </w:pPr>
    </w:p>
    <w:p w14:paraId="5A499404" w14:textId="77777777" w:rsidR="003C7A23" w:rsidRPr="00895901" w:rsidRDefault="003C7A23" w:rsidP="00B05D5F">
      <w:pPr>
        <w:pStyle w:val="Nivel2"/>
        <w:rPr>
          <w:rFonts w:ascii="Arial Narrow" w:hAnsi="Arial Narrow"/>
          <w:b/>
          <w:bCs/>
          <w:sz w:val="24"/>
          <w:szCs w:val="24"/>
        </w:rPr>
      </w:pPr>
      <w:bookmarkStart w:id="19" w:name="_Toc160528924"/>
      <w:r w:rsidRPr="00895901">
        <w:rPr>
          <w:rFonts w:ascii="Arial Narrow" w:hAnsi="Arial Narrow"/>
          <w:b/>
          <w:bCs/>
          <w:sz w:val="24"/>
          <w:szCs w:val="24"/>
        </w:rPr>
        <w:t>DA FASE DE JULGAMENTO</w:t>
      </w:r>
      <w:bookmarkEnd w:id="19"/>
    </w:p>
    <w:p w14:paraId="53C049A6" w14:textId="0BE19A8A" w:rsidR="003C7A23" w:rsidRPr="00AC3441" w:rsidRDefault="003C7A23" w:rsidP="009200A4">
      <w:pPr>
        <w:pStyle w:val="Nivel2"/>
        <w:spacing w:before="0" w:after="0" w:line="240" w:lineRule="auto"/>
        <w:rPr>
          <w:rFonts w:ascii="Arial Narrow" w:hAnsi="Arial Narrow"/>
          <w:b/>
          <w:bCs/>
          <w:sz w:val="24"/>
          <w:szCs w:val="24"/>
          <w:lang w:eastAsia="ar-SA"/>
        </w:rPr>
      </w:pPr>
      <w:bookmarkStart w:id="20" w:name="_Ref117019424"/>
      <w:r w:rsidRPr="00AC3441">
        <w:rPr>
          <w:rFonts w:ascii="Arial Narrow" w:hAnsi="Arial Narrow"/>
          <w:sz w:val="24"/>
          <w:szCs w:val="24"/>
        </w:rPr>
        <w:t>Encerrada a etapa de negociação, o</w:t>
      </w:r>
      <w:r w:rsidR="00172ADC" w:rsidRPr="00AC3441">
        <w:rPr>
          <w:rFonts w:ascii="Arial Narrow" w:hAnsi="Arial Narrow"/>
          <w:sz w:val="24"/>
          <w:szCs w:val="24"/>
        </w:rPr>
        <w:t>(a)</w:t>
      </w:r>
      <w:r w:rsidRPr="00AC3441">
        <w:rPr>
          <w:rFonts w:ascii="Arial Narrow" w:hAnsi="Arial Narrow"/>
          <w:sz w:val="24"/>
          <w:szCs w:val="24"/>
        </w:rPr>
        <w:t xml:space="preserve"> pregoeiro</w:t>
      </w:r>
      <w:r w:rsidR="00172ADC" w:rsidRPr="00AC3441">
        <w:rPr>
          <w:rFonts w:ascii="Arial Narrow" w:hAnsi="Arial Narrow"/>
          <w:sz w:val="24"/>
          <w:szCs w:val="24"/>
        </w:rPr>
        <w:t>(a)</w:t>
      </w:r>
      <w:r w:rsidR="00F33CAF" w:rsidRPr="00AC3441">
        <w:rPr>
          <w:rFonts w:ascii="Arial Narrow" w:hAnsi="Arial Narrow"/>
          <w:sz w:val="24"/>
          <w:szCs w:val="24"/>
        </w:rPr>
        <w:t xml:space="preserve"> PODERÁ</w:t>
      </w:r>
      <w:r w:rsidRPr="00AC3441">
        <w:rPr>
          <w:rFonts w:ascii="Arial Narrow" w:hAnsi="Arial Narrow"/>
          <w:sz w:val="24"/>
          <w:szCs w:val="24"/>
        </w:rPr>
        <w:t xml:space="preserve"> verificar se o licitante provisoriamente classificado em primeiro lugar atende às condições de participação no certame, conforme previsto no </w:t>
      </w:r>
      <w:hyperlink r:id="rId23" w:anchor="art14" w:history="1">
        <w:r w:rsidRPr="00AC3441">
          <w:rPr>
            <w:rStyle w:val="Hyperlink"/>
            <w:rFonts w:ascii="Arial Narrow" w:hAnsi="Arial Narrow"/>
            <w:sz w:val="24"/>
            <w:szCs w:val="24"/>
          </w:rPr>
          <w:t>art. 14 da Lei</w:t>
        </w:r>
        <w:r w:rsidR="00172ADC" w:rsidRPr="00AC3441">
          <w:rPr>
            <w:rStyle w:val="Hyperlink"/>
            <w:rFonts w:ascii="Arial Narrow" w:hAnsi="Arial Narrow"/>
            <w:sz w:val="24"/>
            <w:szCs w:val="24"/>
          </w:rPr>
          <w:t xml:space="preserve"> Federal</w:t>
        </w:r>
        <w:r w:rsidRPr="00AC3441">
          <w:rPr>
            <w:rStyle w:val="Hyperlink"/>
            <w:rFonts w:ascii="Arial Narrow" w:hAnsi="Arial Narrow"/>
            <w:sz w:val="24"/>
            <w:szCs w:val="24"/>
          </w:rPr>
          <w:t xml:space="preserve"> nº 14.133/2021</w:t>
        </w:r>
      </w:hyperlink>
      <w:r w:rsidRPr="00AC3441">
        <w:rPr>
          <w:rFonts w:ascii="Arial Narrow" w:hAnsi="Arial Narrow"/>
          <w:sz w:val="24"/>
          <w:szCs w:val="24"/>
        </w:rPr>
        <w:t xml:space="preserve">, legislação correlata e no </w:t>
      </w:r>
      <w:r w:rsidRPr="00AC3441">
        <w:rPr>
          <w:rFonts w:ascii="Arial Narrow" w:hAnsi="Arial Narrow"/>
          <w:b/>
          <w:bCs/>
          <w:sz w:val="24"/>
          <w:szCs w:val="24"/>
          <w:u w:val="single"/>
        </w:rPr>
        <w:t xml:space="preserve">item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_Ref117000692 \r \h </w:instrText>
      </w:r>
      <w:r w:rsidR="00F522F3" w:rsidRPr="00AC3441">
        <w:rPr>
          <w:rFonts w:ascii="Arial Narrow" w:hAnsi="Arial Narrow"/>
          <w:b/>
          <w:bCs/>
          <w:sz w:val="24"/>
          <w:szCs w:val="24"/>
          <w:u w:val="single"/>
        </w:rPr>
        <w:instrText xml:space="preserve">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1.13</w:t>
      </w:r>
      <w:r w:rsidRPr="00AC3441">
        <w:rPr>
          <w:rFonts w:ascii="Arial Narrow" w:hAnsi="Arial Narrow"/>
          <w:b/>
          <w:bCs/>
          <w:sz w:val="24"/>
          <w:szCs w:val="24"/>
          <w:u w:val="single"/>
        </w:rPr>
        <w:fldChar w:fldCharType="end"/>
      </w:r>
      <w:r w:rsidR="00403D93" w:rsidRPr="00AC3441">
        <w:rPr>
          <w:rFonts w:ascii="Arial Narrow" w:hAnsi="Arial Narrow"/>
          <w:b/>
          <w:bCs/>
          <w:sz w:val="24"/>
          <w:szCs w:val="24"/>
          <w:u w:val="single"/>
        </w:rPr>
        <w:t>9</w:t>
      </w:r>
      <w:r w:rsidRPr="00AC3441">
        <w:rPr>
          <w:rFonts w:ascii="Arial Narrow" w:hAnsi="Arial Narrow"/>
          <w:sz w:val="24"/>
          <w:szCs w:val="24"/>
        </w:rPr>
        <w:t xml:space="preserve"> do edital, </w:t>
      </w:r>
      <w:bookmarkEnd w:id="20"/>
      <w:r w:rsidRPr="00AC3441">
        <w:rPr>
          <w:rFonts w:ascii="Arial Narrow" w:hAnsi="Arial Narrow"/>
          <w:color w:val="auto"/>
          <w:sz w:val="24"/>
          <w:szCs w:val="24"/>
          <w:lang w:eastAsia="ar-SA"/>
        </w:rPr>
        <w:t>especialmente quanto à existência de sanção que impeça a participação no certame ou a futura contratação,</w:t>
      </w:r>
      <w:r w:rsidRPr="00AC3441">
        <w:rPr>
          <w:rFonts w:ascii="Arial Narrow" w:hAnsi="Arial Narrow"/>
          <w:sz w:val="24"/>
          <w:szCs w:val="24"/>
          <w:lang w:eastAsia="ar-SA"/>
        </w:rPr>
        <w:t xml:space="preserve"> mediante a consulta aos seguintes cadastros:</w:t>
      </w:r>
    </w:p>
    <w:p w14:paraId="41EAACF9" w14:textId="41260173" w:rsidR="003C7A23" w:rsidRPr="00AC3441"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AC3441">
        <w:rPr>
          <w:rFonts w:ascii="Arial Narrow" w:hAnsi="Arial Narrow"/>
          <w:sz w:val="24"/>
          <w:szCs w:val="24"/>
          <w:lang w:eastAsia="ar-SA"/>
        </w:rPr>
        <w:t xml:space="preserve">Cadastro Nacional de Empresas Inidôneas e Suspensas - CEIS, mantido pela Controladoria-Geral da União </w:t>
      </w:r>
      <w:r w:rsidRPr="00AC3441">
        <w:rPr>
          <w:rFonts w:ascii="Arial Narrow" w:hAnsi="Arial Narrow"/>
          <w:lang w:eastAsia="ar-SA"/>
        </w:rPr>
        <w:t>(</w:t>
      </w:r>
      <w:hyperlink r:id="rId24" w:history="1">
        <w:r w:rsidR="007A21CE" w:rsidRPr="00AC3441">
          <w:rPr>
            <w:rStyle w:val="Hyperlink"/>
            <w:rFonts w:ascii="Arial Narrow" w:hAnsi="Arial Narrow"/>
          </w:rPr>
          <w:t>https://portaldatransparencia.gov.br/sancoes/consulta?cadastro=1&amp;ordenarPor=nomeSancionado&amp;direcao=asc</w:t>
        </w:r>
      </w:hyperlink>
      <w:r w:rsidR="007A21CE" w:rsidRPr="00AC3441">
        <w:rPr>
          <w:rFonts w:ascii="Arial Narrow" w:hAnsi="Arial Narrow"/>
        </w:rPr>
        <w:t>);</w:t>
      </w:r>
      <w:r w:rsidRPr="00AC3441">
        <w:rPr>
          <w:rFonts w:ascii="Arial Narrow" w:hAnsi="Arial Narrow"/>
          <w:sz w:val="24"/>
          <w:szCs w:val="24"/>
          <w:lang w:eastAsia="ar-SA"/>
        </w:rPr>
        <w:t xml:space="preserve"> </w:t>
      </w:r>
    </w:p>
    <w:p w14:paraId="312769EE" w14:textId="2961CCA6" w:rsidR="007A21CE" w:rsidRPr="00AC3441"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AC3441">
        <w:rPr>
          <w:rFonts w:ascii="Arial Narrow" w:hAnsi="Arial Narrow"/>
          <w:sz w:val="24"/>
          <w:szCs w:val="24"/>
          <w:lang w:eastAsia="ar-SA"/>
        </w:rPr>
        <w:t xml:space="preserve">Cadastro Nacional de Empresas Punidas – CNEP, mantido pela Controladoria-Geral da União </w:t>
      </w:r>
      <w:r w:rsidRPr="00AC3441">
        <w:rPr>
          <w:rFonts w:ascii="Arial Narrow" w:hAnsi="Arial Narrow"/>
          <w:lang w:eastAsia="ar-SA"/>
        </w:rPr>
        <w:t>(</w:t>
      </w:r>
      <w:hyperlink r:id="rId25" w:history="1">
        <w:r w:rsidR="007A21CE" w:rsidRPr="00AC3441">
          <w:rPr>
            <w:rStyle w:val="Hyperlink"/>
            <w:rFonts w:ascii="Arial Narrow" w:hAnsi="Arial Narrow"/>
          </w:rPr>
          <w:t>https://portaldatransparencia.gov.br/sancoes/consulta?cadastro=2&amp;ordenarPor=nomeSancionado&amp;direcao=asc</w:t>
        </w:r>
      </w:hyperlink>
      <w:r w:rsidR="007A21CE" w:rsidRPr="00AC3441">
        <w:rPr>
          <w:rFonts w:ascii="Arial Narrow" w:hAnsi="Arial Narrow"/>
        </w:rPr>
        <w:t>);</w:t>
      </w:r>
      <w:r w:rsidRPr="00AC3441">
        <w:rPr>
          <w:rFonts w:ascii="Arial Narrow" w:hAnsi="Arial Narrow"/>
          <w:lang w:eastAsia="ar-SA"/>
        </w:rPr>
        <w:t>.</w:t>
      </w:r>
    </w:p>
    <w:p w14:paraId="759CB8A0" w14:textId="331FCA7F" w:rsidR="007A21CE" w:rsidRPr="00AC3441"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AC3441">
        <w:rPr>
          <w:rFonts w:ascii="Arial Narrow" w:hAnsi="Arial Narrow"/>
          <w:sz w:val="24"/>
          <w:szCs w:val="24"/>
          <w:lang w:eastAsia="ar-SA"/>
        </w:rPr>
        <w:t>Consulta aos Impedidos de Licitar do Tribunal de Contas do Estado do Paraná (</w:t>
      </w:r>
      <w:hyperlink r:id="rId26" w:history="1">
        <w:r w:rsidRPr="00AC3441">
          <w:rPr>
            <w:rStyle w:val="Hyperlink"/>
            <w:rFonts w:ascii="Arial Narrow" w:hAnsi="Arial Narrow"/>
            <w:lang w:eastAsia="ar-SA"/>
          </w:rPr>
          <w:t>http://servicos.tce.pr.gov.br/tcepr/municipal/ail/ConsultarImpedidosWeb.aspx</w:t>
        </w:r>
      </w:hyperlink>
      <w:r w:rsidRPr="00AC3441">
        <w:rPr>
          <w:rFonts w:ascii="Arial Narrow" w:hAnsi="Arial Narrow"/>
          <w:lang w:eastAsia="ar-SA"/>
        </w:rPr>
        <w:t>);</w:t>
      </w:r>
      <w:r w:rsidRPr="00AC3441">
        <w:rPr>
          <w:rFonts w:ascii="Arial Narrow" w:hAnsi="Arial Narrow"/>
          <w:sz w:val="24"/>
          <w:szCs w:val="24"/>
          <w:lang w:eastAsia="ar-SA"/>
        </w:rPr>
        <w:t xml:space="preserve"> e</w:t>
      </w:r>
    </w:p>
    <w:p w14:paraId="6FACDCB9" w14:textId="1183A925" w:rsidR="007A21CE" w:rsidRPr="00AC3441"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AC3441">
        <w:rPr>
          <w:rFonts w:ascii="Arial Narrow" w:hAnsi="Arial Narrow"/>
          <w:sz w:val="24"/>
          <w:szCs w:val="24"/>
          <w:lang w:eastAsia="ar-SA"/>
        </w:rPr>
        <w:t xml:space="preserve">Cadastro de licitantes inidôneos do Tribunal de Contas da União </w:t>
      </w:r>
      <w:r w:rsidRPr="00AC3441">
        <w:rPr>
          <w:rFonts w:ascii="Arial Narrow" w:hAnsi="Arial Narrow"/>
          <w:lang w:eastAsia="ar-SA"/>
        </w:rPr>
        <w:t>(</w:t>
      </w:r>
      <w:hyperlink r:id="rId27" w:history="1">
        <w:r w:rsidRPr="00AC3441">
          <w:rPr>
            <w:rStyle w:val="Hyperlink"/>
            <w:rFonts w:ascii="Arial Narrow" w:hAnsi="Arial Narrow"/>
            <w:lang w:eastAsia="ar-SA"/>
          </w:rPr>
          <w:t>https://contas.tcu.gov.br/ords/f?p=1660:3:107936245203667::::P3_TIPO:CPF</w:t>
        </w:r>
      </w:hyperlink>
      <w:r w:rsidRPr="00AC3441">
        <w:rPr>
          <w:rFonts w:ascii="Arial Narrow" w:hAnsi="Arial Narrow"/>
          <w:lang w:eastAsia="ar-SA"/>
        </w:rPr>
        <w:t>).</w:t>
      </w:r>
    </w:p>
    <w:p w14:paraId="78C24183" w14:textId="157573A3"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A consulta aos cadastros será realizada em nome da empresa licitante.</w:t>
      </w:r>
    </w:p>
    <w:p w14:paraId="4F584469" w14:textId="3657976C"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Caso conste na Consulta de Situação do l</w:t>
      </w:r>
      <w:r w:rsidRPr="00AC3441">
        <w:rPr>
          <w:rFonts w:ascii="Arial Narrow" w:hAnsi="Arial Narrow"/>
          <w:color w:val="auto"/>
          <w:sz w:val="24"/>
          <w:szCs w:val="24"/>
        </w:rPr>
        <w:t xml:space="preserve">icitante </w:t>
      </w:r>
      <w:r w:rsidRPr="00AC3441">
        <w:rPr>
          <w:rFonts w:ascii="Arial Narrow" w:hAnsi="Arial Narrow"/>
          <w:sz w:val="24"/>
          <w:szCs w:val="24"/>
        </w:rPr>
        <w:t>a existência de Ocorrências Impeditivas Indiretas, o</w:t>
      </w:r>
      <w:r w:rsidR="00172ADC" w:rsidRPr="00AC3441">
        <w:rPr>
          <w:rFonts w:ascii="Arial Narrow" w:hAnsi="Arial Narrow"/>
          <w:sz w:val="24"/>
          <w:szCs w:val="24"/>
        </w:rPr>
        <w:t>(a)</w:t>
      </w:r>
      <w:r w:rsidRPr="00AC3441">
        <w:rPr>
          <w:rFonts w:ascii="Arial Narrow" w:hAnsi="Arial Narrow"/>
          <w:sz w:val="24"/>
          <w:szCs w:val="24"/>
        </w:rPr>
        <w:t xml:space="preserve"> </w:t>
      </w:r>
      <w:r w:rsidR="00172ADC" w:rsidRPr="00AC3441">
        <w:rPr>
          <w:rFonts w:ascii="Arial Narrow" w:hAnsi="Arial Narrow"/>
          <w:color w:val="auto"/>
          <w:sz w:val="24"/>
          <w:szCs w:val="24"/>
        </w:rPr>
        <w:t>p</w:t>
      </w:r>
      <w:r w:rsidRPr="00AC3441">
        <w:rPr>
          <w:rFonts w:ascii="Arial Narrow" w:hAnsi="Arial Narrow"/>
          <w:color w:val="auto"/>
          <w:sz w:val="24"/>
          <w:szCs w:val="24"/>
        </w:rPr>
        <w:t>regoeiro</w:t>
      </w:r>
      <w:r w:rsidR="00172ADC" w:rsidRPr="00AC3441">
        <w:rPr>
          <w:rFonts w:ascii="Arial Narrow" w:hAnsi="Arial Narrow"/>
          <w:color w:val="auto"/>
          <w:sz w:val="24"/>
          <w:szCs w:val="24"/>
        </w:rPr>
        <w:t>(a)</w:t>
      </w:r>
      <w:r w:rsidRPr="00AC3441">
        <w:rPr>
          <w:rFonts w:ascii="Arial Narrow" w:hAnsi="Arial Narrow"/>
          <w:color w:val="auto"/>
          <w:sz w:val="24"/>
          <w:szCs w:val="24"/>
        </w:rPr>
        <w:t xml:space="preserve"> diligenciará para v</w:t>
      </w:r>
      <w:r w:rsidRPr="00AC3441">
        <w:rPr>
          <w:rFonts w:ascii="Arial Narrow" w:hAnsi="Arial Narrow"/>
          <w:sz w:val="24"/>
          <w:szCs w:val="24"/>
        </w:rPr>
        <w:t>erificar se houve fraude por parte das empresas apontadas no Relatório de Ocorrências Impeditivas Indiretas. (</w:t>
      </w:r>
      <w:hyperlink r:id="rId28" w:anchor="art29" w:history="1">
        <w:r w:rsidRPr="00AC3441">
          <w:rPr>
            <w:rStyle w:val="Hyperlink"/>
            <w:rFonts w:ascii="Arial Narrow" w:hAnsi="Arial Narrow"/>
            <w:sz w:val="24"/>
            <w:szCs w:val="24"/>
          </w:rPr>
          <w:t>I</w:t>
        </w:r>
        <w:r w:rsidR="00172ADC" w:rsidRPr="00AC3441">
          <w:rPr>
            <w:rStyle w:val="Hyperlink"/>
            <w:rFonts w:ascii="Arial Narrow" w:hAnsi="Arial Narrow"/>
            <w:sz w:val="24"/>
            <w:szCs w:val="24"/>
          </w:rPr>
          <w:t>nstrução Normativa</w:t>
        </w:r>
        <w:r w:rsidRPr="00AC3441">
          <w:rPr>
            <w:rStyle w:val="Hyperlink"/>
            <w:rFonts w:ascii="Arial Narrow" w:hAnsi="Arial Narrow"/>
            <w:sz w:val="24"/>
            <w:szCs w:val="24"/>
          </w:rPr>
          <w:t xml:space="preserve"> nº 3/2018, art. 29, caput</w:t>
        </w:r>
      </w:hyperlink>
      <w:r w:rsidRPr="00AC3441">
        <w:rPr>
          <w:rFonts w:ascii="Arial Narrow" w:hAnsi="Arial Narrow"/>
          <w:sz w:val="24"/>
          <w:szCs w:val="24"/>
        </w:rPr>
        <w:t>)</w:t>
      </w:r>
    </w:p>
    <w:p w14:paraId="084559DF" w14:textId="10283360" w:rsidR="003C7A23" w:rsidRPr="00AC3441" w:rsidRDefault="003C7A23" w:rsidP="00172ADC">
      <w:pPr>
        <w:pStyle w:val="Nivel3"/>
        <w:spacing w:before="0" w:after="0" w:line="240" w:lineRule="auto"/>
        <w:ind w:left="0"/>
        <w:rPr>
          <w:rFonts w:ascii="Arial Narrow" w:hAnsi="Arial Narrow"/>
          <w:sz w:val="24"/>
          <w:szCs w:val="24"/>
        </w:rPr>
      </w:pPr>
      <w:r w:rsidRPr="00AC3441">
        <w:rPr>
          <w:rFonts w:ascii="Arial Narrow" w:hAnsi="Arial Narrow"/>
          <w:sz w:val="24"/>
          <w:szCs w:val="24"/>
        </w:rPr>
        <w:t>A tentativa de burla será verificada por meio dos vínculos societários, linhas de fornecimento similares, dentre outros. (</w:t>
      </w:r>
      <w:hyperlink r:id="rId29" w:history="1">
        <w:r w:rsidR="00172ADC" w:rsidRPr="00AC3441">
          <w:rPr>
            <w:rStyle w:val="Hyperlink"/>
            <w:rFonts w:ascii="Arial Narrow" w:hAnsi="Arial Narrow"/>
            <w:sz w:val="24"/>
            <w:szCs w:val="24"/>
          </w:rPr>
          <w:t>Instrução Normativa</w:t>
        </w:r>
        <w:r w:rsidRPr="00AC3441">
          <w:rPr>
            <w:rStyle w:val="Hyperlink"/>
            <w:rFonts w:ascii="Arial Narrow" w:hAnsi="Arial Narrow"/>
            <w:sz w:val="24"/>
            <w:szCs w:val="24"/>
          </w:rPr>
          <w:t xml:space="preserve"> nº 3/2018, art. 29, §1º</w:t>
        </w:r>
      </w:hyperlink>
      <w:r w:rsidRPr="00AC3441">
        <w:rPr>
          <w:rFonts w:ascii="Arial Narrow" w:hAnsi="Arial Narrow"/>
          <w:sz w:val="24"/>
          <w:szCs w:val="24"/>
        </w:rPr>
        <w:t>).</w:t>
      </w:r>
    </w:p>
    <w:p w14:paraId="67957ECD" w14:textId="1EC95772" w:rsidR="003C7A23" w:rsidRPr="00AC3441" w:rsidRDefault="003C7A23" w:rsidP="00172ADC">
      <w:pPr>
        <w:pStyle w:val="Nivel3"/>
        <w:spacing w:before="0" w:after="0" w:line="240" w:lineRule="auto"/>
        <w:ind w:left="0"/>
        <w:rPr>
          <w:rFonts w:ascii="Arial Narrow" w:hAnsi="Arial Narrow"/>
          <w:sz w:val="24"/>
          <w:szCs w:val="24"/>
        </w:rPr>
      </w:pPr>
      <w:r w:rsidRPr="00AC3441">
        <w:rPr>
          <w:rFonts w:ascii="Arial Narrow" w:hAnsi="Arial Narrow"/>
          <w:sz w:val="24"/>
          <w:szCs w:val="24"/>
        </w:rPr>
        <w:t>O licitante será convocado para manifestação previamente a uma eventual desclassificação. (</w:t>
      </w:r>
      <w:hyperlink r:id="rId30" w:history="1">
        <w:r w:rsidR="00172ADC" w:rsidRPr="00AC3441">
          <w:rPr>
            <w:rStyle w:val="Hyperlink"/>
            <w:rFonts w:ascii="Arial Narrow" w:hAnsi="Arial Narrow"/>
            <w:sz w:val="24"/>
            <w:szCs w:val="24"/>
          </w:rPr>
          <w:t>Instrução Normativa</w:t>
        </w:r>
        <w:r w:rsidRPr="00AC3441">
          <w:rPr>
            <w:rStyle w:val="Hyperlink"/>
            <w:rFonts w:ascii="Arial Narrow" w:hAnsi="Arial Narrow"/>
            <w:sz w:val="24"/>
            <w:szCs w:val="24"/>
          </w:rPr>
          <w:t xml:space="preserve"> nº 3/2018, art. 29, §2º</w:t>
        </w:r>
      </w:hyperlink>
      <w:r w:rsidRPr="00AC3441">
        <w:rPr>
          <w:rFonts w:ascii="Arial Narrow" w:hAnsi="Arial Narrow"/>
          <w:sz w:val="24"/>
          <w:szCs w:val="24"/>
        </w:rPr>
        <w:t>).</w:t>
      </w:r>
    </w:p>
    <w:p w14:paraId="6D2E608D" w14:textId="77777777" w:rsidR="003C7A23" w:rsidRPr="00AC3441" w:rsidRDefault="003C7A23" w:rsidP="00172ADC">
      <w:pPr>
        <w:pStyle w:val="Nivel3"/>
        <w:spacing w:before="0" w:after="0" w:line="240" w:lineRule="auto"/>
        <w:ind w:left="0"/>
        <w:rPr>
          <w:rFonts w:ascii="Arial Narrow" w:hAnsi="Arial Narrow"/>
          <w:sz w:val="24"/>
          <w:szCs w:val="24"/>
        </w:rPr>
      </w:pPr>
      <w:r w:rsidRPr="00AC3441">
        <w:rPr>
          <w:rFonts w:ascii="Arial Narrow" w:hAnsi="Arial Narrow"/>
          <w:sz w:val="24"/>
          <w:szCs w:val="24"/>
        </w:rPr>
        <w:t>Constatada a existência de sanção, o licitante será reputado inabilitado, por falta de condição de participação.</w:t>
      </w:r>
    </w:p>
    <w:p w14:paraId="273AF883" w14:textId="36431C09" w:rsidR="003C7A23" w:rsidRPr="00AC3441" w:rsidRDefault="0079159D" w:rsidP="009200A4">
      <w:pPr>
        <w:pStyle w:val="Nivel2"/>
        <w:spacing w:before="0" w:after="0" w:line="240" w:lineRule="auto"/>
        <w:rPr>
          <w:rFonts w:ascii="Arial Narrow" w:hAnsi="Arial Narrow"/>
          <w:sz w:val="24"/>
          <w:szCs w:val="24"/>
        </w:rPr>
      </w:pPr>
      <w:bookmarkStart w:id="21" w:name="_Hlk135317550"/>
      <w:r w:rsidRPr="00AC3441">
        <w:rPr>
          <w:rFonts w:ascii="Arial Narrow" w:hAnsi="Arial Narrow"/>
          <w:sz w:val="24"/>
          <w:szCs w:val="24"/>
        </w:rPr>
        <w:t>Na hipótese de inversão das fases de habilitação e julgamento, c</w:t>
      </w:r>
      <w:r w:rsidR="003C7A23" w:rsidRPr="00AC3441">
        <w:rPr>
          <w:rFonts w:ascii="Arial Narrow" w:hAnsi="Arial Narrow"/>
          <w:sz w:val="24"/>
          <w:szCs w:val="24"/>
        </w:rPr>
        <w:t>aso atendidas as condições de participação, será iniciado o procedimento de habilitação.</w:t>
      </w:r>
    </w:p>
    <w:bookmarkEnd w:id="21"/>
    <w:p w14:paraId="1C5C73A9" w14:textId="31B0AC4A"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Caso o licitante provisoriamente classificado em primeiro lugar tenha se utilizado de algum tratamento favorecido às ME/EPPs, o</w:t>
      </w:r>
      <w:r w:rsidR="00172ADC" w:rsidRPr="00AC3441">
        <w:rPr>
          <w:rFonts w:ascii="Arial Narrow" w:hAnsi="Arial Narrow"/>
          <w:sz w:val="24"/>
          <w:szCs w:val="24"/>
        </w:rPr>
        <w:t>(a)</w:t>
      </w:r>
      <w:r w:rsidRPr="00AC3441">
        <w:rPr>
          <w:rFonts w:ascii="Arial Narrow" w:hAnsi="Arial Narrow"/>
          <w:sz w:val="24"/>
          <w:szCs w:val="24"/>
        </w:rPr>
        <w:t xml:space="preserve"> pregoeiro</w:t>
      </w:r>
      <w:r w:rsidR="00172ADC" w:rsidRPr="00AC3441">
        <w:rPr>
          <w:rFonts w:ascii="Arial Narrow" w:hAnsi="Arial Narrow"/>
          <w:sz w:val="24"/>
          <w:szCs w:val="24"/>
        </w:rPr>
        <w:t>(a)</w:t>
      </w:r>
      <w:r w:rsidRPr="00AC3441">
        <w:rPr>
          <w:rFonts w:ascii="Arial Narrow" w:hAnsi="Arial Narrow"/>
          <w:sz w:val="24"/>
          <w:szCs w:val="24"/>
        </w:rPr>
        <w:t xml:space="preserve"> verificará se faz jus ao benefício, em conformidade com este edital.</w:t>
      </w:r>
    </w:p>
    <w:p w14:paraId="2AE47D7A" w14:textId="18C54DF1" w:rsidR="00DE579E" w:rsidRPr="00AC3441" w:rsidRDefault="003C7A23" w:rsidP="009200A4">
      <w:pPr>
        <w:pStyle w:val="Nivel2"/>
        <w:spacing w:before="0" w:after="0" w:line="240" w:lineRule="auto"/>
        <w:rPr>
          <w:rFonts w:ascii="Arial Narrow" w:hAnsi="Arial Narrow"/>
          <w:b/>
          <w:sz w:val="24"/>
          <w:szCs w:val="24"/>
        </w:rPr>
      </w:pPr>
      <w:r w:rsidRPr="00AC3441">
        <w:rPr>
          <w:rFonts w:ascii="Arial Narrow" w:hAnsi="Arial Narrow"/>
          <w:sz w:val="24"/>
          <w:szCs w:val="24"/>
        </w:rPr>
        <w:t>Verificadas as condições de participação e de utilização do tratamento favorecido, o</w:t>
      </w:r>
      <w:r w:rsidR="00172ADC" w:rsidRPr="00AC3441">
        <w:rPr>
          <w:rFonts w:ascii="Arial Narrow" w:hAnsi="Arial Narrow"/>
          <w:sz w:val="24"/>
          <w:szCs w:val="24"/>
        </w:rPr>
        <w:t>(a)</w:t>
      </w:r>
      <w:r w:rsidRPr="00AC3441">
        <w:rPr>
          <w:rFonts w:ascii="Arial Narrow" w:hAnsi="Arial Narrow"/>
          <w:sz w:val="24"/>
          <w:szCs w:val="24"/>
        </w:rPr>
        <w:t xml:space="preserve"> pregoeiro</w:t>
      </w:r>
      <w:r w:rsidR="00172ADC" w:rsidRPr="00AC3441">
        <w:rPr>
          <w:rFonts w:ascii="Arial Narrow" w:hAnsi="Arial Narrow"/>
          <w:sz w:val="24"/>
          <w:szCs w:val="24"/>
        </w:rPr>
        <w:t>(a)</w:t>
      </w:r>
      <w:r w:rsidRPr="00AC3441">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AC3441">
          <w:rPr>
            <w:rStyle w:val="Hyperlink"/>
            <w:rFonts w:ascii="Arial Narrow" w:hAnsi="Arial Narrow"/>
            <w:sz w:val="24"/>
            <w:szCs w:val="24"/>
          </w:rPr>
          <w:t>artigo 29 a 35 da IN SEGES nº 73, de 30 de setembro de 2022</w:t>
        </w:r>
      </w:hyperlink>
      <w:r w:rsidRPr="00AC3441">
        <w:rPr>
          <w:rFonts w:ascii="Arial Narrow" w:hAnsi="Arial Narrow"/>
          <w:sz w:val="24"/>
          <w:szCs w:val="24"/>
        </w:rPr>
        <w:t>.</w:t>
      </w:r>
    </w:p>
    <w:p w14:paraId="73CF2299" w14:textId="1A755F8D" w:rsidR="003C7A23" w:rsidRPr="00AC3441" w:rsidRDefault="003C7A23" w:rsidP="009200A4">
      <w:pPr>
        <w:pStyle w:val="Nivel2"/>
        <w:spacing w:before="0" w:after="0" w:line="240" w:lineRule="auto"/>
        <w:rPr>
          <w:rFonts w:ascii="Arial Narrow" w:hAnsi="Arial Narrow"/>
          <w:b/>
          <w:bCs/>
          <w:sz w:val="24"/>
          <w:szCs w:val="24"/>
        </w:rPr>
      </w:pPr>
      <w:r w:rsidRPr="00AC3441">
        <w:rPr>
          <w:rFonts w:ascii="Arial Narrow" w:hAnsi="Arial Narrow"/>
          <w:b/>
          <w:bCs/>
          <w:sz w:val="24"/>
          <w:szCs w:val="24"/>
        </w:rPr>
        <w:t xml:space="preserve">Será desclassificada a proposta vencedora que: </w:t>
      </w:r>
    </w:p>
    <w:p w14:paraId="6C6F36C6" w14:textId="77777777" w:rsidR="003C7A23" w:rsidRPr="00AC3441"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contiver vícios insanáveis;</w:t>
      </w:r>
    </w:p>
    <w:p w14:paraId="0195390D" w14:textId="77777777" w:rsidR="003C7A23" w:rsidRPr="00AC3441"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não obedecer às especificações técnicas contidas no Termo de Referência;</w:t>
      </w:r>
    </w:p>
    <w:p w14:paraId="54BA6995" w14:textId="77777777" w:rsidR="003C7A23" w:rsidRPr="00AC3441"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apresentar preços inexequíveis ou permanecerem acima do preço máximo definido para a contratação;</w:t>
      </w:r>
    </w:p>
    <w:p w14:paraId="0E716C60" w14:textId="77777777" w:rsidR="003C7A23" w:rsidRPr="00AC3441"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não tiverem sua exequibilidade demonstrada, quando exigido pela Administração;</w:t>
      </w:r>
    </w:p>
    <w:p w14:paraId="30574564" w14:textId="77777777" w:rsidR="003C7A23" w:rsidRPr="00AC3441"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apresentar desconformidade com quaisquer outras exigências deste Edital ou seus anexos, desde que insanável.</w:t>
      </w:r>
    </w:p>
    <w:p w14:paraId="1F0DCEBE" w14:textId="77777777" w:rsidR="003C7A23" w:rsidRPr="00AC3441" w:rsidRDefault="003C7A23" w:rsidP="00172ADC">
      <w:pPr>
        <w:pStyle w:val="Nivel2"/>
        <w:spacing w:before="0" w:after="0" w:line="240" w:lineRule="auto"/>
        <w:rPr>
          <w:rFonts w:ascii="Arial Narrow" w:hAnsi="Arial Narrow"/>
          <w:b/>
          <w:bCs/>
          <w:sz w:val="24"/>
          <w:szCs w:val="24"/>
        </w:rPr>
      </w:pPr>
      <w:r w:rsidRPr="00AC3441">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564A0B9" w:rsidR="003C7A23" w:rsidRPr="00AC3441" w:rsidRDefault="003C7A23" w:rsidP="00172ADC">
      <w:pPr>
        <w:pStyle w:val="Nivel3"/>
        <w:spacing w:before="0" w:after="0" w:line="240" w:lineRule="auto"/>
        <w:ind w:left="0"/>
        <w:rPr>
          <w:rFonts w:ascii="Arial Narrow" w:hAnsi="Arial Narrow"/>
          <w:sz w:val="24"/>
          <w:szCs w:val="24"/>
        </w:rPr>
      </w:pPr>
      <w:r w:rsidRPr="00AC3441">
        <w:rPr>
          <w:rFonts w:ascii="Arial Narrow" w:hAnsi="Arial Narrow"/>
          <w:sz w:val="24"/>
          <w:szCs w:val="24"/>
        </w:rPr>
        <w:t xml:space="preserve">A inexequibilidade, na hipótese de que trata o </w:t>
      </w:r>
      <w:r w:rsidR="00172ADC" w:rsidRPr="00AC3441">
        <w:rPr>
          <w:rFonts w:ascii="Arial Narrow" w:hAnsi="Arial Narrow"/>
          <w:b/>
          <w:bCs/>
          <w:sz w:val="24"/>
          <w:szCs w:val="24"/>
          <w:u w:val="single"/>
        </w:rPr>
        <w:t>item 7.</w:t>
      </w:r>
      <w:r w:rsidR="00403D93" w:rsidRPr="00AC3441">
        <w:rPr>
          <w:rFonts w:ascii="Arial Narrow" w:hAnsi="Arial Narrow"/>
          <w:b/>
          <w:bCs/>
          <w:sz w:val="24"/>
          <w:szCs w:val="24"/>
          <w:u w:val="single"/>
        </w:rPr>
        <w:t>8</w:t>
      </w:r>
      <w:r w:rsidR="00172ADC" w:rsidRPr="00AC3441">
        <w:rPr>
          <w:rFonts w:ascii="Arial Narrow" w:hAnsi="Arial Narrow"/>
          <w:b/>
          <w:bCs/>
          <w:sz w:val="24"/>
          <w:szCs w:val="24"/>
        </w:rPr>
        <w:t xml:space="preserve">, </w:t>
      </w:r>
      <w:r w:rsidRPr="00AC3441">
        <w:rPr>
          <w:rFonts w:ascii="Arial Narrow" w:hAnsi="Arial Narrow"/>
          <w:sz w:val="24"/>
          <w:szCs w:val="24"/>
        </w:rPr>
        <w:t>só será considerada após diligência do</w:t>
      </w:r>
      <w:r w:rsidR="00C70FE1" w:rsidRPr="00AC3441">
        <w:rPr>
          <w:rFonts w:ascii="Arial Narrow" w:hAnsi="Arial Narrow"/>
          <w:sz w:val="24"/>
          <w:szCs w:val="24"/>
        </w:rPr>
        <w:t>(a)</w:t>
      </w:r>
      <w:r w:rsidRPr="00AC3441">
        <w:rPr>
          <w:rFonts w:ascii="Arial Narrow" w:hAnsi="Arial Narrow"/>
          <w:sz w:val="24"/>
          <w:szCs w:val="24"/>
        </w:rPr>
        <w:t xml:space="preserve"> pregoeiro</w:t>
      </w:r>
      <w:r w:rsidR="00C70FE1" w:rsidRPr="00AC3441">
        <w:rPr>
          <w:rFonts w:ascii="Arial Narrow" w:hAnsi="Arial Narrow"/>
          <w:sz w:val="24"/>
          <w:szCs w:val="24"/>
        </w:rPr>
        <w:t>(a)</w:t>
      </w:r>
      <w:r w:rsidRPr="00AC3441">
        <w:rPr>
          <w:rFonts w:ascii="Arial Narrow" w:hAnsi="Arial Narrow"/>
          <w:sz w:val="24"/>
          <w:szCs w:val="24"/>
        </w:rPr>
        <w:t>, que comprove:</w:t>
      </w:r>
    </w:p>
    <w:p w14:paraId="5DD3F447" w14:textId="77777777" w:rsidR="003C7A23" w:rsidRPr="00AC3441" w:rsidRDefault="003C7A23" w:rsidP="00172ADC">
      <w:pPr>
        <w:pStyle w:val="Nivel4"/>
        <w:spacing w:before="0" w:after="0" w:line="240" w:lineRule="auto"/>
        <w:ind w:left="0"/>
        <w:rPr>
          <w:rFonts w:ascii="Arial Narrow" w:hAnsi="Arial Narrow"/>
          <w:sz w:val="24"/>
          <w:szCs w:val="24"/>
        </w:rPr>
      </w:pPr>
      <w:r w:rsidRPr="00AC3441">
        <w:rPr>
          <w:rFonts w:ascii="Arial Narrow" w:hAnsi="Arial Narrow"/>
          <w:sz w:val="24"/>
          <w:szCs w:val="24"/>
        </w:rPr>
        <w:t>que o custo do licitante ultrapassa o valor da proposta; e</w:t>
      </w:r>
    </w:p>
    <w:p w14:paraId="274F356A" w14:textId="77777777" w:rsidR="003C7A23" w:rsidRPr="00AC3441" w:rsidRDefault="003C7A23" w:rsidP="00172ADC">
      <w:pPr>
        <w:pStyle w:val="Nivel4"/>
        <w:spacing w:before="0" w:after="0" w:line="240" w:lineRule="auto"/>
        <w:ind w:left="0"/>
        <w:rPr>
          <w:rFonts w:ascii="Arial Narrow" w:hAnsi="Arial Narrow"/>
          <w:sz w:val="24"/>
          <w:szCs w:val="24"/>
        </w:rPr>
      </w:pPr>
      <w:r w:rsidRPr="00AC3441">
        <w:rPr>
          <w:rFonts w:ascii="Arial Narrow" w:hAnsi="Arial Narrow"/>
          <w:sz w:val="24"/>
          <w:szCs w:val="24"/>
        </w:rPr>
        <w:t>inexistirem custos de oportunidade capazes de justificar o vulto da oferta.</w:t>
      </w:r>
    </w:p>
    <w:p w14:paraId="24C0F362" w14:textId="77777777" w:rsidR="003C7A23" w:rsidRPr="00AC3441" w:rsidRDefault="003C7A23" w:rsidP="00172ADC">
      <w:pPr>
        <w:pStyle w:val="Nivel2"/>
        <w:spacing w:before="0" w:after="0" w:line="240" w:lineRule="auto"/>
        <w:rPr>
          <w:rFonts w:ascii="Arial Narrow" w:hAnsi="Arial Narrow"/>
          <w:b/>
          <w:bCs/>
          <w:sz w:val="24"/>
          <w:szCs w:val="24"/>
        </w:rPr>
      </w:pPr>
      <w:r w:rsidRPr="00AC3441">
        <w:rPr>
          <w:rFonts w:ascii="Arial Narrow" w:hAnsi="Arial Narrow"/>
          <w:sz w:val="24"/>
          <w:szCs w:val="24"/>
        </w:rPr>
        <w:lastRenderedPageBreak/>
        <w:t>Em contratação de serviços de engenharia, além das disposições acima, a análise de exequibilidade e sobrepreço considerará o seguinte:</w:t>
      </w:r>
    </w:p>
    <w:p w14:paraId="1945C235" w14:textId="77777777" w:rsidR="003C7A23" w:rsidRPr="00AC3441" w:rsidRDefault="003C7A23" w:rsidP="00172ADC">
      <w:pPr>
        <w:pStyle w:val="Nivel3"/>
        <w:spacing w:before="0" w:after="0" w:line="240" w:lineRule="auto"/>
        <w:ind w:left="0"/>
        <w:rPr>
          <w:rFonts w:ascii="Arial Narrow" w:hAnsi="Arial Narrow"/>
          <w:b/>
          <w:sz w:val="24"/>
          <w:szCs w:val="24"/>
        </w:rPr>
      </w:pPr>
      <w:r w:rsidRPr="00AC3441">
        <w:rPr>
          <w:rFonts w:ascii="Arial Narrow" w:hAnsi="Arial Narrow"/>
          <w:sz w:val="24"/>
          <w:szCs w:val="24"/>
        </w:rPr>
        <w:t>Nos regimes de execução por tarefa, empreitada por preço global ou empreitada integral, semi-integrada ou integrada, a caracterização do sobrepreço se dará pela superação do valor global estimado;</w:t>
      </w:r>
    </w:p>
    <w:p w14:paraId="2438294C" w14:textId="77777777" w:rsidR="003C7A23" w:rsidRPr="00AC3441" w:rsidRDefault="003C7A23" w:rsidP="00172ADC">
      <w:pPr>
        <w:pStyle w:val="Nivel3"/>
        <w:spacing w:before="0" w:after="0" w:line="240" w:lineRule="auto"/>
        <w:ind w:left="0"/>
        <w:rPr>
          <w:rFonts w:ascii="Arial Narrow" w:hAnsi="Arial Narrow"/>
          <w:b/>
          <w:sz w:val="24"/>
          <w:szCs w:val="24"/>
        </w:rPr>
      </w:pPr>
      <w:r w:rsidRPr="00AC3441">
        <w:rPr>
          <w:rFonts w:ascii="Arial Narrow" w:hAnsi="Arial Narrow"/>
          <w:sz w:val="24"/>
          <w:szCs w:val="24"/>
        </w:rPr>
        <w:t>No regime de empreitada por preço unitário, a caracterização do sobrepreço se dará pela superação do valor global</w:t>
      </w:r>
      <w:r w:rsidRPr="00AC3441">
        <w:rPr>
          <w:rFonts w:ascii="Arial Narrow" w:hAnsi="Arial Narrow"/>
          <w:color w:val="auto"/>
          <w:sz w:val="24"/>
          <w:szCs w:val="24"/>
        </w:rPr>
        <w:t xml:space="preserve"> estimado e pela superação de custo unitário tido como relevante, conforme planilha anexa ao edital;</w:t>
      </w:r>
    </w:p>
    <w:p w14:paraId="05E20F49" w14:textId="77777777" w:rsidR="003C7A23" w:rsidRPr="00AC3441" w:rsidRDefault="003C7A23" w:rsidP="00172ADC">
      <w:pPr>
        <w:pStyle w:val="Nivel3"/>
        <w:spacing w:before="0" w:after="0" w:line="240" w:lineRule="auto"/>
        <w:ind w:left="0"/>
        <w:rPr>
          <w:rFonts w:ascii="Arial Narrow" w:hAnsi="Arial Narrow"/>
          <w:sz w:val="24"/>
          <w:szCs w:val="24"/>
        </w:rPr>
      </w:pPr>
      <w:r w:rsidRPr="00AC3441">
        <w:rPr>
          <w:rFonts w:ascii="Arial Narrow" w:hAnsi="Arial Narrow"/>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AC3441" w:rsidRDefault="003C7A23" w:rsidP="00172ADC">
      <w:pPr>
        <w:pStyle w:val="Nivel3"/>
        <w:spacing w:before="0" w:after="0" w:line="240" w:lineRule="auto"/>
        <w:ind w:left="0"/>
        <w:rPr>
          <w:rFonts w:ascii="Arial Narrow" w:hAnsi="Arial Narrow"/>
          <w:sz w:val="24"/>
          <w:szCs w:val="24"/>
        </w:rPr>
      </w:pPr>
      <w:bookmarkStart w:id="22" w:name="_Hlk135304834"/>
      <w:r w:rsidRPr="00AC3441">
        <w:rPr>
          <w:rFonts w:ascii="Arial Narrow" w:hAnsi="Arial Narrow"/>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2"/>
      <w:r w:rsidRPr="00AC3441">
        <w:rPr>
          <w:rFonts w:ascii="Arial Narrow" w:hAnsi="Arial Narrow"/>
          <w:sz w:val="24"/>
          <w:szCs w:val="24"/>
        </w:rPr>
        <w:t>.</w:t>
      </w:r>
    </w:p>
    <w:p w14:paraId="29F94165" w14:textId="542BBCFF"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w:t>
      </w:r>
      <w:r w:rsidR="00944BCF" w:rsidRPr="00AC3441">
        <w:rPr>
          <w:rFonts w:ascii="Arial Narrow" w:hAnsi="Arial Narrow"/>
          <w:sz w:val="24"/>
          <w:szCs w:val="24"/>
        </w:rPr>
        <w:t xml:space="preserve"> </w:t>
      </w:r>
      <w:r w:rsidRPr="00AC3441">
        <w:rPr>
          <w:rFonts w:ascii="Arial Narrow" w:hAnsi="Arial Narrow"/>
          <w:sz w:val="24"/>
          <w:szCs w:val="24"/>
        </w:rPr>
        <w:t>da</w:t>
      </w:r>
      <w:r w:rsidR="00944BCF" w:rsidRPr="00AC3441">
        <w:rPr>
          <w:rFonts w:ascii="Arial Narrow" w:hAnsi="Arial Narrow"/>
          <w:sz w:val="24"/>
          <w:szCs w:val="24"/>
        </w:rPr>
        <w:t xml:space="preserve"> </w:t>
      </w:r>
      <w:r w:rsidRPr="00AC3441">
        <w:rPr>
          <w:rFonts w:ascii="Arial Narrow" w:hAnsi="Arial Narrow"/>
          <w:sz w:val="24"/>
          <w:szCs w:val="24"/>
        </w:rPr>
        <w:t>proposta.</w:t>
      </w:r>
    </w:p>
    <w:p w14:paraId="5A4E95EF"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AC3441" w:rsidRDefault="003C7A23" w:rsidP="00172ADC">
      <w:pPr>
        <w:pStyle w:val="Nivel3"/>
        <w:spacing w:before="0" w:after="0" w:line="240" w:lineRule="auto"/>
        <w:ind w:left="0"/>
        <w:rPr>
          <w:rFonts w:ascii="Arial Narrow" w:hAnsi="Arial Narrow"/>
          <w:b/>
          <w:bCs/>
          <w:color w:val="auto"/>
          <w:sz w:val="24"/>
          <w:szCs w:val="24"/>
        </w:rPr>
      </w:pPr>
      <w:bookmarkStart w:id="23" w:name="_Hlk126568356"/>
      <w:r w:rsidRPr="00AC3441">
        <w:rPr>
          <w:rFonts w:ascii="Arial Narrow" w:hAnsi="Arial Narrow"/>
          <w:sz w:val="24"/>
          <w:szCs w:val="24"/>
        </w:rPr>
        <w:t>Em se tratando de serviços de engenharia, o licitante vencedor será convocado a apresentar à Administração, por meio eletrônico, as planilhas com indicação dos quantitativos e dos custos unitários</w:t>
      </w:r>
      <w:bookmarkEnd w:id="23"/>
      <w:r w:rsidRPr="00AC3441">
        <w:rPr>
          <w:rFonts w:ascii="Arial Narrow" w:hAnsi="Arial Narrow"/>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w:t>
      </w:r>
      <w:r w:rsidRPr="00AC3441">
        <w:rPr>
          <w:rFonts w:ascii="Arial Narrow" w:hAnsi="Arial Narrow"/>
          <w:color w:val="auto"/>
          <w:sz w:val="24"/>
          <w:szCs w:val="24"/>
        </w:rPr>
        <w:t>no cronograma físico-financeiro e para balizar excepcional aditamento posterior do contrato.</w:t>
      </w:r>
    </w:p>
    <w:p w14:paraId="39294B6C" w14:textId="74A7E8BF" w:rsidR="00140C04" w:rsidRPr="00AC3441" w:rsidRDefault="00086BB6" w:rsidP="00172ADC">
      <w:pPr>
        <w:pStyle w:val="Nivel3"/>
        <w:spacing w:before="0" w:after="0" w:line="240" w:lineRule="auto"/>
        <w:ind w:left="0"/>
        <w:rPr>
          <w:rFonts w:ascii="Arial Narrow" w:hAnsi="Arial Narrow"/>
          <w:color w:val="auto"/>
          <w:sz w:val="24"/>
          <w:szCs w:val="24"/>
        </w:rPr>
      </w:pPr>
      <w:r w:rsidRPr="00AC3441">
        <w:rPr>
          <w:rFonts w:ascii="Arial Narrow" w:hAnsi="Arial Narrow"/>
          <w:color w:val="auto"/>
          <w:sz w:val="24"/>
          <w:szCs w:val="24"/>
        </w:rPr>
        <w:t>Em se tratando de serviços com fornecimento de mão de obra em regime de dedicação exclusiva</w:t>
      </w:r>
      <w:r w:rsidR="0057154B" w:rsidRPr="00AC3441">
        <w:rPr>
          <w:rFonts w:ascii="Arial Narrow" w:hAnsi="Arial Narrow"/>
          <w:color w:val="auto"/>
          <w:sz w:val="24"/>
          <w:szCs w:val="24"/>
        </w:rPr>
        <w:t xml:space="preserve"> cuja produtividade seja mensurável</w:t>
      </w:r>
      <w:r w:rsidR="00361D6F" w:rsidRPr="00AC3441">
        <w:rPr>
          <w:rFonts w:ascii="Arial Narrow" w:hAnsi="Arial Narrow"/>
          <w:color w:val="auto"/>
          <w:sz w:val="24"/>
          <w:szCs w:val="24"/>
        </w:rPr>
        <w:t xml:space="preserve"> e indicada pela Administração</w:t>
      </w:r>
      <w:r w:rsidR="0057154B" w:rsidRPr="00AC3441">
        <w:rPr>
          <w:rFonts w:ascii="Arial Narrow" w:hAnsi="Arial Narrow"/>
          <w:color w:val="auto"/>
          <w:sz w:val="24"/>
          <w:szCs w:val="24"/>
        </w:rPr>
        <w:t>, o licitante deverá indicar a p</w:t>
      </w:r>
      <w:r w:rsidRPr="00AC3441">
        <w:rPr>
          <w:rFonts w:ascii="Arial Narrow" w:hAnsi="Arial Narrow"/>
          <w:color w:val="auto"/>
          <w:sz w:val="24"/>
          <w:szCs w:val="24"/>
        </w:rPr>
        <w:t>rodutividade adotada e</w:t>
      </w:r>
      <w:r w:rsidR="00140C04" w:rsidRPr="00AC3441">
        <w:rPr>
          <w:rFonts w:ascii="Arial Narrow" w:hAnsi="Arial Narrow"/>
          <w:color w:val="auto"/>
          <w:sz w:val="24"/>
          <w:szCs w:val="24"/>
        </w:rPr>
        <w:t xml:space="preserve"> a quantidade de pessoal que será alocado na execução contratual.</w:t>
      </w:r>
    </w:p>
    <w:p w14:paraId="73CD3742" w14:textId="63C5A941" w:rsidR="00086BB6" w:rsidRPr="00AC3441" w:rsidRDefault="00140C04" w:rsidP="00172ADC">
      <w:pPr>
        <w:pStyle w:val="Nivel3"/>
        <w:spacing w:before="0" w:after="0" w:line="240" w:lineRule="auto"/>
        <w:ind w:left="0"/>
        <w:rPr>
          <w:rFonts w:ascii="Arial Narrow" w:hAnsi="Arial Narrow"/>
          <w:color w:val="auto"/>
          <w:sz w:val="24"/>
          <w:szCs w:val="24"/>
        </w:rPr>
      </w:pPr>
      <w:r w:rsidRPr="00AC3441">
        <w:rPr>
          <w:rFonts w:ascii="Arial Narrow" w:hAnsi="Arial Narrow"/>
          <w:color w:val="auto"/>
          <w:sz w:val="24"/>
          <w:szCs w:val="24"/>
        </w:rPr>
        <w:t xml:space="preserve">Caso a produtividade </w:t>
      </w:r>
      <w:r w:rsidR="00086BB6" w:rsidRPr="00AC3441">
        <w:rPr>
          <w:rFonts w:ascii="Arial Narrow" w:hAnsi="Arial Narrow"/>
          <w:color w:val="auto"/>
          <w:sz w:val="24"/>
          <w:szCs w:val="24"/>
        </w:rPr>
        <w:t xml:space="preserve">for diferente daquela utilizada pela Administração como referência, ou não estiver contida na faixa referencial de produtividade, mas admitida pelo ato convocatório, </w:t>
      </w:r>
      <w:r w:rsidR="00816B57" w:rsidRPr="00AC3441">
        <w:rPr>
          <w:rFonts w:ascii="Arial Narrow" w:hAnsi="Arial Narrow"/>
          <w:color w:val="auto"/>
          <w:sz w:val="24"/>
          <w:szCs w:val="24"/>
        </w:rPr>
        <w:t xml:space="preserve">o licitante deverá </w:t>
      </w:r>
      <w:r w:rsidR="00A21CD7" w:rsidRPr="00AC3441">
        <w:rPr>
          <w:rFonts w:ascii="Arial Narrow" w:hAnsi="Arial Narrow"/>
          <w:color w:val="auto"/>
          <w:sz w:val="24"/>
          <w:szCs w:val="24"/>
        </w:rPr>
        <w:t xml:space="preserve">apresentar </w:t>
      </w:r>
      <w:r w:rsidR="00086BB6" w:rsidRPr="00AC3441">
        <w:rPr>
          <w:rFonts w:ascii="Arial Narrow" w:hAnsi="Arial Narrow"/>
          <w:color w:val="auto"/>
          <w:sz w:val="24"/>
          <w:szCs w:val="24"/>
        </w:rPr>
        <w:t xml:space="preserve">a respectiva comprovação de exequibilidade; </w:t>
      </w:r>
    </w:p>
    <w:p w14:paraId="011D4324" w14:textId="5F76A857" w:rsidR="00086BB6" w:rsidRPr="00AC3441" w:rsidRDefault="00086BB6" w:rsidP="00172ADC">
      <w:pPr>
        <w:pStyle w:val="Nivel3"/>
        <w:spacing w:before="0" w:after="0" w:line="240" w:lineRule="auto"/>
        <w:ind w:left="0"/>
        <w:rPr>
          <w:rFonts w:ascii="Arial Narrow" w:hAnsi="Arial Narrow"/>
          <w:color w:val="auto"/>
          <w:sz w:val="24"/>
          <w:szCs w:val="24"/>
        </w:rPr>
      </w:pPr>
      <w:r w:rsidRPr="00AC3441">
        <w:rPr>
          <w:rFonts w:ascii="Arial Narrow" w:hAnsi="Arial Narrow"/>
          <w:color w:val="auto"/>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AC3441" w:rsidRDefault="00086BB6" w:rsidP="00172ADC">
      <w:pPr>
        <w:pStyle w:val="Nivel3"/>
        <w:spacing w:before="0" w:after="0" w:line="240" w:lineRule="auto"/>
        <w:ind w:left="0"/>
        <w:rPr>
          <w:rFonts w:ascii="Arial Narrow" w:hAnsi="Arial Narrow"/>
          <w:color w:val="auto"/>
          <w:sz w:val="24"/>
          <w:szCs w:val="24"/>
        </w:rPr>
      </w:pPr>
      <w:r w:rsidRPr="00AC3441">
        <w:rPr>
          <w:rFonts w:ascii="Arial Narrow" w:hAnsi="Arial Narrow"/>
          <w:color w:val="auto"/>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AC3441" w:rsidRDefault="003C7A23" w:rsidP="00172ADC">
      <w:pPr>
        <w:pStyle w:val="Nivel2"/>
        <w:spacing w:before="0" w:after="0" w:line="240" w:lineRule="auto"/>
        <w:rPr>
          <w:rFonts w:ascii="Arial Narrow" w:hAnsi="Arial Narrow"/>
          <w:b/>
          <w:sz w:val="24"/>
          <w:szCs w:val="24"/>
        </w:rPr>
      </w:pPr>
      <w:r w:rsidRPr="00AC3441">
        <w:rPr>
          <w:rFonts w:ascii="Arial Narrow" w:hAnsi="Arial Narrow"/>
          <w:sz w:val="24"/>
          <w:szCs w:val="24"/>
        </w:rPr>
        <w:t>Erros no preenchimento da planilha não constituem motivo para a desclassificação da proposta. A planilha poderá́ ser ajustada pelo fornecedor, no prazo indicado pelo sistema, desde que n</w:t>
      </w:r>
      <w:r w:rsidRPr="00AC3441">
        <w:rPr>
          <w:rFonts w:ascii="Arial Narrow" w:hAnsi="Arial Narrow" w:cs="Arial Narrow"/>
          <w:sz w:val="24"/>
          <w:szCs w:val="24"/>
        </w:rPr>
        <w:t>ã</w:t>
      </w:r>
      <w:r w:rsidRPr="00AC3441">
        <w:rPr>
          <w:rFonts w:ascii="Arial Narrow" w:hAnsi="Arial Narrow"/>
          <w:sz w:val="24"/>
          <w:szCs w:val="24"/>
        </w:rPr>
        <w:t>o haja majora</w:t>
      </w:r>
      <w:r w:rsidRPr="00AC3441">
        <w:rPr>
          <w:rFonts w:ascii="Arial Narrow" w:hAnsi="Arial Narrow" w:cs="Arial Narrow"/>
          <w:sz w:val="24"/>
          <w:szCs w:val="24"/>
        </w:rPr>
        <w:t>çã</w:t>
      </w:r>
      <w:r w:rsidRPr="00AC3441">
        <w:rPr>
          <w:rFonts w:ascii="Arial Narrow" w:hAnsi="Arial Narrow"/>
          <w:sz w:val="24"/>
          <w:szCs w:val="24"/>
        </w:rPr>
        <w:t>o do pre</w:t>
      </w:r>
      <w:r w:rsidRPr="00AC3441">
        <w:rPr>
          <w:rFonts w:ascii="Arial Narrow" w:hAnsi="Arial Narrow" w:cs="Arial Narrow"/>
          <w:sz w:val="24"/>
          <w:szCs w:val="24"/>
        </w:rPr>
        <w:t>ç</w:t>
      </w:r>
      <w:r w:rsidRPr="00AC3441">
        <w:rPr>
          <w:rFonts w:ascii="Arial Narrow" w:hAnsi="Arial Narrow"/>
          <w:sz w:val="24"/>
          <w:szCs w:val="24"/>
        </w:rPr>
        <w:t>o</w:t>
      </w:r>
      <w:r w:rsidR="00D57A88" w:rsidRPr="00AC3441">
        <w:rPr>
          <w:rFonts w:ascii="Arial Narrow" w:hAnsi="Arial Narrow"/>
          <w:sz w:val="24"/>
          <w:szCs w:val="24"/>
        </w:rPr>
        <w:t xml:space="preserve"> e </w:t>
      </w:r>
      <w:r w:rsidR="0018388F" w:rsidRPr="00AC3441">
        <w:rPr>
          <w:rFonts w:ascii="Arial Narrow" w:hAnsi="Arial Narrow"/>
          <w:sz w:val="24"/>
          <w:szCs w:val="24"/>
        </w:rPr>
        <w:t xml:space="preserve">que </w:t>
      </w:r>
      <w:r w:rsidR="00D57A88" w:rsidRPr="00AC3441">
        <w:rPr>
          <w:rFonts w:ascii="Arial Narrow" w:hAnsi="Arial Narrow"/>
          <w:sz w:val="24"/>
          <w:szCs w:val="24"/>
        </w:rPr>
        <w:t>se comprove que este é o bastante para arcar com todos os custos da contratação;</w:t>
      </w:r>
    </w:p>
    <w:p w14:paraId="4E717186" w14:textId="77777777" w:rsidR="003C7A23" w:rsidRPr="00AC3441" w:rsidRDefault="003C7A23" w:rsidP="00172ADC">
      <w:pPr>
        <w:pStyle w:val="Nivel3"/>
        <w:spacing w:before="0" w:after="0" w:line="240" w:lineRule="auto"/>
        <w:ind w:left="0"/>
        <w:rPr>
          <w:rFonts w:ascii="Arial Narrow" w:hAnsi="Arial Narrow"/>
          <w:sz w:val="24"/>
          <w:szCs w:val="24"/>
        </w:rPr>
      </w:pPr>
      <w:r w:rsidRPr="00AC3441">
        <w:rPr>
          <w:rFonts w:ascii="Arial Narrow" w:hAnsi="Arial Narrow"/>
          <w:sz w:val="24"/>
          <w:szCs w:val="24"/>
        </w:rPr>
        <w:t>O ajuste de que trata este dispositivo se limita a sanar erros ou falhas que não alterem a substância das propostas;</w:t>
      </w:r>
    </w:p>
    <w:p w14:paraId="711CFD04" w14:textId="77777777" w:rsidR="003C7A23" w:rsidRPr="00AC3441" w:rsidRDefault="003C7A23" w:rsidP="00172ADC">
      <w:pPr>
        <w:pStyle w:val="Nivel3"/>
        <w:spacing w:before="0" w:after="0" w:line="240" w:lineRule="auto"/>
        <w:ind w:left="0"/>
        <w:rPr>
          <w:rFonts w:ascii="Arial Narrow" w:hAnsi="Arial Narrow"/>
          <w:sz w:val="24"/>
          <w:szCs w:val="24"/>
        </w:rPr>
      </w:pPr>
      <w:r w:rsidRPr="00AC3441">
        <w:rPr>
          <w:rFonts w:ascii="Arial Narrow" w:hAnsi="Arial Narrow"/>
          <w:sz w:val="24"/>
          <w:szCs w:val="24"/>
        </w:rPr>
        <w:t>Considera-se erro no preenchimento da planilha passível de correção a indicação de recolhimento de impostos e contribuições na forma do Simples Nacional, quando não cabível esse regime.</w:t>
      </w:r>
    </w:p>
    <w:p w14:paraId="480A3CE9" w14:textId="78D75825" w:rsidR="003C7A23" w:rsidRPr="00AC3441" w:rsidRDefault="005A7699" w:rsidP="002E28CD">
      <w:pPr>
        <w:pStyle w:val="Nivel2"/>
        <w:spacing w:before="0" w:after="0" w:line="240" w:lineRule="auto"/>
        <w:rPr>
          <w:rFonts w:ascii="Arial Narrow" w:hAnsi="Arial Narrow"/>
          <w:b/>
          <w:sz w:val="24"/>
          <w:szCs w:val="24"/>
        </w:rPr>
      </w:pPr>
      <w:r w:rsidRPr="00AC3441">
        <w:rPr>
          <w:rFonts w:ascii="Arial Narrow" w:hAnsi="Arial Narrow"/>
          <w:sz w:val="24"/>
          <w:szCs w:val="24"/>
          <w:lang w:eastAsia="en-US"/>
        </w:rPr>
        <w:t xml:space="preserve">Para </w:t>
      </w:r>
      <w:r w:rsidRPr="00AC3441">
        <w:rPr>
          <w:rFonts w:ascii="Arial Narrow" w:hAnsi="Arial Narrow"/>
          <w:sz w:val="24"/>
          <w:szCs w:val="24"/>
        </w:rPr>
        <w:t>fins</w:t>
      </w:r>
      <w:r w:rsidRPr="00AC3441">
        <w:rPr>
          <w:rFonts w:ascii="Arial Narrow" w:hAnsi="Arial Narrow"/>
          <w:sz w:val="24"/>
          <w:szCs w:val="24"/>
          <w:lang w:eastAsia="en-US"/>
        </w:rPr>
        <w:t xml:space="preserve"> de análise da proposta quanto ao cumprimento </w:t>
      </w:r>
      <w:r w:rsidRPr="00AC3441">
        <w:rPr>
          <w:rFonts w:ascii="Arial Narrow" w:hAnsi="Arial Narrow"/>
          <w:sz w:val="24"/>
          <w:szCs w:val="24"/>
        </w:rPr>
        <w:t>das</w:t>
      </w:r>
      <w:r w:rsidRPr="00AC3441">
        <w:rPr>
          <w:rFonts w:ascii="Arial Narrow" w:hAnsi="Arial Narrow"/>
          <w:sz w:val="24"/>
          <w:szCs w:val="24"/>
          <w:lang w:eastAsia="en-US"/>
        </w:rPr>
        <w:t xml:space="preserve"> especificações do objeto, poderá ser colhida a </w:t>
      </w:r>
      <w:r w:rsidRPr="00AC3441">
        <w:rPr>
          <w:rFonts w:ascii="Arial Narrow" w:hAnsi="Arial Narrow"/>
          <w:sz w:val="24"/>
          <w:szCs w:val="24"/>
        </w:rPr>
        <w:t>manifestação</w:t>
      </w:r>
      <w:r w:rsidRPr="00AC3441">
        <w:rPr>
          <w:rFonts w:ascii="Arial Narrow" w:hAnsi="Arial Narrow"/>
          <w:sz w:val="24"/>
          <w:szCs w:val="24"/>
          <w:lang w:eastAsia="en-US"/>
        </w:rPr>
        <w:t xml:space="preserve"> escrita do setor requisitante do serviço ou da área especializada no objeto.</w:t>
      </w:r>
      <w:r w:rsidR="003C7A23" w:rsidRPr="00AC3441">
        <w:rPr>
          <w:rFonts w:ascii="Arial Narrow" w:hAnsi="Arial Narrow"/>
          <w:sz w:val="24"/>
          <w:szCs w:val="24"/>
        </w:rPr>
        <w:t xml:space="preserve"> </w:t>
      </w:r>
    </w:p>
    <w:p w14:paraId="3B71BEDC" w14:textId="77777777" w:rsidR="00172ADC" w:rsidRPr="00AC3441" w:rsidRDefault="00172ADC" w:rsidP="00172ADC">
      <w:pPr>
        <w:pStyle w:val="Nivel2"/>
        <w:numPr>
          <w:ilvl w:val="0"/>
          <w:numId w:val="0"/>
        </w:numPr>
        <w:spacing w:before="0" w:after="0" w:line="240" w:lineRule="auto"/>
        <w:rPr>
          <w:rFonts w:ascii="Arial Narrow" w:hAnsi="Arial Narrow"/>
          <w:sz w:val="24"/>
          <w:szCs w:val="24"/>
        </w:rPr>
      </w:pPr>
    </w:p>
    <w:p w14:paraId="3C84D4EA" w14:textId="44FE8FD4" w:rsidR="003C7A23" w:rsidRPr="00AC3441" w:rsidRDefault="003C7A23" w:rsidP="00EE729F">
      <w:pPr>
        <w:pStyle w:val="Nivel01"/>
      </w:pPr>
      <w:bookmarkStart w:id="24" w:name="_Toc160528925"/>
      <w:r w:rsidRPr="00AC3441">
        <w:t>DA FASE DE HABILITAÇÃO</w:t>
      </w:r>
      <w:bookmarkEnd w:id="24"/>
    </w:p>
    <w:p w14:paraId="4EE8D8D1" w14:textId="2D67CF7B" w:rsidR="003C7A23" w:rsidRPr="00AC3441" w:rsidRDefault="003C7A23" w:rsidP="00245202">
      <w:pPr>
        <w:pStyle w:val="Nivel2"/>
        <w:spacing w:before="0" w:after="0" w:line="240" w:lineRule="auto"/>
        <w:rPr>
          <w:rFonts w:ascii="Arial Narrow" w:hAnsi="Arial Narrow"/>
          <w:sz w:val="24"/>
          <w:szCs w:val="24"/>
        </w:rPr>
      </w:pPr>
      <w:r w:rsidRPr="00AC3441">
        <w:rPr>
          <w:rFonts w:ascii="Arial Narrow" w:hAnsi="Arial Narrow"/>
          <w:sz w:val="24"/>
          <w:szCs w:val="24"/>
        </w:rPr>
        <w:t xml:space="preserve">Os documentos </w:t>
      </w:r>
      <w:r w:rsidR="00523F92" w:rsidRPr="00AC3441">
        <w:rPr>
          <w:rFonts w:ascii="Arial Narrow" w:hAnsi="Arial Narrow"/>
          <w:sz w:val="24"/>
          <w:szCs w:val="24"/>
        </w:rPr>
        <w:t>de habilitação</w:t>
      </w:r>
      <w:r w:rsidRPr="00AC3441">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2" w:anchor="art62" w:history="1">
        <w:r w:rsidRPr="00AC3441">
          <w:rPr>
            <w:rStyle w:val="Hyperlink"/>
            <w:rFonts w:ascii="Arial Narrow" w:hAnsi="Arial Narrow"/>
            <w:sz w:val="24"/>
            <w:szCs w:val="24"/>
          </w:rPr>
          <w:t>arts. 62 a 70 da Lei</w:t>
        </w:r>
        <w:r w:rsidR="00245202" w:rsidRPr="00AC3441">
          <w:rPr>
            <w:rStyle w:val="Hyperlink"/>
            <w:rFonts w:ascii="Arial Narrow" w:hAnsi="Arial Narrow"/>
            <w:sz w:val="24"/>
            <w:szCs w:val="24"/>
          </w:rPr>
          <w:t xml:space="preserve"> Federal</w:t>
        </w:r>
        <w:r w:rsidRPr="00AC3441">
          <w:rPr>
            <w:rStyle w:val="Hyperlink"/>
            <w:rFonts w:ascii="Arial Narrow" w:hAnsi="Arial Narrow"/>
            <w:sz w:val="24"/>
            <w:szCs w:val="24"/>
          </w:rPr>
          <w:t xml:space="preserve"> nº 14.133, de 2021</w:t>
        </w:r>
      </w:hyperlink>
      <w:r w:rsidR="00523F92" w:rsidRPr="00AC3441">
        <w:rPr>
          <w:rFonts w:ascii="Arial Narrow" w:hAnsi="Arial Narrow"/>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628"/>
      </w:tblGrid>
      <w:tr w:rsidR="00523F92" w:rsidRPr="00AC3441" w14:paraId="5ACD173C" w14:textId="77777777" w:rsidTr="00433CEE">
        <w:trPr>
          <w:trHeight w:val="1706"/>
        </w:trPr>
        <w:tc>
          <w:tcPr>
            <w:tcW w:w="5000" w:type="pct"/>
          </w:tcPr>
          <w:p w14:paraId="434AC2AA" w14:textId="77777777" w:rsidR="00523F92" w:rsidRPr="00AC3441" w:rsidRDefault="00523F92" w:rsidP="00FD5D6C">
            <w:pPr>
              <w:jc w:val="both"/>
              <w:rPr>
                <w:rFonts w:ascii="Arial Narrow" w:hAnsi="Arial Narrow" w:cs="Times New Roman"/>
              </w:rPr>
            </w:pPr>
            <w:r w:rsidRPr="00AC3441">
              <w:rPr>
                <w:rFonts w:ascii="Arial Narrow" w:hAnsi="Arial Narrow" w:cs="Times New Roman"/>
              </w:rPr>
              <w:t xml:space="preserve">Município de Juranda-Pr </w:t>
            </w:r>
          </w:p>
          <w:p w14:paraId="261AD10C" w14:textId="6D300B94" w:rsidR="00523F92" w:rsidRPr="00AC3441" w:rsidRDefault="00523F92" w:rsidP="00FD5D6C">
            <w:pPr>
              <w:jc w:val="both"/>
              <w:rPr>
                <w:rFonts w:ascii="Arial Narrow" w:hAnsi="Arial Narrow" w:cs="Times New Roman"/>
              </w:rPr>
            </w:pPr>
            <w:r w:rsidRPr="00AC3441">
              <w:rPr>
                <w:rFonts w:ascii="Arial Narrow" w:hAnsi="Arial Narrow" w:cs="Times New Roman"/>
              </w:rPr>
              <w:t xml:space="preserve">Pregão Presencial </w:t>
            </w:r>
            <w:r w:rsidR="006128B5">
              <w:rPr>
                <w:rFonts w:ascii="Arial Narrow" w:hAnsi="Arial Narrow" w:cs="Times New Roman"/>
              </w:rPr>
              <w:t>05</w:t>
            </w:r>
            <w:r w:rsidR="00B837EC">
              <w:rPr>
                <w:rFonts w:ascii="Arial Narrow" w:hAnsi="Arial Narrow" w:cs="Times New Roman"/>
              </w:rPr>
              <w:t>/2026</w:t>
            </w:r>
          </w:p>
          <w:p w14:paraId="6DD2724D" w14:textId="77777777" w:rsidR="00523F92" w:rsidRPr="00AC3441" w:rsidRDefault="00523F92" w:rsidP="00FD5D6C">
            <w:pPr>
              <w:jc w:val="both"/>
              <w:rPr>
                <w:rFonts w:ascii="Arial Narrow" w:hAnsi="Arial Narrow" w:cs="Times New Roman"/>
                <w:b/>
                <w:bCs/>
              </w:rPr>
            </w:pPr>
            <w:r w:rsidRPr="00AC3441">
              <w:rPr>
                <w:rFonts w:ascii="Arial Narrow" w:hAnsi="Arial Narrow" w:cs="Times New Roman"/>
                <w:b/>
                <w:bCs/>
              </w:rPr>
              <w:t>ENVELOPE Nº 2 – HABILITAÇÃO</w:t>
            </w:r>
          </w:p>
          <w:p w14:paraId="3D77F5F9" w14:textId="77777777" w:rsidR="00523F92" w:rsidRPr="00AC3441" w:rsidRDefault="00523F92" w:rsidP="00FD5D6C">
            <w:pPr>
              <w:jc w:val="both"/>
              <w:rPr>
                <w:rFonts w:ascii="Arial Narrow" w:hAnsi="Arial Narrow" w:cs="Times New Roman"/>
              </w:rPr>
            </w:pPr>
            <w:r w:rsidRPr="00AC3441">
              <w:rPr>
                <w:rFonts w:ascii="Arial Narrow" w:hAnsi="Arial Narrow" w:cs="Times New Roman"/>
              </w:rPr>
              <w:t>PROPONENTE:</w:t>
            </w:r>
          </w:p>
          <w:p w14:paraId="3E2430FE" w14:textId="77777777" w:rsidR="00523F92" w:rsidRPr="00AC3441" w:rsidRDefault="00523F92" w:rsidP="00FD5D6C">
            <w:pPr>
              <w:jc w:val="both"/>
              <w:rPr>
                <w:rFonts w:ascii="Arial Narrow" w:hAnsi="Arial Narrow" w:cs="Times New Roman"/>
              </w:rPr>
            </w:pPr>
            <w:r w:rsidRPr="00AC3441">
              <w:rPr>
                <w:rFonts w:ascii="Arial Narrow" w:hAnsi="Arial Narrow" w:cs="Times New Roman"/>
              </w:rPr>
              <w:t>CNPJ:</w:t>
            </w:r>
          </w:p>
          <w:p w14:paraId="0D784A75" w14:textId="77777777" w:rsidR="00523F92" w:rsidRPr="00AC3441" w:rsidRDefault="00523F92" w:rsidP="00FD5D6C">
            <w:pPr>
              <w:jc w:val="both"/>
              <w:rPr>
                <w:rFonts w:ascii="Arial Narrow" w:hAnsi="Arial Narrow" w:cs="Times New Roman"/>
              </w:rPr>
            </w:pPr>
            <w:r w:rsidRPr="00AC3441">
              <w:rPr>
                <w:rFonts w:ascii="Arial Narrow" w:hAnsi="Arial Narrow" w:cs="Times New Roman"/>
              </w:rPr>
              <w:t xml:space="preserve">ENDEREÇO: </w:t>
            </w:r>
          </w:p>
        </w:tc>
      </w:tr>
    </w:tbl>
    <w:p w14:paraId="55D2B286" w14:textId="2C51FBA6" w:rsidR="003C7A23" w:rsidRPr="00AC3441" w:rsidRDefault="003C7A23" w:rsidP="00245202">
      <w:pPr>
        <w:pStyle w:val="Nivel3"/>
        <w:spacing w:before="0" w:after="0" w:line="240" w:lineRule="auto"/>
        <w:ind w:left="0"/>
        <w:rPr>
          <w:rFonts w:ascii="Arial Narrow" w:hAnsi="Arial Narrow"/>
          <w:sz w:val="24"/>
          <w:szCs w:val="24"/>
        </w:rPr>
      </w:pPr>
      <w:bookmarkStart w:id="25" w:name="_Ref114663777"/>
      <w:r w:rsidRPr="00AC3441">
        <w:rPr>
          <w:rFonts w:ascii="Arial Narrow" w:hAnsi="Arial Narrow"/>
          <w:sz w:val="24"/>
          <w:szCs w:val="24"/>
        </w:rPr>
        <w:t>A documentação exigida para fins de habilitação jurídica, fiscal, social e trabalhista e econômico</w:t>
      </w:r>
      <w:r w:rsidR="002E28CD" w:rsidRPr="00AC3441">
        <w:rPr>
          <w:rFonts w:ascii="Arial Narrow" w:hAnsi="Arial Narrow"/>
          <w:sz w:val="24"/>
          <w:szCs w:val="24"/>
        </w:rPr>
        <w:t xml:space="preserve"> </w:t>
      </w:r>
      <w:r w:rsidRPr="00AC3441">
        <w:rPr>
          <w:rFonts w:ascii="Arial Narrow" w:hAnsi="Arial Narrow"/>
          <w:sz w:val="24"/>
          <w:szCs w:val="24"/>
        </w:rPr>
        <w:t xml:space="preserve">ﬁnanceira, </w:t>
      </w:r>
      <w:r w:rsidRPr="00AC3441">
        <w:rPr>
          <w:rFonts w:ascii="Arial Narrow" w:hAnsi="Arial Narrow"/>
          <w:b/>
          <w:bCs/>
          <w:color w:val="auto"/>
          <w:sz w:val="24"/>
          <w:szCs w:val="24"/>
        </w:rPr>
        <w:t>poderá</w:t>
      </w:r>
      <w:r w:rsidR="005011F0" w:rsidRPr="00AC3441">
        <w:rPr>
          <w:rFonts w:ascii="Arial Narrow" w:hAnsi="Arial Narrow"/>
          <w:color w:val="auto"/>
          <w:sz w:val="24"/>
          <w:szCs w:val="24"/>
        </w:rPr>
        <w:t xml:space="preserve"> </w:t>
      </w:r>
      <w:r w:rsidRPr="00AC3441">
        <w:rPr>
          <w:rFonts w:ascii="Arial Narrow" w:hAnsi="Arial Narrow"/>
          <w:sz w:val="24"/>
          <w:szCs w:val="24"/>
        </w:rPr>
        <w:t>ser substituída pelo registro cadastral no SICAF</w:t>
      </w:r>
      <w:bookmarkEnd w:id="25"/>
      <w:r w:rsidR="00433CEE" w:rsidRPr="00AC3441">
        <w:rPr>
          <w:rFonts w:ascii="Arial Narrow" w:hAnsi="Arial Narrow"/>
          <w:sz w:val="24"/>
          <w:szCs w:val="24"/>
        </w:rPr>
        <w:t xml:space="preserve">, juntamente com as declarações do item 8.1.2.4 do presente edital. </w:t>
      </w:r>
    </w:p>
    <w:p w14:paraId="15307031" w14:textId="674BDCFC" w:rsidR="002E28CD" w:rsidRPr="00AC3441" w:rsidRDefault="002E28CD" w:rsidP="00245202">
      <w:pPr>
        <w:pStyle w:val="Nivel3"/>
        <w:spacing w:before="0" w:after="0" w:line="240" w:lineRule="auto"/>
        <w:ind w:left="0"/>
        <w:rPr>
          <w:rFonts w:ascii="Arial Narrow" w:hAnsi="Arial Narrow"/>
          <w:sz w:val="24"/>
          <w:szCs w:val="24"/>
        </w:rPr>
      </w:pPr>
      <w:r w:rsidRPr="00AC3441">
        <w:rPr>
          <w:rFonts w:ascii="Arial Narrow" w:hAnsi="Arial Narrow"/>
          <w:sz w:val="24"/>
          <w:szCs w:val="24"/>
        </w:rPr>
        <w:t xml:space="preserve">Caso a empresa não apresente o SICAF a empresa devera apresentar em envelope devidamente lacrado </w:t>
      </w:r>
      <w:r w:rsidR="00523F92" w:rsidRPr="00AC3441">
        <w:rPr>
          <w:rFonts w:ascii="Arial Narrow" w:hAnsi="Arial Narrow"/>
          <w:sz w:val="24"/>
          <w:szCs w:val="24"/>
        </w:rPr>
        <w:t xml:space="preserve">os seguintes documentos: </w:t>
      </w:r>
    </w:p>
    <w:p w14:paraId="7D7A2489" w14:textId="77777777" w:rsidR="005D5010" w:rsidRPr="00AC3441" w:rsidRDefault="005D5010" w:rsidP="005D5010">
      <w:pPr>
        <w:pStyle w:val="Nivel3"/>
        <w:numPr>
          <w:ilvl w:val="0"/>
          <w:numId w:val="0"/>
        </w:numPr>
        <w:spacing w:before="0" w:after="0" w:line="240" w:lineRule="auto"/>
        <w:rPr>
          <w:rFonts w:ascii="Arial Narrow" w:hAnsi="Arial Narrow"/>
          <w:sz w:val="24"/>
          <w:szCs w:val="24"/>
        </w:rPr>
      </w:pPr>
    </w:p>
    <w:p w14:paraId="7EFD7194" w14:textId="74059065" w:rsidR="005D5010" w:rsidRPr="00F94EAC" w:rsidRDefault="005D5010" w:rsidP="00B05D5F">
      <w:pPr>
        <w:pStyle w:val="Nivel4"/>
        <w:ind w:left="0"/>
        <w:rPr>
          <w:rFonts w:ascii="Arial Narrow" w:hAnsi="Arial Narrow"/>
          <w:sz w:val="24"/>
          <w:szCs w:val="24"/>
        </w:rPr>
      </w:pPr>
      <w:r w:rsidRPr="00F94EAC">
        <w:rPr>
          <w:rFonts w:ascii="Arial Narrow" w:hAnsi="Arial Narrow"/>
          <w:sz w:val="24"/>
          <w:szCs w:val="24"/>
        </w:rPr>
        <w:t xml:space="preserve">– </w:t>
      </w:r>
      <w:r w:rsidRPr="00F94EAC">
        <w:rPr>
          <w:rFonts w:ascii="Arial Narrow" w:hAnsi="Arial Narrow"/>
          <w:b/>
          <w:bCs/>
          <w:sz w:val="24"/>
          <w:szCs w:val="24"/>
        </w:rPr>
        <w:t>HABILITAÇÃO JURÍDICA</w:t>
      </w:r>
      <w:r w:rsidRPr="00F94EAC">
        <w:rPr>
          <w:rFonts w:ascii="Arial Narrow" w:hAnsi="Arial Narrow"/>
          <w:sz w:val="24"/>
          <w:szCs w:val="24"/>
        </w:rPr>
        <w:t xml:space="preserve"> </w:t>
      </w:r>
    </w:p>
    <w:p w14:paraId="4DAF8A4C" w14:textId="77777777" w:rsidR="005D5010" w:rsidRPr="00AC3441" w:rsidRDefault="005D5010" w:rsidP="005D5010">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bCs/>
          <w:sz w:val="24"/>
          <w:szCs w:val="24"/>
        </w:rPr>
        <w:t>I -</w:t>
      </w:r>
      <w:r w:rsidRPr="00AC3441">
        <w:rPr>
          <w:rFonts w:ascii="Arial Narrow" w:hAnsi="Arial Narrow" w:cs="Times New Roman"/>
          <w:b/>
          <w:bCs/>
          <w:sz w:val="24"/>
          <w:szCs w:val="24"/>
        </w:rPr>
        <w:t xml:space="preserve"> Empresário individual:</w:t>
      </w:r>
      <w:r w:rsidRPr="00AC3441">
        <w:rPr>
          <w:rFonts w:ascii="Arial Narrow" w:hAnsi="Arial Narrow" w:cs="Times New Roman"/>
          <w:sz w:val="24"/>
          <w:szCs w:val="24"/>
        </w:rPr>
        <w:t xml:space="preserve"> inscrição no Registro Público de Empresas Mercantis, a cargo da Junta Comercial da respectiva sede; </w:t>
      </w:r>
    </w:p>
    <w:p w14:paraId="6259691D" w14:textId="77777777" w:rsidR="005D5010" w:rsidRPr="00AC3441" w:rsidRDefault="005D5010" w:rsidP="005D5010">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bCs/>
          <w:sz w:val="24"/>
          <w:szCs w:val="24"/>
        </w:rPr>
        <w:t>II -</w:t>
      </w:r>
      <w:r w:rsidRPr="00AC3441">
        <w:rPr>
          <w:rFonts w:ascii="Arial Narrow" w:hAnsi="Arial Narrow" w:cs="Times New Roman"/>
          <w:b/>
          <w:bCs/>
          <w:sz w:val="24"/>
          <w:szCs w:val="24"/>
        </w:rPr>
        <w:t xml:space="preserve"> Microempreendedor Individual - MEI:</w:t>
      </w:r>
      <w:r w:rsidRPr="00AC3441">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33" w:history="1">
        <w:r w:rsidRPr="00AC3441">
          <w:rPr>
            <w:rStyle w:val="Hyperlink"/>
            <w:rFonts w:ascii="Arial Narrow" w:hAnsi="Arial Narrow" w:cs="Times New Roman"/>
            <w:sz w:val="24"/>
            <w:szCs w:val="24"/>
          </w:rPr>
          <w:t>https://www.gov.br/empresas-e-negocios/pt-br/empreendedor</w:t>
        </w:r>
      </w:hyperlink>
      <w:r w:rsidRPr="00AC3441">
        <w:rPr>
          <w:rFonts w:ascii="Arial Narrow" w:hAnsi="Arial Narrow" w:cs="Times New Roman"/>
          <w:sz w:val="24"/>
          <w:szCs w:val="24"/>
        </w:rPr>
        <w:t xml:space="preserve">; </w:t>
      </w:r>
    </w:p>
    <w:p w14:paraId="1B225FC5" w14:textId="77777777" w:rsidR="005D5010" w:rsidRPr="00AC3441" w:rsidRDefault="005D5010" w:rsidP="005D5010">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bCs/>
          <w:sz w:val="24"/>
          <w:szCs w:val="24"/>
        </w:rPr>
        <w:t>III -</w:t>
      </w:r>
      <w:r w:rsidRPr="00AC3441">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AC3441">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0C0C111" w14:textId="77777777" w:rsidR="005D5010" w:rsidRPr="00AC3441" w:rsidRDefault="005D5010" w:rsidP="005D5010">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bCs/>
          <w:sz w:val="24"/>
          <w:szCs w:val="24"/>
        </w:rPr>
        <w:t>IV -</w:t>
      </w:r>
      <w:r w:rsidRPr="00AC3441">
        <w:rPr>
          <w:rFonts w:ascii="Arial Narrow" w:hAnsi="Arial Narrow" w:cs="Times New Roman"/>
          <w:b/>
          <w:bCs/>
          <w:sz w:val="24"/>
          <w:szCs w:val="24"/>
        </w:rPr>
        <w:t xml:space="preserve"> Sociedade simples: </w:t>
      </w:r>
      <w:r w:rsidRPr="00AC3441">
        <w:rPr>
          <w:rFonts w:ascii="Arial Narrow" w:hAnsi="Arial Narrow" w:cs="Times New Roman"/>
          <w:sz w:val="24"/>
          <w:szCs w:val="24"/>
        </w:rPr>
        <w:t>inscrição do ato constitutivo no Registro Civil de Pessoas Jurídicas do local de sua sede, acompanhada de documento comprobatório de seus administradores;</w:t>
      </w:r>
    </w:p>
    <w:p w14:paraId="4DBB5B01" w14:textId="77777777" w:rsidR="005D5010" w:rsidRPr="00AC3441" w:rsidRDefault="005D5010" w:rsidP="005D5010">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bCs/>
          <w:sz w:val="24"/>
          <w:szCs w:val="24"/>
        </w:rPr>
        <w:t>V -</w:t>
      </w:r>
      <w:r w:rsidRPr="00AC3441">
        <w:rPr>
          <w:rFonts w:ascii="Arial Narrow" w:hAnsi="Arial Narrow" w:cs="Times New Roman"/>
          <w:b/>
          <w:bCs/>
          <w:sz w:val="24"/>
          <w:szCs w:val="24"/>
        </w:rPr>
        <w:t xml:space="preserve"> Filial, sucursal ou agência de sociedade simples ou empresária:</w:t>
      </w:r>
      <w:r w:rsidRPr="00AC3441">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26" w:name="_Int_ySfCXwr4"/>
      <w:r w:rsidRPr="00AC3441">
        <w:rPr>
          <w:rFonts w:ascii="Arial Narrow" w:hAnsi="Arial Narrow" w:cs="Times New Roman"/>
          <w:sz w:val="24"/>
          <w:szCs w:val="24"/>
        </w:rPr>
        <w:t>Mercantis onde</w:t>
      </w:r>
      <w:bookmarkEnd w:id="26"/>
      <w:r w:rsidRPr="00AC3441">
        <w:rPr>
          <w:rFonts w:ascii="Arial Narrow" w:hAnsi="Arial Narrow" w:cs="Times New Roman"/>
          <w:sz w:val="24"/>
          <w:szCs w:val="24"/>
        </w:rPr>
        <w:t xml:space="preserve"> opera, com averbação no Registro onde tem sede a matriz</w:t>
      </w:r>
    </w:p>
    <w:p w14:paraId="279F0730" w14:textId="77777777" w:rsidR="005D5010" w:rsidRPr="00AC3441" w:rsidRDefault="005D5010" w:rsidP="005D5010">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bCs/>
          <w:sz w:val="24"/>
          <w:szCs w:val="24"/>
        </w:rPr>
        <w:t>VI -</w:t>
      </w:r>
      <w:r w:rsidRPr="00AC3441">
        <w:rPr>
          <w:rFonts w:ascii="Arial Narrow" w:hAnsi="Arial Narrow" w:cs="Times New Roman"/>
          <w:b/>
          <w:bCs/>
          <w:sz w:val="24"/>
          <w:szCs w:val="24"/>
        </w:rPr>
        <w:t xml:space="preserve"> Sociedade cooperativa:</w:t>
      </w:r>
      <w:r w:rsidRPr="00AC3441">
        <w:rPr>
          <w:rFonts w:ascii="Arial Narrow" w:hAnsi="Arial Narrow"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4" w:anchor="art107" w:history="1">
        <w:r w:rsidRPr="00AC3441">
          <w:rPr>
            <w:rStyle w:val="Hyperlink"/>
            <w:rFonts w:ascii="Arial Narrow" w:hAnsi="Arial Narrow" w:cs="Times New Roman"/>
            <w:sz w:val="24"/>
            <w:szCs w:val="24"/>
          </w:rPr>
          <w:t>art. 107 da Lei nº 5.764, de 16 de dezembro 1971</w:t>
        </w:r>
      </w:hyperlink>
      <w:r w:rsidRPr="00AC3441">
        <w:rPr>
          <w:rFonts w:ascii="Arial Narrow" w:hAnsi="Arial Narrow" w:cs="Times New Roman"/>
          <w:sz w:val="24"/>
          <w:szCs w:val="24"/>
        </w:rPr>
        <w:t>.</w:t>
      </w:r>
    </w:p>
    <w:p w14:paraId="1AE37D67" w14:textId="438D7F5C" w:rsidR="005D5010" w:rsidRPr="00F94EAC" w:rsidRDefault="005D5010" w:rsidP="00B05D5F">
      <w:pPr>
        <w:pStyle w:val="Nivel5"/>
        <w:ind w:left="0"/>
        <w:rPr>
          <w:rFonts w:ascii="Arial Narrow" w:hAnsi="Arial Narrow"/>
          <w:sz w:val="24"/>
          <w:szCs w:val="24"/>
        </w:rPr>
      </w:pPr>
      <w:r w:rsidRPr="00F94EAC">
        <w:rPr>
          <w:rFonts w:ascii="Arial Narrow" w:hAnsi="Arial Narrow"/>
          <w:sz w:val="24"/>
          <w:szCs w:val="24"/>
        </w:rPr>
        <w:t>Os documentos apresentados deverão estar acompanhados de todas as alterações ou da consolidação respectiva.</w:t>
      </w:r>
    </w:p>
    <w:p w14:paraId="5197F68C" w14:textId="1FE1FC34" w:rsidR="00523F92" w:rsidRPr="00AC3441" w:rsidRDefault="00523F92" w:rsidP="00B05D5F">
      <w:pPr>
        <w:pStyle w:val="Nivel4"/>
        <w:ind w:left="0"/>
        <w:rPr>
          <w:rFonts w:ascii="Arial Narrow" w:hAnsi="Arial Narrow"/>
          <w:b/>
          <w:bCs/>
          <w:sz w:val="24"/>
          <w:szCs w:val="24"/>
        </w:rPr>
      </w:pPr>
      <w:r w:rsidRPr="00AC3441">
        <w:rPr>
          <w:rFonts w:ascii="Arial Narrow" w:hAnsi="Arial Narrow"/>
          <w:b/>
          <w:bCs/>
          <w:sz w:val="24"/>
          <w:szCs w:val="24"/>
        </w:rPr>
        <w:t>DOCUMENTOS DE   HABILITAÇÃO FISCAL, SOCIAL E TRABALHISTA:</w:t>
      </w:r>
    </w:p>
    <w:p w14:paraId="6887AEB9" w14:textId="3F8A125F" w:rsidR="00A2296F" w:rsidRPr="00AC3441" w:rsidRDefault="00A2296F" w:rsidP="00A2296F">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sz w:val="24"/>
          <w:szCs w:val="24"/>
        </w:rPr>
        <w:t>I - Prova de inscrição no Cadastro Nacional de Pessoas Jurídicas ou no Cadastro de Pessoas Físicas, conforme o caso;</w:t>
      </w:r>
    </w:p>
    <w:p w14:paraId="3846EF69" w14:textId="77777777" w:rsidR="00A2296F" w:rsidRPr="00AC3441" w:rsidRDefault="00A2296F" w:rsidP="00A2296F">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sz w:val="24"/>
          <w:szCs w:val="24"/>
        </w:rPr>
        <w:t xml:space="preserve">II - Prova de regularidade fiscal perante </w:t>
      </w:r>
      <w:r w:rsidRPr="00AC3441">
        <w:rPr>
          <w:rFonts w:ascii="Arial Narrow" w:hAnsi="Arial Narrow" w:cs="Times New Roman"/>
          <w:b/>
          <w:bCs/>
          <w:sz w:val="24"/>
          <w:szCs w:val="24"/>
        </w:rPr>
        <w:t>a Fazenda Nacional</w:t>
      </w:r>
      <w:r w:rsidRPr="00AC3441">
        <w:rPr>
          <w:rFonts w:ascii="Arial Narrow" w:hAnsi="Arial Narrow" w:cs="Times New Roman"/>
          <w:sz w:val="24"/>
          <w:szCs w:val="24"/>
        </w:rPr>
        <w:t xml:space="preserve">,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w:t>
      </w:r>
      <w:r w:rsidRPr="00AC3441">
        <w:rPr>
          <w:rFonts w:ascii="Arial Narrow" w:hAnsi="Arial Narrow" w:cs="Times New Roman"/>
          <w:sz w:val="24"/>
          <w:szCs w:val="24"/>
        </w:rPr>
        <w:lastRenderedPageBreak/>
        <w:t>02 de outubro de 2014, do Secretário da Receita Federal do Brasil e da Procuradora-Geral da Fazenda Nacional.</w:t>
      </w:r>
    </w:p>
    <w:p w14:paraId="145B60D2" w14:textId="77777777" w:rsidR="00A2296F" w:rsidRPr="00AC3441" w:rsidRDefault="00A2296F" w:rsidP="00A2296F">
      <w:pPr>
        <w:pStyle w:val="Nivel2"/>
        <w:numPr>
          <w:ilvl w:val="0"/>
          <w:numId w:val="0"/>
        </w:numPr>
        <w:spacing w:before="0" w:after="0" w:line="240" w:lineRule="auto"/>
        <w:rPr>
          <w:rFonts w:ascii="Arial Narrow" w:hAnsi="Arial Narrow" w:cs="Times New Roman"/>
          <w:b/>
          <w:bCs/>
          <w:sz w:val="24"/>
          <w:szCs w:val="24"/>
        </w:rPr>
      </w:pPr>
      <w:r w:rsidRPr="00AC3441">
        <w:rPr>
          <w:rFonts w:ascii="Arial Narrow" w:hAnsi="Arial Narrow" w:cs="Times New Roman"/>
          <w:sz w:val="24"/>
          <w:szCs w:val="24"/>
        </w:rPr>
        <w:t xml:space="preserve">III - Prova de regularidade com o </w:t>
      </w:r>
      <w:r w:rsidRPr="00AC3441">
        <w:rPr>
          <w:rFonts w:ascii="Arial Narrow" w:hAnsi="Arial Narrow" w:cs="Times New Roman"/>
          <w:b/>
          <w:bCs/>
          <w:sz w:val="24"/>
          <w:szCs w:val="24"/>
        </w:rPr>
        <w:t>Fundo de Garantia do Tempo de Serviço (FGTS);</w:t>
      </w:r>
    </w:p>
    <w:p w14:paraId="109E0B52" w14:textId="77777777" w:rsidR="00A2296F" w:rsidRPr="00AC3441" w:rsidRDefault="00A2296F" w:rsidP="00A2296F">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sz w:val="24"/>
          <w:szCs w:val="24"/>
        </w:rPr>
        <w:t xml:space="preserve">IV - Prova de inexistência de débitos inadimplidos perante a </w:t>
      </w:r>
      <w:r w:rsidRPr="00AC3441">
        <w:rPr>
          <w:rFonts w:ascii="Arial Narrow" w:hAnsi="Arial Narrow" w:cs="Times New Roman"/>
          <w:b/>
          <w:bCs/>
          <w:sz w:val="24"/>
          <w:szCs w:val="24"/>
        </w:rPr>
        <w:t>Justiça do Trabalho</w:t>
      </w:r>
      <w:r w:rsidRPr="00AC3441">
        <w:rPr>
          <w:rFonts w:ascii="Arial Narrow" w:hAnsi="Arial Narrow" w:cs="Times New Roman"/>
          <w:sz w:val="24"/>
          <w:szCs w:val="24"/>
        </w:rPr>
        <w:t>, mediante a apresentação de certidão negativa ou positiva com efeito de negativa, nos termos do Título VII-A da Consolidação das Leis do Trabalho, aprovada pelo Decreto-Lei nº 5.452, de 1º de maio de 1943;</w:t>
      </w:r>
    </w:p>
    <w:p w14:paraId="1A24F0A7" w14:textId="77777777" w:rsidR="00A2296F" w:rsidRPr="00AC3441" w:rsidRDefault="00A2296F" w:rsidP="00A2296F">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sz w:val="24"/>
          <w:szCs w:val="24"/>
        </w:rPr>
        <w:t xml:space="preserve">V - Prova de regularidade para com a </w:t>
      </w:r>
      <w:r w:rsidRPr="00AC3441">
        <w:rPr>
          <w:rFonts w:ascii="Arial Narrow" w:hAnsi="Arial Narrow" w:cs="Times New Roman"/>
          <w:b/>
          <w:bCs/>
          <w:sz w:val="24"/>
          <w:szCs w:val="24"/>
        </w:rPr>
        <w:t>Fazenda Estadual</w:t>
      </w:r>
      <w:r w:rsidRPr="00AC3441">
        <w:rPr>
          <w:rFonts w:ascii="Arial Narrow" w:hAnsi="Arial Narrow" w:cs="Times New Roman"/>
          <w:sz w:val="24"/>
          <w:szCs w:val="24"/>
        </w:rPr>
        <w:t xml:space="preserve"> do domicílio ou sede da licitante, relativa aos tributos relacionados com o objeto licitado; </w:t>
      </w:r>
    </w:p>
    <w:p w14:paraId="1631026C" w14:textId="77777777" w:rsidR="00A2296F" w:rsidRDefault="00A2296F" w:rsidP="00A2296F">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sz w:val="24"/>
          <w:szCs w:val="24"/>
        </w:rPr>
        <w:t xml:space="preserve">VI - Prova de regularidade para com a </w:t>
      </w:r>
      <w:r w:rsidRPr="00AC3441">
        <w:rPr>
          <w:rFonts w:ascii="Arial Narrow" w:hAnsi="Arial Narrow" w:cs="Times New Roman"/>
          <w:b/>
          <w:bCs/>
          <w:sz w:val="24"/>
          <w:szCs w:val="24"/>
        </w:rPr>
        <w:t>Fazenda Municipal</w:t>
      </w:r>
      <w:r w:rsidRPr="00AC3441">
        <w:rPr>
          <w:rFonts w:ascii="Arial Narrow" w:hAnsi="Arial Narrow" w:cs="Times New Roman"/>
          <w:sz w:val="24"/>
          <w:szCs w:val="24"/>
        </w:rPr>
        <w:t xml:space="preserve">, relativa aos tributos relacionados com o objeto licitado; </w:t>
      </w:r>
    </w:p>
    <w:p w14:paraId="05B6182C" w14:textId="401B0140" w:rsidR="00433CEE" w:rsidRPr="005B3209" w:rsidRDefault="00B05D5F" w:rsidP="0051039B">
      <w:pPr>
        <w:pStyle w:val="Nivel3"/>
        <w:numPr>
          <w:ilvl w:val="0"/>
          <w:numId w:val="0"/>
        </w:numPr>
        <w:spacing w:after="0" w:line="240" w:lineRule="auto"/>
        <w:rPr>
          <w:rFonts w:ascii="Arial Narrow" w:hAnsi="Arial Narrow"/>
          <w:b/>
          <w:bCs/>
          <w:sz w:val="22"/>
          <w:szCs w:val="22"/>
        </w:rPr>
      </w:pPr>
      <w:r w:rsidRPr="005B3209">
        <w:rPr>
          <w:rFonts w:ascii="Arial Narrow" w:hAnsi="Arial Narrow"/>
          <w:b/>
          <w:bCs/>
          <w:sz w:val="22"/>
          <w:szCs w:val="22"/>
        </w:rPr>
        <w:t>6</w:t>
      </w:r>
      <w:r w:rsidR="00433CEE" w:rsidRPr="005B3209">
        <w:rPr>
          <w:rFonts w:ascii="Arial Narrow" w:hAnsi="Arial Narrow"/>
          <w:b/>
          <w:bCs/>
          <w:sz w:val="22"/>
          <w:szCs w:val="22"/>
        </w:rPr>
        <w:t>.1.2.</w:t>
      </w:r>
      <w:r w:rsidR="005D5010" w:rsidRPr="005B3209">
        <w:rPr>
          <w:rFonts w:ascii="Arial Narrow" w:hAnsi="Arial Narrow"/>
          <w:b/>
          <w:bCs/>
          <w:sz w:val="22"/>
          <w:szCs w:val="22"/>
        </w:rPr>
        <w:t>5</w:t>
      </w:r>
      <w:r w:rsidR="00433CEE" w:rsidRPr="005B3209">
        <w:rPr>
          <w:rFonts w:ascii="Arial Narrow" w:hAnsi="Arial Narrow"/>
          <w:b/>
          <w:bCs/>
          <w:sz w:val="22"/>
          <w:szCs w:val="22"/>
        </w:rPr>
        <w:t xml:space="preserve"> – DECLARAÇÕES: </w:t>
      </w:r>
    </w:p>
    <w:p w14:paraId="5A1ED5F5" w14:textId="1F481B3B" w:rsidR="00433CEE" w:rsidRPr="00AC3441" w:rsidRDefault="00F94EAC" w:rsidP="0051039B">
      <w:pPr>
        <w:pStyle w:val="Nivel3"/>
        <w:numPr>
          <w:ilvl w:val="0"/>
          <w:numId w:val="0"/>
        </w:numPr>
        <w:spacing w:after="0"/>
        <w:rPr>
          <w:rFonts w:ascii="Arial Narrow" w:hAnsi="Arial Narrow"/>
          <w:sz w:val="24"/>
          <w:szCs w:val="24"/>
        </w:rPr>
      </w:pPr>
      <w:r>
        <w:rPr>
          <w:rFonts w:ascii="Arial Narrow" w:hAnsi="Arial Narrow"/>
          <w:sz w:val="24"/>
          <w:szCs w:val="24"/>
        </w:rPr>
        <w:t>a</w:t>
      </w:r>
      <w:r w:rsidR="00433CEE" w:rsidRPr="00AC3441">
        <w:rPr>
          <w:rFonts w:ascii="Arial Narrow" w:hAnsi="Arial Narrow"/>
          <w:sz w:val="24"/>
          <w:szCs w:val="24"/>
        </w:rPr>
        <w:t xml:space="preserve">) Declarações unificadas conforme Anexo </w:t>
      </w:r>
      <w:r w:rsidR="00F33CAF" w:rsidRPr="00AC3441">
        <w:rPr>
          <w:rFonts w:ascii="Arial Narrow" w:hAnsi="Arial Narrow"/>
          <w:sz w:val="24"/>
          <w:szCs w:val="24"/>
        </w:rPr>
        <w:t>V.</w:t>
      </w:r>
    </w:p>
    <w:p w14:paraId="0F17AE67" w14:textId="29B037C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color w:val="auto"/>
          <w:sz w:val="24"/>
          <w:szCs w:val="24"/>
        </w:rPr>
        <w:t xml:space="preserve">Quando </w:t>
      </w:r>
      <w:r w:rsidRPr="00AC3441">
        <w:rPr>
          <w:rFonts w:ascii="Arial Narrow" w:hAnsi="Arial Narrow"/>
          <w:sz w:val="24"/>
          <w:szCs w:val="24"/>
        </w:rPr>
        <w:t>permitida</w:t>
      </w:r>
      <w:r w:rsidRPr="00AC3441">
        <w:rPr>
          <w:rFonts w:ascii="Arial Narrow" w:hAnsi="Arial Narrow"/>
          <w:color w:val="auto"/>
          <w:sz w:val="24"/>
          <w:szCs w:val="24"/>
        </w:rPr>
        <w:t xml:space="preserve"> a</w:t>
      </w:r>
      <w:r w:rsidR="00B053F7" w:rsidRPr="00AC3441">
        <w:rPr>
          <w:rFonts w:ascii="Arial Narrow" w:hAnsi="Arial Narrow"/>
          <w:color w:val="auto"/>
          <w:sz w:val="24"/>
          <w:szCs w:val="24"/>
        </w:rPr>
        <w:t xml:space="preserve"> </w:t>
      </w:r>
      <w:r w:rsidRPr="00AC3441">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AC3441" w:rsidRDefault="003C7A23" w:rsidP="00213765">
      <w:pPr>
        <w:pStyle w:val="Nivel3"/>
        <w:spacing w:before="0" w:after="0" w:line="240" w:lineRule="auto"/>
        <w:ind w:left="0"/>
        <w:rPr>
          <w:rFonts w:ascii="Arial Narrow" w:hAnsi="Arial Narrow"/>
          <w:sz w:val="24"/>
          <w:szCs w:val="24"/>
        </w:rPr>
      </w:pPr>
      <w:r w:rsidRPr="00DB3ABC">
        <w:rPr>
          <w:rFonts w:ascii="Arial Narrow" w:hAnsi="Arial Narrow"/>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history="1">
        <w:r w:rsidRPr="00DB3ABC">
          <w:rPr>
            <w:rStyle w:val="Hyperlink"/>
            <w:rFonts w:ascii="Arial Narrow" w:hAnsi="Arial Narrow"/>
            <w:sz w:val="24"/>
            <w:szCs w:val="24"/>
          </w:rPr>
          <w:t xml:space="preserve">Decreto </w:t>
        </w:r>
        <w:r w:rsidR="00245202" w:rsidRPr="00DB3ABC">
          <w:rPr>
            <w:rStyle w:val="Hyperlink"/>
            <w:rFonts w:ascii="Arial Narrow" w:hAnsi="Arial Narrow"/>
            <w:sz w:val="24"/>
            <w:szCs w:val="24"/>
          </w:rPr>
          <w:t xml:space="preserve">Federal </w:t>
        </w:r>
        <w:r w:rsidRPr="00DB3ABC">
          <w:rPr>
            <w:rStyle w:val="Hyperlink"/>
            <w:rFonts w:ascii="Arial Narrow" w:hAnsi="Arial Narrow"/>
            <w:sz w:val="24"/>
            <w:szCs w:val="24"/>
          </w:rPr>
          <w:t>nº 8.660, de 29 de janeiro de 2016</w:t>
        </w:r>
      </w:hyperlink>
      <w:r w:rsidRPr="00DB3ABC">
        <w:rPr>
          <w:rFonts w:ascii="Arial Narrow" w:hAnsi="Arial Narrow"/>
          <w:sz w:val="28"/>
          <w:szCs w:val="28"/>
        </w:rPr>
        <w:t>,</w:t>
      </w:r>
      <w:r w:rsidRPr="00AC3441">
        <w:rPr>
          <w:rFonts w:ascii="Arial Narrow" w:hAnsi="Arial Narrow"/>
          <w:sz w:val="24"/>
          <w:szCs w:val="24"/>
        </w:rPr>
        <w:t xml:space="preserve"> ou de outro que venha a substituí-lo, ou consularizados pelos respectivos consulados ou embaixadas.</w:t>
      </w:r>
    </w:p>
    <w:p w14:paraId="47814660" w14:textId="77777777" w:rsidR="003C7A23" w:rsidRPr="00AC3441" w:rsidRDefault="003C7A23" w:rsidP="00213765">
      <w:pPr>
        <w:pStyle w:val="Nivel2"/>
        <w:spacing w:before="0" w:after="0" w:line="240" w:lineRule="auto"/>
        <w:rPr>
          <w:rFonts w:ascii="Arial Narrow" w:hAnsi="Arial Narrow"/>
          <w:sz w:val="24"/>
          <w:szCs w:val="24"/>
        </w:rPr>
      </w:pPr>
      <w:r w:rsidRPr="00AC3441">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6E6F031C" w:rsidR="003C7A23" w:rsidRPr="00AC3441" w:rsidRDefault="003C7A23" w:rsidP="00644DEF">
      <w:pPr>
        <w:pStyle w:val="Nivel2"/>
        <w:shd w:val="clear" w:color="auto" w:fill="FFFFFF" w:themeFill="background1"/>
        <w:spacing w:before="0" w:after="0" w:line="240" w:lineRule="auto"/>
        <w:rPr>
          <w:rFonts w:ascii="Arial Narrow" w:hAnsi="Arial Narrow"/>
          <w:sz w:val="24"/>
          <w:szCs w:val="24"/>
        </w:rPr>
      </w:pPr>
      <w:r w:rsidRPr="00AC3441">
        <w:rPr>
          <w:rFonts w:ascii="Arial Narrow" w:hAnsi="Arial Narrow"/>
          <w:sz w:val="24"/>
          <w:szCs w:val="24"/>
        </w:rPr>
        <w:t xml:space="preserve">Os documentos exigidos para fins de habilitação poderão ser apresentados em original, por cópia ou por </w:t>
      </w:r>
      <w:r w:rsidR="00523F92" w:rsidRPr="00AC3441">
        <w:rPr>
          <w:rFonts w:ascii="Arial Narrow" w:hAnsi="Arial Narrow"/>
          <w:color w:val="auto"/>
          <w:sz w:val="24"/>
          <w:szCs w:val="24"/>
        </w:rPr>
        <w:t>devidamente autenticada pelo membro da Comissão de Licitação.</w:t>
      </w:r>
    </w:p>
    <w:p w14:paraId="7B41325B" w14:textId="65A525F8" w:rsidR="003C7A23" w:rsidRPr="00AC3441" w:rsidRDefault="003C7A23" w:rsidP="00245202">
      <w:pPr>
        <w:pStyle w:val="Nivel2"/>
        <w:spacing w:before="0" w:after="0" w:line="240" w:lineRule="auto"/>
        <w:rPr>
          <w:rFonts w:ascii="Arial Narrow" w:hAnsi="Arial Narrow"/>
          <w:sz w:val="24"/>
          <w:szCs w:val="24"/>
        </w:rPr>
      </w:pPr>
      <w:r w:rsidRPr="00AC3441">
        <w:rPr>
          <w:rFonts w:ascii="Arial Narrow" w:hAnsi="Arial Narrow"/>
          <w:sz w:val="24"/>
          <w:szCs w:val="24"/>
        </w:rPr>
        <w:t xml:space="preserve">É de responsabilidade do licitante conferir a exatidão dos seus dados cadastrais no </w:t>
      </w:r>
      <w:r w:rsidR="00245202" w:rsidRPr="00AC3441">
        <w:rPr>
          <w:rFonts w:ascii="Arial Narrow" w:hAnsi="Arial Narrow"/>
          <w:sz w:val="24"/>
          <w:szCs w:val="24"/>
        </w:rPr>
        <w:t xml:space="preserve">SICAF </w:t>
      </w:r>
      <w:r w:rsidRPr="00AC3441">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36">
        <w:r w:rsidRPr="00AC3441">
          <w:rPr>
            <w:rStyle w:val="Hyperlink"/>
            <w:rFonts w:ascii="Arial Narrow" w:hAnsi="Arial Narrow"/>
            <w:sz w:val="24"/>
            <w:szCs w:val="24"/>
          </w:rPr>
          <w:t>I</w:t>
        </w:r>
        <w:r w:rsidR="00245202" w:rsidRPr="00AC3441">
          <w:rPr>
            <w:rStyle w:val="Hyperlink"/>
            <w:rFonts w:ascii="Arial Narrow" w:hAnsi="Arial Narrow"/>
            <w:sz w:val="24"/>
            <w:szCs w:val="24"/>
          </w:rPr>
          <w:t xml:space="preserve">nstrução Normativa </w:t>
        </w:r>
        <w:r w:rsidRPr="00AC3441">
          <w:rPr>
            <w:rStyle w:val="Hyperlink"/>
            <w:rFonts w:ascii="Arial Narrow" w:hAnsi="Arial Narrow"/>
            <w:sz w:val="24"/>
            <w:szCs w:val="24"/>
          </w:rPr>
          <w:t>nº 3/2018, art. 7º, caput</w:t>
        </w:r>
      </w:hyperlink>
      <w:r w:rsidRPr="00AC3441">
        <w:rPr>
          <w:rFonts w:ascii="Arial Narrow" w:hAnsi="Arial Narrow"/>
          <w:sz w:val="24"/>
          <w:szCs w:val="24"/>
        </w:rPr>
        <w:t>).</w:t>
      </w:r>
    </w:p>
    <w:p w14:paraId="0F35D4FB" w14:textId="36565147" w:rsidR="003C7A23" w:rsidRPr="00AC3441" w:rsidRDefault="003C7A23" w:rsidP="00245202">
      <w:pPr>
        <w:pStyle w:val="Nivel3"/>
        <w:spacing w:before="0" w:after="0" w:line="240" w:lineRule="auto"/>
        <w:ind w:left="0"/>
        <w:rPr>
          <w:rFonts w:ascii="Arial Narrow" w:hAnsi="Arial Narrow"/>
          <w:sz w:val="24"/>
          <w:szCs w:val="24"/>
        </w:rPr>
      </w:pPr>
      <w:r w:rsidRPr="00AC3441">
        <w:rPr>
          <w:rFonts w:ascii="Arial Narrow" w:hAnsi="Arial Narrow"/>
          <w:sz w:val="24"/>
          <w:szCs w:val="24"/>
        </w:rPr>
        <w:t>A não observância do disposto no item anterior poderá ensejar desclassificação no momento da habilitação. (</w:t>
      </w:r>
      <w:hyperlink r:id="rId37" w:history="1">
        <w:r w:rsidRPr="00AC3441">
          <w:rPr>
            <w:rStyle w:val="Hyperlink"/>
            <w:rFonts w:ascii="Arial Narrow" w:hAnsi="Arial Narrow"/>
            <w:sz w:val="24"/>
            <w:szCs w:val="24"/>
          </w:rPr>
          <w:t>I</w:t>
        </w:r>
        <w:r w:rsidR="00245202" w:rsidRPr="00AC3441">
          <w:rPr>
            <w:rStyle w:val="Hyperlink"/>
            <w:rFonts w:ascii="Arial Narrow" w:hAnsi="Arial Narrow"/>
            <w:sz w:val="24"/>
            <w:szCs w:val="24"/>
          </w:rPr>
          <w:t>nstrução Normativa</w:t>
        </w:r>
        <w:r w:rsidRPr="00AC3441">
          <w:rPr>
            <w:rStyle w:val="Hyperlink"/>
            <w:rFonts w:ascii="Arial Narrow" w:hAnsi="Arial Narrow"/>
            <w:sz w:val="24"/>
            <w:szCs w:val="24"/>
          </w:rPr>
          <w:t xml:space="preserve"> nº 3/2018, art. 7º, parágrafo único</w:t>
        </w:r>
      </w:hyperlink>
      <w:r w:rsidRPr="00AC3441">
        <w:rPr>
          <w:rFonts w:ascii="Arial Narrow" w:hAnsi="Arial Narrow"/>
          <w:sz w:val="24"/>
          <w:szCs w:val="24"/>
        </w:rPr>
        <w:t>).</w:t>
      </w:r>
    </w:p>
    <w:p w14:paraId="1F3867D8" w14:textId="418F38B4" w:rsidR="003C7A23" w:rsidRPr="00AC3441" w:rsidRDefault="003C7A23" w:rsidP="00245202">
      <w:pPr>
        <w:pStyle w:val="Nivel2"/>
        <w:spacing w:before="0" w:after="0" w:line="240" w:lineRule="auto"/>
        <w:rPr>
          <w:rFonts w:ascii="Arial Narrow" w:hAnsi="Arial Narrow"/>
          <w:sz w:val="24"/>
          <w:szCs w:val="24"/>
        </w:rPr>
      </w:pPr>
      <w:r w:rsidRPr="00AC3441">
        <w:rPr>
          <w:rFonts w:ascii="Arial Narrow" w:hAnsi="Arial Narrow"/>
          <w:sz w:val="24"/>
          <w:szCs w:val="24"/>
        </w:rPr>
        <w:t>A verificação pelo</w:t>
      </w:r>
      <w:r w:rsidR="00245202" w:rsidRPr="00AC3441">
        <w:rPr>
          <w:rFonts w:ascii="Arial Narrow" w:hAnsi="Arial Narrow"/>
          <w:sz w:val="24"/>
          <w:szCs w:val="24"/>
        </w:rPr>
        <w:t>(a)</w:t>
      </w:r>
      <w:r w:rsidRPr="00AC3441">
        <w:rPr>
          <w:rFonts w:ascii="Arial Narrow" w:hAnsi="Arial Narrow"/>
          <w:sz w:val="24"/>
          <w:szCs w:val="24"/>
        </w:rPr>
        <w:t xml:space="preserve"> pregoeiro</w:t>
      </w:r>
      <w:r w:rsidR="00245202" w:rsidRPr="00AC3441">
        <w:rPr>
          <w:rFonts w:ascii="Arial Narrow" w:hAnsi="Arial Narrow"/>
          <w:sz w:val="24"/>
          <w:szCs w:val="24"/>
        </w:rPr>
        <w:t>(a)</w:t>
      </w:r>
      <w:r w:rsidRPr="00AC3441">
        <w:rPr>
          <w:rFonts w:ascii="Arial Narrow" w:hAnsi="Arial Narrow"/>
          <w:sz w:val="24"/>
          <w:szCs w:val="24"/>
        </w:rPr>
        <w:t>, em sítios eletrônicos oficiais de órgãos e entidades emissores de certidões constitui meio legal de prova, para fins de habilitação.</w:t>
      </w:r>
    </w:p>
    <w:p w14:paraId="74061ECE" w14:textId="38018987" w:rsidR="003C7A23" w:rsidRPr="00AC3441" w:rsidRDefault="003C7A23" w:rsidP="00245202">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verificação no </w:t>
      </w:r>
      <w:r w:rsidR="00245202" w:rsidRPr="00AC3441">
        <w:rPr>
          <w:rFonts w:ascii="Arial Narrow" w:hAnsi="Arial Narrow"/>
          <w:sz w:val="24"/>
          <w:szCs w:val="24"/>
        </w:rPr>
        <w:t xml:space="preserve">SICAF </w:t>
      </w:r>
      <w:r w:rsidRPr="00AC3441">
        <w:rPr>
          <w:rFonts w:ascii="Arial Narrow" w:hAnsi="Arial Narrow"/>
          <w:sz w:val="24"/>
          <w:szCs w:val="24"/>
        </w:rPr>
        <w:t>ou a exigência dos documentos nele não contidos somente será feita em relação ao licitante vencedor.</w:t>
      </w:r>
    </w:p>
    <w:p w14:paraId="29D8CA23" w14:textId="2AE20D62" w:rsidR="003C7A23" w:rsidRPr="00AC3441" w:rsidRDefault="003C7A23" w:rsidP="00245202">
      <w:pPr>
        <w:pStyle w:val="Nivel3"/>
        <w:spacing w:before="0" w:after="0" w:line="240" w:lineRule="auto"/>
        <w:ind w:left="0"/>
        <w:rPr>
          <w:rFonts w:ascii="Arial Narrow" w:hAnsi="Arial Narrow"/>
          <w:sz w:val="24"/>
          <w:szCs w:val="24"/>
        </w:rPr>
      </w:pPr>
      <w:r w:rsidRPr="00AC3441">
        <w:rPr>
          <w:rFonts w:ascii="Arial Narrow" w:hAnsi="Arial Narrow"/>
          <w:sz w:val="24"/>
          <w:szCs w:val="24"/>
        </w:rPr>
        <w:t xml:space="preserve">Os documentos relativos à regularidade fiscal que constem </w:t>
      </w:r>
      <w:r w:rsidR="00DC6648" w:rsidRPr="00AC3441">
        <w:rPr>
          <w:rFonts w:ascii="Arial Narrow" w:hAnsi="Arial Narrow"/>
          <w:sz w:val="24"/>
          <w:szCs w:val="24"/>
        </w:rPr>
        <w:t>neste Edital</w:t>
      </w:r>
      <w:r w:rsidRPr="00AC3441">
        <w:rPr>
          <w:rFonts w:ascii="Arial Narrow" w:hAnsi="Arial Narrow"/>
          <w:sz w:val="24"/>
          <w:szCs w:val="24"/>
        </w:rPr>
        <w:t xml:space="preserve"> somente serão exigidos, em qualquer caso, em momento posterior ao julgamento das propostas, e apenas do licitante mais bem classificado.</w:t>
      </w:r>
    </w:p>
    <w:p w14:paraId="7CCF5995" w14:textId="77777777" w:rsidR="003C7A23" w:rsidRPr="00AC3441" w:rsidRDefault="003C7A23" w:rsidP="00245202">
      <w:pPr>
        <w:pStyle w:val="Nivel3"/>
        <w:spacing w:before="0" w:after="0" w:line="240" w:lineRule="auto"/>
        <w:ind w:left="0"/>
        <w:rPr>
          <w:rFonts w:ascii="Arial Narrow" w:hAnsi="Arial Narrow"/>
          <w:sz w:val="24"/>
          <w:szCs w:val="24"/>
        </w:rPr>
      </w:pPr>
      <w:r w:rsidRPr="00AC3441">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Após a entrega dos documentos para habilitação, não será permitida a </w:t>
      </w:r>
      <w:r w:rsidRPr="00AC3441">
        <w:rPr>
          <w:rFonts w:ascii="Arial Narrow" w:hAnsi="Arial Narrow"/>
          <w:b/>
          <w:bCs/>
          <w:sz w:val="24"/>
          <w:szCs w:val="24"/>
        </w:rPr>
        <w:t>substituição</w:t>
      </w:r>
      <w:r w:rsidRPr="00AC3441">
        <w:rPr>
          <w:rFonts w:ascii="Arial Narrow" w:hAnsi="Arial Narrow"/>
          <w:sz w:val="24"/>
          <w:szCs w:val="24"/>
        </w:rPr>
        <w:t xml:space="preserve"> </w:t>
      </w:r>
      <w:r w:rsidRPr="00AC3441">
        <w:rPr>
          <w:rFonts w:ascii="Arial Narrow" w:hAnsi="Arial Narrow"/>
          <w:b/>
          <w:bCs/>
          <w:sz w:val="24"/>
          <w:szCs w:val="24"/>
        </w:rPr>
        <w:t>ou a apresentação de novos documentos</w:t>
      </w:r>
      <w:r w:rsidRPr="00AC3441">
        <w:rPr>
          <w:rFonts w:ascii="Arial Narrow" w:hAnsi="Arial Narrow"/>
          <w:sz w:val="24"/>
          <w:szCs w:val="24"/>
        </w:rPr>
        <w:t xml:space="preserve">, </w:t>
      </w:r>
      <w:r w:rsidRPr="00AC3441">
        <w:rPr>
          <w:rFonts w:ascii="Arial Narrow" w:hAnsi="Arial Narrow"/>
          <w:b/>
          <w:bCs/>
          <w:sz w:val="24"/>
          <w:szCs w:val="24"/>
        </w:rPr>
        <w:t>salvo em sede de diligência</w:t>
      </w:r>
      <w:r w:rsidRPr="00AC3441">
        <w:rPr>
          <w:rFonts w:ascii="Arial Narrow" w:hAnsi="Arial Narrow"/>
          <w:sz w:val="24"/>
          <w:szCs w:val="24"/>
        </w:rPr>
        <w:t xml:space="preserve">, </w:t>
      </w:r>
      <w:r w:rsidR="0077794B" w:rsidRPr="00AC3441">
        <w:rPr>
          <w:rFonts w:ascii="Arial Narrow" w:hAnsi="Arial Narrow"/>
          <w:sz w:val="24"/>
          <w:szCs w:val="24"/>
        </w:rPr>
        <w:t>nos termos do</w:t>
      </w:r>
      <w:r w:rsidRPr="00AC3441">
        <w:rPr>
          <w:rFonts w:ascii="Arial Narrow" w:hAnsi="Arial Narrow"/>
          <w:sz w:val="24"/>
          <w:szCs w:val="24"/>
        </w:rPr>
        <w:t xml:space="preserve"> </w:t>
      </w:r>
      <w:hyperlink r:id="rId38" w:anchor="art64">
        <w:r w:rsidR="0077794B" w:rsidRPr="00AC3441">
          <w:rPr>
            <w:rStyle w:val="Hyperlink"/>
            <w:rFonts w:ascii="Arial Narrow" w:hAnsi="Arial Narrow"/>
            <w:sz w:val="24"/>
            <w:szCs w:val="24"/>
          </w:rPr>
          <w:t>art. 64 da L</w:t>
        </w:r>
        <w:r w:rsidRPr="00AC3441">
          <w:rPr>
            <w:rStyle w:val="Hyperlink"/>
            <w:rFonts w:ascii="Arial Narrow" w:hAnsi="Arial Narrow"/>
            <w:sz w:val="24"/>
            <w:szCs w:val="24"/>
          </w:rPr>
          <w:t>ei</w:t>
        </w:r>
        <w:r w:rsidR="00245202" w:rsidRPr="00AC3441">
          <w:rPr>
            <w:rStyle w:val="Hyperlink"/>
            <w:rFonts w:ascii="Arial Narrow" w:hAnsi="Arial Narrow"/>
            <w:sz w:val="24"/>
            <w:szCs w:val="24"/>
          </w:rPr>
          <w:t xml:space="preserve"> Federal</w:t>
        </w:r>
        <w:r w:rsidRPr="00AC3441">
          <w:rPr>
            <w:rStyle w:val="Hyperlink"/>
            <w:rFonts w:ascii="Arial Narrow" w:hAnsi="Arial Narrow"/>
            <w:sz w:val="24"/>
            <w:szCs w:val="24"/>
          </w:rPr>
          <w:t xml:space="preserve"> 14.133/21</w:t>
        </w:r>
        <w:r w:rsidR="0077794B" w:rsidRPr="00AC3441">
          <w:rPr>
            <w:rStyle w:val="Hyperlink"/>
            <w:rFonts w:ascii="Arial Narrow" w:hAnsi="Arial Narrow"/>
            <w:sz w:val="24"/>
            <w:szCs w:val="24"/>
          </w:rPr>
          <w:t>.</w:t>
        </w:r>
        <w:r w:rsidRPr="00AC3441">
          <w:rPr>
            <w:rStyle w:val="Hyperlink"/>
            <w:rFonts w:ascii="Arial Narrow" w:hAnsi="Arial Narrow"/>
            <w:sz w:val="24"/>
            <w:szCs w:val="24"/>
          </w:rPr>
          <w:t xml:space="preserve"> </w:t>
        </w:r>
      </w:hyperlink>
    </w:p>
    <w:p w14:paraId="38CA540A" w14:textId="54C0425C" w:rsidR="003C7A23" w:rsidRPr="00AC3441" w:rsidRDefault="003C7A23" w:rsidP="009200A4">
      <w:pPr>
        <w:pStyle w:val="Nivel2"/>
        <w:spacing w:before="0" w:after="0" w:line="240" w:lineRule="auto"/>
        <w:rPr>
          <w:rFonts w:ascii="Arial Narrow" w:hAnsi="Arial Narrow"/>
          <w:sz w:val="24"/>
          <w:szCs w:val="24"/>
        </w:rPr>
      </w:pPr>
      <w:bookmarkStart w:id="27" w:name="_Ref114670319"/>
      <w:r w:rsidRPr="00AC3441">
        <w:rPr>
          <w:rFonts w:ascii="Arial Narrow" w:hAnsi="Arial Narrow"/>
          <w:sz w:val="24"/>
          <w:szCs w:val="24"/>
        </w:rPr>
        <w:t xml:space="preserve">Na análise dos documentos de habilitação, </w:t>
      </w:r>
      <w:r w:rsidR="0077794B" w:rsidRPr="00AC3441">
        <w:rPr>
          <w:rFonts w:ascii="Arial Narrow" w:hAnsi="Arial Narrow"/>
          <w:sz w:val="24"/>
          <w:szCs w:val="24"/>
        </w:rPr>
        <w:t>o(a pregoeiro(a)</w:t>
      </w:r>
      <w:r w:rsidRPr="00AC3441">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7"/>
    </w:p>
    <w:p w14:paraId="4506CAE4" w14:textId="28DBDA4C" w:rsidR="003C7A23" w:rsidRPr="00AC3441" w:rsidRDefault="003C7A23" w:rsidP="009200A4">
      <w:pPr>
        <w:pStyle w:val="Nivel2"/>
        <w:spacing w:before="0" w:after="0" w:line="240" w:lineRule="auto"/>
        <w:rPr>
          <w:rFonts w:ascii="Arial Narrow" w:hAnsi="Arial Narrow"/>
          <w:b/>
          <w:bCs/>
          <w:sz w:val="24"/>
          <w:szCs w:val="24"/>
          <w:u w:val="single"/>
        </w:rPr>
      </w:pPr>
      <w:bookmarkStart w:id="28" w:name="_Ref114665528"/>
      <w:r w:rsidRPr="00AC3441">
        <w:rPr>
          <w:rFonts w:ascii="Arial Narrow" w:hAnsi="Arial Narrow"/>
          <w:sz w:val="24"/>
          <w:szCs w:val="24"/>
        </w:rPr>
        <w:lastRenderedPageBreak/>
        <w:t>Na hipótese de o licitante não atender às exigências para habilitação, o</w:t>
      </w:r>
      <w:r w:rsidR="0077794B" w:rsidRPr="00AC3441">
        <w:rPr>
          <w:rFonts w:ascii="Arial Narrow" w:hAnsi="Arial Narrow"/>
          <w:sz w:val="24"/>
          <w:szCs w:val="24"/>
        </w:rPr>
        <w:t>(a)</w:t>
      </w:r>
      <w:r w:rsidRPr="00AC3441">
        <w:rPr>
          <w:rFonts w:ascii="Arial Narrow" w:hAnsi="Arial Narrow"/>
          <w:sz w:val="24"/>
          <w:szCs w:val="24"/>
        </w:rPr>
        <w:t xml:space="preserve"> pregoeiro</w:t>
      </w:r>
      <w:r w:rsidR="0077794B" w:rsidRPr="00AC3441">
        <w:rPr>
          <w:rFonts w:ascii="Arial Narrow" w:hAnsi="Arial Narrow"/>
          <w:sz w:val="24"/>
          <w:szCs w:val="24"/>
        </w:rPr>
        <w:t>(a)</w:t>
      </w:r>
      <w:r w:rsidRPr="00AC3441">
        <w:rPr>
          <w:rFonts w:ascii="Arial Narrow" w:hAnsi="Arial Narrow"/>
          <w:sz w:val="24"/>
          <w:szCs w:val="24"/>
        </w:rPr>
        <w:t xml:space="preserve"> examinará a proposta subsequente e assim sucessivamente, na ordem de classificação, até a apuração de uma proposta que atenda ao presente edital</w:t>
      </w:r>
      <w:bookmarkEnd w:id="28"/>
      <w:r w:rsidR="00DC6648" w:rsidRPr="00AC3441">
        <w:rPr>
          <w:rFonts w:ascii="Arial Narrow" w:hAnsi="Arial Narrow"/>
          <w:sz w:val="24"/>
          <w:szCs w:val="24"/>
        </w:rPr>
        <w:t>.</w:t>
      </w:r>
    </w:p>
    <w:p w14:paraId="158C7E98" w14:textId="77777777" w:rsidR="00DC6648" w:rsidRPr="00AC3441" w:rsidRDefault="003C7A23" w:rsidP="00DC6648">
      <w:pPr>
        <w:pStyle w:val="Nivel2"/>
        <w:spacing w:before="0" w:after="0" w:line="240" w:lineRule="auto"/>
        <w:rPr>
          <w:rFonts w:ascii="Arial Narrow" w:hAnsi="Arial Narrow"/>
          <w:sz w:val="24"/>
          <w:szCs w:val="24"/>
        </w:rPr>
      </w:pPr>
      <w:bookmarkStart w:id="29" w:name="_Ref114665515"/>
      <w:r w:rsidRPr="00AC3441">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29"/>
      <w:r w:rsidRPr="00AC3441">
        <w:rPr>
          <w:rFonts w:ascii="Arial Narrow" w:hAnsi="Arial Narrow"/>
          <w:sz w:val="24"/>
          <w:szCs w:val="24"/>
        </w:rPr>
        <w:t>.</w:t>
      </w:r>
    </w:p>
    <w:p w14:paraId="1D67612D" w14:textId="2157B204" w:rsidR="00C70FE1" w:rsidRPr="00AC3441" w:rsidRDefault="00DC6648" w:rsidP="00DC6648">
      <w:pPr>
        <w:pStyle w:val="Nivel2"/>
        <w:spacing w:before="0" w:after="0" w:line="240" w:lineRule="auto"/>
        <w:rPr>
          <w:rFonts w:ascii="Arial Narrow" w:hAnsi="Arial Narrow"/>
          <w:sz w:val="24"/>
          <w:szCs w:val="24"/>
        </w:rPr>
      </w:pPr>
      <w:r w:rsidRPr="00AC3441">
        <w:rPr>
          <w:rFonts w:ascii="Arial Narrow" w:hAnsi="Arial Narrow"/>
          <w:sz w:val="24"/>
          <w:szCs w:val="24"/>
        </w:rPr>
        <w:t>O documento que não constar à data de validade será considerado como válido por 90 (noventa) dias a partir da data de sua emissão, exceto ato constitutivo e documentos referentes aos Anexos. Os documentos que forem apresentados em original não serão devolvidos, e passarão a fazer parte integrante deste processo licitatório.</w:t>
      </w:r>
    </w:p>
    <w:p w14:paraId="7CDB4539" w14:textId="3565EF92" w:rsidR="00DC6648" w:rsidRPr="00AC3441" w:rsidRDefault="00DC6648" w:rsidP="00DC6648">
      <w:pPr>
        <w:pStyle w:val="Nivel2"/>
        <w:spacing w:before="0" w:after="0" w:line="240" w:lineRule="auto"/>
        <w:rPr>
          <w:rFonts w:ascii="Arial Narrow" w:hAnsi="Arial Narrow"/>
          <w:sz w:val="24"/>
          <w:szCs w:val="24"/>
        </w:rPr>
      </w:pPr>
      <w:r w:rsidRPr="00AC3441">
        <w:rPr>
          <w:rFonts w:ascii="Arial Narrow" w:hAnsi="Arial Narrow"/>
          <w:sz w:val="24"/>
          <w:szCs w:val="24"/>
        </w:rPr>
        <w:t xml:space="preserve">Quando todos os licitantes forem inabilitados, a Pregoeira poderá fixar o prazo de 08 (oito) dias úteis para a apresentação de novos documentos escoimados das causas referidas no ato inabilitatório. </w:t>
      </w:r>
    </w:p>
    <w:p w14:paraId="1CB65BB9" w14:textId="77777777" w:rsidR="00C70FE1" w:rsidRPr="00AC3441" w:rsidRDefault="00C70FE1" w:rsidP="00C70FE1">
      <w:pPr>
        <w:pStyle w:val="Nivel2"/>
        <w:numPr>
          <w:ilvl w:val="0"/>
          <w:numId w:val="0"/>
        </w:numPr>
        <w:spacing w:before="0" w:after="0" w:line="240" w:lineRule="auto"/>
        <w:rPr>
          <w:rFonts w:ascii="Arial Narrow" w:hAnsi="Arial Narrow"/>
          <w:sz w:val="24"/>
          <w:szCs w:val="24"/>
        </w:rPr>
      </w:pPr>
    </w:p>
    <w:p w14:paraId="3ED102F3" w14:textId="77777777" w:rsidR="00B05D5F" w:rsidRPr="00AC3441" w:rsidRDefault="00B05D5F" w:rsidP="00C70FE1">
      <w:pPr>
        <w:pStyle w:val="Nivel2"/>
        <w:numPr>
          <w:ilvl w:val="0"/>
          <w:numId w:val="0"/>
        </w:numPr>
        <w:spacing w:before="0" w:after="0" w:line="240" w:lineRule="auto"/>
        <w:rPr>
          <w:rFonts w:ascii="Arial Narrow" w:hAnsi="Arial Narrow"/>
          <w:sz w:val="24"/>
          <w:szCs w:val="24"/>
        </w:rPr>
      </w:pPr>
    </w:p>
    <w:p w14:paraId="6BD647AF" w14:textId="27AD522C" w:rsidR="008E7D8A" w:rsidRPr="00AC3441" w:rsidRDefault="00A2296F" w:rsidP="00EE729F">
      <w:pPr>
        <w:pStyle w:val="Nivel01"/>
      </w:pPr>
      <w:bookmarkStart w:id="30" w:name="_Toc160528926"/>
      <w:bookmarkStart w:id="31" w:name="_Hlk160079400"/>
      <w:r w:rsidRPr="00AC3441">
        <w:t xml:space="preserve"> </w:t>
      </w:r>
      <w:bookmarkEnd w:id="30"/>
      <w:r w:rsidRPr="00AC3441">
        <w:t>DA ATA DE REGISTRO DE PREÇOS</w:t>
      </w:r>
    </w:p>
    <w:p w14:paraId="1AB9472D" w14:textId="79E3F83A" w:rsidR="00B9651D" w:rsidRPr="00AC3441" w:rsidRDefault="008E7D8A"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Homologado o resultado da licitação, </w:t>
      </w:r>
      <w:r w:rsidR="001F3016" w:rsidRPr="00AC3441">
        <w:rPr>
          <w:rFonts w:ascii="Arial Narrow" w:hAnsi="Arial Narrow"/>
          <w:sz w:val="24"/>
          <w:szCs w:val="24"/>
        </w:rPr>
        <w:t xml:space="preserve">o licitante mais bem classificado terá </w:t>
      </w:r>
      <w:r w:rsidRPr="00AC3441">
        <w:rPr>
          <w:rFonts w:ascii="Arial Narrow" w:hAnsi="Arial Narrow"/>
          <w:sz w:val="24"/>
          <w:szCs w:val="24"/>
        </w:rPr>
        <w:t xml:space="preserve">o prazo de </w:t>
      </w:r>
      <w:r w:rsidR="0077794B" w:rsidRPr="00AC3441">
        <w:rPr>
          <w:rFonts w:ascii="Arial Narrow" w:hAnsi="Arial Narrow"/>
          <w:b/>
          <w:bCs/>
          <w:sz w:val="24"/>
          <w:szCs w:val="24"/>
          <w:u w:val="single"/>
        </w:rPr>
        <w:t>05 (cinco) dias</w:t>
      </w:r>
      <w:r w:rsidR="0077794B" w:rsidRPr="00AC3441">
        <w:rPr>
          <w:rFonts w:ascii="Arial Narrow" w:hAnsi="Arial Narrow"/>
          <w:b/>
          <w:bCs/>
          <w:sz w:val="24"/>
          <w:szCs w:val="24"/>
        </w:rPr>
        <w:t xml:space="preserve"> úteis, </w:t>
      </w:r>
      <w:r w:rsidRPr="00AC3441">
        <w:rPr>
          <w:rFonts w:ascii="Arial Narrow" w:hAnsi="Arial Narrow"/>
          <w:sz w:val="24"/>
          <w:szCs w:val="24"/>
        </w:rPr>
        <w:t xml:space="preserve">contados a partir da data de sua convocação, para assinar </w:t>
      </w:r>
      <w:r w:rsidR="00A2296F" w:rsidRPr="00AC3441">
        <w:rPr>
          <w:rFonts w:ascii="Arial Narrow" w:hAnsi="Arial Narrow"/>
          <w:sz w:val="24"/>
          <w:szCs w:val="24"/>
        </w:rPr>
        <w:t>A ATA DE REGISTRO DE PREÇOS</w:t>
      </w:r>
      <w:r w:rsidRPr="00AC3441">
        <w:rPr>
          <w:rFonts w:ascii="Arial Narrow" w:hAnsi="Arial Narrow"/>
          <w:sz w:val="24"/>
          <w:szCs w:val="24"/>
        </w:rPr>
        <w:t xml:space="preserve">, cujo prazo de validade encontra-se nela fixado, sob pena de </w:t>
      </w:r>
      <w:r w:rsidR="001F3016" w:rsidRPr="00AC3441">
        <w:rPr>
          <w:rFonts w:ascii="Arial Narrow" w:hAnsi="Arial Narrow"/>
          <w:sz w:val="24"/>
          <w:szCs w:val="24"/>
        </w:rPr>
        <w:t xml:space="preserve">decadência </w:t>
      </w:r>
      <w:r w:rsidRPr="00AC3441">
        <w:rPr>
          <w:rFonts w:ascii="Arial Narrow" w:hAnsi="Arial Narrow"/>
          <w:sz w:val="24"/>
          <w:szCs w:val="24"/>
        </w:rPr>
        <w:t xml:space="preserve">do direito à contratação, sem prejuízo das sanções previstas </w:t>
      </w:r>
      <w:r w:rsidR="001F3016" w:rsidRPr="00AC3441">
        <w:rPr>
          <w:rFonts w:ascii="Arial Narrow" w:hAnsi="Arial Narrow"/>
          <w:sz w:val="24"/>
          <w:szCs w:val="24"/>
        </w:rPr>
        <w:t xml:space="preserve">na </w:t>
      </w:r>
      <w:hyperlink r:id="rId39" w:anchor="art63">
        <w:r w:rsidR="0077794B" w:rsidRPr="00AC3441">
          <w:rPr>
            <w:rStyle w:val="Hyperlink"/>
            <w:rFonts w:ascii="Arial Narrow" w:hAnsi="Arial Narrow"/>
            <w:sz w:val="24"/>
            <w:szCs w:val="24"/>
          </w:rPr>
          <w:t>Lei Federal nº 14.133/2021</w:t>
        </w:r>
      </w:hyperlink>
      <w:r w:rsidR="0077794B" w:rsidRPr="00AC3441">
        <w:rPr>
          <w:rFonts w:ascii="Arial Narrow" w:hAnsi="Arial Narrow"/>
          <w:sz w:val="24"/>
          <w:szCs w:val="24"/>
        </w:rPr>
        <w:t>.</w:t>
      </w:r>
    </w:p>
    <w:p w14:paraId="7E4CEF31" w14:textId="77777777" w:rsidR="00FF43D9" w:rsidRPr="00AC3441" w:rsidRDefault="00FF43D9" w:rsidP="00FF43D9">
      <w:pPr>
        <w:pStyle w:val="Nivel2"/>
        <w:rPr>
          <w:rFonts w:ascii="Arial Narrow" w:hAnsi="Arial Narrow"/>
          <w:sz w:val="24"/>
          <w:szCs w:val="24"/>
        </w:rPr>
      </w:pPr>
      <w:r w:rsidRPr="00AC3441">
        <w:rPr>
          <w:rFonts w:ascii="Arial Narrow" w:hAnsi="Arial Narrow"/>
          <w:sz w:val="24"/>
          <w:szCs w:val="24"/>
        </w:rPr>
        <w:t xml:space="preserve">O prazo da convocação poderá ser prorrogado uma vez, por igual período, quando solicitado pela licitante vencedora durante o seu transcurso, desde que ocorra motivo justificado e aceito pela Administração. </w:t>
      </w:r>
    </w:p>
    <w:p w14:paraId="2EB15D4F" w14:textId="77777777" w:rsidR="00FF43D9" w:rsidRPr="00AC3441" w:rsidRDefault="00FF43D9" w:rsidP="00FF43D9">
      <w:pPr>
        <w:pStyle w:val="Nivel2"/>
        <w:rPr>
          <w:rFonts w:ascii="Arial Narrow" w:hAnsi="Arial Narrow"/>
          <w:sz w:val="24"/>
          <w:szCs w:val="24"/>
        </w:rPr>
      </w:pPr>
      <w:r w:rsidRPr="00AC3441">
        <w:rPr>
          <w:rFonts w:ascii="Arial Narrow" w:hAnsi="Arial Narrow"/>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19BBB2D5" w14:textId="1DD27A7A" w:rsidR="00172ADC" w:rsidRPr="00AC3441" w:rsidRDefault="00FF43D9" w:rsidP="00FF43D9">
      <w:pPr>
        <w:pStyle w:val="Nivel2"/>
        <w:rPr>
          <w:rFonts w:ascii="Arial Narrow" w:hAnsi="Arial Narrow"/>
          <w:sz w:val="24"/>
          <w:szCs w:val="24"/>
        </w:rPr>
      </w:pPr>
      <w:r w:rsidRPr="00AC3441">
        <w:rPr>
          <w:rFonts w:ascii="Arial Narrow" w:hAnsi="Arial Narrow"/>
          <w:sz w:val="24"/>
          <w:szCs w:val="24"/>
        </w:rPr>
        <w:t>A recusa injustificada do licitante vencedor em aceitar ou retirar o contrato, dentro do prazo estabelecido caracteriza o descumprimento total da obrigação assumida, sujeitando às penalidades legalmente estabelecidas</w:t>
      </w:r>
    </w:p>
    <w:p w14:paraId="11A8D30A" w14:textId="77777777" w:rsidR="00FF43D9" w:rsidRPr="00AC3441" w:rsidRDefault="00FF43D9" w:rsidP="00FF43D9">
      <w:pPr>
        <w:pStyle w:val="Nivel2"/>
        <w:numPr>
          <w:ilvl w:val="0"/>
          <w:numId w:val="0"/>
        </w:numPr>
        <w:spacing w:before="0" w:after="0" w:line="240" w:lineRule="auto"/>
        <w:rPr>
          <w:rFonts w:ascii="Arial Narrow" w:hAnsi="Arial Narrow"/>
          <w:sz w:val="24"/>
          <w:szCs w:val="24"/>
        </w:rPr>
      </w:pPr>
    </w:p>
    <w:p w14:paraId="20061A24" w14:textId="0146B9F3" w:rsidR="00143367" w:rsidRPr="00AC3441" w:rsidRDefault="00F33CAF" w:rsidP="00EE729F">
      <w:pPr>
        <w:pStyle w:val="Nivel01"/>
      </w:pPr>
      <w:r w:rsidRPr="00AC3441">
        <w:t xml:space="preserve">DO REGISTRO DE PREÇOS </w:t>
      </w:r>
    </w:p>
    <w:bookmarkEnd w:id="31"/>
    <w:p w14:paraId="101B7003" w14:textId="55C2AFBA"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 xml:space="preserve"> Para efeitos do Registro de Preços, são adotadas as seguintes definições:</w:t>
      </w:r>
    </w:p>
    <w:p w14:paraId="07A4DE36" w14:textId="64349A39" w:rsidR="00F33CAF" w:rsidRPr="00AC3441" w:rsidRDefault="00F33CAF" w:rsidP="00F33CAF">
      <w:pPr>
        <w:pStyle w:val="Nivel3"/>
        <w:rPr>
          <w:rFonts w:ascii="Arial Narrow" w:hAnsi="Arial Narrow"/>
          <w:sz w:val="24"/>
          <w:szCs w:val="24"/>
        </w:rPr>
      </w:pPr>
      <w:r w:rsidRPr="00AC3441">
        <w:rPr>
          <w:rFonts w:ascii="Arial Narrow" w:hAnsi="Arial Narrow"/>
          <w:sz w:val="24"/>
          <w:szCs w:val="24"/>
        </w:rPr>
        <w:t xml:space="preserve"> Sistema de Registro de Preços – SRP – conjunto de procedimentos para registro formal de preços relativos à prestação de serviços e aquisição de bens, para contratações futuras;</w:t>
      </w:r>
    </w:p>
    <w:p w14:paraId="5AED7D28" w14:textId="6B8E9CD2" w:rsidR="00F33CAF" w:rsidRPr="00AC3441" w:rsidRDefault="00F33CAF" w:rsidP="00F33CAF">
      <w:pPr>
        <w:pStyle w:val="Nivel3"/>
        <w:rPr>
          <w:rFonts w:ascii="Arial Narrow" w:hAnsi="Arial Narrow"/>
          <w:sz w:val="24"/>
          <w:szCs w:val="24"/>
        </w:rPr>
      </w:pPr>
      <w:r w:rsidRPr="00AC3441">
        <w:rPr>
          <w:rFonts w:ascii="Arial Narrow" w:hAnsi="Arial Narrow"/>
          <w:sz w:val="24"/>
          <w:szCs w:val="24"/>
        </w:rPr>
        <w:t>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751FAEE"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Será assinada Ata de Registro de Preços entre as partes, com validade de um ano, a partir da data de sua publicação.</w:t>
      </w:r>
    </w:p>
    <w:p w14:paraId="0DD40715"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 xml:space="preserve">Homologado o resultado da licitação, a administração convocará os representantes para assinatura da Ata de Registro de Preços que, após cumpridos os requisitos de publicidade, terá efeito de compromisso de fornecimento nas condições estabelecidas.  </w:t>
      </w:r>
    </w:p>
    <w:p w14:paraId="27A8E7D4"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lastRenderedPageBreak/>
        <w:t>Os preços registrados serão publicados na Imprensa oficial do Município.</w:t>
      </w:r>
    </w:p>
    <w:p w14:paraId="5C87B7BA"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4019EE16"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Quando o preço inicialmente registrado, por motivo superveniente, torna-se superior o preço praticado no mercado, a administração deverá:</w:t>
      </w:r>
    </w:p>
    <w:p w14:paraId="4B15A001"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Convocar o Detentor da Ata visando a negociação para redução de preços e sua adequação ao praticado no mercado;</w:t>
      </w:r>
    </w:p>
    <w:p w14:paraId="752921B3"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Frustrada a negociação, o Detentor da Ata será liberado do compromisso assumido, e</w:t>
      </w:r>
    </w:p>
    <w:p w14:paraId="6CE5B6A3"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Convocar os demais licitantes que tiveram preços registrados, visando igual oportunidade de negociação.</w:t>
      </w:r>
    </w:p>
    <w:p w14:paraId="48EA72B7"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Quando o preço de mercado se tornar superior aos registrados, o Detentor da Ata, mediante requerimento comprovado, não puder cumprir o compromisso, a Administração poderá:</w:t>
      </w:r>
    </w:p>
    <w:p w14:paraId="0BB2EED5"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Liberar o Detentor da Ata do compromisso assumido, sem aplicação da penalidade, confirmada a veracidade dos motivos e comprovantes apresentados, e se a comunicação ocorrer antes do pedido de fornecimento; e</w:t>
      </w:r>
    </w:p>
    <w:p w14:paraId="24346368"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Convocar os demais Detentores da Ata visando igual oportunidade de negociação;</w:t>
      </w:r>
    </w:p>
    <w:p w14:paraId="015DE525"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 xml:space="preserve"> Não havendo êxito nas negociações, a Administração deverá proceder a revogação da Ata de Registro de Preços, adotando as medidas cabíveis para obtenção de contratação mais vantajosa.  </w:t>
      </w:r>
    </w:p>
    <w:p w14:paraId="4E8E1ACE" w14:textId="6CB1F055"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O Detentor da Ata terá seu registro cancelado quando:</w:t>
      </w:r>
    </w:p>
    <w:p w14:paraId="3CA73850" w14:textId="74D56BD3" w:rsidR="00F33CAF" w:rsidRPr="00AC3441" w:rsidRDefault="00F33CAF" w:rsidP="00F33CAF">
      <w:pPr>
        <w:pStyle w:val="Nivel3"/>
        <w:rPr>
          <w:rFonts w:ascii="Arial Narrow" w:hAnsi="Arial Narrow"/>
          <w:sz w:val="24"/>
          <w:szCs w:val="24"/>
        </w:rPr>
      </w:pPr>
      <w:r w:rsidRPr="00AC3441">
        <w:rPr>
          <w:rFonts w:ascii="Arial Narrow" w:hAnsi="Arial Narrow"/>
          <w:sz w:val="24"/>
          <w:szCs w:val="24"/>
        </w:rPr>
        <w:t>Descumprir as condições da Ata de Registro de Preços;</w:t>
      </w:r>
    </w:p>
    <w:p w14:paraId="762828FB" w14:textId="261E4C48" w:rsidR="00F33CAF" w:rsidRPr="00AC3441" w:rsidRDefault="00F33CAF" w:rsidP="00F33CAF">
      <w:pPr>
        <w:pStyle w:val="Nivel3"/>
        <w:rPr>
          <w:rFonts w:ascii="Arial Narrow" w:hAnsi="Arial Narrow"/>
          <w:sz w:val="24"/>
          <w:szCs w:val="24"/>
        </w:rPr>
      </w:pPr>
      <w:r w:rsidRPr="00AC3441">
        <w:rPr>
          <w:rFonts w:ascii="Arial Narrow" w:hAnsi="Arial Narrow"/>
          <w:sz w:val="24"/>
          <w:szCs w:val="24"/>
        </w:rPr>
        <w:t>Não retirar a respectiva nota de empenho, instrumento equivalente ou assinar o contrato, no prazo estabelecido pela Administração, sem justificativa aceitável;</w:t>
      </w:r>
    </w:p>
    <w:p w14:paraId="7DB90FCE" w14:textId="1A97C8E6" w:rsidR="00F33CAF" w:rsidRPr="00AC3441" w:rsidRDefault="00F33CAF" w:rsidP="00F33CAF">
      <w:pPr>
        <w:pStyle w:val="Nivel3"/>
        <w:rPr>
          <w:rFonts w:ascii="Arial Narrow" w:hAnsi="Arial Narrow"/>
          <w:sz w:val="24"/>
          <w:szCs w:val="24"/>
        </w:rPr>
      </w:pPr>
      <w:r w:rsidRPr="00AC3441">
        <w:rPr>
          <w:rFonts w:ascii="Arial Narrow" w:hAnsi="Arial Narrow"/>
          <w:sz w:val="24"/>
          <w:szCs w:val="24"/>
        </w:rPr>
        <w:t>Não aceitar reduzir o seu preço registrado, na hipótese de este se tornar superior àqueles praticados no mercado; e</w:t>
      </w:r>
    </w:p>
    <w:p w14:paraId="3FA03DF5" w14:textId="4CF4FD4D" w:rsidR="00F33CAF" w:rsidRPr="00AC3441" w:rsidRDefault="00F33CAF" w:rsidP="00F33CAF">
      <w:pPr>
        <w:pStyle w:val="Nivel3"/>
        <w:rPr>
          <w:rFonts w:ascii="Arial Narrow" w:hAnsi="Arial Narrow"/>
          <w:sz w:val="24"/>
          <w:szCs w:val="24"/>
        </w:rPr>
      </w:pPr>
      <w:r w:rsidRPr="00AC3441">
        <w:rPr>
          <w:rFonts w:ascii="Arial Narrow" w:hAnsi="Arial Narrow"/>
          <w:sz w:val="24"/>
          <w:szCs w:val="24"/>
        </w:rPr>
        <w:t>Tiver presentes razões de interesse público.</w:t>
      </w:r>
    </w:p>
    <w:p w14:paraId="043CA25A" w14:textId="77777777" w:rsidR="00F33CAF" w:rsidRPr="00AC3441" w:rsidRDefault="00F33CAF" w:rsidP="00F33CAF">
      <w:pPr>
        <w:pStyle w:val="Nivel3"/>
        <w:rPr>
          <w:rFonts w:ascii="Arial Narrow" w:hAnsi="Arial Narrow"/>
          <w:sz w:val="24"/>
          <w:szCs w:val="24"/>
        </w:rPr>
      </w:pPr>
      <w:r w:rsidRPr="00AC3441">
        <w:rPr>
          <w:rFonts w:ascii="Arial Narrow" w:hAnsi="Arial Narrow"/>
          <w:sz w:val="24"/>
          <w:szCs w:val="24"/>
        </w:rPr>
        <w:t>O Cancelamento de registro, nas hipóteses previstas, assegurando o contraditório e a ampla defesa, será formalizado por despacho da autoridade competente da Administração</w:t>
      </w:r>
    </w:p>
    <w:p w14:paraId="61CCF2B4" w14:textId="13F46B53" w:rsidR="00172ADC" w:rsidRPr="00AC3441" w:rsidRDefault="00F33CAF" w:rsidP="00F33CAF">
      <w:pPr>
        <w:pStyle w:val="Nivel2"/>
        <w:rPr>
          <w:rFonts w:ascii="Arial Narrow" w:hAnsi="Arial Narrow"/>
          <w:sz w:val="24"/>
          <w:szCs w:val="24"/>
        </w:rPr>
      </w:pPr>
      <w:r w:rsidRPr="00AC3441">
        <w:rPr>
          <w:rFonts w:ascii="Arial Narrow" w:hAnsi="Arial Narrow"/>
          <w:sz w:val="24"/>
          <w:szCs w:val="24"/>
        </w:rPr>
        <w:t>O Detentor da Ata poderá solicitar o cancelamento do seu Registro de Preços na ocorrência de fato superveniente que venha comprometer a perfeita execução contratual decorrentes de caso fortuito ou de força maior. Devidamente comprovados.</w:t>
      </w:r>
    </w:p>
    <w:p w14:paraId="6AFBBA76" w14:textId="77777777" w:rsidR="00172ADC" w:rsidRPr="00AC3441" w:rsidRDefault="00172ADC" w:rsidP="00172ADC">
      <w:pPr>
        <w:pStyle w:val="Nivel3"/>
        <w:numPr>
          <w:ilvl w:val="0"/>
          <w:numId w:val="0"/>
        </w:numPr>
        <w:spacing w:before="0" w:after="0" w:line="240" w:lineRule="auto"/>
        <w:ind w:left="284"/>
        <w:rPr>
          <w:rFonts w:ascii="Arial Narrow" w:hAnsi="Arial Narrow"/>
          <w:sz w:val="24"/>
          <w:szCs w:val="24"/>
          <w:highlight w:val="cyan"/>
        </w:rPr>
      </w:pPr>
    </w:p>
    <w:p w14:paraId="15DA29FA" w14:textId="6A3387F6" w:rsidR="003C7A23" w:rsidRPr="00AC3441" w:rsidRDefault="003C7A23" w:rsidP="00EE729F">
      <w:pPr>
        <w:pStyle w:val="Nivel01"/>
      </w:pPr>
      <w:bookmarkStart w:id="32" w:name="_Toc160528928"/>
      <w:r w:rsidRPr="00AC3441">
        <w:t>DOS RECURSOS</w:t>
      </w:r>
      <w:bookmarkEnd w:id="32"/>
    </w:p>
    <w:p w14:paraId="6D890939" w14:textId="23C9B332"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0" w:anchor="art63">
        <w:r w:rsidR="0077794B" w:rsidRPr="00AC3441">
          <w:rPr>
            <w:rStyle w:val="Hyperlink"/>
            <w:rFonts w:ascii="Arial Narrow" w:hAnsi="Arial Narrow"/>
            <w:sz w:val="24"/>
            <w:szCs w:val="24"/>
          </w:rPr>
          <w:t>art. 165 da Lei Federal nº 14.133/2021</w:t>
        </w:r>
      </w:hyperlink>
      <w:r w:rsidR="0077794B" w:rsidRPr="00AC3441">
        <w:rPr>
          <w:rFonts w:ascii="Arial Narrow" w:hAnsi="Arial Narrow"/>
          <w:sz w:val="24"/>
          <w:szCs w:val="24"/>
        </w:rPr>
        <w:t>.</w:t>
      </w:r>
    </w:p>
    <w:p w14:paraId="3D33D2C2" w14:textId="2C902EAF"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O prazo recursal é de </w:t>
      </w:r>
      <w:r w:rsidR="0077794B" w:rsidRPr="00AC3441">
        <w:rPr>
          <w:rFonts w:ascii="Arial Narrow" w:hAnsi="Arial Narrow"/>
          <w:b/>
          <w:bCs/>
          <w:sz w:val="24"/>
          <w:szCs w:val="24"/>
          <w:u w:val="single"/>
        </w:rPr>
        <w:t>0</w:t>
      </w:r>
      <w:r w:rsidRPr="00AC3441">
        <w:rPr>
          <w:rFonts w:ascii="Arial Narrow" w:hAnsi="Arial Narrow"/>
          <w:b/>
          <w:bCs/>
          <w:sz w:val="24"/>
          <w:szCs w:val="24"/>
          <w:u w:val="single"/>
        </w:rPr>
        <w:t>3 (três) dias úteis</w:t>
      </w:r>
      <w:r w:rsidRPr="00AC3441">
        <w:rPr>
          <w:rFonts w:ascii="Arial Narrow" w:hAnsi="Arial Narrow"/>
          <w:sz w:val="24"/>
          <w:szCs w:val="24"/>
        </w:rPr>
        <w:t>, contados da data de intimação ou de lavratura da ata.</w:t>
      </w:r>
    </w:p>
    <w:p w14:paraId="3E59FF7E" w14:textId="1B78B294" w:rsidR="00FF43D9" w:rsidRPr="00AC3441" w:rsidRDefault="00FF43D9" w:rsidP="009200A4">
      <w:pPr>
        <w:pStyle w:val="Nivel2"/>
        <w:spacing w:before="0" w:after="0" w:line="240" w:lineRule="auto"/>
        <w:rPr>
          <w:rFonts w:ascii="Arial Narrow" w:hAnsi="Arial Narrow"/>
          <w:sz w:val="24"/>
          <w:szCs w:val="24"/>
        </w:rPr>
      </w:pPr>
      <w:r w:rsidRPr="00AC3441">
        <w:rPr>
          <w:rFonts w:ascii="Arial Narrow" w:hAnsi="Arial Narrow"/>
          <w:sz w:val="24"/>
          <w:szCs w:val="24"/>
        </w:rPr>
        <w:lastRenderedPageBreak/>
        <w:t>A falta de manifestação imediata e motivada de intenção de interpor recurso, quando do anúncio da vencedora pela Pregoeira, implicará decadência desse direito, devendo a Pregoeira adjudicar o objeto às vencedoras.</w:t>
      </w:r>
    </w:p>
    <w:p w14:paraId="08292A7B"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Quando o recurso apresentado impugnar o julgamento das propostas ou o ato de habilitação ou inabilitação do licitante:</w:t>
      </w:r>
    </w:p>
    <w:p w14:paraId="2E4F6788" w14:textId="14AF96A1" w:rsidR="003C7A23" w:rsidRPr="00AC3441"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AC3441">
        <w:rPr>
          <w:rFonts w:ascii="Arial Narrow" w:hAnsi="Arial Narrow"/>
          <w:sz w:val="24"/>
          <w:szCs w:val="24"/>
        </w:rPr>
        <w:t>a intenção de recorrer deverá ser manifestada imediatamente, sob pena de preclusão;</w:t>
      </w:r>
    </w:p>
    <w:p w14:paraId="3743A4BF" w14:textId="77777777" w:rsidR="003C7A23" w:rsidRPr="00AC3441"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AC3441">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AC3441"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AC3441">
        <w:rPr>
          <w:rFonts w:ascii="Arial Narrow" w:hAnsi="Arial Narrow"/>
          <w:sz w:val="24"/>
          <w:szCs w:val="24"/>
        </w:rPr>
        <w:t>na hipótese de adoção da inversão de fases prevista no </w:t>
      </w:r>
      <w:hyperlink r:id="rId41" w:anchor="art63">
        <w:r w:rsidR="0077794B" w:rsidRPr="00AC3441">
          <w:rPr>
            <w:rStyle w:val="Hyperlink"/>
            <w:rFonts w:ascii="Arial Narrow" w:hAnsi="Arial Narrow"/>
            <w:sz w:val="24"/>
            <w:szCs w:val="24"/>
          </w:rPr>
          <w:t>§ 1º do art. 17 da Lei Federal nº 14.133/2021</w:t>
        </w:r>
      </w:hyperlink>
      <w:r w:rsidRPr="00AC3441">
        <w:rPr>
          <w:rFonts w:ascii="Arial Narrow" w:hAnsi="Arial Narrow"/>
          <w:sz w:val="24"/>
          <w:szCs w:val="24"/>
        </w:rPr>
        <w:t>, o prazo para apresentação das razões recursais será iniciado na data de intimação da ata de julgamento.</w:t>
      </w:r>
    </w:p>
    <w:p w14:paraId="522F5186" w14:textId="40CB3351"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Os recursos deverão ser encaminhados </w:t>
      </w:r>
      <w:r w:rsidR="00FF43D9" w:rsidRPr="00AC3441">
        <w:rPr>
          <w:rFonts w:ascii="Arial Narrow" w:hAnsi="Arial Narrow"/>
          <w:sz w:val="24"/>
          <w:szCs w:val="24"/>
        </w:rPr>
        <w:t xml:space="preserve">por email: </w:t>
      </w:r>
      <w:hyperlink r:id="rId42" w:history="1">
        <w:r w:rsidR="00FF43D9" w:rsidRPr="00AC3441">
          <w:rPr>
            <w:rStyle w:val="Hyperlink"/>
            <w:rFonts w:ascii="Arial Narrow" w:hAnsi="Arial Narrow"/>
            <w:sz w:val="24"/>
            <w:szCs w:val="24"/>
          </w:rPr>
          <w:t>pregoeira@juranda.pr.gov.br</w:t>
        </w:r>
      </w:hyperlink>
      <w:r w:rsidR="00FF43D9" w:rsidRPr="00AC3441">
        <w:rPr>
          <w:rFonts w:ascii="Arial Narrow" w:hAnsi="Arial Narrow"/>
          <w:sz w:val="24"/>
          <w:szCs w:val="24"/>
        </w:rPr>
        <w:t xml:space="preserve"> ou diretamente no Departamento de Compras e Licitações</w:t>
      </w:r>
      <w:r w:rsidRPr="00AC3441">
        <w:rPr>
          <w:rFonts w:ascii="Arial Narrow" w:hAnsi="Arial Narrow"/>
          <w:sz w:val="24"/>
          <w:szCs w:val="24"/>
        </w:rPr>
        <w:t>.</w:t>
      </w:r>
    </w:p>
    <w:p w14:paraId="7C576EC6" w14:textId="249CF55B"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AC3441">
        <w:rPr>
          <w:rFonts w:ascii="Arial Narrow" w:hAnsi="Arial Narrow"/>
          <w:b/>
          <w:bCs/>
          <w:sz w:val="24"/>
          <w:szCs w:val="24"/>
          <w:u w:val="single"/>
        </w:rPr>
        <w:t>0</w:t>
      </w:r>
      <w:r w:rsidRPr="00AC3441">
        <w:rPr>
          <w:rFonts w:ascii="Arial Narrow" w:hAnsi="Arial Narrow"/>
          <w:b/>
          <w:bCs/>
          <w:sz w:val="24"/>
          <w:szCs w:val="24"/>
          <w:u w:val="single"/>
        </w:rPr>
        <w:t>3 (três) dias úteis</w:t>
      </w:r>
      <w:r w:rsidRPr="00AC3441">
        <w:rPr>
          <w:rFonts w:ascii="Arial Narrow" w:hAnsi="Arial Narrow"/>
          <w:sz w:val="24"/>
          <w:szCs w:val="24"/>
        </w:rPr>
        <w:t xml:space="preserve">, ou, nesse mesmo prazo, encaminhar recurso para a autoridade superior, a qual deverá proferir sua decisão no prazo de </w:t>
      </w:r>
      <w:r w:rsidRPr="00AC3441">
        <w:rPr>
          <w:rFonts w:ascii="Arial Narrow" w:hAnsi="Arial Narrow"/>
          <w:b/>
          <w:bCs/>
          <w:sz w:val="24"/>
          <w:szCs w:val="24"/>
          <w:u w:val="single"/>
        </w:rPr>
        <w:t>10 (dez) dias úteis</w:t>
      </w:r>
      <w:r w:rsidRPr="00AC3441">
        <w:rPr>
          <w:rFonts w:ascii="Arial Narrow" w:hAnsi="Arial Narrow"/>
          <w:sz w:val="24"/>
          <w:szCs w:val="24"/>
        </w:rPr>
        <w:t>, contado do recebimento dos autos.</w:t>
      </w:r>
    </w:p>
    <w:p w14:paraId="41418DC0"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Os recursos interpostos fora do prazo não serão conhecidos. </w:t>
      </w:r>
    </w:p>
    <w:p w14:paraId="0AE7E747" w14:textId="347D5B6E"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O prazo para apresentação de contrarrazões ao recurso pelos demais licitantes será de </w:t>
      </w:r>
      <w:r w:rsidR="0077794B" w:rsidRPr="00AC3441">
        <w:rPr>
          <w:rFonts w:ascii="Arial Narrow" w:hAnsi="Arial Narrow"/>
          <w:b/>
          <w:bCs/>
          <w:sz w:val="24"/>
          <w:szCs w:val="24"/>
          <w:u w:val="single"/>
        </w:rPr>
        <w:t>0</w:t>
      </w:r>
      <w:r w:rsidRPr="00AC3441">
        <w:rPr>
          <w:rFonts w:ascii="Arial Narrow" w:hAnsi="Arial Narrow"/>
          <w:b/>
          <w:bCs/>
          <w:sz w:val="24"/>
          <w:szCs w:val="24"/>
          <w:u w:val="single"/>
        </w:rPr>
        <w:t>3 (três) dias úteis,</w:t>
      </w:r>
      <w:r w:rsidRPr="00AC3441">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O recurso e o pedido de reconsideração terão efeito suspensivo do ato ou da decisão recorrida até que sobrevenha decisão final da autoridade competente. </w:t>
      </w:r>
    </w:p>
    <w:p w14:paraId="35074399" w14:textId="77777777" w:rsidR="00FF43D9" w:rsidRPr="00AC3441" w:rsidRDefault="003C7A23" w:rsidP="00FF43D9">
      <w:pPr>
        <w:pStyle w:val="Nivel2"/>
        <w:spacing w:before="0" w:after="0" w:line="240" w:lineRule="auto"/>
        <w:rPr>
          <w:rFonts w:ascii="Arial Narrow" w:hAnsi="Arial Narrow"/>
          <w:sz w:val="24"/>
          <w:szCs w:val="24"/>
        </w:rPr>
      </w:pPr>
      <w:r w:rsidRPr="00AC3441">
        <w:rPr>
          <w:rFonts w:ascii="Arial Narrow" w:hAnsi="Arial Narrow"/>
          <w:sz w:val="24"/>
          <w:szCs w:val="24"/>
        </w:rPr>
        <w:t xml:space="preserve">O acolhimento do recurso invalida tão somente os atos insuscetíveis de aproveitamento. </w:t>
      </w:r>
    </w:p>
    <w:p w14:paraId="68B73406" w14:textId="6C0C7592" w:rsidR="00172ADC" w:rsidRPr="00AC3441" w:rsidRDefault="003C7A23" w:rsidP="00FF43D9">
      <w:pPr>
        <w:pStyle w:val="Nivel2"/>
        <w:spacing w:before="0" w:after="0" w:line="240" w:lineRule="auto"/>
        <w:rPr>
          <w:rFonts w:ascii="Arial Narrow" w:hAnsi="Arial Narrow"/>
          <w:sz w:val="24"/>
          <w:szCs w:val="24"/>
        </w:rPr>
      </w:pPr>
      <w:r w:rsidRPr="00AC3441">
        <w:rPr>
          <w:rFonts w:ascii="Arial Narrow" w:hAnsi="Arial Narrow"/>
          <w:sz w:val="24"/>
          <w:szCs w:val="24"/>
        </w:rPr>
        <w:t xml:space="preserve">Os autos do processo permanecerão com vista franqueada aos interessados </w:t>
      </w:r>
      <w:r w:rsidR="00FF43D9" w:rsidRPr="00AC3441">
        <w:rPr>
          <w:rFonts w:ascii="Arial Narrow" w:hAnsi="Arial Narrow"/>
          <w:sz w:val="24"/>
          <w:szCs w:val="24"/>
        </w:rPr>
        <w:t>desde que requerida, vista imediata dos autos.</w:t>
      </w:r>
    </w:p>
    <w:p w14:paraId="3451D8CF" w14:textId="77777777" w:rsidR="00172ADC" w:rsidRPr="00AC3441" w:rsidRDefault="00172ADC" w:rsidP="00172ADC">
      <w:pPr>
        <w:pStyle w:val="Nivel2"/>
        <w:numPr>
          <w:ilvl w:val="0"/>
          <w:numId w:val="0"/>
        </w:numPr>
        <w:spacing w:before="0" w:after="0" w:line="240" w:lineRule="auto"/>
        <w:rPr>
          <w:rFonts w:ascii="Arial Narrow" w:hAnsi="Arial Narrow"/>
          <w:sz w:val="24"/>
          <w:szCs w:val="24"/>
        </w:rPr>
      </w:pPr>
    </w:p>
    <w:p w14:paraId="6948A72B" w14:textId="1A070411" w:rsidR="003C7A23" w:rsidRPr="00AC3441" w:rsidRDefault="003C7A23" w:rsidP="00EE729F">
      <w:pPr>
        <w:pStyle w:val="Nivel01"/>
      </w:pPr>
      <w:bookmarkStart w:id="33" w:name="_Toc160528929"/>
      <w:r w:rsidRPr="00AC3441">
        <w:t>DAS INFRAÇÕES ADMINISTRATIVAS E SANÇÕES</w:t>
      </w:r>
      <w:bookmarkEnd w:id="33"/>
    </w:p>
    <w:p w14:paraId="36144D78" w14:textId="77777777" w:rsidR="003C7A23" w:rsidRPr="00AC3441" w:rsidRDefault="003C7A23" w:rsidP="0077794B">
      <w:pPr>
        <w:pStyle w:val="Nivel2"/>
        <w:spacing w:before="0" w:after="0" w:line="240" w:lineRule="auto"/>
        <w:rPr>
          <w:rFonts w:ascii="Arial Narrow" w:hAnsi="Arial Narrow"/>
          <w:sz w:val="24"/>
          <w:szCs w:val="24"/>
        </w:rPr>
      </w:pPr>
      <w:r w:rsidRPr="00AC3441">
        <w:rPr>
          <w:rFonts w:ascii="Arial Narrow" w:hAnsi="Arial Narrow"/>
          <w:sz w:val="24"/>
          <w:szCs w:val="24"/>
        </w:rPr>
        <w:t xml:space="preserve">Comete infração administrativa, nos termos da lei, o licitante que, com dolo ou culpa: </w:t>
      </w:r>
    </w:p>
    <w:p w14:paraId="43ECC717" w14:textId="77777777" w:rsidR="003C7A23" w:rsidRPr="00AC3441" w:rsidRDefault="003C7A23" w:rsidP="0077794B">
      <w:pPr>
        <w:pStyle w:val="Nivel3"/>
        <w:spacing w:before="0" w:after="0" w:line="240" w:lineRule="auto"/>
        <w:ind w:left="0"/>
        <w:rPr>
          <w:rFonts w:ascii="Arial Narrow" w:hAnsi="Arial Narrow"/>
          <w:sz w:val="24"/>
          <w:szCs w:val="24"/>
        </w:rPr>
      </w:pPr>
      <w:bookmarkStart w:id="34" w:name="_Ref114668085"/>
      <w:bookmarkStart w:id="35" w:name="_Hlk114652595"/>
      <w:r w:rsidRPr="00AC3441">
        <w:rPr>
          <w:rFonts w:ascii="Arial Narrow" w:hAnsi="Arial Narrow"/>
          <w:sz w:val="24"/>
          <w:szCs w:val="24"/>
        </w:rPr>
        <w:t>deixar de entregar a documentação exigida para o certame ou não entregar qualquer documento que tenha sido solicitado pelo/a pregoeiro/a durante o certame;</w:t>
      </w:r>
      <w:bookmarkEnd w:id="34"/>
    </w:p>
    <w:p w14:paraId="6D9E96AB" w14:textId="77777777" w:rsidR="003C7A23" w:rsidRPr="00AC3441" w:rsidRDefault="003C7A23" w:rsidP="0077794B">
      <w:pPr>
        <w:pStyle w:val="Nivel3"/>
        <w:spacing w:before="0" w:after="0" w:line="240" w:lineRule="auto"/>
        <w:ind w:left="0"/>
        <w:rPr>
          <w:rFonts w:ascii="Arial Narrow" w:hAnsi="Arial Narrow"/>
          <w:sz w:val="24"/>
          <w:szCs w:val="24"/>
        </w:rPr>
      </w:pPr>
      <w:bookmarkStart w:id="36" w:name="_Ref114668108"/>
      <w:r w:rsidRPr="00AC3441">
        <w:rPr>
          <w:rFonts w:ascii="Arial Narrow" w:hAnsi="Arial Narrow"/>
          <w:sz w:val="24"/>
          <w:szCs w:val="24"/>
        </w:rPr>
        <w:t>Salvo em decorrência de fato superveniente devidamente justificado, não mantiver a proposta em especial quando:</w:t>
      </w:r>
      <w:bookmarkEnd w:id="36"/>
    </w:p>
    <w:p w14:paraId="78070BBD"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 xml:space="preserve">não enviar a proposta adequada ao último lance ofertado ou após a negociação; </w:t>
      </w:r>
    </w:p>
    <w:p w14:paraId="415A47F9"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 xml:space="preserve">recusar-se a enviar o detalhamento da proposta quando exigível; </w:t>
      </w:r>
    </w:p>
    <w:p w14:paraId="3F87EE1A"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 xml:space="preserve">pedir para ser desclassificado quando encerrada a etapa competitiva; ou </w:t>
      </w:r>
    </w:p>
    <w:p w14:paraId="5CC642B2"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deixar de apresentar amostra;</w:t>
      </w:r>
    </w:p>
    <w:p w14:paraId="3CF98C0B"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 xml:space="preserve">apresentar proposta ou amostra em desacordo com as especificações do edital; </w:t>
      </w:r>
    </w:p>
    <w:p w14:paraId="4C7E529E"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7" w:name="_Ref114668139"/>
      <w:r w:rsidRPr="00AC3441">
        <w:rPr>
          <w:rFonts w:ascii="Arial Narrow" w:hAnsi="Arial Narrow"/>
          <w:sz w:val="24"/>
          <w:szCs w:val="24"/>
        </w:rPr>
        <w:t>não celebrar o contrato ou não entregar a documentação exigida para a contratação, quando convocado dentro do prazo de validade de sua proposta;</w:t>
      </w:r>
      <w:bookmarkEnd w:id="37"/>
    </w:p>
    <w:p w14:paraId="25346253"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recusar-se, sem justificativa, a assinar o contrato ou a ata de registro de preço, ou a aceitar ou retirar o instrumento equivalente no prazo estabelecido pela Administração;</w:t>
      </w:r>
    </w:p>
    <w:p w14:paraId="65ACC558"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8" w:name="_Ref114668249"/>
      <w:r w:rsidRPr="00AC3441">
        <w:rPr>
          <w:rFonts w:ascii="Arial Narrow" w:hAnsi="Arial Narrow"/>
          <w:sz w:val="24"/>
          <w:szCs w:val="24"/>
        </w:rPr>
        <w:t>apresentar declaração ou documentação falsa exigida para o certame ou prestar declaração falsa durante a licitação</w:t>
      </w:r>
      <w:bookmarkEnd w:id="38"/>
    </w:p>
    <w:p w14:paraId="301BADD7"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9" w:name="_Ref114668245"/>
      <w:r w:rsidRPr="00AC3441">
        <w:rPr>
          <w:rFonts w:ascii="Arial Narrow" w:hAnsi="Arial Narrow"/>
          <w:sz w:val="24"/>
          <w:szCs w:val="24"/>
        </w:rPr>
        <w:t>fraudar a licitação</w:t>
      </w:r>
      <w:bookmarkEnd w:id="39"/>
    </w:p>
    <w:p w14:paraId="30E8E806"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0" w:name="_Ref114668247"/>
      <w:r w:rsidRPr="00AC3441">
        <w:rPr>
          <w:rFonts w:ascii="Arial Narrow" w:hAnsi="Arial Narrow"/>
          <w:sz w:val="24"/>
          <w:szCs w:val="24"/>
        </w:rPr>
        <w:t>comportar-se de modo inidôneo ou cometer fraude de qualquer natureza, em especial quando:</w:t>
      </w:r>
      <w:bookmarkEnd w:id="40"/>
    </w:p>
    <w:p w14:paraId="7219FCA0"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 xml:space="preserve">agir em conluio ou em desconformidade com a lei; </w:t>
      </w:r>
    </w:p>
    <w:p w14:paraId="69FD8D25"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 xml:space="preserve">induzir deliberadamente a erro no julgamento; </w:t>
      </w:r>
    </w:p>
    <w:p w14:paraId="3F1CAA92"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lastRenderedPageBreak/>
        <w:t xml:space="preserve">apresentar amostra falsificada ou deteriorada; </w:t>
      </w:r>
    </w:p>
    <w:p w14:paraId="49C86C9E"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1" w:name="_Ref114668251"/>
      <w:r w:rsidRPr="00AC3441">
        <w:rPr>
          <w:rFonts w:ascii="Arial Narrow" w:hAnsi="Arial Narrow"/>
          <w:sz w:val="24"/>
          <w:szCs w:val="24"/>
        </w:rPr>
        <w:t>praticar atos ilícitos com vistas a frustrar os objetivos da licitação</w:t>
      </w:r>
      <w:bookmarkEnd w:id="41"/>
    </w:p>
    <w:p w14:paraId="28FBD17A" w14:textId="558BE3BE"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2" w:name="_Ref114668252"/>
      <w:r w:rsidRPr="00AC3441">
        <w:rPr>
          <w:rFonts w:ascii="Arial Narrow" w:hAnsi="Arial Narrow"/>
          <w:sz w:val="24"/>
          <w:szCs w:val="24"/>
        </w:rPr>
        <w:t xml:space="preserve">praticar ato lesivo previsto no </w:t>
      </w:r>
      <w:hyperlink r:id="rId43" w:anchor="art5" w:history="1">
        <w:r w:rsidRPr="00AC3441">
          <w:rPr>
            <w:rStyle w:val="Hyperlink"/>
            <w:rFonts w:ascii="Arial Narrow" w:hAnsi="Arial Narrow"/>
            <w:color w:val="000000"/>
            <w:sz w:val="24"/>
            <w:szCs w:val="24"/>
            <w:u w:val="none"/>
          </w:rPr>
          <w:t>art. 5º da Lei</w:t>
        </w:r>
        <w:r w:rsidR="0077794B" w:rsidRPr="00AC3441">
          <w:rPr>
            <w:rStyle w:val="Hyperlink"/>
            <w:rFonts w:ascii="Arial Narrow" w:hAnsi="Arial Narrow"/>
            <w:color w:val="000000"/>
            <w:sz w:val="24"/>
            <w:szCs w:val="24"/>
            <w:u w:val="none"/>
          </w:rPr>
          <w:t xml:space="preserve"> Federal</w:t>
        </w:r>
        <w:r w:rsidRPr="00AC3441">
          <w:rPr>
            <w:rStyle w:val="Hyperlink"/>
            <w:rFonts w:ascii="Arial Narrow" w:hAnsi="Arial Narrow"/>
            <w:color w:val="000000"/>
            <w:sz w:val="24"/>
            <w:szCs w:val="24"/>
            <w:u w:val="none"/>
          </w:rPr>
          <w:t xml:space="preserve"> n.º 12.846, de 2013</w:t>
        </w:r>
      </w:hyperlink>
      <w:r w:rsidRPr="00AC3441">
        <w:rPr>
          <w:rFonts w:ascii="Arial Narrow" w:hAnsi="Arial Narrow"/>
          <w:sz w:val="24"/>
          <w:szCs w:val="24"/>
        </w:rPr>
        <w:t>.</w:t>
      </w:r>
      <w:bookmarkEnd w:id="42"/>
    </w:p>
    <w:p w14:paraId="39FA48E8" w14:textId="77777777" w:rsidR="0077794B" w:rsidRPr="00AC3441" w:rsidRDefault="0077794B" w:rsidP="0077794B">
      <w:pPr>
        <w:pStyle w:val="Nivel3"/>
        <w:numPr>
          <w:ilvl w:val="0"/>
          <w:numId w:val="0"/>
        </w:numPr>
        <w:spacing w:before="0" w:after="0" w:line="240" w:lineRule="auto"/>
        <w:ind w:left="284"/>
        <w:rPr>
          <w:rFonts w:ascii="Arial Narrow" w:hAnsi="Arial Narrow"/>
          <w:sz w:val="24"/>
          <w:szCs w:val="24"/>
        </w:rPr>
      </w:pPr>
    </w:p>
    <w:bookmarkEnd w:id="35"/>
    <w:p w14:paraId="5F9FF442" w14:textId="7128BAFD"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Com fulcro na </w:t>
      </w:r>
      <w:hyperlink r:id="rId44" w:history="1">
        <w:r w:rsidRPr="00AC3441">
          <w:rPr>
            <w:rStyle w:val="Hyperlink"/>
            <w:rFonts w:ascii="Arial Narrow" w:hAnsi="Arial Narrow"/>
            <w:sz w:val="24"/>
            <w:szCs w:val="24"/>
          </w:rPr>
          <w:t xml:space="preserve">Lei </w:t>
        </w:r>
        <w:r w:rsidR="0077794B" w:rsidRPr="00AC3441">
          <w:rPr>
            <w:rStyle w:val="Hyperlink"/>
            <w:rFonts w:ascii="Arial Narrow" w:hAnsi="Arial Narrow"/>
            <w:sz w:val="24"/>
            <w:szCs w:val="24"/>
          </w:rPr>
          <w:t xml:space="preserve">Federal </w:t>
        </w:r>
        <w:r w:rsidRPr="00AC3441">
          <w:rPr>
            <w:rStyle w:val="Hyperlink"/>
            <w:rFonts w:ascii="Arial Narrow" w:hAnsi="Arial Narrow"/>
            <w:sz w:val="24"/>
            <w:szCs w:val="24"/>
          </w:rPr>
          <w:t>nº 14.133, de 2021</w:t>
        </w:r>
      </w:hyperlink>
      <w:r w:rsidRPr="00AC3441">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AC3441"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 xml:space="preserve">advertência; </w:t>
      </w:r>
    </w:p>
    <w:p w14:paraId="0D8A3A52" w14:textId="77777777" w:rsidR="003C7A23" w:rsidRPr="00AC3441"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multa;</w:t>
      </w:r>
    </w:p>
    <w:p w14:paraId="0AEC169D" w14:textId="77777777" w:rsidR="003C7A23" w:rsidRPr="00AC3441"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impedimento de licitar e contratar e</w:t>
      </w:r>
    </w:p>
    <w:p w14:paraId="1E2C28B4" w14:textId="77777777" w:rsidR="003C7A23" w:rsidRPr="00AC3441"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AC3441" w:rsidRDefault="00F8381B" w:rsidP="00F8381B">
      <w:pPr>
        <w:pStyle w:val="Nivel3"/>
        <w:numPr>
          <w:ilvl w:val="0"/>
          <w:numId w:val="0"/>
        </w:numPr>
        <w:spacing w:before="0" w:after="0" w:line="240" w:lineRule="auto"/>
        <w:ind w:left="1134"/>
        <w:rPr>
          <w:rFonts w:ascii="Arial Narrow" w:hAnsi="Arial Narrow"/>
          <w:sz w:val="24"/>
          <w:szCs w:val="24"/>
        </w:rPr>
      </w:pPr>
    </w:p>
    <w:p w14:paraId="1F22468D"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Na aplicação das sanções serão considerados:</w:t>
      </w:r>
    </w:p>
    <w:p w14:paraId="00F95BCE"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a natureza e a gravidade da infração cometida.</w:t>
      </w:r>
    </w:p>
    <w:p w14:paraId="7943935F"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as peculiaridades do caso concreto</w:t>
      </w:r>
    </w:p>
    <w:p w14:paraId="3079A3CB"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as circunstâncias agravantes ou atenuantes</w:t>
      </w:r>
    </w:p>
    <w:p w14:paraId="458D6090"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os danos que dela provierem para a Administração Pública</w:t>
      </w:r>
    </w:p>
    <w:p w14:paraId="5BBE4888"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a implantação ou o aperfeiçoamento de programa de integridade, conforme normas e orientações dos órgãos de controle.</w:t>
      </w:r>
    </w:p>
    <w:p w14:paraId="5B788E72" w14:textId="77777777" w:rsidR="00F8381B" w:rsidRPr="00AC3441" w:rsidRDefault="00F8381B" w:rsidP="00F8381B">
      <w:pPr>
        <w:pStyle w:val="Nivel3"/>
        <w:numPr>
          <w:ilvl w:val="0"/>
          <w:numId w:val="0"/>
        </w:numPr>
        <w:spacing w:before="0" w:after="0" w:line="240" w:lineRule="auto"/>
        <w:ind w:left="1134"/>
        <w:rPr>
          <w:rFonts w:ascii="Arial Narrow" w:hAnsi="Arial Narrow"/>
          <w:sz w:val="24"/>
          <w:szCs w:val="24"/>
        </w:rPr>
      </w:pPr>
    </w:p>
    <w:p w14:paraId="2DF1698A" w14:textId="6550AB44" w:rsidR="003C7A23" w:rsidRPr="00AC3441" w:rsidRDefault="003C7A23" w:rsidP="000E6C67">
      <w:pPr>
        <w:pStyle w:val="Nivel2"/>
        <w:spacing w:before="0" w:after="0" w:line="240" w:lineRule="auto"/>
        <w:rPr>
          <w:rFonts w:ascii="Arial Narrow" w:hAnsi="Arial Narrow"/>
          <w:sz w:val="24"/>
          <w:szCs w:val="24"/>
        </w:rPr>
      </w:pPr>
      <w:r w:rsidRPr="00AC3441">
        <w:rPr>
          <w:rFonts w:ascii="Arial Narrow" w:hAnsi="Arial Narrow"/>
          <w:sz w:val="24"/>
          <w:szCs w:val="24"/>
        </w:rPr>
        <w:t>A multa será recolhida em percentual de 0,5% a 30% incidente sobre o valor do contrato</w:t>
      </w:r>
      <w:r w:rsidR="009543FC" w:rsidRPr="00AC3441">
        <w:rPr>
          <w:rFonts w:ascii="Arial Narrow" w:hAnsi="Arial Narrow"/>
          <w:sz w:val="24"/>
          <w:szCs w:val="24"/>
        </w:rPr>
        <w:t xml:space="preserve"> licitado</w:t>
      </w:r>
      <w:r w:rsidRPr="00AC3441">
        <w:rPr>
          <w:rFonts w:ascii="Arial Narrow" w:hAnsi="Arial Narrow"/>
          <w:sz w:val="24"/>
          <w:szCs w:val="24"/>
        </w:rPr>
        <w:t xml:space="preserve">, recolhida no prazo máximo de </w:t>
      </w:r>
      <w:r w:rsidR="000E6C67" w:rsidRPr="00AC3441">
        <w:rPr>
          <w:rFonts w:ascii="Arial Narrow" w:hAnsi="Arial Narrow"/>
          <w:b/>
          <w:bCs/>
          <w:color w:val="auto"/>
          <w:sz w:val="24"/>
          <w:szCs w:val="24"/>
          <w:u w:val="single"/>
        </w:rPr>
        <w:t>20 (vinte) dias úteis</w:t>
      </w:r>
      <w:r w:rsidRPr="00AC3441">
        <w:rPr>
          <w:rFonts w:ascii="Arial Narrow" w:hAnsi="Arial Narrow"/>
          <w:sz w:val="24"/>
          <w:szCs w:val="24"/>
        </w:rPr>
        <w:t xml:space="preserve">, a contar da comunicação oficial. </w:t>
      </w:r>
    </w:p>
    <w:p w14:paraId="216AAEB3" w14:textId="4AE367FB" w:rsidR="003C7A23" w:rsidRPr="00AC3441" w:rsidRDefault="003C7A23" w:rsidP="000E6C67">
      <w:pPr>
        <w:pStyle w:val="Nivel3"/>
        <w:spacing w:before="0" w:after="0" w:line="240" w:lineRule="auto"/>
        <w:ind w:left="0"/>
        <w:rPr>
          <w:rFonts w:ascii="Arial Narrow" w:hAnsi="Arial Narrow"/>
          <w:sz w:val="24"/>
          <w:szCs w:val="24"/>
        </w:rPr>
      </w:pPr>
      <w:bookmarkStart w:id="43" w:name="_Hlk113876035"/>
      <w:r w:rsidRPr="00AC3441">
        <w:rPr>
          <w:rFonts w:ascii="Arial Narrow" w:hAnsi="Arial Narrow"/>
          <w:sz w:val="24"/>
          <w:szCs w:val="24"/>
        </w:rPr>
        <w:t xml:space="preserve">Para as infrações previstas nos </w:t>
      </w:r>
      <w:r w:rsidRPr="00AC3441">
        <w:rPr>
          <w:rFonts w:ascii="Arial Narrow" w:hAnsi="Arial Narrow"/>
          <w:b/>
          <w:bCs/>
          <w:sz w:val="24"/>
          <w:szCs w:val="24"/>
          <w:u w:val="single"/>
        </w:rPr>
        <w:t xml:space="preserve">itens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_Ref114668085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1.109.1</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_Ref114668108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1.109.2</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_Ref114668139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1.109.3</w:t>
      </w:r>
      <w:r w:rsidRPr="00AC3441">
        <w:rPr>
          <w:rFonts w:ascii="Arial Narrow" w:hAnsi="Arial Narrow"/>
          <w:b/>
          <w:bCs/>
          <w:sz w:val="24"/>
          <w:szCs w:val="24"/>
          <w:u w:val="single"/>
        </w:rPr>
        <w:fldChar w:fldCharType="end"/>
      </w:r>
      <w:r w:rsidRPr="00AC3441">
        <w:rPr>
          <w:rFonts w:ascii="Arial Narrow" w:hAnsi="Arial Narrow"/>
          <w:sz w:val="24"/>
          <w:szCs w:val="24"/>
        </w:rPr>
        <w:t xml:space="preserve">, a multa será de </w:t>
      </w:r>
      <w:r w:rsidRPr="00AC3441">
        <w:rPr>
          <w:rFonts w:ascii="Arial Narrow" w:hAnsi="Arial Narrow"/>
          <w:color w:val="auto"/>
          <w:sz w:val="24"/>
          <w:szCs w:val="24"/>
        </w:rPr>
        <w:t xml:space="preserve">0,5% a 15% </w:t>
      </w:r>
      <w:r w:rsidRPr="00AC3441">
        <w:rPr>
          <w:rFonts w:ascii="Arial Narrow" w:hAnsi="Arial Narrow"/>
          <w:sz w:val="24"/>
          <w:szCs w:val="24"/>
        </w:rPr>
        <w:t>do valor do contrato licitado.</w:t>
      </w:r>
    </w:p>
    <w:bookmarkEnd w:id="43"/>
    <w:p w14:paraId="14BCBB28" w14:textId="310F7B5B" w:rsidR="003C7A23" w:rsidRPr="00AC3441" w:rsidRDefault="003C7A23" w:rsidP="000E6C67">
      <w:pPr>
        <w:pStyle w:val="Nivel3"/>
        <w:spacing w:before="0" w:after="0" w:line="240" w:lineRule="auto"/>
        <w:ind w:left="0"/>
        <w:rPr>
          <w:rFonts w:ascii="Arial Narrow" w:hAnsi="Arial Narrow"/>
          <w:sz w:val="24"/>
          <w:szCs w:val="24"/>
        </w:rPr>
      </w:pPr>
      <w:r w:rsidRPr="00AC3441">
        <w:rPr>
          <w:rFonts w:ascii="Arial Narrow" w:hAnsi="Arial Narrow"/>
          <w:sz w:val="24"/>
          <w:szCs w:val="24"/>
        </w:rPr>
        <w:t xml:space="preserve">Para as infrações previstas nos </w:t>
      </w:r>
      <w:r w:rsidRPr="00AC3441">
        <w:rPr>
          <w:rFonts w:ascii="Arial Narrow" w:hAnsi="Arial Narrow"/>
          <w:b/>
          <w:bCs/>
          <w:sz w:val="24"/>
          <w:szCs w:val="24"/>
          <w:u w:val="single"/>
        </w:rPr>
        <w:t xml:space="preserve">itens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_Ref114668249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1.109.4</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_Ref114668245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1.109.5</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_Ref114668247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1.109.6</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_Ref114668251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1.109.7</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_Ref114668252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1.109.8</w:t>
      </w:r>
      <w:r w:rsidRPr="00AC3441">
        <w:rPr>
          <w:rFonts w:ascii="Arial Narrow" w:hAnsi="Arial Narrow"/>
          <w:b/>
          <w:bCs/>
          <w:sz w:val="24"/>
          <w:szCs w:val="24"/>
          <w:u w:val="single"/>
        </w:rPr>
        <w:fldChar w:fldCharType="end"/>
      </w:r>
      <w:r w:rsidRPr="00AC3441">
        <w:rPr>
          <w:rFonts w:ascii="Arial Narrow" w:hAnsi="Arial Narrow"/>
          <w:sz w:val="24"/>
          <w:szCs w:val="24"/>
        </w:rPr>
        <w:t xml:space="preserve">, a multa será de </w:t>
      </w:r>
      <w:r w:rsidRPr="00AC3441">
        <w:rPr>
          <w:rFonts w:ascii="Arial Narrow" w:hAnsi="Arial Narrow"/>
          <w:color w:val="auto"/>
          <w:sz w:val="24"/>
          <w:szCs w:val="24"/>
        </w:rPr>
        <w:t>15% a 30%</w:t>
      </w:r>
      <w:r w:rsidRPr="00AC3441">
        <w:rPr>
          <w:rFonts w:ascii="Arial Narrow" w:hAnsi="Arial Narrow"/>
          <w:color w:val="0000FF"/>
          <w:sz w:val="24"/>
          <w:szCs w:val="24"/>
        </w:rPr>
        <w:t xml:space="preserve"> </w:t>
      </w:r>
      <w:r w:rsidRPr="00AC3441">
        <w:rPr>
          <w:rFonts w:ascii="Arial Narrow" w:hAnsi="Arial Narrow"/>
          <w:sz w:val="24"/>
          <w:szCs w:val="24"/>
        </w:rPr>
        <w:t>do valor do contrato licitado.</w:t>
      </w:r>
    </w:p>
    <w:p w14:paraId="6F92F65F"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Na aplicação da sanção de multa será facultada a defesa do interessado no prazo de </w:t>
      </w:r>
      <w:r w:rsidRPr="00AC3441">
        <w:rPr>
          <w:rFonts w:ascii="Arial Narrow" w:hAnsi="Arial Narrow"/>
          <w:b/>
          <w:bCs/>
          <w:sz w:val="24"/>
          <w:szCs w:val="24"/>
          <w:u w:val="single"/>
        </w:rPr>
        <w:t xml:space="preserve">15 (quinze) dias úteis, </w:t>
      </w:r>
      <w:r w:rsidRPr="00AC3441">
        <w:rPr>
          <w:rFonts w:ascii="Arial Narrow" w:hAnsi="Arial Narrow"/>
          <w:sz w:val="24"/>
          <w:szCs w:val="24"/>
        </w:rPr>
        <w:t>contado da data de sua intimação.</w:t>
      </w:r>
    </w:p>
    <w:p w14:paraId="1EF9BE11" w14:textId="2D9B3855"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sanção de impedimento de licitar e contratar será aplicada ao responsável em decorrência das infrações administrativas relacionadas nos </w:t>
      </w:r>
      <w:r w:rsidRPr="00AC3441">
        <w:rPr>
          <w:rFonts w:ascii="Arial Narrow" w:hAnsi="Arial Narrow"/>
          <w:b/>
          <w:bCs/>
          <w:sz w:val="24"/>
          <w:szCs w:val="24"/>
          <w:u w:val="single"/>
        </w:rPr>
        <w:t xml:space="preserve">itens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_Ref114668085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1.109.1</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_Ref114668108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1.109.2</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_Ref114668139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1.109.3</w:t>
      </w:r>
      <w:r w:rsidRPr="00AC3441">
        <w:rPr>
          <w:rFonts w:ascii="Arial Narrow" w:hAnsi="Arial Narrow"/>
          <w:b/>
          <w:bCs/>
          <w:sz w:val="24"/>
          <w:szCs w:val="24"/>
          <w:u w:val="single"/>
        </w:rPr>
        <w:fldChar w:fldCharType="end"/>
      </w:r>
      <w:r w:rsidRPr="00AC3441">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3A388423"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AC3441">
        <w:rPr>
          <w:rFonts w:ascii="Arial Narrow" w:hAnsi="Arial Narrow"/>
          <w:b/>
          <w:bCs/>
          <w:sz w:val="24"/>
          <w:szCs w:val="24"/>
          <w:u w:val="single"/>
        </w:rPr>
        <w:t xml:space="preserve">itens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_Ref114668249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1.109.4</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_Ref114668245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1.109.5</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_Ref114668247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1.109.6</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_Ref114668251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1.109.7</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_Ref114668252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1.109.8</w:t>
      </w:r>
      <w:r w:rsidRPr="00AC3441">
        <w:rPr>
          <w:rFonts w:ascii="Arial Narrow" w:hAnsi="Arial Narrow"/>
          <w:b/>
          <w:bCs/>
          <w:sz w:val="24"/>
          <w:szCs w:val="24"/>
          <w:u w:val="single"/>
        </w:rPr>
        <w:fldChar w:fldCharType="end"/>
      </w:r>
      <w:r w:rsidRPr="00AC3441">
        <w:rPr>
          <w:rFonts w:ascii="Arial Narrow" w:hAnsi="Arial Narrow"/>
          <w:sz w:val="24"/>
          <w:szCs w:val="24"/>
        </w:rPr>
        <w:t xml:space="preserve">, bem como pelas infrações administrativas previstas nos </w:t>
      </w:r>
      <w:r w:rsidRPr="00AC3441">
        <w:rPr>
          <w:rFonts w:ascii="Arial Narrow" w:hAnsi="Arial Narrow"/>
          <w:b/>
          <w:bCs/>
          <w:sz w:val="24"/>
          <w:szCs w:val="24"/>
          <w:u w:val="single"/>
        </w:rPr>
        <w:t xml:space="preserve">itens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_Ref114668085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1.109.1</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_Ref114668108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1.109.2</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_Ref114668139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1.109.3</w:t>
      </w:r>
      <w:r w:rsidRPr="00AC3441">
        <w:rPr>
          <w:rFonts w:ascii="Arial Narrow" w:hAnsi="Arial Narrow"/>
          <w:b/>
          <w:bCs/>
          <w:sz w:val="24"/>
          <w:szCs w:val="24"/>
          <w:u w:val="single"/>
        </w:rPr>
        <w:fldChar w:fldCharType="end"/>
      </w:r>
      <w:r w:rsidRPr="00AC3441">
        <w:rPr>
          <w:rFonts w:ascii="Arial Narrow" w:hAnsi="Arial Narrow"/>
          <w:sz w:val="24"/>
          <w:szCs w:val="24"/>
        </w:rPr>
        <w:t xml:space="preserve"> que justifiquem a imposição de penalidade mais grave que a sanção de impedimento de licitar e contratar, cuja duração observará o prazo previsto no </w:t>
      </w:r>
      <w:hyperlink r:id="rId45" w:anchor="art156§5" w:history="1">
        <w:r w:rsidRPr="00AC3441">
          <w:rPr>
            <w:rStyle w:val="Hyperlink"/>
            <w:rFonts w:ascii="Arial Narrow" w:hAnsi="Arial Narrow"/>
            <w:color w:val="000000"/>
            <w:sz w:val="24"/>
            <w:szCs w:val="24"/>
            <w:u w:val="none"/>
          </w:rPr>
          <w:t xml:space="preserve">art. </w:t>
        </w:r>
      </w:hyperlink>
      <w:hyperlink r:id="rId46" w:history="1">
        <w:r w:rsidR="00F8381B" w:rsidRPr="00AC3441">
          <w:rPr>
            <w:rStyle w:val="Hyperlink"/>
            <w:rFonts w:ascii="Arial Narrow" w:hAnsi="Arial Narrow"/>
            <w:sz w:val="24"/>
            <w:szCs w:val="24"/>
          </w:rPr>
          <w:t>156, § 5º da Lei Federal nº 14.133, de 2021</w:t>
        </w:r>
      </w:hyperlink>
      <w:r w:rsidR="00F8381B" w:rsidRPr="00AC3441">
        <w:rPr>
          <w:rStyle w:val="Hyperlink"/>
          <w:rFonts w:ascii="Arial Narrow" w:hAnsi="Arial Narrow"/>
          <w:sz w:val="24"/>
          <w:szCs w:val="24"/>
        </w:rPr>
        <w:t>.</w:t>
      </w:r>
    </w:p>
    <w:p w14:paraId="7A500125" w14:textId="08F9593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AC3441">
        <w:rPr>
          <w:rFonts w:ascii="Arial Narrow" w:hAnsi="Arial Narrow"/>
          <w:b/>
          <w:bCs/>
          <w:sz w:val="24"/>
          <w:szCs w:val="24"/>
          <w:u w:val="single"/>
        </w:rPr>
        <w:t xml:space="preserve">item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_Ref114668139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B05D5F" w:rsidRPr="00AC3441">
        <w:rPr>
          <w:rFonts w:ascii="Arial Narrow" w:hAnsi="Arial Narrow"/>
          <w:b/>
          <w:bCs/>
          <w:sz w:val="24"/>
          <w:szCs w:val="24"/>
          <w:u w:val="single"/>
        </w:rPr>
        <w:t>1.109.3</w:t>
      </w:r>
      <w:r w:rsidRPr="00AC3441">
        <w:rPr>
          <w:rFonts w:ascii="Arial Narrow" w:hAnsi="Arial Narrow"/>
          <w:b/>
          <w:bCs/>
          <w:sz w:val="24"/>
          <w:szCs w:val="24"/>
          <w:u w:val="single"/>
        </w:rPr>
        <w:fldChar w:fldCharType="end"/>
      </w:r>
      <w:r w:rsidRPr="00AC3441">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r w:rsidR="00F8381B" w:rsidRPr="00AC3441">
        <w:rPr>
          <w:rFonts w:ascii="Arial Narrow" w:hAnsi="Arial Narrow"/>
          <w:sz w:val="24"/>
          <w:szCs w:val="24"/>
        </w:rPr>
        <w:t>.</w:t>
      </w:r>
    </w:p>
    <w:p w14:paraId="6A48DC94"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w:t>
      </w:r>
      <w:r w:rsidRPr="00AC3441">
        <w:rPr>
          <w:rFonts w:ascii="Arial Narrow" w:hAnsi="Arial Narrow"/>
          <w:sz w:val="24"/>
          <w:szCs w:val="24"/>
        </w:rPr>
        <w:lastRenderedPageBreak/>
        <w:t xml:space="preserve">a ser conduzido por comissão composta por 2 (dois) ou mais servidores estáveis, que avaliará fatos e circunstâncias conhecidos e intimará o licitante ou o adjudicatário para, no prazo de </w:t>
      </w:r>
      <w:r w:rsidRPr="00AC3441">
        <w:rPr>
          <w:rFonts w:ascii="Arial Narrow" w:hAnsi="Arial Narrow"/>
          <w:b/>
          <w:bCs/>
          <w:sz w:val="24"/>
          <w:szCs w:val="24"/>
          <w:u w:val="single"/>
        </w:rPr>
        <w:t>15 (quinze) dias úteis</w:t>
      </w:r>
      <w:r w:rsidRPr="00AC3441">
        <w:rPr>
          <w:rFonts w:ascii="Arial Narrow" w:hAnsi="Arial Narrow"/>
          <w:sz w:val="24"/>
          <w:szCs w:val="24"/>
        </w:rPr>
        <w:t xml:space="preserve">, contado da data de sua intimação, apresentar defesa escrita e especificar as provas que pretenda produzir. </w:t>
      </w:r>
    </w:p>
    <w:p w14:paraId="0EAD2EC6"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Caberá recurso no prazo de </w:t>
      </w:r>
      <w:r w:rsidRPr="00AC3441">
        <w:rPr>
          <w:rFonts w:ascii="Arial Narrow" w:hAnsi="Arial Narrow"/>
          <w:b/>
          <w:bCs/>
          <w:sz w:val="24"/>
          <w:szCs w:val="24"/>
          <w:u w:val="single"/>
        </w:rPr>
        <w:t>15 (quinze) dias úteis</w:t>
      </w:r>
      <w:r w:rsidRPr="00AC3441">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AC3441">
        <w:rPr>
          <w:rFonts w:ascii="Arial Narrow" w:hAnsi="Arial Narrow"/>
          <w:b/>
          <w:bCs/>
          <w:sz w:val="24"/>
          <w:szCs w:val="24"/>
          <w:u w:val="single"/>
        </w:rPr>
        <w:t>5 (cinco) dias úteis</w:t>
      </w:r>
      <w:r w:rsidRPr="00AC3441">
        <w:rPr>
          <w:rFonts w:ascii="Arial Narrow" w:hAnsi="Arial Narrow"/>
          <w:sz w:val="24"/>
          <w:szCs w:val="24"/>
        </w:rPr>
        <w:t xml:space="preserve">, encaminhará o recurso com sua motivação à autoridade superior, que deverá proferir sua decisão no prazo máximo de </w:t>
      </w:r>
      <w:r w:rsidRPr="00AC3441">
        <w:rPr>
          <w:rFonts w:ascii="Arial Narrow" w:hAnsi="Arial Narrow"/>
          <w:b/>
          <w:bCs/>
          <w:sz w:val="24"/>
          <w:szCs w:val="24"/>
          <w:u w:val="single"/>
        </w:rPr>
        <w:t>20 (vinte) dias úteis</w:t>
      </w:r>
      <w:r w:rsidRPr="00AC3441">
        <w:rPr>
          <w:rFonts w:ascii="Arial Narrow" w:hAnsi="Arial Narrow"/>
          <w:sz w:val="24"/>
          <w:szCs w:val="24"/>
        </w:rPr>
        <w:t>, contado do recebimento dos autos.</w:t>
      </w:r>
    </w:p>
    <w:p w14:paraId="24E811F6"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Caberá a apresentação de pedido de reconsideração da aplicação da sanção de declaração de inidoneidade para licitar ou contratar no prazo de </w:t>
      </w:r>
      <w:r w:rsidRPr="00AC3441">
        <w:rPr>
          <w:rFonts w:ascii="Arial Narrow" w:hAnsi="Arial Narrow"/>
          <w:b/>
          <w:bCs/>
          <w:sz w:val="24"/>
          <w:szCs w:val="24"/>
          <w:u w:val="single"/>
        </w:rPr>
        <w:t>15 (quinze) dias úteis</w:t>
      </w:r>
      <w:r w:rsidRPr="00AC3441">
        <w:rPr>
          <w:rFonts w:ascii="Arial Narrow" w:hAnsi="Arial Narrow"/>
          <w:sz w:val="24"/>
          <w:szCs w:val="24"/>
        </w:rPr>
        <w:t xml:space="preserve">, contado da data da intimação, e decidido no prazo máximo de </w:t>
      </w:r>
      <w:r w:rsidRPr="00AC3441">
        <w:rPr>
          <w:rFonts w:ascii="Arial Narrow" w:hAnsi="Arial Narrow"/>
          <w:b/>
          <w:bCs/>
          <w:sz w:val="24"/>
          <w:szCs w:val="24"/>
          <w:u w:val="single"/>
        </w:rPr>
        <w:t>20 (vinte) dias úteis</w:t>
      </w:r>
      <w:r w:rsidRPr="00AC3441">
        <w:rPr>
          <w:rFonts w:ascii="Arial Narrow" w:hAnsi="Arial Narrow"/>
          <w:sz w:val="24"/>
          <w:szCs w:val="24"/>
        </w:rPr>
        <w:t>, contado do seu recebimento.</w:t>
      </w:r>
    </w:p>
    <w:p w14:paraId="7605CE66"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O recurso e o pedido de reconsideração terão efeito suspensivo do ato ou da decisão recorrida até que sobrevenha decisão final da autoridade competente.</w:t>
      </w:r>
    </w:p>
    <w:p w14:paraId="57CC1C8F"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A aplicação das sanções previstas neste edital não exclui, em hipótese alguma, a obrigação de reparação integral dos danos causados.</w:t>
      </w:r>
    </w:p>
    <w:p w14:paraId="0EACA924" w14:textId="03464B94" w:rsidR="00C76FA2" w:rsidRPr="00AC3441" w:rsidRDefault="00C76FA2" w:rsidP="009200A4">
      <w:pPr>
        <w:pStyle w:val="Nivel2"/>
        <w:spacing w:before="0" w:after="0" w:line="240" w:lineRule="auto"/>
        <w:rPr>
          <w:rFonts w:ascii="Arial Narrow" w:hAnsi="Arial Narrow"/>
          <w:sz w:val="24"/>
          <w:szCs w:val="24"/>
        </w:rPr>
      </w:pPr>
      <w:r w:rsidRPr="00AC3441">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C76FA2" w:rsidRPr="002A13D8" w14:paraId="6EAB5E11" w14:textId="77777777" w:rsidTr="00F20477">
        <w:tc>
          <w:tcPr>
            <w:tcW w:w="650" w:type="pct"/>
          </w:tcPr>
          <w:p w14:paraId="5D3473CF" w14:textId="77777777" w:rsidR="00C76FA2" w:rsidRPr="002A13D8" w:rsidRDefault="00C76FA2" w:rsidP="009F13CA">
            <w:pPr>
              <w:jc w:val="center"/>
              <w:rPr>
                <w:rFonts w:ascii="Arial Narrow" w:hAnsi="Arial Narrow" w:cs="Times New Roman"/>
                <w:sz w:val="20"/>
                <w:szCs w:val="20"/>
              </w:rPr>
            </w:pPr>
          </w:p>
        </w:tc>
        <w:tc>
          <w:tcPr>
            <w:tcW w:w="2349" w:type="pct"/>
          </w:tcPr>
          <w:p w14:paraId="404BC762"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b/>
                <w:bCs/>
                <w:sz w:val="20"/>
                <w:szCs w:val="20"/>
              </w:rPr>
              <w:t>INFRAÇÃO COMETIDA</w:t>
            </w:r>
          </w:p>
        </w:tc>
        <w:tc>
          <w:tcPr>
            <w:tcW w:w="2002" w:type="pct"/>
          </w:tcPr>
          <w:p w14:paraId="362CC5C1"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b/>
                <w:bCs/>
                <w:sz w:val="20"/>
                <w:szCs w:val="20"/>
              </w:rPr>
              <w:t>POSSÍVEL PENALIDADE</w:t>
            </w:r>
          </w:p>
        </w:tc>
      </w:tr>
      <w:tr w:rsidR="00C76FA2" w:rsidRPr="002A13D8" w14:paraId="06A8CDDA" w14:textId="77777777" w:rsidTr="00C76FA2">
        <w:tc>
          <w:tcPr>
            <w:tcW w:w="650" w:type="pct"/>
            <w:vMerge w:val="restart"/>
            <w:hideMark/>
          </w:tcPr>
          <w:p w14:paraId="3F44B407"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I</w:t>
            </w:r>
          </w:p>
        </w:tc>
        <w:tc>
          <w:tcPr>
            <w:tcW w:w="2349" w:type="pct"/>
            <w:vMerge w:val="restart"/>
            <w:hideMark/>
          </w:tcPr>
          <w:p w14:paraId="49BB4224"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Não manter a proposta, salvo em decorrência de fato superveniente devidamente justificado</w:t>
            </w:r>
          </w:p>
        </w:tc>
        <w:tc>
          <w:tcPr>
            <w:tcW w:w="2002" w:type="pct"/>
            <w:hideMark/>
          </w:tcPr>
          <w:p w14:paraId="2FE53180"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Advertência por faltas leves</w:t>
            </w:r>
          </w:p>
        </w:tc>
      </w:tr>
      <w:tr w:rsidR="00C76FA2" w:rsidRPr="002A13D8" w14:paraId="658C5AD3" w14:textId="77777777" w:rsidTr="00C76FA2">
        <w:tc>
          <w:tcPr>
            <w:tcW w:w="650" w:type="pct"/>
            <w:vMerge/>
            <w:hideMark/>
          </w:tcPr>
          <w:p w14:paraId="14EDC936"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014CEC1F" w14:textId="77777777" w:rsidR="00C76FA2" w:rsidRPr="002A13D8" w:rsidRDefault="00C76FA2" w:rsidP="009F13CA">
            <w:pPr>
              <w:jc w:val="both"/>
              <w:rPr>
                <w:rFonts w:ascii="Arial Narrow" w:hAnsi="Arial Narrow" w:cs="Times New Roman"/>
                <w:sz w:val="20"/>
                <w:szCs w:val="20"/>
              </w:rPr>
            </w:pPr>
          </w:p>
        </w:tc>
        <w:tc>
          <w:tcPr>
            <w:tcW w:w="2002" w:type="pct"/>
            <w:hideMark/>
          </w:tcPr>
          <w:p w14:paraId="7F0B0A05"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5% (cinco por cento) sobre o valor total da proposta</w:t>
            </w:r>
          </w:p>
        </w:tc>
      </w:tr>
      <w:tr w:rsidR="00C76FA2" w:rsidRPr="002A13D8" w14:paraId="416423C9" w14:textId="77777777" w:rsidTr="00C76FA2">
        <w:tc>
          <w:tcPr>
            <w:tcW w:w="650" w:type="pct"/>
            <w:vMerge/>
            <w:hideMark/>
          </w:tcPr>
          <w:p w14:paraId="54854384"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177C0A41" w14:textId="77777777" w:rsidR="00C76FA2" w:rsidRPr="002A13D8" w:rsidRDefault="00C76FA2" w:rsidP="009F13CA">
            <w:pPr>
              <w:jc w:val="both"/>
              <w:rPr>
                <w:rFonts w:ascii="Arial Narrow" w:hAnsi="Arial Narrow" w:cs="Times New Roman"/>
                <w:sz w:val="20"/>
                <w:szCs w:val="20"/>
              </w:rPr>
            </w:pPr>
          </w:p>
        </w:tc>
        <w:tc>
          <w:tcPr>
            <w:tcW w:w="2002" w:type="pct"/>
            <w:hideMark/>
          </w:tcPr>
          <w:p w14:paraId="0CA2174A"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Impedimento de licitar ou contratar com o Município de Juranda</w:t>
            </w:r>
          </w:p>
        </w:tc>
      </w:tr>
      <w:tr w:rsidR="00C76FA2" w:rsidRPr="002A13D8" w14:paraId="3C6D280F" w14:textId="77777777" w:rsidTr="00C76FA2">
        <w:tc>
          <w:tcPr>
            <w:tcW w:w="650" w:type="pct"/>
            <w:vMerge w:val="restart"/>
            <w:hideMark/>
          </w:tcPr>
          <w:p w14:paraId="39BDAECF"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II</w:t>
            </w:r>
          </w:p>
        </w:tc>
        <w:tc>
          <w:tcPr>
            <w:tcW w:w="2349" w:type="pct"/>
            <w:vMerge w:val="restart"/>
            <w:hideMark/>
          </w:tcPr>
          <w:p w14:paraId="3CE81E68"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Deixar de entregar a documentação exigida para o certame, mesmo após a possibilidade de saneamento</w:t>
            </w:r>
          </w:p>
        </w:tc>
        <w:tc>
          <w:tcPr>
            <w:tcW w:w="2002" w:type="pct"/>
            <w:hideMark/>
          </w:tcPr>
          <w:p w14:paraId="2FE34224"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2% (dois por cento) sobre o valor total da proposta</w:t>
            </w:r>
          </w:p>
        </w:tc>
      </w:tr>
      <w:tr w:rsidR="00C76FA2" w:rsidRPr="002A13D8" w14:paraId="2EE90988" w14:textId="77777777" w:rsidTr="00C76FA2">
        <w:tc>
          <w:tcPr>
            <w:tcW w:w="650" w:type="pct"/>
            <w:vMerge/>
            <w:hideMark/>
          </w:tcPr>
          <w:p w14:paraId="42A69E24"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0D0DAAFD" w14:textId="77777777" w:rsidR="00C76FA2" w:rsidRPr="002A13D8" w:rsidRDefault="00C76FA2" w:rsidP="009F13CA">
            <w:pPr>
              <w:jc w:val="both"/>
              <w:rPr>
                <w:rFonts w:ascii="Arial Narrow" w:hAnsi="Arial Narrow" w:cs="Times New Roman"/>
                <w:sz w:val="20"/>
                <w:szCs w:val="20"/>
              </w:rPr>
            </w:pPr>
          </w:p>
        </w:tc>
        <w:tc>
          <w:tcPr>
            <w:tcW w:w="2002" w:type="pct"/>
            <w:hideMark/>
          </w:tcPr>
          <w:p w14:paraId="60657291"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Impedimento de licitar ou contratar com o Município de Juranda</w:t>
            </w:r>
          </w:p>
        </w:tc>
      </w:tr>
      <w:tr w:rsidR="00C76FA2" w:rsidRPr="002A13D8" w14:paraId="6BCEDFC7" w14:textId="77777777" w:rsidTr="00C76FA2">
        <w:tc>
          <w:tcPr>
            <w:tcW w:w="650" w:type="pct"/>
            <w:hideMark/>
          </w:tcPr>
          <w:p w14:paraId="3D1F6C9D"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III</w:t>
            </w:r>
          </w:p>
        </w:tc>
        <w:tc>
          <w:tcPr>
            <w:tcW w:w="2349" w:type="pct"/>
            <w:hideMark/>
          </w:tcPr>
          <w:p w14:paraId="7996A470"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não possua condições para emissão de Certidão Negativa de Débitos/Positiva com Efeitos de Negativa exigida no Edital</w:t>
            </w:r>
          </w:p>
        </w:tc>
        <w:tc>
          <w:tcPr>
            <w:tcW w:w="2002" w:type="pct"/>
            <w:hideMark/>
          </w:tcPr>
          <w:p w14:paraId="232F61FD"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2% (dois por cento) sobre o valor total da proposta</w:t>
            </w:r>
          </w:p>
        </w:tc>
      </w:tr>
      <w:tr w:rsidR="00C76FA2" w:rsidRPr="002A13D8" w14:paraId="5DBEB4BE" w14:textId="77777777" w:rsidTr="00C76FA2">
        <w:tc>
          <w:tcPr>
            <w:tcW w:w="650" w:type="pct"/>
            <w:hideMark/>
          </w:tcPr>
          <w:p w14:paraId="7A6BD052"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IV</w:t>
            </w:r>
          </w:p>
        </w:tc>
        <w:tc>
          <w:tcPr>
            <w:tcW w:w="2349" w:type="pct"/>
            <w:hideMark/>
          </w:tcPr>
          <w:p w14:paraId="1523E3E3"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deixe de enviar amostras para análise, exigidas neste Edital, quando convocada</w:t>
            </w:r>
          </w:p>
        </w:tc>
        <w:tc>
          <w:tcPr>
            <w:tcW w:w="2002" w:type="pct"/>
            <w:hideMark/>
          </w:tcPr>
          <w:p w14:paraId="1CEA25F4"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5% (cinco por cento) sobre o valor do lote correspondente</w:t>
            </w:r>
          </w:p>
        </w:tc>
      </w:tr>
      <w:tr w:rsidR="00C76FA2" w:rsidRPr="002A13D8" w14:paraId="45810958" w14:textId="77777777" w:rsidTr="00C76FA2">
        <w:tc>
          <w:tcPr>
            <w:tcW w:w="650" w:type="pct"/>
            <w:vMerge w:val="restart"/>
            <w:hideMark/>
          </w:tcPr>
          <w:p w14:paraId="7828B237"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V</w:t>
            </w:r>
          </w:p>
        </w:tc>
        <w:tc>
          <w:tcPr>
            <w:tcW w:w="2349" w:type="pct"/>
            <w:vMerge w:val="restart"/>
            <w:hideMark/>
          </w:tcPr>
          <w:p w14:paraId="4C49D5FA"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Apresentar declaração ou documentação falsa exigida para o certame ou prestar declaração falsa durante a seleção do fornecedor</w:t>
            </w:r>
          </w:p>
        </w:tc>
        <w:tc>
          <w:tcPr>
            <w:tcW w:w="2002" w:type="pct"/>
            <w:hideMark/>
          </w:tcPr>
          <w:p w14:paraId="47A2A42C"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6B69964E" w14:textId="77777777" w:rsidTr="00C76FA2">
        <w:tc>
          <w:tcPr>
            <w:tcW w:w="650" w:type="pct"/>
            <w:vMerge/>
            <w:hideMark/>
          </w:tcPr>
          <w:p w14:paraId="02505B40"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5FC95767" w14:textId="77777777" w:rsidR="00C76FA2" w:rsidRPr="002A13D8" w:rsidRDefault="00C76FA2" w:rsidP="009F13CA">
            <w:pPr>
              <w:jc w:val="both"/>
              <w:rPr>
                <w:rFonts w:ascii="Arial Narrow" w:hAnsi="Arial Narrow" w:cs="Times New Roman"/>
                <w:sz w:val="20"/>
                <w:szCs w:val="20"/>
              </w:rPr>
            </w:pPr>
          </w:p>
        </w:tc>
        <w:tc>
          <w:tcPr>
            <w:tcW w:w="2002" w:type="pct"/>
            <w:hideMark/>
          </w:tcPr>
          <w:p w14:paraId="4A2AEA41"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Declaração de Inidoneidade para licitar ou contratar com todos os entes federativos</w:t>
            </w:r>
          </w:p>
        </w:tc>
      </w:tr>
      <w:tr w:rsidR="00C76FA2" w:rsidRPr="002A13D8" w14:paraId="0064ECE8" w14:textId="77777777" w:rsidTr="00C76FA2">
        <w:tc>
          <w:tcPr>
            <w:tcW w:w="650" w:type="pct"/>
            <w:hideMark/>
          </w:tcPr>
          <w:p w14:paraId="4CB80E3E"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VI</w:t>
            </w:r>
          </w:p>
        </w:tc>
        <w:tc>
          <w:tcPr>
            <w:tcW w:w="2349" w:type="pct"/>
            <w:hideMark/>
          </w:tcPr>
          <w:p w14:paraId="4C074D8B"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ensejar o retardamento da execução ou da entrega do objeto da licitação sem motivo justificado</w:t>
            </w:r>
          </w:p>
        </w:tc>
        <w:tc>
          <w:tcPr>
            <w:tcW w:w="2002" w:type="pct"/>
            <w:hideMark/>
          </w:tcPr>
          <w:p w14:paraId="4F36B259"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7D2C5A2F" w14:textId="77777777" w:rsidTr="00C76FA2">
        <w:tc>
          <w:tcPr>
            <w:tcW w:w="650" w:type="pct"/>
            <w:vMerge w:val="restart"/>
            <w:hideMark/>
          </w:tcPr>
          <w:p w14:paraId="3AE13B53"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VII</w:t>
            </w:r>
          </w:p>
        </w:tc>
        <w:tc>
          <w:tcPr>
            <w:tcW w:w="2349" w:type="pct"/>
            <w:vMerge w:val="restart"/>
            <w:hideMark/>
          </w:tcPr>
          <w:p w14:paraId="6DADBE16"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Fraudar a seleção do fornecedor</w:t>
            </w:r>
          </w:p>
        </w:tc>
        <w:tc>
          <w:tcPr>
            <w:tcW w:w="2002" w:type="pct"/>
            <w:hideMark/>
          </w:tcPr>
          <w:p w14:paraId="3D623F8A"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7412341B" w14:textId="77777777" w:rsidTr="00C76FA2">
        <w:tc>
          <w:tcPr>
            <w:tcW w:w="650" w:type="pct"/>
            <w:vMerge/>
            <w:hideMark/>
          </w:tcPr>
          <w:p w14:paraId="298CC119"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17D8B806" w14:textId="77777777" w:rsidR="00C76FA2" w:rsidRPr="002A13D8" w:rsidRDefault="00C76FA2" w:rsidP="009F13CA">
            <w:pPr>
              <w:jc w:val="both"/>
              <w:rPr>
                <w:rFonts w:ascii="Arial Narrow" w:hAnsi="Arial Narrow" w:cs="Times New Roman"/>
                <w:sz w:val="20"/>
                <w:szCs w:val="20"/>
              </w:rPr>
            </w:pPr>
          </w:p>
        </w:tc>
        <w:tc>
          <w:tcPr>
            <w:tcW w:w="2002" w:type="pct"/>
            <w:hideMark/>
          </w:tcPr>
          <w:p w14:paraId="70186CC8"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Declaração de Inidoneidade para licitar ou contratar com todos os entes federativos</w:t>
            </w:r>
          </w:p>
        </w:tc>
      </w:tr>
      <w:tr w:rsidR="00C76FA2" w:rsidRPr="002A13D8" w14:paraId="0F432A96" w14:textId="77777777" w:rsidTr="00C76FA2">
        <w:tc>
          <w:tcPr>
            <w:tcW w:w="650" w:type="pct"/>
            <w:vMerge w:val="restart"/>
            <w:hideMark/>
          </w:tcPr>
          <w:p w14:paraId="7965EEF5"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VIII</w:t>
            </w:r>
          </w:p>
        </w:tc>
        <w:tc>
          <w:tcPr>
            <w:tcW w:w="2349" w:type="pct"/>
            <w:vMerge w:val="restart"/>
            <w:hideMark/>
          </w:tcPr>
          <w:p w14:paraId="568D36A5"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Comportar-se de modo inidôneo ou cometer fraude de qualquer natureza</w:t>
            </w:r>
          </w:p>
        </w:tc>
        <w:tc>
          <w:tcPr>
            <w:tcW w:w="2002" w:type="pct"/>
            <w:hideMark/>
          </w:tcPr>
          <w:p w14:paraId="02764BB6"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27EE553A" w14:textId="77777777" w:rsidTr="00C76FA2">
        <w:tc>
          <w:tcPr>
            <w:tcW w:w="650" w:type="pct"/>
            <w:vMerge/>
            <w:hideMark/>
          </w:tcPr>
          <w:p w14:paraId="1EC56914"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165CF1AB" w14:textId="77777777" w:rsidR="00C76FA2" w:rsidRPr="002A13D8" w:rsidRDefault="00C76FA2" w:rsidP="009F13CA">
            <w:pPr>
              <w:jc w:val="both"/>
              <w:rPr>
                <w:rFonts w:ascii="Arial Narrow" w:hAnsi="Arial Narrow" w:cs="Times New Roman"/>
                <w:sz w:val="20"/>
                <w:szCs w:val="20"/>
              </w:rPr>
            </w:pPr>
          </w:p>
        </w:tc>
        <w:tc>
          <w:tcPr>
            <w:tcW w:w="2002" w:type="pct"/>
            <w:hideMark/>
          </w:tcPr>
          <w:p w14:paraId="06AFF8F4"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Declaração de Inidoneidade para licitar ou contratar com todos os entes federativos</w:t>
            </w:r>
          </w:p>
        </w:tc>
      </w:tr>
      <w:tr w:rsidR="00C76FA2" w:rsidRPr="002A13D8" w14:paraId="21F30F1E" w14:textId="77777777" w:rsidTr="00C76FA2">
        <w:tc>
          <w:tcPr>
            <w:tcW w:w="650" w:type="pct"/>
            <w:vMerge w:val="restart"/>
            <w:hideMark/>
          </w:tcPr>
          <w:p w14:paraId="7D484877"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IX</w:t>
            </w:r>
          </w:p>
        </w:tc>
        <w:tc>
          <w:tcPr>
            <w:tcW w:w="2349" w:type="pct"/>
            <w:vMerge w:val="restart"/>
            <w:hideMark/>
          </w:tcPr>
          <w:p w14:paraId="5910F87C"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Praticar atos ilícitos com vistas a frustrar os objetivos da seleção do fornecedor</w:t>
            </w:r>
          </w:p>
        </w:tc>
        <w:tc>
          <w:tcPr>
            <w:tcW w:w="2002" w:type="pct"/>
            <w:hideMark/>
          </w:tcPr>
          <w:p w14:paraId="7B19A59A"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581DB0CC" w14:textId="77777777" w:rsidTr="00C76FA2">
        <w:tc>
          <w:tcPr>
            <w:tcW w:w="650" w:type="pct"/>
            <w:vMerge/>
            <w:hideMark/>
          </w:tcPr>
          <w:p w14:paraId="0497A348"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485FA92B" w14:textId="77777777" w:rsidR="00C76FA2" w:rsidRPr="002A13D8" w:rsidRDefault="00C76FA2" w:rsidP="009F13CA">
            <w:pPr>
              <w:jc w:val="both"/>
              <w:rPr>
                <w:rFonts w:ascii="Arial Narrow" w:hAnsi="Arial Narrow" w:cs="Times New Roman"/>
                <w:sz w:val="20"/>
                <w:szCs w:val="20"/>
              </w:rPr>
            </w:pPr>
          </w:p>
        </w:tc>
        <w:tc>
          <w:tcPr>
            <w:tcW w:w="2002" w:type="pct"/>
            <w:hideMark/>
          </w:tcPr>
          <w:p w14:paraId="18E9B050"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Declaração de Inidoneidade para licitar ou contratar com todos os entes federativos</w:t>
            </w:r>
          </w:p>
        </w:tc>
      </w:tr>
      <w:tr w:rsidR="00C76FA2" w:rsidRPr="002A13D8" w14:paraId="60B2746F" w14:textId="77777777" w:rsidTr="00C76FA2">
        <w:tc>
          <w:tcPr>
            <w:tcW w:w="650" w:type="pct"/>
            <w:vMerge w:val="restart"/>
            <w:hideMark/>
          </w:tcPr>
          <w:p w14:paraId="061463BF"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X</w:t>
            </w:r>
          </w:p>
        </w:tc>
        <w:tc>
          <w:tcPr>
            <w:tcW w:w="2349" w:type="pct"/>
            <w:vMerge w:val="restart"/>
            <w:hideMark/>
          </w:tcPr>
          <w:p w14:paraId="57433D80" w14:textId="77777777" w:rsidR="00C76FA2" w:rsidRPr="002A13D8" w:rsidRDefault="00C76FA2" w:rsidP="009F13CA">
            <w:pPr>
              <w:jc w:val="both"/>
              <w:rPr>
                <w:rFonts w:ascii="Arial Narrow" w:hAnsi="Arial Narrow" w:cs="Times New Roman"/>
                <w:sz w:val="20"/>
                <w:szCs w:val="20"/>
              </w:rPr>
            </w:pPr>
            <w:hyperlink r:id="rId47" w:tgtFrame="_blank" w:history="1">
              <w:r w:rsidRPr="002A13D8">
                <w:rPr>
                  <w:rStyle w:val="Hyperlink"/>
                  <w:rFonts w:ascii="Arial Narrow" w:hAnsi="Arial Narrow" w:cs="Times New Roman"/>
                  <w:sz w:val="20"/>
                  <w:szCs w:val="20"/>
                </w:rPr>
                <w:t>Praticar ato lesivo previsto no art. 5º da Lei nº 12.846, de 1º de agosto de 2013</w:t>
              </w:r>
            </w:hyperlink>
          </w:p>
        </w:tc>
        <w:tc>
          <w:tcPr>
            <w:tcW w:w="2002" w:type="pct"/>
            <w:hideMark/>
          </w:tcPr>
          <w:p w14:paraId="499B2A4C"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04D9F559" w14:textId="77777777" w:rsidTr="00C76FA2">
        <w:tc>
          <w:tcPr>
            <w:tcW w:w="650" w:type="pct"/>
            <w:vMerge/>
            <w:hideMark/>
          </w:tcPr>
          <w:p w14:paraId="3929A376"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0D70B73E" w14:textId="77777777" w:rsidR="00C76FA2" w:rsidRPr="002A13D8" w:rsidRDefault="00C76FA2" w:rsidP="009F13CA">
            <w:pPr>
              <w:jc w:val="both"/>
              <w:rPr>
                <w:rFonts w:ascii="Arial Narrow" w:hAnsi="Arial Narrow" w:cs="Times New Roman"/>
                <w:sz w:val="20"/>
                <w:szCs w:val="20"/>
              </w:rPr>
            </w:pPr>
          </w:p>
        </w:tc>
        <w:tc>
          <w:tcPr>
            <w:tcW w:w="2002" w:type="pct"/>
            <w:hideMark/>
          </w:tcPr>
          <w:p w14:paraId="3832830A"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Declaração de Inidoneidade para licitar ou contratar com todos os entes federativos</w:t>
            </w:r>
          </w:p>
        </w:tc>
      </w:tr>
      <w:tr w:rsidR="00C76FA2" w:rsidRPr="002A13D8" w14:paraId="1878FF78" w14:textId="77777777" w:rsidTr="00C76FA2">
        <w:tc>
          <w:tcPr>
            <w:tcW w:w="650" w:type="pct"/>
            <w:hideMark/>
          </w:tcPr>
          <w:p w14:paraId="38A5FB39"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XI</w:t>
            </w:r>
          </w:p>
        </w:tc>
        <w:tc>
          <w:tcPr>
            <w:tcW w:w="2349" w:type="pct"/>
            <w:hideMark/>
          </w:tcPr>
          <w:p w14:paraId="52A393C5"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participar de licitação com mais de uma empresa integrante de mesmo Grupo Econômico concomitantemente</w:t>
            </w:r>
          </w:p>
        </w:tc>
        <w:tc>
          <w:tcPr>
            <w:tcW w:w="2002" w:type="pct"/>
            <w:hideMark/>
          </w:tcPr>
          <w:p w14:paraId="6868D324"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4EAE311F" w14:textId="77777777" w:rsidTr="00C76FA2">
        <w:tc>
          <w:tcPr>
            <w:tcW w:w="650" w:type="pct"/>
            <w:vMerge w:val="restart"/>
            <w:hideMark/>
          </w:tcPr>
          <w:p w14:paraId="74ED6DF1"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lastRenderedPageBreak/>
              <w:t>XII</w:t>
            </w:r>
          </w:p>
        </w:tc>
        <w:tc>
          <w:tcPr>
            <w:tcW w:w="2349" w:type="pct"/>
            <w:vMerge w:val="restart"/>
            <w:hideMark/>
          </w:tcPr>
          <w:p w14:paraId="539F9E1A"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Não celebrar o contrato ou não entregar a documentação exigida para a contratação, quando convocado dentro do prazo de validade de sua proposta</w:t>
            </w:r>
          </w:p>
        </w:tc>
        <w:tc>
          <w:tcPr>
            <w:tcW w:w="2002" w:type="pct"/>
            <w:hideMark/>
          </w:tcPr>
          <w:p w14:paraId="2D81267C"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3C4F442A" w14:textId="77777777" w:rsidTr="00C76FA2">
        <w:tc>
          <w:tcPr>
            <w:tcW w:w="650" w:type="pct"/>
            <w:vMerge/>
            <w:hideMark/>
          </w:tcPr>
          <w:p w14:paraId="0B9F5672"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7AC40144" w14:textId="77777777" w:rsidR="00C76FA2" w:rsidRPr="002A13D8" w:rsidRDefault="00C76FA2" w:rsidP="009F13CA">
            <w:pPr>
              <w:jc w:val="both"/>
              <w:rPr>
                <w:rFonts w:ascii="Arial Narrow" w:hAnsi="Arial Narrow" w:cs="Times New Roman"/>
                <w:sz w:val="20"/>
                <w:szCs w:val="20"/>
              </w:rPr>
            </w:pPr>
          </w:p>
        </w:tc>
        <w:tc>
          <w:tcPr>
            <w:tcW w:w="2002" w:type="pct"/>
            <w:hideMark/>
          </w:tcPr>
          <w:p w14:paraId="4C719433"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Impedimento de licitar ou contratar com o Município de Juranda</w:t>
            </w:r>
          </w:p>
        </w:tc>
      </w:tr>
      <w:tr w:rsidR="00C76FA2" w:rsidRPr="002A13D8" w14:paraId="2A91804C" w14:textId="77777777" w:rsidTr="00C76FA2">
        <w:tc>
          <w:tcPr>
            <w:tcW w:w="650" w:type="pct"/>
            <w:hideMark/>
          </w:tcPr>
          <w:p w14:paraId="47F6DEB7"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XIII</w:t>
            </w:r>
          </w:p>
        </w:tc>
        <w:tc>
          <w:tcPr>
            <w:tcW w:w="2349" w:type="pct"/>
            <w:hideMark/>
          </w:tcPr>
          <w:p w14:paraId="64CAFC0D"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Apresentar recursos manifestamente protelatórios</w:t>
            </w:r>
          </w:p>
        </w:tc>
        <w:tc>
          <w:tcPr>
            <w:tcW w:w="2002" w:type="pct"/>
            <w:hideMark/>
          </w:tcPr>
          <w:p w14:paraId="5A347C4D"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Impedimento de licitar ou contratar com o Município de Juranda</w:t>
            </w:r>
          </w:p>
        </w:tc>
      </w:tr>
    </w:tbl>
    <w:p w14:paraId="11BA7090" w14:textId="77777777" w:rsidR="00C76FA2" w:rsidRPr="00AC3441" w:rsidRDefault="00C76FA2" w:rsidP="00C76FA2">
      <w:pPr>
        <w:pStyle w:val="Nivel2"/>
        <w:numPr>
          <w:ilvl w:val="0"/>
          <w:numId w:val="0"/>
        </w:numPr>
        <w:spacing w:before="0" w:after="0" w:line="240" w:lineRule="auto"/>
        <w:rPr>
          <w:rFonts w:ascii="Arial Narrow" w:hAnsi="Arial Narrow"/>
          <w:sz w:val="24"/>
          <w:szCs w:val="24"/>
        </w:rPr>
      </w:pPr>
    </w:p>
    <w:p w14:paraId="16F76C56" w14:textId="77777777" w:rsidR="00ED6F1E" w:rsidRPr="00AC3441" w:rsidRDefault="00ED6F1E" w:rsidP="00ED6F1E">
      <w:pPr>
        <w:pStyle w:val="Nivel2"/>
        <w:numPr>
          <w:ilvl w:val="0"/>
          <w:numId w:val="0"/>
        </w:numPr>
        <w:spacing w:before="0" w:after="0" w:line="240" w:lineRule="auto"/>
        <w:rPr>
          <w:rFonts w:ascii="Arial Narrow" w:hAnsi="Arial Narrow"/>
          <w:sz w:val="24"/>
          <w:szCs w:val="24"/>
        </w:rPr>
      </w:pPr>
    </w:p>
    <w:p w14:paraId="46FF48EA" w14:textId="68B7C876" w:rsidR="00ED6F1E" w:rsidRPr="00AC3441" w:rsidRDefault="00381EBD" w:rsidP="00EE729F">
      <w:pPr>
        <w:pStyle w:val="Nivel01"/>
      </w:pPr>
      <w:r w:rsidRPr="00AC3441">
        <w:t>DA ATA DE REGISTRO DE PREÇOS</w:t>
      </w:r>
      <w:r w:rsidR="00ED6F1E" w:rsidRPr="00AC3441">
        <w:t>, RECEBIMENTO E PAGAMENTO</w:t>
      </w:r>
    </w:p>
    <w:p w14:paraId="344A218B" w14:textId="52E74AA2" w:rsidR="00ED6F1E" w:rsidRPr="00AC3441" w:rsidRDefault="00ED6F1E" w:rsidP="00ED6F1E">
      <w:pPr>
        <w:pStyle w:val="Nivel2"/>
        <w:rPr>
          <w:rFonts w:ascii="Arial Narrow" w:hAnsi="Arial Narrow"/>
          <w:sz w:val="24"/>
          <w:szCs w:val="24"/>
        </w:rPr>
      </w:pPr>
      <w:r w:rsidRPr="00AC3441">
        <w:rPr>
          <w:rFonts w:ascii="Arial Narrow" w:hAnsi="Arial Narrow"/>
          <w:sz w:val="24"/>
          <w:szCs w:val="24"/>
        </w:rPr>
        <w:t xml:space="preserve">A Prefeitura Municipal convocará a licitante vencedora, durante a validade da sua proposta para que, no prazo máximo de 05 (cinco) dias, aceite ou retire </w:t>
      </w:r>
      <w:r w:rsidR="00381EBD" w:rsidRPr="00AC3441">
        <w:rPr>
          <w:rFonts w:ascii="Arial Narrow" w:hAnsi="Arial Narrow"/>
          <w:sz w:val="24"/>
          <w:szCs w:val="24"/>
        </w:rPr>
        <w:t>a ata</w:t>
      </w:r>
      <w:r w:rsidRPr="00AC3441">
        <w:rPr>
          <w:rFonts w:ascii="Arial Narrow" w:hAnsi="Arial Narrow"/>
          <w:sz w:val="24"/>
          <w:szCs w:val="24"/>
        </w:rPr>
        <w:t xml:space="preserve">, sob pena de decair o direito ao fornecimento, sem prejuízo das sanções previstas na Lei 14.133/21. </w:t>
      </w:r>
    </w:p>
    <w:p w14:paraId="1AF59FB9" w14:textId="0F731710" w:rsidR="00ED6F1E" w:rsidRPr="00AC3441" w:rsidRDefault="00ED6F1E" w:rsidP="00ED6F1E">
      <w:pPr>
        <w:pStyle w:val="Nivel2"/>
        <w:rPr>
          <w:rFonts w:ascii="Arial Narrow" w:hAnsi="Arial Narrow"/>
          <w:sz w:val="24"/>
          <w:szCs w:val="24"/>
        </w:rPr>
      </w:pPr>
      <w:r w:rsidRPr="00AC3441">
        <w:rPr>
          <w:rFonts w:ascii="Arial Narrow" w:hAnsi="Arial Narrow"/>
          <w:sz w:val="24"/>
          <w:szCs w:val="24"/>
        </w:rPr>
        <w:t xml:space="preserve">A licitante vencedora ficará obrigada </w:t>
      </w:r>
      <w:r w:rsidR="00381EBD" w:rsidRPr="00AC3441">
        <w:rPr>
          <w:rFonts w:ascii="Arial Narrow" w:hAnsi="Arial Narrow"/>
          <w:sz w:val="24"/>
          <w:szCs w:val="24"/>
        </w:rPr>
        <w:t>a entregar os pedidos em até 24(VINTE E QUATRO)</w:t>
      </w:r>
      <w:r w:rsidRPr="00AC3441">
        <w:rPr>
          <w:rFonts w:ascii="Arial Narrow" w:hAnsi="Arial Narrow"/>
          <w:sz w:val="24"/>
          <w:szCs w:val="24"/>
        </w:rPr>
        <w:t xml:space="preserve"> horas, após a solicitação da Administração conforme necessidades da Secretaria requisitante.</w:t>
      </w:r>
    </w:p>
    <w:p w14:paraId="5BFD47F5" w14:textId="48DFD63C" w:rsidR="00ED6F1E" w:rsidRPr="00AC3441" w:rsidRDefault="00ED6F1E" w:rsidP="00ED6F1E">
      <w:pPr>
        <w:pStyle w:val="Nivel2"/>
        <w:rPr>
          <w:rFonts w:ascii="Arial Narrow" w:hAnsi="Arial Narrow"/>
          <w:sz w:val="24"/>
          <w:szCs w:val="24"/>
        </w:rPr>
      </w:pPr>
      <w:r w:rsidRPr="00AC3441">
        <w:rPr>
          <w:rFonts w:ascii="Arial Narrow" w:hAnsi="Arial Narrow"/>
          <w:sz w:val="24"/>
          <w:szCs w:val="24"/>
        </w:rPr>
        <w:t>Os pagamentos ficarão condicionados à prévia informação pelo credor dos dados da conta-corrente junto à instituição financeira do munícipio devendo ser informado ainda no preenchimento da proposta.</w:t>
      </w:r>
    </w:p>
    <w:p w14:paraId="1EBE7459" w14:textId="4E2A8C59" w:rsidR="00ED6F1E" w:rsidRPr="00AC3441" w:rsidRDefault="00ED6F1E" w:rsidP="00ED6F1E">
      <w:pPr>
        <w:pStyle w:val="Nivel2"/>
        <w:rPr>
          <w:rFonts w:ascii="Arial Narrow" w:hAnsi="Arial Narrow"/>
          <w:sz w:val="24"/>
          <w:szCs w:val="24"/>
        </w:rPr>
      </w:pPr>
      <w:r w:rsidRPr="00AC3441">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B8234DB" w14:textId="515706ED" w:rsidR="00ED6F1E" w:rsidRPr="00AC3441" w:rsidRDefault="00ED6F1E" w:rsidP="00ED6F1E">
      <w:pPr>
        <w:pStyle w:val="Nivel2"/>
        <w:rPr>
          <w:rFonts w:ascii="Arial Narrow" w:hAnsi="Arial Narrow"/>
          <w:sz w:val="24"/>
          <w:szCs w:val="24"/>
        </w:rPr>
      </w:pPr>
      <w:r w:rsidRPr="00AC3441">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79E09BBC" w14:textId="77777777" w:rsidR="00ED6F1E" w:rsidRPr="00AC3441" w:rsidRDefault="00ED6F1E" w:rsidP="00ED6F1E">
      <w:pPr>
        <w:pStyle w:val="Nivel2"/>
        <w:rPr>
          <w:rFonts w:ascii="Arial Narrow" w:hAnsi="Arial Narrow"/>
          <w:sz w:val="24"/>
          <w:szCs w:val="24"/>
        </w:rPr>
      </w:pPr>
      <w:r w:rsidRPr="00AC3441">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E5F015A" w14:textId="4E464C0E" w:rsidR="00172ADC" w:rsidRPr="00AC3441" w:rsidRDefault="00ED6F1E" w:rsidP="00ED6F1E">
      <w:pPr>
        <w:pStyle w:val="Nivel2"/>
        <w:rPr>
          <w:rFonts w:ascii="Arial Narrow" w:hAnsi="Arial Narrow"/>
          <w:sz w:val="24"/>
          <w:szCs w:val="24"/>
        </w:rPr>
      </w:pPr>
      <w:r w:rsidRPr="00AC3441">
        <w:rPr>
          <w:rFonts w:ascii="Arial Narrow" w:hAnsi="Arial Narrow"/>
          <w:sz w:val="24"/>
          <w:szCs w:val="24"/>
        </w:rPr>
        <w:t>A entrega, o recebimento do objeto da licitação e os pagamentos serão efetuados no local, nos prazos e na forma estabelecida nos anexos deste edital.</w:t>
      </w:r>
    </w:p>
    <w:p w14:paraId="376B7877" w14:textId="77777777" w:rsidR="00172ADC" w:rsidRPr="00AC3441" w:rsidRDefault="00172ADC" w:rsidP="00172ADC">
      <w:pPr>
        <w:pStyle w:val="Nivel2"/>
        <w:numPr>
          <w:ilvl w:val="0"/>
          <w:numId w:val="0"/>
        </w:numPr>
        <w:spacing w:before="0" w:after="0" w:line="240" w:lineRule="auto"/>
        <w:rPr>
          <w:rFonts w:ascii="Arial Narrow" w:hAnsi="Arial Narrow"/>
          <w:sz w:val="24"/>
          <w:szCs w:val="24"/>
        </w:rPr>
      </w:pPr>
    </w:p>
    <w:p w14:paraId="1286CD81" w14:textId="0BEC942C" w:rsidR="003C7A23" w:rsidRPr="00AC3441" w:rsidRDefault="003C7A23" w:rsidP="00EE729F">
      <w:pPr>
        <w:pStyle w:val="Nivel01"/>
      </w:pPr>
      <w:bookmarkStart w:id="44" w:name="_Toc160528930"/>
      <w:r w:rsidRPr="00AC3441">
        <w:t>DA IMPUGNAÇÃO AO EDITAL E DO PEDIDO DE ESCLARECIMENTO</w:t>
      </w:r>
      <w:bookmarkEnd w:id="44"/>
    </w:p>
    <w:p w14:paraId="58868A7B" w14:textId="3EFE033A"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Qualquer pessoa é parte legítima para impugnar este Edital por irregularidade na aplicação da </w:t>
      </w:r>
      <w:hyperlink r:id="rId48" w:history="1">
        <w:r w:rsidR="00F8381B" w:rsidRPr="00AC3441">
          <w:rPr>
            <w:rStyle w:val="Hyperlink"/>
            <w:rFonts w:ascii="Arial Narrow" w:hAnsi="Arial Narrow"/>
            <w:sz w:val="24"/>
            <w:szCs w:val="24"/>
          </w:rPr>
          <w:t>Lei Federal nº 14.133, de 2021</w:t>
        </w:r>
      </w:hyperlink>
      <w:r w:rsidRPr="00AC3441">
        <w:rPr>
          <w:rFonts w:ascii="Arial Narrow" w:hAnsi="Arial Narrow"/>
          <w:sz w:val="24"/>
          <w:szCs w:val="24"/>
        </w:rPr>
        <w:t xml:space="preserve">, devendo protocolar o pedido até </w:t>
      </w:r>
      <w:r w:rsidR="00F8381B" w:rsidRPr="00AC3441">
        <w:rPr>
          <w:rFonts w:ascii="Arial Narrow" w:hAnsi="Arial Narrow"/>
          <w:b/>
          <w:bCs/>
          <w:sz w:val="24"/>
          <w:szCs w:val="24"/>
          <w:u w:val="single"/>
        </w:rPr>
        <w:t>0</w:t>
      </w:r>
      <w:r w:rsidRPr="00AC3441">
        <w:rPr>
          <w:rFonts w:ascii="Arial Narrow" w:hAnsi="Arial Narrow"/>
          <w:b/>
          <w:bCs/>
          <w:sz w:val="24"/>
          <w:szCs w:val="24"/>
          <w:u w:val="single"/>
        </w:rPr>
        <w:t>3 (</w:t>
      </w:r>
      <w:r w:rsidR="004A0EA0" w:rsidRPr="00AC3441">
        <w:rPr>
          <w:rFonts w:ascii="Arial Narrow" w:hAnsi="Arial Narrow"/>
          <w:b/>
          <w:bCs/>
          <w:sz w:val="24"/>
          <w:szCs w:val="24"/>
          <w:u w:val="single"/>
        </w:rPr>
        <w:t>três</w:t>
      </w:r>
      <w:r w:rsidRPr="00AC3441">
        <w:rPr>
          <w:rFonts w:ascii="Arial Narrow" w:hAnsi="Arial Narrow"/>
          <w:b/>
          <w:bCs/>
          <w:sz w:val="24"/>
          <w:szCs w:val="24"/>
          <w:u w:val="single"/>
        </w:rPr>
        <w:t>) dias úteis</w:t>
      </w:r>
      <w:r w:rsidRPr="00AC3441">
        <w:rPr>
          <w:rFonts w:ascii="Arial Narrow" w:hAnsi="Arial Narrow"/>
          <w:sz w:val="24"/>
          <w:szCs w:val="24"/>
        </w:rPr>
        <w:t xml:space="preserve"> antes da data da abertura do certame.</w:t>
      </w:r>
    </w:p>
    <w:p w14:paraId="3C7B6880" w14:textId="1985B8FE"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resposta à impugnação ou ao pedido de esclarecimento será divulgado em sítio eletrônico oficial no prazo de até </w:t>
      </w:r>
      <w:r w:rsidR="00F8381B" w:rsidRPr="00AC3441">
        <w:rPr>
          <w:rFonts w:ascii="Arial Narrow" w:hAnsi="Arial Narrow"/>
          <w:b/>
          <w:bCs/>
          <w:sz w:val="24"/>
          <w:szCs w:val="24"/>
          <w:u w:val="single"/>
        </w:rPr>
        <w:t>03</w:t>
      </w:r>
      <w:r w:rsidRPr="00AC3441">
        <w:rPr>
          <w:rFonts w:ascii="Arial Narrow" w:hAnsi="Arial Narrow"/>
          <w:b/>
          <w:bCs/>
          <w:sz w:val="24"/>
          <w:szCs w:val="24"/>
          <w:u w:val="single"/>
        </w:rPr>
        <w:t xml:space="preserve"> (três) dias úteis</w:t>
      </w:r>
      <w:r w:rsidRPr="00AC3441">
        <w:rPr>
          <w:rFonts w:ascii="Arial Narrow" w:hAnsi="Arial Narrow"/>
          <w:sz w:val="24"/>
          <w:szCs w:val="24"/>
        </w:rPr>
        <w:t>, limitado ao último dia útil anterior à data da abertura do certame.</w:t>
      </w:r>
    </w:p>
    <w:p w14:paraId="6564CBD7" w14:textId="33B8627C"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impugnação e o pedido de esclarecimento poderão ser realizados por forma eletrônica, </w:t>
      </w:r>
      <w:r w:rsidRPr="00AC3441">
        <w:rPr>
          <w:rFonts w:ascii="Arial Narrow" w:hAnsi="Arial Narrow"/>
          <w:color w:val="auto"/>
          <w:sz w:val="24"/>
          <w:szCs w:val="24"/>
        </w:rPr>
        <w:t xml:space="preserve">pelos seguintes meios: </w:t>
      </w:r>
      <w:r w:rsidR="000B55AD" w:rsidRPr="00AC3441">
        <w:rPr>
          <w:rFonts w:ascii="Arial Narrow" w:hAnsi="Arial Narrow"/>
          <w:color w:val="auto"/>
          <w:sz w:val="24"/>
          <w:szCs w:val="24"/>
        </w:rPr>
        <w:t xml:space="preserve">email: </w:t>
      </w:r>
      <w:hyperlink r:id="rId49" w:history="1">
        <w:r w:rsidR="000B55AD" w:rsidRPr="00AC3441">
          <w:rPr>
            <w:rStyle w:val="Hyperlink"/>
            <w:rFonts w:ascii="Arial Narrow" w:hAnsi="Arial Narrow"/>
            <w:sz w:val="24"/>
            <w:szCs w:val="24"/>
          </w:rPr>
          <w:t>pregoeira@juranda.pr.gov.br</w:t>
        </w:r>
      </w:hyperlink>
      <w:r w:rsidR="000B55AD" w:rsidRPr="00AC3441">
        <w:rPr>
          <w:rFonts w:ascii="Arial Narrow" w:hAnsi="Arial Narrow"/>
          <w:color w:val="auto"/>
          <w:sz w:val="24"/>
          <w:szCs w:val="24"/>
        </w:rPr>
        <w:t xml:space="preserve"> ou </w:t>
      </w:r>
      <w:hyperlink r:id="rId50" w:history="1">
        <w:r w:rsidR="000B55AD" w:rsidRPr="00AC3441">
          <w:rPr>
            <w:rStyle w:val="Hyperlink"/>
            <w:rFonts w:ascii="Arial Narrow" w:hAnsi="Arial Narrow"/>
            <w:sz w:val="24"/>
            <w:szCs w:val="24"/>
          </w:rPr>
          <w:t>licitacao@juranda.pr.gov.br</w:t>
        </w:r>
      </w:hyperlink>
      <w:r w:rsidR="000B55AD" w:rsidRPr="00AC3441">
        <w:rPr>
          <w:rFonts w:ascii="Arial Narrow" w:hAnsi="Arial Narrow"/>
          <w:color w:val="auto"/>
          <w:sz w:val="24"/>
          <w:szCs w:val="24"/>
        </w:rPr>
        <w:t xml:space="preserve"> </w:t>
      </w:r>
      <w:r w:rsidR="00F8381B" w:rsidRPr="00AC3441">
        <w:rPr>
          <w:rFonts w:ascii="Arial Narrow" w:hAnsi="Arial Narrow"/>
          <w:color w:val="auto"/>
          <w:sz w:val="24"/>
          <w:szCs w:val="24"/>
        </w:rPr>
        <w:t>.</w:t>
      </w:r>
    </w:p>
    <w:p w14:paraId="2B348ABF" w14:textId="77777777" w:rsidR="003C7A23" w:rsidRPr="00AC3441" w:rsidRDefault="003C7A23" w:rsidP="00F8381B">
      <w:pPr>
        <w:pStyle w:val="Nivel2"/>
        <w:spacing w:before="0" w:after="0" w:line="240" w:lineRule="auto"/>
        <w:rPr>
          <w:rFonts w:ascii="Arial Narrow" w:hAnsi="Arial Narrow"/>
          <w:sz w:val="24"/>
          <w:szCs w:val="24"/>
        </w:rPr>
      </w:pPr>
      <w:r w:rsidRPr="00AC3441">
        <w:rPr>
          <w:rFonts w:ascii="Arial Narrow" w:hAnsi="Arial Narrow"/>
          <w:sz w:val="24"/>
          <w:szCs w:val="24"/>
        </w:rPr>
        <w:t>As impugnações e pedidos de esclarecimentos não suspendem os prazos previstos no certame.</w:t>
      </w:r>
    </w:p>
    <w:p w14:paraId="19BB7923" w14:textId="77777777" w:rsidR="003C7A23" w:rsidRPr="00AC3441" w:rsidRDefault="003C7A23" w:rsidP="00F8381B">
      <w:pPr>
        <w:pStyle w:val="Nivel3"/>
        <w:spacing w:before="0" w:after="0" w:line="240" w:lineRule="auto"/>
        <w:ind w:left="0"/>
        <w:rPr>
          <w:rFonts w:ascii="Arial Narrow" w:hAnsi="Arial Narrow"/>
          <w:sz w:val="24"/>
          <w:szCs w:val="24"/>
        </w:rPr>
      </w:pPr>
      <w:r w:rsidRPr="00AC3441">
        <w:rPr>
          <w:rFonts w:ascii="Arial Narrow" w:hAnsi="Arial Narrow"/>
          <w:sz w:val="24"/>
          <w:szCs w:val="24"/>
        </w:rPr>
        <w:t>A concessão de efeito suspensivo à impugnação é medida excepcional e deverá ser motivada pelo agente de contratação, nos autos do processo de licitação.</w:t>
      </w:r>
    </w:p>
    <w:p w14:paraId="3941743C" w14:textId="77777777" w:rsidR="00172ADC" w:rsidRPr="00AC3441" w:rsidRDefault="00172ADC" w:rsidP="00172ADC">
      <w:pPr>
        <w:pStyle w:val="Nivel2"/>
        <w:numPr>
          <w:ilvl w:val="0"/>
          <w:numId w:val="0"/>
        </w:numPr>
        <w:spacing w:before="0" w:after="0" w:line="240" w:lineRule="auto"/>
        <w:rPr>
          <w:rFonts w:ascii="Arial Narrow" w:hAnsi="Arial Narrow"/>
          <w:sz w:val="24"/>
          <w:szCs w:val="24"/>
        </w:rPr>
      </w:pPr>
    </w:p>
    <w:p w14:paraId="18E94411" w14:textId="77777777" w:rsidR="00172ADC" w:rsidRPr="00AC3441" w:rsidRDefault="00172ADC" w:rsidP="00172ADC">
      <w:pPr>
        <w:pStyle w:val="Nivel2"/>
        <w:numPr>
          <w:ilvl w:val="0"/>
          <w:numId w:val="0"/>
        </w:numPr>
        <w:spacing w:before="0" w:after="0" w:line="240" w:lineRule="auto"/>
        <w:rPr>
          <w:rFonts w:ascii="Arial Narrow" w:hAnsi="Arial Narrow"/>
          <w:sz w:val="24"/>
          <w:szCs w:val="24"/>
        </w:rPr>
      </w:pPr>
    </w:p>
    <w:p w14:paraId="3448077A" w14:textId="58727107" w:rsidR="003C7A23" w:rsidRPr="00AC3441" w:rsidRDefault="003C7A23" w:rsidP="00EE729F">
      <w:pPr>
        <w:pStyle w:val="Nivel01"/>
      </w:pPr>
      <w:bookmarkStart w:id="45" w:name="_Toc160528931"/>
      <w:r w:rsidRPr="00AC3441">
        <w:lastRenderedPageBreak/>
        <w:t>DAS DISPOSIÇÕES GERAIS</w:t>
      </w:r>
      <w:bookmarkEnd w:id="45"/>
    </w:p>
    <w:p w14:paraId="4A53963B" w14:textId="2EEDCBFC" w:rsidR="003C7A23" w:rsidRPr="00AC3441" w:rsidRDefault="003C7A23" w:rsidP="009200A4">
      <w:pPr>
        <w:pStyle w:val="Nivel2"/>
        <w:spacing w:before="0" w:after="0" w:line="240" w:lineRule="auto"/>
        <w:rPr>
          <w:rFonts w:ascii="Arial Narrow" w:hAnsi="Arial Narrow"/>
          <w:sz w:val="24"/>
          <w:szCs w:val="24"/>
        </w:rPr>
      </w:pPr>
      <w:bookmarkStart w:id="46" w:name="_Hlk82473550"/>
      <w:r w:rsidRPr="00AC3441">
        <w:rPr>
          <w:rFonts w:ascii="Arial Narrow" w:hAnsi="Arial Narrow"/>
          <w:sz w:val="24"/>
          <w:szCs w:val="24"/>
        </w:rPr>
        <w:t>Será divulgada ata da sessão pública no sistema eletrônico</w:t>
      </w:r>
      <w:r w:rsidR="00ED6F1E" w:rsidRPr="00AC3441">
        <w:rPr>
          <w:rFonts w:ascii="Arial Narrow" w:hAnsi="Arial Narrow"/>
          <w:sz w:val="24"/>
          <w:szCs w:val="24"/>
        </w:rPr>
        <w:t xml:space="preserve"> transparência </w:t>
      </w:r>
      <w:r w:rsidR="005B10B3" w:rsidRPr="00AC3441">
        <w:rPr>
          <w:rFonts w:ascii="Arial Narrow" w:hAnsi="Arial Narrow"/>
          <w:sz w:val="24"/>
          <w:szCs w:val="24"/>
        </w:rPr>
        <w:t>Municipal IPM.</w:t>
      </w:r>
    </w:p>
    <w:p w14:paraId="03B73725" w14:textId="6B567F05"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AC3441">
        <w:rPr>
          <w:rFonts w:ascii="Arial Narrow" w:hAnsi="Arial Narrow"/>
          <w:sz w:val="24"/>
          <w:szCs w:val="24"/>
        </w:rPr>
        <w:t>(a)</w:t>
      </w:r>
      <w:r w:rsidRPr="00AC3441">
        <w:rPr>
          <w:rFonts w:ascii="Arial Narrow" w:hAnsi="Arial Narrow"/>
          <w:sz w:val="24"/>
          <w:szCs w:val="24"/>
        </w:rPr>
        <w:t xml:space="preserve"> Pregoeiro</w:t>
      </w:r>
      <w:r w:rsidR="00F8381B" w:rsidRPr="00AC3441">
        <w:rPr>
          <w:rFonts w:ascii="Arial Narrow" w:hAnsi="Arial Narrow"/>
          <w:sz w:val="24"/>
          <w:szCs w:val="24"/>
        </w:rPr>
        <w:t>(a)</w:t>
      </w:r>
      <w:r w:rsidRPr="00AC3441">
        <w:rPr>
          <w:rFonts w:ascii="Arial Narrow" w:hAnsi="Arial Narrow"/>
          <w:sz w:val="24"/>
          <w:szCs w:val="24"/>
        </w:rPr>
        <w:t>.</w:t>
      </w:r>
    </w:p>
    <w:p w14:paraId="26CB3486"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Todas as referências de tempo no Edital, no aviso e durante a sessão pública observarão o horário de Brasília - DF.</w:t>
      </w:r>
    </w:p>
    <w:p w14:paraId="5CAAC75A"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A homologação do resultado desta licitação não implicará direito à contratação.</w:t>
      </w:r>
    </w:p>
    <w:p w14:paraId="1EAEBD43"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AC3441" w:rsidRDefault="003C7A23" w:rsidP="00644DEF">
      <w:pPr>
        <w:pStyle w:val="Nivel2"/>
        <w:spacing w:before="0" w:after="0" w:line="240" w:lineRule="auto"/>
        <w:rPr>
          <w:rFonts w:ascii="Arial Narrow" w:hAnsi="Arial Narrow"/>
          <w:sz w:val="24"/>
          <w:szCs w:val="24"/>
        </w:rPr>
      </w:pPr>
      <w:r w:rsidRPr="00AC3441">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AC3441" w:rsidRDefault="00644DEF" w:rsidP="00644DEF">
      <w:pPr>
        <w:pStyle w:val="Nivel2"/>
        <w:spacing w:before="0" w:after="0" w:line="240" w:lineRule="auto"/>
        <w:rPr>
          <w:rFonts w:ascii="Arial Narrow" w:hAnsi="Arial Narrow"/>
          <w:sz w:val="24"/>
          <w:szCs w:val="24"/>
        </w:rPr>
      </w:pPr>
      <w:r w:rsidRPr="00AC3441">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AC3441" w:rsidRDefault="003C7A23" w:rsidP="009200A4">
      <w:pPr>
        <w:pStyle w:val="Nivel2"/>
        <w:spacing w:before="0" w:after="0" w:line="240" w:lineRule="auto"/>
        <w:rPr>
          <w:rFonts w:ascii="Arial Narrow" w:eastAsia="Times New Roman" w:hAnsi="Arial Narrow"/>
          <w:sz w:val="24"/>
          <w:szCs w:val="24"/>
        </w:rPr>
      </w:pPr>
      <w:r w:rsidRPr="00AC3441">
        <w:rPr>
          <w:rFonts w:ascii="Arial Narrow" w:hAnsi="Arial Narrow"/>
          <w:sz w:val="24"/>
          <w:szCs w:val="24"/>
        </w:rPr>
        <w:t>Em caso de divergência entre disposições deste Edital e de seus anexos ou demais peças que compõem o processo, prevalecerá as deste Edital.</w:t>
      </w:r>
    </w:p>
    <w:p w14:paraId="3B988FF6" w14:textId="2786C93E" w:rsidR="003C7A23" w:rsidRPr="00AC3441" w:rsidRDefault="003C7A23" w:rsidP="009200A4">
      <w:pPr>
        <w:pStyle w:val="Nivel2"/>
        <w:spacing w:before="0" w:after="0" w:line="240" w:lineRule="auto"/>
        <w:rPr>
          <w:rFonts w:ascii="Arial Narrow" w:eastAsia="Times New Roman" w:hAnsi="Arial Narrow"/>
          <w:sz w:val="24"/>
          <w:szCs w:val="24"/>
        </w:rPr>
      </w:pPr>
      <w:r w:rsidRPr="00AC3441">
        <w:rPr>
          <w:rFonts w:ascii="Arial Narrow" w:hAnsi="Arial Narrow"/>
          <w:sz w:val="24"/>
          <w:szCs w:val="24"/>
        </w:rPr>
        <w:t xml:space="preserve">O Edital e seus anexos estão disponíveis, na íntegra, no Portal Nacional de Contratações Públicas (PNCP) e endereço eletrônico </w:t>
      </w:r>
      <w:hyperlink r:id="rId51" w:history="1">
        <w:r w:rsidR="000B55AD" w:rsidRPr="00AC3441">
          <w:rPr>
            <w:rStyle w:val="Hyperlink"/>
            <w:rFonts w:ascii="Arial Narrow" w:hAnsi="Arial Narrow"/>
            <w:sz w:val="24"/>
            <w:szCs w:val="24"/>
          </w:rPr>
          <w:t>https://juranda.atende.net/autoatendimento/servicos/consulta-de-licitacoes/detalhar/1</w:t>
        </w:r>
      </w:hyperlink>
      <w:r w:rsidR="000B55AD" w:rsidRPr="00AC3441">
        <w:rPr>
          <w:rFonts w:ascii="Arial Narrow" w:hAnsi="Arial Narrow"/>
          <w:sz w:val="24"/>
          <w:szCs w:val="24"/>
        </w:rPr>
        <w:t xml:space="preserve"> </w:t>
      </w:r>
    </w:p>
    <w:p w14:paraId="66D7AB8E" w14:textId="77777777" w:rsidR="003C7A23" w:rsidRPr="00AC3441" w:rsidRDefault="003C7A23" w:rsidP="009200A4">
      <w:pPr>
        <w:pStyle w:val="Nivel2"/>
        <w:spacing w:before="0" w:after="0" w:line="240" w:lineRule="auto"/>
        <w:rPr>
          <w:rFonts w:ascii="Arial Narrow" w:eastAsia="Times New Roman" w:hAnsi="Arial Narrow"/>
          <w:sz w:val="24"/>
          <w:szCs w:val="24"/>
        </w:rPr>
      </w:pPr>
      <w:r w:rsidRPr="00AC3441">
        <w:rPr>
          <w:rFonts w:ascii="Arial Narrow" w:hAnsi="Arial Narrow"/>
          <w:sz w:val="24"/>
          <w:szCs w:val="24"/>
        </w:rPr>
        <w:t>Integram este Edital, para todos os fins e efeitos, os seguintes anexos:</w:t>
      </w:r>
    </w:p>
    <w:p w14:paraId="6D869B6D" w14:textId="77777777" w:rsidR="00F8381B" w:rsidRPr="00AC3441" w:rsidRDefault="00F8381B" w:rsidP="00F8381B">
      <w:pPr>
        <w:pStyle w:val="Nivel2"/>
        <w:numPr>
          <w:ilvl w:val="0"/>
          <w:numId w:val="0"/>
        </w:numPr>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AC3441" w14:paraId="76BB9DA5" w14:textId="77777777" w:rsidTr="00A46418">
        <w:trPr>
          <w:trHeight w:val="113"/>
        </w:trPr>
        <w:tc>
          <w:tcPr>
            <w:tcW w:w="1276" w:type="dxa"/>
            <w:shd w:val="clear" w:color="auto" w:fill="DAEEF3" w:themeFill="accent5" w:themeFillTint="33"/>
            <w:vAlign w:val="center"/>
          </w:tcPr>
          <w:p w14:paraId="33AD7762" w14:textId="77777777" w:rsidR="00644DEF" w:rsidRPr="00AC3441" w:rsidRDefault="00644DEF" w:rsidP="00766F65">
            <w:pPr>
              <w:rPr>
                <w:rFonts w:ascii="Arial Narrow" w:hAnsi="Arial Narrow"/>
                <w:b/>
                <w:bCs/>
                <w:spacing w:val="4"/>
              </w:rPr>
            </w:pPr>
            <w:r w:rsidRPr="00AC3441">
              <w:rPr>
                <w:rFonts w:ascii="Arial Narrow" w:hAnsi="Arial Narrow"/>
                <w:b/>
                <w:bCs/>
                <w:spacing w:val="4"/>
              </w:rPr>
              <w:t>Anexo I</w:t>
            </w:r>
          </w:p>
        </w:tc>
        <w:tc>
          <w:tcPr>
            <w:tcW w:w="5103" w:type="dxa"/>
            <w:vAlign w:val="center"/>
          </w:tcPr>
          <w:p w14:paraId="20C9BF46" w14:textId="77777777" w:rsidR="00644DEF" w:rsidRPr="00AC3441" w:rsidRDefault="00644DEF" w:rsidP="00766F65">
            <w:pPr>
              <w:rPr>
                <w:rFonts w:ascii="Arial Narrow" w:hAnsi="Arial Narrow"/>
                <w:bCs/>
                <w:spacing w:val="4"/>
              </w:rPr>
            </w:pPr>
            <w:r w:rsidRPr="00AC3441">
              <w:rPr>
                <w:rFonts w:ascii="Arial Narrow" w:hAnsi="Arial Narrow"/>
                <w:bCs/>
                <w:spacing w:val="4"/>
              </w:rPr>
              <w:t>Termo de Referência</w:t>
            </w:r>
          </w:p>
        </w:tc>
      </w:tr>
      <w:tr w:rsidR="00644DEF" w:rsidRPr="00AC3441" w14:paraId="40EF61C3" w14:textId="77777777" w:rsidTr="00A46418">
        <w:trPr>
          <w:trHeight w:val="227"/>
        </w:trPr>
        <w:tc>
          <w:tcPr>
            <w:tcW w:w="1276" w:type="dxa"/>
            <w:shd w:val="clear" w:color="auto" w:fill="DAEEF3" w:themeFill="accent5" w:themeFillTint="33"/>
          </w:tcPr>
          <w:p w14:paraId="16A7C53A" w14:textId="28ECBC3F" w:rsidR="00644DEF" w:rsidRPr="00AC3441" w:rsidRDefault="00644DEF" w:rsidP="00644DEF">
            <w:pPr>
              <w:rPr>
                <w:rFonts w:ascii="Arial Narrow" w:hAnsi="Arial Narrow"/>
                <w:b/>
                <w:bCs/>
                <w:spacing w:val="4"/>
              </w:rPr>
            </w:pPr>
            <w:r w:rsidRPr="00AC3441">
              <w:rPr>
                <w:rFonts w:ascii="Arial Narrow" w:hAnsi="Arial Narrow"/>
                <w:b/>
                <w:bCs/>
                <w:spacing w:val="4"/>
              </w:rPr>
              <w:t>Anexo II</w:t>
            </w:r>
          </w:p>
        </w:tc>
        <w:tc>
          <w:tcPr>
            <w:tcW w:w="5103" w:type="dxa"/>
            <w:vAlign w:val="center"/>
          </w:tcPr>
          <w:p w14:paraId="3D45FC5D" w14:textId="4AE244C2" w:rsidR="00644DEF" w:rsidRPr="00AC3441" w:rsidRDefault="00644DEF" w:rsidP="00644DEF">
            <w:pPr>
              <w:rPr>
                <w:rFonts w:ascii="Arial Narrow" w:hAnsi="Arial Narrow"/>
                <w:bCs/>
                <w:spacing w:val="4"/>
              </w:rPr>
            </w:pPr>
            <w:r w:rsidRPr="00AC3441">
              <w:rPr>
                <w:rFonts w:ascii="Arial Narrow" w:hAnsi="Arial Narrow"/>
                <w:bCs/>
                <w:spacing w:val="4"/>
              </w:rPr>
              <w:t xml:space="preserve">Modelo Padrão de Proposta </w:t>
            </w:r>
          </w:p>
        </w:tc>
      </w:tr>
      <w:tr w:rsidR="00644DEF" w:rsidRPr="00AC3441" w14:paraId="3EE9A893" w14:textId="77777777" w:rsidTr="00A46418">
        <w:trPr>
          <w:trHeight w:val="227"/>
        </w:trPr>
        <w:tc>
          <w:tcPr>
            <w:tcW w:w="1276" w:type="dxa"/>
            <w:shd w:val="clear" w:color="auto" w:fill="DAEEF3" w:themeFill="accent5" w:themeFillTint="33"/>
          </w:tcPr>
          <w:p w14:paraId="3A8657D9" w14:textId="206EE20B" w:rsidR="00644DEF" w:rsidRPr="00AC3441" w:rsidRDefault="00644DEF" w:rsidP="00644DEF">
            <w:pPr>
              <w:rPr>
                <w:rFonts w:ascii="Arial Narrow" w:hAnsi="Arial Narrow"/>
                <w:b/>
                <w:bCs/>
                <w:spacing w:val="4"/>
              </w:rPr>
            </w:pPr>
            <w:r w:rsidRPr="00AC3441">
              <w:rPr>
                <w:rFonts w:ascii="Arial Narrow" w:hAnsi="Arial Narrow"/>
                <w:b/>
                <w:bCs/>
                <w:spacing w:val="4"/>
              </w:rPr>
              <w:t>Anexo I</w:t>
            </w:r>
            <w:r w:rsidR="00C42131">
              <w:rPr>
                <w:rFonts w:ascii="Arial Narrow" w:hAnsi="Arial Narrow"/>
                <w:b/>
                <w:bCs/>
                <w:spacing w:val="4"/>
              </w:rPr>
              <w:t>II</w:t>
            </w:r>
          </w:p>
        </w:tc>
        <w:tc>
          <w:tcPr>
            <w:tcW w:w="5103" w:type="dxa"/>
          </w:tcPr>
          <w:p w14:paraId="4EE4E9C9" w14:textId="0FF02A73" w:rsidR="00644DEF" w:rsidRPr="00AC3441" w:rsidRDefault="00644DEF" w:rsidP="00644DEF">
            <w:pPr>
              <w:rPr>
                <w:rFonts w:ascii="Arial Narrow" w:hAnsi="Arial Narrow"/>
                <w:bCs/>
                <w:spacing w:val="4"/>
              </w:rPr>
            </w:pPr>
            <w:r w:rsidRPr="00AC3441">
              <w:rPr>
                <w:rFonts w:ascii="Arial Narrow" w:hAnsi="Arial Narrow"/>
                <w:bCs/>
                <w:spacing w:val="4"/>
              </w:rPr>
              <w:t>Modelo da Minuta do Contrato</w:t>
            </w:r>
            <w:r w:rsidR="00381EBD" w:rsidRPr="00AC3441">
              <w:rPr>
                <w:rFonts w:ascii="Arial Narrow" w:hAnsi="Arial Narrow"/>
                <w:bCs/>
                <w:spacing w:val="4"/>
              </w:rPr>
              <w:t>/ATA DE REGISTRO</w:t>
            </w:r>
          </w:p>
        </w:tc>
      </w:tr>
      <w:tr w:rsidR="000B55AD" w:rsidRPr="00AC3441" w14:paraId="481A8516" w14:textId="77777777" w:rsidTr="00A46418">
        <w:trPr>
          <w:trHeight w:val="227"/>
        </w:trPr>
        <w:tc>
          <w:tcPr>
            <w:tcW w:w="1276" w:type="dxa"/>
            <w:shd w:val="clear" w:color="auto" w:fill="DAEEF3" w:themeFill="accent5" w:themeFillTint="33"/>
          </w:tcPr>
          <w:p w14:paraId="2FD0ED52" w14:textId="58E28FCB" w:rsidR="000B55AD" w:rsidRPr="00AC3441" w:rsidRDefault="000B55AD" w:rsidP="00644DEF">
            <w:pPr>
              <w:rPr>
                <w:rFonts w:ascii="Arial Narrow" w:hAnsi="Arial Narrow"/>
                <w:b/>
                <w:bCs/>
                <w:spacing w:val="4"/>
              </w:rPr>
            </w:pPr>
            <w:r w:rsidRPr="00AC3441">
              <w:rPr>
                <w:rFonts w:ascii="Arial Narrow" w:hAnsi="Arial Narrow"/>
                <w:b/>
                <w:bCs/>
                <w:spacing w:val="4"/>
              </w:rPr>
              <w:t xml:space="preserve">Anexo </w:t>
            </w:r>
            <w:r w:rsidR="00C42131">
              <w:rPr>
                <w:rFonts w:ascii="Arial Narrow" w:hAnsi="Arial Narrow"/>
                <w:b/>
                <w:bCs/>
                <w:spacing w:val="4"/>
              </w:rPr>
              <w:t>I</w:t>
            </w:r>
            <w:r w:rsidRPr="00AC3441">
              <w:rPr>
                <w:rFonts w:ascii="Arial Narrow" w:hAnsi="Arial Narrow"/>
                <w:b/>
                <w:bCs/>
                <w:spacing w:val="4"/>
              </w:rPr>
              <w:t>V</w:t>
            </w:r>
          </w:p>
        </w:tc>
        <w:tc>
          <w:tcPr>
            <w:tcW w:w="5103" w:type="dxa"/>
          </w:tcPr>
          <w:p w14:paraId="7D2D2612" w14:textId="74FEB9C1" w:rsidR="000B55AD" w:rsidRPr="00AC3441" w:rsidRDefault="00A455E3" w:rsidP="00644DEF">
            <w:pPr>
              <w:rPr>
                <w:rFonts w:ascii="Arial Narrow" w:hAnsi="Arial Narrow"/>
                <w:bCs/>
                <w:spacing w:val="4"/>
              </w:rPr>
            </w:pPr>
            <w:r w:rsidRPr="00AC3441">
              <w:rPr>
                <w:rFonts w:ascii="Arial Narrow" w:hAnsi="Arial Narrow"/>
                <w:bCs/>
                <w:spacing w:val="4"/>
              </w:rPr>
              <w:t xml:space="preserve">Modelo de Carta Credencial. </w:t>
            </w:r>
          </w:p>
        </w:tc>
      </w:tr>
      <w:tr w:rsidR="00A455E3" w:rsidRPr="00AC3441" w14:paraId="69FED57D" w14:textId="77777777" w:rsidTr="00A46418">
        <w:trPr>
          <w:trHeight w:val="227"/>
        </w:trPr>
        <w:tc>
          <w:tcPr>
            <w:tcW w:w="1276" w:type="dxa"/>
            <w:shd w:val="clear" w:color="auto" w:fill="DAEEF3" w:themeFill="accent5" w:themeFillTint="33"/>
          </w:tcPr>
          <w:p w14:paraId="58CF96BA" w14:textId="06B349BF" w:rsidR="00A455E3" w:rsidRPr="00AC3441" w:rsidRDefault="00A455E3" w:rsidP="00644DEF">
            <w:pPr>
              <w:rPr>
                <w:rFonts w:ascii="Arial Narrow" w:hAnsi="Arial Narrow"/>
                <w:b/>
                <w:bCs/>
                <w:spacing w:val="4"/>
              </w:rPr>
            </w:pPr>
            <w:r w:rsidRPr="00AC3441">
              <w:rPr>
                <w:rFonts w:ascii="Arial Narrow" w:hAnsi="Arial Narrow"/>
                <w:b/>
                <w:bCs/>
                <w:spacing w:val="4"/>
              </w:rPr>
              <w:t>Anexo V</w:t>
            </w:r>
          </w:p>
        </w:tc>
        <w:tc>
          <w:tcPr>
            <w:tcW w:w="5103" w:type="dxa"/>
          </w:tcPr>
          <w:p w14:paraId="2ED63011" w14:textId="5B8679D9" w:rsidR="00A455E3" w:rsidRPr="00AC3441" w:rsidRDefault="00A455E3" w:rsidP="00644DEF">
            <w:pPr>
              <w:rPr>
                <w:rFonts w:ascii="Arial Narrow" w:hAnsi="Arial Narrow"/>
                <w:bCs/>
                <w:spacing w:val="4"/>
              </w:rPr>
            </w:pPr>
            <w:r w:rsidRPr="00AC3441">
              <w:rPr>
                <w:rFonts w:ascii="Arial Narrow" w:hAnsi="Arial Narrow"/>
                <w:bCs/>
                <w:spacing w:val="4"/>
              </w:rPr>
              <w:t>Declaração Unificada</w:t>
            </w:r>
          </w:p>
        </w:tc>
      </w:tr>
      <w:tr w:rsidR="00A42787" w:rsidRPr="00AC3441" w14:paraId="170415E5" w14:textId="77777777" w:rsidTr="00A46418">
        <w:trPr>
          <w:trHeight w:val="227"/>
        </w:trPr>
        <w:tc>
          <w:tcPr>
            <w:tcW w:w="1276" w:type="dxa"/>
            <w:shd w:val="clear" w:color="auto" w:fill="DAEEF3" w:themeFill="accent5" w:themeFillTint="33"/>
          </w:tcPr>
          <w:p w14:paraId="4EAEBA1F" w14:textId="2720E68D" w:rsidR="00A42787" w:rsidRPr="00AC3441" w:rsidRDefault="00A42787" w:rsidP="00644DEF">
            <w:pPr>
              <w:rPr>
                <w:rFonts w:ascii="Arial Narrow" w:hAnsi="Arial Narrow"/>
                <w:b/>
                <w:bCs/>
                <w:spacing w:val="4"/>
              </w:rPr>
            </w:pPr>
            <w:r w:rsidRPr="00AC3441">
              <w:rPr>
                <w:rFonts w:ascii="Arial Narrow" w:hAnsi="Arial Narrow"/>
                <w:b/>
                <w:bCs/>
                <w:spacing w:val="4"/>
              </w:rPr>
              <w:t>ANEXO VI</w:t>
            </w:r>
          </w:p>
        </w:tc>
        <w:tc>
          <w:tcPr>
            <w:tcW w:w="5103" w:type="dxa"/>
          </w:tcPr>
          <w:p w14:paraId="20271958" w14:textId="7DDA8685" w:rsidR="00A42787" w:rsidRPr="00AC3441" w:rsidRDefault="00A42787" w:rsidP="00644DEF">
            <w:pPr>
              <w:rPr>
                <w:rFonts w:ascii="Arial Narrow" w:hAnsi="Arial Narrow"/>
                <w:bCs/>
                <w:spacing w:val="4"/>
              </w:rPr>
            </w:pPr>
            <w:r w:rsidRPr="00AC3441">
              <w:rPr>
                <w:rFonts w:ascii="Arial Narrow" w:hAnsi="Arial Narrow"/>
                <w:bCs/>
                <w:spacing w:val="4"/>
              </w:rPr>
              <w:t>Modelo de Declaração de Micro Empresa</w:t>
            </w:r>
          </w:p>
        </w:tc>
      </w:tr>
    </w:tbl>
    <w:p w14:paraId="24F4E01A" w14:textId="77777777" w:rsidR="00644DEF" w:rsidRPr="00AC3441" w:rsidRDefault="00644DEF" w:rsidP="00644DEF">
      <w:pPr>
        <w:pStyle w:val="Default"/>
        <w:tabs>
          <w:tab w:val="left" w:pos="426"/>
        </w:tabs>
        <w:jc w:val="both"/>
        <w:rPr>
          <w:rFonts w:ascii="Arial Narrow" w:hAnsi="Arial Narrow" w:cs="Times New Roman"/>
        </w:rPr>
      </w:pPr>
    </w:p>
    <w:p w14:paraId="614610F9" w14:textId="75975D46" w:rsidR="00644DEF" w:rsidRPr="00AC3441" w:rsidRDefault="00644DEF" w:rsidP="00644DEF">
      <w:pPr>
        <w:pStyle w:val="Nivel2"/>
        <w:spacing w:before="0" w:after="0" w:line="240" w:lineRule="auto"/>
        <w:rPr>
          <w:rFonts w:ascii="Arial Narrow" w:hAnsi="Arial Narrow"/>
          <w:sz w:val="24"/>
          <w:szCs w:val="24"/>
        </w:rPr>
      </w:pPr>
      <w:r w:rsidRPr="00AC3441">
        <w:rPr>
          <w:rFonts w:ascii="Arial Narrow" w:hAnsi="Arial Narrow"/>
          <w:sz w:val="24"/>
          <w:szCs w:val="24"/>
        </w:rPr>
        <w:t xml:space="preserve">O foro designado para julgamento de quaisquer questões judiciais resultantes deste Edital será o desta cidade de </w:t>
      </w:r>
      <w:r w:rsidR="000B55AD" w:rsidRPr="00AC3441">
        <w:rPr>
          <w:rFonts w:ascii="Arial Narrow" w:hAnsi="Arial Narrow"/>
          <w:sz w:val="24"/>
          <w:szCs w:val="24"/>
        </w:rPr>
        <w:t>Ubiratã</w:t>
      </w:r>
      <w:r w:rsidRPr="00AC3441">
        <w:rPr>
          <w:rFonts w:ascii="Arial Narrow" w:hAnsi="Arial Narrow"/>
          <w:sz w:val="24"/>
          <w:szCs w:val="24"/>
        </w:rPr>
        <w:t xml:space="preserve"> Estado do </w:t>
      </w:r>
      <w:r w:rsidR="000B55AD" w:rsidRPr="00AC3441">
        <w:rPr>
          <w:rFonts w:ascii="Arial Narrow" w:hAnsi="Arial Narrow"/>
          <w:sz w:val="24"/>
          <w:szCs w:val="24"/>
        </w:rPr>
        <w:t>Paraná.</w:t>
      </w:r>
    </w:p>
    <w:p w14:paraId="6E10210B" w14:textId="77777777" w:rsidR="004F3CB0" w:rsidRPr="00AC3441" w:rsidRDefault="004F3CB0" w:rsidP="009200A4">
      <w:pPr>
        <w:rPr>
          <w:rFonts w:ascii="Arial Narrow" w:hAnsi="Arial Narrow"/>
          <w:highlight w:val="cyan"/>
        </w:rPr>
      </w:pPr>
    </w:p>
    <w:p w14:paraId="0ADCD8C9" w14:textId="77777777" w:rsidR="00E42698" w:rsidRPr="00AC3441" w:rsidRDefault="00E42698" w:rsidP="009200A4">
      <w:pPr>
        <w:pStyle w:val="Nivel2"/>
        <w:numPr>
          <w:ilvl w:val="0"/>
          <w:numId w:val="0"/>
        </w:numPr>
        <w:spacing w:before="0" w:after="0" w:line="240" w:lineRule="auto"/>
        <w:ind w:left="4969"/>
        <w:rPr>
          <w:rFonts w:ascii="Arial Narrow" w:hAnsi="Arial Narrow"/>
          <w:sz w:val="24"/>
          <w:szCs w:val="24"/>
        </w:rPr>
      </w:pPr>
    </w:p>
    <w:p w14:paraId="1E809248" w14:textId="7E580129" w:rsidR="003C7A23" w:rsidRPr="00AC3441" w:rsidRDefault="00736776" w:rsidP="00F8381B">
      <w:pPr>
        <w:ind w:firstLine="567"/>
        <w:jc w:val="right"/>
        <w:rPr>
          <w:rFonts w:ascii="Arial Narrow" w:eastAsia="MS Mincho" w:hAnsi="Arial Narrow" w:cs="Arial"/>
          <w:color w:val="000000"/>
        </w:rPr>
      </w:pPr>
      <w:r w:rsidRPr="00AC3441">
        <w:rPr>
          <w:rFonts w:ascii="Arial Narrow" w:eastAsia="MS Mincho" w:hAnsi="Arial Narrow" w:cs="Arial"/>
          <w:color w:val="000000"/>
        </w:rPr>
        <w:t>Juranda,</w:t>
      </w:r>
      <w:r w:rsidR="0084671B" w:rsidRPr="00AC3441">
        <w:rPr>
          <w:rFonts w:ascii="Arial Narrow" w:eastAsia="MS Mincho" w:hAnsi="Arial Narrow" w:cs="Arial"/>
          <w:color w:val="000000"/>
        </w:rPr>
        <w:t xml:space="preserve"> </w:t>
      </w:r>
      <w:r w:rsidRPr="00AC3441">
        <w:rPr>
          <w:rFonts w:ascii="Arial Narrow" w:eastAsia="MS Mincho" w:hAnsi="Arial Narrow" w:cs="Arial"/>
          <w:color w:val="000000"/>
        </w:rPr>
        <w:t xml:space="preserve">Pr </w:t>
      </w:r>
      <w:r w:rsidR="00EE729F">
        <w:rPr>
          <w:rFonts w:ascii="Arial Narrow" w:eastAsia="MS Mincho" w:hAnsi="Arial Narrow" w:cs="Arial"/>
          <w:color w:val="000000"/>
        </w:rPr>
        <w:t>19 de fevereiro de 2026</w:t>
      </w:r>
      <w:r w:rsidRPr="00AC3441">
        <w:rPr>
          <w:rFonts w:ascii="Arial Narrow" w:eastAsia="MS Mincho" w:hAnsi="Arial Narrow" w:cs="Arial"/>
          <w:color w:val="000000"/>
        </w:rPr>
        <w:t>.</w:t>
      </w:r>
    </w:p>
    <w:p w14:paraId="54F8F23A" w14:textId="77777777" w:rsidR="00F63D0D" w:rsidRPr="00AC3441" w:rsidRDefault="00F63D0D" w:rsidP="00F8381B">
      <w:pPr>
        <w:ind w:firstLine="567"/>
        <w:jc w:val="right"/>
        <w:rPr>
          <w:rFonts w:ascii="Arial Narrow" w:eastAsia="MS Mincho" w:hAnsi="Arial Narrow" w:cs="Arial"/>
          <w:color w:val="000000"/>
        </w:rPr>
      </w:pPr>
    </w:p>
    <w:p w14:paraId="4BCDE423" w14:textId="77777777" w:rsidR="00E42698" w:rsidRPr="00AC3441" w:rsidRDefault="00E42698" w:rsidP="009200A4">
      <w:pPr>
        <w:ind w:firstLine="567"/>
        <w:rPr>
          <w:rFonts w:ascii="Arial Narrow" w:eastAsia="MS Mincho" w:hAnsi="Arial Narrow" w:cs="Arial"/>
          <w:color w:val="000000"/>
        </w:rPr>
      </w:pPr>
    </w:p>
    <w:p w14:paraId="450F74ED" w14:textId="6D646FC6" w:rsidR="00E42698" w:rsidRPr="00AC3441" w:rsidRDefault="00F8381B" w:rsidP="00F8381B">
      <w:pPr>
        <w:ind w:firstLine="567"/>
        <w:jc w:val="center"/>
        <w:rPr>
          <w:rFonts w:ascii="Arial Narrow" w:eastAsia="MS Mincho" w:hAnsi="Arial Narrow" w:cs="Arial"/>
        </w:rPr>
      </w:pPr>
      <w:r w:rsidRPr="00AC3441">
        <w:rPr>
          <w:rFonts w:ascii="Arial Narrow" w:eastAsia="MS Mincho" w:hAnsi="Arial Narrow" w:cs="Arial"/>
        </w:rPr>
        <w:t>___________________________</w:t>
      </w:r>
    </w:p>
    <w:bookmarkEnd w:id="46"/>
    <w:p w14:paraId="2D456C77" w14:textId="6D1FE626" w:rsidR="00F8381B" w:rsidRPr="00AC3441" w:rsidRDefault="002A1AE8" w:rsidP="00F8381B">
      <w:pPr>
        <w:ind w:firstLine="567"/>
        <w:jc w:val="center"/>
        <w:rPr>
          <w:rFonts w:ascii="Arial Narrow" w:eastAsia="MS Mincho" w:hAnsi="Arial Narrow" w:cs="Arial"/>
          <w:b/>
          <w:sz w:val="20"/>
          <w:szCs w:val="20"/>
        </w:rPr>
      </w:pPr>
      <w:r w:rsidRPr="00AC3441">
        <w:rPr>
          <w:rFonts w:ascii="Arial Narrow" w:eastAsia="MS Mincho" w:hAnsi="Arial Narrow" w:cs="Arial"/>
          <w:b/>
          <w:sz w:val="20"/>
          <w:szCs w:val="20"/>
        </w:rPr>
        <w:t>Gilmar de Barros da Silva</w:t>
      </w:r>
    </w:p>
    <w:p w14:paraId="0B9FFC25" w14:textId="30EF5905" w:rsidR="002A1AE8" w:rsidRPr="00AC3441" w:rsidRDefault="002A1AE8" w:rsidP="00F8381B">
      <w:pPr>
        <w:ind w:firstLine="567"/>
        <w:jc w:val="center"/>
        <w:rPr>
          <w:rFonts w:ascii="Arial Narrow" w:eastAsia="MS Mincho" w:hAnsi="Arial Narrow" w:cs="Arial"/>
          <w:b/>
          <w:sz w:val="20"/>
          <w:szCs w:val="20"/>
        </w:rPr>
      </w:pPr>
      <w:r w:rsidRPr="00AC3441">
        <w:rPr>
          <w:rFonts w:ascii="Arial Narrow" w:eastAsia="MS Mincho" w:hAnsi="Arial Narrow" w:cs="Arial"/>
          <w:b/>
          <w:sz w:val="20"/>
          <w:szCs w:val="20"/>
        </w:rPr>
        <w:t>Secretário Obras, Viação e Serviços Urbanos</w:t>
      </w:r>
    </w:p>
    <w:p w14:paraId="2D9D5E6C" w14:textId="6525F1D8" w:rsidR="00736776" w:rsidRPr="00AC3441" w:rsidRDefault="002A1AE8" w:rsidP="00EE729F">
      <w:pPr>
        <w:jc w:val="center"/>
        <w:rPr>
          <w:rFonts w:ascii="Arial Narrow" w:hAnsi="Arial Narrow"/>
          <w:b/>
          <w:bCs/>
        </w:rPr>
      </w:pPr>
      <w:r w:rsidRPr="00AC3441">
        <w:rPr>
          <w:rFonts w:ascii="Arial Narrow" w:eastAsia="MS Mincho" w:hAnsi="Arial Narrow" w:cs="Arial"/>
          <w:b/>
          <w:sz w:val="20"/>
          <w:szCs w:val="20"/>
        </w:rPr>
        <w:br w:type="page"/>
      </w:r>
      <w:bookmarkStart w:id="47" w:name="_Toc169493922"/>
      <w:r w:rsidR="00736776" w:rsidRPr="00AC3441">
        <w:rPr>
          <w:rFonts w:ascii="Arial Narrow" w:hAnsi="Arial Narrow"/>
          <w:b/>
          <w:bCs/>
        </w:rPr>
        <w:lastRenderedPageBreak/>
        <w:t xml:space="preserve">ANEXO I – TERMO DE </w:t>
      </w:r>
      <w:r w:rsidR="003F1EA3" w:rsidRPr="00AC3441">
        <w:rPr>
          <w:rFonts w:ascii="Arial Narrow" w:hAnsi="Arial Narrow"/>
          <w:b/>
          <w:bCs/>
        </w:rPr>
        <w:t>REFERÊNCIA</w:t>
      </w:r>
    </w:p>
    <w:p w14:paraId="43EDECBC" w14:textId="77777777" w:rsidR="00C9586F" w:rsidRPr="00AC3441" w:rsidRDefault="00C9586F" w:rsidP="00C9586F">
      <w:pPr>
        <w:rPr>
          <w:rFonts w:ascii="Arial Narrow" w:hAnsi="Arial Narrow"/>
          <w:b/>
          <w:bC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EE729F" w:rsidRPr="00993BA9" w14:paraId="18790C0F" w14:textId="77777777" w:rsidTr="00CB2394">
        <w:tc>
          <w:tcPr>
            <w:tcW w:w="9628" w:type="dxa"/>
            <w:shd w:val="clear" w:color="auto" w:fill="DAEEF3" w:themeFill="accent5" w:themeFillTint="33"/>
          </w:tcPr>
          <w:p w14:paraId="5BEFC583" w14:textId="77777777" w:rsidR="00EE729F" w:rsidRPr="00993BA9" w:rsidRDefault="00EE729F" w:rsidP="00CB2394">
            <w:pPr>
              <w:rPr>
                <w:rFonts w:ascii="Arial Narrow" w:hAnsi="Arial Narrow" w:cs="Times New Roman"/>
                <w:b/>
              </w:rPr>
            </w:pPr>
            <w:bookmarkStart w:id="48" w:name="_Hlk82471863"/>
            <w:r w:rsidRPr="00993BA9">
              <w:rPr>
                <w:rFonts w:ascii="Arial Narrow" w:hAnsi="Arial Narrow" w:cs="Times New Roman"/>
                <w:b/>
              </w:rPr>
              <w:t>PREAMBULO</w:t>
            </w:r>
          </w:p>
        </w:tc>
      </w:tr>
    </w:tbl>
    <w:p w14:paraId="76D04A47" w14:textId="77777777" w:rsidR="00EE729F" w:rsidRPr="00993BA9" w:rsidRDefault="00EE729F" w:rsidP="00EE729F">
      <w:pPr>
        <w:rPr>
          <w:rFonts w:ascii="Arial Narrow" w:hAnsi="Arial Narrow" w:cs="Times New Roman"/>
          <w:b/>
          <w:u w:val="single"/>
        </w:rPr>
      </w:pPr>
      <w:r w:rsidRPr="00993BA9">
        <w:rPr>
          <w:rFonts w:ascii="Arial Narrow" w:hAnsi="Arial Narrow" w:cs="Times New Roman"/>
          <w:b/>
          <w:u w:val="single"/>
        </w:rPr>
        <w:t>Aquisição por Registro De Preços conforme Art. 78, Inc. IV. c/c Ao Art. 82 Da Lei 14.133/21.</w:t>
      </w:r>
    </w:p>
    <w:p w14:paraId="2FBE73CA" w14:textId="77777777" w:rsidR="00EE729F" w:rsidRPr="00993BA9" w:rsidRDefault="00EE729F" w:rsidP="00EE729F">
      <w:pPr>
        <w:rPr>
          <w:rFonts w:ascii="Arial Narrow" w:hAnsi="Arial Narrow" w:cs="Times New Roman"/>
          <w:bCs/>
        </w:rPr>
      </w:pPr>
    </w:p>
    <w:p w14:paraId="386CD8BC" w14:textId="77777777" w:rsidR="00EE729F" w:rsidRPr="00993BA9" w:rsidRDefault="00EE729F" w:rsidP="00EE729F">
      <w:pPr>
        <w:rPr>
          <w:rFonts w:ascii="Arial Narrow" w:hAnsi="Arial Narrow" w:cs="Times New Roman"/>
          <w:b/>
        </w:rPr>
      </w:pPr>
      <w:r w:rsidRPr="00993BA9">
        <w:rPr>
          <w:rFonts w:ascii="Arial Narrow" w:hAnsi="Arial Narrow" w:cs="Times New Roman"/>
          <w:bCs/>
        </w:rPr>
        <w:t xml:space="preserve">Modalidade: </w:t>
      </w:r>
      <w:r w:rsidRPr="00993BA9">
        <w:rPr>
          <w:rFonts w:ascii="Arial Narrow" w:hAnsi="Arial Narrow" w:cs="Times New Roman"/>
          <w:b/>
        </w:rPr>
        <w:t xml:space="preserve">Pregão Presencial. </w:t>
      </w:r>
    </w:p>
    <w:p w14:paraId="42C381A8" w14:textId="77777777" w:rsidR="00EE729F" w:rsidRPr="00993BA9" w:rsidRDefault="00EE729F" w:rsidP="00EE729F">
      <w:pPr>
        <w:rPr>
          <w:rFonts w:ascii="Arial Narrow" w:hAnsi="Arial Narrow" w:cs="Times New Roman"/>
          <w:b/>
          <w:bCs/>
        </w:rPr>
      </w:pPr>
    </w:p>
    <w:p w14:paraId="6151F04F" w14:textId="77777777" w:rsidR="00EE729F" w:rsidRPr="00993BA9" w:rsidRDefault="00EE729F" w:rsidP="00EE729F">
      <w:pPr>
        <w:rPr>
          <w:rFonts w:ascii="Arial Narrow" w:hAnsi="Arial Narrow" w:cs="Times New Roman"/>
          <w:b/>
          <w:bCs/>
        </w:rPr>
      </w:pPr>
      <w:r w:rsidRPr="00993BA9">
        <w:rPr>
          <w:rFonts w:ascii="Arial Narrow" w:hAnsi="Arial Narrow" w:cs="Times New Roman"/>
          <w:b/>
          <w:bCs/>
        </w:rPr>
        <w:t xml:space="preserve">Justificativa da Modalidade: </w:t>
      </w:r>
    </w:p>
    <w:p w14:paraId="1F7CDE38" w14:textId="77777777" w:rsidR="00EE729F" w:rsidRPr="00993BA9" w:rsidRDefault="00EE729F" w:rsidP="00EE729F">
      <w:pPr>
        <w:spacing w:line="276" w:lineRule="auto"/>
        <w:jc w:val="both"/>
        <w:rPr>
          <w:rFonts w:ascii="Arial Narrow" w:hAnsi="Arial Narrow" w:cs="Times New Roman"/>
          <w:bCs/>
        </w:rPr>
      </w:pPr>
      <w:r w:rsidRPr="00993BA9">
        <w:rPr>
          <w:rFonts w:ascii="Arial Narrow" w:hAnsi="Arial Narrow" w:cs="Times New Roman"/>
          <w:bCs/>
        </w:rPr>
        <w:t>A adoção da modalidade de pregão presencial no referido processo licitatório decorre da possibilidade de se imprimir maior celeridade ao procedimento e fomento a economia local, pois refere-se à contratação de serviços comuns, sem prejuízo competitividade. Ainda, a adoção da modalidade Presencial decorre da necessidade imediata de contratação do objeto licitado. Insta salientar que, durante a sessão do Pregão Presencial, há a possibilidade de esclarecimentos imediatos, promoção de diligências destinadas a esclarecer ou complementar o procedimento licitatório, verificação imediata das condições de habilitação e execução da proposta, manifestações recursais, proporcionando maior celeridade aos procedimentos, visto que em regra, ocorrem na própria sessão pública, sem prejuízo da competição de preços, também justificam a decisão pela adoção do Pregão Presencial no caso do processo em tela.</w:t>
      </w:r>
    </w:p>
    <w:p w14:paraId="1465C3D1" w14:textId="77777777" w:rsidR="00EE729F" w:rsidRPr="00993BA9" w:rsidRDefault="00EE729F" w:rsidP="00EE729F">
      <w:pPr>
        <w:rPr>
          <w:rFonts w:ascii="Arial Narrow" w:hAnsi="Arial Narrow" w:cs="Times New Roman"/>
          <w:bCs/>
        </w:rPr>
      </w:pPr>
    </w:p>
    <w:p w14:paraId="1F15E89E" w14:textId="77777777" w:rsidR="00EE729F" w:rsidRPr="00993BA9" w:rsidRDefault="00EE729F" w:rsidP="00EE729F">
      <w:pPr>
        <w:pStyle w:val="Nivel3"/>
        <w:numPr>
          <w:ilvl w:val="0"/>
          <w:numId w:val="0"/>
        </w:numPr>
        <w:rPr>
          <w:rFonts w:ascii="Arial Narrow" w:hAnsi="Arial Narrow"/>
          <w:b/>
          <w:bCs/>
          <w:iCs/>
          <w:sz w:val="24"/>
          <w:szCs w:val="24"/>
        </w:rPr>
      </w:pPr>
      <w:r w:rsidRPr="00993BA9">
        <w:rPr>
          <w:rFonts w:ascii="Arial Narrow" w:hAnsi="Arial Narrow"/>
          <w:b/>
          <w:bCs/>
          <w:iCs/>
          <w:sz w:val="24"/>
          <w:szCs w:val="24"/>
        </w:rPr>
        <w:t>Da Justificativa Do Pregão Presencial</w:t>
      </w:r>
    </w:p>
    <w:p w14:paraId="2689B803" w14:textId="77777777" w:rsidR="00EE729F" w:rsidRPr="005130BA" w:rsidRDefault="00EE729F" w:rsidP="00EE729F">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Excepcionalmente, será adotada a forma presencial, devidamente justificada, nos termos da legislação vigente.</w:t>
      </w:r>
    </w:p>
    <w:p w14:paraId="0C6510ED" w14:textId="77777777" w:rsidR="00EE729F" w:rsidRPr="005130BA" w:rsidRDefault="00EE729F" w:rsidP="00EE729F">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A opção pelo pregão presencial fundamenta-se nos seguintes aspectos:</w:t>
      </w:r>
    </w:p>
    <w:p w14:paraId="1C4712AA" w14:textId="77777777" w:rsidR="00EE729F" w:rsidRPr="005130BA" w:rsidRDefault="00EE729F" w:rsidP="00EE729F">
      <w:pPr>
        <w:pStyle w:val="Nivel2"/>
        <w:numPr>
          <w:ilvl w:val="0"/>
          <w:numId w:val="75"/>
        </w:numPr>
        <w:ind w:left="0" w:firstLine="0"/>
        <w:rPr>
          <w:rFonts w:ascii="Arial Narrow" w:hAnsi="Arial Narrow" w:cs="Times New Roman"/>
          <w:b/>
          <w:bCs/>
          <w:sz w:val="24"/>
          <w:szCs w:val="24"/>
        </w:rPr>
      </w:pPr>
      <w:r w:rsidRPr="005130BA">
        <w:rPr>
          <w:rFonts w:ascii="Arial Narrow" w:hAnsi="Arial Narrow" w:cs="Times New Roman"/>
          <w:b/>
          <w:bCs/>
          <w:sz w:val="24"/>
          <w:szCs w:val="24"/>
        </w:rPr>
        <w:t>Necessidade de retirada imediata dos materiais após solicitação, considerando que:</w:t>
      </w:r>
    </w:p>
    <w:p w14:paraId="6DA3D0EE" w14:textId="77777777" w:rsidR="00EE729F" w:rsidRPr="005130BA" w:rsidRDefault="00EE729F" w:rsidP="00EE729F">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 xml:space="preserve">As demandas decorrem de manutenções </w:t>
      </w:r>
      <w:r>
        <w:rPr>
          <w:rFonts w:ascii="Arial Narrow" w:hAnsi="Arial Narrow" w:cs="Times New Roman"/>
          <w:sz w:val="24"/>
          <w:szCs w:val="24"/>
        </w:rPr>
        <w:t>preventivas</w:t>
      </w:r>
      <w:r w:rsidRPr="005130BA">
        <w:rPr>
          <w:rFonts w:ascii="Arial Narrow" w:hAnsi="Arial Narrow" w:cs="Times New Roman"/>
          <w:sz w:val="24"/>
          <w:szCs w:val="24"/>
        </w:rPr>
        <w:t>;</w:t>
      </w:r>
    </w:p>
    <w:p w14:paraId="40933E1C" w14:textId="77777777" w:rsidR="00EE729F" w:rsidRPr="005130BA" w:rsidRDefault="00EE729F" w:rsidP="00EE729F">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Muitas solicitações ocorrem de forma imprevisível;</w:t>
      </w:r>
    </w:p>
    <w:p w14:paraId="6BC2978E" w14:textId="77777777" w:rsidR="00EE729F" w:rsidRPr="005130BA" w:rsidRDefault="00EE729F" w:rsidP="00EE729F">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Há necessidade de fornecimento no mesmo dia ou em prazo exíguo;</w:t>
      </w:r>
    </w:p>
    <w:p w14:paraId="233D0532" w14:textId="77777777" w:rsidR="00EE729F" w:rsidRPr="005130BA" w:rsidRDefault="00EE729F" w:rsidP="00EE729F">
      <w:pPr>
        <w:pStyle w:val="Nivel2"/>
        <w:numPr>
          <w:ilvl w:val="0"/>
          <w:numId w:val="75"/>
        </w:numPr>
        <w:ind w:left="0" w:firstLine="0"/>
        <w:rPr>
          <w:rFonts w:ascii="Arial Narrow" w:hAnsi="Arial Narrow" w:cs="Times New Roman"/>
          <w:b/>
          <w:bCs/>
          <w:sz w:val="24"/>
          <w:szCs w:val="24"/>
        </w:rPr>
      </w:pPr>
      <w:r w:rsidRPr="005130BA">
        <w:rPr>
          <w:rFonts w:ascii="Arial Narrow" w:hAnsi="Arial Narrow" w:cs="Times New Roman"/>
          <w:b/>
          <w:bCs/>
          <w:sz w:val="24"/>
          <w:szCs w:val="24"/>
        </w:rPr>
        <w:t>Logística local e realidade do mercado fornecedor, visto que:</w:t>
      </w:r>
    </w:p>
    <w:p w14:paraId="76FD0423" w14:textId="77777777" w:rsidR="00EE729F" w:rsidRPr="005130BA" w:rsidRDefault="00EE729F" w:rsidP="00EE729F">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Parte dos fornecedores locais possui estrutura voltada ao atendimento presencial;</w:t>
      </w:r>
    </w:p>
    <w:p w14:paraId="63949CA9" w14:textId="77777777" w:rsidR="00EE729F" w:rsidRPr="005130BA" w:rsidRDefault="00EE729F" w:rsidP="00EE729F">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O fornecimento depende de pronta disponibilidade em estoque;</w:t>
      </w:r>
    </w:p>
    <w:p w14:paraId="574AF99A" w14:textId="77777777" w:rsidR="00EE729F" w:rsidRPr="005130BA" w:rsidRDefault="00EE729F" w:rsidP="00EE729F">
      <w:pPr>
        <w:pStyle w:val="Nivel2"/>
        <w:numPr>
          <w:ilvl w:val="0"/>
          <w:numId w:val="75"/>
        </w:numPr>
        <w:ind w:left="0" w:firstLine="0"/>
        <w:rPr>
          <w:rFonts w:ascii="Arial Narrow" w:hAnsi="Arial Narrow" w:cs="Times New Roman"/>
          <w:sz w:val="24"/>
          <w:szCs w:val="24"/>
        </w:rPr>
      </w:pPr>
      <w:r w:rsidRPr="005130BA">
        <w:rPr>
          <w:rFonts w:ascii="Arial Narrow" w:hAnsi="Arial Narrow" w:cs="Times New Roman"/>
          <w:b/>
          <w:bCs/>
          <w:sz w:val="24"/>
          <w:szCs w:val="24"/>
        </w:rPr>
        <w:t>Vantagem para a Administração, considerando</w:t>
      </w:r>
      <w:r w:rsidRPr="005130BA">
        <w:rPr>
          <w:rFonts w:ascii="Arial Narrow" w:hAnsi="Arial Narrow" w:cs="Times New Roman"/>
          <w:sz w:val="24"/>
          <w:szCs w:val="24"/>
        </w:rPr>
        <w:t>:</w:t>
      </w:r>
    </w:p>
    <w:p w14:paraId="72566C99" w14:textId="77777777" w:rsidR="00EE729F" w:rsidRPr="005130BA" w:rsidRDefault="00EE729F" w:rsidP="00EE729F">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Maior celeridade na formalização e execução contratual;</w:t>
      </w:r>
    </w:p>
    <w:p w14:paraId="789119BF" w14:textId="77777777" w:rsidR="00EE729F" w:rsidRPr="005130BA" w:rsidRDefault="00EE729F" w:rsidP="00EE729F">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Redução de atrasos no fornecimento;</w:t>
      </w:r>
    </w:p>
    <w:p w14:paraId="7195B170" w14:textId="77777777" w:rsidR="00EE729F" w:rsidRPr="005130BA" w:rsidRDefault="00EE729F" w:rsidP="00EE729F">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Atendimento imediato às secretarias demandantes;</w:t>
      </w:r>
    </w:p>
    <w:p w14:paraId="16C51C09" w14:textId="77777777" w:rsidR="00EE729F" w:rsidRPr="005130BA" w:rsidRDefault="00EE729F" w:rsidP="00EE729F">
      <w:pPr>
        <w:pStyle w:val="Nivel2"/>
        <w:numPr>
          <w:ilvl w:val="0"/>
          <w:numId w:val="0"/>
        </w:numPr>
        <w:rPr>
          <w:rFonts w:ascii="Arial Narrow" w:hAnsi="Arial Narrow" w:cs="Times New Roman"/>
          <w:sz w:val="24"/>
          <w:szCs w:val="24"/>
        </w:rPr>
      </w:pPr>
      <w:r w:rsidRPr="005130BA">
        <w:rPr>
          <w:rFonts w:ascii="Arial Narrow" w:hAnsi="Arial Narrow" w:cs="Times New Roman"/>
          <w:sz w:val="24"/>
          <w:szCs w:val="24"/>
        </w:rPr>
        <w:t>Economia indireta decorrente da agilidade na manutenção predial.</w:t>
      </w:r>
    </w:p>
    <w:p w14:paraId="22D152F9" w14:textId="77777777" w:rsidR="00EE729F" w:rsidRPr="007806FA" w:rsidRDefault="00EE729F" w:rsidP="00EE729F">
      <w:pPr>
        <w:jc w:val="both"/>
        <w:rPr>
          <w:rFonts w:ascii="Arial Narrow" w:hAnsi="Arial Narrow" w:cs="Times New Roman"/>
          <w:b/>
          <w:bCs/>
          <w:sz w:val="28"/>
          <w:szCs w:val="28"/>
        </w:rPr>
      </w:pPr>
      <w:r w:rsidRPr="005130BA">
        <w:rPr>
          <w:rFonts w:ascii="Arial Narrow" w:hAnsi="Arial Narrow" w:cs="Times New Roman"/>
          <w:color w:val="000000"/>
        </w:rPr>
        <w:t>A sessão pública será registrada em ata e gravada em áudio e vídeo, conforme exigência legal</w:t>
      </w:r>
      <w:r>
        <w:rPr>
          <w:rFonts w:ascii="Arial Narrow" w:hAnsi="Arial Narrow" w:cs="Times New Roman"/>
        </w:rPr>
        <w:t xml:space="preserve"> e será transmitida pelo Youtube no link: </w:t>
      </w:r>
      <w:hyperlink r:id="rId52" w:history="1">
        <w:r w:rsidRPr="007806FA">
          <w:rPr>
            <w:rStyle w:val="Hyperlink"/>
            <w:rFonts w:ascii="Arial Narrow" w:hAnsi="Arial Narrow" w:cs="Times New Roman"/>
          </w:rPr>
          <w:t>https://youtu.be/TOBFv0A5MCI?si=pfMMdBPPnIZoaqE6</w:t>
        </w:r>
      </w:hyperlink>
    </w:p>
    <w:p w14:paraId="5368DBCB" w14:textId="77777777" w:rsidR="00EE729F" w:rsidRPr="005130BA" w:rsidRDefault="00EE729F" w:rsidP="00EE729F">
      <w:pPr>
        <w:pStyle w:val="Nivel2"/>
        <w:numPr>
          <w:ilvl w:val="0"/>
          <w:numId w:val="0"/>
        </w:numPr>
        <w:rPr>
          <w:rFonts w:ascii="Arial Narrow" w:hAnsi="Arial Narrow" w:cs="Times New Roman"/>
          <w:sz w:val="24"/>
          <w:szCs w:val="24"/>
        </w:rPr>
      </w:pPr>
      <w:r>
        <w:rPr>
          <w:rFonts w:ascii="Arial Narrow" w:hAnsi="Arial Narrow" w:cs="Times New Roman"/>
          <w:sz w:val="24"/>
          <w:szCs w:val="24"/>
        </w:rPr>
        <w:t xml:space="preserve"> </w:t>
      </w:r>
    </w:p>
    <w:p w14:paraId="78C4E391" w14:textId="77777777" w:rsidR="00EE729F" w:rsidRDefault="00EE729F" w:rsidP="00EE729F">
      <w:pPr>
        <w:pStyle w:val="Nivel2"/>
        <w:numPr>
          <w:ilvl w:val="0"/>
          <w:numId w:val="0"/>
        </w:numPr>
        <w:rPr>
          <w:rFonts w:ascii="Arial Narrow" w:hAnsi="Arial Narrow" w:cs="Times New Roman"/>
          <w:b/>
          <w:bCs/>
          <w:sz w:val="24"/>
          <w:szCs w:val="24"/>
        </w:rPr>
      </w:pPr>
    </w:p>
    <w:p w14:paraId="345B364D" w14:textId="77777777" w:rsidR="00EE729F" w:rsidRPr="00993BA9" w:rsidRDefault="00EE729F" w:rsidP="00EE729F">
      <w:pPr>
        <w:pStyle w:val="Nivel2"/>
        <w:numPr>
          <w:ilvl w:val="0"/>
          <w:numId w:val="0"/>
        </w:numPr>
        <w:rPr>
          <w:rFonts w:ascii="Arial Narrow" w:hAnsi="Arial Narrow" w:cs="Times New Roman"/>
          <w:sz w:val="24"/>
          <w:szCs w:val="24"/>
        </w:rPr>
      </w:pPr>
      <w:r w:rsidRPr="00993BA9">
        <w:rPr>
          <w:rFonts w:ascii="Arial Narrow" w:hAnsi="Arial Narrow" w:cs="Times New Roman"/>
          <w:b/>
          <w:bCs/>
          <w:sz w:val="24"/>
          <w:szCs w:val="24"/>
        </w:rPr>
        <w:lastRenderedPageBreak/>
        <w:t>Justificativa adequada para a característica de “bem comum</w:t>
      </w:r>
      <w:r w:rsidRPr="00993BA9">
        <w:rPr>
          <w:rFonts w:ascii="Arial Narrow" w:hAnsi="Arial Narrow" w:cs="Times New Roman"/>
          <w:sz w:val="24"/>
          <w:szCs w:val="24"/>
        </w:rPr>
        <w:t>”: Os Objetos descritos neste Termo de Referência são classificados como bem comum em atendimento ao disposto no Decreto n.º 2626/2024,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2A3EEEEE" w14:textId="77777777" w:rsidR="00EE729F" w:rsidRDefault="00EE729F" w:rsidP="00EE729F">
      <w:pPr>
        <w:pStyle w:val="Nivel3"/>
        <w:numPr>
          <w:ilvl w:val="0"/>
          <w:numId w:val="0"/>
        </w:numPr>
        <w:rPr>
          <w:rFonts w:ascii="Arial Narrow" w:hAnsi="Arial Narrow"/>
          <w:b/>
          <w:bCs/>
          <w:sz w:val="24"/>
          <w:szCs w:val="24"/>
        </w:rPr>
      </w:pPr>
      <w:r w:rsidRPr="00FE2654">
        <w:rPr>
          <w:rFonts w:ascii="Arial Narrow" w:hAnsi="Arial Narrow"/>
          <w:b/>
          <w:bCs/>
          <w:sz w:val="24"/>
          <w:szCs w:val="24"/>
        </w:rPr>
        <w:t xml:space="preserve">Do tipo de julgamento: </w:t>
      </w:r>
      <w:r>
        <w:rPr>
          <w:rFonts w:ascii="Arial Narrow" w:hAnsi="Arial Narrow"/>
          <w:b/>
          <w:bCs/>
          <w:sz w:val="24"/>
          <w:szCs w:val="24"/>
        </w:rPr>
        <w:t>MAIOR DESCONTO SOBRE ITEM DA TABELA SINAP.</w:t>
      </w:r>
    </w:p>
    <w:p w14:paraId="4B60FAD3" w14:textId="77777777" w:rsidR="00EE729F" w:rsidRPr="00993BA9" w:rsidRDefault="00EE729F" w:rsidP="00EE729F">
      <w:pPr>
        <w:pStyle w:val="Nivel3"/>
        <w:numPr>
          <w:ilvl w:val="0"/>
          <w:numId w:val="0"/>
        </w:numPr>
        <w:rPr>
          <w:rFonts w:ascii="Arial Narrow" w:hAnsi="Arial Narrow"/>
          <w:sz w:val="24"/>
          <w:szCs w:val="24"/>
          <w:lang w:val="pt-PT"/>
        </w:rPr>
      </w:pPr>
      <w:r w:rsidRPr="00993BA9">
        <w:rPr>
          <w:rFonts w:ascii="Arial Narrow" w:hAnsi="Arial Narrow"/>
          <w:b/>
          <w:bCs/>
          <w:sz w:val="24"/>
          <w:szCs w:val="24"/>
        </w:rPr>
        <w:t>Do registro de preços:</w:t>
      </w:r>
      <w:r>
        <w:rPr>
          <w:rFonts w:ascii="Arial Narrow" w:hAnsi="Arial Narrow"/>
          <w:b/>
          <w:bCs/>
          <w:sz w:val="24"/>
          <w:szCs w:val="24"/>
        </w:rPr>
        <w:t xml:space="preserve"> </w:t>
      </w:r>
      <w:r w:rsidRPr="00993BA9">
        <w:rPr>
          <w:rFonts w:ascii="Arial Narrow" w:hAnsi="Arial Narrow"/>
          <w:sz w:val="24"/>
          <w:szCs w:val="24"/>
          <w:lang w:val="pt-PT"/>
        </w:rPr>
        <w:t xml:space="preserve">Considerando-se a necessidade de contratações frequentes, não sendo possível mensurar a quantidade exata dos alimentos que serão utilizados, optou-se pela adoção do Sistema de Registro de Preços para fins de aquisição pelo período de 12 (doze) meses. </w:t>
      </w:r>
    </w:p>
    <w:p w14:paraId="62834CBD" w14:textId="77777777" w:rsidR="00EE729F" w:rsidRDefault="00EE729F" w:rsidP="00EE729F">
      <w:pPr>
        <w:pStyle w:val="Nivel3"/>
        <w:numPr>
          <w:ilvl w:val="0"/>
          <w:numId w:val="0"/>
        </w:numPr>
        <w:rPr>
          <w:rFonts w:ascii="Arial Narrow" w:hAnsi="Arial Narrow"/>
          <w:sz w:val="24"/>
          <w:szCs w:val="24"/>
          <w:lang w:val="pt-PT"/>
        </w:rPr>
      </w:pPr>
      <w:r w:rsidRPr="00993BA9">
        <w:rPr>
          <w:rFonts w:ascii="Arial Narrow" w:hAnsi="Arial Narrow"/>
          <w:sz w:val="24"/>
          <w:szCs w:val="24"/>
          <w:lang w:val="pt-PT"/>
        </w:rPr>
        <w:t>A presente proposição de contratação tomou como base o princípio da teoria de livre mercado, no qual os fornecedores concorrem na busca de oferecer o menor preço por item, sem com isso, comprometer a qualidade, a confiabilidade, a continuidade de fornecimento. Tal princípio trará benefícios e economia substanciais ao serviço público, cujas políticas e diretrizes devem estar orientadas para garantir e maximizar a qualidade ao menor preço possível</w:t>
      </w:r>
    </w:p>
    <w:p w14:paraId="6223D190" w14:textId="77777777" w:rsidR="00EE729F" w:rsidRPr="00EE729F" w:rsidRDefault="00EE729F" w:rsidP="00EE729F">
      <w:pPr>
        <w:pStyle w:val="Nivel01"/>
        <w:numPr>
          <w:ilvl w:val="0"/>
          <w:numId w:val="79"/>
        </w:numPr>
      </w:pPr>
      <w:r w:rsidRPr="00EE729F">
        <w:t>DENIFIÇÃO DO OBJETO E DESCRIÇÃO DA SOLUÇÃO</w:t>
      </w:r>
    </w:p>
    <w:p w14:paraId="132B7887" w14:textId="77777777" w:rsidR="00EE729F" w:rsidRPr="00993BA9" w:rsidRDefault="00EE729F" w:rsidP="00EE729F">
      <w:pPr>
        <w:rPr>
          <w:rFonts w:ascii="Arial Narrow" w:hAnsi="Arial Narrow"/>
        </w:rPr>
      </w:pPr>
    </w:p>
    <w:p w14:paraId="05BB8626" w14:textId="77777777" w:rsidR="00EE729F" w:rsidRPr="00993BA9" w:rsidRDefault="00EE729F" w:rsidP="00EE729F">
      <w:pPr>
        <w:pStyle w:val="Nivel2"/>
        <w:spacing w:before="0" w:after="0" w:line="240" w:lineRule="auto"/>
        <w:rPr>
          <w:rFonts w:ascii="Arial Narrow" w:hAnsi="Arial Narrow" w:cs="Times New Roman"/>
          <w:b/>
          <w:bCs/>
          <w:sz w:val="24"/>
          <w:szCs w:val="24"/>
        </w:rPr>
      </w:pPr>
      <w:r w:rsidRPr="00993BA9">
        <w:rPr>
          <w:rFonts w:ascii="Arial Narrow" w:hAnsi="Arial Narrow" w:cs="Times New Roman"/>
          <w:sz w:val="24"/>
          <w:szCs w:val="24"/>
        </w:rPr>
        <w:t>O objeto deste termo de referência consiste no REGISTRO DE PREÇOS, PARA FUTURA E EVENTUAL AQUISIÇÃO DE</w:t>
      </w:r>
      <w:r>
        <w:rPr>
          <w:rFonts w:ascii="Arial Narrow" w:hAnsi="Arial Narrow" w:cs="Times New Roman"/>
          <w:sz w:val="24"/>
          <w:szCs w:val="24"/>
        </w:rPr>
        <w:t xml:space="preserve"> </w:t>
      </w:r>
      <w:r w:rsidRPr="00356BD3">
        <w:rPr>
          <w:rFonts w:ascii="Arial Narrow" w:hAnsi="Arial Narrow" w:cs="Times New Roman"/>
          <w:sz w:val="24"/>
          <w:szCs w:val="24"/>
        </w:rPr>
        <w:t>TINTAS, DERIVADOS E MATERIAL DE PINTURA</w:t>
      </w:r>
      <w:r>
        <w:rPr>
          <w:rFonts w:ascii="Times New Roman" w:hAnsi="Times New Roman" w:cs="Times New Roman"/>
          <w:b/>
          <w:bCs/>
        </w:rPr>
        <w:t xml:space="preserve"> </w:t>
      </w:r>
      <w:r>
        <w:rPr>
          <w:rFonts w:ascii="Arial Narrow" w:hAnsi="Arial Narrow" w:cs="Times New Roman"/>
          <w:sz w:val="24"/>
          <w:szCs w:val="24"/>
        </w:rPr>
        <w:t>dentre outros</w:t>
      </w:r>
      <w:r w:rsidRPr="00993BA9">
        <w:rPr>
          <w:rFonts w:ascii="Arial Narrow" w:hAnsi="Arial Narrow" w:cs="Times New Roman"/>
          <w:sz w:val="24"/>
          <w:szCs w:val="24"/>
        </w:rPr>
        <w:t xml:space="preserve"> nos termos da planilha abaixo, conforme condições e exigências estabelecidas neste instrumento.</w:t>
      </w:r>
    </w:p>
    <w:p w14:paraId="06160EA4" w14:textId="77777777" w:rsidR="00EE729F" w:rsidRPr="00993BA9" w:rsidRDefault="00EE729F" w:rsidP="00EE729F">
      <w:pPr>
        <w:pStyle w:val="Nivel2"/>
        <w:numPr>
          <w:ilvl w:val="0"/>
          <w:numId w:val="0"/>
        </w:numPr>
        <w:spacing w:before="0" w:after="0" w:line="240" w:lineRule="auto"/>
        <w:rPr>
          <w:rFonts w:ascii="Arial Narrow" w:hAnsi="Arial Narrow" w:cs="Times New Roman"/>
          <w:b/>
          <w:bCs/>
          <w:sz w:val="24"/>
          <w:szCs w:val="24"/>
        </w:rPr>
      </w:pPr>
    </w:p>
    <w:p w14:paraId="173C4AD9" w14:textId="77777777" w:rsidR="00EE729F" w:rsidRDefault="00EE729F" w:rsidP="00EE729F">
      <w:pPr>
        <w:pStyle w:val="Nivel2"/>
        <w:numPr>
          <w:ilvl w:val="0"/>
          <w:numId w:val="0"/>
        </w:numPr>
        <w:spacing w:before="0" w:line="240" w:lineRule="auto"/>
        <w:jc w:val="center"/>
        <w:rPr>
          <w:rFonts w:ascii="Arial Narrow" w:hAnsi="Arial Narrow" w:cs="Times New Roman"/>
          <w:b/>
          <w:bCs/>
          <w:sz w:val="24"/>
          <w:szCs w:val="24"/>
          <w:u w:val="single"/>
        </w:rPr>
      </w:pPr>
      <w:r w:rsidRPr="00993BA9">
        <w:rPr>
          <w:rFonts w:ascii="Arial Narrow" w:hAnsi="Arial Narrow" w:cs="Times New Roman"/>
          <w:b/>
          <w:bCs/>
          <w:sz w:val="24"/>
          <w:szCs w:val="24"/>
          <w:u w:val="single"/>
        </w:rPr>
        <w:t>Planilha 01 – Descrição detalhada dos itens</w:t>
      </w:r>
    </w:p>
    <w:tbl>
      <w:tblPr>
        <w:tblW w:w="5000" w:type="pct"/>
        <w:tblCellMar>
          <w:left w:w="70" w:type="dxa"/>
          <w:right w:w="70" w:type="dxa"/>
        </w:tblCellMar>
        <w:tblLook w:val="04A0" w:firstRow="1" w:lastRow="0" w:firstColumn="1" w:lastColumn="0" w:noHBand="0" w:noVBand="1"/>
      </w:tblPr>
      <w:tblGrid>
        <w:gridCol w:w="532"/>
        <w:gridCol w:w="739"/>
        <w:gridCol w:w="580"/>
        <w:gridCol w:w="5155"/>
        <w:gridCol w:w="1126"/>
        <w:gridCol w:w="1350"/>
        <w:gridCol w:w="146"/>
      </w:tblGrid>
      <w:tr w:rsidR="00EE729F" w:rsidRPr="00AA6CDC" w14:paraId="74FBABFA" w14:textId="77777777" w:rsidTr="00CB2394">
        <w:trPr>
          <w:gridAfter w:val="1"/>
          <w:wAfter w:w="76" w:type="pct"/>
          <w:trHeight w:val="450"/>
        </w:trPr>
        <w:tc>
          <w:tcPr>
            <w:tcW w:w="276"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F10332E" w14:textId="77777777" w:rsidR="00EE729F" w:rsidRPr="00AA6CDC" w:rsidRDefault="00EE729F"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ITEM</w:t>
            </w:r>
          </w:p>
        </w:tc>
        <w:tc>
          <w:tcPr>
            <w:tcW w:w="38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B886F70" w14:textId="77777777" w:rsidR="00EE729F" w:rsidRPr="00AA6CDC" w:rsidRDefault="00EE729F"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 QUANT</w:t>
            </w:r>
          </w:p>
        </w:tc>
        <w:tc>
          <w:tcPr>
            <w:tcW w:w="30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C27DBC1" w14:textId="77777777" w:rsidR="00EE729F" w:rsidRPr="00AA6CDC" w:rsidRDefault="00EE729F"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UNID.</w:t>
            </w:r>
          </w:p>
        </w:tc>
        <w:tc>
          <w:tcPr>
            <w:tcW w:w="2677"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10263A35" w14:textId="77777777" w:rsidR="00EE729F" w:rsidRPr="00AA6CDC" w:rsidRDefault="00EE729F"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DESCRIÇÃO</w:t>
            </w:r>
          </w:p>
        </w:tc>
        <w:tc>
          <w:tcPr>
            <w:tcW w:w="585" w:type="pct"/>
            <w:vMerge w:val="restart"/>
            <w:tcBorders>
              <w:top w:val="single" w:sz="4" w:space="0" w:color="auto"/>
              <w:left w:val="single" w:sz="4" w:space="0" w:color="auto"/>
              <w:right w:val="single" w:sz="4" w:space="0" w:color="auto"/>
            </w:tcBorders>
            <w:shd w:val="clear" w:color="000000" w:fill="FFFFFF"/>
          </w:tcPr>
          <w:p w14:paraId="2593B47C" w14:textId="77777777" w:rsidR="00EE729F" w:rsidRPr="00AA6CDC" w:rsidRDefault="00EE729F"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 xml:space="preserve">Desconto </w:t>
            </w:r>
            <w:r>
              <w:rPr>
                <w:rFonts w:ascii="Arial Narrow" w:eastAsia="Times New Roman" w:hAnsi="Arial Narrow" w:cs="Times New Roman"/>
                <w:color w:val="000000"/>
                <w:sz w:val="18"/>
                <w:szCs w:val="18"/>
              </w:rPr>
              <w:t xml:space="preserve">mínimo </w:t>
            </w:r>
          </w:p>
        </w:tc>
        <w:tc>
          <w:tcPr>
            <w:tcW w:w="70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E7FB97D" w14:textId="77777777" w:rsidR="00EE729F" w:rsidRPr="00AA6CDC" w:rsidRDefault="00EE729F"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VALOR MÁXIMO PARA CONTRATAÇÃO</w:t>
            </w:r>
          </w:p>
        </w:tc>
      </w:tr>
      <w:tr w:rsidR="00EE729F" w:rsidRPr="00AA6CDC" w14:paraId="4F401391" w14:textId="77777777" w:rsidTr="00CB2394">
        <w:trPr>
          <w:trHeight w:val="56"/>
        </w:trPr>
        <w:tc>
          <w:tcPr>
            <w:tcW w:w="276" w:type="pct"/>
            <w:vMerge/>
            <w:tcBorders>
              <w:top w:val="single" w:sz="4" w:space="0" w:color="auto"/>
              <w:left w:val="single" w:sz="4" w:space="0" w:color="auto"/>
              <w:bottom w:val="single" w:sz="4" w:space="0" w:color="000000"/>
              <w:right w:val="single" w:sz="4" w:space="0" w:color="auto"/>
            </w:tcBorders>
            <w:vAlign w:val="center"/>
            <w:hideMark/>
          </w:tcPr>
          <w:p w14:paraId="76017F2B" w14:textId="77777777" w:rsidR="00EE729F" w:rsidRPr="00AA6CDC" w:rsidRDefault="00EE729F" w:rsidP="00CB2394">
            <w:pPr>
              <w:rPr>
                <w:rFonts w:ascii="Arial Narrow" w:eastAsia="Times New Roman" w:hAnsi="Arial Narrow" w:cs="Times New Roman"/>
                <w:color w:val="000000"/>
                <w:sz w:val="18"/>
                <w:szCs w:val="18"/>
              </w:rPr>
            </w:pPr>
          </w:p>
        </w:tc>
        <w:tc>
          <w:tcPr>
            <w:tcW w:w="384" w:type="pct"/>
            <w:vMerge/>
            <w:tcBorders>
              <w:top w:val="single" w:sz="4" w:space="0" w:color="auto"/>
              <w:left w:val="single" w:sz="4" w:space="0" w:color="auto"/>
              <w:bottom w:val="single" w:sz="4" w:space="0" w:color="000000"/>
              <w:right w:val="single" w:sz="4" w:space="0" w:color="auto"/>
            </w:tcBorders>
            <w:vAlign w:val="center"/>
            <w:hideMark/>
          </w:tcPr>
          <w:p w14:paraId="32787D72" w14:textId="77777777" w:rsidR="00EE729F" w:rsidRPr="00AA6CDC" w:rsidRDefault="00EE729F" w:rsidP="00CB2394">
            <w:pPr>
              <w:rPr>
                <w:rFonts w:ascii="Arial Narrow" w:eastAsia="Times New Roman" w:hAnsi="Arial Narrow" w:cs="Times New Roman"/>
                <w:color w:val="000000"/>
                <w:sz w:val="18"/>
                <w:szCs w:val="18"/>
              </w:rPr>
            </w:pPr>
          </w:p>
        </w:tc>
        <w:tc>
          <w:tcPr>
            <w:tcW w:w="301" w:type="pct"/>
            <w:vMerge/>
            <w:tcBorders>
              <w:top w:val="single" w:sz="4" w:space="0" w:color="auto"/>
              <w:left w:val="single" w:sz="4" w:space="0" w:color="auto"/>
              <w:bottom w:val="single" w:sz="4" w:space="0" w:color="000000"/>
              <w:right w:val="single" w:sz="4" w:space="0" w:color="auto"/>
            </w:tcBorders>
            <w:vAlign w:val="center"/>
            <w:hideMark/>
          </w:tcPr>
          <w:p w14:paraId="53715CBF" w14:textId="77777777" w:rsidR="00EE729F" w:rsidRPr="00AA6CDC" w:rsidRDefault="00EE729F" w:rsidP="00CB2394">
            <w:pPr>
              <w:rPr>
                <w:rFonts w:ascii="Arial Narrow" w:eastAsia="Times New Roman" w:hAnsi="Arial Narrow" w:cs="Times New Roman"/>
                <w:color w:val="000000"/>
                <w:sz w:val="18"/>
                <w:szCs w:val="18"/>
              </w:rPr>
            </w:pPr>
          </w:p>
        </w:tc>
        <w:tc>
          <w:tcPr>
            <w:tcW w:w="2677" w:type="pct"/>
            <w:vMerge/>
            <w:tcBorders>
              <w:top w:val="single" w:sz="4" w:space="0" w:color="auto"/>
              <w:left w:val="single" w:sz="4" w:space="0" w:color="auto"/>
              <w:bottom w:val="single" w:sz="4" w:space="0" w:color="000000"/>
              <w:right w:val="single" w:sz="4" w:space="0" w:color="auto"/>
            </w:tcBorders>
            <w:vAlign w:val="center"/>
            <w:hideMark/>
          </w:tcPr>
          <w:p w14:paraId="3EFFFF87" w14:textId="77777777" w:rsidR="00EE729F" w:rsidRPr="00AA6CDC" w:rsidRDefault="00EE729F" w:rsidP="00CB2394">
            <w:pPr>
              <w:jc w:val="both"/>
              <w:rPr>
                <w:rFonts w:ascii="Arial Narrow" w:eastAsia="Times New Roman" w:hAnsi="Arial Narrow" w:cs="Times New Roman"/>
                <w:color w:val="000000"/>
                <w:sz w:val="18"/>
                <w:szCs w:val="18"/>
              </w:rPr>
            </w:pPr>
          </w:p>
        </w:tc>
        <w:tc>
          <w:tcPr>
            <w:tcW w:w="585" w:type="pct"/>
            <w:vMerge/>
            <w:tcBorders>
              <w:left w:val="single" w:sz="4" w:space="0" w:color="auto"/>
              <w:bottom w:val="single" w:sz="4" w:space="0" w:color="auto"/>
              <w:right w:val="single" w:sz="4" w:space="0" w:color="auto"/>
            </w:tcBorders>
          </w:tcPr>
          <w:p w14:paraId="7DFAA658" w14:textId="77777777" w:rsidR="00EE729F" w:rsidRPr="00AA6CDC" w:rsidRDefault="00EE729F" w:rsidP="00CB2394">
            <w:pPr>
              <w:rPr>
                <w:rFonts w:ascii="Arial Narrow" w:eastAsia="Times New Roman" w:hAnsi="Arial Narrow" w:cs="Times New Roman"/>
                <w:color w:val="000000"/>
                <w:sz w:val="18"/>
                <w:szCs w:val="18"/>
              </w:rPr>
            </w:pPr>
          </w:p>
        </w:tc>
        <w:tc>
          <w:tcPr>
            <w:tcW w:w="701" w:type="pct"/>
            <w:vMerge/>
            <w:tcBorders>
              <w:top w:val="single" w:sz="4" w:space="0" w:color="auto"/>
              <w:left w:val="single" w:sz="4" w:space="0" w:color="auto"/>
              <w:bottom w:val="single" w:sz="4" w:space="0" w:color="000000"/>
              <w:right w:val="single" w:sz="4" w:space="0" w:color="auto"/>
            </w:tcBorders>
            <w:vAlign w:val="center"/>
            <w:hideMark/>
          </w:tcPr>
          <w:p w14:paraId="13CC890A" w14:textId="77777777" w:rsidR="00EE729F" w:rsidRPr="00AA6CDC" w:rsidRDefault="00EE729F" w:rsidP="00CB2394">
            <w:pPr>
              <w:rPr>
                <w:rFonts w:ascii="Arial Narrow" w:eastAsia="Times New Roman" w:hAnsi="Arial Narrow" w:cs="Times New Roman"/>
                <w:color w:val="000000"/>
                <w:sz w:val="18"/>
                <w:szCs w:val="18"/>
              </w:rPr>
            </w:pPr>
          </w:p>
        </w:tc>
        <w:tc>
          <w:tcPr>
            <w:tcW w:w="76" w:type="pct"/>
            <w:tcBorders>
              <w:top w:val="nil"/>
              <w:left w:val="nil"/>
              <w:bottom w:val="nil"/>
              <w:right w:val="nil"/>
            </w:tcBorders>
            <w:noWrap/>
            <w:vAlign w:val="bottom"/>
            <w:hideMark/>
          </w:tcPr>
          <w:p w14:paraId="28B1FCE8" w14:textId="77777777" w:rsidR="00EE729F" w:rsidRPr="00AA6CDC" w:rsidRDefault="00EE729F" w:rsidP="00CB2394">
            <w:pPr>
              <w:jc w:val="center"/>
              <w:rPr>
                <w:rFonts w:ascii="Arial Narrow" w:eastAsia="Times New Roman" w:hAnsi="Arial Narrow" w:cs="Times New Roman"/>
                <w:color w:val="000000"/>
                <w:sz w:val="18"/>
                <w:szCs w:val="18"/>
              </w:rPr>
            </w:pPr>
          </w:p>
        </w:tc>
      </w:tr>
      <w:tr w:rsidR="00EE729F" w:rsidRPr="00AA6CDC" w14:paraId="297C38C7" w14:textId="77777777" w:rsidTr="00CB2394">
        <w:trPr>
          <w:trHeight w:val="765"/>
        </w:trPr>
        <w:tc>
          <w:tcPr>
            <w:tcW w:w="276" w:type="pct"/>
            <w:tcBorders>
              <w:top w:val="nil"/>
              <w:left w:val="single" w:sz="4" w:space="0" w:color="auto"/>
              <w:bottom w:val="single" w:sz="4" w:space="0" w:color="auto"/>
              <w:right w:val="single" w:sz="4" w:space="0" w:color="auto"/>
            </w:tcBorders>
            <w:shd w:val="clear" w:color="000000" w:fill="FFFFFF"/>
            <w:vAlign w:val="center"/>
            <w:hideMark/>
          </w:tcPr>
          <w:p w14:paraId="683B7FDC" w14:textId="77777777" w:rsidR="00EE729F" w:rsidRPr="00AA6CDC" w:rsidRDefault="00EE729F"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1</w:t>
            </w:r>
          </w:p>
        </w:tc>
        <w:tc>
          <w:tcPr>
            <w:tcW w:w="384" w:type="pct"/>
            <w:tcBorders>
              <w:top w:val="nil"/>
              <w:left w:val="nil"/>
              <w:bottom w:val="single" w:sz="4" w:space="0" w:color="auto"/>
              <w:right w:val="single" w:sz="4" w:space="0" w:color="auto"/>
            </w:tcBorders>
            <w:shd w:val="clear" w:color="000000" w:fill="FFFFFF"/>
            <w:vAlign w:val="center"/>
            <w:hideMark/>
          </w:tcPr>
          <w:p w14:paraId="4DA50120" w14:textId="77777777" w:rsidR="00EE729F" w:rsidRPr="00AA6CDC" w:rsidRDefault="00EE729F"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1</w:t>
            </w:r>
          </w:p>
        </w:tc>
        <w:tc>
          <w:tcPr>
            <w:tcW w:w="301" w:type="pct"/>
            <w:tcBorders>
              <w:top w:val="nil"/>
              <w:left w:val="nil"/>
              <w:bottom w:val="single" w:sz="4" w:space="0" w:color="auto"/>
              <w:right w:val="single" w:sz="4" w:space="0" w:color="auto"/>
            </w:tcBorders>
            <w:shd w:val="clear" w:color="000000" w:fill="FFFFFF"/>
            <w:vAlign w:val="center"/>
            <w:hideMark/>
          </w:tcPr>
          <w:p w14:paraId="4E28F92C" w14:textId="77777777" w:rsidR="00EE729F" w:rsidRPr="00AA6CDC" w:rsidRDefault="00EE729F"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UN</w:t>
            </w:r>
          </w:p>
        </w:tc>
        <w:tc>
          <w:tcPr>
            <w:tcW w:w="2677" w:type="pct"/>
            <w:tcBorders>
              <w:top w:val="nil"/>
              <w:left w:val="nil"/>
              <w:bottom w:val="single" w:sz="4" w:space="0" w:color="auto"/>
              <w:right w:val="single" w:sz="4" w:space="0" w:color="auto"/>
            </w:tcBorders>
            <w:shd w:val="clear" w:color="000000" w:fill="FFFFFF"/>
            <w:vAlign w:val="center"/>
            <w:hideMark/>
          </w:tcPr>
          <w:p w14:paraId="14EBF0F1" w14:textId="77777777" w:rsidR="00EE729F" w:rsidRPr="00356BD3" w:rsidRDefault="00EE729F" w:rsidP="00CB2394">
            <w:pPr>
              <w:jc w:val="both"/>
              <w:rPr>
                <w:rFonts w:ascii="Arial Narrow" w:eastAsia="Times New Roman" w:hAnsi="Arial Narrow" w:cs="Times New Roman"/>
                <w:color w:val="000000"/>
                <w:sz w:val="18"/>
                <w:szCs w:val="18"/>
              </w:rPr>
            </w:pPr>
            <w:r w:rsidRPr="00356BD3">
              <w:rPr>
                <w:rFonts w:ascii="Arial Narrow" w:hAnsi="Arial Narrow" w:cs="Times New Roman"/>
                <w:sz w:val="20"/>
                <w:szCs w:val="20"/>
              </w:rPr>
              <w:t>TINTAS, DERIVADOS E MATERIAL DE PINTURA DE ACORDO COM A TABELA SINAPI. SERÁ COMPOSTO PELOS SEGUINTES PRODUTOS:TINTAS, MASSA CORRIDA, TINTAS SPRAY, GRAFIATO, VERNIZ, ZARCÃO, SOLVENTES, PINCEL, ROLO DE PINTURA, ESPÁTULA, FITAS ADESIVAS, ENTRE OUTROS</w:t>
            </w:r>
            <w:r w:rsidRPr="00356BD3">
              <w:rPr>
                <w:rFonts w:ascii="Arial Narrow" w:eastAsia="Times New Roman" w:hAnsi="Arial Narrow" w:cs="Times New Roman"/>
                <w:color w:val="000000"/>
                <w:sz w:val="18"/>
                <w:szCs w:val="18"/>
              </w:rPr>
              <w:t>.</w:t>
            </w:r>
          </w:p>
        </w:tc>
        <w:tc>
          <w:tcPr>
            <w:tcW w:w="585" w:type="pct"/>
            <w:tcBorders>
              <w:top w:val="single" w:sz="4" w:space="0" w:color="auto"/>
              <w:left w:val="nil"/>
              <w:bottom w:val="single" w:sz="4" w:space="0" w:color="auto"/>
              <w:right w:val="single" w:sz="4" w:space="0" w:color="auto"/>
            </w:tcBorders>
            <w:shd w:val="clear" w:color="000000" w:fill="FFFFFF"/>
            <w:vAlign w:val="center"/>
          </w:tcPr>
          <w:p w14:paraId="3A870CDE" w14:textId="77777777" w:rsidR="00EE729F" w:rsidRPr="00AA6CDC" w:rsidRDefault="00EE729F" w:rsidP="00CB2394">
            <w:pPr>
              <w:jc w:val="center"/>
              <w:rPr>
                <w:rFonts w:ascii="Arial Narrow" w:eastAsia="Times New Roman" w:hAnsi="Arial Narrow" w:cs="Times New Roman"/>
                <w:color w:val="000000"/>
                <w:sz w:val="18"/>
                <w:szCs w:val="18"/>
              </w:rPr>
            </w:pPr>
            <w:r>
              <w:rPr>
                <w:rFonts w:ascii="Arial Narrow" w:eastAsia="Times New Roman" w:hAnsi="Arial Narrow" w:cs="Times New Roman"/>
                <w:color w:val="000000"/>
                <w:sz w:val="18"/>
                <w:szCs w:val="18"/>
              </w:rPr>
              <w:t xml:space="preserve">05 </w:t>
            </w:r>
            <w:r w:rsidRPr="00AA6CDC">
              <w:rPr>
                <w:rFonts w:ascii="Arial Narrow" w:eastAsia="Times New Roman" w:hAnsi="Arial Narrow" w:cs="Times New Roman"/>
                <w:color w:val="000000"/>
                <w:sz w:val="18"/>
                <w:szCs w:val="18"/>
              </w:rPr>
              <w:t>%</w:t>
            </w:r>
          </w:p>
        </w:tc>
        <w:tc>
          <w:tcPr>
            <w:tcW w:w="701" w:type="pct"/>
            <w:tcBorders>
              <w:top w:val="nil"/>
              <w:left w:val="single" w:sz="4" w:space="0" w:color="auto"/>
              <w:bottom w:val="single" w:sz="4" w:space="0" w:color="auto"/>
              <w:right w:val="single" w:sz="4" w:space="0" w:color="auto"/>
            </w:tcBorders>
            <w:shd w:val="clear" w:color="000000" w:fill="FFFFFF"/>
            <w:vAlign w:val="center"/>
            <w:hideMark/>
          </w:tcPr>
          <w:p w14:paraId="6A0566C7" w14:textId="77777777" w:rsidR="00EE729F" w:rsidRPr="00AA6CDC" w:rsidRDefault="00EE729F"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 xml:space="preserve">R$ </w:t>
            </w:r>
            <w:r>
              <w:rPr>
                <w:rFonts w:ascii="Arial Narrow" w:eastAsia="Times New Roman" w:hAnsi="Arial Narrow" w:cs="Times New Roman"/>
                <w:color w:val="000000"/>
                <w:sz w:val="18"/>
                <w:szCs w:val="18"/>
              </w:rPr>
              <w:t>30</w:t>
            </w:r>
            <w:r w:rsidRPr="00AA6CDC">
              <w:rPr>
                <w:rFonts w:ascii="Arial Narrow" w:eastAsia="Times New Roman" w:hAnsi="Arial Narrow" w:cs="Times New Roman"/>
                <w:color w:val="000000"/>
                <w:sz w:val="18"/>
                <w:szCs w:val="18"/>
              </w:rPr>
              <w:t>0.000,00</w:t>
            </w:r>
          </w:p>
        </w:tc>
        <w:tc>
          <w:tcPr>
            <w:tcW w:w="76" w:type="pct"/>
            <w:vAlign w:val="center"/>
            <w:hideMark/>
          </w:tcPr>
          <w:p w14:paraId="6C44E118" w14:textId="77777777" w:rsidR="00EE729F" w:rsidRPr="00AA6CDC" w:rsidRDefault="00EE729F" w:rsidP="00CB2394">
            <w:pPr>
              <w:rPr>
                <w:rFonts w:ascii="Arial Narrow" w:eastAsia="Times New Roman" w:hAnsi="Arial Narrow" w:cs="Times New Roman"/>
                <w:sz w:val="18"/>
                <w:szCs w:val="18"/>
              </w:rPr>
            </w:pPr>
          </w:p>
        </w:tc>
      </w:tr>
    </w:tbl>
    <w:p w14:paraId="1D9AE2DE" w14:textId="77777777" w:rsidR="00EE729F" w:rsidRDefault="00EE729F" w:rsidP="00EE729F">
      <w:pPr>
        <w:pStyle w:val="Nivel2"/>
        <w:numPr>
          <w:ilvl w:val="0"/>
          <w:numId w:val="0"/>
        </w:numPr>
        <w:spacing w:before="0" w:line="240" w:lineRule="auto"/>
        <w:jc w:val="center"/>
        <w:rPr>
          <w:rFonts w:ascii="Arial Narrow" w:hAnsi="Arial Narrow" w:cs="Times New Roman"/>
          <w:b/>
          <w:bCs/>
          <w:sz w:val="24"/>
          <w:szCs w:val="24"/>
          <w:u w:val="single"/>
        </w:rPr>
      </w:pPr>
    </w:p>
    <w:p w14:paraId="59FE1771" w14:textId="77777777" w:rsidR="00EE729F" w:rsidRPr="00993BA9" w:rsidRDefault="00EE729F" w:rsidP="00EE729F">
      <w:pPr>
        <w:pStyle w:val="Nivel2"/>
        <w:numPr>
          <w:ilvl w:val="0"/>
          <w:numId w:val="0"/>
        </w:numPr>
        <w:spacing w:before="0" w:line="240" w:lineRule="auto"/>
        <w:jc w:val="left"/>
        <w:rPr>
          <w:rFonts w:ascii="Arial Narrow" w:hAnsi="Arial Narrow" w:cs="Times New Roman"/>
          <w:b/>
          <w:bCs/>
          <w:sz w:val="24"/>
          <w:szCs w:val="24"/>
          <w:u w:val="single"/>
        </w:rPr>
      </w:pPr>
      <w:r w:rsidRPr="00993BA9">
        <w:rPr>
          <w:rFonts w:ascii="Arial Narrow" w:hAnsi="Arial Narrow" w:cs="Times New Roman"/>
          <w:b/>
          <w:bCs/>
          <w:sz w:val="24"/>
          <w:szCs w:val="24"/>
          <w:u w:val="single"/>
        </w:rPr>
        <w:t xml:space="preserve">VALOR TOTAL DE </w:t>
      </w:r>
      <w:r w:rsidRPr="002E2537">
        <w:rPr>
          <w:rFonts w:ascii="Arial Narrow" w:hAnsi="Arial Narrow" w:cs="Times New Roman"/>
          <w:b/>
          <w:bCs/>
          <w:sz w:val="24"/>
          <w:szCs w:val="24"/>
          <w:u w:val="single"/>
        </w:rPr>
        <w:t xml:space="preserve">R$ </w:t>
      </w:r>
      <w:r>
        <w:rPr>
          <w:rFonts w:ascii="Arial Narrow" w:hAnsi="Arial Narrow" w:cs="Times New Roman"/>
          <w:b/>
          <w:bCs/>
          <w:sz w:val="24"/>
          <w:szCs w:val="24"/>
          <w:u w:val="single"/>
        </w:rPr>
        <w:t>30</w:t>
      </w:r>
      <w:r w:rsidRPr="002E2537">
        <w:rPr>
          <w:rFonts w:ascii="Arial Narrow" w:hAnsi="Arial Narrow" w:cs="Times New Roman"/>
          <w:b/>
          <w:bCs/>
          <w:sz w:val="24"/>
          <w:szCs w:val="24"/>
          <w:u w:val="single"/>
        </w:rPr>
        <w:t>0.000,00</w:t>
      </w:r>
      <w:r>
        <w:rPr>
          <w:rFonts w:ascii="Arial Narrow" w:hAnsi="Arial Narrow" w:cs="Times New Roman"/>
          <w:b/>
          <w:bCs/>
          <w:sz w:val="24"/>
          <w:szCs w:val="24"/>
          <w:u w:val="single"/>
        </w:rPr>
        <w:t xml:space="preserve"> (trezentos mil reais)</w:t>
      </w:r>
    </w:p>
    <w:p w14:paraId="03D63E1E"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EE729F" w:rsidRPr="00993BA9" w14:paraId="674505D3" w14:textId="77777777" w:rsidTr="00CB2394">
        <w:trPr>
          <w:trHeight w:val="2487"/>
        </w:trPr>
        <w:tc>
          <w:tcPr>
            <w:tcW w:w="9628" w:type="dxa"/>
          </w:tcPr>
          <w:p w14:paraId="4D19C63C" w14:textId="77777777" w:rsidR="00EE729F" w:rsidRPr="00FA7F7D" w:rsidRDefault="00EE729F" w:rsidP="00EE729F">
            <w:pPr>
              <w:pStyle w:val="Nivel2"/>
              <w:numPr>
                <w:ilvl w:val="1"/>
                <w:numId w:val="63"/>
              </w:numPr>
              <w:ind w:left="-113" w:firstLine="0"/>
              <w:rPr>
                <w:rFonts w:ascii="Arial Narrow" w:hAnsi="Arial Narrow"/>
                <w:sz w:val="24"/>
                <w:szCs w:val="24"/>
              </w:rPr>
            </w:pPr>
            <w:r w:rsidRPr="00FA7F7D">
              <w:rPr>
                <w:rFonts w:ascii="Arial Narrow" w:hAnsi="Arial Narrow"/>
                <w:b/>
                <w:bCs/>
                <w:sz w:val="24"/>
                <w:szCs w:val="24"/>
              </w:rPr>
              <w:t>DAS CARACTERÍSTICAS</w:t>
            </w:r>
            <w:r w:rsidRPr="00FA7F7D">
              <w:rPr>
                <w:rFonts w:ascii="Arial Narrow" w:hAnsi="Arial Narrow"/>
                <w:sz w:val="24"/>
                <w:szCs w:val="24"/>
              </w:rPr>
              <w:t>:</w:t>
            </w:r>
          </w:p>
          <w:p w14:paraId="70D6D49E" w14:textId="77777777" w:rsidR="00EE729F" w:rsidRPr="00493215" w:rsidRDefault="00EE729F" w:rsidP="00CB2394">
            <w:pPr>
              <w:pStyle w:val="Nivel2"/>
              <w:numPr>
                <w:ilvl w:val="0"/>
                <w:numId w:val="0"/>
              </w:numPr>
              <w:ind w:left="-113"/>
              <w:rPr>
                <w:rFonts w:ascii="Arial Narrow" w:hAnsi="Arial Narrow"/>
                <w:sz w:val="24"/>
                <w:szCs w:val="24"/>
              </w:rPr>
            </w:pPr>
            <w:r w:rsidRPr="00493215">
              <w:rPr>
                <w:rFonts w:ascii="Arial Narrow" w:hAnsi="Arial Narrow"/>
                <w:sz w:val="24"/>
                <w:szCs w:val="24"/>
              </w:rPr>
              <w:t>A escolha do referencial do valor do produto poderá ser realizada a critério da Administração municipal no ato da compra:</w:t>
            </w:r>
          </w:p>
          <w:p w14:paraId="7CA7B605" w14:textId="77777777" w:rsidR="00EE729F" w:rsidRPr="00493215" w:rsidRDefault="00EE729F" w:rsidP="00CB2394">
            <w:pPr>
              <w:pStyle w:val="Nivel2"/>
              <w:numPr>
                <w:ilvl w:val="0"/>
                <w:numId w:val="0"/>
              </w:numPr>
              <w:ind w:left="-113"/>
              <w:rPr>
                <w:rFonts w:ascii="Arial Narrow" w:hAnsi="Arial Narrow"/>
                <w:sz w:val="24"/>
                <w:szCs w:val="24"/>
              </w:rPr>
            </w:pPr>
            <w:r w:rsidRPr="00493215">
              <w:rPr>
                <w:rFonts w:ascii="Arial Narrow" w:hAnsi="Arial Narrow"/>
                <w:sz w:val="24"/>
                <w:szCs w:val="24"/>
              </w:rPr>
              <w:t>Através da Tabela SINAP:</w:t>
            </w:r>
          </w:p>
          <w:p w14:paraId="48FECB23" w14:textId="77777777" w:rsidR="00EE729F" w:rsidRPr="00493215" w:rsidRDefault="00EE729F" w:rsidP="00EE729F">
            <w:pPr>
              <w:pStyle w:val="Nivel2"/>
              <w:numPr>
                <w:ilvl w:val="0"/>
                <w:numId w:val="67"/>
              </w:numPr>
              <w:rPr>
                <w:rFonts w:ascii="Arial Narrow" w:hAnsi="Arial Narrow"/>
                <w:sz w:val="24"/>
                <w:szCs w:val="24"/>
              </w:rPr>
            </w:pPr>
            <w:r w:rsidRPr="00493215">
              <w:rPr>
                <w:rFonts w:ascii="Arial Narrow" w:hAnsi="Arial Narrow"/>
                <w:b/>
                <w:bCs/>
                <w:sz w:val="24"/>
                <w:szCs w:val="24"/>
              </w:rPr>
              <w:t>Através da Tabela SINAP</w:t>
            </w:r>
          </w:p>
          <w:p w14:paraId="71C3D827" w14:textId="77777777" w:rsidR="00EE729F" w:rsidRPr="00493215" w:rsidRDefault="00EE729F" w:rsidP="00CB2394">
            <w:pPr>
              <w:pStyle w:val="Nivel2"/>
              <w:numPr>
                <w:ilvl w:val="0"/>
                <w:numId w:val="0"/>
              </w:numPr>
              <w:ind w:left="607"/>
              <w:rPr>
                <w:rFonts w:ascii="Arial Narrow" w:hAnsi="Arial Narrow"/>
                <w:sz w:val="24"/>
                <w:szCs w:val="24"/>
              </w:rPr>
            </w:pPr>
            <w:r w:rsidRPr="00493215">
              <w:rPr>
                <w:rFonts w:ascii="Arial Narrow" w:hAnsi="Arial Narrow"/>
                <w:sz w:val="24"/>
                <w:szCs w:val="24"/>
              </w:rPr>
              <w:t xml:space="preserve">Por ocasião da escolha da referencia do valor do produto, será utilizado o relatório de insumos descritos no Sistema Nacional de Pesquisa de Custos e Índices da Construção Civil, doravante denominada SINAP, localizada no sítio: </w:t>
            </w:r>
            <w:hyperlink r:id="rId53" w:history="1">
              <w:r w:rsidRPr="00493215">
                <w:rPr>
                  <w:rStyle w:val="Hyperlink"/>
                  <w:rFonts w:ascii="Arial Narrow" w:hAnsi="Arial Narrow"/>
                  <w:sz w:val="24"/>
                  <w:szCs w:val="24"/>
                </w:rPr>
                <w:t>http://www.caixa.gov.br/site/paginas/dowloads.aspx</w:t>
              </w:r>
            </w:hyperlink>
            <w:r w:rsidRPr="00493215">
              <w:rPr>
                <w:rFonts w:ascii="Arial Narrow" w:hAnsi="Arial Narrow"/>
                <w:sz w:val="24"/>
                <w:szCs w:val="24"/>
              </w:rPr>
              <w:t xml:space="preserve"> </w:t>
            </w:r>
          </w:p>
          <w:p w14:paraId="0148333A" w14:textId="77777777" w:rsidR="00EE729F" w:rsidRPr="00493215" w:rsidRDefault="00EE729F" w:rsidP="00CB2394">
            <w:pPr>
              <w:pStyle w:val="Nivel2"/>
              <w:numPr>
                <w:ilvl w:val="0"/>
                <w:numId w:val="0"/>
              </w:numPr>
              <w:ind w:left="607"/>
              <w:rPr>
                <w:rFonts w:ascii="Arial Narrow" w:hAnsi="Arial Narrow"/>
                <w:sz w:val="24"/>
                <w:szCs w:val="24"/>
              </w:rPr>
            </w:pPr>
            <w:r w:rsidRPr="00493215">
              <w:rPr>
                <w:rFonts w:ascii="Arial Narrow" w:hAnsi="Arial Narrow"/>
                <w:sz w:val="24"/>
                <w:szCs w:val="24"/>
              </w:rPr>
              <w:lastRenderedPageBreak/>
              <w:t xml:space="preserve">Para fins de emissão das notas de empenho dos materiais adquiridos através da SINAP, deverá ser aplicado o percentual de desconto firmado através da ata de registro de preços sobre o custo atualizado MENSALMENTE para o Estado do Paraná dos materiais relacionados na tabela SINAP. </w:t>
            </w:r>
          </w:p>
          <w:p w14:paraId="49E1F0A4" w14:textId="77777777" w:rsidR="00EE729F" w:rsidRPr="00493215" w:rsidRDefault="00EE729F" w:rsidP="00EE729F">
            <w:pPr>
              <w:pStyle w:val="Nivel2"/>
              <w:numPr>
                <w:ilvl w:val="0"/>
                <w:numId w:val="67"/>
              </w:numPr>
              <w:rPr>
                <w:rFonts w:ascii="Arial Narrow" w:hAnsi="Arial Narrow"/>
              </w:rPr>
            </w:pPr>
            <w:r w:rsidRPr="00493215">
              <w:rPr>
                <w:rFonts w:ascii="Arial Narrow" w:hAnsi="Arial Narrow"/>
                <w:sz w:val="24"/>
                <w:szCs w:val="24"/>
              </w:rPr>
              <w:t>O valor estimado para a contratação no quadro de quantidade e custo serve apenas como orientação para composição dos preços não constituído, sob nenhuma hipótese, garantia</w:t>
            </w:r>
            <w:r>
              <w:rPr>
                <w:rFonts w:ascii="Arial Narrow" w:hAnsi="Arial Narrow"/>
                <w:sz w:val="24"/>
                <w:szCs w:val="24"/>
              </w:rPr>
              <w:t xml:space="preserve"> de faturamento. No caso de ocorrer acréscimo e supressão da quantidade de materiais, o preço permanecerá inalterado. </w:t>
            </w:r>
          </w:p>
          <w:p w14:paraId="7BD9A2BC" w14:textId="77777777" w:rsidR="00EE729F" w:rsidRPr="00885091" w:rsidRDefault="00EE729F" w:rsidP="00EE729F">
            <w:pPr>
              <w:pStyle w:val="Nivel2"/>
              <w:numPr>
                <w:ilvl w:val="0"/>
                <w:numId w:val="67"/>
              </w:numPr>
              <w:rPr>
                <w:rFonts w:ascii="Arial Narrow" w:hAnsi="Arial Narrow"/>
                <w:sz w:val="24"/>
                <w:szCs w:val="24"/>
              </w:rPr>
            </w:pPr>
            <w:r w:rsidRPr="00493215">
              <w:rPr>
                <w:rFonts w:ascii="Arial Narrow" w:hAnsi="Arial Narrow"/>
                <w:sz w:val="24"/>
                <w:szCs w:val="24"/>
              </w:rPr>
              <w:t xml:space="preserve">Não poderá a licitante vencedora recusar-se a fornecer os materiais solicitados na Ordem de Compra, mesmo que em pequena quantidade. </w:t>
            </w:r>
          </w:p>
        </w:tc>
      </w:tr>
    </w:tbl>
    <w:p w14:paraId="5DFD4F7C" w14:textId="77777777" w:rsidR="00EE729F" w:rsidRPr="00993BA9" w:rsidRDefault="00EE729F" w:rsidP="00EE729F">
      <w:pPr>
        <w:pStyle w:val="Nivel2"/>
        <w:spacing w:before="0" w:after="0" w:line="240" w:lineRule="auto"/>
        <w:rPr>
          <w:rFonts w:ascii="Arial Narrow" w:hAnsi="Arial Narrow" w:cs="Times New Roman"/>
          <w:sz w:val="24"/>
          <w:szCs w:val="24"/>
        </w:rPr>
      </w:pPr>
      <w:r w:rsidRPr="00993BA9">
        <w:rPr>
          <w:rFonts w:ascii="Arial Narrow" w:hAnsi="Arial Narrow" w:cs="Times New Roman"/>
          <w:sz w:val="24"/>
          <w:szCs w:val="24"/>
        </w:rPr>
        <w:lastRenderedPageBreak/>
        <w:t xml:space="preserve">Os bens descritos na planilha 01 serão fornecidos de forma parcelada, sendo </w:t>
      </w:r>
      <w:r w:rsidRPr="00993BA9">
        <w:rPr>
          <w:rFonts w:ascii="Arial Narrow" w:hAnsi="Arial Narrow"/>
          <w:iCs/>
          <w:sz w:val="24"/>
          <w:szCs w:val="24"/>
        </w:rPr>
        <w:t xml:space="preserve">tecnicamente viável e economicamente vantajoso que a seleção de fornecedores se dê de forma individual considerando </w:t>
      </w:r>
      <w:r>
        <w:rPr>
          <w:rFonts w:ascii="Arial Narrow" w:hAnsi="Arial Narrow"/>
          <w:iCs/>
          <w:sz w:val="24"/>
          <w:szCs w:val="24"/>
        </w:rPr>
        <w:t>MAIOR DESCONTO SOBRE ITEM DA SINAP</w:t>
      </w:r>
      <w:r w:rsidRPr="00993BA9">
        <w:rPr>
          <w:rFonts w:ascii="Arial Narrow" w:hAnsi="Arial Narrow"/>
          <w:iCs/>
          <w:sz w:val="24"/>
          <w:szCs w:val="24"/>
        </w:rPr>
        <w:t>.</w:t>
      </w:r>
    </w:p>
    <w:p w14:paraId="59DF2E19" w14:textId="77777777" w:rsidR="00EE729F" w:rsidRPr="00993BA9" w:rsidRDefault="00EE729F" w:rsidP="00EE729F">
      <w:pPr>
        <w:pStyle w:val="Nivel2"/>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O objeto desta contratação não se enquadra como sendo de bem de luxo, nos termos da definição do Decreto Municipal </w:t>
      </w:r>
      <w:r>
        <w:rPr>
          <w:rFonts w:ascii="Arial Narrow" w:hAnsi="Arial Narrow" w:cs="Times New Roman"/>
          <w:sz w:val="24"/>
          <w:szCs w:val="24"/>
        </w:rPr>
        <w:t>3036/2026</w:t>
      </w:r>
      <w:r w:rsidRPr="00993BA9">
        <w:rPr>
          <w:rFonts w:ascii="Arial Narrow" w:hAnsi="Arial Narrow" w:cs="Times New Roman"/>
          <w:sz w:val="24"/>
          <w:szCs w:val="24"/>
        </w:rPr>
        <w:t xml:space="preserve">. </w:t>
      </w:r>
    </w:p>
    <w:p w14:paraId="61F85E0E" w14:textId="77777777" w:rsidR="00EE729F" w:rsidRPr="00993BA9" w:rsidRDefault="00EE729F" w:rsidP="00EE729F">
      <w:pPr>
        <w:pStyle w:val="Nivel2"/>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Os bens objeto desta contratação são caracterizados como comuns, considerando que os mesmos possuem uma ou mais características previstas na Lei 14.133/21 e Decreto Municipal </w:t>
      </w:r>
      <w:r>
        <w:rPr>
          <w:rFonts w:ascii="Arial Narrow" w:hAnsi="Arial Narrow" w:cs="Times New Roman"/>
          <w:sz w:val="24"/>
          <w:szCs w:val="24"/>
        </w:rPr>
        <w:t>3036/2026</w:t>
      </w:r>
    </w:p>
    <w:p w14:paraId="103D2B49" w14:textId="77777777" w:rsidR="00EE729F" w:rsidRPr="00993BA9" w:rsidRDefault="00EE729F" w:rsidP="00EE729F">
      <w:pPr>
        <w:pStyle w:val="Nivel2"/>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O prazo de vigência da Ata de registro de Preços de 12 (doze) meses, nos termos do art. 84 da Lei Federal nº 14.133/2021, contados da sua celebração. </w:t>
      </w:r>
    </w:p>
    <w:p w14:paraId="15B24E16" w14:textId="77777777" w:rsidR="00EE729F" w:rsidRPr="00993BA9" w:rsidRDefault="00EE729F" w:rsidP="00EE729F">
      <w:pPr>
        <w:pStyle w:val="Nivel2"/>
        <w:spacing w:before="0" w:after="0" w:line="240" w:lineRule="auto"/>
        <w:rPr>
          <w:rFonts w:ascii="Arial Narrow" w:hAnsi="Arial Narrow" w:cs="Times New Roman"/>
          <w:sz w:val="24"/>
          <w:szCs w:val="24"/>
        </w:rPr>
      </w:pPr>
      <w:r w:rsidRPr="00993BA9">
        <w:rPr>
          <w:rFonts w:ascii="Arial Narrow" w:hAnsi="Arial Narrow" w:cs="Times New Roman"/>
          <w:sz w:val="24"/>
          <w:szCs w:val="24"/>
        </w:rPr>
        <w:t>O prazo de que trata o item anterior poderá ser prorrogado em até 02 (dois) anos, na forma do artigo 84 da Lei Federal nº 14.133/2021.</w:t>
      </w:r>
    </w:p>
    <w:p w14:paraId="746A6F2A" w14:textId="77777777" w:rsidR="00EE729F" w:rsidRPr="00993BA9" w:rsidRDefault="00EE729F" w:rsidP="00EE729F">
      <w:pPr>
        <w:pStyle w:val="Nivel3"/>
        <w:spacing w:before="0" w:after="0" w:line="240" w:lineRule="auto"/>
        <w:ind w:left="0"/>
        <w:rPr>
          <w:rFonts w:ascii="Arial Narrow" w:hAnsi="Arial Narrow"/>
          <w:sz w:val="24"/>
          <w:szCs w:val="24"/>
        </w:rPr>
      </w:pPr>
      <w:r w:rsidRPr="00993BA9">
        <w:rPr>
          <w:rFonts w:ascii="Arial Narrow" w:hAnsi="Arial Narrow" w:cs="Times New Roman"/>
          <w:sz w:val="24"/>
          <w:szCs w:val="24"/>
        </w:rPr>
        <w:t>O fornecimento dos bens objeto deste termo de referência é parcelado, obedecendo as necessidades de cada Secretaria requisitante.</w:t>
      </w:r>
    </w:p>
    <w:p w14:paraId="3237A1E8" w14:textId="77777777" w:rsidR="00EE729F" w:rsidRPr="00993BA9" w:rsidRDefault="00EE729F" w:rsidP="00EE729F">
      <w:pPr>
        <w:rPr>
          <w:rFonts w:ascii="Arial Narrow" w:hAnsi="Arial Narrow"/>
        </w:rPr>
      </w:pPr>
    </w:p>
    <w:p w14:paraId="1B4B20AB" w14:textId="77777777" w:rsidR="00EE729F" w:rsidRPr="00993BA9" w:rsidRDefault="00EE729F" w:rsidP="00EE729F">
      <w:pPr>
        <w:pStyle w:val="Nivel01"/>
      </w:pPr>
      <w:r w:rsidRPr="00993BA9">
        <w:t>VALOR DA CONTRATAÇÃO</w:t>
      </w:r>
    </w:p>
    <w:p w14:paraId="2C30FC5D" w14:textId="77777777" w:rsidR="00EE729F" w:rsidRPr="00993BA9" w:rsidRDefault="00EE729F" w:rsidP="00EE729F">
      <w:pPr>
        <w:rPr>
          <w:rFonts w:ascii="Arial Narrow" w:hAnsi="Arial Narrow"/>
        </w:rPr>
      </w:pPr>
    </w:p>
    <w:p w14:paraId="6E4E571F" w14:textId="77777777" w:rsidR="00EE729F" w:rsidRPr="00993BA9" w:rsidRDefault="00EE729F" w:rsidP="00EE729F">
      <w:pPr>
        <w:pStyle w:val="Nivel2"/>
        <w:spacing w:before="0" w:after="0" w:line="240" w:lineRule="auto"/>
        <w:rPr>
          <w:rFonts w:ascii="Arial Narrow" w:hAnsi="Arial Narrow"/>
          <w:sz w:val="24"/>
          <w:szCs w:val="24"/>
        </w:rPr>
      </w:pPr>
      <w:r w:rsidRPr="00993BA9">
        <w:rPr>
          <w:rFonts w:ascii="Arial Narrow" w:hAnsi="Arial Narrow"/>
          <w:sz w:val="24"/>
          <w:szCs w:val="24"/>
        </w:rPr>
        <w:t>O custo estimado total da contratação está descrito na planilha 01;</w:t>
      </w:r>
    </w:p>
    <w:p w14:paraId="4E712A36" w14:textId="77777777" w:rsidR="00EE729F" w:rsidRDefault="00EE729F" w:rsidP="00EE729F">
      <w:pPr>
        <w:pStyle w:val="Nivel2"/>
        <w:spacing w:before="0" w:after="0" w:line="240" w:lineRule="auto"/>
        <w:rPr>
          <w:rFonts w:ascii="Arial Narrow" w:hAnsi="Arial Narrow"/>
          <w:sz w:val="24"/>
          <w:szCs w:val="24"/>
        </w:rPr>
      </w:pPr>
      <w:r w:rsidRPr="00993BA9">
        <w:rPr>
          <w:rFonts w:ascii="Arial Narrow" w:hAnsi="Arial Narrow"/>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66D2D76" w14:textId="77777777" w:rsidR="00EE729F" w:rsidRPr="00DB5ACE" w:rsidRDefault="00EE729F" w:rsidP="00EE729F">
      <w:pPr>
        <w:pStyle w:val="Nivel2"/>
        <w:spacing w:before="0" w:after="0" w:line="240" w:lineRule="auto"/>
        <w:rPr>
          <w:rFonts w:ascii="Arial Narrow" w:hAnsi="Arial Narrow"/>
          <w:sz w:val="24"/>
          <w:szCs w:val="24"/>
        </w:rPr>
      </w:pPr>
      <w:r w:rsidRPr="00493215">
        <w:rPr>
          <w:rFonts w:ascii="Arial Narrow" w:hAnsi="Arial Narrow"/>
          <w:sz w:val="24"/>
          <w:szCs w:val="24"/>
        </w:rPr>
        <w:t>O valor estimado para a contratação no quadro de quantidade e custo serve apenas como orientação para composição dos preços não constituído, sob nenhuma hipótese, garantia</w:t>
      </w:r>
      <w:r>
        <w:rPr>
          <w:rFonts w:ascii="Arial Narrow" w:hAnsi="Arial Narrow"/>
          <w:sz w:val="24"/>
          <w:szCs w:val="24"/>
        </w:rPr>
        <w:t xml:space="preserve"> de faturamento. No caso de ocorrer acréscimo e supressão da quantidade de materiais, o preço permanecerá inalterado</w:t>
      </w:r>
    </w:p>
    <w:p w14:paraId="0575EB87" w14:textId="77777777" w:rsidR="00EE729F" w:rsidRPr="00993BA9" w:rsidRDefault="00EE729F" w:rsidP="00EE729F">
      <w:pPr>
        <w:pStyle w:val="Nivel2"/>
        <w:numPr>
          <w:ilvl w:val="0"/>
          <w:numId w:val="0"/>
        </w:numPr>
        <w:spacing w:before="0" w:after="0" w:line="240" w:lineRule="auto"/>
        <w:rPr>
          <w:rFonts w:ascii="Arial Narrow" w:hAnsi="Arial Narrow"/>
          <w:sz w:val="24"/>
          <w:szCs w:val="24"/>
        </w:rPr>
      </w:pPr>
    </w:p>
    <w:p w14:paraId="17D93D7D" w14:textId="77777777" w:rsidR="00EE729F" w:rsidRPr="00113522" w:rsidRDefault="00EE729F" w:rsidP="00EE729F">
      <w:pPr>
        <w:pStyle w:val="Nivel01"/>
      </w:pPr>
      <w:r w:rsidRPr="00113522">
        <w:t>ADEQUAÇÃO ORÇAMENTÁRIA</w:t>
      </w:r>
    </w:p>
    <w:p w14:paraId="041894AB" w14:textId="77777777" w:rsidR="00EE729F" w:rsidRPr="00993BA9" w:rsidRDefault="00EE729F" w:rsidP="00EE729F">
      <w:pPr>
        <w:rPr>
          <w:rFonts w:ascii="Arial Narrow" w:hAnsi="Arial Narrow"/>
        </w:rPr>
      </w:pPr>
    </w:p>
    <w:p w14:paraId="3E0C16B3" w14:textId="77777777" w:rsidR="00EE729F" w:rsidRPr="00113522" w:rsidRDefault="00EE729F" w:rsidP="00EE729F">
      <w:pPr>
        <w:pStyle w:val="Nivel2"/>
        <w:spacing w:before="0" w:after="0" w:line="240" w:lineRule="auto"/>
        <w:rPr>
          <w:rFonts w:ascii="Arial Narrow" w:hAnsi="Arial Narrow" w:cs="Times New Roman"/>
          <w:sz w:val="24"/>
          <w:szCs w:val="24"/>
        </w:rPr>
      </w:pPr>
      <w:r w:rsidRPr="00993BA9">
        <w:rPr>
          <w:rFonts w:ascii="Arial Narrow" w:eastAsia="Arial" w:hAnsi="Arial Narrow" w:cs="Times New Roman"/>
          <w:sz w:val="24"/>
          <w:szCs w:val="24"/>
        </w:rPr>
        <w:t xml:space="preserve">As despesas decorrentes da presente contratação correrão à conta de recursos específicos consignados no </w:t>
      </w:r>
      <w:r w:rsidRPr="00113522">
        <w:rPr>
          <w:rFonts w:ascii="Arial Narrow" w:eastAsia="Arial" w:hAnsi="Arial Narrow" w:cs="Times New Roman"/>
          <w:sz w:val="24"/>
          <w:szCs w:val="24"/>
        </w:rPr>
        <w:t>Orçamento Público da LOA:</w:t>
      </w:r>
    </w:p>
    <w:p w14:paraId="70CF9BCE" w14:textId="77777777" w:rsidR="00EE729F" w:rsidRDefault="00EE729F" w:rsidP="00EE729F">
      <w:pPr>
        <w:pStyle w:val="Nivel2"/>
        <w:numPr>
          <w:ilvl w:val="0"/>
          <w:numId w:val="0"/>
        </w:numPr>
        <w:spacing w:before="0" w:after="0" w:line="240" w:lineRule="auto"/>
        <w:rPr>
          <w:rFonts w:ascii="Arial Narrow" w:hAnsi="Arial Narrow" w:cs="Times New Roman"/>
          <w:sz w:val="24"/>
          <w:szCs w:val="24"/>
        </w:rPr>
      </w:pPr>
    </w:p>
    <w:tbl>
      <w:tblPr>
        <w:tblW w:w="5000" w:type="pct"/>
        <w:jc w:val="center"/>
        <w:tblCellMar>
          <w:left w:w="70" w:type="dxa"/>
          <w:right w:w="70" w:type="dxa"/>
        </w:tblCellMar>
        <w:tblLook w:val="04A0" w:firstRow="1" w:lastRow="0" w:firstColumn="1" w:lastColumn="0" w:noHBand="0" w:noVBand="1"/>
      </w:tblPr>
      <w:tblGrid>
        <w:gridCol w:w="1925"/>
        <w:gridCol w:w="1925"/>
        <w:gridCol w:w="1926"/>
        <w:gridCol w:w="1926"/>
        <w:gridCol w:w="1926"/>
      </w:tblGrid>
      <w:tr w:rsidR="00EE729F" w:rsidRPr="007902B3" w14:paraId="7B9DF01E"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shd w:val="clear" w:color="000000" w:fill="C0C0C0"/>
            <w:vAlign w:val="center"/>
            <w:hideMark/>
          </w:tcPr>
          <w:p w14:paraId="67991250" w14:textId="77777777" w:rsidR="00EE729F" w:rsidRPr="007902B3" w:rsidRDefault="00EE729F" w:rsidP="00CB2394">
            <w:pPr>
              <w:jc w:val="center"/>
              <w:rPr>
                <w:rFonts w:ascii="Arial" w:eastAsia="Times New Roman" w:hAnsi="Arial" w:cs="Arial"/>
                <w:b/>
                <w:bCs/>
                <w:color w:val="000000"/>
                <w:sz w:val="16"/>
                <w:szCs w:val="16"/>
              </w:rPr>
            </w:pPr>
            <w:r w:rsidRPr="007902B3">
              <w:rPr>
                <w:rFonts w:ascii="Arial" w:eastAsia="Times New Roman" w:hAnsi="Arial" w:cs="Arial"/>
                <w:b/>
                <w:bCs/>
                <w:color w:val="000000"/>
                <w:sz w:val="16"/>
                <w:szCs w:val="16"/>
              </w:rPr>
              <w:t>Órgão</w:t>
            </w:r>
          </w:p>
        </w:tc>
        <w:tc>
          <w:tcPr>
            <w:tcW w:w="1000" w:type="pct"/>
            <w:tcBorders>
              <w:top w:val="single" w:sz="4" w:space="0" w:color="auto"/>
              <w:left w:val="nil"/>
              <w:bottom w:val="single" w:sz="4" w:space="0" w:color="auto"/>
              <w:right w:val="single" w:sz="4" w:space="0" w:color="auto"/>
            </w:tcBorders>
            <w:shd w:val="clear" w:color="000000" w:fill="C0C0C0"/>
            <w:vAlign w:val="center"/>
            <w:hideMark/>
          </w:tcPr>
          <w:p w14:paraId="7660773A" w14:textId="77777777" w:rsidR="00EE729F" w:rsidRPr="007902B3" w:rsidRDefault="00EE729F" w:rsidP="00CB2394">
            <w:pPr>
              <w:jc w:val="center"/>
              <w:rPr>
                <w:rFonts w:ascii="Arial" w:eastAsia="Times New Roman" w:hAnsi="Arial" w:cs="Arial"/>
                <w:b/>
                <w:bCs/>
                <w:color w:val="000000"/>
                <w:sz w:val="16"/>
                <w:szCs w:val="16"/>
              </w:rPr>
            </w:pPr>
            <w:r w:rsidRPr="007902B3">
              <w:rPr>
                <w:rFonts w:ascii="Arial" w:eastAsia="Times New Roman" w:hAnsi="Arial" w:cs="Arial"/>
                <w:b/>
                <w:bCs/>
                <w:color w:val="000000"/>
                <w:sz w:val="16"/>
                <w:szCs w:val="16"/>
              </w:rPr>
              <w:t>Unidade</w:t>
            </w:r>
          </w:p>
        </w:tc>
        <w:tc>
          <w:tcPr>
            <w:tcW w:w="1000" w:type="pct"/>
            <w:tcBorders>
              <w:top w:val="single" w:sz="4" w:space="0" w:color="auto"/>
              <w:left w:val="nil"/>
              <w:bottom w:val="single" w:sz="4" w:space="0" w:color="auto"/>
              <w:right w:val="single" w:sz="4" w:space="0" w:color="auto"/>
            </w:tcBorders>
            <w:shd w:val="clear" w:color="000000" w:fill="C0C0C0"/>
            <w:vAlign w:val="center"/>
            <w:hideMark/>
          </w:tcPr>
          <w:p w14:paraId="6DCAE90C" w14:textId="77777777" w:rsidR="00EE729F" w:rsidRPr="007902B3" w:rsidRDefault="00EE729F" w:rsidP="00CB2394">
            <w:pPr>
              <w:jc w:val="center"/>
              <w:rPr>
                <w:rFonts w:ascii="Arial" w:eastAsia="Times New Roman" w:hAnsi="Arial" w:cs="Arial"/>
                <w:b/>
                <w:bCs/>
                <w:color w:val="000000"/>
                <w:sz w:val="16"/>
                <w:szCs w:val="16"/>
              </w:rPr>
            </w:pPr>
            <w:r w:rsidRPr="007902B3">
              <w:rPr>
                <w:rFonts w:ascii="Arial" w:eastAsia="Times New Roman" w:hAnsi="Arial" w:cs="Arial"/>
                <w:b/>
                <w:bCs/>
                <w:color w:val="000000"/>
                <w:sz w:val="16"/>
                <w:szCs w:val="16"/>
              </w:rPr>
              <w:t>Ação</w:t>
            </w:r>
          </w:p>
        </w:tc>
        <w:tc>
          <w:tcPr>
            <w:tcW w:w="1000" w:type="pct"/>
            <w:tcBorders>
              <w:top w:val="single" w:sz="4" w:space="0" w:color="auto"/>
              <w:left w:val="nil"/>
              <w:bottom w:val="single" w:sz="4" w:space="0" w:color="auto"/>
              <w:right w:val="single" w:sz="4" w:space="0" w:color="auto"/>
            </w:tcBorders>
            <w:shd w:val="clear" w:color="000000" w:fill="C0C0C0"/>
            <w:vAlign w:val="center"/>
            <w:hideMark/>
          </w:tcPr>
          <w:p w14:paraId="1C5B70AA" w14:textId="77777777" w:rsidR="00EE729F" w:rsidRPr="007902B3" w:rsidRDefault="00EE729F" w:rsidP="00CB2394">
            <w:pPr>
              <w:jc w:val="center"/>
              <w:rPr>
                <w:rFonts w:ascii="Arial" w:eastAsia="Times New Roman" w:hAnsi="Arial" w:cs="Arial"/>
                <w:b/>
                <w:bCs/>
                <w:color w:val="000000"/>
                <w:sz w:val="16"/>
                <w:szCs w:val="16"/>
              </w:rPr>
            </w:pPr>
            <w:r w:rsidRPr="007902B3">
              <w:rPr>
                <w:rFonts w:ascii="Arial" w:eastAsia="Times New Roman" w:hAnsi="Arial" w:cs="Arial"/>
                <w:b/>
                <w:bCs/>
                <w:color w:val="000000"/>
                <w:sz w:val="16"/>
                <w:szCs w:val="16"/>
              </w:rPr>
              <w:t>Vínculo - Código</w:t>
            </w:r>
          </w:p>
        </w:tc>
        <w:tc>
          <w:tcPr>
            <w:tcW w:w="1000" w:type="pct"/>
            <w:tcBorders>
              <w:top w:val="single" w:sz="4" w:space="0" w:color="auto"/>
              <w:left w:val="nil"/>
              <w:bottom w:val="single" w:sz="4" w:space="0" w:color="auto"/>
              <w:right w:val="single" w:sz="4" w:space="0" w:color="auto"/>
            </w:tcBorders>
            <w:shd w:val="clear" w:color="000000" w:fill="C0C0C0"/>
            <w:vAlign w:val="center"/>
            <w:hideMark/>
          </w:tcPr>
          <w:p w14:paraId="7AFDF49C" w14:textId="77777777" w:rsidR="00EE729F" w:rsidRPr="007902B3" w:rsidRDefault="00EE729F" w:rsidP="00CB2394">
            <w:pPr>
              <w:jc w:val="center"/>
              <w:rPr>
                <w:rFonts w:ascii="Arial" w:eastAsia="Times New Roman" w:hAnsi="Arial" w:cs="Arial"/>
                <w:b/>
                <w:bCs/>
                <w:color w:val="000000"/>
                <w:sz w:val="16"/>
                <w:szCs w:val="16"/>
              </w:rPr>
            </w:pPr>
            <w:r w:rsidRPr="007902B3">
              <w:rPr>
                <w:rFonts w:ascii="Arial" w:eastAsia="Times New Roman" w:hAnsi="Arial" w:cs="Arial"/>
                <w:b/>
                <w:bCs/>
                <w:color w:val="000000"/>
                <w:sz w:val="16"/>
                <w:szCs w:val="16"/>
              </w:rPr>
              <w:t>Dotação</w:t>
            </w:r>
          </w:p>
        </w:tc>
      </w:tr>
      <w:tr w:rsidR="00EE729F" w:rsidRPr="007902B3" w14:paraId="17DD44CC"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75119B04"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4</w:t>
            </w:r>
          </w:p>
        </w:tc>
        <w:tc>
          <w:tcPr>
            <w:tcW w:w="1000" w:type="pct"/>
            <w:tcBorders>
              <w:top w:val="nil"/>
              <w:left w:val="nil"/>
              <w:bottom w:val="single" w:sz="4" w:space="0" w:color="auto"/>
              <w:right w:val="single" w:sz="4" w:space="0" w:color="auto"/>
            </w:tcBorders>
            <w:vAlign w:val="center"/>
            <w:hideMark/>
          </w:tcPr>
          <w:p w14:paraId="3F74ECDA"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w:t>
            </w:r>
          </w:p>
        </w:tc>
        <w:tc>
          <w:tcPr>
            <w:tcW w:w="1000" w:type="pct"/>
            <w:tcBorders>
              <w:top w:val="nil"/>
              <w:left w:val="nil"/>
              <w:bottom w:val="single" w:sz="4" w:space="0" w:color="auto"/>
              <w:right w:val="single" w:sz="4" w:space="0" w:color="auto"/>
            </w:tcBorders>
            <w:vAlign w:val="center"/>
            <w:hideMark/>
          </w:tcPr>
          <w:p w14:paraId="03AF3F8A"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2009</w:t>
            </w:r>
          </w:p>
        </w:tc>
        <w:tc>
          <w:tcPr>
            <w:tcW w:w="1000" w:type="pct"/>
            <w:tcBorders>
              <w:top w:val="single" w:sz="4" w:space="0" w:color="auto"/>
              <w:left w:val="nil"/>
              <w:bottom w:val="single" w:sz="4" w:space="0" w:color="auto"/>
              <w:right w:val="single" w:sz="4" w:space="0" w:color="auto"/>
            </w:tcBorders>
            <w:vAlign w:val="center"/>
            <w:hideMark/>
          </w:tcPr>
          <w:p w14:paraId="75254A86"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32A8FC21"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110</w:t>
            </w:r>
          </w:p>
        </w:tc>
      </w:tr>
      <w:tr w:rsidR="00EE729F" w:rsidRPr="007902B3" w14:paraId="4A5A34B7"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1EA5128A"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w:t>
            </w:r>
          </w:p>
        </w:tc>
        <w:tc>
          <w:tcPr>
            <w:tcW w:w="1000" w:type="pct"/>
            <w:tcBorders>
              <w:top w:val="nil"/>
              <w:left w:val="nil"/>
              <w:bottom w:val="single" w:sz="4" w:space="0" w:color="auto"/>
              <w:right w:val="single" w:sz="4" w:space="0" w:color="auto"/>
            </w:tcBorders>
            <w:vAlign w:val="center"/>
            <w:hideMark/>
          </w:tcPr>
          <w:p w14:paraId="3DC4F619"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4821FF3D"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2039</w:t>
            </w:r>
          </w:p>
        </w:tc>
        <w:tc>
          <w:tcPr>
            <w:tcW w:w="1000" w:type="pct"/>
            <w:tcBorders>
              <w:top w:val="single" w:sz="4" w:space="0" w:color="auto"/>
              <w:left w:val="nil"/>
              <w:bottom w:val="single" w:sz="4" w:space="0" w:color="auto"/>
              <w:right w:val="single" w:sz="4" w:space="0" w:color="auto"/>
            </w:tcBorders>
            <w:vAlign w:val="center"/>
            <w:hideMark/>
          </w:tcPr>
          <w:p w14:paraId="5B499F0D"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32679209"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169</w:t>
            </w:r>
          </w:p>
        </w:tc>
      </w:tr>
      <w:tr w:rsidR="00EE729F" w:rsidRPr="007902B3" w14:paraId="5ED6F7F3"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01A53B55"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w:t>
            </w:r>
          </w:p>
        </w:tc>
        <w:tc>
          <w:tcPr>
            <w:tcW w:w="1000" w:type="pct"/>
            <w:tcBorders>
              <w:top w:val="nil"/>
              <w:left w:val="nil"/>
              <w:bottom w:val="single" w:sz="4" w:space="0" w:color="auto"/>
              <w:right w:val="single" w:sz="4" w:space="0" w:color="auto"/>
            </w:tcBorders>
            <w:vAlign w:val="center"/>
            <w:hideMark/>
          </w:tcPr>
          <w:p w14:paraId="3AE1E01B"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065F3671"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2053</w:t>
            </w:r>
          </w:p>
        </w:tc>
        <w:tc>
          <w:tcPr>
            <w:tcW w:w="1000" w:type="pct"/>
            <w:tcBorders>
              <w:top w:val="single" w:sz="4" w:space="0" w:color="auto"/>
              <w:left w:val="nil"/>
              <w:bottom w:val="single" w:sz="4" w:space="0" w:color="auto"/>
              <w:right w:val="single" w:sz="4" w:space="0" w:color="auto"/>
            </w:tcBorders>
            <w:vAlign w:val="center"/>
            <w:hideMark/>
          </w:tcPr>
          <w:p w14:paraId="0DB848B2"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507</w:t>
            </w:r>
          </w:p>
        </w:tc>
        <w:tc>
          <w:tcPr>
            <w:tcW w:w="1000" w:type="pct"/>
            <w:tcBorders>
              <w:top w:val="single" w:sz="4" w:space="0" w:color="auto"/>
              <w:left w:val="nil"/>
              <w:bottom w:val="single" w:sz="4" w:space="0" w:color="auto"/>
              <w:right w:val="single" w:sz="4" w:space="0" w:color="auto"/>
            </w:tcBorders>
            <w:vAlign w:val="center"/>
            <w:hideMark/>
          </w:tcPr>
          <w:p w14:paraId="71C99E9E"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215</w:t>
            </w:r>
          </w:p>
        </w:tc>
      </w:tr>
      <w:tr w:rsidR="00EE729F" w:rsidRPr="007902B3" w14:paraId="443F3F82"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77F31C7C"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w:t>
            </w:r>
          </w:p>
        </w:tc>
        <w:tc>
          <w:tcPr>
            <w:tcW w:w="1000" w:type="pct"/>
            <w:tcBorders>
              <w:top w:val="nil"/>
              <w:left w:val="nil"/>
              <w:bottom w:val="single" w:sz="4" w:space="0" w:color="auto"/>
              <w:right w:val="single" w:sz="4" w:space="0" w:color="auto"/>
            </w:tcBorders>
            <w:vAlign w:val="center"/>
            <w:hideMark/>
          </w:tcPr>
          <w:p w14:paraId="4498C0E0"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332C26B8"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2054</w:t>
            </w:r>
          </w:p>
        </w:tc>
        <w:tc>
          <w:tcPr>
            <w:tcW w:w="1000" w:type="pct"/>
            <w:tcBorders>
              <w:top w:val="single" w:sz="4" w:space="0" w:color="auto"/>
              <w:left w:val="nil"/>
              <w:bottom w:val="single" w:sz="4" w:space="0" w:color="auto"/>
              <w:right w:val="single" w:sz="4" w:space="0" w:color="auto"/>
            </w:tcBorders>
            <w:vAlign w:val="center"/>
            <w:hideMark/>
          </w:tcPr>
          <w:p w14:paraId="3FD6366A"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17F2449F"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218</w:t>
            </w:r>
          </w:p>
        </w:tc>
      </w:tr>
      <w:tr w:rsidR="00EE729F" w:rsidRPr="007902B3" w14:paraId="00712A03"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49743D76"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w:t>
            </w:r>
          </w:p>
        </w:tc>
        <w:tc>
          <w:tcPr>
            <w:tcW w:w="1000" w:type="pct"/>
            <w:tcBorders>
              <w:top w:val="nil"/>
              <w:left w:val="nil"/>
              <w:bottom w:val="single" w:sz="4" w:space="0" w:color="auto"/>
              <w:right w:val="single" w:sz="4" w:space="0" w:color="auto"/>
            </w:tcBorders>
            <w:vAlign w:val="center"/>
            <w:hideMark/>
          </w:tcPr>
          <w:p w14:paraId="0B66AC8A"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7CF5E759"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2059</w:t>
            </w:r>
          </w:p>
        </w:tc>
        <w:tc>
          <w:tcPr>
            <w:tcW w:w="1000" w:type="pct"/>
            <w:tcBorders>
              <w:top w:val="single" w:sz="4" w:space="0" w:color="auto"/>
              <w:left w:val="nil"/>
              <w:bottom w:val="single" w:sz="4" w:space="0" w:color="auto"/>
              <w:right w:val="single" w:sz="4" w:space="0" w:color="auto"/>
            </w:tcBorders>
            <w:vAlign w:val="center"/>
            <w:hideMark/>
          </w:tcPr>
          <w:p w14:paraId="00B92A89"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5AA17E25"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227</w:t>
            </w:r>
          </w:p>
        </w:tc>
      </w:tr>
      <w:tr w:rsidR="00EE729F" w:rsidRPr="007902B3" w14:paraId="59766344"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1065687E"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w:t>
            </w:r>
          </w:p>
        </w:tc>
        <w:tc>
          <w:tcPr>
            <w:tcW w:w="1000" w:type="pct"/>
            <w:tcBorders>
              <w:top w:val="nil"/>
              <w:left w:val="nil"/>
              <w:bottom w:val="single" w:sz="4" w:space="0" w:color="auto"/>
              <w:right w:val="single" w:sz="4" w:space="0" w:color="auto"/>
            </w:tcBorders>
            <w:vAlign w:val="center"/>
            <w:hideMark/>
          </w:tcPr>
          <w:p w14:paraId="1D66747B"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7E8F5554"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2109</w:t>
            </w:r>
          </w:p>
        </w:tc>
        <w:tc>
          <w:tcPr>
            <w:tcW w:w="1000" w:type="pct"/>
            <w:tcBorders>
              <w:top w:val="single" w:sz="4" w:space="0" w:color="auto"/>
              <w:left w:val="nil"/>
              <w:bottom w:val="single" w:sz="4" w:space="0" w:color="auto"/>
              <w:right w:val="single" w:sz="4" w:space="0" w:color="auto"/>
            </w:tcBorders>
            <w:vAlign w:val="center"/>
            <w:hideMark/>
          </w:tcPr>
          <w:p w14:paraId="5BC97A60"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5B68AB09"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245</w:t>
            </w:r>
          </w:p>
        </w:tc>
      </w:tr>
      <w:tr w:rsidR="00EE729F" w:rsidRPr="007902B3" w14:paraId="1D33B05A"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2DCB103B"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w:t>
            </w:r>
          </w:p>
        </w:tc>
        <w:tc>
          <w:tcPr>
            <w:tcW w:w="1000" w:type="pct"/>
            <w:tcBorders>
              <w:top w:val="nil"/>
              <w:left w:val="nil"/>
              <w:bottom w:val="single" w:sz="4" w:space="0" w:color="auto"/>
              <w:right w:val="single" w:sz="4" w:space="0" w:color="auto"/>
            </w:tcBorders>
            <w:vAlign w:val="center"/>
            <w:hideMark/>
          </w:tcPr>
          <w:p w14:paraId="623A69D1"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75FA7494"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2114</w:t>
            </w:r>
          </w:p>
        </w:tc>
        <w:tc>
          <w:tcPr>
            <w:tcW w:w="1000" w:type="pct"/>
            <w:tcBorders>
              <w:top w:val="single" w:sz="4" w:space="0" w:color="auto"/>
              <w:left w:val="nil"/>
              <w:bottom w:val="single" w:sz="4" w:space="0" w:color="auto"/>
              <w:right w:val="single" w:sz="4" w:space="0" w:color="auto"/>
            </w:tcBorders>
            <w:vAlign w:val="center"/>
            <w:hideMark/>
          </w:tcPr>
          <w:p w14:paraId="2457430F"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42B46280"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260</w:t>
            </w:r>
          </w:p>
        </w:tc>
      </w:tr>
      <w:tr w:rsidR="00EE729F" w:rsidRPr="007902B3" w14:paraId="0D1FEFA1"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63013D17"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7</w:t>
            </w:r>
          </w:p>
        </w:tc>
        <w:tc>
          <w:tcPr>
            <w:tcW w:w="1000" w:type="pct"/>
            <w:tcBorders>
              <w:top w:val="nil"/>
              <w:left w:val="nil"/>
              <w:bottom w:val="single" w:sz="4" w:space="0" w:color="auto"/>
              <w:right w:val="single" w:sz="4" w:space="0" w:color="auto"/>
            </w:tcBorders>
            <w:vAlign w:val="center"/>
            <w:hideMark/>
          </w:tcPr>
          <w:p w14:paraId="419197BD"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0976F538"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2062</w:t>
            </w:r>
          </w:p>
        </w:tc>
        <w:tc>
          <w:tcPr>
            <w:tcW w:w="1000" w:type="pct"/>
            <w:tcBorders>
              <w:top w:val="single" w:sz="4" w:space="0" w:color="auto"/>
              <w:left w:val="nil"/>
              <w:bottom w:val="single" w:sz="4" w:space="0" w:color="auto"/>
              <w:right w:val="single" w:sz="4" w:space="0" w:color="auto"/>
            </w:tcBorders>
            <w:vAlign w:val="center"/>
            <w:hideMark/>
          </w:tcPr>
          <w:p w14:paraId="33AA2ABA"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2236030E"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282</w:t>
            </w:r>
          </w:p>
        </w:tc>
      </w:tr>
      <w:tr w:rsidR="00EE729F" w:rsidRPr="007902B3" w14:paraId="3EB21A2D"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1D38A82A"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lastRenderedPageBreak/>
              <w:t>8</w:t>
            </w:r>
          </w:p>
        </w:tc>
        <w:tc>
          <w:tcPr>
            <w:tcW w:w="1000" w:type="pct"/>
            <w:tcBorders>
              <w:top w:val="nil"/>
              <w:left w:val="nil"/>
              <w:bottom w:val="single" w:sz="4" w:space="0" w:color="auto"/>
              <w:right w:val="single" w:sz="4" w:space="0" w:color="auto"/>
            </w:tcBorders>
            <w:vAlign w:val="center"/>
            <w:hideMark/>
          </w:tcPr>
          <w:p w14:paraId="21982156"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w:t>
            </w:r>
          </w:p>
        </w:tc>
        <w:tc>
          <w:tcPr>
            <w:tcW w:w="1000" w:type="pct"/>
            <w:tcBorders>
              <w:top w:val="nil"/>
              <w:left w:val="nil"/>
              <w:bottom w:val="single" w:sz="4" w:space="0" w:color="auto"/>
              <w:right w:val="single" w:sz="4" w:space="0" w:color="auto"/>
            </w:tcBorders>
            <w:vAlign w:val="center"/>
            <w:hideMark/>
          </w:tcPr>
          <w:p w14:paraId="64439E0E"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1015</w:t>
            </w:r>
          </w:p>
        </w:tc>
        <w:tc>
          <w:tcPr>
            <w:tcW w:w="1000" w:type="pct"/>
            <w:tcBorders>
              <w:top w:val="single" w:sz="4" w:space="0" w:color="auto"/>
              <w:left w:val="nil"/>
              <w:bottom w:val="single" w:sz="4" w:space="0" w:color="auto"/>
              <w:right w:val="single" w:sz="4" w:space="0" w:color="auto"/>
            </w:tcBorders>
            <w:vAlign w:val="center"/>
            <w:hideMark/>
          </w:tcPr>
          <w:p w14:paraId="111379AC"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103</w:t>
            </w:r>
          </w:p>
        </w:tc>
        <w:tc>
          <w:tcPr>
            <w:tcW w:w="1000" w:type="pct"/>
            <w:tcBorders>
              <w:top w:val="single" w:sz="4" w:space="0" w:color="auto"/>
              <w:left w:val="nil"/>
              <w:bottom w:val="single" w:sz="4" w:space="0" w:color="auto"/>
              <w:right w:val="single" w:sz="4" w:space="0" w:color="auto"/>
            </w:tcBorders>
            <w:vAlign w:val="center"/>
            <w:hideMark/>
          </w:tcPr>
          <w:p w14:paraId="332F7541"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317</w:t>
            </w:r>
          </w:p>
        </w:tc>
      </w:tr>
      <w:tr w:rsidR="00EE729F" w:rsidRPr="007902B3" w14:paraId="207D5905"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51A308D6"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9</w:t>
            </w:r>
          </w:p>
        </w:tc>
        <w:tc>
          <w:tcPr>
            <w:tcW w:w="1000" w:type="pct"/>
            <w:tcBorders>
              <w:top w:val="nil"/>
              <w:left w:val="nil"/>
              <w:bottom w:val="single" w:sz="4" w:space="0" w:color="auto"/>
              <w:right w:val="single" w:sz="4" w:space="0" w:color="auto"/>
            </w:tcBorders>
            <w:vAlign w:val="center"/>
            <w:hideMark/>
          </w:tcPr>
          <w:p w14:paraId="7696E76F"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16398A88"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2041</w:t>
            </w:r>
          </w:p>
        </w:tc>
        <w:tc>
          <w:tcPr>
            <w:tcW w:w="1000" w:type="pct"/>
            <w:tcBorders>
              <w:top w:val="single" w:sz="4" w:space="0" w:color="auto"/>
              <w:left w:val="nil"/>
              <w:bottom w:val="single" w:sz="4" w:space="0" w:color="auto"/>
              <w:right w:val="single" w:sz="4" w:space="0" w:color="auto"/>
            </w:tcBorders>
            <w:vAlign w:val="center"/>
            <w:hideMark/>
          </w:tcPr>
          <w:p w14:paraId="38844AF7"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303</w:t>
            </w:r>
          </w:p>
        </w:tc>
        <w:tc>
          <w:tcPr>
            <w:tcW w:w="1000" w:type="pct"/>
            <w:tcBorders>
              <w:top w:val="single" w:sz="4" w:space="0" w:color="auto"/>
              <w:left w:val="nil"/>
              <w:bottom w:val="single" w:sz="4" w:space="0" w:color="auto"/>
              <w:right w:val="single" w:sz="4" w:space="0" w:color="auto"/>
            </w:tcBorders>
            <w:vAlign w:val="center"/>
            <w:hideMark/>
          </w:tcPr>
          <w:p w14:paraId="463CAB1D"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494</w:t>
            </w:r>
          </w:p>
        </w:tc>
      </w:tr>
      <w:tr w:rsidR="00EE729F" w:rsidRPr="007902B3" w14:paraId="7B528A5F"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03CCD45C"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63FB8218"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42BAC728"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1049</w:t>
            </w:r>
          </w:p>
        </w:tc>
        <w:tc>
          <w:tcPr>
            <w:tcW w:w="1000" w:type="pct"/>
            <w:tcBorders>
              <w:top w:val="single" w:sz="4" w:space="0" w:color="auto"/>
              <w:left w:val="nil"/>
              <w:bottom w:val="single" w:sz="4" w:space="0" w:color="auto"/>
              <w:right w:val="single" w:sz="4" w:space="0" w:color="auto"/>
            </w:tcBorders>
            <w:vAlign w:val="center"/>
            <w:hideMark/>
          </w:tcPr>
          <w:p w14:paraId="12772DB7"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01217357"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572</w:t>
            </w:r>
          </w:p>
        </w:tc>
      </w:tr>
      <w:tr w:rsidR="00EE729F" w:rsidRPr="007902B3" w14:paraId="7CAC9A18"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28936071"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38E78CB8"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260E3521"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1051</w:t>
            </w:r>
          </w:p>
        </w:tc>
        <w:tc>
          <w:tcPr>
            <w:tcW w:w="1000" w:type="pct"/>
            <w:tcBorders>
              <w:top w:val="single" w:sz="4" w:space="0" w:color="auto"/>
              <w:left w:val="nil"/>
              <w:bottom w:val="single" w:sz="4" w:space="0" w:color="auto"/>
              <w:right w:val="single" w:sz="4" w:space="0" w:color="auto"/>
            </w:tcBorders>
            <w:vAlign w:val="center"/>
            <w:hideMark/>
          </w:tcPr>
          <w:p w14:paraId="0A18F501"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7A7BDBCF"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574</w:t>
            </w:r>
          </w:p>
        </w:tc>
      </w:tr>
      <w:tr w:rsidR="00EE729F" w:rsidRPr="007902B3" w14:paraId="17F45C52"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04A07B57"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1BA86C62"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2752B2C9"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2099</w:t>
            </w:r>
          </w:p>
        </w:tc>
        <w:tc>
          <w:tcPr>
            <w:tcW w:w="1000" w:type="pct"/>
            <w:tcBorders>
              <w:top w:val="single" w:sz="4" w:space="0" w:color="auto"/>
              <w:left w:val="nil"/>
              <w:bottom w:val="single" w:sz="4" w:space="0" w:color="auto"/>
              <w:right w:val="single" w:sz="4" w:space="0" w:color="auto"/>
            </w:tcBorders>
            <w:vAlign w:val="center"/>
            <w:hideMark/>
          </w:tcPr>
          <w:p w14:paraId="2AA191ED"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136800D3"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586</w:t>
            </w:r>
          </w:p>
        </w:tc>
      </w:tr>
      <w:tr w:rsidR="00EE729F" w:rsidRPr="007902B3" w14:paraId="5F94F29F"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14867C13"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0652A6EB"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3</w:t>
            </w:r>
          </w:p>
        </w:tc>
        <w:tc>
          <w:tcPr>
            <w:tcW w:w="1000" w:type="pct"/>
            <w:tcBorders>
              <w:top w:val="nil"/>
              <w:left w:val="nil"/>
              <w:bottom w:val="single" w:sz="4" w:space="0" w:color="auto"/>
              <w:right w:val="single" w:sz="4" w:space="0" w:color="auto"/>
            </w:tcBorders>
            <w:vAlign w:val="center"/>
            <w:hideMark/>
          </w:tcPr>
          <w:p w14:paraId="2BDA39D3"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5000</w:t>
            </w:r>
          </w:p>
        </w:tc>
        <w:tc>
          <w:tcPr>
            <w:tcW w:w="1000" w:type="pct"/>
            <w:tcBorders>
              <w:top w:val="single" w:sz="4" w:space="0" w:color="auto"/>
              <w:left w:val="nil"/>
              <w:bottom w:val="single" w:sz="4" w:space="0" w:color="auto"/>
              <w:right w:val="single" w:sz="4" w:space="0" w:color="auto"/>
            </w:tcBorders>
            <w:vAlign w:val="center"/>
            <w:hideMark/>
          </w:tcPr>
          <w:p w14:paraId="6DE90CD2"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209DC4D5"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597</w:t>
            </w:r>
          </w:p>
        </w:tc>
      </w:tr>
      <w:tr w:rsidR="00EE729F" w:rsidRPr="007902B3" w14:paraId="48686B16"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702CB665"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7E5E2B76"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3</w:t>
            </w:r>
          </w:p>
        </w:tc>
        <w:tc>
          <w:tcPr>
            <w:tcW w:w="1000" w:type="pct"/>
            <w:tcBorders>
              <w:top w:val="nil"/>
              <w:left w:val="nil"/>
              <w:bottom w:val="single" w:sz="4" w:space="0" w:color="auto"/>
              <w:right w:val="single" w:sz="4" w:space="0" w:color="auto"/>
            </w:tcBorders>
            <w:vAlign w:val="center"/>
            <w:hideMark/>
          </w:tcPr>
          <w:p w14:paraId="7DB647EC"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5002</w:t>
            </w:r>
          </w:p>
        </w:tc>
        <w:tc>
          <w:tcPr>
            <w:tcW w:w="1000" w:type="pct"/>
            <w:tcBorders>
              <w:top w:val="single" w:sz="4" w:space="0" w:color="auto"/>
              <w:left w:val="nil"/>
              <w:bottom w:val="single" w:sz="4" w:space="0" w:color="auto"/>
              <w:right w:val="single" w:sz="4" w:space="0" w:color="auto"/>
            </w:tcBorders>
            <w:vAlign w:val="center"/>
            <w:hideMark/>
          </w:tcPr>
          <w:p w14:paraId="54F224E4"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687E17EA"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599</w:t>
            </w:r>
          </w:p>
        </w:tc>
      </w:tr>
      <w:tr w:rsidR="00EE729F" w:rsidRPr="007902B3" w14:paraId="1FC83734"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68E1073A"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1BDF2CEA"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3</w:t>
            </w:r>
          </w:p>
        </w:tc>
        <w:tc>
          <w:tcPr>
            <w:tcW w:w="1000" w:type="pct"/>
            <w:tcBorders>
              <w:top w:val="nil"/>
              <w:left w:val="nil"/>
              <w:bottom w:val="single" w:sz="4" w:space="0" w:color="auto"/>
              <w:right w:val="single" w:sz="4" w:space="0" w:color="auto"/>
            </w:tcBorders>
            <w:vAlign w:val="center"/>
            <w:hideMark/>
          </w:tcPr>
          <w:p w14:paraId="5BCAD59D"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6000</w:t>
            </w:r>
          </w:p>
        </w:tc>
        <w:tc>
          <w:tcPr>
            <w:tcW w:w="1000" w:type="pct"/>
            <w:tcBorders>
              <w:top w:val="single" w:sz="4" w:space="0" w:color="auto"/>
              <w:left w:val="nil"/>
              <w:bottom w:val="single" w:sz="4" w:space="0" w:color="auto"/>
              <w:right w:val="single" w:sz="4" w:space="0" w:color="auto"/>
            </w:tcBorders>
            <w:vAlign w:val="center"/>
            <w:hideMark/>
          </w:tcPr>
          <w:p w14:paraId="0F71C241"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1A35DF67"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601</w:t>
            </w:r>
          </w:p>
        </w:tc>
      </w:tr>
      <w:tr w:rsidR="00EE729F" w:rsidRPr="007902B3" w14:paraId="20DB2F4A"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5EFA95FD"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4E58EB6B"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3</w:t>
            </w:r>
          </w:p>
        </w:tc>
        <w:tc>
          <w:tcPr>
            <w:tcW w:w="1000" w:type="pct"/>
            <w:tcBorders>
              <w:top w:val="nil"/>
              <w:left w:val="nil"/>
              <w:bottom w:val="single" w:sz="4" w:space="0" w:color="auto"/>
              <w:right w:val="single" w:sz="4" w:space="0" w:color="auto"/>
            </w:tcBorders>
            <w:vAlign w:val="center"/>
            <w:hideMark/>
          </w:tcPr>
          <w:p w14:paraId="444C3FE9"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6004</w:t>
            </w:r>
          </w:p>
        </w:tc>
        <w:tc>
          <w:tcPr>
            <w:tcW w:w="1000" w:type="pct"/>
            <w:tcBorders>
              <w:top w:val="single" w:sz="4" w:space="0" w:color="auto"/>
              <w:left w:val="nil"/>
              <w:bottom w:val="single" w:sz="4" w:space="0" w:color="auto"/>
              <w:right w:val="single" w:sz="4" w:space="0" w:color="auto"/>
            </w:tcBorders>
            <w:vAlign w:val="center"/>
            <w:hideMark/>
          </w:tcPr>
          <w:p w14:paraId="3C3CB7E5"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00679567"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610</w:t>
            </w:r>
          </w:p>
        </w:tc>
      </w:tr>
      <w:tr w:rsidR="00EE729F" w:rsidRPr="007902B3" w14:paraId="0BB6D5FC"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13B1FD6F"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2E543B21"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4</w:t>
            </w:r>
          </w:p>
        </w:tc>
        <w:tc>
          <w:tcPr>
            <w:tcW w:w="1000" w:type="pct"/>
            <w:tcBorders>
              <w:top w:val="nil"/>
              <w:left w:val="nil"/>
              <w:bottom w:val="single" w:sz="4" w:space="0" w:color="auto"/>
              <w:right w:val="single" w:sz="4" w:space="0" w:color="auto"/>
            </w:tcBorders>
            <w:vAlign w:val="center"/>
            <w:hideMark/>
          </w:tcPr>
          <w:p w14:paraId="706D367B"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1047</w:t>
            </w:r>
          </w:p>
        </w:tc>
        <w:tc>
          <w:tcPr>
            <w:tcW w:w="1000" w:type="pct"/>
            <w:tcBorders>
              <w:top w:val="single" w:sz="4" w:space="0" w:color="auto"/>
              <w:left w:val="nil"/>
              <w:bottom w:val="single" w:sz="4" w:space="0" w:color="auto"/>
              <w:right w:val="single" w:sz="4" w:space="0" w:color="auto"/>
            </w:tcBorders>
            <w:vAlign w:val="center"/>
            <w:hideMark/>
          </w:tcPr>
          <w:p w14:paraId="28CFF031"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4C3E43AB"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621</w:t>
            </w:r>
          </w:p>
        </w:tc>
      </w:tr>
      <w:tr w:rsidR="00EE729F" w:rsidRPr="007902B3" w14:paraId="41EF6B2C"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003BD661"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129BF2B3"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w:t>
            </w:r>
          </w:p>
        </w:tc>
        <w:tc>
          <w:tcPr>
            <w:tcW w:w="1000" w:type="pct"/>
            <w:tcBorders>
              <w:top w:val="nil"/>
              <w:left w:val="nil"/>
              <w:bottom w:val="single" w:sz="4" w:space="0" w:color="auto"/>
              <w:right w:val="single" w:sz="4" w:space="0" w:color="auto"/>
            </w:tcBorders>
            <w:vAlign w:val="center"/>
            <w:hideMark/>
          </w:tcPr>
          <w:p w14:paraId="03BA7DFF"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2102</w:t>
            </w:r>
          </w:p>
        </w:tc>
        <w:tc>
          <w:tcPr>
            <w:tcW w:w="1000" w:type="pct"/>
            <w:tcBorders>
              <w:top w:val="single" w:sz="4" w:space="0" w:color="auto"/>
              <w:left w:val="nil"/>
              <w:bottom w:val="single" w:sz="4" w:space="0" w:color="auto"/>
              <w:right w:val="single" w:sz="4" w:space="0" w:color="auto"/>
            </w:tcBorders>
            <w:vAlign w:val="center"/>
            <w:hideMark/>
          </w:tcPr>
          <w:p w14:paraId="24804DA0"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692EC2AE" w14:textId="77777777" w:rsidR="00EE729F" w:rsidRPr="007902B3" w:rsidRDefault="00EE729F"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637</w:t>
            </w:r>
          </w:p>
        </w:tc>
      </w:tr>
    </w:tbl>
    <w:p w14:paraId="18EF4849" w14:textId="77777777" w:rsidR="00EE729F" w:rsidRPr="00536381" w:rsidRDefault="00EE729F" w:rsidP="00EE729F">
      <w:pPr>
        <w:pStyle w:val="Nivel2"/>
        <w:numPr>
          <w:ilvl w:val="0"/>
          <w:numId w:val="0"/>
        </w:numPr>
        <w:spacing w:before="0" w:after="0" w:line="240" w:lineRule="auto"/>
        <w:rPr>
          <w:rFonts w:ascii="Arial Narrow" w:hAnsi="Arial Narrow" w:cs="Times New Roman"/>
          <w:sz w:val="24"/>
          <w:szCs w:val="24"/>
        </w:rPr>
      </w:pPr>
    </w:p>
    <w:p w14:paraId="2EB4CF12" w14:textId="77777777" w:rsidR="00EE729F" w:rsidRPr="00993BA9" w:rsidRDefault="00EE729F" w:rsidP="00EE729F">
      <w:pPr>
        <w:pStyle w:val="Nivel01"/>
        <w:numPr>
          <w:ilvl w:val="0"/>
          <w:numId w:val="0"/>
        </w:numPr>
        <w:shd w:val="clear" w:color="auto" w:fill="auto"/>
      </w:pPr>
      <w:r w:rsidRPr="00993BA9">
        <w:t>A contratação será atendida pela seguinte dotação especificada na consulta ao departamento de contabilidade que consta como anexa ao presente instrumento.</w:t>
      </w:r>
    </w:p>
    <w:p w14:paraId="6978A201"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p>
    <w:p w14:paraId="53EBF09B" w14:textId="77777777" w:rsidR="00EE729F" w:rsidRPr="00993BA9" w:rsidRDefault="00EE729F" w:rsidP="00EE729F">
      <w:pPr>
        <w:pStyle w:val="Nivel01"/>
      </w:pPr>
      <w:r w:rsidRPr="00993BA9">
        <w:t>DA NECESSIDADE DA CONTRATAÇÃO</w:t>
      </w:r>
    </w:p>
    <w:p w14:paraId="1D7A47E5" w14:textId="77777777" w:rsidR="00EE729F" w:rsidRDefault="00EE729F" w:rsidP="00EE729F">
      <w:pPr>
        <w:pStyle w:val="Nivel2"/>
        <w:spacing w:before="0" w:after="0" w:line="240" w:lineRule="auto"/>
        <w:rPr>
          <w:rFonts w:ascii="Arial Narrow" w:hAnsi="Arial Narrow"/>
          <w:sz w:val="24"/>
          <w:szCs w:val="24"/>
        </w:rPr>
      </w:pPr>
      <w:r w:rsidRPr="00EB17E0">
        <w:rPr>
          <w:rFonts w:ascii="Arial Narrow" w:hAnsi="Arial Narrow"/>
          <w:sz w:val="24"/>
          <w:szCs w:val="24"/>
        </w:rPr>
        <w:t>A presente solicitação é justificada pela necessidade frequente de materiais gerais de tintas, derivados e materiais de pintura como: tintas, massa corrida, tintas spray, grafiato, verniz, zarcão, solventes, pincel, rolo de pintura, espátula, fitas adesivas, entre outros, complementos e afins, os quais serão utilizados nos serviços de manutenção e reparo, conservação e recuperação de prediais públicos de domínio desta municipalidade.</w:t>
      </w:r>
      <w:r>
        <w:rPr>
          <w:rFonts w:ascii="Arial Narrow" w:hAnsi="Arial Narrow"/>
          <w:sz w:val="24"/>
          <w:szCs w:val="24"/>
        </w:rPr>
        <w:t xml:space="preserve"> Portanto, a licitação objetiva atender de modo geral todas as secretarias do governo executivo municipal. </w:t>
      </w:r>
    </w:p>
    <w:p w14:paraId="7724F102" w14:textId="77777777" w:rsidR="00EE729F" w:rsidRPr="000E65AC" w:rsidRDefault="00EE729F" w:rsidP="00EE729F">
      <w:pPr>
        <w:pStyle w:val="Nivel2"/>
        <w:numPr>
          <w:ilvl w:val="0"/>
          <w:numId w:val="0"/>
        </w:numPr>
        <w:rPr>
          <w:rFonts w:ascii="Arial Narrow" w:hAnsi="Arial Narrow"/>
          <w:sz w:val="24"/>
          <w:szCs w:val="24"/>
        </w:rPr>
      </w:pPr>
      <w:r w:rsidRPr="000E65AC">
        <w:rPr>
          <w:rFonts w:ascii="Arial Narrow" w:hAnsi="Arial Narrow" w:hint="eastAsia"/>
          <w:sz w:val="24"/>
          <w:szCs w:val="24"/>
        </w:rPr>
        <w:t>A aquisição dos materiais de pintura é necessária para atender:</w:t>
      </w:r>
    </w:p>
    <w:p w14:paraId="5F3ECB3E" w14:textId="77777777" w:rsidR="00EE729F" w:rsidRPr="000E65AC" w:rsidRDefault="00EE729F" w:rsidP="00EE729F">
      <w:pPr>
        <w:pStyle w:val="Nivel2"/>
        <w:numPr>
          <w:ilvl w:val="0"/>
          <w:numId w:val="76"/>
        </w:numPr>
        <w:rPr>
          <w:rFonts w:ascii="Arial Narrow" w:hAnsi="Arial Narrow"/>
          <w:sz w:val="24"/>
          <w:szCs w:val="24"/>
        </w:rPr>
      </w:pPr>
      <w:r w:rsidRPr="000E65AC">
        <w:rPr>
          <w:rFonts w:ascii="Arial Narrow" w:hAnsi="Arial Narrow" w:hint="eastAsia"/>
          <w:sz w:val="24"/>
          <w:szCs w:val="24"/>
        </w:rPr>
        <w:t>Manutenção preventiva e corretiva de prédios públicos;</w:t>
      </w:r>
    </w:p>
    <w:p w14:paraId="0707EA8F" w14:textId="77777777" w:rsidR="00EE729F" w:rsidRPr="000E65AC" w:rsidRDefault="00EE729F" w:rsidP="00EE729F">
      <w:pPr>
        <w:pStyle w:val="Nivel2"/>
        <w:numPr>
          <w:ilvl w:val="0"/>
          <w:numId w:val="76"/>
        </w:numPr>
        <w:rPr>
          <w:rFonts w:ascii="Arial Narrow" w:hAnsi="Arial Narrow"/>
          <w:sz w:val="24"/>
          <w:szCs w:val="24"/>
        </w:rPr>
      </w:pPr>
      <w:r w:rsidRPr="000E65AC">
        <w:rPr>
          <w:rFonts w:ascii="Arial Narrow" w:hAnsi="Arial Narrow" w:hint="eastAsia"/>
          <w:sz w:val="24"/>
          <w:szCs w:val="24"/>
        </w:rPr>
        <w:t>Reformas em escolas, unidades de saúde e prédios administrativos;</w:t>
      </w:r>
    </w:p>
    <w:p w14:paraId="55BE2C0A" w14:textId="77777777" w:rsidR="00EE729F" w:rsidRPr="000E65AC" w:rsidRDefault="00EE729F" w:rsidP="00EE729F">
      <w:pPr>
        <w:pStyle w:val="Nivel2"/>
        <w:numPr>
          <w:ilvl w:val="0"/>
          <w:numId w:val="76"/>
        </w:numPr>
        <w:rPr>
          <w:rFonts w:ascii="Arial Narrow" w:hAnsi="Arial Narrow"/>
          <w:sz w:val="24"/>
          <w:szCs w:val="24"/>
        </w:rPr>
      </w:pPr>
      <w:r w:rsidRPr="000E65AC">
        <w:rPr>
          <w:rFonts w:ascii="Arial Narrow" w:hAnsi="Arial Narrow" w:hint="eastAsia"/>
          <w:sz w:val="24"/>
          <w:szCs w:val="24"/>
        </w:rPr>
        <w:t>Conservação de espaços públicos;</w:t>
      </w:r>
    </w:p>
    <w:p w14:paraId="7BAC6F65" w14:textId="77777777" w:rsidR="00EE729F" w:rsidRPr="000E65AC" w:rsidRDefault="00EE729F" w:rsidP="00EE729F">
      <w:pPr>
        <w:pStyle w:val="Nivel2"/>
        <w:numPr>
          <w:ilvl w:val="0"/>
          <w:numId w:val="76"/>
        </w:numPr>
        <w:rPr>
          <w:rFonts w:ascii="Arial Narrow" w:hAnsi="Arial Narrow"/>
          <w:sz w:val="24"/>
          <w:szCs w:val="24"/>
        </w:rPr>
      </w:pPr>
      <w:r w:rsidRPr="000E65AC">
        <w:rPr>
          <w:rFonts w:ascii="Arial Narrow" w:hAnsi="Arial Narrow" w:hint="eastAsia"/>
          <w:sz w:val="24"/>
          <w:szCs w:val="24"/>
        </w:rPr>
        <w:t>Pequenos reparos emergenciais.</w:t>
      </w:r>
    </w:p>
    <w:p w14:paraId="213A67E2" w14:textId="77777777" w:rsidR="00EE729F" w:rsidRPr="000E65AC" w:rsidRDefault="00EE729F" w:rsidP="00EE729F">
      <w:pPr>
        <w:pStyle w:val="Nivel2"/>
        <w:numPr>
          <w:ilvl w:val="0"/>
          <w:numId w:val="0"/>
        </w:numPr>
        <w:rPr>
          <w:rFonts w:ascii="Arial Narrow" w:hAnsi="Arial Narrow"/>
          <w:sz w:val="24"/>
          <w:szCs w:val="24"/>
        </w:rPr>
      </w:pPr>
      <w:r w:rsidRPr="000E65AC">
        <w:rPr>
          <w:rFonts w:ascii="Arial Narrow" w:hAnsi="Arial Narrow" w:hint="eastAsia"/>
          <w:sz w:val="24"/>
          <w:szCs w:val="24"/>
        </w:rPr>
        <w:t>A indisponibilidade desses insumos compromete diretamente a conservação do patrimônio público, podendo gerar deterioração precoce das estruturas e aumento futuro de custos com reformas de maior vulto.</w:t>
      </w:r>
    </w:p>
    <w:p w14:paraId="58B01C0C" w14:textId="77777777" w:rsidR="00EE729F" w:rsidRPr="000E65AC" w:rsidRDefault="00EE729F" w:rsidP="00EE729F">
      <w:pPr>
        <w:pStyle w:val="Nivel2"/>
        <w:numPr>
          <w:ilvl w:val="0"/>
          <w:numId w:val="0"/>
        </w:numPr>
        <w:rPr>
          <w:rFonts w:ascii="Arial Narrow" w:hAnsi="Arial Narrow"/>
          <w:sz w:val="24"/>
          <w:szCs w:val="24"/>
        </w:rPr>
      </w:pPr>
      <w:r w:rsidRPr="000E65AC">
        <w:rPr>
          <w:rFonts w:ascii="Arial Narrow" w:hAnsi="Arial Narrow" w:hint="eastAsia"/>
          <w:sz w:val="24"/>
          <w:szCs w:val="24"/>
        </w:rPr>
        <w:t>A contratação visa garantir</w:t>
      </w:r>
      <w:r>
        <w:rPr>
          <w:rFonts w:ascii="Arial Narrow" w:hAnsi="Arial Narrow"/>
          <w:sz w:val="24"/>
          <w:szCs w:val="24"/>
        </w:rPr>
        <w:t>, c</w:t>
      </w:r>
      <w:r w:rsidRPr="000E65AC">
        <w:rPr>
          <w:rFonts w:ascii="Arial Narrow" w:hAnsi="Arial Narrow" w:hint="eastAsia"/>
          <w:sz w:val="24"/>
          <w:szCs w:val="24"/>
        </w:rPr>
        <w:t>ontinuidade dos serviços de manutenção predial;</w:t>
      </w:r>
      <w:r>
        <w:rPr>
          <w:rFonts w:ascii="Arial Narrow" w:hAnsi="Arial Narrow"/>
          <w:sz w:val="24"/>
          <w:szCs w:val="24"/>
        </w:rPr>
        <w:t xml:space="preserve"> e</w:t>
      </w:r>
      <w:r w:rsidRPr="000E65AC">
        <w:rPr>
          <w:rFonts w:ascii="Arial Narrow" w:hAnsi="Arial Narrow" w:hint="eastAsia"/>
          <w:sz w:val="24"/>
          <w:szCs w:val="24"/>
        </w:rPr>
        <w:t>conomicidade;</w:t>
      </w:r>
      <w:r>
        <w:rPr>
          <w:rFonts w:ascii="Arial Narrow" w:hAnsi="Arial Narrow"/>
          <w:sz w:val="24"/>
          <w:szCs w:val="24"/>
        </w:rPr>
        <w:t xml:space="preserve"> p</w:t>
      </w:r>
      <w:r w:rsidRPr="000E65AC">
        <w:rPr>
          <w:rFonts w:ascii="Arial Narrow" w:hAnsi="Arial Narrow" w:hint="eastAsia"/>
          <w:sz w:val="24"/>
          <w:szCs w:val="24"/>
        </w:rPr>
        <w:t>adronização de materiais;</w:t>
      </w:r>
      <w:r>
        <w:rPr>
          <w:rFonts w:ascii="Arial Narrow" w:hAnsi="Arial Narrow"/>
          <w:sz w:val="24"/>
          <w:szCs w:val="24"/>
        </w:rPr>
        <w:t xml:space="preserve"> a</w:t>
      </w:r>
      <w:r w:rsidRPr="000E65AC">
        <w:rPr>
          <w:rFonts w:ascii="Arial Narrow" w:hAnsi="Arial Narrow" w:hint="eastAsia"/>
          <w:sz w:val="24"/>
          <w:szCs w:val="24"/>
        </w:rPr>
        <w:t>gilidade no atendimento das demandas emergenciais.</w:t>
      </w:r>
    </w:p>
    <w:p w14:paraId="7730D51E" w14:textId="77777777" w:rsidR="00EE729F" w:rsidRPr="00D80A18" w:rsidRDefault="00EE729F" w:rsidP="00EE729F">
      <w:pPr>
        <w:pStyle w:val="Nivel2"/>
        <w:spacing w:before="0" w:after="0"/>
        <w:rPr>
          <w:rFonts w:ascii="Arial Narrow" w:hAnsi="Arial Narrow"/>
          <w:b/>
          <w:bCs/>
          <w:sz w:val="24"/>
          <w:szCs w:val="24"/>
        </w:rPr>
      </w:pPr>
      <w:r w:rsidRPr="00D80A18">
        <w:rPr>
          <w:rFonts w:ascii="Arial Narrow" w:hAnsi="Arial Narrow"/>
          <w:b/>
          <w:bCs/>
          <w:sz w:val="24"/>
          <w:szCs w:val="24"/>
        </w:rPr>
        <w:t>JUSTIFICATIVA DA UTILIZAÇÃO DA TABELA SINAPI</w:t>
      </w:r>
    </w:p>
    <w:p w14:paraId="276CDB28" w14:textId="77777777" w:rsidR="00EE729F" w:rsidRPr="00D80A18" w:rsidRDefault="00EE729F" w:rsidP="00EE729F">
      <w:pPr>
        <w:pStyle w:val="Nivel2"/>
        <w:numPr>
          <w:ilvl w:val="0"/>
          <w:numId w:val="0"/>
        </w:numPr>
        <w:spacing w:before="0" w:after="0"/>
        <w:rPr>
          <w:rFonts w:ascii="Arial Narrow" w:hAnsi="Arial Narrow"/>
          <w:sz w:val="24"/>
          <w:szCs w:val="24"/>
        </w:rPr>
      </w:pPr>
      <w:r w:rsidRPr="00D80A18">
        <w:rPr>
          <w:rFonts w:ascii="Arial Narrow" w:hAnsi="Arial Narrow"/>
          <w:sz w:val="24"/>
          <w:szCs w:val="24"/>
        </w:rPr>
        <w:t xml:space="preserve">A adoção da </w:t>
      </w:r>
      <w:r w:rsidRPr="00D80A18">
        <w:rPr>
          <w:rFonts w:ascii="Arial Narrow" w:hAnsi="Arial Narrow"/>
          <w:b/>
          <w:bCs/>
          <w:sz w:val="24"/>
          <w:szCs w:val="24"/>
        </w:rPr>
        <w:t>Tabela SINAPI (Sistema Nacional de Pesquisa de Custos e Índices da Construção Civil)</w:t>
      </w:r>
      <w:r w:rsidRPr="00D80A18">
        <w:rPr>
          <w:rFonts w:ascii="Arial Narrow" w:hAnsi="Arial Narrow"/>
          <w:sz w:val="24"/>
          <w:szCs w:val="24"/>
        </w:rPr>
        <w:t xml:space="preserve"> como referência de preços justifica-se pelos seguintes fundamentos:</w:t>
      </w:r>
    </w:p>
    <w:p w14:paraId="16205FBB" w14:textId="77777777" w:rsidR="00EE729F" w:rsidRPr="00D80A18" w:rsidRDefault="00EE729F" w:rsidP="00EE729F">
      <w:pPr>
        <w:pStyle w:val="Nivel2"/>
        <w:numPr>
          <w:ilvl w:val="0"/>
          <w:numId w:val="77"/>
        </w:numPr>
        <w:spacing w:before="0" w:after="0"/>
        <w:rPr>
          <w:rFonts w:ascii="Arial Narrow" w:hAnsi="Arial Narrow"/>
          <w:sz w:val="24"/>
          <w:szCs w:val="24"/>
        </w:rPr>
      </w:pPr>
      <w:r w:rsidRPr="00D80A18">
        <w:rPr>
          <w:rFonts w:ascii="Arial Narrow" w:hAnsi="Arial Narrow"/>
          <w:sz w:val="24"/>
          <w:szCs w:val="24"/>
        </w:rPr>
        <w:t>Trata-se de sistema oficial amplamente utilizado pela Administração Pública;</w:t>
      </w:r>
    </w:p>
    <w:p w14:paraId="7305465F" w14:textId="77777777" w:rsidR="00EE729F" w:rsidRPr="00D80A18" w:rsidRDefault="00EE729F" w:rsidP="00EE729F">
      <w:pPr>
        <w:pStyle w:val="Nivel2"/>
        <w:numPr>
          <w:ilvl w:val="0"/>
          <w:numId w:val="77"/>
        </w:numPr>
        <w:spacing w:before="0" w:after="0"/>
        <w:rPr>
          <w:rFonts w:ascii="Arial Narrow" w:hAnsi="Arial Narrow"/>
          <w:sz w:val="24"/>
          <w:szCs w:val="24"/>
        </w:rPr>
      </w:pPr>
      <w:r w:rsidRPr="00D80A18">
        <w:rPr>
          <w:rFonts w:ascii="Arial Narrow" w:hAnsi="Arial Narrow"/>
          <w:sz w:val="24"/>
          <w:szCs w:val="24"/>
        </w:rPr>
        <w:t>Proporciona padronização técnica e referencial de mercado;</w:t>
      </w:r>
    </w:p>
    <w:p w14:paraId="2C69A89E" w14:textId="77777777" w:rsidR="00EE729F" w:rsidRPr="00D80A18" w:rsidRDefault="00EE729F" w:rsidP="00EE729F">
      <w:pPr>
        <w:pStyle w:val="Nivel2"/>
        <w:numPr>
          <w:ilvl w:val="0"/>
          <w:numId w:val="77"/>
        </w:numPr>
        <w:spacing w:before="0" w:after="0"/>
        <w:rPr>
          <w:rFonts w:ascii="Arial Narrow" w:hAnsi="Arial Narrow"/>
          <w:sz w:val="24"/>
          <w:szCs w:val="24"/>
        </w:rPr>
      </w:pPr>
      <w:r w:rsidRPr="00D80A18">
        <w:rPr>
          <w:rFonts w:ascii="Arial Narrow" w:hAnsi="Arial Narrow"/>
          <w:sz w:val="24"/>
          <w:szCs w:val="24"/>
        </w:rPr>
        <w:t>Confere maior transparência na formação de preços;</w:t>
      </w:r>
    </w:p>
    <w:p w14:paraId="6C7683D9" w14:textId="77777777" w:rsidR="00EE729F" w:rsidRPr="00D80A18" w:rsidRDefault="00EE729F" w:rsidP="00EE729F">
      <w:pPr>
        <w:pStyle w:val="Nivel2"/>
        <w:numPr>
          <w:ilvl w:val="0"/>
          <w:numId w:val="77"/>
        </w:numPr>
        <w:spacing w:before="0" w:after="0"/>
        <w:rPr>
          <w:rFonts w:ascii="Arial Narrow" w:hAnsi="Arial Narrow"/>
          <w:sz w:val="24"/>
          <w:szCs w:val="24"/>
        </w:rPr>
      </w:pPr>
      <w:r w:rsidRPr="00D80A18">
        <w:rPr>
          <w:rFonts w:ascii="Arial Narrow" w:hAnsi="Arial Narrow"/>
          <w:sz w:val="24"/>
          <w:szCs w:val="24"/>
        </w:rPr>
        <w:t>Evita sobrepreço e superfaturamento;</w:t>
      </w:r>
    </w:p>
    <w:p w14:paraId="19ACFC7E" w14:textId="77777777" w:rsidR="00EE729F" w:rsidRDefault="00EE729F" w:rsidP="00EE729F">
      <w:pPr>
        <w:pStyle w:val="Nivel2"/>
        <w:numPr>
          <w:ilvl w:val="0"/>
          <w:numId w:val="77"/>
        </w:numPr>
        <w:spacing w:before="0" w:after="0"/>
        <w:rPr>
          <w:rFonts w:ascii="Arial Narrow" w:hAnsi="Arial Narrow"/>
          <w:sz w:val="24"/>
          <w:szCs w:val="24"/>
        </w:rPr>
      </w:pPr>
      <w:r w:rsidRPr="00D80A18">
        <w:rPr>
          <w:rFonts w:ascii="Arial Narrow" w:hAnsi="Arial Narrow"/>
          <w:sz w:val="24"/>
          <w:szCs w:val="24"/>
        </w:rPr>
        <w:t>Permite atualização periódica dos valores conforme índices oficiais.</w:t>
      </w:r>
    </w:p>
    <w:p w14:paraId="1C5F2D8A" w14:textId="77777777" w:rsidR="00EE729F" w:rsidRPr="00D80A18" w:rsidRDefault="00EE729F" w:rsidP="00EE729F">
      <w:pPr>
        <w:pStyle w:val="Nivel2"/>
        <w:numPr>
          <w:ilvl w:val="0"/>
          <w:numId w:val="0"/>
        </w:numPr>
        <w:spacing w:before="0" w:after="0"/>
        <w:ind w:left="720"/>
        <w:rPr>
          <w:rFonts w:ascii="Arial Narrow" w:hAnsi="Arial Narrow"/>
          <w:sz w:val="24"/>
          <w:szCs w:val="24"/>
        </w:rPr>
      </w:pPr>
    </w:p>
    <w:p w14:paraId="0A62D0B7" w14:textId="77777777" w:rsidR="00EE729F" w:rsidRPr="00D80A18" w:rsidRDefault="00EE729F" w:rsidP="00EE729F">
      <w:pPr>
        <w:pStyle w:val="Nivel2"/>
        <w:numPr>
          <w:ilvl w:val="0"/>
          <w:numId w:val="0"/>
        </w:numPr>
        <w:spacing w:before="0" w:after="0"/>
        <w:rPr>
          <w:rFonts w:ascii="Arial Narrow" w:hAnsi="Arial Narrow"/>
          <w:sz w:val="24"/>
          <w:szCs w:val="24"/>
        </w:rPr>
      </w:pPr>
      <w:r w:rsidRPr="00D80A18">
        <w:rPr>
          <w:rFonts w:ascii="Arial Narrow" w:hAnsi="Arial Narrow"/>
          <w:sz w:val="24"/>
          <w:szCs w:val="24"/>
        </w:rPr>
        <w:t xml:space="preserve">A utilização do </w:t>
      </w:r>
      <w:r w:rsidRPr="00D80A18">
        <w:rPr>
          <w:rFonts w:ascii="Arial Narrow" w:hAnsi="Arial Narrow"/>
          <w:b/>
          <w:bCs/>
          <w:sz w:val="24"/>
          <w:szCs w:val="24"/>
        </w:rPr>
        <w:t>maior desconto sobre os itens da tabela</w:t>
      </w:r>
      <w:r w:rsidRPr="00D80A18">
        <w:rPr>
          <w:rFonts w:ascii="Arial Narrow" w:hAnsi="Arial Narrow"/>
          <w:sz w:val="24"/>
          <w:szCs w:val="24"/>
        </w:rPr>
        <w:t xml:space="preserve"> é medida que assegura competitividade e racionalidade administrativa, pois:</w:t>
      </w:r>
    </w:p>
    <w:p w14:paraId="0BEDBE32" w14:textId="77777777" w:rsidR="00EE729F" w:rsidRPr="00D80A18" w:rsidRDefault="00EE729F" w:rsidP="00EE729F">
      <w:pPr>
        <w:pStyle w:val="Nivel2"/>
        <w:numPr>
          <w:ilvl w:val="0"/>
          <w:numId w:val="78"/>
        </w:numPr>
        <w:spacing w:before="0" w:after="0"/>
        <w:rPr>
          <w:rFonts w:ascii="Arial Narrow" w:hAnsi="Arial Narrow"/>
          <w:sz w:val="24"/>
          <w:szCs w:val="24"/>
        </w:rPr>
      </w:pPr>
      <w:r w:rsidRPr="00D80A18">
        <w:rPr>
          <w:rFonts w:ascii="Arial Narrow" w:hAnsi="Arial Narrow"/>
          <w:sz w:val="24"/>
          <w:szCs w:val="24"/>
        </w:rPr>
        <w:t>Mantém base técnica padronizada;</w:t>
      </w:r>
    </w:p>
    <w:p w14:paraId="3AA6431B" w14:textId="77777777" w:rsidR="00EE729F" w:rsidRPr="00D80A18" w:rsidRDefault="00EE729F" w:rsidP="00EE729F">
      <w:pPr>
        <w:pStyle w:val="Nivel2"/>
        <w:numPr>
          <w:ilvl w:val="0"/>
          <w:numId w:val="78"/>
        </w:numPr>
        <w:spacing w:before="0" w:after="0"/>
        <w:rPr>
          <w:rFonts w:ascii="Arial Narrow" w:hAnsi="Arial Narrow"/>
          <w:sz w:val="24"/>
          <w:szCs w:val="24"/>
        </w:rPr>
      </w:pPr>
      <w:r w:rsidRPr="00D80A18">
        <w:rPr>
          <w:rFonts w:ascii="Arial Narrow" w:hAnsi="Arial Narrow"/>
          <w:sz w:val="24"/>
          <w:szCs w:val="24"/>
        </w:rPr>
        <w:t>Garante atualização automática dos valores;</w:t>
      </w:r>
    </w:p>
    <w:p w14:paraId="17692C77" w14:textId="77777777" w:rsidR="00EE729F" w:rsidRPr="00D80A18" w:rsidRDefault="00EE729F" w:rsidP="00EE729F">
      <w:pPr>
        <w:pStyle w:val="Nivel2"/>
        <w:numPr>
          <w:ilvl w:val="0"/>
          <w:numId w:val="78"/>
        </w:numPr>
        <w:spacing w:before="0" w:after="0"/>
        <w:rPr>
          <w:rFonts w:ascii="Arial Narrow" w:hAnsi="Arial Narrow"/>
          <w:sz w:val="24"/>
          <w:szCs w:val="24"/>
        </w:rPr>
      </w:pPr>
      <w:r w:rsidRPr="00D80A18">
        <w:rPr>
          <w:rFonts w:ascii="Arial Narrow" w:hAnsi="Arial Narrow"/>
          <w:sz w:val="24"/>
          <w:szCs w:val="24"/>
        </w:rPr>
        <w:lastRenderedPageBreak/>
        <w:t>Evita defasagem contratual;</w:t>
      </w:r>
    </w:p>
    <w:p w14:paraId="38DB99E9" w14:textId="77777777" w:rsidR="00EE729F" w:rsidRPr="00D80A18" w:rsidRDefault="00EE729F" w:rsidP="00EE729F">
      <w:pPr>
        <w:pStyle w:val="Nivel2"/>
        <w:numPr>
          <w:ilvl w:val="0"/>
          <w:numId w:val="78"/>
        </w:numPr>
        <w:spacing w:before="0" w:after="0"/>
        <w:rPr>
          <w:rFonts w:ascii="Arial Narrow" w:hAnsi="Arial Narrow"/>
          <w:sz w:val="24"/>
          <w:szCs w:val="24"/>
        </w:rPr>
      </w:pPr>
      <w:r w:rsidRPr="00D80A18">
        <w:rPr>
          <w:rFonts w:ascii="Arial Narrow" w:hAnsi="Arial Narrow"/>
          <w:sz w:val="24"/>
          <w:szCs w:val="24"/>
        </w:rPr>
        <w:t>Simplifica a gestão contratual;</w:t>
      </w:r>
    </w:p>
    <w:p w14:paraId="5BAC60D3" w14:textId="77777777" w:rsidR="00EE729F" w:rsidRPr="00D80A18" w:rsidRDefault="00EE729F" w:rsidP="00EE729F">
      <w:pPr>
        <w:pStyle w:val="Nivel2"/>
        <w:numPr>
          <w:ilvl w:val="0"/>
          <w:numId w:val="78"/>
        </w:numPr>
        <w:spacing w:before="0" w:after="0"/>
        <w:rPr>
          <w:rFonts w:ascii="Arial Narrow" w:hAnsi="Arial Narrow"/>
        </w:rPr>
      </w:pPr>
      <w:r w:rsidRPr="00D80A18">
        <w:rPr>
          <w:rFonts w:ascii="Arial Narrow" w:hAnsi="Arial Narrow"/>
          <w:sz w:val="24"/>
          <w:szCs w:val="24"/>
        </w:rPr>
        <w:t>Reduz riscos de distorções de preços unitários</w:t>
      </w:r>
      <w:r w:rsidRPr="00D80A18">
        <w:rPr>
          <w:rFonts w:ascii="Arial Narrow" w:hAnsi="Arial Narrow"/>
        </w:rPr>
        <w:t>.</w:t>
      </w:r>
    </w:p>
    <w:p w14:paraId="7F0B6F0B" w14:textId="77777777" w:rsidR="00EE729F" w:rsidRPr="00A23394" w:rsidRDefault="00EE729F" w:rsidP="00EE729F">
      <w:pPr>
        <w:pStyle w:val="Nivel2"/>
        <w:numPr>
          <w:ilvl w:val="0"/>
          <w:numId w:val="0"/>
        </w:numPr>
        <w:spacing w:before="0" w:after="0" w:line="240" w:lineRule="auto"/>
        <w:rPr>
          <w:rFonts w:ascii="Arial Narrow" w:hAnsi="Arial Narrow"/>
          <w:sz w:val="24"/>
          <w:szCs w:val="24"/>
        </w:rPr>
      </w:pPr>
    </w:p>
    <w:p w14:paraId="74AFE484" w14:textId="77777777" w:rsidR="00EE729F" w:rsidRPr="00993BA9" w:rsidRDefault="00EE729F" w:rsidP="00EE729F">
      <w:pPr>
        <w:pStyle w:val="Nivel2"/>
        <w:spacing w:before="0" w:after="0" w:line="240" w:lineRule="auto"/>
        <w:rPr>
          <w:rFonts w:ascii="Arial Narrow" w:hAnsi="Arial Narrow" w:cs="Times New Roman"/>
          <w:sz w:val="24"/>
          <w:szCs w:val="24"/>
        </w:rPr>
      </w:pPr>
      <w:r w:rsidRPr="00993BA9">
        <w:rPr>
          <w:rFonts w:ascii="Arial Narrow" w:hAnsi="Arial Narrow" w:cs="Times New Roman"/>
          <w:sz w:val="24"/>
          <w:szCs w:val="24"/>
        </w:rPr>
        <w:t>O objeto da contratação está inserido no Plano de Contratações Anual</w:t>
      </w:r>
      <w:r>
        <w:rPr>
          <w:rFonts w:ascii="Arial Narrow" w:hAnsi="Arial Narrow" w:cs="Times New Roman"/>
          <w:sz w:val="24"/>
          <w:szCs w:val="24"/>
        </w:rPr>
        <w:t>.</w:t>
      </w:r>
    </w:p>
    <w:p w14:paraId="1ADE8EF8" w14:textId="77777777" w:rsidR="00EE729F" w:rsidRDefault="00EE729F" w:rsidP="00EE729F">
      <w:pPr>
        <w:pStyle w:val="Nvel2-Red"/>
        <w:numPr>
          <w:ilvl w:val="0"/>
          <w:numId w:val="0"/>
        </w:numPr>
        <w:spacing w:before="0" w:after="0" w:line="240" w:lineRule="auto"/>
        <w:rPr>
          <w:rFonts w:ascii="Arial Narrow" w:hAnsi="Arial Narrow" w:cs="Times New Roman"/>
          <w:i w:val="0"/>
          <w:iCs w:val="0"/>
          <w:color w:val="000000"/>
          <w:sz w:val="24"/>
          <w:szCs w:val="24"/>
        </w:rPr>
      </w:pPr>
    </w:p>
    <w:p w14:paraId="671F930A" w14:textId="77777777" w:rsidR="00EE729F" w:rsidRPr="00993BA9" w:rsidRDefault="00EE729F" w:rsidP="00EE729F">
      <w:pPr>
        <w:pStyle w:val="Nivel01"/>
      </w:pPr>
      <w:r w:rsidRPr="00993BA9">
        <w:t>REQUISITOS DA CONTRATAÇÃO</w:t>
      </w:r>
    </w:p>
    <w:p w14:paraId="4158C365" w14:textId="77777777" w:rsidR="00EE729F" w:rsidRPr="00993BA9" w:rsidRDefault="00EE729F" w:rsidP="00EE729F">
      <w:pPr>
        <w:rPr>
          <w:rFonts w:ascii="Arial Narrow" w:hAnsi="Arial Narrow"/>
        </w:rPr>
      </w:pPr>
    </w:p>
    <w:p w14:paraId="054CCE97" w14:textId="77777777" w:rsidR="00EE729F" w:rsidRPr="00993BA9" w:rsidRDefault="00EE729F" w:rsidP="00EE729F">
      <w:pPr>
        <w:pStyle w:val="Nivel2"/>
        <w:tabs>
          <w:tab w:val="left" w:pos="284"/>
          <w:tab w:val="left" w:pos="426"/>
        </w:tabs>
        <w:spacing w:before="0" w:after="0" w:line="240" w:lineRule="auto"/>
        <w:rPr>
          <w:rFonts w:ascii="Arial Narrow" w:hAnsi="Arial Narrow"/>
          <w:sz w:val="24"/>
          <w:szCs w:val="24"/>
          <w:u w:val="single"/>
        </w:rPr>
      </w:pPr>
      <w:bookmarkStart w:id="49" w:name="_Hlk156757023"/>
      <w:r w:rsidRPr="00993BA9">
        <w:rPr>
          <w:rFonts w:ascii="Arial Narrow" w:hAnsi="Arial Narrow" w:cs="Times New Roman"/>
          <w:b/>
          <w:bCs/>
          <w:sz w:val="24"/>
          <w:szCs w:val="24"/>
          <w:u w:val="single"/>
        </w:rPr>
        <w:t>Subcontratação</w:t>
      </w:r>
    </w:p>
    <w:p w14:paraId="6E9E229C" w14:textId="77777777" w:rsidR="00EE729F" w:rsidRPr="00993BA9" w:rsidRDefault="00EE729F" w:rsidP="00EE729F">
      <w:pPr>
        <w:pStyle w:val="Nivel3"/>
        <w:spacing w:before="0" w:after="0" w:line="240" w:lineRule="auto"/>
        <w:ind w:left="0"/>
        <w:rPr>
          <w:rFonts w:ascii="Arial Narrow" w:hAnsi="Arial Narrow"/>
          <w:color w:val="auto"/>
          <w:sz w:val="24"/>
          <w:szCs w:val="24"/>
        </w:rPr>
      </w:pPr>
      <w:r w:rsidRPr="00993BA9">
        <w:rPr>
          <w:rFonts w:ascii="Arial Narrow" w:hAnsi="Arial Narrow"/>
          <w:color w:val="auto"/>
          <w:sz w:val="24"/>
          <w:szCs w:val="24"/>
        </w:rPr>
        <w:t>Não é admitida a subcontratação do objeto contratual.</w:t>
      </w:r>
    </w:p>
    <w:bookmarkEnd w:id="49"/>
    <w:p w14:paraId="43A2BDDF" w14:textId="77777777" w:rsidR="00EE729F" w:rsidRPr="00993BA9" w:rsidRDefault="00EE729F" w:rsidP="00EE729F">
      <w:pPr>
        <w:pStyle w:val="Nvel2-Red"/>
        <w:numPr>
          <w:ilvl w:val="0"/>
          <w:numId w:val="0"/>
        </w:numPr>
        <w:spacing w:before="0" w:after="0" w:line="240" w:lineRule="auto"/>
        <w:rPr>
          <w:rFonts w:ascii="Arial Narrow" w:hAnsi="Arial Narrow" w:cs="Times New Roman"/>
          <w:sz w:val="24"/>
          <w:szCs w:val="24"/>
        </w:rPr>
      </w:pPr>
    </w:p>
    <w:p w14:paraId="555AEFF3" w14:textId="77777777" w:rsidR="00EE729F" w:rsidRPr="00993BA9" w:rsidRDefault="00EE729F" w:rsidP="00EE729F">
      <w:pPr>
        <w:pStyle w:val="Nivel01"/>
      </w:pPr>
      <w:r w:rsidRPr="00993BA9">
        <w:t>MODELO DE EXECUÇÃO DO OBJETO</w:t>
      </w:r>
    </w:p>
    <w:p w14:paraId="1CB41240" w14:textId="77777777" w:rsidR="00EE729F" w:rsidRDefault="00EE729F" w:rsidP="00EE729F">
      <w:pPr>
        <w:pStyle w:val="Nvel2-Red"/>
        <w:spacing w:before="0" w:after="0" w:line="240" w:lineRule="auto"/>
        <w:rPr>
          <w:rFonts w:ascii="Arial Narrow" w:hAnsi="Arial Narrow" w:cs="Times New Roman"/>
          <w:i w:val="0"/>
          <w:color w:val="auto"/>
          <w:sz w:val="24"/>
          <w:szCs w:val="24"/>
        </w:rPr>
      </w:pPr>
      <w:r>
        <w:rPr>
          <w:rFonts w:ascii="Arial Narrow" w:hAnsi="Arial Narrow" w:cs="Times New Roman"/>
          <w:i w:val="0"/>
          <w:color w:val="auto"/>
          <w:sz w:val="24"/>
          <w:szCs w:val="24"/>
        </w:rPr>
        <w:t>Os materiais, objetos deste termo ser entregues dentro do prazo de 24 (vinte e quatro) horas a contar do recebimento da ordem de compra, e em casos excepcionais de forma imediata conforme necessidade mediante apresentação de requisição de compra ou de documentos equivalente para os servidores municipais devidamente autorizados.</w:t>
      </w:r>
    </w:p>
    <w:p w14:paraId="432CD3FA" w14:textId="77777777" w:rsidR="00EE729F" w:rsidRPr="00F50742" w:rsidRDefault="00EE729F" w:rsidP="00EE729F">
      <w:pPr>
        <w:pStyle w:val="Nvel2-Red"/>
        <w:spacing w:before="0" w:after="0" w:line="240" w:lineRule="auto"/>
        <w:rPr>
          <w:rFonts w:ascii="Arial Narrow" w:hAnsi="Arial Narrow" w:cs="Times New Roman"/>
          <w:i w:val="0"/>
          <w:color w:val="auto"/>
          <w:sz w:val="24"/>
          <w:szCs w:val="24"/>
        </w:rPr>
      </w:pPr>
      <w:r w:rsidRPr="00F50742">
        <w:rPr>
          <w:rFonts w:ascii="Arial Narrow" w:hAnsi="Arial Narrow" w:cs="Times New Roman"/>
          <w:i w:val="0"/>
          <w:color w:val="auto"/>
          <w:sz w:val="24"/>
          <w:szCs w:val="24"/>
        </w:rPr>
        <w:t xml:space="preserve">Esses lotes nomeados deverão ser entregues no local a ser definido pela Administração Municipal </w:t>
      </w:r>
      <w:r w:rsidRPr="00F50742">
        <w:rPr>
          <w:rFonts w:ascii="Arial Narrow" w:hAnsi="Arial Narrow" w:cs="Times New Roman"/>
          <w:b/>
          <w:bCs/>
          <w:i w:val="0"/>
          <w:color w:val="auto"/>
          <w:sz w:val="24"/>
          <w:szCs w:val="24"/>
          <w:u w:val="single"/>
        </w:rPr>
        <w:t xml:space="preserve">sem ônus de entrega. </w:t>
      </w:r>
    </w:p>
    <w:p w14:paraId="29CCF689" w14:textId="77777777" w:rsidR="00EE729F" w:rsidRPr="00993BA9" w:rsidRDefault="00EE729F" w:rsidP="00EE729F">
      <w:pPr>
        <w:pStyle w:val="Nivel2"/>
        <w:spacing w:before="0" w:after="0" w:line="240" w:lineRule="auto"/>
        <w:rPr>
          <w:rFonts w:ascii="Arial Narrow" w:hAnsi="Arial Narrow"/>
          <w:sz w:val="24"/>
          <w:szCs w:val="24"/>
        </w:rPr>
      </w:pPr>
      <w:r w:rsidRPr="00993BA9">
        <w:rPr>
          <w:rFonts w:ascii="Arial Narrow" w:hAnsi="Arial Narrow"/>
          <w:sz w:val="24"/>
          <w:szCs w:val="24"/>
        </w:rPr>
        <w:t>Os horários de entrega sempre serão definidos pela secretaria requisitante.</w:t>
      </w:r>
    </w:p>
    <w:p w14:paraId="371AC202" w14:textId="77777777" w:rsidR="00EE729F" w:rsidRPr="004A7C8B" w:rsidRDefault="00EE729F" w:rsidP="00EE729F">
      <w:pPr>
        <w:pStyle w:val="Nivel2"/>
        <w:spacing w:before="0" w:after="0" w:line="240" w:lineRule="auto"/>
        <w:rPr>
          <w:rFonts w:ascii="Arial Narrow" w:hAnsi="Arial Narrow"/>
          <w:sz w:val="24"/>
          <w:szCs w:val="24"/>
        </w:rPr>
      </w:pPr>
      <w:r w:rsidRPr="00993BA9">
        <w:rPr>
          <w:rFonts w:ascii="Arial Narrow" w:hAnsi="Arial Narrow" w:cs="Times New Roman"/>
          <w:color w:val="auto"/>
          <w:sz w:val="24"/>
          <w:szCs w:val="24"/>
        </w:rPr>
        <w:t>Caso não seja possível a entrega no prazo assinalado, a empresa deverá comunicar as razões respectivas com antecedência hábil para que qualquer pleito de prorrogação de prazo seja analisado, ressalvadas situações de caso fortuito e força maior.</w:t>
      </w:r>
    </w:p>
    <w:p w14:paraId="18919135" w14:textId="77777777" w:rsidR="00EE729F" w:rsidRPr="004A7C8B" w:rsidRDefault="00EE729F" w:rsidP="00EE729F">
      <w:pPr>
        <w:pStyle w:val="Nivel2"/>
        <w:spacing w:before="0" w:after="0" w:line="240" w:lineRule="auto"/>
        <w:rPr>
          <w:rFonts w:ascii="Arial Narrow" w:hAnsi="Arial Narrow"/>
          <w:sz w:val="24"/>
          <w:szCs w:val="24"/>
        </w:rPr>
      </w:pPr>
      <w:r>
        <w:rPr>
          <w:rFonts w:ascii="Arial Narrow" w:hAnsi="Arial Narrow" w:cs="Times New Roman"/>
          <w:color w:val="auto"/>
          <w:sz w:val="24"/>
          <w:szCs w:val="24"/>
        </w:rPr>
        <w:t>Os materiais deverão ser todos de primeira linha e estar em conformidade com as notas na ABNT r INMETRO em sua versão mais recente;</w:t>
      </w:r>
    </w:p>
    <w:p w14:paraId="237C66DD" w14:textId="77777777" w:rsidR="00EE729F" w:rsidRPr="004A7C8B" w:rsidRDefault="00EE729F" w:rsidP="00EE729F">
      <w:pPr>
        <w:pStyle w:val="Nivel2"/>
        <w:spacing w:before="0" w:after="0" w:line="240" w:lineRule="auto"/>
        <w:rPr>
          <w:rFonts w:ascii="Arial Narrow" w:hAnsi="Arial Narrow"/>
          <w:sz w:val="24"/>
          <w:szCs w:val="24"/>
        </w:rPr>
      </w:pPr>
      <w:r>
        <w:rPr>
          <w:rFonts w:ascii="Arial Narrow" w:hAnsi="Arial Narrow" w:cs="Times New Roman"/>
          <w:color w:val="auto"/>
          <w:sz w:val="24"/>
          <w:szCs w:val="24"/>
        </w:rPr>
        <w:t xml:space="preserve">Os produtos deverão ser entregues devidamente embalados e identificados, pelo código, especificação e valor do desconto, em conformidade com Ordem de Compra. </w:t>
      </w:r>
    </w:p>
    <w:p w14:paraId="7682E022" w14:textId="77777777" w:rsidR="00EE729F" w:rsidRPr="004A7C8B" w:rsidRDefault="00EE729F" w:rsidP="00EE729F">
      <w:pPr>
        <w:pStyle w:val="Nivel2"/>
        <w:spacing w:before="0" w:after="0" w:line="240" w:lineRule="auto"/>
        <w:rPr>
          <w:rFonts w:ascii="Arial Narrow" w:hAnsi="Arial Narrow"/>
          <w:sz w:val="24"/>
          <w:szCs w:val="24"/>
        </w:rPr>
      </w:pPr>
      <w:r>
        <w:rPr>
          <w:rFonts w:ascii="Arial Narrow" w:hAnsi="Arial Narrow" w:cs="Times New Roman"/>
          <w:color w:val="auto"/>
          <w:sz w:val="24"/>
          <w:szCs w:val="24"/>
        </w:rPr>
        <w:t xml:space="preserve">A contratada ficará obrigada a trocar, a suas expensas, a mercadoria / produto / material que vier a ser recusada </w:t>
      </w:r>
      <w:r>
        <w:rPr>
          <w:rFonts w:ascii="Arial Narrow" w:hAnsi="Arial Narrow" w:cs="Times New Roman"/>
          <w:b/>
          <w:bCs/>
          <w:color w:val="auto"/>
          <w:sz w:val="24"/>
          <w:szCs w:val="24"/>
          <w:u w:val="single"/>
        </w:rPr>
        <w:t xml:space="preserve">sendo que o ato do recebimento não importará na aceitação. Prazo de troca: 24 (vinte e quatro) horas. </w:t>
      </w:r>
    </w:p>
    <w:p w14:paraId="15DD6CDE" w14:textId="77777777" w:rsidR="00EE729F" w:rsidRPr="00993BA9" w:rsidRDefault="00EE729F" w:rsidP="00EE729F">
      <w:pPr>
        <w:pStyle w:val="Nivel2"/>
        <w:numPr>
          <w:ilvl w:val="0"/>
          <w:numId w:val="0"/>
        </w:numPr>
        <w:spacing w:before="0" w:after="0" w:line="240" w:lineRule="auto"/>
        <w:rPr>
          <w:rFonts w:ascii="Arial Narrow" w:hAnsi="Arial Narrow"/>
          <w:sz w:val="24"/>
          <w:szCs w:val="24"/>
        </w:rPr>
      </w:pPr>
    </w:p>
    <w:p w14:paraId="6AA64581" w14:textId="77777777" w:rsidR="00EE729F" w:rsidRPr="00993BA9" w:rsidRDefault="00EE729F" w:rsidP="00EE729F">
      <w:pPr>
        <w:pStyle w:val="Nivel01"/>
      </w:pPr>
      <w:r w:rsidRPr="00993BA9">
        <w:t>MODELO DE GESTÃO E FISCALIZAÇÃO DA ATA DE REGISTRO DE PREÇOS</w:t>
      </w:r>
    </w:p>
    <w:p w14:paraId="07C5634C" w14:textId="77777777" w:rsidR="00EE729F" w:rsidRPr="00993BA9" w:rsidRDefault="00EE729F" w:rsidP="00EE729F">
      <w:pPr>
        <w:pStyle w:val="Nivel2"/>
        <w:spacing w:before="0" w:after="0" w:line="240" w:lineRule="auto"/>
        <w:rPr>
          <w:rFonts w:ascii="Arial Narrow" w:hAnsi="Arial Narrow" w:cs="Times New Roman"/>
          <w:sz w:val="24"/>
          <w:szCs w:val="24"/>
        </w:rPr>
      </w:pPr>
      <w:r w:rsidRPr="00993BA9">
        <w:rPr>
          <w:rFonts w:ascii="Arial Narrow" w:eastAsia="Arial" w:hAnsi="Arial Narrow" w:cs="Times New Roman"/>
          <w:color w:val="auto"/>
          <w:sz w:val="24"/>
          <w:szCs w:val="24"/>
        </w:rPr>
        <w:t>A ata de registro de preços deverá ser executada fielmente pelas partes, de acordo com as cláusulas avençadas e as normas da Lei federal nº 14.133/2021 e cada parte responderá pelas consequências de sua inexecução total ou parcial.</w:t>
      </w:r>
    </w:p>
    <w:p w14:paraId="3A7F10A2" w14:textId="77777777" w:rsidR="00EE729F" w:rsidRPr="00993BA9" w:rsidRDefault="00EE729F" w:rsidP="00EE729F">
      <w:pPr>
        <w:pStyle w:val="Nivel2"/>
        <w:spacing w:before="0" w:after="0" w:line="240" w:lineRule="auto"/>
        <w:rPr>
          <w:rFonts w:ascii="Arial Narrow" w:hAnsi="Arial Narrow" w:cs="Times New Roman"/>
          <w:sz w:val="24"/>
          <w:szCs w:val="24"/>
        </w:rPr>
      </w:pPr>
      <w:r w:rsidRPr="00993BA9">
        <w:rPr>
          <w:rFonts w:ascii="Arial Narrow" w:hAnsi="Arial Narrow" w:cs="Times New Roman"/>
          <w:sz w:val="24"/>
          <w:szCs w:val="24"/>
        </w:rPr>
        <w:t>Em caso de impedimento, ordem de paralisação ou suspensão da ata, o cronograma de execução será prorrogado automaticamente pelo tempo correspondente, anotadas tais circunstâncias mediante simples apostila.</w:t>
      </w:r>
    </w:p>
    <w:p w14:paraId="37ADEF45" w14:textId="77777777" w:rsidR="00EE729F" w:rsidRPr="00993BA9" w:rsidRDefault="00EE729F" w:rsidP="00EE729F">
      <w:pPr>
        <w:pStyle w:val="Nivel2"/>
        <w:spacing w:before="0" w:after="0" w:line="240" w:lineRule="auto"/>
        <w:rPr>
          <w:rFonts w:ascii="Arial Narrow" w:hAnsi="Arial Narrow" w:cs="Times New Roman"/>
          <w:sz w:val="24"/>
          <w:szCs w:val="24"/>
        </w:rPr>
      </w:pPr>
      <w:r w:rsidRPr="00993BA9">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26C0EA6F" w14:textId="77777777" w:rsidR="00EE729F" w:rsidRPr="00993BA9" w:rsidRDefault="00EE729F" w:rsidP="00EE729F">
      <w:pPr>
        <w:pStyle w:val="Nivel2"/>
        <w:spacing w:before="0" w:after="0" w:line="240" w:lineRule="auto"/>
        <w:rPr>
          <w:rFonts w:ascii="Arial Narrow" w:hAnsi="Arial Narrow" w:cs="Times New Roman"/>
          <w:sz w:val="24"/>
          <w:szCs w:val="24"/>
        </w:rPr>
      </w:pPr>
      <w:r w:rsidRPr="00993BA9">
        <w:rPr>
          <w:rFonts w:ascii="Arial Narrow" w:hAnsi="Arial Narrow" w:cs="Times New Roman"/>
          <w:sz w:val="24"/>
          <w:szCs w:val="24"/>
        </w:rPr>
        <w:t>A contratante poderá convocar representante da empresa para adoção de providências que devam ser cumpridas de imediato.</w:t>
      </w:r>
    </w:p>
    <w:p w14:paraId="51EE58EC" w14:textId="77777777" w:rsidR="00EE729F" w:rsidRPr="00993BA9" w:rsidRDefault="00EE729F" w:rsidP="00EE729F">
      <w:pPr>
        <w:pStyle w:val="Nvel2-Red"/>
        <w:spacing w:before="0" w:after="0" w:line="240" w:lineRule="auto"/>
        <w:rPr>
          <w:rFonts w:ascii="Arial Narrow" w:hAnsi="Arial Narrow" w:cs="Times New Roman"/>
          <w:i w:val="0"/>
          <w:color w:val="auto"/>
          <w:sz w:val="24"/>
          <w:szCs w:val="24"/>
        </w:rPr>
      </w:pPr>
      <w:r w:rsidRPr="00993BA9">
        <w:rPr>
          <w:rFonts w:ascii="Arial Narrow" w:hAnsi="Arial Narrow" w:cs="Times New Roman"/>
          <w:i w:val="0"/>
          <w:color w:val="auto"/>
          <w:sz w:val="24"/>
          <w:szCs w:val="24"/>
        </w:rPr>
        <w:t>Após a assinatura do contrato ou instrumento equivalente</w:t>
      </w:r>
      <w:r w:rsidRPr="00993BA9">
        <w:rPr>
          <w:rFonts w:ascii="Arial Narrow" w:hAnsi="Arial Narrow" w:cs="Times New Roman"/>
          <w:i w:val="0"/>
          <w:strike/>
          <w:color w:val="auto"/>
          <w:sz w:val="24"/>
          <w:szCs w:val="24"/>
        </w:rPr>
        <w:t>,</w:t>
      </w:r>
      <w:r w:rsidRPr="00993BA9">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FD64334" w14:textId="77777777" w:rsidR="00EE729F" w:rsidRPr="00F50742" w:rsidRDefault="00EE729F" w:rsidP="00EE729F">
      <w:pPr>
        <w:pStyle w:val="Nvel2-Red"/>
        <w:spacing w:before="0" w:after="0" w:line="240" w:lineRule="auto"/>
        <w:rPr>
          <w:rFonts w:ascii="Arial Narrow" w:hAnsi="Arial Narrow" w:cs="Times New Roman"/>
          <w:i w:val="0"/>
          <w:sz w:val="24"/>
          <w:szCs w:val="24"/>
        </w:rPr>
      </w:pPr>
      <w:r w:rsidRPr="00993BA9">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19DD0A32" w14:textId="77777777" w:rsidR="00EE729F" w:rsidRDefault="00EE729F" w:rsidP="00EE729F">
      <w:pPr>
        <w:pStyle w:val="Nvel2-Red"/>
        <w:numPr>
          <w:ilvl w:val="0"/>
          <w:numId w:val="0"/>
        </w:numPr>
        <w:spacing w:before="0" w:after="0" w:line="240" w:lineRule="auto"/>
        <w:rPr>
          <w:rFonts w:ascii="Arial Narrow" w:hAnsi="Arial Narrow" w:cs="Times New Roman"/>
          <w:i w:val="0"/>
          <w:color w:val="auto"/>
          <w:sz w:val="24"/>
          <w:szCs w:val="24"/>
        </w:rPr>
      </w:pPr>
    </w:p>
    <w:p w14:paraId="4FDCCDA5" w14:textId="77777777" w:rsidR="00EE729F" w:rsidRPr="00993BA9" w:rsidRDefault="00EE729F" w:rsidP="00EE729F">
      <w:pPr>
        <w:pStyle w:val="Nvel2-Red"/>
        <w:numPr>
          <w:ilvl w:val="0"/>
          <w:numId w:val="0"/>
        </w:numPr>
        <w:spacing w:before="0" w:after="0" w:line="240" w:lineRule="auto"/>
        <w:rPr>
          <w:rFonts w:ascii="Arial Narrow" w:hAnsi="Arial Narrow" w:cs="Times New Roman"/>
          <w:i w:val="0"/>
          <w:sz w:val="24"/>
          <w:szCs w:val="24"/>
        </w:rPr>
      </w:pPr>
    </w:p>
    <w:p w14:paraId="64CA1698" w14:textId="77777777" w:rsidR="00EE729F" w:rsidRPr="00993BA9" w:rsidRDefault="00EE729F" w:rsidP="00EE729F">
      <w:pPr>
        <w:pStyle w:val="Nvel2-Red"/>
        <w:numPr>
          <w:ilvl w:val="0"/>
          <w:numId w:val="0"/>
        </w:numPr>
        <w:spacing w:before="0" w:after="0" w:line="240" w:lineRule="auto"/>
        <w:rPr>
          <w:rFonts w:ascii="Arial Narrow" w:hAnsi="Arial Narrow" w:cs="Times New Roman"/>
          <w:sz w:val="24"/>
          <w:szCs w:val="24"/>
        </w:rPr>
      </w:pPr>
    </w:p>
    <w:p w14:paraId="37D1B563" w14:textId="77777777" w:rsidR="00EE729F" w:rsidRPr="00993BA9" w:rsidRDefault="00EE729F" w:rsidP="00EE729F">
      <w:pPr>
        <w:pStyle w:val="Nivel2"/>
        <w:tabs>
          <w:tab w:val="left" w:pos="567"/>
        </w:tabs>
        <w:spacing w:before="0" w:after="0" w:line="240" w:lineRule="auto"/>
        <w:rPr>
          <w:rFonts w:ascii="Arial Narrow" w:hAnsi="Arial Narrow"/>
          <w:b/>
          <w:sz w:val="24"/>
          <w:szCs w:val="24"/>
          <w:u w:val="single"/>
        </w:rPr>
      </w:pPr>
      <w:r w:rsidRPr="00993BA9">
        <w:rPr>
          <w:rFonts w:ascii="Arial Narrow" w:hAnsi="Arial Narrow"/>
          <w:b/>
          <w:sz w:val="24"/>
          <w:szCs w:val="24"/>
          <w:u w:val="single"/>
        </w:rPr>
        <w:t xml:space="preserve">Gestão do contrato: </w:t>
      </w:r>
    </w:p>
    <w:p w14:paraId="03286D96" w14:textId="77777777" w:rsidR="00EE729F" w:rsidRPr="00993BA9" w:rsidRDefault="00EE729F" w:rsidP="00EE729F">
      <w:pPr>
        <w:pStyle w:val="Nivel3"/>
        <w:spacing w:before="0" w:after="0" w:line="240" w:lineRule="auto"/>
        <w:ind w:left="0"/>
        <w:rPr>
          <w:rFonts w:ascii="Arial Narrow" w:hAnsi="Arial Narrow"/>
          <w:sz w:val="24"/>
          <w:szCs w:val="24"/>
        </w:rPr>
      </w:pPr>
      <w:r w:rsidRPr="00993BA9">
        <w:rPr>
          <w:rFonts w:ascii="Arial Narrow" w:hAnsi="Arial Narrow"/>
          <w:sz w:val="24"/>
          <w:szCs w:val="24"/>
        </w:rPr>
        <w:t>O Gestor do contrato possuirá as seguintes atribuições, não obstante outras atividades adicionais descritas na respectiva norma:</w:t>
      </w:r>
    </w:p>
    <w:p w14:paraId="4100C612" w14:textId="77777777" w:rsidR="00EE729F" w:rsidRPr="00993BA9" w:rsidRDefault="00EE729F" w:rsidP="00EE729F">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55BB6B52" w14:textId="77777777" w:rsidR="00EE729F" w:rsidRPr="00993BA9" w:rsidRDefault="00EE729F" w:rsidP="00EE729F">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1210FDE9" w14:textId="77777777" w:rsidR="00EE729F" w:rsidRPr="00993BA9" w:rsidRDefault="00EE729F" w:rsidP="00EE729F">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0E9944F" w14:textId="77777777" w:rsidR="00EE729F" w:rsidRPr="00993BA9" w:rsidRDefault="00EE729F" w:rsidP="00EE729F">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IV - elaborar relatório final com informações sobre a consecução dos objetivos que tenham justificado a contratação e eventuais condutas a serem adotadas para o aprimoramento das atividades da Administração.</w:t>
      </w:r>
    </w:p>
    <w:p w14:paraId="0BEB6B2D" w14:textId="77777777" w:rsidR="00EE729F" w:rsidRPr="00993BA9" w:rsidRDefault="00EE729F" w:rsidP="00EE729F">
      <w:pPr>
        <w:pStyle w:val="Nivel3"/>
        <w:numPr>
          <w:ilvl w:val="0"/>
          <w:numId w:val="0"/>
        </w:numPr>
        <w:spacing w:before="0" w:after="0" w:line="240" w:lineRule="auto"/>
        <w:rPr>
          <w:rFonts w:ascii="Arial Narrow" w:hAnsi="Arial Narrow"/>
          <w:sz w:val="24"/>
          <w:szCs w:val="24"/>
        </w:rPr>
      </w:pPr>
      <w:r w:rsidRPr="00993BA9">
        <w:rPr>
          <w:rFonts w:ascii="Arial Narrow" w:hAnsi="Arial Narrow" w:cs="Times New Roman"/>
          <w:sz w:val="24"/>
          <w:szCs w:val="24"/>
        </w:rPr>
        <w:t>V - coordenar a atualização contínua do relatório de riscos durante a gestão do contrato, com apoio dos fiscais técnico, administrativo e setorial.</w:t>
      </w:r>
    </w:p>
    <w:p w14:paraId="617B53F8" w14:textId="77777777" w:rsidR="00EE729F" w:rsidRPr="00993BA9" w:rsidRDefault="00EE729F" w:rsidP="00EE729F">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3513AE4" w14:textId="77777777" w:rsidR="00EE729F" w:rsidRPr="00993BA9" w:rsidRDefault="00EE729F" w:rsidP="00EE729F">
      <w:pPr>
        <w:pStyle w:val="Nivel3"/>
        <w:numPr>
          <w:ilvl w:val="0"/>
          <w:numId w:val="0"/>
        </w:numPr>
        <w:spacing w:before="0" w:after="0" w:line="240" w:lineRule="auto"/>
        <w:rPr>
          <w:rFonts w:ascii="Arial Narrow" w:hAnsi="Arial Narrow" w:cs="Times New Roman"/>
          <w:sz w:val="24"/>
          <w:szCs w:val="24"/>
        </w:rPr>
      </w:pPr>
      <w:r w:rsidRPr="00993BA9">
        <w:rPr>
          <w:rFonts w:ascii="Arial Narrow" w:hAnsi="Arial Narrow"/>
          <w:sz w:val="24"/>
          <w:szCs w:val="24"/>
        </w:rPr>
        <w:t>VII - realizar o recebimento definitivo do objeto do contrato, mediante termo detalhado que comprove o atendimento das exigências contratuais</w:t>
      </w:r>
    </w:p>
    <w:p w14:paraId="6E4D28F2" w14:textId="77777777" w:rsidR="00EE729F" w:rsidRDefault="00EE729F" w:rsidP="00EE729F">
      <w:pPr>
        <w:pStyle w:val="Nivel3"/>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2128D03D" w14:textId="77777777" w:rsidR="00EE729F" w:rsidRDefault="00EE729F" w:rsidP="00EE729F">
      <w:pPr>
        <w:pStyle w:val="PargrafodaLista"/>
        <w:numPr>
          <w:ilvl w:val="1"/>
          <w:numId w:val="0"/>
        </w:numPr>
        <w:autoSpaceDE w:val="0"/>
        <w:autoSpaceDN w:val="0"/>
        <w:adjustRightInd w:val="0"/>
        <w:jc w:val="both"/>
        <w:rPr>
          <w:rFonts w:ascii="Arial Narrow" w:hAnsi="Arial Narrow"/>
        </w:rPr>
      </w:pPr>
      <w:r>
        <w:rPr>
          <w:rFonts w:ascii="Arial Narrow" w:hAnsi="Arial Narrow" w:cs="Times New Roman"/>
        </w:rPr>
        <w:t xml:space="preserve">IX – </w:t>
      </w:r>
      <w:r>
        <w:rPr>
          <w:rFonts w:ascii="Arial Narrow" w:hAnsi="Arial Narrow"/>
        </w:rPr>
        <w:t xml:space="preserve">Caberá à gestão do contrato, no limite de suas responsabilidades, a assinatura deste instrumento, pelo controle do cumprimento de todas as obrigações relativas ao fornecimento, inclusive aplicação das sanções previstas neste contrato, o responsável de cada secretaria. </w:t>
      </w:r>
    </w:p>
    <w:p w14:paraId="35C9859C" w14:textId="77777777" w:rsidR="00EE729F" w:rsidRPr="00993BA9" w:rsidRDefault="00EE729F" w:rsidP="00EE729F">
      <w:pPr>
        <w:pStyle w:val="Nivel3"/>
        <w:numPr>
          <w:ilvl w:val="0"/>
          <w:numId w:val="0"/>
        </w:numPr>
        <w:spacing w:before="0" w:after="0" w:line="240" w:lineRule="auto"/>
        <w:rPr>
          <w:rFonts w:ascii="Arial Narrow" w:hAnsi="Arial Narrow" w:cs="Times New Roman"/>
          <w:sz w:val="24"/>
          <w:szCs w:val="24"/>
        </w:rPr>
      </w:pPr>
    </w:p>
    <w:p w14:paraId="0F177629" w14:textId="77777777" w:rsidR="00EE729F" w:rsidRPr="00993BA9" w:rsidRDefault="00EE729F" w:rsidP="00EE729F">
      <w:pPr>
        <w:pStyle w:val="Nivel2"/>
        <w:tabs>
          <w:tab w:val="left" w:pos="567"/>
        </w:tabs>
        <w:spacing w:before="0" w:after="0" w:line="240" w:lineRule="auto"/>
        <w:rPr>
          <w:rFonts w:ascii="Arial Narrow" w:hAnsi="Arial Narrow"/>
          <w:b/>
          <w:sz w:val="24"/>
          <w:szCs w:val="24"/>
          <w:u w:val="single"/>
        </w:rPr>
      </w:pPr>
      <w:r w:rsidRPr="00993BA9">
        <w:rPr>
          <w:rFonts w:ascii="Arial Narrow" w:hAnsi="Arial Narrow"/>
          <w:b/>
          <w:sz w:val="24"/>
          <w:szCs w:val="24"/>
          <w:u w:val="single"/>
        </w:rPr>
        <w:t xml:space="preserve">Fiscalização técnica: </w:t>
      </w:r>
    </w:p>
    <w:p w14:paraId="121CB71F" w14:textId="77777777" w:rsidR="00EE729F" w:rsidRPr="00993BA9" w:rsidRDefault="00EE729F" w:rsidP="00EE729F">
      <w:pPr>
        <w:pStyle w:val="Nivel3"/>
        <w:spacing w:before="0" w:after="0" w:line="240" w:lineRule="auto"/>
        <w:ind w:left="0"/>
        <w:rPr>
          <w:rFonts w:ascii="Arial Narrow" w:hAnsi="Arial Narrow"/>
          <w:sz w:val="24"/>
          <w:szCs w:val="24"/>
        </w:rPr>
      </w:pPr>
      <w:r w:rsidRPr="00993BA9">
        <w:rPr>
          <w:rFonts w:ascii="Arial Narrow" w:hAnsi="Arial Narrow"/>
          <w:sz w:val="24"/>
          <w:szCs w:val="24"/>
        </w:rPr>
        <w:t>O Fiscal técnico do contrato possuirá as seguintes atribuições não obstante outras atividades adicionais descritas na respectiva norma:</w:t>
      </w:r>
    </w:p>
    <w:p w14:paraId="72A9EAE3" w14:textId="77777777" w:rsidR="00EE729F" w:rsidRPr="00993BA9" w:rsidRDefault="00EE729F" w:rsidP="00EE729F">
      <w:pPr>
        <w:pStyle w:val="Nivel3"/>
        <w:numPr>
          <w:ilvl w:val="0"/>
          <w:numId w:val="0"/>
        </w:numPr>
        <w:spacing w:before="0" w:after="0" w:line="240" w:lineRule="auto"/>
        <w:rPr>
          <w:rFonts w:ascii="Arial Narrow" w:hAnsi="Arial Narrow" w:cs="Times New Roman"/>
          <w:sz w:val="24"/>
          <w:szCs w:val="24"/>
        </w:rPr>
      </w:pPr>
      <w:r w:rsidRPr="00993BA9">
        <w:rPr>
          <w:rFonts w:ascii="Arial Narrow" w:hAnsi="Arial Narrow"/>
          <w:sz w:val="24"/>
          <w:szCs w:val="24"/>
        </w:rPr>
        <w:t xml:space="preserve">I - </w:t>
      </w:r>
      <w:r w:rsidRPr="00993BA9">
        <w:rPr>
          <w:rFonts w:ascii="Arial Narrow" w:hAnsi="Arial Narrow" w:cs="Times New Roman"/>
          <w:sz w:val="24"/>
          <w:szCs w:val="24"/>
        </w:rPr>
        <w:t>anotar no histórico de gerenciamento do contrato todas as ocorrências relacionadas à execução do contrato, com a descrição do que for necessário para a regularização das faltas ou dos defeitos observados.</w:t>
      </w:r>
    </w:p>
    <w:p w14:paraId="7BA5035E" w14:textId="77777777" w:rsidR="00EE729F" w:rsidRPr="00993BA9" w:rsidRDefault="00EE729F" w:rsidP="00EE729F">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II - emitir notificações para a correção de rotinas ou de qualquer inexatidão ou irregularidade constatada, com a definição de prazo para a correção.</w:t>
      </w:r>
    </w:p>
    <w:p w14:paraId="047F2590" w14:textId="77777777" w:rsidR="00EE729F" w:rsidRPr="00993BA9" w:rsidRDefault="00EE729F" w:rsidP="00EE729F">
      <w:pPr>
        <w:pStyle w:val="Nivel3"/>
        <w:numPr>
          <w:ilvl w:val="0"/>
          <w:numId w:val="0"/>
        </w:numPr>
        <w:spacing w:before="0" w:after="0" w:line="240" w:lineRule="auto"/>
        <w:rPr>
          <w:rFonts w:ascii="Arial Narrow" w:hAnsi="Arial Narrow" w:cs="Times New Roman"/>
          <w:sz w:val="24"/>
          <w:szCs w:val="24"/>
        </w:rPr>
      </w:pPr>
      <w:r w:rsidRPr="00993BA9">
        <w:rPr>
          <w:rFonts w:ascii="Arial Narrow" w:hAnsi="Arial Narrow"/>
          <w:sz w:val="24"/>
          <w:szCs w:val="24"/>
        </w:rPr>
        <w:t xml:space="preserve">III - </w:t>
      </w:r>
      <w:r w:rsidRPr="00993BA9">
        <w:rPr>
          <w:rFonts w:ascii="Arial Narrow" w:hAnsi="Arial Narrow" w:cs="Times New Roman"/>
          <w:sz w:val="24"/>
          <w:szCs w:val="24"/>
        </w:rPr>
        <w:t>informar ao gestor do contato, em tempo hábil, a situação que demandar decisão ou adoção de medidas que ultrapassem sua competência, para que adote as medidas necessárias e saneadoras, se for o caso.</w:t>
      </w:r>
    </w:p>
    <w:p w14:paraId="1CD0B4E5" w14:textId="77777777" w:rsidR="00EE729F" w:rsidRPr="00993BA9" w:rsidRDefault="00EE729F" w:rsidP="00EE729F">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IV - comunicar imediatamente ao gestor do contrato quaisquer ocorrências que possam inviabilizar a execução do contrato nas datas estabelecidas.</w:t>
      </w:r>
    </w:p>
    <w:p w14:paraId="0DB875C8" w14:textId="77777777" w:rsidR="00EE729F" w:rsidRPr="00993BA9" w:rsidRDefault="00EE729F" w:rsidP="00EE729F">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788B4328" w14:textId="77777777" w:rsidR="00EE729F" w:rsidRPr="00993BA9" w:rsidRDefault="00EE729F" w:rsidP="00EE729F">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lastRenderedPageBreak/>
        <w:t>VI - comunicar ao gestor do contrato, em tempo hábil, o término do contrato sob sua responsabilidade, com vistas à renovação tempestiva ou à prorrogação contratual;</w:t>
      </w:r>
    </w:p>
    <w:p w14:paraId="119C5D01" w14:textId="77777777" w:rsidR="00EE729F" w:rsidRPr="00993BA9" w:rsidRDefault="00EE729F" w:rsidP="00EE729F">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VII - realizar o recebimento provisório do objeto do contrato, mediante termo detalhado que comprove o cumprimento das exigências de caráter técnico</w:t>
      </w:r>
    </w:p>
    <w:p w14:paraId="36A8B26D" w14:textId="77777777" w:rsidR="00EE729F" w:rsidRPr="00993BA9" w:rsidRDefault="00EE729F" w:rsidP="00EE729F">
      <w:pPr>
        <w:pStyle w:val="Nivel2"/>
        <w:spacing w:before="0" w:after="0" w:line="240" w:lineRule="auto"/>
        <w:rPr>
          <w:rFonts w:ascii="Arial Narrow" w:hAnsi="Arial Narrow"/>
          <w:sz w:val="24"/>
          <w:szCs w:val="24"/>
        </w:rPr>
      </w:pPr>
      <w:r w:rsidRPr="00993BA9">
        <w:rPr>
          <w:rFonts w:ascii="Arial Narrow" w:hAnsi="Arial Narrow"/>
          <w:sz w:val="24"/>
          <w:szCs w:val="24"/>
        </w:rPr>
        <w:t>As funções de gestão e fiscalização serão aglutinadas e exercidas por um servidor de cada secretaria.</w:t>
      </w:r>
    </w:p>
    <w:p w14:paraId="00D1C8E2" w14:textId="77777777" w:rsidR="00EE729F" w:rsidRPr="00993BA9" w:rsidRDefault="00EE729F" w:rsidP="00EE729F">
      <w:pPr>
        <w:pStyle w:val="Nivel2"/>
        <w:spacing w:before="0" w:after="0" w:line="240" w:lineRule="auto"/>
        <w:rPr>
          <w:rFonts w:ascii="Arial Narrow" w:hAnsi="Arial Narrow"/>
          <w:sz w:val="24"/>
          <w:szCs w:val="24"/>
        </w:rPr>
      </w:pPr>
      <w:r w:rsidRPr="00993BA9">
        <w:rPr>
          <w:rFonts w:ascii="Arial Narrow" w:hAnsi="Arial Narrow"/>
          <w:sz w:val="24"/>
          <w:szCs w:val="24"/>
        </w:rPr>
        <w:t>Fica designado(a) para exercer a fiscalização desta contratação conforme abaixo:</w:t>
      </w:r>
    </w:p>
    <w:p w14:paraId="0B142BF2" w14:textId="77777777" w:rsidR="00EE729F" w:rsidRPr="00F20470" w:rsidRDefault="00EE729F" w:rsidP="00EE729F">
      <w:pPr>
        <w:pStyle w:val="Nivel2"/>
        <w:numPr>
          <w:ilvl w:val="0"/>
          <w:numId w:val="59"/>
        </w:numPr>
        <w:spacing w:before="0" w:after="0" w:line="240" w:lineRule="auto"/>
        <w:ind w:left="0" w:firstLine="0"/>
        <w:rPr>
          <w:rFonts w:ascii="Arial Narrow" w:hAnsi="Arial Narrow"/>
          <w:sz w:val="24"/>
          <w:szCs w:val="24"/>
        </w:rPr>
      </w:pPr>
      <w:r w:rsidRPr="00993BA9">
        <w:rPr>
          <w:rFonts w:ascii="Arial Narrow" w:hAnsi="Arial Narrow"/>
          <w:sz w:val="24"/>
          <w:szCs w:val="24"/>
        </w:rPr>
        <w:t>Secretaria de Obras Viação e Serviços Urbanos</w:t>
      </w:r>
      <w:r>
        <w:rPr>
          <w:rFonts w:ascii="Arial Narrow" w:hAnsi="Arial Narrow"/>
          <w:sz w:val="24"/>
          <w:szCs w:val="24"/>
        </w:rPr>
        <w:t>/Departamento de Obras</w:t>
      </w:r>
      <w:r w:rsidRPr="00993BA9">
        <w:rPr>
          <w:rFonts w:ascii="Arial Narrow" w:hAnsi="Arial Narrow"/>
          <w:sz w:val="24"/>
          <w:szCs w:val="24"/>
        </w:rPr>
        <w:t xml:space="preserve">: </w:t>
      </w:r>
      <w:r w:rsidRPr="00F20470">
        <w:rPr>
          <w:rFonts w:ascii="Arial Narrow" w:hAnsi="Arial Narrow"/>
          <w:sz w:val="24"/>
          <w:szCs w:val="24"/>
        </w:rPr>
        <w:t>Júlio Cesar Domingues Solda, Engenheiro Civil</w:t>
      </w:r>
      <w:r>
        <w:rPr>
          <w:rFonts w:ascii="Arial Narrow" w:hAnsi="Arial Narrow"/>
          <w:sz w:val="24"/>
          <w:szCs w:val="24"/>
        </w:rPr>
        <w:t xml:space="preserve"> e </w:t>
      </w:r>
      <w:r w:rsidRPr="00F50742">
        <w:rPr>
          <w:rFonts w:ascii="Arial Narrow" w:hAnsi="Arial Narrow" w:hint="eastAsia"/>
          <w:sz w:val="24"/>
          <w:szCs w:val="24"/>
        </w:rPr>
        <w:t>ANDRESA MOLINA DE GODOI DE CARVALHO</w:t>
      </w:r>
      <w:r>
        <w:rPr>
          <w:rFonts w:ascii="Arial Narrow" w:hAnsi="Arial Narrow"/>
          <w:sz w:val="24"/>
          <w:szCs w:val="24"/>
        </w:rPr>
        <w:t>;</w:t>
      </w:r>
    </w:p>
    <w:p w14:paraId="1FE68BFA" w14:textId="77777777" w:rsidR="00EE729F" w:rsidRPr="00993BA9" w:rsidRDefault="00EE729F" w:rsidP="00EE729F">
      <w:pPr>
        <w:pStyle w:val="Nvel3-R"/>
        <w:numPr>
          <w:ilvl w:val="0"/>
          <w:numId w:val="0"/>
        </w:numPr>
        <w:spacing w:before="0" w:after="0" w:line="240" w:lineRule="auto"/>
        <w:rPr>
          <w:rFonts w:ascii="Arial Narrow" w:hAnsi="Arial Narrow" w:cs="Times New Roman"/>
          <w:i w:val="0"/>
          <w:sz w:val="24"/>
          <w:szCs w:val="24"/>
        </w:rPr>
      </w:pPr>
    </w:p>
    <w:p w14:paraId="6A94C97A" w14:textId="77777777" w:rsidR="00EE729F" w:rsidRPr="00993BA9" w:rsidRDefault="00EE729F" w:rsidP="00EE729F">
      <w:pPr>
        <w:pStyle w:val="Nivel01"/>
      </w:pPr>
      <w:r w:rsidRPr="00993BA9">
        <w:t>CRITÉRIOS DE MEDIÇÃO E DE PAGAMENTO</w:t>
      </w:r>
    </w:p>
    <w:p w14:paraId="14613D8D" w14:textId="77777777" w:rsidR="00EE729F" w:rsidRPr="00993BA9" w:rsidRDefault="00EE729F" w:rsidP="00EE729F">
      <w:pPr>
        <w:pStyle w:val="Nivel2"/>
        <w:tabs>
          <w:tab w:val="left" w:pos="567"/>
        </w:tabs>
        <w:spacing w:before="0" w:after="0" w:line="240" w:lineRule="auto"/>
        <w:rPr>
          <w:rFonts w:ascii="Arial Narrow" w:hAnsi="Arial Narrow"/>
          <w:b/>
          <w:sz w:val="24"/>
          <w:szCs w:val="24"/>
          <w:u w:val="single"/>
        </w:rPr>
      </w:pPr>
      <w:r w:rsidRPr="00993BA9">
        <w:rPr>
          <w:rFonts w:ascii="Arial Narrow" w:hAnsi="Arial Narrow" w:cs="Times New Roman"/>
          <w:b/>
          <w:color w:val="auto"/>
          <w:sz w:val="24"/>
          <w:szCs w:val="24"/>
          <w:u w:val="single"/>
          <w:lang w:eastAsia="en-US"/>
        </w:rPr>
        <w:t>Recebimento do Objeto</w:t>
      </w:r>
    </w:p>
    <w:p w14:paraId="7183093C" w14:textId="77777777" w:rsidR="00EE729F" w:rsidRPr="00993BA9" w:rsidRDefault="00EE729F" w:rsidP="00EE729F">
      <w:pPr>
        <w:pStyle w:val="Nivel3"/>
        <w:spacing w:before="0" w:after="0" w:line="240" w:lineRule="auto"/>
        <w:ind w:left="0"/>
        <w:rPr>
          <w:rFonts w:ascii="Arial Narrow" w:hAnsi="Arial Narrow"/>
          <w:sz w:val="24"/>
          <w:szCs w:val="24"/>
          <w:lang w:eastAsia="en-US"/>
        </w:rPr>
      </w:pPr>
      <w:r w:rsidRPr="00993BA9">
        <w:rPr>
          <w:rFonts w:ascii="Arial Narrow" w:hAnsi="Arial Narrow"/>
          <w:sz w:val="24"/>
          <w:szCs w:val="24"/>
          <w:lang w:eastAsia="en-US"/>
        </w:rPr>
        <w:t xml:space="preserve">Os bens serão recebidos provisoriamente, de forma sumária, no ato da entrega, juntamente com a </w:t>
      </w:r>
      <w:r w:rsidRPr="00993BA9">
        <w:rPr>
          <w:rFonts w:ascii="Arial Narrow" w:eastAsia="Calibri" w:hAnsi="Arial Narrow"/>
          <w:sz w:val="24"/>
          <w:szCs w:val="24"/>
          <w:lang w:eastAsia="en-US"/>
        </w:rPr>
        <w:t>nota</w:t>
      </w:r>
      <w:r w:rsidRPr="00993BA9">
        <w:rPr>
          <w:rFonts w:ascii="Arial Narrow" w:hAnsi="Arial Narrow"/>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993BA9">
        <w:rPr>
          <w:rFonts w:ascii="Arial Narrow" w:hAnsi="Arial Narrow"/>
          <w:color w:val="FF0000"/>
          <w:sz w:val="24"/>
          <w:szCs w:val="24"/>
          <w:lang w:eastAsia="en-US"/>
        </w:rPr>
        <w:t xml:space="preserve"> </w:t>
      </w:r>
      <w:r w:rsidRPr="00993BA9">
        <w:rPr>
          <w:rFonts w:ascii="Arial Narrow" w:hAnsi="Arial Narrow"/>
          <w:sz w:val="24"/>
          <w:szCs w:val="24"/>
          <w:lang w:eastAsia="en-US"/>
        </w:rPr>
        <w:t>e na proposta.</w:t>
      </w:r>
    </w:p>
    <w:p w14:paraId="4B0639C8" w14:textId="77777777" w:rsidR="00EE729F" w:rsidRPr="00993BA9" w:rsidRDefault="00EE729F" w:rsidP="00EE729F">
      <w:pPr>
        <w:pStyle w:val="Nivel3"/>
        <w:spacing w:before="0" w:after="0" w:line="240" w:lineRule="auto"/>
        <w:ind w:left="0"/>
        <w:rPr>
          <w:rFonts w:ascii="Arial Narrow" w:hAnsi="Arial Narrow"/>
          <w:sz w:val="24"/>
          <w:szCs w:val="24"/>
          <w:lang w:eastAsia="en-US"/>
        </w:rPr>
      </w:pPr>
      <w:r w:rsidRPr="00993BA9">
        <w:rPr>
          <w:rFonts w:ascii="Arial Narrow" w:hAnsi="Arial Narrow" w:cs="Times New Roman"/>
          <w:sz w:val="24"/>
          <w:szCs w:val="24"/>
          <w:lang w:eastAsia="en-US"/>
        </w:rPr>
        <w:t>Os bens poderão ser rejeitados, no todo ou em parte, inclusive antes do recebimento provisório, quando em desacordo com as especificações constantes no Termo de Referência</w:t>
      </w:r>
      <w:r w:rsidRPr="00993BA9">
        <w:rPr>
          <w:rFonts w:ascii="Arial Narrow" w:hAnsi="Arial Narrow" w:cs="Times New Roman"/>
          <w:color w:val="FF0000"/>
          <w:sz w:val="24"/>
          <w:szCs w:val="24"/>
          <w:lang w:eastAsia="en-US"/>
        </w:rPr>
        <w:t xml:space="preserve"> </w:t>
      </w:r>
      <w:r w:rsidRPr="00993BA9">
        <w:rPr>
          <w:rFonts w:ascii="Arial Narrow" w:hAnsi="Arial Narrow" w:cs="Times New Roman"/>
          <w:sz w:val="24"/>
          <w:szCs w:val="24"/>
          <w:lang w:eastAsia="en-US"/>
        </w:rPr>
        <w:t xml:space="preserve">e na proposta, devendo ser substituídos no prazo de </w:t>
      </w:r>
      <w:r w:rsidRPr="00993BA9">
        <w:rPr>
          <w:rFonts w:ascii="Arial Narrow" w:hAnsi="Arial Narrow" w:cs="Times New Roman"/>
          <w:color w:val="auto"/>
          <w:sz w:val="24"/>
          <w:szCs w:val="24"/>
          <w:lang w:eastAsia="en-US"/>
        </w:rPr>
        <w:t>10 (dez) dias</w:t>
      </w:r>
      <w:r w:rsidRPr="00993BA9">
        <w:rPr>
          <w:rFonts w:ascii="Arial Narrow" w:hAnsi="Arial Narrow" w:cs="Times New Roman"/>
          <w:sz w:val="24"/>
          <w:szCs w:val="24"/>
          <w:lang w:eastAsia="en-US"/>
        </w:rPr>
        <w:t>, a contar da notificação da contratada, seja verbal ou escrita, às suas custas, sem prejuízo da aplicação das penalidades.</w:t>
      </w:r>
    </w:p>
    <w:p w14:paraId="48E39894" w14:textId="77777777" w:rsidR="00EE729F" w:rsidRPr="00993BA9" w:rsidRDefault="00EE729F" w:rsidP="00EE729F">
      <w:pPr>
        <w:pStyle w:val="Nivel3"/>
        <w:spacing w:before="0" w:after="0" w:line="240" w:lineRule="auto"/>
        <w:ind w:left="0"/>
        <w:rPr>
          <w:rFonts w:ascii="Arial Narrow" w:hAnsi="Arial Narrow"/>
          <w:sz w:val="24"/>
          <w:szCs w:val="24"/>
          <w:lang w:eastAsia="en-US"/>
        </w:rPr>
      </w:pPr>
      <w:r w:rsidRPr="00993BA9">
        <w:rPr>
          <w:rFonts w:ascii="Arial Narrow" w:hAnsi="Arial Narrow" w:cs="Times New Roman"/>
          <w:sz w:val="24"/>
          <w:szCs w:val="24"/>
          <w:lang w:eastAsia="en-US"/>
        </w:rPr>
        <w:t xml:space="preserve">O prazo para recebimento definitivo poderá ser excepcionalmente prorrogado, </w:t>
      </w:r>
      <w:r w:rsidRPr="00993BA9">
        <w:rPr>
          <w:rFonts w:ascii="Arial Narrow" w:hAnsi="Arial Narrow" w:cs="Times New Roman"/>
          <w:color w:val="auto"/>
          <w:sz w:val="24"/>
          <w:szCs w:val="24"/>
          <w:lang w:eastAsia="en-US"/>
        </w:rPr>
        <w:t>de forma justificada, por igual período, quando houver necessidade de diligências para a aferição do ate</w:t>
      </w:r>
      <w:r w:rsidRPr="00993BA9">
        <w:rPr>
          <w:rFonts w:ascii="Arial Narrow" w:hAnsi="Arial Narrow" w:cs="Times New Roman"/>
          <w:sz w:val="24"/>
          <w:szCs w:val="24"/>
          <w:lang w:eastAsia="en-US"/>
        </w:rPr>
        <w:t>ndimento das exigências contratuais.</w:t>
      </w:r>
    </w:p>
    <w:p w14:paraId="5E614752" w14:textId="77777777" w:rsidR="00EE729F" w:rsidRPr="00993BA9" w:rsidRDefault="00EE729F" w:rsidP="00EE729F">
      <w:pPr>
        <w:pStyle w:val="Nivel3"/>
        <w:spacing w:before="0" w:after="0" w:line="240" w:lineRule="auto"/>
        <w:ind w:left="0"/>
        <w:rPr>
          <w:rFonts w:ascii="Arial Narrow" w:hAnsi="Arial Narrow"/>
          <w:sz w:val="24"/>
          <w:szCs w:val="24"/>
          <w:lang w:eastAsia="en-US"/>
        </w:rPr>
      </w:pPr>
      <w:r w:rsidRPr="00993BA9">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54" w:anchor="art143" w:history="1">
        <w:r w:rsidRPr="00993BA9">
          <w:rPr>
            <w:rStyle w:val="Hyperlink"/>
            <w:rFonts w:ascii="Arial Narrow" w:hAnsi="Arial Narrow" w:cs="Times New Roman"/>
            <w:bCs/>
            <w:color w:val="auto"/>
            <w:sz w:val="24"/>
            <w:szCs w:val="24"/>
            <w:u w:val="none"/>
            <w:lang w:eastAsia="en-US"/>
          </w:rPr>
          <w:t>art. 143 da Lei Federal nº 14.133/2021</w:t>
        </w:r>
      </w:hyperlink>
      <w:r w:rsidRPr="00993BA9">
        <w:rPr>
          <w:rFonts w:ascii="Arial Narrow" w:hAnsi="Arial Narrow" w:cs="Times New Roman"/>
          <w:bCs/>
          <w:color w:val="auto"/>
          <w:sz w:val="24"/>
          <w:szCs w:val="24"/>
          <w:lang w:eastAsia="en-US"/>
        </w:rPr>
        <w:t xml:space="preserve">, comunicando-se à empresa para emissão de Nota </w:t>
      </w:r>
      <w:r w:rsidRPr="00993BA9">
        <w:rPr>
          <w:rFonts w:ascii="Arial Narrow" w:hAnsi="Arial Narrow" w:cs="Times New Roman"/>
          <w:bCs/>
          <w:sz w:val="24"/>
          <w:szCs w:val="24"/>
          <w:lang w:eastAsia="en-US"/>
        </w:rPr>
        <w:t>Fiscal no que pertine à parcela incontroversa da execução do objeto, para efeito de liquidação e pagamento.</w:t>
      </w:r>
    </w:p>
    <w:p w14:paraId="54FA01A9" w14:textId="77777777" w:rsidR="00EE729F" w:rsidRPr="00993BA9" w:rsidRDefault="00EE729F" w:rsidP="00EE729F">
      <w:pPr>
        <w:pStyle w:val="Nivel3"/>
        <w:spacing w:before="0" w:after="0" w:line="240" w:lineRule="auto"/>
        <w:ind w:left="0"/>
        <w:rPr>
          <w:rFonts w:ascii="Arial Narrow" w:hAnsi="Arial Narrow"/>
          <w:sz w:val="24"/>
          <w:szCs w:val="24"/>
          <w:lang w:eastAsia="en-US"/>
        </w:rPr>
      </w:pPr>
      <w:r w:rsidRPr="00993BA9">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61E8750" w14:textId="77777777" w:rsidR="00EE729F" w:rsidRPr="00993BA9" w:rsidRDefault="00EE729F" w:rsidP="00EE729F">
      <w:pPr>
        <w:pStyle w:val="Nivel3"/>
        <w:spacing w:before="0" w:after="0" w:line="240" w:lineRule="auto"/>
        <w:ind w:left="0"/>
        <w:rPr>
          <w:rFonts w:ascii="Arial Narrow" w:hAnsi="Arial Narrow"/>
          <w:sz w:val="24"/>
          <w:szCs w:val="24"/>
          <w:lang w:eastAsia="en-US"/>
        </w:rPr>
      </w:pPr>
      <w:r w:rsidRPr="00993BA9">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2C39D684" w14:textId="77777777" w:rsidR="00EE729F" w:rsidRPr="00993BA9" w:rsidRDefault="00EE729F" w:rsidP="00EE729F">
      <w:pPr>
        <w:pStyle w:val="Nivel3"/>
        <w:numPr>
          <w:ilvl w:val="0"/>
          <w:numId w:val="0"/>
        </w:numPr>
        <w:spacing w:before="0" w:after="0" w:line="240" w:lineRule="auto"/>
        <w:rPr>
          <w:rFonts w:ascii="Arial Narrow" w:hAnsi="Arial Narrow"/>
          <w:sz w:val="24"/>
          <w:szCs w:val="24"/>
          <w:lang w:eastAsia="en-US"/>
        </w:rPr>
      </w:pPr>
    </w:p>
    <w:p w14:paraId="41E7403F" w14:textId="77777777" w:rsidR="00EE729F" w:rsidRPr="00993BA9" w:rsidRDefault="00EE729F" w:rsidP="00EE729F">
      <w:pPr>
        <w:pStyle w:val="Nivel2"/>
        <w:tabs>
          <w:tab w:val="left" w:pos="567"/>
        </w:tabs>
        <w:spacing w:before="0" w:after="0" w:line="240" w:lineRule="auto"/>
        <w:rPr>
          <w:rFonts w:ascii="Arial Narrow" w:hAnsi="Arial Narrow"/>
          <w:b/>
          <w:sz w:val="24"/>
          <w:szCs w:val="24"/>
          <w:u w:val="single"/>
        </w:rPr>
      </w:pPr>
      <w:r w:rsidRPr="00993BA9">
        <w:rPr>
          <w:rFonts w:ascii="Arial Narrow" w:hAnsi="Arial Narrow" w:cs="Times New Roman"/>
          <w:b/>
          <w:color w:val="auto"/>
          <w:sz w:val="24"/>
          <w:szCs w:val="24"/>
          <w:u w:val="single"/>
          <w:lang w:eastAsia="en-US"/>
        </w:rPr>
        <w:t>Liquidação</w:t>
      </w:r>
    </w:p>
    <w:p w14:paraId="5F9896DD" w14:textId="77777777" w:rsidR="00EE729F" w:rsidRPr="00993BA9" w:rsidRDefault="00EE729F" w:rsidP="00EE729F">
      <w:pPr>
        <w:pStyle w:val="Nivel3"/>
        <w:spacing w:before="0" w:after="0" w:line="240" w:lineRule="auto"/>
        <w:ind w:left="0"/>
        <w:rPr>
          <w:rFonts w:ascii="Arial Narrow" w:hAnsi="Arial Narrow"/>
          <w:sz w:val="24"/>
          <w:szCs w:val="24"/>
        </w:rPr>
      </w:pPr>
      <w:r w:rsidRPr="00993BA9">
        <w:rPr>
          <w:rFonts w:ascii="Arial Narrow" w:hAnsi="Arial Narrow"/>
          <w:sz w:val="24"/>
          <w:szCs w:val="24"/>
          <w:lang w:eastAsia="en-US"/>
        </w:rPr>
        <w:t xml:space="preserve">Recebida a Nota Fiscal ou documento de cobrança equivalente, correrá o prazo de </w:t>
      </w:r>
      <w:r w:rsidRPr="00993BA9">
        <w:rPr>
          <w:rFonts w:ascii="Arial Narrow" w:hAnsi="Arial Narrow"/>
          <w:b/>
          <w:sz w:val="24"/>
          <w:szCs w:val="24"/>
          <w:u w:val="single"/>
          <w:lang w:eastAsia="en-US"/>
        </w:rPr>
        <w:t>05 (cinco) dias</w:t>
      </w:r>
      <w:r w:rsidRPr="00993BA9">
        <w:rPr>
          <w:rFonts w:ascii="Arial Narrow" w:hAnsi="Arial Narrow"/>
          <w:sz w:val="24"/>
          <w:szCs w:val="24"/>
          <w:lang w:eastAsia="en-US"/>
        </w:rPr>
        <w:t xml:space="preserve"> para fins de liquidação, na forma desta seção, prorrogáveis por igual período, quando houver necessidade de diligências para a aferição do atendimento das exigências contratuais.</w:t>
      </w:r>
    </w:p>
    <w:p w14:paraId="7BE07E4A" w14:textId="77777777" w:rsidR="00EE729F" w:rsidRPr="00993BA9" w:rsidRDefault="00EE729F" w:rsidP="00EE729F">
      <w:pPr>
        <w:pStyle w:val="Nivel3"/>
        <w:spacing w:before="0" w:after="0" w:line="240" w:lineRule="auto"/>
        <w:ind w:left="0"/>
        <w:rPr>
          <w:rFonts w:ascii="Arial Narrow" w:hAnsi="Arial Narrow"/>
          <w:sz w:val="24"/>
          <w:szCs w:val="24"/>
          <w:lang w:eastAsia="en-US"/>
        </w:rPr>
      </w:pPr>
      <w:r w:rsidRPr="00993BA9">
        <w:rPr>
          <w:rFonts w:ascii="Arial Narrow" w:hAnsi="Arial Narrow"/>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6E59CD33" w14:textId="77777777" w:rsidR="00EE729F" w:rsidRPr="00993BA9" w:rsidRDefault="00EE729F" w:rsidP="00EE729F">
      <w:pPr>
        <w:suppressAutoHyphens/>
        <w:contextualSpacing/>
        <w:jc w:val="both"/>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I - o prazo de validade;</w:t>
      </w:r>
    </w:p>
    <w:p w14:paraId="06220229" w14:textId="77777777" w:rsidR="00EE729F" w:rsidRPr="00993BA9" w:rsidRDefault="00EE729F" w:rsidP="00EE729F">
      <w:pPr>
        <w:suppressAutoHyphens/>
        <w:contextualSpacing/>
        <w:jc w:val="both"/>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 xml:space="preserve">II - a data da emissão; </w:t>
      </w:r>
    </w:p>
    <w:p w14:paraId="61B99045" w14:textId="77777777" w:rsidR="00EE729F" w:rsidRPr="00993BA9" w:rsidRDefault="00EE729F" w:rsidP="00EE729F">
      <w:pPr>
        <w:suppressAutoHyphens/>
        <w:contextualSpacing/>
        <w:jc w:val="both"/>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 xml:space="preserve">III - os dados do contrato/contratação e do órgão contratante; </w:t>
      </w:r>
    </w:p>
    <w:p w14:paraId="26E09BCE" w14:textId="77777777" w:rsidR="00EE729F" w:rsidRPr="00993BA9" w:rsidRDefault="00EE729F" w:rsidP="00EE729F">
      <w:pPr>
        <w:suppressAutoHyphens/>
        <w:contextualSpacing/>
        <w:jc w:val="both"/>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 xml:space="preserve">IV - o período respectivo de execução do contrato; </w:t>
      </w:r>
    </w:p>
    <w:p w14:paraId="11C60787" w14:textId="77777777" w:rsidR="00EE729F" w:rsidRPr="00993BA9" w:rsidRDefault="00EE729F" w:rsidP="00EE729F">
      <w:pPr>
        <w:suppressAutoHyphens/>
        <w:contextualSpacing/>
        <w:jc w:val="both"/>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 xml:space="preserve">V - o valor a pagar; e </w:t>
      </w:r>
    </w:p>
    <w:p w14:paraId="751B89C6" w14:textId="77777777" w:rsidR="00EE729F" w:rsidRPr="00993BA9" w:rsidRDefault="00EE729F" w:rsidP="00EE729F">
      <w:pPr>
        <w:suppressAutoHyphens/>
        <w:contextualSpacing/>
        <w:jc w:val="both"/>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VI - eventual destaque do valor de retenções tributárias cabíveis.</w:t>
      </w:r>
    </w:p>
    <w:p w14:paraId="3C8178ED" w14:textId="77777777" w:rsidR="00EE729F" w:rsidRPr="00993BA9" w:rsidRDefault="00EE729F" w:rsidP="00EE729F">
      <w:pPr>
        <w:pStyle w:val="Nivel3"/>
        <w:spacing w:before="0" w:after="0" w:line="240" w:lineRule="auto"/>
        <w:ind w:left="0"/>
        <w:rPr>
          <w:rFonts w:ascii="Arial Narrow" w:hAnsi="Arial Narrow"/>
          <w:sz w:val="24"/>
          <w:szCs w:val="24"/>
          <w:lang w:eastAsia="en-US"/>
        </w:rPr>
      </w:pPr>
      <w:r w:rsidRPr="00993BA9">
        <w:rPr>
          <w:rFonts w:ascii="Arial Narrow" w:eastAsia="Calibri" w:hAnsi="Arial Narrow"/>
          <w:sz w:val="24"/>
          <w:szCs w:val="24"/>
          <w:lang w:eastAsia="en-US"/>
        </w:rPr>
        <w:t xml:space="preserve"> Havendo erro na apresentação da nota fiscal ou instrumento de cobrança equivalente, ou circunstância que impeça a </w:t>
      </w:r>
      <w:r w:rsidRPr="00993BA9">
        <w:rPr>
          <w:rFonts w:ascii="Arial Narrow" w:hAnsi="Arial Narrow"/>
          <w:sz w:val="24"/>
          <w:szCs w:val="24"/>
          <w:lang w:eastAsia="en-US"/>
        </w:rPr>
        <w:t>liquidação da despesa, esta ficará sobrestada até que o contratado providencie as medidas saneadoras, reiniciando-se o prazo após a comprovação da regularização da situação, sem ônus ao contratante;</w:t>
      </w:r>
    </w:p>
    <w:p w14:paraId="4E08E9A6" w14:textId="77777777" w:rsidR="00EE729F" w:rsidRPr="00993BA9" w:rsidRDefault="00EE729F" w:rsidP="00EE729F">
      <w:pPr>
        <w:pStyle w:val="Nivel3"/>
        <w:spacing w:before="0" w:after="0" w:line="240" w:lineRule="auto"/>
        <w:ind w:left="0"/>
        <w:rPr>
          <w:rFonts w:ascii="Arial Narrow" w:hAnsi="Arial Narrow"/>
          <w:sz w:val="24"/>
          <w:szCs w:val="24"/>
          <w:lang w:eastAsia="en-US"/>
        </w:rPr>
      </w:pPr>
      <w:r w:rsidRPr="00993BA9">
        <w:rPr>
          <w:rFonts w:ascii="Arial Narrow" w:hAnsi="Arial Narrow"/>
          <w:sz w:val="24"/>
          <w:szCs w:val="24"/>
          <w:lang w:eastAsia="en-US"/>
        </w:rPr>
        <w:lastRenderedPageBreak/>
        <w:t>Havendo a efetiva execução do objeto, os pagamentos serão realizados normalmente, até que se decida pela rescisão do contrato, caso o contratado não regularize sua irregularidade fiscal.</w:t>
      </w:r>
    </w:p>
    <w:p w14:paraId="46F85F12" w14:textId="77777777" w:rsidR="00EE729F" w:rsidRDefault="00EE729F" w:rsidP="00EE729F">
      <w:pPr>
        <w:pStyle w:val="Nivel3"/>
        <w:numPr>
          <w:ilvl w:val="0"/>
          <w:numId w:val="0"/>
        </w:numPr>
        <w:spacing w:before="0" w:after="0" w:line="240" w:lineRule="auto"/>
        <w:rPr>
          <w:rFonts w:ascii="Arial Narrow" w:hAnsi="Arial Narrow"/>
          <w:sz w:val="24"/>
          <w:szCs w:val="24"/>
          <w:lang w:eastAsia="en-US"/>
        </w:rPr>
      </w:pPr>
    </w:p>
    <w:p w14:paraId="678EAF1E" w14:textId="77777777" w:rsidR="00EE729F" w:rsidRPr="00993BA9" w:rsidRDefault="00EE729F" w:rsidP="00EE729F">
      <w:pPr>
        <w:pStyle w:val="Nivel2"/>
        <w:tabs>
          <w:tab w:val="left" w:pos="567"/>
        </w:tabs>
        <w:spacing w:before="0" w:after="0" w:line="240" w:lineRule="auto"/>
        <w:rPr>
          <w:rFonts w:ascii="Arial Narrow" w:hAnsi="Arial Narrow"/>
          <w:b/>
          <w:sz w:val="24"/>
          <w:szCs w:val="24"/>
          <w:u w:val="single"/>
        </w:rPr>
      </w:pPr>
      <w:r w:rsidRPr="00993BA9">
        <w:rPr>
          <w:rFonts w:ascii="Arial Narrow" w:hAnsi="Arial Narrow" w:cs="Times New Roman"/>
          <w:b/>
          <w:color w:val="auto"/>
          <w:sz w:val="24"/>
          <w:szCs w:val="24"/>
          <w:u w:val="single"/>
          <w:lang w:eastAsia="en-US"/>
        </w:rPr>
        <w:t>Prazo de Pagamento</w:t>
      </w:r>
    </w:p>
    <w:p w14:paraId="67E10789" w14:textId="77777777" w:rsidR="00EE729F" w:rsidRPr="00993BA9" w:rsidRDefault="00EE729F" w:rsidP="00EE729F">
      <w:pPr>
        <w:pStyle w:val="Nivel3"/>
        <w:spacing w:before="0" w:after="0" w:line="240" w:lineRule="auto"/>
        <w:ind w:left="0"/>
        <w:rPr>
          <w:rFonts w:ascii="Arial Narrow" w:hAnsi="Arial Narrow"/>
          <w:sz w:val="24"/>
          <w:szCs w:val="24"/>
        </w:rPr>
      </w:pPr>
      <w:r w:rsidRPr="00993BA9">
        <w:rPr>
          <w:rFonts w:ascii="Arial Narrow" w:hAnsi="Arial Narrow"/>
          <w:sz w:val="24"/>
          <w:szCs w:val="24"/>
        </w:rPr>
        <w:t>O pagamento será efetuado até o 10º dia do mês subsequente a entrega, contados da finalização da liquidação da despesa, conforme seção anterior.</w:t>
      </w:r>
    </w:p>
    <w:p w14:paraId="3EEAF35A"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lang w:eastAsia="en-US"/>
        </w:rPr>
      </w:pPr>
    </w:p>
    <w:p w14:paraId="5686A2B4" w14:textId="77777777" w:rsidR="00EE729F" w:rsidRPr="00993BA9" w:rsidRDefault="00EE729F" w:rsidP="00EE729F">
      <w:pPr>
        <w:pStyle w:val="Nivel2"/>
        <w:tabs>
          <w:tab w:val="left" w:pos="567"/>
        </w:tabs>
        <w:spacing w:before="0" w:after="0" w:line="240" w:lineRule="auto"/>
        <w:rPr>
          <w:rFonts w:ascii="Arial Narrow" w:hAnsi="Arial Narrow"/>
          <w:b/>
          <w:sz w:val="24"/>
          <w:szCs w:val="24"/>
          <w:u w:val="single"/>
        </w:rPr>
      </w:pPr>
      <w:r w:rsidRPr="00993BA9">
        <w:rPr>
          <w:rFonts w:ascii="Arial Narrow" w:hAnsi="Arial Narrow" w:cs="Times New Roman"/>
          <w:b/>
          <w:color w:val="auto"/>
          <w:sz w:val="24"/>
          <w:szCs w:val="24"/>
          <w:u w:val="single"/>
          <w:lang w:eastAsia="en-US"/>
        </w:rPr>
        <w:t>Forma de Pagamento</w:t>
      </w:r>
    </w:p>
    <w:p w14:paraId="061CB986" w14:textId="77777777" w:rsidR="00EE729F" w:rsidRPr="00993BA9" w:rsidRDefault="00EE729F" w:rsidP="00EE729F">
      <w:pPr>
        <w:pStyle w:val="Nivel3"/>
        <w:spacing w:before="0" w:after="0" w:line="240" w:lineRule="auto"/>
        <w:ind w:left="0"/>
        <w:rPr>
          <w:rFonts w:ascii="Arial Narrow" w:hAnsi="Arial Narrow"/>
          <w:color w:val="auto"/>
          <w:sz w:val="24"/>
          <w:szCs w:val="24"/>
          <w:lang w:eastAsia="en-US"/>
        </w:rPr>
      </w:pPr>
      <w:bookmarkStart w:id="50" w:name="_Hlk156760053"/>
      <w:r w:rsidRPr="00993BA9">
        <w:rPr>
          <w:rFonts w:ascii="Arial Narrow" w:hAnsi="Arial Narrow"/>
          <w:color w:val="auto"/>
          <w:sz w:val="24"/>
          <w:szCs w:val="24"/>
          <w:lang w:eastAsia="en-US"/>
        </w:rPr>
        <w:t>O pagamento será realizado por meio de cartão de pagamento, ordem bancária, para crédito em banco, agência e conta corrente indicados pelo contratado.</w:t>
      </w:r>
    </w:p>
    <w:p w14:paraId="1705ECE6" w14:textId="77777777" w:rsidR="00EE729F" w:rsidRPr="00993BA9" w:rsidRDefault="00EE729F" w:rsidP="00EE729F">
      <w:pPr>
        <w:pStyle w:val="Nivel3"/>
        <w:spacing w:before="0" w:after="0" w:line="240" w:lineRule="auto"/>
        <w:ind w:left="0"/>
        <w:rPr>
          <w:rFonts w:ascii="Arial Narrow" w:hAnsi="Arial Narrow"/>
          <w:color w:val="auto"/>
          <w:sz w:val="24"/>
          <w:szCs w:val="24"/>
          <w:lang w:eastAsia="en-US"/>
        </w:rPr>
      </w:pPr>
      <w:r w:rsidRPr="00993BA9">
        <w:rPr>
          <w:rFonts w:ascii="Arial Narrow" w:hAnsi="Arial Narrow"/>
          <w:color w:val="auto"/>
          <w:sz w:val="24"/>
          <w:szCs w:val="24"/>
          <w:lang w:eastAsia="en-US"/>
        </w:rPr>
        <w:t>Será considerada data do pagamento o dia em que constar como emitida a ordem bancária para pagamento.</w:t>
      </w:r>
    </w:p>
    <w:p w14:paraId="595DF544" w14:textId="77777777" w:rsidR="00EE729F" w:rsidRPr="00993BA9" w:rsidRDefault="00EE729F" w:rsidP="00EE729F">
      <w:pPr>
        <w:pStyle w:val="Nivel3"/>
        <w:spacing w:before="0" w:after="0" w:line="240" w:lineRule="auto"/>
        <w:ind w:left="0"/>
        <w:rPr>
          <w:rFonts w:ascii="Arial Narrow" w:hAnsi="Arial Narrow"/>
          <w:color w:val="auto"/>
          <w:sz w:val="24"/>
          <w:szCs w:val="24"/>
          <w:lang w:eastAsia="en-US"/>
        </w:rPr>
      </w:pPr>
      <w:r w:rsidRPr="00993BA9">
        <w:rPr>
          <w:rFonts w:ascii="Arial Narrow" w:hAnsi="Arial Narrow"/>
          <w:color w:val="auto"/>
          <w:sz w:val="24"/>
          <w:szCs w:val="24"/>
          <w:lang w:eastAsia="en-US"/>
        </w:rPr>
        <w:t>Quando do pagamento, será efetuada a retenção tributária prevista na legislação aplicável.</w:t>
      </w:r>
    </w:p>
    <w:p w14:paraId="04971703" w14:textId="77777777" w:rsidR="00EE729F" w:rsidRPr="00993BA9" w:rsidRDefault="00EE729F" w:rsidP="00EE729F">
      <w:pPr>
        <w:pStyle w:val="Nivel3"/>
        <w:spacing w:before="0" w:after="0" w:line="240" w:lineRule="auto"/>
        <w:ind w:left="0"/>
        <w:rPr>
          <w:rFonts w:ascii="Arial Narrow" w:hAnsi="Arial Narrow"/>
          <w:color w:val="auto"/>
          <w:sz w:val="24"/>
          <w:szCs w:val="24"/>
          <w:lang w:eastAsia="en-US"/>
        </w:rPr>
      </w:pPr>
      <w:r w:rsidRPr="00993BA9">
        <w:rPr>
          <w:rFonts w:ascii="Arial Narrow" w:hAnsi="Arial Narrow"/>
          <w:color w:val="auto"/>
          <w:sz w:val="24"/>
          <w:szCs w:val="24"/>
          <w:lang w:eastAsia="en-US"/>
        </w:rPr>
        <w:t>Independentemente do percentual de tributo inserido na planilha, quando houver, serão retidos na fonte, quando da realização do pagamento, os percentuais estabelecidos na legislação vigente.</w:t>
      </w:r>
    </w:p>
    <w:p w14:paraId="335A7162" w14:textId="77777777" w:rsidR="00EE729F" w:rsidRPr="00993BA9" w:rsidRDefault="00EE729F" w:rsidP="00EE729F">
      <w:pPr>
        <w:pStyle w:val="Nivel3"/>
        <w:spacing w:before="0" w:after="0" w:line="240" w:lineRule="auto"/>
        <w:ind w:left="0"/>
        <w:rPr>
          <w:rFonts w:ascii="Arial Narrow" w:hAnsi="Arial Narrow"/>
          <w:color w:val="auto"/>
          <w:sz w:val="24"/>
          <w:szCs w:val="24"/>
          <w:lang w:eastAsia="en-US"/>
        </w:rPr>
      </w:pPr>
      <w:r w:rsidRPr="00993BA9">
        <w:rPr>
          <w:rFonts w:ascii="Arial Narrow" w:hAnsi="Arial Narrow"/>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50"/>
    <w:p w14:paraId="2FBC8549"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lang w:eastAsia="en-US"/>
        </w:rPr>
      </w:pPr>
    </w:p>
    <w:p w14:paraId="6E51FC56" w14:textId="77777777" w:rsidR="00EE729F" w:rsidRPr="00993BA9" w:rsidRDefault="00EE729F" w:rsidP="00EE729F">
      <w:pPr>
        <w:pStyle w:val="Nivel01"/>
      </w:pPr>
      <w:r w:rsidRPr="00993BA9">
        <w:t>FORMA E CRITÉRIOS DE SELEÇÃO DO FORNECEDOR</w:t>
      </w:r>
    </w:p>
    <w:p w14:paraId="7243B55F" w14:textId="77777777" w:rsidR="00EE729F" w:rsidRPr="00993BA9" w:rsidRDefault="00EE729F" w:rsidP="00EE729F">
      <w:pPr>
        <w:pStyle w:val="Nivel2"/>
        <w:tabs>
          <w:tab w:val="left" w:pos="567"/>
        </w:tabs>
        <w:spacing w:before="0" w:after="0" w:line="240" w:lineRule="auto"/>
        <w:rPr>
          <w:rFonts w:ascii="Arial Narrow" w:hAnsi="Arial Narrow" w:cs="Times New Roman"/>
          <w:b/>
          <w:color w:val="auto"/>
          <w:sz w:val="24"/>
          <w:szCs w:val="24"/>
          <w:u w:val="single"/>
        </w:rPr>
      </w:pPr>
      <w:bookmarkStart w:id="51" w:name="_Hlk156762388"/>
      <w:r w:rsidRPr="00993BA9">
        <w:rPr>
          <w:rFonts w:ascii="Arial Narrow" w:hAnsi="Arial Narrow" w:cs="Times New Roman"/>
          <w:b/>
          <w:color w:val="auto"/>
          <w:sz w:val="24"/>
          <w:szCs w:val="24"/>
          <w:u w:val="single"/>
          <w:lang w:eastAsia="en-US"/>
        </w:rPr>
        <w:t>Forma de seleção</w:t>
      </w:r>
    </w:p>
    <w:p w14:paraId="2A91F074" w14:textId="77777777" w:rsidR="00EE729F" w:rsidRPr="00993BA9" w:rsidRDefault="00EE729F" w:rsidP="00EE729F">
      <w:pPr>
        <w:pStyle w:val="Nivel3"/>
        <w:ind w:left="0"/>
        <w:rPr>
          <w:rFonts w:ascii="Arial Narrow" w:hAnsi="Arial Narrow"/>
          <w:iCs/>
          <w:sz w:val="24"/>
          <w:szCs w:val="24"/>
        </w:rPr>
      </w:pPr>
      <w:r w:rsidRPr="00993BA9">
        <w:rPr>
          <w:rFonts w:ascii="Arial Narrow" w:hAnsi="Arial Narrow"/>
          <w:sz w:val="24"/>
          <w:szCs w:val="24"/>
        </w:rPr>
        <w:t xml:space="preserve">O fornecedor será selecionado por meio da realização de procedimento de LICITAÇÃO, na modalidade PREGÃO, sob a forma PRESENCIAL, com adoção do critério de julgamento pelo </w:t>
      </w:r>
      <w:r>
        <w:rPr>
          <w:rFonts w:ascii="Arial Narrow" w:hAnsi="Arial Narrow"/>
          <w:sz w:val="24"/>
          <w:szCs w:val="24"/>
        </w:rPr>
        <w:t>MAIOR DESCONTO</w:t>
      </w:r>
      <w:r w:rsidRPr="00993BA9">
        <w:rPr>
          <w:rFonts w:ascii="Arial Narrow" w:hAnsi="Arial Narrow"/>
          <w:sz w:val="24"/>
          <w:szCs w:val="24"/>
        </w:rPr>
        <w:t>.</w:t>
      </w:r>
    </w:p>
    <w:p w14:paraId="3BC25E32" w14:textId="77777777" w:rsidR="00EE729F" w:rsidRPr="00993BA9" w:rsidRDefault="00EE729F" w:rsidP="00EE729F">
      <w:pPr>
        <w:pStyle w:val="Nivel3"/>
        <w:numPr>
          <w:ilvl w:val="0"/>
          <w:numId w:val="0"/>
        </w:numPr>
        <w:spacing w:before="0" w:after="0" w:line="240" w:lineRule="auto"/>
        <w:rPr>
          <w:rFonts w:ascii="Arial Narrow" w:hAnsi="Arial Narrow"/>
          <w:sz w:val="24"/>
          <w:szCs w:val="24"/>
        </w:rPr>
      </w:pPr>
    </w:p>
    <w:p w14:paraId="2AA465A7" w14:textId="77777777" w:rsidR="00EE729F" w:rsidRPr="00993BA9" w:rsidRDefault="00EE729F" w:rsidP="00EE729F">
      <w:pPr>
        <w:pStyle w:val="Nivel2"/>
        <w:tabs>
          <w:tab w:val="left" w:pos="567"/>
        </w:tabs>
        <w:spacing w:before="0" w:after="0" w:line="240" w:lineRule="auto"/>
        <w:rPr>
          <w:rFonts w:ascii="Arial Narrow" w:hAnsi="Arial Narrow" w:cs="Times New Roman"/>
          <w:b/>
          <w:color w:val="auto"/>
          <w:sz w:val="24"/>
          <w:szCs w:val="24"/>
          <w:u w:val="single"/>
        </w:rPr>
      </w:pPr>
      <w:r w:rsidRPr="00993BA9">
        <w:rPr>
          <w:rFonts w:ascii="Arial Narrow" w:hAnsi="Arial Narrow" w:cs="Times New Roman"/>
          <w:b/>
          <w:color w:val="auto"/>
          <w:sz w:val="24"/>
          <w:szCs w:val="24"/>
          <w:u w:val="single"/>
          <w:lang w:eastAsia="en-US"/>
        </w:rPr>
        <w:t>Exigências de habilitação</w:t>
      </w:r>
    </w:p>
    <w:p w14:paraId="7FDC8810" w14:textId="77777777" w:rsidR="00EE729F" w:rsidRPr="00993BA9" w:rsidRDefault="00EE729F" w:rsidP="00EE729F">
      <w:pPr>
        <w:pStyle w:val="Nivel3"/>
        <w:numPr>
          <w:ilvl w:val="0"/>
          <w:numId w:val="0"/>
        </w:numPr>
        <w:spacing w:before="0" w:after="0" w:line="240" w:lineRule="auto"/>
        <w:rPr>
          <w:rFonts w:ascii="Arial Narrow" w:eastAsiaTheme="majorEastAsia" w:hAnsi="Arial Narrow" w:cs="Times New Roman"/>
          <w:b/>
          <w:bCs/>
          <w:color w:val="auto"/>
          <w:sz w:val="24"/>
          <w:szCs w:val="24"/>
          <w:lang w:eastAsia="en-US"/>
        </w:rPr>
      </w:pPr>
      <w:r w:rsidRPr="00993BA9">
        <w:rPr>
          <w:rFonts w:ascii="Arial Narrow" w:hAnsi="Arial Narrow" w:cs="Times New Roman"/>
          <w:sz w:val="24"/>
          <w:szCs w:val="24"/>
        </w:rPr>
        <w:t>Para fins de habilitação, deverá o interessado comprovar os seguintes requisitos:</w:t>
      </w:r>
      <w:r w:rsidRPr="00993BA9">
        <w:rPr>
          <w:rFonts w:ascii="Arial Narrow" w:hAnsi="Arial Narrow"/>
          <w:sz w:val="24"/>
          <w:szCs w:val="24"/>
        </w:rPr>
        <w:br/>
      </w:r>
    </w:p>
    <w:p w14:paraId="4A5CCA31" w14:textId="77777777" w:rsidR="00EE729F" w:rsidRPr="00993BA9" w:rsidRDefault="00EE729F" w:rsidP="00EE729F">
      <w:pPr>
        <w:pStyle w:val="Nivel3"/>
        <w:spacing w:before="0" w:after="0" w:line="240" w:lineRule="auto"/>
        <w:ind w:left="0"/>
        <w:rPr>
          <w:rFonts w:ascii="Arial Narrow" w:hAnsi="Arial Narrow"/>
          <w:b/>
          <w:sz w:val="24"/>
          <w:szCs w:val="24"/>
          <w:u w:val="single"/>
          <w:lang w:eastAsia="zh-CN" w:bidi="hi-IN"/>
        </w:rPr>
      </w:pPr>
      <w:r w:rsidRPr="00993BA9">
        <w:rPr>
          <w:rFonts w:ascii="Arial Narrow" w:hAnsi="Arial Narrow"/>
          <w:b/>
          <w:sz w:val="24"/>
          <w:szCs w:val="24"/>
          <w:u w:val="single"/>
          <w:lang w:eastAsia="zh-CN" w:bidi="hi-IN"/>
        </w:rPr>
        <w:t>Habilitação jurídica</w:t>
      </w:r>
    </w:p>
    <w:p w14:paraId="64C5A7B8"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bookmarkStart w:id="52" w:name="_Ref115800561"/>
      <w:r w:rsidRPr="00993BA9">
        <w:rPr>
          <w:rFonts w:ascii="Arial Narrow" w:hAnsi="Arial Narrow" w:cs="Times New Roman"/>
          <w:bCs/>
          <w:sz w:val="24"/>
          <w:szCs w:val="24"/>
        </w:rPr>
        <w:t>I -</w:t>
      </w:r>
      <w:r w:rsidRPr="00993BA9">
        <w:rPr>
          <w:rFonts w:ascii="Arial Narrow" w:hAnsi="Arial Narrow" w:cs="Times New Roman"/>
          <w:b/>
          <w:bCs/>
          <w:sz w:val="24"/>
          <w:szCs w:val="24"/>
        </w:rPr>
        <w:t xml:space="preserve"> Pessoa física:</w:t>
      </w:r>
      <w:r w:rsidRPr="00993BA9">
        <w:rPr>
          <w:rFonts w:ascii="Arial Narrow" w:hAnsi="Arial Narrow" w:cs="Times New Roman"/>
          <w:sz w:val="24"/>
          <w:szCs w:val="24"/>
        </w:rPr>
        <w:t xml:space="preserve"> cédula de identidade (RG) ou documento equivalente que, por força de lei, tenha validade para fins de identificação em todo o território nacional;</w:t>
      </w:r>
      <w:bookmarkEnd w:id="52"/>
    </w:p>
    <w:p w14:paraId="0DC02998"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II -</w:t>
      </w:r>
      <w:r w:rsidRPr="00993BA9">
        <w:rPr>
          <w:rFonts w:ascii="Arial Narrow" w:hAnsi="Arial Narrow" w:cs="Times New Roman"/>
          <w:b/>
          <w:bCs/>
          <w:sz w:val="24"/>
          <w:szCs w:val="24"/>
        </w:rPr>
        <w:t xml:space="preserve"> Empresário individual:</w:t>
      </w:r>
      <w:r w:rsidRPr="00993BA9">
        <w:rPr>
          <w:rFonts w:ascii="Arial Narrow" w:hAnsi="Arial Narrow" w:cs="Times New Roman"/>
          <w:sz w:val="24"/>
          <w:szCs w:val="24"/>
        </w:rPr>
        <w:t xml:space="preserve"> inscrição no Registro Público de Empresas Mercantis, a cargo da Junta Comercial da respectiva sede; </w:t>
      </w:r>
    </w:p>
    <w:p w14:paraId="20086757"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III -</w:t>
      </w:r>
      <w:r w:rsidRPr="00993BA9">
        <w:rPr>
          <w:rFonts w:ascii="Arial Narrow" w:hAnsi="Arial Narrow" w:cs="Times New Roman"/>
          <w:b/>
          <w:bCs/>
          <w:sz w:val="24"/>
          <w:szCs w:val="24"/>
        </w:rPr>
        <w:t xml:space="preserve"> Microempreendedor Individual - MEI:</w:t>
      </w:r>
      <w:r w:rsidRPr="00993BA9">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55" w:history="1">
        <w:r w:rsidRPr="00993BA9">
          <w:rPr>
            <w:rStyle w:val="Hyperlink"/>
            <w:rFonts w:ascii="Arial Narrow" w:hAnsi="Arial Narrow" w:cs="Times New Roman"/>
            <w:sz w:val="24"/>
            <w:szCs w:val="24"/>
          </w:rPr>
          <w:t>https://www.gov.br/empresas-e-negocios/pt-br/empreendedor</w:t>
        </w:r>
      </w:hyperlink>
      <w:r w:rsidRPr="00993BA9">
        <w:rPr>
          <w:rFonts w:ascii="Arial Narrow" w:hAnsi="Arial Narrow" w:cs="Times New Roman"/>
          <w:sz w:val="24"/>
          <w:szCs w:val="24"/>
        </w:rPr>
        <w:t xml:space="preserve">; </w:t>
      </w:r>
    </w:p>
    <w:p w14:paraId="7D713424"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IV -</w:t>
      </w:r>
      <w:r w:rsidRPr="00993BA9">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993BA9">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AEA4A7A"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V -</w:t>
      </w:r>
      <w:r w:rsidRPr="00993BA9">
        <w:rPr>
          <w:rFonts w:ascii="Arial Narrow" w:hAnsi="Arial Narrow" w:cs="Times New Roman"/>
          <w:b/>
          <w:bCs/>
          <w:sz w:val="24"/>
          <w:szCs w:val="24"/>
        </w:rPr>
        <w:t xml:space="preserve"> Sociedade empresária estrangeira:</w:t>
      </w:r>
      <w:r w:rsidRPr="00993BA9">
        <w:rPr>
          <w:rFonts w:ascii="Arial Narrow" w:hAnsi="Arial Narrow"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6" w:history="1">
        <w:r w:rsidRPr="00993BA9">
          <w:rPr>
            <w:rStyle w:val="Hyperlink"/>
            <w:rFonts w:ascii="Arial Narrow" w:hAnsi="Arial Narrow" w:cs="Times New Roman"/>
            <w:sz w:val="24"/>
            <w:szCs w:val="24"/>
          </w:rPr>
          <w:t>Normativa DREI/ME n.º 77, de 18 de março de 2020</w:t>
        </w:r>
      </w:hyperlink>
      <w:r w:rsidRPr="00993BA9">
        <w:rPr>
          <w:rFonts w:ascii="Arial Narrow" w:hAnsi="Arial Narrow" w:cs="Times New Roman"/>
          <w:sz w:val="24"/>
          <w:szCs w:val="24"/>
        </w:rPr>
        <w:t>.</w:t>
      </w:r>
    </w:p>
    <w:p w14:paraId="09381ED6"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VI -</w:t>
      </w:r>
      <w:r w:rsidRPr="00993BA9">
        <w:rPr>
          <w:rFonts w:ascii="Arial Narrow" w:hAnsi="Arial Narrow" w:cs="Times New Roman"/>
          <w:b/>
          <w:bCs/>
          <w:sz w:val="24"/>
          <w:szCs w:val="24"/>
        </w:rPr>
        <w:t xml:space="preserve"> Sociedade simples: </w:t>
      </w:r>
      <w:r w:rsidRPr="00993BA9">
        <w:rPr>
          <w:rFonts w:ascii="Arial Narrow" w:hAnsi="Arial Narrow" w:cs="Times New Roman"/>
          <w:sz w:val="24"/>
          <w:szCs w:val="24"/>
        </w:rPr>
        <w:t>inscrição do ato constitutivo no Registro Civil de Pessoas Jurídicas do local de sua sede, acompanhada de documento comprobatório de seus administradores;</w:t>
      </w:r>
    </w:p>
    <w:p w14:paraId="4903BC9A"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VII -</w:t>
      </w:r>
      <w:r w:rsidRPr="00993BA9">
        <w:rPr>
          <w:rFonts w:ascii="Arial Narrow" w:hAnsi="Arial Narrow" w:cs="Times New Roman"/>
          <w:b/>
          <w:bCs/>
          <w:sz w:val="24"/>
          <w:szCs w:val="24"/>
        </w:rPr>
        <w:t xml:space="preserve"> Filial, sucursal ou agência de sociedade simples ou empresária:</w:t>
      </w:r>
      <w:r w:rsidRPr="00993BA9">
        <w:rPr>
          <w:rFonts w:ascii="Arial Narrow" w:hAnsi="Arial Narrow" w:cs="Times New Roman"/>
          <w:sz w:val="24"/>
          <w:szCs w:val="24"/>
        </w:rPr>
        <w:t xml:space="preserve"> inscrição do ato constitutivo da filial, sucursal ou agência da sociedade simples ou empresária, respectivamente, no Registro Civil das Pessoas </w:t>
      </w:r>
      <w:r w:rsidRPr="00993BA9">
        <w:rPr>
          <w:rFonts w:ascii="Arial Narrow" w:hAnsi="Arial Narrow" w:cs="Times New Roman"/>
          <w:sz w:val="24"/>
          <w:szCs w:val="24"/>
        </w:rPr>
        <w:lastRenderedPageBreak/>
        <w:t>Jurídicas ou no Registro Público de Empresas Mercantis onde opera, com averbação no Registro onde tem sede a matriz</w:t>
      </w:r>
    </w:p>
    <w:p w14:paraId="2F673703" w14:textId="77777777" w:rsidR="00EE729F" w:rsidRPr="00993BA9" w:rsidRDefault="00EE729F" w:rsidP="00EE729F">
      <w:pPr>
        <w:pStyle w:val="Nivel4"/>
        <w:spacing w:before="0" w:after="0" w:line="240" w:lineRule="auto"/>
        <w:ind w:left="0"/>
        <w:rPr>
          <w:rFonts w:ascii="Arial Narrow" w:hAnsi="Arial Narrow"/>
          <w:sz w:val="24"/>
          <w:szCs w:val="24"/>
        </w:rPr>
      </w:pPr>
      <w:r w:rsidRPr="00993BA9">
        <w:rPr>
          <w:rFonts w:ascii="Arial Narrow" w:hAnsi="Arial Narrow"/>
          <w:sz w:val="24"/>
          <w:szCs w:val="24"/>
        </w:rPr>
        <w:t>Os documentos apresentados deverão estar acompanhados de todas as alterações ou da consolidação respectiva.</w:t>
      </w:r>
    </w:p>
    <w:p w14:paraId="25B64A7A"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p>
    <w:p w14:paraId="5D5402BC" w14:textId="77777777" w:rsidR="00EE729F" w:rsidRPr="00993BA9" w:rsidRDefault="00EE729F" w:rsidP="00EE729F">
      <w:pPr>
        <w:pStyle w:val="Nivel3"/>
        <w:spacing w:before="0" w:after="0" w:line="240" w:lineRule="auto"/>
        <w:ind w:left="0"/>
        <w:rPr>
          <w:rFonts w:ascii="Arial Narrow" w:hAnsi="Arial Narrow"/>
          <w:b/>
          <w:sz w:val="24"/>
          <w:szCs w:val="24"/>
          <w:u w:val="single"/>
          <w:lang w:eastAsia="zh-CN" w:bidi="hi-IN"/>
        </w:rPr>
      </w:pPr>
      <w:r w:rsidRPr="00993BA9">
        <w:rPr>
          <w:rFonts w:ascii="Arial Narrow" w:hAnsi="Arial Narrow"/>
          <w:b/>
          <w:sz w:val="24"/>
          <w:szCs w:val="24"/>
          <w:u w:val="single"/>
          <w:lang w:eastAsia="zh-CN" w:bidi="hi-IN"/>
        </w:rPr>
        <w:t>Habilitação fiscal, social e trabalhista</w:t>
      </w:r>
    </w:p>
    <w:p w14:paraId="7AF9CD05"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sz w:val="24"/>
          <w:szCs w:val="24"/>
        </w:rPr>
        <w:t>I - Prova de inscrição no Cadastro Nacional de Pessoas Jurídicas ou no Cadastro de Pessoas Físicas, conforme o caso;</w:t>
      </w:r>
    </w:p>
    <w:p w14:paraId="5C3B3A24"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II - Prova de regularidade fiscal perante </w:t>
      </w:r>
      <w:r w:rsidRPr="00C917D3">
        <w:rPr>
          <w:rFonts w:ascii="Arial Narrow" w:hAnsi="Arial Narrow" w:cs="Times New Roman"/>
          <w:b/>
          <w:bCs/>
          <w:sz w:val="24"/>
          <w:szCs w:val="24"/>
        </w:rPr>
        <w:t>a Fazenda Nacional</w:t>
      </w:r>
      <w:r w:rsidRPr="00993BA9">
        <w:rPr>
          <w:rFonts w:ascii="Arial Narrow" w:hAnsi="Arial Narrow" w:cs="Times New Roman"/>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73264B2" w14:textId="77777777" w:rsidR="00EE729F" w:rsidRPr="00C917D3" w:rsidRDefault="00EE729F" w:rsidP="00EE729F">
      <w:pPr>
        <w:pStyle w:val="Nivel2"/>
        <w:numPr>
          <w:ilvl w:val="0"/>
          <w:numId w:val="0"/>
        </w:numPr>
        <w:spacing w:before="0" w:after="0" w:line="240" w:lineRule="auto"/>
        <w:rPr>
          <w:rFonts w:ascii="Arial Narrow" w:hAnsi="Arial Narrow" w:cs="Times New Roman"/>
          <w:b/>
          <w:bCs/>
          <w:sz w:val="24"/>
          <w:szCs w:val="24"/>
        </w:rPr>
      </w:pPr>
      <w:r w:rsidRPr="00993BA9">
        <w:rPr>
          <w:rFonts w:ascii="Arial Narrow" w:hAnsi="Arial Narrow" w:cs="Times New Roman"/>
          <w:sz w:val="24"/>
          <w:szCs w:val="24"/>
        </w:rPr>
        <w:t xml:space="preserve">III - Prova de regularidade com o </w:t>
      </w:r>
      <w:r w:rsidRPr="00C917D3">
        <w:rPr>
          <w:rFonts w:ascii="Arial Narrow" w:hAnsi="Arial Narrow" w:cs="Times New Roman"/>
          <w:b/>
          <w:bCs/>
          <w:sz w:val="24"/>
          <w:szCs w:val="24"/>
        </w:rPr>
        <w:t>Fundo de Garantia do Tempo de Serviço (FGTS);</w:t>
      </w:r>
    </w:p>
    <w:p w14:paraId="134DF6E7"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IV - Prova de inexistência de débitos inadimplidos perante a </w:t>
      </w:r>
      <w:r w:rsidRPr="00C917D3">
        <w:rPr>
          <w:rFonts w:ascii="Arial Narrow" w:hAnsi="Arial Narrow" w:cs="Times New Roman"/>
          <w:b/>
          <w:bCs/>
          <w:sz w:val="24"/>
          <w:szCs w:val="24"/>
        </w:rPr>
        <w:t>Justiça do Trabalho</w:t>
      </w:r>
      <w:r w:rsidRPr="00993BA9">
        <w:rPr>
          <w:rFonts w:ascii="Arial Narrow" w:hAnsi="Arial Narrow" w:cs="Times New Roman"/>
          <w:sz w:val="24"/>
          <w:szCs w:val="24"/>
        </w:rPr>
        <w:t>, mediante a apresentação de certidão negativa ou positiva com efeito de negativa, nos termos do Título VII-A da Consolidação das Leis do Trabalho, aprovada pelo Decreto-Lei nº 5.452, de 1º de maio de 1943;</w:t>
      </w:r>
    </w:p>
    <w:p w14:paraId="3105C786"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V - Prova de regularidade para com a </w:t>
      </w:r>
      <w:r w:rsidRPr="00C917D3">
        <w:rPr>
          <w:rFonts w:ascii="Arial Narrow" w:hAnsi="Arial Narrow" w:cs="Times New Roman"/>
          <w:b/>
          <w:bCs/>
          <w:sz w:val="24"/>
          <w:szCs w:val="24"/>
        </w:rPr>
        <w:t>Fazenda Estadual</w:t>
      </w:r>
      <w:r w:rsidRPr="00993BA9">
        <w:rPr>
          <w:rFonts w:ascii="Arial Narrow" w:hAnsi="Arial Narrow" w:cs="Times New Roman"/>
          <w:sz w:val="24"/>
          <w:szCs w:val="24"/>
        </w:rPr>
        <w:t xml:space="preserve"> do domicílio ou sede da licitante, relativa aos tributos relacionados com o objeto licitado; </w:t>
      </w:r>
    </w:p>
    <w:p w14:paraId="45C41DB8" w14:textId="77777777" w:rsidR="00EE729F" w:rsidRDefault="00EE729F" w:rsidP="00EE729F">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VI - Prova de regularidade para com a </w:t>
      </w:r>
      <w:r w:rsidRPr="00C917D3">
        <w:rPr>
          <w:rFonts w:ascii="Arial Narrow" w:hAnsi="Arial Narrow" w:cs="Times New Roman"/>
          <w:b/>
          <w:bCs/>
          <w:sz w:val="24"/>
          <w:szCs w:val="24"/>
        </w:rPr>
        <w:t>Fazenda Municipal</w:t>
      </w:r>
      <w:r w:rsidRPr="00993BA9">
        <w:rPr>
          <w:rFonts w:ascii="Arial Narrow" w:hAnsi="Arial Narrow" w:cs="Times New Roman"/>
          <w:sz w:val="24"/>
          <w:szCs w:val="24"/>
        </w:rPr>
        <w:t xml:space="preserve">, relativa aos tributos relacionados com o objeto licitado; </w:t>
      </w:r>
    </w:p>
    <w:p w14:paraId="0FB504F9"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p>
    <w:p w14:paraId="2E8C71DD" w14:textId="77777777" w:rsidR="00EE729F" w:rsidRPr="00993BA9" w:rsidRDefault="00EE729F" w:rsidP="00EE729F">
      <w:pPr>
        <w:pStyle w:val="Nivel4"/>
        <w:spacing w:before="0" w:after="0" w:line="240" w:lineRule="auto"/>
        <w:ind w:left="0"/>
        <w:rPr>
          <w:rFonts w:ascii="Arial Narrow" w:hAnsi="Arial Narrow"/>
          <w:sz w:val="24"/>
          <w:szCs w:val="24"/>
        </w:rPr>
      </w:pPr>
      <w:r w:rsidRPr="00993BA9">
        <w:rPr>
          <w:rFonts w:ascii="Arial Narrow" w:hAnsi="Arial Narrow"/>
          <w:sz w:val="24"/>
          <w:szCs w:val="24"/>
        </w:rPr>
        <w:t xml:space="preserve">Caso o fornecedor seja considerado isento dos tributos </w:t>
      </w:r>
      <w:r w:rsidRPr="00993BA9">
        <w:rPr>
          <w:rFonts w:ascii="Arial Narrow" w:hAnsi="Arial Narrow"/>
          <w:iCs/>
          <w:sz w:val="24"/>
          <w:szCs w:val="24"/>
        </w:rPr>
        <w:t>[Estadual/Distrital] ou [Municipal/Distrital]</w:t>
      </w:r>
      <w:r w:rsidRPr="00993BA9">
        <w:rPr>
          <w:rFonts w:ascii="Arial Narrow" w:hAnsi="Arial Narrow"/>
          <w:color w:val="FF0000"/>
          <w:sz w:val="24"/>
          <w:szCs w:val="24"/>
        </w:rPr>
        <w:t xml:space="preserve"> </w:t>
      </w:r>
      <w:r w:rsidRPr="00993BA9">
        <w:rPr>
          <w:rFonts w:ascii="Arial Narrow" w:hAnsi="Arial Narrow"/>
          <w:sz w:val="24"/>
          <w:szCs w:val="24"/>
        </w:rPr>
        <w:t>relacionados ao objeto contratual, deverá comprovar tal condição mediante a apresentação de declaração da Fazenda respectiva do seu domicílio ou sede, ou outra equivalente, na forma da lei.</w:t>
      </w:r>
    </w:p>
    <w:p w14:paraId="5CF907F8" w14:textId="77777777" w:rsidR="00EE729F" w:rsidRPr="00993BA9" w:rsidRDefault="00EE729F" w:rsidP="00EE729F">
      <w:pPr>
        <w:pStyle w:val="Nivel4"/>
        <w:spacing w:before="0" w:after="0" w:line="240" w:lineRule="auto"/>
        <w:ind w:left="0"/>
        <w:rPr>
          <w:rFonts w:ascii="Arial Narrow" w:hAnsi="Arial Narrow"/>
          <w:sz w:val="24"/>
          <w:szCs w:val="24"/>
        </w:rPr>
      </w:pPr>
      <w:r w:rsidRPr="00993BA9">
        <w:rPr>
          <w:rFonts w:ascii="Arial Narrow" w:hAnsi="Arial Narrow"/>
          <w:sz w:val="24"/>
          <w:szCs w:val="24"/>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58B3A962" w14:textId="77777777" w:rsidR="00EE729F" w:rsidRPr="00993BA9" w:rsidRDefault="00EE729F" w:rsidP="00EE729F">
      <w:pPr>
        <w:pStyle w:val="Nivel2"/>
        <w:numPr>
          <w:ilvl w:val="0"/>
          <w:numId w:val="0"/>
        </w:numPr>
        <w:spacing w:before="0" w:after="0" w:line="240" w:lineRule="auto"/>
        <w:rPr>
          <w:rFonts w:ascii="Arial Narrow" w:hAnsi="Arial Narrow" w:cs="Times New Roman"/>
          <w:sz w:val="24"/>
          <w:szCs w:val="24"/>
        </w:rPr>
      </w:pPr>
    </w:p>
    <w:p w14:paraId="7F75EAD7" w14:textId="77777777" w:rsidR="00EE729F" w:rsidRPr="007A64FB" w:rsidRDefault="00EE729F" w:rsidP="00EE729F">
      <w:pPr>
        <w:pStyle w:val="Nivel2"/>
        <w:rPr>
          <w:rFonts w:ascii="Arial Narrow" w:hAnsi="Arial Narrow"/>
          <w:sz w:val="24"/>
          <w:szCs w:val="24"/>
        </w:rPr>
      </w:pPr>
      <w:r w:rsidRPr="007A64FB">
        <w:rPr>
          <w:rFonts w:ascii="Arial Narrow" w:hAnsi="Arial Narrow"/>
          <w:sz w:val="24"/>
          <w:szCs w:val="24"/>
        </w:rPr>
        <w:t>Não serão aceitos documentos de habilitação com indicação de CNPJ/CPF diferentes, salvo aqueles legalmente permitidos.</w:t>
      </w:r>
    </w:p>
    <w:p w14:paraId="69BF3CEE" w14:textId="77777777" w:rsidR="00EE729F" w:rsidRPr="00993BA9" w:rsidRDefault="00EE729F" w:rsidP="00EE729F">
      <w:pPr>
        <w:pStyle w:val="Nivel2"/>
        <w:spacing w:before="0" w:after="0" w:line="240" w:lineRule="auto"/>
        <w:rPr>
          <w:rFonts w:ascii="Arial Narrow" w:hAnsi="Arial Narrow"/>
          <w:iCs/>
          <w:color w:val="000000" w:themeColor="text1"/>
          <w:sz w:val="24"/>
          <w:szCs w:val="24"/>
        </w:rPr>
      </w:pPr>
      <w:r w:rsidRPr="00993BA9">
        <w:rPr>
          <w:rFonts w:ascii="Arial Narrow" w:hAnsi="Arial Narrow"/>
          <w:iCs/>
          <w:color w:val="000000" w:themeColor="text1"/>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89155FE" w14:textId="77777777" w:rsidR="00EE729F" w:rsidRPr="00993BA9" w:rsidRDefault="00EE729F" w:rsidP="00EE729F">
      <w:pPr>
        <w:pStyle w:val="Nivel2"/>
        <w:spacing w:before="0" w:after="0" w:line="240" w:lineRule="auto"/>
        <w:rPr>
          <w:rFonts w:ascii="Arial Narrow" w:hAnsi="Arial Narrow"/>
          <w:iCs/>
          <w:color w:val="000000" w:themeColor="text1"/>
          <w:sz w:val="24"/>
          <w:szCs w:val="24"/>
        </w:rPr>
      </w:pPr>
      <w:r w:rsidRPr="00993BA9">
        <w:rPr>
          <w:rFonts w:ascii="Arial Narrow" w:hAnsi="Arial Narrow"/>
          <w:iCs/>
          <w:color w:val="000000" w:themeColor="text1"/>
          <w:sz w:val="24"/>
          <w:szCs w:val="24"/>
        </w:rPr>
        <w:t>Caso atendidas as condições para contratação, a habilitação do interessado poderá ser verificada por meio do SICAF, nos documentos por ele abrangidos.</w:t>
      </w:r>
    </w:p>
    <w:p w14:paraId="2A9CE1D1" w14:textId="77777777" w:rsidR="00EE729F" w:rsidRPr="00993BA9" w:rsidRDefault="00EE729F" w:rsidP="00EE729F">
      <w:pPr>
        <w:pStyle w:val="Nivel2"/>
        <w:spacing w:before="0" w:after="0" w:line="240" w:lineRule="auto"/>
        <w:rPr>
          <w:rFonts w:ascii="Arial Narrow" w:hAnsi="Arial Narrow"/>
          <w:iCs/>
          <w:color w:val="000000" w:themeColor="text1"/>
          <w:sz w:val="24"/>
          <w:szCs w:val="24"/>
        </w:rPr>
      </w:pPr>
      <w:r w:rsidRPr="00993BA9">
        <w:rPr>
          <w:rFonts w:ascii="Arial Narrow" w:hAnsi="Arial Narrow"/>
          <w:iCs/>
          <w:color w:val="000000" w:themeColor="text1"/>
          <w:sz w:val="24"/>
          <w:szCs w:val="24"/>
        </w:rPr>
        <w:t>É dever do interessado manter atualizada a respectiva documentação constante do SICAF, ou encaminhar, quando solicitado pela Administração, a respectiva documentação atualizada.</w:t>
      </w:r>
    </w:p>
    <w:p w14:paraId="5F8FE205" w14:textId="77777777" w:rsidR="00EE729F" w:rsidRPr="00993BA9" w:rsidRDefault="00EE729F" w:rsidP="00EE729F">
      <w:pPr>
        <w:pStyle w:val="Nivel2"/>
        <w:spacing w:before="0" w:after="0" w:line="240" w:lineRule="auto"/>
        <w:rPr>
          <w:rFonts w:ascii="Arial Narrow" w:hAnsi="Arial Narrow"/>
          <w:iCs/>
          <w:color w:val="000000" w:themeColor="text1"/>
          <w:sz w:val="24"/>
          <w:szCs w:val="24"/>
        </w:rPr>
      </w:pPr>
      <w:r w:rsidRPr="00993BA9">
        <w:rPr>
          <w:rFonts w:ascii="Arial Narrow" w:hAnsi="Arial Narrow"/>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bookmarkEnd w:id="51"/>
    <w:p w14:paraId="2DDEC484" w14:textId="77777777" w:rsidR="00EE729F" w:rsidRPr="00993BA9" w:rsidRDefault="00EE729F" w:rsidP="00EE729F">
      <w:pPr>
        <w:pStyle w:val="Nivel3"/>
        <w:numPr>
          <w:ilvl w:val="0"/>
          <w:numId w:val="0"/>
        </w:numPr>
        <w:spacing w:before="0" w:after="0" w:line="240" w:lineRule="auto"/>
        <w:rPr>
          <w:rFonts w:ascii="Arial Narrow" w:hAnsi="Arial Narrow" w:cs="Times New Roman"/>
          <w:sz w:val="24"/>
          <w:szCs w:val="24"/>
        </w:rPr>
      </w:pPr>
    </w:p>
    <w:tbl>
      <w:tblPr>
        <w:tblStyle w:val="Tabelacomgrade"/>
        <w:tblW w:w="0" w:type="auto"/>
        <w:tblInd w:w="-5" w:type="dxa"/>
        <w:shd w:val="clear" w:color="auto" w:fill="DAEEF3" w:themeFill="accent5" w:themeFillTint="33"/>
        <w:tblLook w:val="04A0" w:firstRow="1" w:lastRow="0" w:firstColumn="1" w:lastColumn="0" w:noHBand="0" w:noVBand="1"/>
      </w:tblPr>
      <w:tblGrid>
        <w:gridCol w:w="9633"/>
      </w:tblGrid>
      <w:tr w:rsidR="00EE729F" w:rsidRPr="00993BA9" w14:paraId="028DB52F" w14:textId="77777777" w:rsidTr="00CB2394">
        <w:tc>
          <w:tcPr>
            <w:tcW w:w="9633" w:type="dxa"/>
            <w:tcBorders>
              <w:top w:val="nil"/>
              <w:left w:val="nil"/>
              <w:bottom w:val="nil"/>
              <w:right w:val="nil"/>
            </w:tcBorders>
            <w:shd w:val="clear" w:color="auto" w:fill="DAEEF3" w:themeFill="accent5" w:themeFillTint="33"/>
          </w:tcPr>
          <w:bookmarkEnd w:id="48"/>
          <w:p w14:paraId="5625C89B" w14:textId="77777777" w:rsidR="00EE729F" w:rsidRPr="00993BA9" w:rsidRDefault="00EE729F" w:rsidP="00EE729F">
            <w:pPr>
              <w:pStyle w:val="Nivel01"/>
            </w:pPr>
            <w:r w:rsidRPr="00993BA9">
              <w:t>DAS OBRIGAÇÕES DAS PARTES</w:t>
            </w:r>
          </w:p>
        </w:tc>
      </w:tr>
    </w:tbl>
    <w:p w14:paraId="116C7B82" w14:textId="77777777" w:rsidR="00EE729F" w:rsidRPr="00993BA9" w:rsidRDefault="00EE729F" w:rsidP="00EE729F">
      <w:pPr>
        <w:pStyle w:val="Nivel2"/>
        <w:rPr>
          <w:rFonts w:ascii="Arial Narrow" w:hAnsi="Arial Narrow" w:cs="Times New Roman"/>
          <w:b/>
          <w:bCs/>
          <w:sz w:val="24"/>
          <w:szCs w:val="24"/>
        </w:rPr>
      </w:pPr>
      <w:r w:rsidRPr="00993BA9">
        <w:rPr>
          <w:rFonts w:ascii="Arial Narrow" w:hAnsi="Arial Narrow" w:cs="Times New Roman"/>
          <w:b/>
          <w:bCs/>
          <w:sz w:val="24"/>
          <w:szCs w:val="24"/>
        </w:rPr>
        <w:t>Direitos e Obrigações do Contratante:</w:t>
      </w:r>
    </w:p>
    <w:p w14:paraId="09CADCE2" w14:textId="77777777" w:rsidR="00EE729F" w:rsidRPr="00863E9E" w:rsidRDefault="00EE729F" w:rsidP="00EE729F">
      <w:pPr>
        <w:pStyle w:val="Nivel3"/>
        <w:ind w:left="0"/>
        <w:rPr>
          <w:rFonts w:ascii="Arial Narrow" w:hAnsi="Arial Narrow"/>
          <w:sz w:val="24"/>
          <w:szCs w:val="24"/>
        </w:rPr>
      </w:pPr>
      <w:r w:rsidRPr="00863E9E">
        <w:rPr>
          <w:rFonts w:ascii="Arial Narrow" w:hAnsi="Arial Narrow"/>
          <w:sz w:val="24"/>
          <w:szCs w:val="24"/>
        </w:rPr>
        <w:t>A prefeitura Municipal de Juranda Obriga-se:</w:t>
      </w:r>
    </w:p>
    <w:p w14:paraId="46888C7D"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lastRenderedPageBreak/>
        <w:t>Aderir ao Contrato e determinar a execução do objeto, visto que, há garantia real de disponibilidade financeira para a quitação de seus débitos frente e consignatória/contratada, sob pena de ilegalidade dos atos;</w:t>
      </w:r>
    </w:p>
    <w:p w14:paraId="7F826EB3"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t>Designar formal e legalmente um servidor (a) devidamente capacitado para fiscalizar e acompanhar o andamento dos serviços, bem como para dirimir as possíveis dúvidas existentes referentes a contratação</w:t>
      </w:r>
    </w:p>
    <w:p w14:paraId="49DDBA52"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t>Acompanhar e fiscalizar a execução dos serviços ou entrega dos produtos, objeto desta licitação, sob os aspectos quantitativos e qualitativos;</w:t>
      </w:r>
    </w:p>
    <w:p w14:paraId="5A41A7D7"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t>Receber o objeto contratado, nos termos, prazos, quantidades, qualidade e condições estabelecidas no Edital;</w:t>
      </w:r>
    </w:p>
    <w:p w14:paraId="23D0CAF5"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t>Rejeitar os produtos ou serviços entregues em desacordo com as especificações contidas neste Termo de Referência e Edital;</w:t>
      </w:r>
    </w:p>
    <w:p w14:paraId="1C06E968"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t>Notificar a CONTRATADA de qualquer irregularidade encontrada na entrega dos produtos ou prestação dos serviços contratados;</w:t>
      </w:r>
    </w:p>
    <w:p w14:paraId="5034EA6F"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t>Efetuar o pagamento à CONTRATADA, através de crédito em conta-corrente, cumprindo todos os requisitos legais.</w:t>
      </w:r>
    </w:p>
    <w:p w14:paraId="1912923F" w14:textId="77777777" w:rsidR="00EE729F" w:rsidRPr="00993BA9" w:rsidRDefault="00EE729F" w:rsidP="00EE729F">
      <w:pPr>
        <w:pStyle w:val="Nivel2"/>
        <w:numPr>
          <w:ilvl w:val="0"/>
          <w:numId w:val="0"/>
        </w:numPr>
        <w:rPr>
          <w:rFonts w:ascii="Arial Narrow" w:hAnsi="Arial Narrow" w:cs="Times New Roman"/>
          <w:sz w:val="24"/>
          <w:szCs w:val="24"/>
        </w:rPr>
      </w:pPr>
    </w:p>
    <w:p w14:paraId="78814044" w14:textId="77777777" w:rsidR="00EE729F" w:rsidRPr="00C917D3" w:rsidRDefault="00EE729F" w:rsidP="00EE729F">
      <w:pPr>
        <w:pStyle w:val="Nivel2"/>
        <w:rPr>
          <w:rFonts w:ascii="Arial Narrow" w:hAnsi="Arial Narrow"/>
          <w:b/>
          <w:bCs/>
          <w:sz w:val="24"/>
          <w:szCs w:val="24"/>
        </w:rPr>
      </w:pPr>
      <w:r w:rsidRPr="00C917D3">
        <w:rPr>
          <w:rFonts w:ascii="Arial Narrow" w:hAnsi="Arial Narrow"/>
          <w:b/>
          <w:bCs/>
          <w:sz w:val="24"/>
          <w:szCs w:val="24"/>
        </w:rPr>
        <w:t>Direitos e Obrigações da Contratada:</w:t>
      </w:r>
    </w:p>
    <w:p w14:paraId="118B788D" w14:textId="77777777" w:rsidR="00EE729F" w:rsidRPr="0016697E" w:rsidRDefault="00EE729F" w:rsidP="00EE729F">
      <w:pPr>
        <w:pStyle w:val="Nivel3"/>
        <w:ind w:left="0"/>
        <w:rPr>
          <w:rFonts w:ascii="Arial Narrow" w:hAnsi="Arial Narrow"/>
          <w:sz w:val="24"/>
          <w:szCs w:val="24"/>
        </w:rPr>
      </w:pPr>
      <w:r w:rsidRPr="0016697E">
        <w:rPr>
          <w:rFonts w:ascii="Arial Narrow" w:hAnsi="Arial Narrow"/>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2E9C78D7"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t>Não poderá ceder ou transferir a terceiros, os direitos e obrigações decorrentes do contrato, sem a prévia e expressa concordância do CONTRATANTE.</w:t>
      </w:r>
    </w:p>
    <w:p w14:paraId="43D48BC0"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4C020EB4"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05FAF3F3"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076D5B9E"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t xml:space="preserve">O prazo para execução de entrega dos produtos </w:t>
      </w:r>
      <w:r>
        <w:rPr>
          <w:rFonts w:ascii="Arial Narrow" w:hAnsi="Arial Narrow" w:cs="Times New Roman"/>
          <w:sz w:val="24"/>
          <w:szCs w:val="24"/>
        </w:rPr>
        <w:t>é de até 24 (vinte e quatro) horas</w:t>
      </w:r>
      <w:r w:rsidRPr="00993BA9">
        <w:rPr>
          <w:rFonts w:ascii="Arial Narrow" w:hAnsi="Arial Narrow" w:cs="Times New Roman"/>
          <w:sz w:val="24"/>
          <w:szCs w:val="24"/>
        </w:rPr>
        <w:t>, contados do recebimento da ordem de compra emitida pela CONTRATANTE.</w:t>
      </w:r>
    </w:p>
    <w:p w14:paraId="09606191"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518BAEBF"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t>Nas situações em que houver serviços para serem realizados com urgência, a CONTRATADA deverá envidar esforços para executá-los em tempo hábil.</w:t>
      </w:r>
    </w:p>
    <w:p w14:paraId="76BBC2A1"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lastRenderedPageBreak/>
        <w:t>Adotar todas as medidas e precauções para evitar danos materiais e pessoais a seus funcionários e a terceiros, sempre sendo responsável por quaisquer consequências decorrentes desses possíveis danos e pelos atos por eles praticados;</w:t>
      </w:r>
    </w:p>
    <w:p w14:paraId="1C269440" w14:textId="77777777" w:rsidR="00EE729F" w:rsidRPr="00993BA9" w:rsidRDefault="00EE729F" w:rsidP="00EE729F">
      <w:pPr>
        <w:pStyle w:val="Nivel3"/>
        <w:ind w:left="0"/>
        <w:rPr>
          <w:rFonts w:ascii="Arial Narrow" w:hAnsi="Arial Narrow"/>
        </w:rPr>
      </w:pPr>
      <w:r w:rsidRPr="00993BA9">
        <w:rPr>
          <w:rFonts w:ascii="Arial Narrow" w:hAnsi="Arial Narrow" w:cs="Times New Roman"/>
          <w:sz w:val="24"/>
          <w:szCs w:val="24"/>
        </w:rPr>
        <w:t>Os serviços/produtos deverão ser entregues acondicionados adequadamente, de forma a permitir completa segurança durante o transporte;</w:t>
      </w:r>
    </w:p>
    <w:p w14:paraId="0F12152C" w14:textId="77777777" w:rsidR="00EE729F" w:rsidRPr="00775702" w:rsidRDefault="00EE729F" w:rsidP="00EE729F">
      <w:pPr>
        <w:pStyle w:val="Nivel3"/>
        <w:ind w:left="0"/>
        <w:rPr>
          <w:rFonts w:ascii="Arial Narrow" w:hAnsi="Arial Narrow"/>
        </w:rPr>
      </w:pPr>
      <w:r w:rsidRPr="00993BA9">
        <w:rPr>
          <w:rFonts w:ascii="Arial Narrow" w:hAnsi="Arial Narrow" w:cs="Times New Roman"/>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3C2FC1F" w14:textId="77777777" w:rsidR="00EE729F" w:rsidRPr="00775702" w:rsidRDefault="00EE729F" w:rsidP="00EE729F">
      <w:pPr>
        <w:pStyle w:val="Nivel3"/>
        <w:ind w:left="0"/>
        <w:rPr>
          <w:rFonts w:ascii="Arial Narrow" w:hAnsi="Arial Narrow"/>
          <w:sz w:val="24"/>
          <w:szCs w:val="24"/>
        </w:rPr>
      </w:pPr>
      <w:r>
        <w:rPr>
          <w:rFonts w:ascii="Arial Narrow" w:hAnsi="Arial Narrow" w:cs="Times New Roman"/>
          <w:sz w:val="24"/>
          <w:szCs w:val="24"/>
        </w:rPr>
        <w:t xml:space="preserve">Os produtos deverão ser entregues de primeira linha, nacional, não podendo ser produto </w:t>
      </w:r>
      <w:r w:rsidRPr="00775702">
        <w:rPr>
          <w:rFonts w:ascii="Arial Narrow" w:hAnsi="Arial Narrow" w:cs="Times New Roman"/>
          <w:sz w:val="24"/>
          <w:szCs w:val="24"/>
        </w:rPr>
        <w:t xml:space="preserve">remanufaturado. </w:t>
      </w:r>
    </w:p>
    <w:p w14:paraId="2A4F0183" w14:textId="77777777" w:rsidR="00EE729F" w:rsidRDefault="00EE729F" w:rsidP="00EE729F">
      <w:pPr>
        <w:pStyle w:val="Nivel3"/>
        <w:ind w:left="0"/>
        <w:rPr>
          <w:rFonts w:ascii="Arial Narrow" w:hAnsi="Arial Narrow"/>
          <w:sz w:val="24"/>
          <w:szCs w:val="24"/>
        </w:rPr>
      </w:pPr>
      <w:r w:rsidRPr="00775702">
        <w:rPr>
          <w:rFonts w:ascii="Arial Narrow" w:hAnsi="Arial Narrow"/>
          <w:sz w:val="24"/>
          <w:szCs w:val="24"/>
        </w:rPr>
        <w:t xml:space="preserve">Deverão vir com selo INMETRO </w:t>
      </w:r>
      <w:r>
        <w:rPr>
          <w:rFonts w:ascii="Arial Narrow" w:hAnsi="Arial Narrow"/>
          <w:sz w:val="24"/>
          <w:szCs w:val="24"/>
        </w:rPr>
        <w:t>os que assim possuírem.</w:t>
      </w:r>
    </w:p>
    <w:p w14:paraId="33F9C6AC" w14:textId="77777777" w:rsidR="00EE729F" w:rsidRDefault="00EE729F" w:rsidP="00EE729F">
      <w:pPr>
        <w:pStyle w:val="Nivel3"/>
        <w:ind w:left="0"/>
        <w:rPr>
          <w:rFonts w:ascii="Arial Narrow" w:hAnsi="Arial Narrow"/>
          <w:sz w:val="24"/>
          <w:szCs w:val="24"/>
        </w:rPr>
      </w:pPr>
      <w:r w:rsidRPr="00F3382D">
        <w:rPr>
          <w:rFonts w:ascii="Arial Narrow" w:hAnsi="Arial Narrow" w:hint="eastAsia"/>
          <w:sz w:val="24"/>
          <w:szCs w:val="24"/>
        </w:rPr>
        <w:t>Substituir produtos com vício ou defeito;</w:t>
      </w:r>
    </w:p>
    <w:p w14:paraId="10478449" w14:textId="77777777" w:rsidR="00EE729F" w:rsidRDefault="00EE729F" w:rsidP="00EE729F">
      <w:pPr>
        <w:pStyle w:val="Nivel3"/>
        <w:ind w:left="0"/>
        <w:rPr>
          <w:rFonts w:ascii="Arial Narrow" w:hAnsi="Arial Narrow"/>
          <w:sz w:val="24"/>
          <w:szCs w:val="24"/>
        </w:rPr>
      </w:pPr>
      <w:r w:rsidRPr="00F3382D">
        <w:rPr>
          <w:rFonts w:ascii="Arial Narrow" w:hAnsi="Arial Narrow"/>
          <w:sz w:val="24"/>
          <w:szCs w:val="24"/>
        </w:rPr>
        <w:t>Aplicar o desconto ofertado sobre a tabela vigente.</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39"/>
      </w:tblGrid>
      <w:tr w:rsidR="00EE729F" w:rsidRPr="00993BA9" w14:paraId="073AE00E" w14:textId="77777777" w:rsidTr="00CB2394">
        <w:tc>
          <w:tcPr>
            <w:tcW w:w="9639" w:type="dxa"/>
            <w:shd w:val="clear" w:color="auto" w:fill="DAEEF3" w:themeFill="accent5" w:themeFillTint="33"/>
          </w:tcPr>
          <w:p w14:paraId="082825B2" w14:textId="77777777" w:rsidR="00EE729F" w:rsidRPr="00993BA9" w:rsidRDefault="00EE729F" w:rsidP="00EE729F">
            <w:pPr>
              <w:pStyle w:val="Nivel01"/>
            </w:pPr>
            <w:r w:rsidRPr="0014698C">
              <w:t>DAS SANÇÕES</w:t>
            </w:r>
          </w:p>
        </w:tc>
      </w:tr>
    </w:tbl>
    <w:p w14:paraId="78B22A03" w14:textId="77777777" w:rsidR="00EE729F" w:rsidRPr="00993BA9" w:rsidRDefault="00EE729F" w:rsidP="00EE729F">
      <w:pPr>
        <w:pStyle w:val="Nivel2"/>
        <w:rPr>
          <w:rFonts w:ascii="Arial Narrow" w:hAnsi="Arial Narrow"/>
          <w:sz w:val="24"/>
          <w:szCs w:val="24"/>
        </w:rPr>
      </w:pPr>
      <w:r w:rsidRPr="00993BA9">
        <w:rPr>
          <w:rFonts w:ascii="Arial Narrow" w:hAnsi="Arial Narrow"/>
          <w:sz w:val="24"/>
          <w:szCs w:val="24"/>
        </w:rPr>
        <w:t>As infrações praticadas pelo contratado serão sancionáveis de acordo com sua gravidade, respeitado o contraditório e a ampla defesa.</w:t>
      </w:r>
    </w:p>
    <w:p w14:paraId="6602A661" w14:textId="77777777" w:rsidR="00EE729F" w:rsidRPr="00993BA9" w:rsidRDefault="00EE729F" w:rsidP="00EE729F">
      <w:pPr>
        <w:pStyle w:val="Nivel2"/>
        <w:rPr>
          <w:rFonts w:ascii="Arial Narrow" w:hAnsi="Arial Narrow"/>
          <w:sz w:val="24"/>
          <w:szCs w:val="24"/>
        </w:rPr>
      </w:pPr>
      <w:r w:rsidRPr="00993BA9">
        <w:rPr>
          <w:rFonts w:ascii="Arial Narrow" w:hAnsi="Arial Narrow"/>
          <w:sz w:val="24"/>
          <w:szCs w:val="24"/>
        </w:rPr>
        <w:t>As fraudes ou irregularidades se configuram sempre que houver tentativa de frustração do caráter competitivo e da impessoalidade nas licitações, nos termos dispostos no Decreto Municipal 2627/2024</w:t>
      </w:r>
      <w:bookmarkStart w:id="53" w:name="_Hlk160613121"/>
    </w:p>
    <w:p w14:paraId="0EB5C9A8" w14:textId="77777777" w:rsidR="00EE729F" w:rsidRPr="00993BA9" w:rsidRDefault="00EE729F" w:rsidP="00EE729F">
      <w:pPr>
        <w:pStyle w:val="Nivel2"/>
        <w:rPr>
          <w:rFonts w:ascii="Arial Narrow" w:hAnsi="Arial Narrow"/>
          <w:sz w:val="24"/>
          <w:szCs w:val="24"/>
        </w:rPr>
      </w:pPr>
      <w:r w:rsidRPr="00993BA9">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3988"/>
        <w:gridCol w:w="4388"/>
      </w:tblGrid>
      <w:tr w:rsidR="00EE729F" w:rsidRPr="00993BA9" w14:paraId="477FBCED" w14:textId="77777777" w:rsidTr="00CB2394">
        <w:tc>
          <w:tcPr>
            <w:tcW w:w="650" w:type="pct"/>
            <w:shd w:val="clear" w:color="auto" w:fill="DAEEF3" w:themeFill="accent5" w:themeFillTint="33"/>
          </w:tcPr>
          <w:p w14:paraId="6F05F384" w14:textId="77777777" w:rsidR="00EE729F" w:rsidRPr="00993BA9" w:rsidRDefault="00EE729F" w:rsidP="00CB2394">
            <w:pPr>
              <w:jc w:val="center"/>
              <w:rPr>
                <w:rFonts w:ascii="Arial Narrow" w:hAnsi="Arial Narrow" w:cs="Times New Roman"/>
                <w:sz w:val="20"/>
                <w:szCs w:val="20"/>
              </w:rPr>
            </w:pPr>
            <w:bookmarkStart w:id="54" w:name="_Hlk160613130"/>
            <w:bookmarkEnd w:id="53"/>
          </w:p>
        </w:tc>
        <w:tc>
          <w:tcPr>
            <w:tcW w:w="2071" w:type="pct"/>
            <w:shd w:val="clear" w:color="auto" w:fill="DAEEF3" w:themeFill="accent5" w:themeFillTint="33"/>
          </w:tcPr>
          <w:p w14:paraId="525C05B7"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b/>
                <w:bCs/>
                <w:sz w:val="20"/>
                <w:szCs w:val="20"/>
              </w:rPr>
              <w:t>INFRAÇÃO COMETIDA</w:t>
            </w:r>
          </w:p>
        </w:tc>
        <w:tc>
          <w:tcPr>
            <w:tcW w:w="2279" w:type="pct"/>
            <w:shd w:val="clear" w:color="auto" w:fill="DAEEF3" w:themeFill="accent5" w:themeFillTint="33"/>
          </w:tcPr>
          <w:p w14:paraId="2F541393"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b/>
                <w:bCs/>
                <w:sz w:val="20"/>
                <w:szCs w:val="20"/>
              </w:rPr>
              <w:t>POSSÍVEL PENALIDADE</w:t>
            </w:r>
          </w:p>
        </w:tc>
      </w:tr>
      <w:tr w:rsidR="00EE729F" w:rsidRPr="00993BA9" w14:paraId="7718B298" w14:textId="77777777" w:rsidTr="00CB2394">
        <w:tc>
          <w:tcPr>
            <w:tcW w:w="650" w:type="pct"/>
            <w:vMerge w:val="restart"/>
            <w:hideMark/>
          </w:tcPr>
          <w:p w14:paraId="0A7FB7BA" w14:textId="77777777" w:rsidR="00EE729F" w:rsidRPr="00993BA9" w:rsidRDefault="00EE729F" w:rsidP="00CB2394">
            <w:pPr>
              <w:jc w:val="center"/>
              <w:rPr>
                <w:rFonts w:ascii="Arial Narrow" w:hAnsi="Arial Narrow" w:cs="Times New Roman"/>
                <w:sz w:val="20"/>
                <w:szCs w:val="20"/>
              </w:rPr>
            </w:pPr>
            <w:r w:rsidRPr="00993BA9">
              <w:rPr>
                <w:rFonts w:ascii="Arial Narrow" w:hAnsi="Arial Narrow" w:cs="Times New Roman"/>
                <w:sz w:val="20"/>
                <w:szCs w:val="20"/>
              </w:rPr>
              <w:t>I</w:t>
            </w:r>
          </w:p>
        </w:tc>
        <w:tc>
          <w:tcPr>
            <w:tcW w:w="2071" w:type="pct"/>
            <w:vMerge w:val="restart"/>
            <w:hideMark/>
          </w:tcPr>
          <w:p w14:paraId="60B81610"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Não manter a proposta, salvo em decorrência de fato superveniente devidamente justificado</w:t>
            </w:r>
          </w:p>
        </w:tc>
        <w:tc>
          <w:tcPr>
            <w:tcW w:w="2279" w:type="pct"/>
            <w:hideMark/>
          </w:tcPr>
          <w:p w14:paraId="11334632"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Advertência por faltas leves</w:t>
            </w:r>
          </w:p>
        </w:tc>
      </w:tr>
      <w:tr w:rsidR="00EE729F" w:rsidRPr="00993BA9" w14:paraId="6564E1D5" w14:textId="77777777" w:rsidTr="00CB2394">
        <w:tc>
          <w:tcPr>
            <w:tcW w:w="650" w:type="pct"/>
            <w:vMerge/>
            <w:hideMark/>
          </w:tcPr>
          <w:p w14:paraId="09886789" w14:textId="77777777" w:rsidR="00EE729F" w:rsidRPr="00993BA9" w:rsidRDefault="00EE729F" w:rsidP="00CB2394">
            <w:pPr>
              <w:jc w:val="center"/>
              <w:rPr>
                <w:rFonts w:ascii="Arial Narrow" w:hAnsi="Arial Narrow" w:cs="Times New Roman"/>
                <w:sz w:val="20"/>
                <w:szCs w:val="20"/>
              </w:rPr>
            </w:pPr>
          </w:p>
        </w:tc>
        <w:tc>
          <w:tcPr>
            <w:tcW w:w="2071" w:type="pct"/>
            <w:vMerge/>
            <w:hideMark/>
          </w:tcPr>
          <w:p w14:paraId="50F89F0D" w14:textId="77777777" w:rsidR="00EE729F" w:rsidRPr="00993BA9" w:rsidRDefault="00EE729F" w:rsidP="00CB2394">
            <w:pPr>
              <w:jc w:val="both"/>
              <w:rPr>
                <w:rFonts w:ascii="Arial Narrow" w:hAnsi="Arial Narrow" w:cs="Times New Roman"/>
                <w:sz w:val="20"/>
                <w:szCs w:val="20"/>
              </w:rPr>
            </w:pPr>
          </w:p>
        </w:tc>
        <w:tc>
          <w:tcPr>
            <w:tcW w:w="2279" w:type="pct"/>
            <w:hideMark/>
          </w:tcPr>
          <w:p w14:paraId="6CFA9CF9"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Multa: de 5% (cinco por cento) sobre o valor total da proposta</w:t>
            </w:r>
          </w:p>
        </w:tc>
      </w:tr>
      <w:tr w:rsidR="00EE729F" w:rsidRPr="00993BA9" w14:paraId="096DB5C7" w14:textId="77777777" w:rsidTr="00CB2394">
        <w:tc>
          <w:tcPr>
            <w:tcW w:w="650" w:type="pct"/>
            <w:vMerge/>
            <w:hideMark/>
          </w:tcPr>
          <w:p w14:paraId="6A389F70" w14:textId="77777777" w:rsidR="00EE729F" w:rsidRPr="00993BA9" w:rsidRDefault="00EE729F" w:rsidP="00CB2394">
            <w:pPr>
              <w:jc w:val="center"/>
              <w:rPr>
                <w:rFonts w:ascii="Arial Narrow" w:hAnsi="Arial Narrow" w:cs="Times New Roman"/>
                <w:sz w:val="20"/>
                <w:szCs w:val="20"/>
              </w:rPr>
            </w:pPr>
          </w:p>
        </w:tc>
        <w:tc>
          <w:tcPr>
            <w:tcW w:w="2071" w:type="pct"/>
            <w:vMerge/>
            <w:hideMark/>
          </w:tcPr>
          <w:p w14:paraId="19497D95" w14:textId="77777777" w:rsidR="00EE729F" w:rsidRPr="00993BA9" w:rsidRDefault="00EE729F" w:rsidP="00CB2394">
            <w:pPr>
              <w:jc w:val="both"/>
              <w:rPr>
                <w:rFonts w:ascii="Arial Narrow" w:hAnsi="Arial Narrow" w:cs="Times New Roman"/>
                <w:sz w:val="20"/>
                <w:szCs w:val="20"/>
              </w:rPr>
            </w:pPr>
          </w:p>
        </w:tc>
        <w:tc>
          <w:tcPr>
            <w:tcW w:w="2279" w:type="pct"/>
            <w:hideMark/>
          </w:tcPr>
          <w:p w14:paraId="33637434"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Impedimento de licitar ou contratar com o Município de Juranda</w:t>
            </w:r>
          </w:p>
        </w:tc>
      </w:tr>
      <w:tr w:rsidR="00EE729F" w:rsidRPr="00993BA9" w14:paraId="6EA39402" w14:textId="77777777" w:rsidTr="00CB2394">
        <w:tc>
          <w:tcPr>
            <w:tcW w:w="650" w:type="pct"/>
            <w:vMerge w:val="restart"/>
            <w:hideMark/>
          </w:tcPr>
          <w:p w14:paraId="50E34053" w14:textId="77777777" w:rsidR="00EE729F" w:rsidRPr="00993BA9" w:rsidRDefault="00EE729F" w:rsidP="00CB2394">
            <w:pPr>
              <w:jc w:val="center"/>
              <w:rPr>
                <w:rFonts w:ascii="Arial Narrow" w:hAnsi="Arial Narrow" w:cs="Times New Roman"/>
                <w:sz w:val="20"/>
                <w:szCs w:val="20"/>
              </w:rPr>
            </w:pPr>
            <w:r w:rsidRPr="00993BA9">
              <w:rPr>
                <w:rFonts w:ascii="Arial Narrow" w:hAnsi="Arial Narrow" w:cs="Times New Roman"/>
                <w:sz w:val="20"/>
                <w:szCs w:val="20"/>
              </w:rPr>
              <w:t>II</w:t>
            </w:r>
          </w:p>
        </w:tc>
        <w:tc>
          <w:tcPr>
            <w:tcW w:w="2071" w:type="pct"/>
            <w:vMerge w:val="restart"/>
            <w:hideMark/>
          </w:tcPr>
          <w:p w14:paraId="3927905C"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Deixar de entregar a documentação exigida para o certame, mesmo após a possibilidade de saneamento</w:t>
            </w:r>
          </w:p>
        </w:tc>
        <w:tc>
          <w:tcPr>
            <w:tcW w:w="2279" w:type="pct"/>
            <w:hideMark/>
          </w:tcPr>
          <w:p w14:paraId="3DD9FBF4"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Multa: de 2% (dois por cento) sobre o valor total da proposta</w:t>
            </w:r>
          </w:p>
        </w:tc>
      </w:tr>
      <w:tr w:rsidR="00EE729F" w:rsidRPr="00993BA9" w14:paraId="45EE1912" w14:textId="77777777" w:rsidTr="00CB2394">
        <w:tc>
          <w:tcPr>
            <w:tcW w:w="650" w:type="pct"/>
            <w:vMerge/>
            <w:hideMark/>
          </w:tcPr>
          <w:p w14:paraId="1471FECD" w14:textId="77777777" w:rsidR="00EE729F" w:rsidRPr="00993BA9" w:rsidRDefault="00EE729F" w:rsidP="00CB2394">
            <w:pPr>
              <w:jc w:val="center"/>
              <w:rPr>
                <w:rFonts w:ascii="Arial Narrow" w:hAnsi="Arial Narrow" w:cs="Times New Roman"/>
                <w:sz w:val="20"/>
                <w:szCs w:val="20"/>
              </w:rPr>
            </w:pPr>
          </w:p>
        </w:tc>
        <w:tc>
          <w:tcPr>
            <w:tcW w:w="2071" w:type="pct"/>
            <w:vMerge/>
            <w:hideMark/>
          </w:tcPr>
          <w:p w14:paraId="7448AB80" w14:textId="77777777" w:rsidR="00EE729F" w:rsidRPr="00993BA9" w:rsidRDefault="00EE729F" w:rsidP="00CB2394">
            <w:pPr>
              <w:jc w:val="both"/>
              <w:rPr>
                <w:rFonts w:ascii="Arial Narrow" w:hAnsi="Arial Narrow" w:cs="Times New Roman"/>
                <w:sz w:val="20"/>
                <w:szCs w:val="20"/>
              </w:rPr>
            </w:pPr>
          </w:p>
        </w:tc>
        <w:tc>
          <w:tcPr>
            <w:tcW w:w="2279" w:type="pct"/>
            <w:hideMark/>
          </w:tcPr>
          <w:p w14:paraId="22E85413"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Impedimento de licitar ou contratar com o Município de Juranda</w:t>
            </w:r>
          </w:p>
        </w:tc>
      </w:tr>
      <w:tr w:rsidR="00EE729F" w:rsidRPr="00993BA9" w14:paraId="55C84BB1" w14:textId="77777777" w:rsidTr="00CB2394">
        <w:tc>
          <w:tcPr>
            <w:tcW w:w="650" w:type="pct"/>
            <w:hideMark/>
          </w:tcPr>
          <w:p w14:paraId="5A449BE8" w14:textId="77777777" w:rsidR="00EE729F" w:rsidRPr="00993BA9" w:rsidRDefault="00EE729F" w:rsidP="00CB2394">
            <w:pPr>
              <w:jc w:val="center"/>
              <w:rPr>
                <w:rFonts w:ascii="Arial Narrow" w:hAnsi="Arial Narrow" w:cs="Times New Roman"/>
                <w:sz w:val="20"/>
                <w:szCs w:val="20"/>
              </w:rPr>
            </w:pPr>
            <w:r w:rsidRPr="00993BA9">
              <w:rPr>
                <w:rFonts w:ascii="Arial Narrow" w:hAnsi="Arial Narrow" w:cs="Times New Roman"/>
                <w:sz w:val="20"/>
                <w:szCs w:val="20"/>
              </w:rPr>
              <w:t>III</w:t>
            </w:r>
          </w:p>
        </w:tc>
        <w:tc>
          <w:tcPr>
            <w:tcW w:w="2071" w:type="pct"/>
            <w:hideMark/>
          </w:tcPr>
          <w:p w14:paraId="151E015B"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não possua condições para emissão de Certidão Negativa de Débitos/Positiva com Efeitos de Negativa exigida no Edital</w:t>
            </w:r>
          </w:p>
        </w:tc>
        <w:tc>
          <w:tcPr>
            <w:tcW w:w="2279" w:type="pct"/>
            <w:hideMark/>
          </w:tcPr>
          <w:p w14:paraId="3B26AD04"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Multa: de 2% (dois por cento) sobre o valor total da proposta</w:t>
            </w:r>
          </w:p>
        </w:tc>
      </w:tr>
      <w:tr w:rsidR="00EE729F" w:rsidRPr="00993BA9" w14:paraId="416617A2" w14:textId="77777777" w:rsidTr="00CB2394">
        <w:tc>
          <w:tcPr>
            <w:tcW w:w="650" w:type="pct"/>
            <w:hideMark/>
          </w:tcPr>
          <w:p w14:paraId="000CABF5" w14:textId="77777777" w:rsidR="00EE729F" w:rsidRPr="00993BA9" w:rsidRDefault="00EE729F" w:rsidP="00CB2394">
            <w:pPr>
              <w:jc w:val="center"/>
              <w:rPr>
                <w:rFonts w:ascii="Arial Narrow" w:hAnsi="Arial Narrow" w:cs="Times New Roman"/>
                <w:sz w:val="20"/>
                <w:szCs w:val="20"/>
              </w:rPr>
            </w:pPr>
            <w:r w:rsidRPr="00993BA9">
              <w:rPr>
                <w:rFonts w:ascii="Arial Narrow" w:hAnsi="Arial Narrow" w:cs="Times New Roman"/>
                <w:sz w:val="20"/>
                <w:szCs w:val="20"/>
              </w:rPr>
              <w:t>IV</w:t>
            </w:r>
          </w:p>
        </w:tc>
        <w:tc>
          <w:tcPr>
            <w:tcW w:w="2071" w:type="pct"/>
            <w:hideMark/>
          </w:tcPr>
          <w:p w14:paraId="012D83A4"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deixe de enviar amostras para análise, exigidas neste Edital, quando convocada</w:t>
            </w:r>
          </w:p>
        </w:tc>
        <w:tc>
          <w:tcPr>
            <w:tcW w:w="2279" w:type="pct"/>
            <w:hideMark/>
          </w:tcPr>
          <w:p w14:paraId="4A1FCF72"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Multa: de 5% (cinco por cento) sobre o valor do lote correspondente</w:t>
            </w:r>
          </w:p>
        </w:tc>
      </w:tr>
      <w:tr w:rsidR="00EE729F" w:rsidRPr="00993BA9" w14:paraId="18202923" w14:textId="77777777" w:rsidTr="00CB2394">
        <w:tc>
          <w:tcPr>
            <w:tcW w:w="650" w:type="pct"/>
            <w:vMerge w:val="restart"/>
            <w:hideMark/>
          </w:tcPr>
          <w:p w14:paraId="04A56823" w14:textId="77777777" w:rsidR="00EE729F" w:rsidRPr="00993BA9" w:rsidRDefault="00EE729F" w:rsidP="00CB2394">
            <w:pPr>
              <w:jc w:val="center"/>
              <w:rPr>
                <w:rFonts w:ascii="Arial Narrow" w:hAnsi="Arial Narrow" w:cs="Times New Roman"/>
                <w:sz w:val="20"/>
                <w:szCs w:val="20"/>
              </w:rPr>
            </w:pPr>
            <w:r w:rsidRPr="00993BA9">
              <w:rPr>
                <w:rFonts w:ascii="Arial Narrow" w:hAnsi="Arial Narrow" w:cs="Times New Roman"/>
                <w:sz w:val="20"/>
                <w:szCs w:val="20"/>
              </w:rPr>
              <w:t>V</w:t>
            </w:r>
          </w:p>
        </w:tc>
        <w:tc>
          <w:tcPr>
            <w:tcW w:w="2071" w:type="pct"/>
            <w:vMerge w:val="restart"/>
            <w:hideMark/>
          </w:tcPr>
          <w:p w14:paraId="5898C8BA"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Apresentar declaração ou documentação falsa exigida para o certame ou prestar declaração falsa durante a seleção do fornecedor</w:t>
            </w:r>
          </w:p>
        </w:tc>
        <w:tc>
          <w:tcPr>
            <w:tcW w:w="2279" w:type="pct"/>
            <w:hideMark/>
          </w:tcPr>
          <w:p w14:paraId="78596261"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E729F" w:rsidRPr="00993BA9" w14:paraId="7A7FF532" w14:textId="77777777" w:rsidTr="00CB2394">
        <w:tc>
          <w:tcPr>
            <w:tcW w:w="650" w:type="pct"/>
            <w:vMerge/>
            <w:hideMark/>
          </w:tcPr>
          <w:p w14:paraId="24D6EDF9" w14:textId="77777777" w:rsidR="00EE729F" w:rsidRPr="00993BA9" w:rsidRDefault="00EE729F" w:rsidP="00CB2394">
            <w:pPr>
              <w:jc w:val="center"/>
              <w:rPr>
                <w:rFonts w:ascii="Arial Narrow" w:hAnsi="Arial Narrow" w:cs="Times New Roman"/>
                <w:sz w:val="20"/>
                <w:szCs w:val="20"/>
              </w:rPr>
            </w:pPr>
          </w:p>
        </w:tc>
        <w:tc>
          <w:tcPr>
            <w:tcW w:w="2071" w:type="pct"/>
            <w:vMerge/>
            <w:hideMark/>
          </w:tcPr>
          <w:p w14:paraId="64741D28" w14:textId="77777777" w:rsidR="00EE729F" w:rsidRPr="00993BA9" w:rsidRDefault="00EE729F" w:rsidP="00CB2394">
            <w:pPr>
              <w:jc w:val="both"/>
              <w:rPr>
                <w:rFonts w:ascii="Arial Narrow" w:hAnsi="Arial Narrow" w:cs="Times New Roman"/>
                <w:sz w:val="20"/>
                <w:szCs w:val="20"/>
              </w:rPr>
            </w:pPr>
          </w:p>
        </w:tc>
        <w:tc>
          <w:tcPr>
            <w:tcW w:w="2279" w:type="pct"/>
            <w:hideMark/>
          </w:tcPr>
          <w:p w14:paraId="558F6E1B"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Declaração de Inidoneidade para licitar ou contratar com todos os entes federativos</w:t>
            </w:r>
          </w:p>
        </w:tc>
      </w:tr>
      <w:tr w:rsidR="00EE729F" w:rsidRPr="00993BA9" w14:paraId="2E5BB617" w14:textId="77777777" w:rsidTr="00CB2394">
        <w:tc>
          <w:tcPr>
            <w:tcW w:w="650" w:type="pct"/>
            <w:hideMark/>
          </w:tcPr>
          <w:p w14:paraId="19EE74E1" w14:textId="77777777" w:rsidR="00EE729F" w:rsidRPr="00993BA9" w:rsidRDefault="00EE729F" w:rsidP="00CB2394">
            <w:pPr>
              <w:jc w:val="center"/>
              <w:rPr>
                <w:rFonts w:ascii="Arial Narrow" w:hAnsi="Arial Narrow" w:cs="Times New Roman"/>
                <w:sz w:val="20"/>
                <w:szCs w:val="20"/>
              </w:rPr>
            </w:pPr>
            <w:r w:rsidRPr="00993BA9">
              <w:rPr>
                <w:rFonts w:ascii="Arial Narrow" w:hAnsi="Arial Narrow" w:cs="Times New Roman"/>
                <w:sz w:val="20"/>
                <w:szCs w:val="20"/>
              </w:rPr>
              <w:t>VI</w:t>
            </w:r>
          </w:p>
        </w:tc>
        <w:tc>
          <w:tcPr>
            <w:tcW w:w="2071" w:type="pct"/>
            <w:hideMark/>
          </w:tcPr>
          <w:p w14:paraId="6C069D00"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ensejar o retardamento da execução ou da entrega do objeto da licitação sem motivo justificado</w:t>
            </w:r>
          </w:p>
        </w:tc>
        <w:tc>
          <w:tcPr>
            <w:tcW w:w="2279" w:type="pct"/>
            <w:hideMark/>
          </w:tcPr>
          <w:p w14:paraId="54C1EADB"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E729F" w:rsidRPr="00993BA9" w14:paraId="4C927FC6" w14:textId="77777777" w:rsidTr="00CB2394">
        <w:tc>
          <w:tcPr>
            <w:tcW w:w="650" w:type="pct"/>
            <w:vMerge w:val="restart"/>
            <w:hideMark/>
          </w:tcPr>
          <w:p w14:paraId="0F6564BA" w14:textId="77777777" w:rsidR="00EE729F" w:rsidRPr="00993BA9" w:rsidRDefault="00EE729F" w:rsidP="00CB2394">
            <w:pPr>
              <w:jc w:val="center"/>
              <w:rPr>
                <w:rFonts w:ascii="Arial Narrow" w:hAnsi="Arial Narrow" w:cs="Times New Roman"/>
                <w:sz w:val="20"/>
                <w:szCs w:val="20"/>
              </w:rPr>
            </w:pPr>
            <w:r w:rsidRPr="00993BA9">
              <w:rPr>
                <w:rFonts w:ascii="Arial Narrow" w:hAnsi="Arial Narrow" w:cs="Times New Roman"/>
                <w:sz w:val="20"/>
                <w:szCs w:val="20"/>
              </w:rPr>
              <w:t>VII</w:t>
            </w:r>
          </w:p>
        </w:tc>
        <w:tc>
          <w:tcPr>
            <w:tcW w:w="2071" w:type="pct"/>
            <w:vMerge w:val="restart"/>
            <w:hideMark/>
          </w:tcPr>
          <w:p w14:paraId="3FD5FB47"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Fraudar a seleção do fornecedor</w:t>
            </w:r>
          </w:p>
        </w:tc>
        <w:tc>
          <w:tcPr>
            <w:tcW w:w="2279" w:type="pct"/>
            <w:hideMark/>
          </w:tcPr>
          <w:p w14:paraId="0F15A61E"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E729F" w:rsidRPr="00993BA9" w14:paraId="1C8F0220" w14:textId="77777777" w:rsidTr="00CB2394">
        <w:tc>
          <w:tcPr>
            <w:tcW w:w="650" w:type="pct"/>
            <w:vMerge/>
            <w:hideMark/>
          </w:tcPr>
          <w:p w14:paraId="2B3CB595" w14:textId="77777777" w:rsidR="00EE729F" w:rsidRPr="00993BA9" w:rsidRDefault="00EE729F" w:rsidP="00CB2394">
            <w:pPr>
              <w:jc w:val="center"/>
              <w:rPr>
                <w:rFonts w:ascii="Arial Narrow" w:hAnsi="Arial Narrow" w:cs="Times New Roman"/>
                <w:sz w:val="20"/>
                <w:szCs w:val="20"/>
              </w:rPr>
            </w:pPr>
          </w:p>
        </w:tc>
        <w:tc>
          <w:tcPr>
            <w:tcW w:w="2071" w:type="pct"/>
            <w:vMerge/>
            <w:hideMark/>
          </w:tcPr>
          <w:p w14:paraId="530EE91F" w14:textId="77777777" w:rsidR="00EE729F" w:rsidRPr="00993BA9" w:rsidRDefault="00EE729F" w:rsidP="00CB2394">
            <w:pPr>
              <w:jc w:val="both"/>
              <w:rPr>
                <w:rFonts w:ascii="Arial Narrow" w:hAnsi="Arial Narrow" w:cs="Times New Roman"/>
                <w:sz w:val="20"/>
                <w:szCs w:val="20"/>
              </w:rPr>
            </w:pPr>
          </w:p>
        </w:tc>
        <w:tc>
          <w:tcPr>
            <w:tcW w:w="2279" w:type="pct"/>
            <w:hideMark/>
          </w:tcPr>
          <w:p w14:paraId="7E123BD9"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Declaração de Inidoneidade para licitar ou contratar com todos os entes federativos</w:t>
            </w:r>
          </w:p>
        </w:tc>
      </w:tr>
      <w:tr w:rsidR="00EE729F" w:rsidRPr="00993BA9" w14:paraId="3443A29F" w14:textId="77777777" w:rsidTr="00CB2394">
        <w:tc>
          <w:tcPr>
            <w:tcW w:w="650" w:type="pct"/>
            <w:vMerge w:val="restart"/>
            <w:hideMark/>
          </w:tcPr>
          <w:p w14:paraId="355136B4" w14:textId="77777777" w:rsidR="00EE729F" w:rsidRPr="00993BA9" w:rsidRDefault="00EE729F" w:rsidP="00CB2394">
            <w:pPr>
              <w:jc w:val="center"/>
              <w:rPr>
                <w:rFonts w:ascii="Arial Narrow" w:hAnsi="Arial Narrow" w:cs="Times New Roman"/>
                <w:sz w:val="20"/>
                <w:szCs w:val="20"/>
              </w:rPr>
            </w:pPr>
            <w:r w:rsidRPr="00993BA9">
              <w:rPr>
                <w:rFonts w:ascii="Arial Narrow" w:hAnsi="Arial Narrow" w:cs="Times New Roman"/>
                <w:sz w:val="20"/>
                <w:szCs w:val="20"/>
              </w:rPr>
              <w:lastRenderedPageBreak/>
              <w:t>VIII</w:t>
            </w:r>
          </w:p>
        </w:tc>
        <w:tc>
          <w:tcPr>
            <w:tcW w:w="2071" w:type="pct"/>
            <w:vMerge w:val="restart"/>
            <w:hideMark/>
          </w:tcPr>
          <w:p w14:paraId="07AC7042"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Comportar-se de modo inidôneo ou cometer fraude de qualquer natureza</w:t>
            </w:r>
          </w:p>
        </w:tc>
        <w:tc>
          <w:tcPr>
            <w:tcW w:w="2279" w:type="pct"/>
            <w:hideMark/>
          </w:tcPr>
          <w:p w14:paraId="7D5B57C9"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E729F" w:rsidRPr="00993BA9" w14:paraId="1F434500" w14:textId="77777777" w:rsidTr="00CB2394">
        <w:tc>
          <w:tcPr>
            <w:tcW w:w="650" w:type="pct"/>
            <w:vMerge/>
            <w:hideMark/>
          </w:tcPr>
          <w:p w14:paraId="21C2771E" w14:textId="77777777" w:rsidR="00EE729F" w:rsidRPr="00993BA9" w:rsidRDefault="00EE729F" w:rsidP="00CB2394">
            <w:pPr>
              <w:jc w:val="center"/>
              <w:rPr>
                <w:rFonts w:ascii="Arial Narrow" w:hAnsi="Arial Narrow" w:cs="Times New Roman"/>
                <w:sz w:val="20"/>
                <w:szCs w:val="20"/>
              </w:rPr>
            </w:pPr>
          </w:p>
        </w:tc>
        <w:tc>
          <w:tcPr>
            <w:tcW w:w="2071" w:type="pct"/>
            <w:vMerge/>
            <w:hideMark/>
          </w:tcPr>
          <w:p w14:paraId="3C608D12" w14:textId="77777777" w:rsidR="00EE729F" w:rsidRPr="00993BA9" w:rsidRDefault="00EE729F" w:rsidP="00CB2394">
            <w:pPr>
              <w:jc w:val="both"/>
              <w:rPr>
                <w:rFonts w:ascii="Arial Narrow" w:hAnsi="Arial Narrow" w:cs="Times New Roman"/>
                <w:sz w:val="20"/>
                <w:szCs w:val="20"/>
              </w:rPr>
            </w:pPr>
          </w:p>
        </w:tc>
        <w:tc>
          <w:tcPr>
            <w:tcW w:w="2279" w:type="pct"/>
            <w:hideMark/>
          </w:tcPr>
          <w:p w14:paraId="5F10B6D7"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Declaração de Inidoneidade para licitar ou contratar com todos os entes federativos</w:t>
            </w:r>
          </w:p>
        </w:tc>
      </w:tr>
      <w:tr w:rsidR="00EE729F" w:rsidRPr="00993BA9" w14:paraId="1C4AF7B3" w14:textId="77777777" w:rsidTr="00CB2394">
        <w:tc>
          <w:tcPr>
            <w:tcW w:w="650" w:type="pct"/>
            <w:vMerge w:val="restart"/>
            <w:hideMark/>
          </w:tcPr>
          <w:p w14:paraId="72BAE43E" w14:textId="77777777" w:rsidR="00EE729F" w:rsidRPr="00993BA9" w:rsidRDefault="00EE729F" w:rsidP="00CB2394">
            <w:pPr>
              <w:jc w:val="center"/>
              <w:rPr>
                <w:rFonts w:ascii="Arial Narrow" w:hAnsi="Arial Narrow" w:cs="Times New Roman"/>
                <w:sz w:val="20"/>
                <w:szCs w:val="20"/>
              </w:rPr>
            </w:pPr>
            <w:r w:rsidRPr="00993BA9">
              <w:rPr>
                <w:rFonts w:ascii="Arial Narrow" w:hAnsi="Arial Narrow" w:cs="Times New Roman"/>
                <w:sz w:val="20"/>
                <w:szCs w:val="20"/>
              </w:rPr>
              <w:t>IX</w:t>
            </w:r>
          </w:p>
        </w:tc>
        <w:tc>
          <w:tcPr>
            <w:tcW w:w="2071" w:type="pct"/>
            <w:vMerge w:val="restart"/>
            <w:hideMark/>
          </w:tcPr>
          <w:p w14:paraId="06D31729"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Praticar atos ilícitos com vistas a frustrar os objetivos da seleção do fornecedor</w:t>
            </w:r>
          </w:p>
        </w:tc>
        <w:tc>
          <w:tcPr>
            <w:tcW w:w="2279" w:type="pct"/>
            <w:hideMark/>
          </w:tcPr>
          <w:p w14:paraId="6B2C4474"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E729F" w:rsidRPr="00993BA9" w14:paraId="163F9609" w14:textId="77777777" w:rsidTr="00CB2394">
        <w:tc>
          <w:tcPr>
            <w:tcW w:w="650" w:type="pct"/>
            <w:vMerge/>
            <w:hideMark/>
          </w:tcPr>
          <w:p w14:paraId="030D54B0" w14:textId="77777777" w:rsidR="00EE729F" w:rsidRPr="00993BA9" w:rsidRDefault="00EE729F" w:rsidP="00CB2394">
            <w:pPr>
              <w:jc w:val="center"/>
              <w:rPr>
                <w:rFonts w:ascii="Arial Narrow" w:hAnsi="Arial Narrow" w:cs="Times New Roman"/>
                <w:sz w:val="20"/>
                <w:szCs w:val="20"/>
              </w:rPr>
            </w:pPr>
          </w:p>
        </w:tc>
        <w:tc>
          <w:tcPr>
            <w:tcW w:w="2071" w:type="pct"/>
            <w:vMerge/>
            <w:hideMark/>
          </w:tcPr>
          <w:p w14:paraId="3176A26E" w14:textId="77777777" w:rsidR="00EE729F" w:rsidRPr="00993BA9" w:rsidRDefault="00EE729F" w:rsidP="00CB2394">
            <w:pPr>
              <w:jc w:val="both"/>
              <w:rPr>
                <w:rFonts w:ascii="Arial Narrow" w:hAnsi="Arial Narrow" w:cs="Times New Roman"/>
                <w:sz w:val="20"/>
                <w:szCs w:val="20"/>
              </w:rPr>
            </w:pPr>
          </w:p>
        </w:tc>
        <w:tc>
          <w:tcPr>
            <w:tcW w:w="2279" w:type="pct"/>
            <w:hideMark/>
          </w:tcPr>
          <w:p w14:paraId="2F421C2C"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Declaração de Inidoneidade para licitar ou contratar com todos os entes federativos</w:t>
            </w:r>
          </w:p>
        </w:tc>
      </w:tr>
      <w:tr w:rsidR="00EE729F" w:rsidRPr="00993BA9" w14:paraId="1D4C8E96" w14:textId="77777777" w:rsidTr="00CB2394">
        <w:tc>
          <w:tcPr>
            <w:tcW w:w="650" w:type="pct"/>
            <w:vMerge w:val="restart"/>
            <w:hideMark/>
          </w:tcPr>
          <w:p w14:paraId="206B86C7" w14:textId="77777777" w:rsidR="00EE729F" w:rsidRPr="00993BA9" w:rsidRDefault="00EE729F" w:rsidP="00CB2394">
            <w:pPr>
              <w:jc w:val="center"/>
              <w:rPr>
                <w:rFonts w:ascii="Arial Narrow" w:hAnsi="Arial Narrow" w:cs="Times New Roman"/>
                <w:sz w:val="20"/>
                <w:szCs w:val="20"/>
              </w:rPr>
            </w:pPr>
            <w:r w:rsidRPr="00993BA9">
              <w:rPr>
                <w:rFonts w:ascii="Arial Narrow" w:hAnsi="Arial Narrow" w:cs="Times New Roman"/>
                <w:sz w:val="20"/>
                <w:szCs w:val="20"/>
              </w:rPr>
              <w:t>X</w:t>
            </w:r>
          </w:p>
        </w:tc>
        <w:tc>
          <w:tcPr>
            <w:tcW w:w="2071" w:type="pct"/>
            <w:vMerge w:val="restart"/>
            <w:hideMark/>
          </w:tcPr>
          <w:p w14:paraId="581E39E9" w14:textId="77777777" w:rsidR="00EE729F" w:rsidRPr="00993BA9" w:rsidRDefault="00EE729F" w:rsidP="00CB2394">
            <w:pPr>
              <w:jc w:val="both"/>
              <w:rPr>
                <w:rFonts w:ascii="Arial Narrow" w:hAnsi="Arial Narrow" w:cs="Times New Roman"/>
                <w:sz w:val="20"/>
                <w:szCs w:val="20"/>
              </w:rPr>
            </w:pPr>
            <w:hyperlink r:id="rId57" w:tgtFrame="_blank" w:history="1">
              <w:r w:rsidRPr="00993BA9">
                <w:rPr>
                  <w:rStyle w:val="Hyperlink"/>
                  <w:rFonts w:ascii="Arial Narrow" w:hAnsi="Arial Narrow" w:cs="Times New Roman"/>
                  <w:sz w:val="20"/>
                  <w:szCs w:val="20"/>
                </w:rPr>
                <w:t>Praticar ato lesivo previsto no art. 5º da Lei nº 12.846, de 1º de agosto de 2013</w:t>
              </w:r>
            </w:hyperlink>
          </w:p>
        </w:tc>
        <w:tc>
          <w:tcPr>
            <w:tcW w:w="2279" w:type="pct"/>
            <w:hideMark/>
          </w:tcPr>
          <w:p w14:paraId="1AA093A3"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E729F" w:rsidRPr="00993BA9" w14:paraId="1ED4B327" w14:textId="77777777" w:rsidTr="00CB2394">
        <w:tc>
          <w:tcPr>
            <w:tcW w:w="650" w:type="pct"/>
            <w:vMerge/>
            <w:hideMark/>
          </w:tcPr>
          <w:p w14:paraId="1D06D714" w14:textId="77777777" w:rsidR="00EE729F" w:rsidRPr="00993BA9" w:rsidRDefault="00EE729F" w:rsidP="00CB2394">
            <w:pPr>
              <w:jc w:val="center"/>
              <w:rPr>
                <w:rFonts w:ascii="Arial Narrow" w:hAnsi="Arial Narrow" w:cs="Times New Roman"/>
                <w:sz w:val="20"/>
                <w:szCs w:val="20"/>
              </w:rPr>
            </w:pPr>
          </w:p>
        </w:tc>
        <w:tc>
          <w:tcPr>
            <w:tcW w:w="2071" w:type="pct"/>
            <w:vMerge/>
            <w:hideMark/>
          </w:tcPr>
          <w:p w14:paraId="2A75D1CA" w14:textId="77777777" w:rsidR="00EE729F" w:rsidRPr="00993BA9" w:rsidRDefault="00EE729F" w:rsidP="00CB2394">
            <w:pPr>
              <w:jc w:val="both"/>
              <w:rPr>
                <w:rFonts w:ascii="Arial Narrow" w:hAnsi="Arial Narrow" w:cs="Times New Roman"/>
                <w:sz w:val="20"/>
                <w:szCs w:val="20"/>
              </w:rPr>
            </w:pPr>
          </w:p>
        </w:tc>
        <w:tc>
          <w:tcPr>
            <w:tcW w:w="2279" w:type="pct"/>
            <w:hideMark/>
          </w:tcPr>
          <w:p w14:paraId="04FDFCB7"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Declaração de Inidoneidade para licitar ou contratar com todos os entes federativos</w:t>
            </w:r>
          </w:p>
        </w:tc>
      </w:tr>
      <w:tr w:rsidR="00EE729F" w:rsidRPr="00993BA9" w14:paraId="4A950824" w14:textId="77777777" w:rsidTr="00CB2394">
        <w:tc>
          <w:tcPr>
            <w:tcW w:w="650" w:type="pct"/>
            <w:hideMark/>
          </w:tcPr>
          <w:p w14:paraId="60E99B42" w14:textId="77777777" w:rsidR="00EE729F" w:rsidRPr="00993BA9" w:rsidRDefault="00EE729F" w:rsidP="00CB2394">
            <w:pPr>
              <w:jc w:val="center"/>
              <w:rPr>
                <w:rFonts w:ascii="Arial Narrow" w:hAnsi="Arial Narrow" w:cs="Times New Roman"/>
                <w:sz w:val="20"/>
                <w:szCs w:val="20"/>
              </w:rPr>
            </w:pPr>
            <w:r w:rsidRPr="00993BA9">
              <w:rPr>
                <w:rFonts w:ascii="Arial Narrow" w:hAnsi="Arial Narrow" w:cs="Times New Roman"/>
                <w:sz w:val="20"/>
                <w:szCs w:val="20"/>
              </w:rPr>
              <w:t>XI</w:t>
            </w:r>
          </w:p>
        </w:tc>
        <w:tc>
          <w:tcPr>
            <w:tcW w:w="2071" w:type="pct"/>
            <w:hideMark/>
          </w:tcPr>
          <w:p w14:paraId="7CF626BD"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participar de licitação com mais de uma empresa integrante de mesmo Grupo Econômico concomitantemente</w:t>
            </w:r>
          </w:p>
        </w:tc>
        <w:tc>
          <w:tcPr>
            <w:tcW w:w="2279" w:type="pct"/>
            <w:hideMark/>
          </w:tcPr>
          <w:p w14:paraId="0A3912DB"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E729F" w:rsidRPr="00993BA9" w14:paraId="58E4CE19" w14:textId="77777777" w:rsidTr="00CB2394">
        <w:tc>
          <w:tcPr>
            <w:tcW w:w="650" w:type="pct"/>
            <w:vMerge w:val="restart"/>
            <w:hideMark/>
          </w:tcPr>
          <w:p w14:paraId="526629D7" w14:textId="77777777" w:rsidR="00EE729F" w:rsidRPr="00993BA9" w:rsidRDefault="00EE729F" w:rsidP="00CB2394">
            <w:pPr>
              <w:jc w:val="center"/>
              <w:rPr>
                <w:rFonts w:ascii="Arial Narrow" w:hAnsi="Arial Narrow" w:cs="Times New Roman"/>
                <w:sz w:val="20"/>
                <w:szCs w:val="20"/>
              </w:rPr>
            </w:pPr>
            <w:r w:rsidRPr="00993BA9">
              <w:rPr>
                <w:rFonts w:ascii="Arial Narrow" w:hAnsi="Arial Narrow" w:cs="Times New Roman"/>
                <w:sz w:val="20"/>
                <w:szCs w:val="20"/>
              </w:rPr>
              <w:t>XII</w:t>
            </w:r>
          </w:p>
        </w:tc>
        <w:tc>
          <w:tcPr>
            <w:tcW w:w="2071" w:type="pct"/>
            <w:vMerge w:val="restart"/>
            <w:hideMark/>
          </w:tcPr>
          <w:p w14:paraId="345FF200"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Não celebrar o contrato ou não entregar a documentação exigida para a contratação, quando convocado dentro do prazo de validade de sua proposta</w:t>
            </w:r>
          </w:p>
        </w:tc>
        <w:tc>
          <w:tcPr>
            <w:tcW w:w="2279" w:type="pct"/>
            <w:hideMark/>
          </w:tcPr>
          <w:p w14:paraId="5FD3BC1F"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E729F" w:rsidRPr="00993BA9" w14:paraId="2A373BB0" w14:textId="77777777" w:rsidTr="00CB2394">
        <w:tc>
          <w:tcPr>
            <w:tcW w:w="650" w:type="pct"/>
            <w:vMerge/>
            <w:hideMark/>
          </w:tcPr>
          <w:p w14:paraId="5CC370F1" w14:textId="77777777" w:rsidR="00EE729F" w:rsidRPr="00993BA9" w:rsidRDefault="00EE729F" w:rsidP="00CB2394">
            <w:pPr>
              <w:jc w:val="center"/>
              <w:rPr>
                <w:rFonts w:ascii="Arial Narrow" w:hAnsi="Arial Narrow" w:cs="Times New Roman"/>
                <w:sz w:val="20"/>
                <w:szCs w:val="20"/>
              </w:rPr>
            </w:pPr>
          </w:p>
        </w:tc>
        <w:tc>
          <w:tcPr>
            <w:tcW w:w="2071" w:type="pct"/>
            <w:vMerge/>
            <w:hideMark/>
          </w:tcPr>
          <w:p w14:paraId="50D0C1EA" w14:textId="77777777" w:rsidR="00EE729F" w:rsidRPr="00993BA9" w:rsidRDefault="00EE729F" w:rsidP="00CB2394">
            <w:pPr>
              <w:jc w:val="both"/>
              <w:rPr>
                <w:rFonts w:ascii="Arial Narrow" w:hAnsi="Arial Narrow" w:cs="Times New Roman"/>
                <w:sz w:val="20"/>
                <w:szCs w:val="20"/>
              </w:rPr>
            </w:pPr>
          </w:p>
        </w:tc>
        <w:tc>
          <w:tcPr>
            <w:tcW w:w="2279" w:type="pct"/>
            <w:hideMark/>
          </w:tcPr>
          <w:p w14:paraId="73AC0B37"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Impedimento de licitar ou contratar com o Município de Juranda</w:t>
            </w:r>
          </w:p>
        </w:tc>
      </w:tr>
      <w:tr w:rsidR="00EE729F" w:rsidRPr="00993BA9" w14:paraId="7526A7E4" w14:textId="77777777" w:rsidTr="00CB2394">
        <w:tc>
          <w:tcPr>
            <w:tcW w:w="650" w:type="pct"/>
            <w:hideMark/>
          </w:tcPr>
          <w:p w14:paraId="23F98869" w14:textId="77777777" w:rsidR="00EE729F" w:rsidRPr="00993BA9" w:rsidRDefault="00EE729F" w:rsidP="00CB2394">
            <w:pPr>
              <w:jc w:val="center"/>
              <w:rPr>
                <w:rFonts w:ascii="Arial Narrow" w:hAnsi="Arial Narrow" w:cs="Times New Roman"/>
                <w:sz w:val="20"/>
                <w:szCs w:val="20"/>
              </w:rPr>
            </w:pPr>
            <w:r w:rsidRPr="00993BA9">
              <w:rPr>
                <w:rFonts w:ascii="Arial Narrow" w:hAnsi="Arial Narrow" w:cs="Times New Roman"/>
                <w:sz w:val="20"/>
                <w:szCs w:val="20"/>
              </w:rPr>
              <w:t>XIII</w:t>
            </w:r>
          </w:p>
        </w:tc>
        <w:tc>
          <w:tcPr>
            <w:tcW w:w="2071" w:type="pct"/>
            <w:hideMark/>
          </w:tcPr>
          <w:p w14:paraId="36F2E3D6"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Apresentar recursos manifestamente protelatórios</w:t>
            </w:r>
          </w:p>
        </w:tc>
        <w:tc>
          <w:tcPr>
            <w:tcW w:w="2279" w:type="pct"/>
            <w:hideMark/>
          </w:tcPr>
          <w:p w14:paraId="1F1B4B5B" w14:textId="77777777" w:rsidR="00EE729F" w:rsidRPr="00993BA9" w:rsidRDefault="00EE729F" w:rsidP="00CB2394">
            <w:pPr>
              <w:jc w:val="both"/>
              <w:rPr>
                <w:rFonts w:ascii="Arial Narrow" w:hAnsi="Arial Narrow" w:cs="Times New Roman"/>
                <w:sz w:val="20"/>
                <w:szCs w:val="20"/>
              </w:rPr>
            </w:pPr>
            <w:r w:rsidRPr="00993BA9">
              <w:rPr>
                <w:rFonts w:ascii="Arial Narrow" w:hAnsi="Arial Narrow" w:cs="Times New Roman"/>
                <w:sz w:val="20"/>
                <w:szCs w:val="20"/>
              </w:rPr>
              <w:t>Impedimento de licitar ou contratar com o Município de Juranda</w:t>
            </w:r>
          </w:p>
        </w:tc>
      </w:tr>
    </w:tbl>
    <w:bookmarkEnd w:id="54"/>
    <w:p w14:paraId="6703BAC1" w14:textId="77777777" w:rsidR="00EE729F" w:rsidRPr="00993BA9" w:rsidRDefault="00EE729F" w:rsidP="00EE729F">
      <w:pPr>
        <w:pStyle w:val="Nivel2"/>
        <w:rPr>
          <w:rFonts w:ascii="Arial Narrow" w:hAnsi="Arial Narrow"/>
          <w:sz w:val="24"/>
          <w:szCs w:val="24"/>
        </w:rPr>
      </w:pPr>
      <w:r w:rsidRPr="00993BA9">
        <w:rPr>
          <w:rFonts w:ascii="Arial Narrow" w:hAnsi="Arial Narrow"/>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152071BB" w14:textId="77777777" w:rsidR="00EE729F" w:rsidRPr="00993BA9" w:rsidRDefault="00EE729F" w:rsidP="00EE729F">
      <w:pPr>
        <w:pStyle w:val="Nivel2"/>
        <w:rPr>
          <w:rFonts w:ascii="Arial Narrow" w:hAnsi="Arial Narrow"/>
          <w:sz w:val="24"/>
          <w:szCs w:val="24"/>
        </w:rPr>
      </w:pPr>
      <w:r w:rsidRPr="00993BA9">
        <w:rPr>
          <w:rFonts w:ascii="Arial Narrow" w:hAnsi="Arial Narrow"/>
          <w:sz w:val="24"/>
          <w:szCs w:val="24"/>
        </w:rPr>
        <w:t>Após o recebimento das alegações finais, a decisão administrativa será proferida em até 10 (dez) dias úteis pelo Pregoeiro ou pelo agente de contratação e comissão de contratação.</w:t>
      </w:r>
    </w:p>
    <w:p w14:paraId="18B7D0D4" w14:textId="77777777" w:rsidR="00EE729F" w:rsidRPr="00993BA9" w:rsidRDefault="00EE729F" w:rsidP="00EE729F">
      <w:pPr>
        <w:pStyle w:val="Nivel2"/>
        <w:rPr>
          <w:rFonts w:ascii="Arial Narrow" w:hAnsi="Arial Narrow"/>
          <w:sz w:val="24"/>
          <w:szCs w:val="24"/>
        </w:rPr>
      </w:pPr>
      <w:r w:rsidRPr="00993BA9">
        <w:rPr>
          <w:rFonts w:ascii="Arial Narrow" w:hAnsi="Arial Narrow"/>
          <w:sz w:val="24"/>
          <w:szCs w:val="24"/>
        </w:rPr>
        <w:t>Não sendo pagas as multas no prazo previsto no item anterior, haverá a incidência de juros de mora, nos termos estabelecidos no artigo 406 da Lei 10.406/02 - Código Civil.</w:t>
      </w:r>
    </w:p>
    <w:p w14:paraId="5ED309D7" w14:textId="77777777" w:rsidR="00EE729F" w:rsidRPr="00993BA9" w:rsidRDefault="00EE729F" w:rsidP="00EE729F">
      <w:pPr>
        <w:pStyle w:val="Nivel2"/>
        <w:rPr>
          <w:rFonts w:ascii="Arial Narrow" w:hAnsi="Arial Narrow"/>
          <w:sz w:val="24"/>
          <w:szCs w:val="24"/>
        </w:rPr>
      </w:pPr>
      <w:r w:rsidRPr="00993BA9">
        <w:rPr>
          <w:rFonts w:ascii="Arial Narrow" w:hAnsi="Arial Narrow"/>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993BA9">
        <w:rPr>
          <w:rFonts w:ascii="Arial Narrow" w:hAnsi="Arial Narrow"/>
          <w:sz w:val="24"/>
          <w:szCs w:val="24"/>
          <w:u w:val="single"/>
        </w:rPr>
        <w:t>previstos no Decreto Municipal</w:t>
      </w:r>
      <w:r>
        <w:rPr>
          <w:rFonts w:ascii="Arial Narrow" w:hAnsi="Arial Narrow"/>
          <w:sz w:val="24"/>
          <w:szCs w:val="24"/>
          <w:u w:val="single"/>
        </w:rPr>
        <w:t xml:space="preserve"> </w:t>
      </w:r>
      <w:r w:rsidRPr="00993BA9">
        <w:rPr>
          <w:rFonts w:ascii="Arial Narrow" w:hAnsi="Arial Narrow"/>
          <w:sz w:val="24"/>
          <w:szCs w:val="24"/>
        </w:rPr>
        <w:t>tais condutas deverão ser verificadas através de abertura de processo investigativo para apuração de fraude ou conduta irregular praticada pela licitante.</w:t>
      </w:r>
    </w:p>
    <w:p w14:paraId="612D591E" w14:textId="77777777" w:rsidR="00EE729F" w:rsidRPr="00993BA9" w:rsidRDefault="00EE729F" w:rsidP="00EE729F">
      <w:pPr>
        <w:pStyle w:val="Nivel2"/>
        <w:rPr>
          <w:rFonts w:ascii="Arial Narrow" w:hAnsi="Arial Narrow"/>
          <w:sz w:val="24"/>
          <w:szCs w:val="24"/>
        </w:rPr>
      </w:pPr>
      <w:r w:rsidRPr="00993BA9">
        <w:rPr>
          <w:rFonts w:ascii="Arial Narrow" w:hAnsi="Arial Narrow"/>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23C0AFD6" w14:textId="77777777" w:rsidR="00EE729F" w:rsidRPr="006F29FC" w:rsidRDefault="00EE729F" w:rsidP="00EE729F">
      <w:pPr>
        <w:pStyle w:val="Nivel2"/>
        <w:rPr>
          <w:rFonts w:ascii="Arial Narrow" w:hAnsi="Arial Narrow"/>
          <w:sz w:val="24"/>
          <w:szCs w:val="24"/>
        </w:rPr>
      </w:pPr>
      <w:r w:rsidRPr="00993BA9">
        <w:rPr>
          <w:rFonts w:ascii="Arial Narrow" w:hAnsi="Arial Narrow"/>
          <w:sz w:val="24"/>
          <w:szCs w:val="24"/>
        </w:rPr>
        <w:t>As sanções por atos praticados no decorrer da contratação estão previstas nos anexos deste Edital</w:t>
      </w:r>
    </w:p>
    <w:p w14:paraId="322679B6" w14:textId="77777777" w:rsidR="00EE729F" w:rsidRDefault="00EE729F" w:rsidP="00EE729F">
      <w:pPr>
        <w:pStyle w:val="Nivel2"/>
        <w:numPr>
          <w:ilvl w:val="0"/>
          <w:numId w:val="0"/>
        </w:numPr>
        <w:spacing w:before="0" w:after="0" w:line="240" w:lineRule="auto"/>
        <w:rPr>
          <w:rFonts w:ascii="Arial Narrow" w:hAnsi="Arial Narrow" w:cs="Times New Roman"/>
          <w:iCs/>
          <w:color w:val="auto"/>
          <w:sz w:val="24"/>
          <w:szCs w:val="24"/>
        </w:rPr>
      </w:pPr>
    </w:p>
    <w:p w14:paraId="74F8EA6E" w14:textId="77777777" w:rsidR="00EE729F" w:rsidRDefault="00EE729F" w:rsidP="00EE729F">
      <w:pPr>
        <w:pStyle w:val="Nivel2"/>
        <w:numPr>
          <w:ilvl w:val="0"/>
          <w:numId w:val="0"/>
        </w:numPr>
        <w:spacing w:before="0" w:after="0" w:line="240" w:lineRule="auto"/>
        <w:rPr>
          <w:rFonts w:ascii="Arial Narrow" w:hAnsi="Arial Narrow" w:cs="Times New Roman"/>
          <w:iCs/>
          <w:color w:val="auto"/>
          <w:sz w:val="24"/>
          <w:szCs w:val="24"/>
        </w:rPr>
      </w:pPr>
    </w:p>
    <w:p w14:paraId="0C4673E7" w14:textId="77777777" w:rsidR="00EE729F" w:rsidRDefault="00EE729F" w:rsidP="00EE729F">
      <w:pPr>
        <w:pStyle w:val="Nivel2"/>
        <w:numPr>
          <w:ilvl w:val="0"/>
          <w:numId w:val="0"/>
        </w:numPr>
        <w:spacing w:before="0" w:after="0" w:line="240" w:lineRule="auto"/>
        <w:rPr>
          <w:rFonts w:ascii="Arial Narrow" w:hAnsi="Arial Narrow" w:cs="Times New Roman"/>
          <w:iCs/>
          <w:color w:val="auto"/>
          <w:sz w:val="24"/>
          <w:szCs w:val="24"/>
          <w:u w:val="single"/>
        </w:rPr>
      </w:pPr>
      <w:r>
        <w:rPr>
          <w:rFonts w:ascii="Arial Narrow" w:hAnsi="Arial Narrow" w:cs="Times New Roman"/>
          <w:iCs/>
          <w:color w:val="auto"/>
          <w:sz w:val="24"/>
          <w:szCs w:val="24"/>
          <w:u w:val="single"/>
        </w:rPr>
        <w:tab/>
      </w:r>
      <w:r>
        <w:rPr>
          <w:rFonts w:ascii="Arial Narrow" w:hAnsi="Arial Narrow" w:cs="Times New Roman"/>
          <w:iCs/>
          <w:color w:val="auto"/>
          <w:sz w:val="24"/>
          <w:szCs w:val="24"/>
          <w:u w:val="single"/>
        </w:rPr>
        <w:tab/>
      </w:r>
      <w:r>
        <w:rPr>
          <w:rFonts w:ascii="Arial Narrow" w:hAnsi="Arial Narrow" w:cs="Times New Roman"/>
          <w:iCs/>
          <w:color w:val="auto"/>
          <w:sz w:val="24"/>
          <w:szCs w:val="24"/>
          <w:u w:val="single"/>
        </w:rPr>
        <w:tab/>
      </w:r>
      <w:r>
        <w:rPr>
          <w:rFonts w:ascii="Arial Narrow" w:hAnsi="Arial Narrow" w:cs="Times New Roman"/>
          <w:iCs/>
          <w:color w:val="auto"/>
          <w:sz w:val="24"/>
          <w:szCs w:val="24"/>
          <w:u w:val="single"/>
        </w:rPr>
        <w:tab/>
      </w:r>
      <w:r>
        <w:rPr>
          <w:rFonts w:ascii="Arial Narrow" w:hAnsi="Arial Narrow" w:cs="Times New Roman"/>
          <w:iCs/>
          <w:color w:val="auto"/>
          <w:sz w:val="24"/>
          <w:szCs w:val="24"/>
          <w:u w:val="single"/>
        </w:rPr>
        <w:tab/>
      </w:r>
    </w:p>
    <w:p w14:paraId="05D914CD" w14:textId="77777777" w:rsidR="00EE729F" w:rsidRDefault="00EE729F" w:rsidP="00EE729F">
      <w:pPr>
        <w:pStyle w:val="Nivel2"/>
        <w:numPr>
          <w:ilvl w:val="0"/>
          <w:numId w:val="0"/>
        </w:numPr>
        <w:spacing w:before="0" w:after="0" w:line="240" w:lineRule="auto"/>
        <w:rPr>
          <w:rFonts w:ascii="Arial Narrow" w:hAnsi="Arial Narrow" w:cs="Times New Roman"/>
          <w:iCs/>
          <w:color w:val="auto"/>
          <w:sz w:val="24"/>
          <w:szCs w:val="24"/>
        </w:rPr>
      </w:pPr>
      <w:r>
        <w:rPr>
          <w:rFonts w:ascii="Arial Narrow" w:hAnsi="Arial Narrow" w:cs="Times New Roman"/>
          <w:iCs/>
          <w:color w:val="auto"/>
          <w:sz w:val="24"/>
          <w:szCs w:val="24"/>
        </w:rPr>
        <w:t>Gilmar de Barros da Silva</w:t>
      </w:r>
    </w:p>
    <w:p w14:paraId="73FFB291" w14:textId="77777777" w:rsidR="00EE729F" w:rsidRPr="00C4722E" w:rsidRDefault="00EE729F" w:rsidP="00EE729F">
      <w:pPr>
        <w:pStyle w:val="Nivel2"/>
        <w:numPr>
          <w:ilvl w:val="0"/>
          <w:numId w:val="0"/>
        </w:numPr>
        <w:spacing w:before="0" w:after="0" w:line="240" w:lineRule="auto"/>
        <w:rPr>
          <w:rFonts w:ascii="Arial Narrow" w:hAnsi="Arial Narrow" w:cs="Times New Roman"/>
          <w:iCs/>
          <w:color w:val="auto"/>
          <w:sz w:val="24"/>
          <w:szCs w:val="24"/>
        </w:rPr>
      </w:pPr>
      <w:r>
        <w:rPr>
          <w:rFonts w:ascii="Arial Narrow" w:hAnsi="Arial Narrow" w:cs="Times New Roman"/>
          <w:iCs/>
          <w:color w:val="auto"/>
          <w:sz w:val="24"/>
          <w:szCs w:val="24"/>
        </w:rPr>
        <w:t>Secretário M. de Obras, Viação e Serviços Urbanos</w:t>
      </w:r>
    </w:p>
    <w:p w14:paraId="370066E4" w14:textId="5D44BB71" w:rsidR="00736776" w:rsidRDefault="00736776">
      <w:pPr>
        <w:rPr>
          <w:rFonts w:ascii="Arial Narrow" w:hAnsi="Arial Narrow"/>
        </w:rPr>
      </w:pPr>
    </w:p>
    <w:p w14:paraId="5A928BA2" w14:textId="006D944F" w:rsidR="006E4E8D" w:rsidRDefault="006E4E8D">
      <w:pPr>
        <w:rPr>
          <w:rFonts w:ascii="Arial Narrow" w:hAnsi="Arial Narrow"/>
        </w:rPr>
      </w:pPr>
    </w:p>
    <w:p w14:paraId="3F064EB0" w14:textId="77777777" w:rsidR="006E4E8D" w:rsidRDefault="006E4E8D">
      <w:pPr>
        <w:rPr>
          <w:rFonts w:ascii="Arial Narrow" w:hAnsi="Arial Narrow"/>
        </w:rPr>
      </w:pPr>
    </w:p>
    <w:p w14:paraId="1D742902" w14:textId="77777777" w:rsidR="006E4E8D" w:rsidRDefault="006E4E8D">
      <w:pPr>
        <w:rPr>
          <w:rFonts w:ascii="Arial Narrow" w:hAnsi="Arial Narrow"/>
        </w:rPr>
      </w:pPr>
    </w:p>
    <w:p w14:paraId="5771C01D" w14:textId="77777777" w:rsidR="006E4E8D" w:rsidRDefault="006E4E8D">
      <w:pPr>
        <w:rPr>
          <w:rFonts w:ascii="Arial Narrow" w:hAnsi="Arial Narrow"/>
        </w:rPr>
      </w:pPr>
    </w:p>
    <w:p w14:paraId="70EB9292" w14:textId="77777777" w:rsidR="003F1EA3" w:rsidRDefault="003F1EA3" w:rsidP="00A506FD">
      <w:pPr>
        <w:pStyle w:val="TTULOSEDITAL"/>
        <w:rPr>
          <w:rFonts w:ascii="Arial Narrow" w:hAnsi="Arial Narrow"/>
        </w:rPr>
      </w:pPr>
    </w:p>
    <w:p w14:paraId="4055AA7E" w14:textId="1862E241" w:rsidR="00A506FD" w:rsidRPr="00AC3441" w:rsidRDefault="00A506FD" w:rsidP="00A506FD">
      <w:pPr>
        <w:pStyle w:val="TTULOSEDITAL"/>
        <w:rPr>
          <w:rFonts w:ascii="Arial Narrow" w:hAnsi="Arial Narrow"/>
        </w:rPr>
      </w:pPr>
      <w:r w:rsidRPr="00AC3441">
        <w:rPr>
          <w:rFonts w:ascii="Arial Narrow" w:hAnsi="Arial Narrow"/>
        </w:rPr>
        <w:lastRenderedPageBreak/>
        <w:t xml:space="preserve">ANEXO II – MODELO DE PROPOSTA DE PREÇOS </w:t>
      </w:r>
    </w:p>
    <w:p w14:paraId="317A6A82" w14:textId="77777777" w:rsidR="00A506FD" w:rsidRPr="00AC3441" w:rsidRDefault="00A506FD" w:rsidP="00A506FD">
      <w:pPr>
        <w:rPr>
          <w:rFonts w:ascii="Arial Narrow" w:hAnsi="Arial Narrow"/>
          <w:b/>
          <w:spacing w:val="4"/>
        </w:rPr>
      </w:pPr>
    </w:p>
    <w:p w14:paraId="4054C2AF" w14:textId="77777777" w:rsidR="00A506FD" w:rsidRPr="00AC3441" w:rsidRDefault="00A506FD" w:rsidP="00A506FD">
      <w:pPr>
        <w:rPr>
          <w:rFonts w:ascii="Arial Narrow" w:hAnsi="Arial Narrow"/>
          <w:b/>
          <w:spacing w:val="4"/>
        </w:rPr>
      </w:pPr>
    </w:p>
    <w:p w14:paraId="1B1773F7" w14:textId="51C3A019" w:rsidR="00A506FD" w:rsidRPr="00AC3441" w:rsidRDefault="00A506FD" w:rsidP="00A506FD">
      <w:pPr>
        <w:rPr>
          <w:rFonts w:ascii="Arial Narrow" w:hAnsi="Arial Narrow"/>
          <w:b/>
          <w:spacing w:val="4"/>
        </w:rPr>
      </w:pPr>
      <w:r w:rsidRPr="00AC3441">
        <w:rPr>
          <w:rFonts w:ascii="Arial Narrow" w:hAnsi="Arial Narrow"/>
          <w:b/>
          <w:spacing w:val="4"/>
        </w:rPr>
        <w:t xml:space="preserve">Proposta de preços à </w:t>
      </w:r>
      <w:r w:rsidR="009A2D46" w:rsidRPr="00AC3441">
        <w:rPr>
          <w:rFonts w:ascii="Arial Narrow" w:hAnsi="Arial Narrow"/>
          <w:b/>
          <w:spacing w:val="4"/>
        </w:rPr>
        <w:t>Prefeitura M. de Juranda</w:t>
      </w:r>
    </w:p>
    <w:p w14:paraId="6DC87FC7" w14:textId="77777777" w:rsidR="00A506FD" w:rsidRPr="00AC3441" w:rsidRDefault="00A506FD" w:rsidP="00A506FD">
      <w:pPr>
        <w:rPr>
          <w:rFonts w:ascii="Arial Narrow" w:hAnsi="Arial Narrow"/>
          <w:b/>
          <w:spacing w:val="4"/>
        </w:rPr>
      </w:pPr>
    </w:p>
    <w:p w14:paraId="3FDAE636" w14:textId="4B1546AD" w:rsidR="00A506FD" w:rsidRPr="00AC3441" w:rsidRDefault="00A506FD"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AC3441">
        <w:rPr>
          <w:rFonts w:ascii="Arial Narrow" w:hAnsi="Arial Narrow" w:cs="Arial"/>
          <w:b/>
          <w:bCs/>
          <w:color w:val="000000" w:themeColor="text1"/>
        </w:rPr>
        <w:t xml:space="preserve">Pregão </w:t>
      </w:r>
      <w:r w:rsidR="009A2D46" w:rsidRPr="00AC3441">
        <w:rPr>
          <w:rFonts w:ascii="Arial Narrow" w:hAnsi="Arial Narrow" w:cs="Arial"/>
          <w:b/>
          <w:bCs/>
          <w:color w:val="000000" w:themeColor="text1"/>
        </w:rPr>
        <w:t>Presencial</w:t>
      </w:r>
      <w:r w:rsidRPr="00AC3441">
        <w:rPr>
          <w:rFonts w:ascii="Arial Narrow" w:hAnsi="Arial Narrow" w:cs="Arial"/>
          <w:b/>
          <w:bCs/>
          <w:color w:val="000000" w:themeColor="text1"/>
        </w:rPr>
        <w:t xml:space="preserve"> nº </w:t>
      </w:r>
      <w:r w:rsidR="006E4E8D">
        <w:rPr>
          <w:rFonts w:ascii="Arial Narrow" w:hAnsi="Arial Narrow" w:cs="Arial"/>
          <w:b/>
          <w:bCs/>
          <w:color w:val="000000" w:themeColor="text1"/>
        </w:rPr>
        <w:t>05</w:t>
      </w:r>
      <w:r w:rsidR="00B837EC">
        <w:rPr>
          <w:rFonts w:ascii="Arial Narrow" w:hAnsi="Arial Narrow" w:cs="Arial"/>
          <w:b/>
          <w:bCs/>
          <w:color w:val="000000" w:themeColor="text1"/>
        </w:rPr>
        <w:t>/2026</w:t>
      </w:r>
    </w:p>
    <w:p w14:paraId="5A3EA8F3" w14:textId="19BF98DD" w:rsidR="00A506FD" w:rsidRPr="00AC3441" w:rsidRDefault="00A506FD"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AC3441">
        <w:rPr>
          <w:rFonts w:ascii="Arial Narrow" w:hAnsi="Arial Narrow" w:cs="Arial"/>
          <w:b/>
          <w:bCs/>
          <w:color w:val="000000" w:themeColor="text1"/>
        </w:rPr>
        <w:t xml:space="preserve">Processo Administrativo nº </w:t>
      </w:r>
      <w:r w:rsidR="006E4E8D">
        <w:rPr>
          <w:rFonts w:ascii="Arial Narrow" w:hAnsi="Arial Narrow" w:cs="Arial"/>
          <w:b/>
          <w:bCs/>
          <w:color w:val="000000" w:themeColor="text1"/>
        </w:rPr>
        <w:t>22</w:t>
      </w:r>
      <w:r w:rsidR="00D90277">
        <w:rPr>
          <w:rFonts w:ascii="Arial Narrow" w:hAnsi="Arial Narrow" w:cs="Arial"/>
          <w:b/>
          <w:bCs/>
          <w:color w:val="000000" w:themeColor="text1"/>
        </w:rPr>
        <w:t>/2026</w:t>
      </w:r>
    </w:p>
    <w:p w14:paraId="61FB40B8" w14:textId="77777777" w:rsidR="009A2D46" w:rsidRPr="00AC3441" w:rsidRDefault="009A2D46"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p>
    <w:p w14:paraId="361791B4" w14:textId="6043AD25" w:rsidR="007501CF" w:rsidRPr="007501CF" w:rsidRDefault="00A506FD" w:rsidP="007501CF">
      <w:pPr>
        <w:pBdr>
          <w:top w:val="single" w:sz="4" w:space="1" w:color="auto"/>
          <w:left w:val="single" w:sz="4" w:space="4" w:color="auto"/>
          <w:bottom w:val="single" w:sz="4" w:space="1" w:color="auto"/>
          <w:right w:val="single" w:sz="4" w:space="4" w:color="auto"/>
        </w:pBdr>
        <w:ind w:right="-1"/>
        <w:jc w:val="both"/>
        <w:rPr>
          <w:rFonts w:ascii="Arial Narrow" w:hAnsi="Arial Narrow" w:cs="Arial"/>
          <w:b/>
          <w:bCs/>
          <w:color w:val="000000" w:themeColor="text1"/>
        </w:rPr>
      </w:pPr>
      <w:r w:rsidRPr="00AC3441">
        <w:rPr>
          <w:rFonts w:ascii="Arial Narrow" w:hAnsi="Arial Narrow" w:cs="Arial"/>
          <w:b/>
          <w:bCs/>
          <w:color w:val="000000" w:themeColor="text1"/>
        </w:rPr>
        <w:t xml:space="preserve">Objeto: </w:t>
      </w:r>
      <w:r w:rsidR="008A7255">
        <w:rPr>
          <w:rFonts w:ascii="Arial Narrow" w:hAnsi="Arial Narrow" w:cs="Arial"/>
          <w:b/>
          <w:bCs/>
          <w:color w:val="000000" w:themeColor="text1"/>
        </w:rPr>
        <w:t xml:space="preserve">REGISTRO DE PREÇOS, PARA FUTURA E EVENTUAL AQUISIÇÃO DE TINTAS, DERIVADOS E MATERIAL DE </w:t>
      </w:r>
      <w:r w:rsidR="0096051B">
        <w:rPr>
          <w:rFonts w:ascii="Arial Narrow" w:hAnsi="Arial Narrow" w:cs="Arial"/>
          <w:b/>
          <w:bCs/>
          <w:color w:val="000000" w:themeColor="text1"/>
        </w:rPr>
        <w:t>PINTURA,</w:t>
      </w:r>
      <w:r w:rsidR="007501CF" w:rsidRPr="007501CF">
        <w:rPr>
          <w:rFonts w:ascii="Arial Narrow" w:hAnsi="Arial Narrow" w:cs="Arial"/>
          <w:b/>
          <w:bCs/>
          <w:color w:val="000000" w:themeColor="text1"/>
        </w:rPr>
        <w:t xml:space="preserve"> DESTINADOS SUPRIR AS NECESSIDADES DOS DEPARTAMENTOS E SECRETARIAS QUE INTEGRAM A ADMINISTRAÇÃO PÚBLICA DO MUNICÍPIO DE JURANDA-PR.</w:t>
      </w:r>
    </w:p>
    <w:p w14:paraId="4BBE7544" w14:textId="413D6A80" w:rsidR="00A506FD" w:rsidRPr="00AC3441" w:rsidRDefault="00A506FD" w:rsidP="009A2D46">
      <w:pPr>
        <w:pBdr>
          <w:top w:val="single" w:sz="4" w:space="1" w:color="auto"/>
          <w:left w:val="single" w:sz="4" w:space="4" w:color="auto"/>
          <w:bottom w:val="single" w:sz="4" w:space="1" w:color="auto"/>
          <w:right w:val="single" w:sz="4" w:space="4" w:color="auto"/>
        </w:pBdr>
        <w:ind w:right="-1"/>
        <w:jc w:val="both"/>
        <w:rPr>
          <w:rFonts w:ascii="Arial Narrow" w:hAnsi="Arial Narrow" w:cs="Arial"/>
          <w:bCs/>
          <w:color w:val="000000" w:themeColor="text1"/>
        </w:rPr>
      </w:pPr>
    </w:p>
    <w:bookmarkEnd w:id="47"/>
    <w:p w14:paraId="3E62BF9B" w14:textId="77777777" w:rsidR="00A506FD" w:rsidRPr="00AC3441" w:rsidRDefault="00A506FD" w:rsidP="00A506FD">
      <w:pPr>
        <w:rPr>
          <w:rFonts w:ascii="Arial Narrow" w:hAnsi="Arial Narrow"/>
          <w:b/>
          <w:spacing w:val="4"/>
        </w:rPr>
      </w:pPr>
    </w:p>
    <w:p w14:paraId="6D5D854E" w14:textId="77777777" w:rsidR="00A506FD" w:rsidRPr="00AC3441" w:rsidRDefault="00A506FD" w:rsidP="002B2DB6">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AC3441">
        <w:rPr>
          <w:rFonts w:ascii="Arial Narrow" w:hAnsi="Arial Narrow"/>
          <w:noProof/>
          <w:spacing w:val="4"/>
        </w:rPr>
        <w:t>Razão Social:</w:t>
      </w:r>
    </w:p>
    <w:p w14:paraId="37D00609" w14:textId="77777777" w:rsidR="00A506FD" w:rsidRPr="00AC3441" w:rsidRDefault="00A506FD" w:rsidP="002B2DB6">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AC3441">
        <w:rPr>
          <w:rFonts w:ascii="Arial Narrow" w:hAnsi="Arial Narrow"/>
          <w:noProof/>
          <w:spacing w:val="4"/>
        </w:rPr>
        <w:t>Nome de Fantasia (se houver):</w:t>
      </w:r>
    </w:p>
    <w:p w14:paraId="4284551F" w14:textId="77777777" w:rsidR="00A506FD" w:rsidRPr="00AC3441" w:rsidRDefault="00A506FD" w:rsidP="002B2DB6">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rPr>
          <w:rFonts w:ascii="Arial Narrow" w:hAnsi="Arial Narrow"/>
          <w:noProof/>
          <w:spacing w:val="4"/>
        </w:rPr>
      </w:pPr>
      <w:r w:rsidRPr="00AC3441">
        <w:rPr>
          <w:rFonts w:ascii="Arial Narrow" w:hAnsi="Arial Narrow"/>
          <w:noProof/>
          <w:spacing w:val="4"/>
        </w:rPr>
        <w:t>CNPJ nº</w:t>
      </w:r>
      <w:r w:rsidRPr="00AC3441">
        <w:rPr>
          <w:rFonts w:ascii="Arial Narrow" w:hAnsi="Arial Narrow"/>
          <w:noProof/>
          <w:spacing w:val="4"/>
        </w:rPr>
        <w:tab/>
      </w:r>
    </w:p>
    <w:p w14:paraId="69C25589" w14:textId="77777777" w:rsidR="00A506FD" w:rsidRPr="00AC3441" w:rsidRDefault="00A506FD" w:rsidP="002B2DB6">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spacing w:val="4"/>
        </w:rPr>
      </w:pPr>
      <w:r w:rsidRPr="00AC3441">
        <w:rPr>
          <w:rFonts w:ascii="Arial Narrow" w:hAnsi="Arial Narrow"/>
          <w:spacing w:val="4"/>
        </w:rPr>
        <w:t>Endereço:</w:t>
      </w:r>
    </w:p>
    <w:p w14:paraId="5F58495A" w14:textId="77777777" w:rsidR="00A506FD" w:rsidRPr="00AC3441" w:rsidRDefault="00A506FD" w:rsidP="002B2DB6">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spacing w:val="4"/>
        </w:rPr>
      </w:pPr>
      <w:r w:rsidRPr="00AC3441">
        <w:rPr>
          <w:rFonts w:ascii="Arial Narrow" w:hAnsi="Arial Narrow"/>
          <w:spacing w:val="4"/>
        </w:rPr>
        <w:t>Telefone:</w:t>
      </w:r>
      <w:r w:rsidRPr="00AC3441">
        <w:rPr>
          <w:rFonts w:ascii="Arial Narrow" w:hAnsi="Arial Narrow"/>
          <w:spacing w:val="4"/>
        </w:rPr>
        <w:tab/>
      </w:r>
    </w:p>
    <w:p w14:paraId="5902E0B4" w14:textId="77777777" w:rsidR="00A506FD" w:rsidRPr="00AC3441" w:rsidRDefault="00A506FD" w:rsidP="002B2DB6">
      <w:pPr>
        <w:pBdr>
          <w:top w:val="single" w:sz="4" w:space="1" w:color="auto"/>
          <w:left w:val="single" w:sz="4" w:space="4" w:color="auto"/>
          <w:bottom w:val="single" w:sz="4" w:space="1" w:color="auto"/>
          <w:right w:val="single" w:sz="4" w:space="1" w:color="auto"/>
          <w:between w:val="single" w:sz="4" w:space="1" w:color="auto"/>
        </w:pBdr>
        <w:rPr>
          <w:rFonts w:ascii="Arial Narrow" w:hAnsi="Arial Narrow"/>
        </w:rPr>
      </w:pPr>
      <w:r w:rsidRPr="00AC3441">
        <w:rPr>
          <w:rFonts w:ascii="Arial Narrow" w:hAnsi="Arial Narrow"/>
        </w:rPr>
        <w:t>E-mail:</w:t>
      </w:r>
    </w:p>
    <w:p w14:paraId="5E733F84" w14:textId="77777777" w:rsidR="00A506FD" w:rsidRPr="00AC3441" w:rsidRDefault="00A506FD" w:rsidP="00A506FD">
      <w:pPr>
        <w:rPr>
          <w:rFonts w:ascii="Arial Narrow" w:hAnsi="Arial Narrow"/>
        </w:rPr>
      </w:pPr>
    </w:p>
    <w:tbl>
      <w:tblPr>
        <w:tblW w:w="5000" w:type="pct"/>
        <w:tblCellMar>
          <w:left w:w="70" w:type="dxa"/>
          <w:right w:w="70" w:type="dxa"/>
        </w:tblCellMar>
        <w:tblLook w:val="04A0" w:firstRow="1" w:lastRow="0" w:firstColumn="1" w:lastColumn="0" w:noHBand="0" w:noVBand="1"/>
      </w:tblPr>
      <w:tblGrid>
        <w:gridCol w:w="532"/>
        <w:gridCol w:w="740"/>
        <w:gridCol w:w="580"/>
        <w:gridCol w:w="5154"/>
        <w:gridCol w:w="1350"/>
        <w:gridCol w:w="1126"/>
        <w:gridCol w:w="146"/>
      </w:tblGrid>
      <w:tr w:rsidR="007501CF" w:rsidRPr="00E042F6" w14:paraId="011CD44B" w14:textId="705B865F" w:rsidTr="007501CF">
        <w:trPr>
          <w:gridAfter w:val="1"/>
          <w:wAfter w:w="76" w:type="pct"/>
          <w:trHeight w:val="450"/>
        </w:trPr>
        <w:tc>
          <w:tcPr>
            <w:tcW w:w="276"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513C443" w14:textId="77777777" w:rsidR="007501CF" w:rsidRPr="00E042F6" w:rsidRDefault="007501CF" w:rsidP="007501CF">
            <w:pPr>
              <w:jc w:val="center"/>
              <w:rPr>
                <w:rFonts w:ascii="Times New Roman" w:eastAsia="Times New Roman" w:hAnsi="Times New Roman" w:cs="Times New Roman"/>
                <w:color w:val="000000"/>
                <w:sz w:val="16"/>
                <w:szCs w:val="16"/>
              </w:rPr>
            </w:pPr>
            <w:r w:rsidRPr="00E042F6">
              <w:rPr>
                <w:rFonts w:ascii="Times New Roman" w:eastAsia="Times New Roman" w:hAnsi="Times New Roman" w:cs="Times New Roman"/>
                <w:color w:val="000000"/>
                <w:sz w:val="16"/>
                <w:szCs w:val="16"/>
              </w:rPr>
              <w:t>ITEM</w:t>
            </w:r>
          </w:p>
        </w:tc>
        <w:tc>
          <w:tcPr>
            <w:tcW w:w="38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425D2A76" w14:textId="77777777" w:rsidR="007501CF" w:rsidRPr="00E042F6" w:rsidRDefault="007501CF" w:rsidP="007501CF">
            <w:pPr>
              <w:jc w:val="center"/>
              <w:rPr>
                <w:rFonts w:ascii="Times New Roman" w:eastAsia="Times New Roman" w:hAnsi="Times New Roman" w:cs="Times New Roman"/>
                <w:color w:val="000000"/>
                <w:sz w:val="16"/>
                <w:szCs w:val="16"/>
              </w:rPr>
            </w:pPr>
            <w:r w:rsidRPr="00E042F6">
              <w:rPr>
                <w:rFonts w:ascii="Times New Roman" w:eastAsia="Times New Roman" w:hAnsi="Times New Roman" w:cs="Times New Roman"/>
                <w:color w:val="000000"/>
                <w:sz w:val="16"/>
                <w:szCs w:val="16"/>
              </w:rPr>
              <w:t> QUANT</w:t>
            </w:r>
          </w:p>
        </w:tc>
        <w:tc>
          <w:tcPr>
            <w:tcW w:w="30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B32CED5" w14:textId="77777777" w:rsidR="007501CF" w:rsidRPr="00E042F6" w:rsidRDefault="007501CF" w:rsidP="007501CF">
            <w:pPr>
              <w:jc w:val="center"/>
              <w:rPr>
                <w:rFonts w:ascii="Times New Roman" w:eastAsia="Times New Roman" w:hAnsi="Times New Roman" w:cs="Times New Roman"/>
                <w:color w:val="000000"/>
                <w:sz w:val="16"/>
                <w:szCs w:val="16"/>
              </w:rPr>
            </w:pPr>
            <w:r w:rsidRPr="00E042F6">
              <w:rPr>
                <w:rFonts w:ascii="Times New Roman" w:eastAsia="Times New Roman" w:hAnsi="Times New Roman" w:cs="Times New Roman"/>
                <w:color w:val="000000"/>
                <w:sz w:val="16"/>
                <w:szCs w:val="16"/>
              </w:rPr>
              <w:t>UNID.</w:t>
            </w:r>
          </w:p>
        </w:tc>
        <w:tc>
          <w:tcPr>
            <w:tcW w:w="2677"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37356C50" w14:textId="77777777" w:rsidR="007501CF" w:rsidRPr="00E042F6" w:rsidRDefault="007501CF" w:rsidP="007501CF">
            <w:pPr>
              <w:jc w:val="center"/>
              <w:rPr>
                <w:rFonts w:ascii="Times New Roman" w:eastAsia="Times New Roman" w:hAnsi="Times New Roman" w:cs="Times New Roman"/>
                <w:color w:val="000000"/>
                <w:sz w:val="16"/>
                <w:szCs w:val="16"/>
              </w:rPr>
            </w:pPr>
            <w:r w:rsidRPr="00E042F6">
              <w:rPr>
                <w:rFonts w:ascii="Times New Roman" w:eastAsia="Times New Roman" w:hAnsi="Times New Roman" w:cs="Times New Roman"/>
                <w:color w:val="000000"/>
                <w:sz w:val="16"/>
                <w:szCs w:val="16"/>
              </w:rPr>
              <w:t>DESCRIÇÃO</w:t>
            </w:r>
          </w:p>
        </w:tc>
        <w:tc>
          <w:tcPr>
            <w:tcW w:w="70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178915FA" w14:textId="77777777" w:rsidR="007501CF" w:rsidRPr="00E042F6" w:rsidRDefault="007501CF" w:rsidP="007501CF">
            <w:pPr>
              <w:jc w:val="center"/>
              <w:rPr>
                <w:rFonts w:ascii="Times New Roman" w:eastAsia="Times New Roman" w:hAnsi="Times New Roman" w:cs="Times New Roman"/>
                <w:color w:val="000000"/>
                <w:sz w:val="16"/>
                <w:szCs w:val="16"/>
              </w:rPr>
            </w:pPr>
            <w:r w:rsidRPr="00E042F6">
              <w:rPr>
                <w:rFonts w:ascii="Times New Roman" w:eastAsia="Times New Roman" w:hAnsi="Times New Roman" w:cs="Times New Roman"/>
                <w:color w:val="000000"/>
                <w:sz w:val="16"/>
                <w:szCs w:val="16"/>
              </w:rPr>
              <w:t>VALOR MÁXIMO PARA CONTRATAÇÃO</w:t>
            </w:r>
          </w:p>
        </w:tc>
        <w:tc>
          <w:tcPr>
            <w:tcW w:w="585" w:type="pct"/>
            <w:vMerge w:val="restart"/>
            <w:tcBorders>
              <w:top w:val="single" w:sz="4" w:space="0" w:color="auto"/>
              <w:left w:val="single" w:sz="4" w:space="0" w:color="auto"/>
              <w:right w:val="single" w:sz="4" w:space="0" w:color="auto"/>
            </w:tcBorders>
            <w:shd w:val="clear" w:color="000000" w:fill="FFFFFF"/>
            <w:vAlign w:val="center"/>
          </w:tcPr>
          <w:p w14:paraId="023EE087" w14:textId="4329E92F" w:rsidR="007501CF" w:rsidRPr="00E042F6" w:rsidRDefault="007501CF" w:rsidP="007501CF">
            <w:pPr>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Desconto oferecido</w:t>
            </w:r>
          </w:p>
        </w:tc>
      </w:tr>
      <w:tr w:rsidR="007501CF" w:rsidRPr="00E042F6" w14:paraId="4B85F4BD" w14:textId="77777777" w:rsidTr="007501CF">
        <w:trPr>
          <w:trHeight w:val="223"/>
        </w:trPr>
        <w:tc>
          <w:tcPr>
            <w:tcW w:w="276" w:type="pct"/>
            <w:vMerge/>
            <w:tcBorders>
              <w:top w:val="single" w:sz="4" w:space="0" w:color="auto"/>
              <w:left w:val="single" w:sz="4" w:space="0" w:color="auto"/>
              <w:bottom w:val="single" w:sz="4" w:space="0" w:color="000000"/>
              <w:right w:val="single" w:sz="4" w:space="0" w:color="auto"/>
            </w:tcBorders>
            <w:vAlign w:val="center"/>
            <w:hideMark/>
          </w:tcPr>
          <w:p w14:paraId="4A08E4C3" w14:textId="77777777" w:rsidR="007501CF" w:rsidRPr="00E042F6" w:rsidRDefault="007501CF" w:rsidP="007501CF">
            <w:pPr>
              <w:rPr>
                <w:rFonts w:ascii="Times New Roman" w:eastAsia="Times New Roman" w:hAnsi="Times New Roman" w:cs="Times New Roman"/>
                <w:color w:val="000000"/>
                <w:sz w:val="16"/>
                <w:szCs w:val="16"/>
              </w:rPr>
            </w:pPr>
          </w:p>
        </w:tc>
        <w:tc>
          <w:tcPr>
            <w:tcW w:w="384" w:type="pct"/>
            <w:vMerge/>
            <w:tcBorders>
              <w:top w:val="single" w:sz="4" w:space="0" w:color="auto"/>
              <w:left w:val="single" w:sz="4" w:space="0" w:color="auto"/>
              <w:bottom w:val="single" w:sz="4" w:space="0" w:color="000000"/>
              <w:right w:val="single" w:sz="4" w:space="0" w:color="auto"/>
            </w:tcBorders>
            <w:vAlign w:val="center"/>
            <w:hideMark/>
          </w:tcPr>
          <w:p w14:paraId="523CEA6D" w14:textId="77777777" w:rsidR="007501CF" w:rsidRPr="00E042F6" w:rsidRDefault="007501CF" w:rsidP="007501CF">
            <w:pPr>
              <w:rPr>
                <w:rFonts w:ascii="Times New Roman" w:eastAsia="Times New Roman" w:hAnsi="Times New Roman" w:cs="Times New Roman"/>
                <w:color w:val="000000"/>
                <w:sz w:val="16"/>
                <w:szCs w:val="16"/>
              </w:rPr>
            </w:pPr>
          </w:p>
        </w:tc>
        <w:tc>
          <w:tcPr>
            <w:tcW w:w="301" w:type="pct"/>
            <w:vMerge/>
            <w:tcBorders>
              <w:top w:val="single" w:sz="4" w:space="0" w:color="auto"/>
              <w:left w:val="single" w:sz="4" w:space="0" w:color="auto"/>
              <w:bottom w:val="single" w:sz="4" w:space="0" w:color="000000"/>
              <w:right w:val="single" w:sz="4" w:space="0" w:color="auto"/>
            </w:tcBorders>
            <w:vAlign w:val="center"/>
            <w:hideMark/>
          </w:tcPr>
          <w:p w14:paraId="05FA37E2" w14:textId="77777777" w:rsidR="007501CF" w:rsidRPr="00E042F6" w:rsidRDefault="007501CF" w:rsidP="007501CF">
            <w:pPr>
              <w:rPr>
                <w:rFonts w:ascii="Times New Roman" w:eastAsia="Times New Roman" w:hAnsi="Times New Roman" w:cs="Times New Roman"/>
                <w:color w:val="000000"/>
                <w:sz w:val="16"/>
                <w:szCs w:val="16"/>
              </w:rPr>
            </w:pPr>
          </w:p>
        </w:tc>
        <w:tc>
          <w:tcPr>
            <w:tcW w:w="2677" w:type="pct"/>
            <w:vMerge/>
            <w:tcBorders>
              <w:top w:val="single" w:sz="4" w:space="0" w:color="auto"/>
              <w:left w:val="single" w:sz="4" w:space="0" w:color="auto"/>
              <w:bottom w:val="single" w:sz="4" w:space="0" w:color="000000"/>
              <w:right w:val="single" w:sz="4" w:space="0" w:color="auto"/>
            </w:tcBorders>
            <w:vAlign w:val="center"/>
            <w:hideMark/>
          </w:tcPr>
          <w:p w14:paraId="6B3E9C3C" w14:textId="77777777" w:rsidR="007501CF" w:rsidRPr="00E042F6" w:rsidRDefault="007501CF" w:rsidP="007501CF">
            <w:pPr>
              <w:jc w:val="both"/>
              <w:rPr>
                <w:rFonts w:ascii="Times New Roman" w:eastAsia="Times New Roman" w:hAnsi="Times New Roman" w:cs="Times New Roman"/>
                <w:color w:val="000000"/>
                <w:sz w:val="16"/>
                <w:szCs w:val="16"/>
              </w:rPr>
            </w:pPr>
          </w:p>
        </w:tc>
        <w:tc>
          <w:tcPr>
            <w:tcW w:w="701" w:type="pct"/>
            <w:vMerge/>
            <w:tcBorders>
              <w:top w:val="single" w:sz="4" w:space="0" w:color="auto"/>
              <w:left w:val="single" w:sz="4" w:space="0" w:color="auto"/>
              <w:bottom w:val="single" w:sz="4" w:space="0" w:color="000000"/>
              <w:right w:val="single" w:sz="4" w:space="0" w:color="auto"/>
            </w:tcBorders>
            <w:vAlign w:val="center"/>
            <w:hideMark/>
          </w:tcPr>
          <w:p w14:paraId="5BFCA068" w14:textId="77777777" w:rsidR="007501CF" w:rsidRPr="00E042F6" w:rsidRDefault="007501CF" w:rsidP="007501CF">
            <w:pPr>
              <w:rPr>
                <w:rFonts w:ascii="Times New Roman" w:eastAsia="Times New Roman" w:hAnsi="Times New Roman" w:cs="Times New Roman"/>
                <w:color w:val="000000"/>
                <w:sz w:val="16"/>
                <w:szCs w:val="16"/>
              </w:rPr>
            </w:pPr>
          </w:p>
        </w:tc>
        <w:tc>
          <w:tcPr>
            <w:tcW w:w="585" w:type="pct"/>
            <w:vMerge/>
            <w:tcBorders>
              <w:left w:val="single" w:sz="4" w:space="0" w:color="auto"/>
              <w:bottom w:val="single" w:sz="4" w:space="0" w:color="auto"/>
              <w:right w:val="single" w:sz="4" w:space="0" w:color="auto"/>
            </w:tcBorders>
            <w:vAlign w:val="center"/>
          </w:tcPr>
          <w:p w14:paraId="28A7904D" w14:textId="77777777" w:rsidR="007501CF" w:rsidRPr="00E042F6" w:rsidRDefault="007501CF" w:rsidP="007501CF">
            <w:pPr>
              <w:jc w:val="center"/>
              <w:rPr>
                <w:rFonts w:ascii="Times New Roman" w:eastAsia="Times New Roman" w:hAnsi="Times New Roman" w:cs="Times New Roman"/>
                <w:color w:val="000000"/>
                <w:sz w:val="16"/>
                <w:szCs w:val="16"/>
              </w:rPr>
            </w:pPr>
          </w:p>
        </w:tc>
        <w:tc>
          <w:tcPr>
            <w:tcW w:w="76" w:type="pct"/>
            <w:tcBorders>
              <w:top w:val="nil"/>
              <w:left w:val="single" w:sz="4" w:space="0" w:color="auto"/>
              <w:bottom w:val="nil"/>
              <w:right w:val="nil"/>
            </w:tcBorders>
            <w:noWrap/>
            <w:vAlign w:val="bottom"/>
            <w:hideMark/>
          </w:tcPr>
          <w:p w14:paraId="05A2A44E" w14:textId="413851D1" w:rsidR="007501CF" w:rsidRPr="00E042F6" w:rsidRDefault="007501CF" w:rsidP="007501CF">
            <w:pPr>
              <w:jc w:val="center"/>
              <w:rPr>
                <w:rFonts w:ascii="Times New Roman" w:eastAsia="Times New Roman" w:hAnsi="Times New Roman" w:cs="Times New Roman"/>
                <w:color w:val="000000"/>
                <w:sz w:val="16"/>
                <w:szCs w:val="16"/>
              </w:rPr>
            </w:pPr>
          </w:p>
        </w:tc>
      </w:tr>
      <w:tr w:rsidR="007501CF" w:rsidRPr="00E042F6" w14:paraId="661E24E9" w14:textId="77777777" w:rsidTr="007501CF">
        <w:trPr>
          <w:trHeight w:val="1020"/>
        </w:trPr>
        <w:tc>
          <w:tcPr>
            <w:tcW w:w="276" w:type="pct"/>
            <w:tcBorders>
              <w:top w:val="nil"/>
              <w:left w:val="single" w:sz="4" w:space="0" w:color="auto"/>
              <w:bottom w:val="single" w:sz="4" w:space="0" w:color="auto"/>
              <w:right w:val="single" w:sz="4" w:space="0" w:color="auto"/>
            </w:tcBorders>
            <w:shd w:val="clear" w:color="000000" w:fill="FFFFFF"/>
            <w:vAlign w:val="center"/>
            <w:hideMark/>
          </w:tcPr>
          <w:p w14:paraId="53D1E4FF" w14:textId="4E82B515" w:rsidR="007501CF" w:rsidRPr="00E042F6" w:rsidRDefault="0096051B" w:rsidP="007501CF">
            <w:pPr>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384" w:type="pct"/>
            <w:tcBorders>
              <w:top w:val="nil"/>
              <w:left w:val="nil"/>
              <w:bottom w:val="single" w:sz="4" w:space="0" w:color="auto"/>
              <w:right w:val="single" w:sz="4" w:space="0" w:color="auto"/>
            </w:tcBorders>
            <w:shd w:val="clear" w:color="000000" w:fill="FFFFFF"/>
            <w:vAlign w:val="center"/>
            <w:hideMark/>
          </w:tcPr>
          <w:p w14:paraId="364ADEEF" w14:textId="77777777" w:rsidR="007501CF" w:rsidRPr="00E042F6" w:rsidRDefault="007501CF" w:rsidP="007501CF">
            <w:pPr>
              <w:jc w:val="center"/>
              <w:rPr>
                <w:rFonts w:ascii="Times New Roman" w:eastAsia="Times New Roman" w:hAnsi="Times New Roman" w:cs="Times New Roman"/>
                <w:color w:val="000000"/>
                <w:sz w:val="16"/>
                <w:szCs w:val="16"/>
              </w:rPr>
            </w:pPr>
            <w:r w:rsidRPr="00E042F6">
              <w:rPr>
                <w:rFonts w:ascii="Times New Roman" w:eastAsia="Times New Roman" w:hAnsi="Times New Roman" w:cs="Times New Roman"/>
                <w:color w:val="000000"/>
                <w:sz w:val="16"/>
                <w:szCs w:val="16"/>
              </w:rPr>
              <w:t>1</w:t>
            </w:r>
          </w:p>
        </w:tc>
        <w:tc>
          <w:tcPr>
            <w:tcW w:w="301" w:type="pct"/>
            <w:tcBorders>
              <w:top w:val="nil"/>
              <w:left w:val="nil"/>
              <w:bottom w:val="single" w:sz="4" w:space="0" w:color="auto"/>
              <w:right w:val="single" w:sz="4" w:space="0" w:color="auto"/>
            </w:tcBorders>
            <w:shd w:val="clear" w:color="000000" w:fill="FFFFFF"/>
            <w:vAlign w:val="center"/>
            <w:hideMark/>
          </w:tcPr>
          <w:p w14:paraId="7157378F" w14:textId="77777777" w:rsidR="007501CF" w:rsidRPr="00E042F6" w:rsidRDefault="007501CF" w:rsidP="007501CF">
            <w:pPr>
              <w:jc w:val="center"/>
              <w:rPr>
                <w:rFonts w:ascii="Times New Roman" w:eastAsia="Times New Roman" w:hAnsi="Times New Roman" w:cs="Times New Roman"/>
                <w:color w:val="000000"/>
                <w:sz w:val="16"/>
                <w:szCs w:val="16"/>
              </w:rPr>
            </w:pPr>
            <w:r w:rsidRPr="00E042F6">
              <w:rPr>
                <w:rFonts w:ascii="Times New Roman" w:eastAsia="Times New Roman" w:hAnsi="Times New Roman" w:cs="Times New Roman"/>
                <w:color w:val="000000"/>
                <w:sz w:val="16"/>
                <w:szCs w:val="16"/>
              </w:rPr>
              <w:t>UN</w:t>
            </w:r>
          </w:p>
        </w:tc>
        <w:tc>
          <w:tcPr>
            <w:tcW w:w="2677" w:type="pct"/>
            <w:tcBorders>
              <w:top w:val="nil"/>
              <w:left w:val="nil"/>
              <w:bottom w:val="single" w:sz="4" w:space="0" w:color="auto"/>
              <w:right w:val="single" w:sz="4" w:space="0" w:color="auto"/>
            </w:tcBorders>
            <w:shd w:val="clear" w:color="000000" w:fill="FFFFFF"/>
            <w:vAlign w:val="center"/>
            <w:hideMark/>
          </w:tcPr>
          <w:p w14:paraId="39FB66C1" w14:textId="77777777" w:rsidR="007501CF" w:rsidRPr="00E042F6" w:rsidRDefault="007501CF" w:rsidP="007501CF">
            <w:pPr>
              <w:jc w:val="both"/>
              <w:rPr>
                <w:rFonts w:ascii="Times New Roman" w:eastAsia="Times New Roman" w:hAnsi="Times New Roman" w:cs="Times New Roman"/>
                <w:b/>
                <w:bCs/>
                <w:color w:val="000000"/>
                <w:sz w:val="16"/>
                <w:szCs w:val="16"/>
              </w:rPr>
            </w:pPr>
            <w:r w:rsidRPr="00E042F6">
              <w:rPr>
                <w:rFonts w:ascii="Times New Roman" w:eastAsia="Times New Roman" w:hAnsi="Times New Roman" w:cs="Times New Roman"/>
                <w:b/>
                <w:bCs/>
                <w:color w:val="000000"/>
                <w:sz w:val="16"/>
                <w:szCs w:val="16"/>
              </w:rPr>
              <w:t xml:space="preserve">TINTAS, DERIVADOS E MATERIAL DE PINTURA DE ACORDO COM A TABELA SINAPI </w:t>
            </w:r>
            <w:r w:rsidRPr="00E042F6">
              <w:rPr>
                <w:rFonts w:ascii="Times New Roman" w:eastAsia="Times New Roman" w:hAnsi="Times New Roman" w:cs="Times New Roman"/>
                <w:color w:val="000000"/>
                <w:sz w:val="16"/>
                <w:szCs w:val="16"/>
              </w:rPr>
              <w:t>- SERÁ COMPOSTO PELOS SEGUINTES PRODUTOS:TINTAS, MASSA CORRIDA, TINTAS SPRAY, GRAFIATO, VERNIZ, ZARCÃO, SOLVENTES, PINCEL, ROLO DE PINTURA, ESPÁTULA, FITAS ADESIVAS, ENTRE OUTROS.</w:t>
            </w:r>
          </w:p>
        </w:tc>
        <w:tc>
          <w:tcPr>
            <w:tcW w:w="701" w:type="pct"/>
            <w:tcBorders>
              <w:top w:val="nil"/>
              <w:left w:val="nil"/>
              <w:bottom w:val="single" w:sz="4" w:space="0" w:color="auto"/>
              <w:right w:val="single" w:sz="4" w:space="0" w:color="auto"/>
            </w:tcBorders>
            <w:shd w:val="clear" w:color="000000" w:fill="FFFFFF"/>
            <w:vAlign w:val="center"/>
            <w:hideMark/>
          </w:tcPr>
          <w:p w14:paraId="7CA1D30D" w14:textId="7E011929" w:rsidR="007501CF" w:rsidRPr="00E042F6" w:rsidRDefault="007501CF" w:rsidP="007501CF">
            <w:pPr>
              <w:jc w:val="right"/>
              <w:rPr>
                <w:rFonts w:ascii="Times New Roman" w:eastAsia="Times New Roman" w:hAnsi="Times New Roman" w:cs="Times New Roman"/>
                <w:color w:val="000000"/>
                <w:sz w:val="16"/>
                <w:szCs w:val="16"/>
              </w:rPr>
            </w:pPr>
            <w:r w:rsidRPr="00E042F6">
              <w:rPr>
                <w:rFonts w:ascii="Times New Roman" w:eastAsia="Times New Roman" w:hAnsi="Times New Roman" w:cs="Times New Roman"/>
                <w:color w:val="000000"/>
                <w:sz w:val="16"/>
                <w:szCs w:val="16"/>
              </w:rPr>
              <w:t xml:space="preserve">R$ </w:t>
            </w:r>
            <w:r w:rsidR="0096051B">
              <w:rPr>
                <w:rFonts w:ascii="Times New Roman" w:eastAsia="Times New Roman" w:hAnsi="Times New Roman" w:cs="Times New Roman"/>
                <w:color w:val="000000"/>
                <w:sz w:val="16"/>
                <w:szCs w:val="16"/>
              </w:rPr>
              <w:t>3</w:t>
            </w:r>
            <w:r>
              <w:rPr>
                <w:rFonts w:ascii="Times New Roman" w:eastAsia="Times New Roman" w:hAnsi="Times New Roman" w:cs="Times New Roman"/>
                <w:color w:val="000000"/>
                <w:sz w:val="16"/>
                <w:szCs w:val="16"/>
              </w:rPr>
              <w:t>00</w:t>
            </w:r>
            <w:r w:rsidRPr="00E042F6">
              <w:rPr>
                <w:rFonts w:ascii="Times New Roman" w:eastAsia="Times New Roman" w:hAnsi="Times New Roman" w:cs="Times New Roman"/>
                <w:color w:val="000000"/>
                <w:sz w:val="16"/>
                <w:szCs w:val="16"/>
              </w:rPr>
              <w:t>.000,00</w:t>
            </w:r>
          </w:p>
        </w:tc>
        <w:tc>
          <w:tcPr>
            <w:tcW w:w="585" w:type="pct"/>
            <w:tcBorders>
              <w:top w:val="single" w:sz="4" w:space="0" w:color="auto"/>
              <w:bottom w:val="single" w:sz="4" w:space="0" w:color="auto"/>
              <w:right w:val="single" w:sz="4" w:space="0" w:color="auto"/>
            </w:tcBorders>
            <w:vAlign w:val="center"/>
          </w:tcPr>
          <w:p w14:paraId="06927822" w14:textId="77777777" w:rsidR="007501CF" w:rsidRPr="00E042F6" w:rsidRDefault="007501CF" w:rsidP="007501CF">
            <w:pPr>
              <w:jc w:val="center"/>
              <w:rPr>
                <w:rFonts w:ascii="Times New Roman" w:eastAsia="Times New Roman" w:hAnsi="Times New Roman" w:cs="Times New Roman"/>
                <w:sz w:val="16"/>
                <w:szCs w:val="16"/>
              </w:rPr>
            </w:pPr>
          </w:p>
        </w:tc>
        <w:tc>
          <w:tcPr>
            <w:tcW w:w="76" w:type="pct"/>
            <w:tcBorders>
              <w:left w:val="single" w:sz="4" w:space="0" w:color="auto"/>
            </w:tcBorders>
            <w:vAlign w:val="center"/>
            <w:hideMark/>
          </w:tcPr>
          <w:p w14:paraId="672A8ADD" w14:textId="1411B67C" w:rsidR="007501CF" w:rsidRPr="00E042F6" w:rsidRDefault="007501CF" w:rsidP="007501CF">
            <w:pPr>
              <w:rPr>
                <w:rFonts w:ascii="Times New Roman" w:eastAsia="Times New Roman" w:hAnsi="Times New Roman" w:cs="Times New Roman"/>
                <w:sz w:val="16"/>
                <w:szCs w:val="16"/>
              </w:rPr>
            </w:pPr>
          </w:p>
        </w:tc>
      </w:tr>
    </w:tbl>
    <w:p w14:paraId="5AD73D63" w14:textId="77777777" w:rsidR="009A2D46" w:rsidRPr="00AC3441" w:rsidRDefault="009A2D46" w:rsidP="009A2D46">
      <w:pPr>
        <w:rPr>
          <w:rFonts w:ascii="Arial Narrow" w:hAnsi="Arial Narrow"/>
        </w:rPr>
      </w:pPr>
    </w:p>
    <w:p w14:paraId="3240751C" w14:textId="3386A61D" w:rsidR="009E386C" w:rsidRPr="00AC3441" w:rsidRDefault="009E386C" w:rsidP="009E386C">
      <w:pPr>
        <w:rPr>
          <w:rFonts w:ascii="Arial Narrow" w:hAnsi="Arial Narrow"/>
          <w:sz w:val="22"/>
          <w:szCs w:val="18"/>
        </w:rPr>
      </w:pPr>
      <w:r w:rsidRPr="00AC3441">
        <w:rPr>
          <w:rFonts w:ascii="Arial Narrow" w:hAnsi="Arial Narrow"/>
          <w:sz w:val="22"/>
          <w:szCs w:val="18"/>
        </w:rPr>
        <w:t xml:space="preserve">Valor total: R$ ***,00 (***) – equivalente a soma </w:t>
      </w:r>
      <w:r w:rsidR="002B2DB6" w:rsidRPr="00AC3441">
        <w:rPr>
          <w:rFonts w:ascii="Arial Narrow" w:hAnsi="Arial Narrow"/>
          <w:sz w:val="22"/>
          <w:szCs w:val="18"/>
        </w:rPr>
        <w:t>dos lotes</w:t>
      </w:r>
      <w:r w:rsidR="0077173C" w:rsidRPr="00AC3441">
        <w:rPr>
          <w:rFonts w:ascii="Arial Narrow" w:hAnsi="Arial Narrow"/>
          <w:sz w:val="22"/>
          <w:szCs w:val="18"/>
        </w:rPr>
        <w:t xml:space="preserve"> cotados</w:t>
      </w:r>
    </w:p>
    <w:p w14:paraId="0A296C32" w14:textId="4F674271" w:rsidR="00A506FD" w:rsidRPr="00AC3441" w:rsidRDefault="00A506FD" w:rsidP="009E386C">
      <w:pPr>
        <w:rPr>
          <w:rFonts w:ascii="Arial Narrow" w:eastAsia="Times New Roman" w:hAnsi="Arial Narrow"/>
          <w:sz w:val="18"/>
          <w:szCs w:val="18"/>
        </w:rPr>
      </w:pPr>
      <w:r w:rsidRPr="00AC3441">
        <w:rPr>
          <w:rFonts w:ascii="Arial Narrow" w:hAnsi="Arial Narrow"/>
          <w:sz w:val="22"/>
          <w:szCs w:val="18"/>
        </w:rPr>
        <w:t xml:space="preserve">* O preço proposto deverá ser expresso em moeda corrente nacional (Real), </w:t>
      </w:r>
      <w:r w:rsidRPr="00AC3441">
        <w:rPr>
          <w:rFonts w:ascii="Arial Narrow" w:hAnsi="Arial Narrow"/>
          <w:b/>
          <w:bCs/>
          <w:sz w:val="22"/>
          <w:szCs w:val="18"/>
        </w:rPr>
        <w:t>com até duas casas decimais (0,00)</w:t>
      </w:r>
      <w:r w:rsidRPr="00AC3441">
        <w:rPr>
          <w:rFonts w:ascii="Arial Narrow" w:hAnsi="Arial Narrow"/>
          <w:sz w:val="22"/>
          <w:szCs w:val="18"/>
        </w:rPr>
        <w:t>.</w:t>
      </w:r>
    </w:p>
    <w:p w14:paraId="722873B5" w14:textId="77777777" w:rsidR="00A506FD" w:rsidRPr="00AC3441" w:rsidRDefault="00A506FD" w:rsidP="00A506FD">
      <w:pPr>
        <w:rPr>
          <w:rFonts w:ascii="Arial Narrow" w:hAnsi="Arial Narrow"/>
          <w:sz w:val="22"/>
          <w:szCs w:val="22"/>
        </w:rPr>
      </w:pPr>
    </w:p>
    <w:p w14:paraId="14EBD3C7" w14:textId="07F87AF2" w:rsidR="00A506FD" w:rsidRPr="00AC3441" w:rsidRDefault="00A506FD" w:rsidP="00A506FD">
      <w:pPr>
        <w:jc w:val="both"/>
        <w:rPr>
          <w:rFonts w:ascii="Arial Narrow" w:hAnsi="Arial Narrow"/>
          <w:sz w:val="22"/>
          <w:szCs w:val="22"/>
        </w:rPr>
      </w:pPr>
      <w:r w:rsidRPr="00AC3441">
        <w:rPr>
          <w:rFonts w:ascii="Arial Narrow" w:hAnsi="Arial Narrow"/>
          <w:sz w:val="22"/>
          <w:szCs w:val="22"/>
        </w:rPr>
        <w:t xml:space="preserve">Cumpre-nos informar-lhes que examinamos as exigências relativas </w:t>
      </w:r>
      <w:r w:rsidR="006F608F" w:rsidRPr="00AC3441">
        <w:rPr>
          <w:rFonts w:ascii="Arial Narrow" w:hAnsi="Arial Narrow"/>
          <w:sz w:val="22"/>
          <w:szCs w:val="22"/>
        </w:rPr>
        <w:t>ao presente Procedimento de Licitação</w:t>
      </w:r>
      <w:r w:rsidRPr="00AC3441">
        <w:rPr>
          <w:rFonts w:ascii="Arial Narrow" w:hAnsi="Arial Narrow"/>
          <w:sz w:val="22"/>
          <w:szCs w:val="22"/>
        </w:rPr>
        <w:t xml:space="preserve"> em comento, inteirando-nos das mesmas para elaboração da presente proposta. Ainda ressaltamos:</w:t>
      </w:r>
    </w:p>
    <w:p w14:paraId="362837DC" w14:textId="77777777" w:rsidR="00A506FD" w:rsidRPr="00AC3441" w:rsidRDefault="00A506FD" w:rsidP="00A506FD">
      <w:pPr>
        <w:rPr>
          <w:rFonts w:ascii="Arial Narrow" w:hAnsi="Arial Narrow"/>
          <w:sz w:val="22"/>
          <w:szCs w:val="22"/>
        </w:rPr>
      </w:pPr>
    </w:p>
    <w:p w14:paraId="3FF3C019" w14:textId="77777777" w:rsidR="00A506FD" w:rsidRPr="00AC3441"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AC3441">
        <w:rPr>
          <w:rFonts w:ascii="Arial Narrow" w:hAnsi="Arial Narrow"/>
          <w:spacing w:val="4"/>
          <w:sz w:val="22"/>
          <w:szCs w:val="22"/>
        </w:rPr>
        <w:t>Que cumprimos os requisitos estabelecidos no artigo 3º da Lei Complementar n.º 123, de 2006, estando aptos a usufruir do tratamento favorecido estabelecido em seus artigos 42 a 49</w:t>
      </w:r>
      <w:r w:rsidRPr="00AC3441">
        <w:rPr>
          <w:rFonts w:ascii="Arial Narrow" w:hAnsi="Arial Narrow"/>
          <w:b/>
          <w:spacing w:val="4"/>
          <w:sz w:val="22"/>
          <w:szCs w:val="22"/>
        </w:rPr>
        <w:t>*</w:t>
      </w:r>
      <w:r w:rsidRPr="00AC3441">
        <w:rPr>
          <w:rFonts w:ascii="Arial Narrow" w:hAnsi="Arial Narrow"/>
          <w:spacing w:val="4"/>
          <w:sz w:val="22"/>
          <w:szCs w:val="22"/>
        </w:rPr>
        <w:t xml:space="preserve">; </w:t>
      </w:r>
    </w:p>
    <w:p w14:paraId="051D5C5F" w14:textId="77777777" w:rsidR="00A506FD" w:rsidRPr="00AC3441"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AC3441">
        <w:rPr>
          <w:rFonts w:ascii="Arial Narrow" w:hAnsi="Arial Narrow"/>
          <w:spacing w:val="4"/>
          <w:sz w:val="22"/>
          <w:szCs w:val="22"/>
        </w:rPr>
        <w:t xml:space="preserve">Que estamos cientes e concordamos com as condições contidas no Edital e seus anexos, bem como de que cumprimos plenamente os requisitos de habilitação definidos neste Edital; </w:t>
      </w:r>
    </w:p>
    <w:p w14:paraId="526D6175" w14:textId="77777777" w:rsidR="00A506FD" w:rsidRPr="00AC3441"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AC3441">
        <w:rPr>
          <w:rFonts w:ascii="Arial Narrow" w:hAnsi="Arial Narrow"/>
          <w:spacing w:val="4"/>
          <w:sz w:val="22"/>
          <w:szCs w:val="22"/>
        </w:rPr>
        <w:t xml:space="preserve">Que inexistem fatos impeditivos para nossa habilitação neste procedimento e que estamos cientes da obrigatoriedade de declarar ocorrências posteriores; </w:t>
      </w:r>
    </w:p>
    <w:p w14:paraId="4940A124" w14:textId="77777777" w:rsidR="00A506FD" w:rsidRPr="00AC3441"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AC3441">
        <w:rPr>
          <w:rFonts w:ascii="Arial Narrow" w:hAnsi="Arial Narrow"/>
          <w:spacing w:val="4"/>
          <w:sz w:val="22"/>
          <w:szCs w:val="22"/>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AC3441"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AC3441">
        <w:rPr>
          <w:rFonts w:ascii="Arial Narrow" w:hAnsi="Arial Narrow"/>
          <w:spacing w:val="4"/>
          <w:sz w:val="22"/>
          <w:szCs w:val="22"/>
        </w:rPr>
        <w:t xml:space="preserve">Que a proposta foi elaborada de forma independente; </w:t>
      </w:r>
    </w:p>
    <w:p w14:paraId="00778E59" w14:textId="77777777" w:rsidR="00A506FD" w:rsidRPr="00AC3441"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AC3441">
        <w:rPr>
          <w:rFonts w:ascii="Arial Narrow" w:hAnsi="Arial Narrow"/>
          <w:spacing w:val="4"/>
          <w:sz w:val="22"/>
          <w:szCs w:val="22"/>
        </w:rPr>
        <w:t>Que não possuímos, em nossa cadeia produtiva, empregados executando trabalho degradante ou forçado, observando o disposto nos incisos III e IV do artigo 1º e no inciso III do artigo 5º da Constituição Federal.</w:t>
      </w:r>
    </w:p>
    <w:p w14:paraId="6446FE66" w14:textId="77777777" w:rsidR="00A506FD" w:rsidRPr="00AC3441" w:rsidRDefault="00A506FD" w:rsidP="00A506FD">
      <w:pPr>
        <w:rPr>
          <w:rFonts w:ascii="Arial Narrow" w:hAnsi="Arial Narrow"/>
          <w:sz w:val="22"/>
          <w:szCs w:val="22"/>
        </w:rPr>
      </w:pPr>
    </w:p>
    <w:p w14:paraId="129A6ABA" w14:textId="77777777" w:rsidR="00A506FD" w:rsidRPr="00AC3441" w:rsidRDefault="00A506FD" w:rsidP="00A506FD">
      <w:pPr>
        <w:rPr>
          <w:rFonts w:ascii="Arial Narrow" w:hAnsi="Arial Narrow"/>
          <w:sz w:val="22"/>
          <w:szCs w:val="22"/>
        </w:rPr>
      </w:pPr>
      <w:r w:rsidRPr="00AC3441">
        <w:rPr>
          <w:rFonts w:ascii="Arial Narrow" w:hAnsi="Arial Narrow"/>
          <w:sz w:val="22"/>
          <w:szCs w:val="22"/>
        </w:rPr>
        <w:t>E em consonância com tais afirmações, declaramos que:</w:t>
      </w:r>
    </w:p>
    <w:p w14:paraId="48FD29BA" w14:textId="77777777" w:rsidR="00A506FD" w:rsidRPr="00AC3441" w:rsidRDefault="00A506FD" w:rsidP="00A506FD">
      <w:pPr>
        <w:pStyle w:val="WW-Corpodetexto2"/>
        <w:spacing w:after="0" w:line="240" w:lineRule="auto"/>
        <w:rPr>
          <w:rStyle w:val="Fontepargpadro1"/>
          <w:rFonts w:ascii="Arial Narrow" w:hAnsi="Arial Narrow" w:cs="Times New Roman"/>
          <w:bCs/>
          <w:color w:val="000000"/>
          <w:sz w:val="20"/>
        </w:rPr>
      </w:pPr>
    </w:p>
    <w:p w14:paraId="33369B57" w14:textId="77D1FFE9" w:rsidR="00A506FD" w:rsidRPr="00AC3441" w:rsidRDefault="00A506FD" w:rsidP="00A506FD">
      <w:pPr>
        <w:pStyle w:val="WW-Corpodetexto2"/>
        <w:numPr>
          <w:ilvl w:val="0"/>
          <w:numId w:val="37"/>
        </w:numPr>
        <w:spacing w:after="0" w:line="240" w:lineRule="auto"/>
        <w:rPr>
          <w:rStyle w:val="Fontepargpadro1"/>
          <w:rFonts w:ascii="Arial Narrow" w:hAnsi="Arial Narrow" w:cs="Times New Roman"/>
          <w:bCs/>
          <w:color w:val="000000"/>
        </w:rPr>
      </w:pPr>
      <w:r w:rsidRPr="00AC3441">
        <w:rPr>
          <w:rStyle w:val="Fontepargpadro1"/>
          <w:rFonts w:ascii="Arial Narrow" w:hAnsi="Arial Narrow" w:cs="Times New Roman"/>
          <w:b w:val="0"/>
          <w:color w:val="000000"/>
        </w:rPr>
        <w:t xml:space="preserve">A validade da proposta é de </w:t>
      </w:r>
      <w:r w:rsidR="002B2DB6" w:rsidRPr="00AC3441">
        <w:rPr>
          <w:rStyle w:val="Fontepargpadro1"/>
          <w:rFonts w:ascii="Arial Narrow" w:hAnsi="Arial Narrow" w:cs="Times New Roman"/>
          <w:b w:val="0"/>
          <w:color w:val="000000"/>
        </w:rPr>
        <w:t>60 (sessenta</w:t>
      </w:r>
      <w:r w:rsidRPr="00AC3441">
        <w:rPr>
          <w:rStyle w:val="Fontepargpadro1"/>
          <w:rFonts w:ascii="Arial Narrow" w:hAnsi="Arial Narrow" w:cs="Times New Roman"/>
          <w:b w:val="0"/>
          <w:color w:val="000000"/>
        </w:rPr>
        <w:t>) dias, no mínimo.</w:t>
      </w:r>
    </w:p>
    <w:p w14:paraId="50F2191E" w14:textId="194426D9" w:rsidR="00A506FD" w:rsidRPr="00AC3441" w:rsidRDefault="00A506FD" w:rsidP="00A506FD">
      <w:pPr>
        <w:pStyle w:val="PargrafodaLista"/>
        <w:numPr>
          <w:ilvl w:val="0"/>
          <w:numId w:val="37"/>
        </w:numPr>
        <w:jc w:val="both"/>
        <w:rPr>
          <w:rFonts w:ascii="Arial Narrow" w:hAnsi="Arial Narrow"/>
          <w:sz w:val="22"/>
          <w:szCs w:val="22"/>
        </w:rPr>
      </w:pPr>
      <w:r w:rsidRPr="00AC3441">
        <w:rPr>
          <w:rStyle w:val="Fontepargpadro1"/>
          <w:rFonts w:ascii="Arial Narrow" w:hAnsi="Arial Narrow"/>
          <w:color w:val="000000"/>
          <w:sz w:val="22"/>
          <w:szCs w:val="22"/>
        </w:rPr>
        <w:t xml:space="preserve">No preço proposto já estão incluídos todos </w:t>
      </w:r>
      <w:r w:rsidRPr="00AC3441">
        <w:rPr>
          <w:rFonts w:ascii="Arial Narrow" w:hAnsi="Arial Narrow"/>
          <w:sz w:val="22"/>
          <w:szCs w:val="22"/>
        </w:rPr>
        <w:t xml:space="preserve">os tributos, fretes, </w:t>
      </w:r>
      <w:r w:rsidR="009A2D46" w:rsidRPr="00AC3441">
        <w:rPr>
          <w:rFonts w:ascii="Arial Narrow" w:hAnsi="Arial Narrow"/>
          <w:sz w:val="22"/>
          <w:szCs w:val="22"/>
        </w:rPr>
        <w:t xml:space="preserve">deslocamentos, </w:t>
      </w:r>
      <w:r w:rsidRPr="00AC3441">
        <w:rPr>
          <w:rFonts w:ascii="Arial Narrow" w:hAnsi="Arial Narrow"/>
          <w:sz w:val="22"/>
          <w:szCs w:val="22"/>
        </w:rPr>
        <w:t xml:space="preserve">taxas, seguros, encargos sociais, trabalhistas e todas as demais despesas necessárias à execução do objeto; </w:t>
      </w:r>
    </w:p>
    <w:p w14:paraId="72BA7CCC" w14:textId="77777777" w:rsidR="00A506FD" w:rsidRPr="00AC3441" w:rsidRDefault="00A506FD" w:rsidP="00A506FD">
      <w:pPr>
        <w:rPr>
          <w:rFonts w:ascii="Arial Narrow" w:hAnsi="Arial Narrow"/>
          <w:sz w:val="22"/>
          <w:szCs w:val="22"/>
        </w:rPr>
      </w:pPr>
    </w:p>
    <w:p w14:paraId="77528356" w14:textId="77777777" w:rsidR="00A506FD" w:rsidRPr="00AC3441" w:rsidRDefault="00A506FD" w:rsidP="00A506FD">
      <w:pPr>
        <w:rPr>
          <w:rFonts w:ascii="Arial Narrow" w:hAnsi="Arial Narrow"/>
          <w:sz w:val="22"/>
          <w:szCs w:val="22"/>
        </w:rPr>
      </w:pPr>
    </w:p>
    <w:p w14:paraId="1F41E0FF" w14:textId="77777777" w:rsidR="00A506FD" w:rsidRPr="00AC3441" w:rsidRDefault="00A506FD" w:rsidP="00A506FD">
      <w:pPr>
        <w:rPr>
          <w:rFonts w:ascii="Arial Narrow" w:hAnsi="Arial Narrow"/>
          <w:sz w:val="22"/>
          <w:szCs w:val="22"/>
        </w:rPr>
      </w:pPr>
      <w:r w:rsidRPr="00AC3441">
        <w:rPr>
          <w:rFonts w:ascii="Arial Narrow" w:hAnsi="Arial Narrow"/>
          <w:sz w:val="22"/>
          <w:szCs w:val="22"/>
        </w:rPr>
        <w:t>Local e data ________________________________</w:t>
      </w:r>
    </w:p>
    <w:p w14:paraId="3D6153EE" w14:textId="77777777" w:rsidR="00A506FD" w:rsidRPr="00AC3441" w:rsidRDefault="00A506FD" w:rsidP="00A506FD">
      <w:pPr>
        <w:tabs>
          <w:tab w:val="left" w:pos="9071"/>
        </w:tabs>
        <w:ind w:firstLine="360"/>
        <w:rPr>
          <w:rFonts w:ascii="Arial Narrow" w:hAnsi="Arial Narrow"/>
          <w:b/>
          <w:spacing w:val="4"/>
          <w:sz w:val="22"/>
          <w:szCs w:val="22"/>
        </w:rPr>
      </w:pPr>
    </w:p>
    <w:p w14:paraId="59DD9B44" w14:textId="77777777" w:rsidR="00A506FD" w:rsidRPr="00AC3441" w:rsidRDefault="00A506FD" w:rsidP="00A506FD">
      <w:pPr>
        <w:tabs>
          <w:tab w:val="left" w:pos="9071"/>
        </w:tabs>
        <w:ind w:firstLine="360"/>
        <w:rPr>
          <w:rFonts w:ascii="Arial Narrow" w:hAnsi="Arial Narrow"/>
          <w:b/>
          <w:spacing w:val="4"/>
          <w:sz w:val="22"/>
          <w:szCs w:val="22"/>
        </w:rPr>
      </w:pPr>
    </w:p>
    <w:p w14:paraId="2CEE60BB" w14:textId="77777777" w:rsidR="00A506FD" w:rsidRPr="00AC3441" w:rsidRDefault="00A506FD" w:rsidP="00A506FD">
      <w:pPr>
        <w:tabs>
          <w:tab w:val="left" w:pos="9071"/>
        </w:tabs>
        <w:jc w:val="center"/>
        <w:rPr>
          <w:rFonts w:ascii="Arial Narrow" w:hAnsi="Arial Narrow"/>
          <w:b/>
          <w:i/>
          <w:spacing w:val="4"/>
          <w:sz w:val="22"/>
          <w:szCs w:val="22"/>
        </w:rPr>
      </w:pPr>
      <w:r w:rsidRPr="00AC3441">
        <w:rPr>
          <w:rFonts w:ascii="Arial Narrow" w:hAnsi="Arial Narrow"/>
          <w:b/>
          <w:i/>
          <w:spacing w:val="4"/>
          <w:sz w:val="22"/>
          <w:szCs w:val="22"/>
        </w:rPr>
        <w:t>_________________________________________</w:t>
      </w:r>
    </w:p>
    <w:p w14:paraId="5001B0B6" w14:textId="77777777" w:rsidR="00A506FD" w:rsidRPr="00AC3441" w:rsidRDefault="00A506FD" w:rsidP="00A506FD">
      <w:pPr>
        <w:tabs>
          <w:tab w:val="left" w:pos="9071"/>
        </w:tabs>
        <w:jc w:val="center"/>
        <w:rPr>
          <w:rFonts w:ascii="Arial Narrow" w:hAnsi="Arial Narrow"/>
          <w:spacing w:val="4"/>
          <w:sz w:val="22"/>
          <w:szCs w:val="22"/>
        </w:rPr>
      </w:pPr>
      <w:r w:rsidRPr="00AC3441">
        <w:rPr>
          <w:rFonts w:ascii="Arial Narrow" w:hAnsi="Arial Narrow"/>
          <w:spacing w:val="4"/>
          <w:sz w:val="22"/>
          <w:szCs w:val="22"/>
        </w:rPr>
        <w:t>Assinatura</w:t>
      </w:r>
    </w:p>
    <w:p w14:paraId="6BE51A98" w14:textId="77777777" w:rsidR="00A506FD" w:rsidRPr="00AC3441" w:rsidRDefault="00A506FD" w:rsidP="00A506FD">
      <w:pPr>
        <w:tabs>
          <w:tab w:val="left" w:pos="9071"/>
        </w:tabs>
        <w:jc w:val="center"/>
        <w:rPr>
          <w:rFonts w:ascii="Arial Narrow" w:hAnsi="Arial Narrow"/>
          <w:b/>
          <w:i/>
          <w:spacing w:val="4"/>
          <w:sz w:val="22"/>
          <w:szCs w:val="22"/>
        </w:rPr>
      </w:pPr>
      <w:r w:rsidRPr="00AC3441">
        <w:rPr>
          <w:rFonts w:ascii="Arial Narrow" w:hAnsi="Arial Narrow"/>
          <w:b/>
          <w:i/>
          <w:spacing w:val="4"/>
          <w:sz w:val="22"/>
          <w:szCs w:val="22"/>
        </w:rPr>
        <w:t>Nome, cargo e dados do representante comercial</w:t>
      </w:r>
    </w:p>
    <w:p w14:paraId="4F3A2950" w14:textId="77777777" w:rsidR="00A506FD" w:rsidRPr="00AC3441" w:rsidRDefault="00A506FD" w:rsidP="00A506FD">
      <w:pPr>
        <w:tabs>
          <w:tab w:val="left" w:pos="9071"/>
        </w:tabs>
        <w:rPr>
          <w:rFonts w:ascii="Arial Narrow" w:hAnsi="Arial Narrow"/>
          <w:b/>
          <w:i/>
          <w:color w:val="FF0000"/>
          <w:spacing w:val="4"/>
          <w:sz w:val="22"/>
          <w:szCs w:val="22"/>
        </w:rPr>
      </w:pPr>
    </w:p>
    <w:p w14:paraId="5E7E40E5" w14:textId="16E4D475" w:rsidR="009E386C" w:rsidRPr="00AC3441" w:rsidRDefault="009E386C" w:rsidP="00F8381B">
      <w:pPr>
        <w:ind w:firstLine="567"/>
        <w:jc w:val="center"/>
        <w:rPr>
          <w:rFonts w:ascii="Arial Narrow" w:hAnsi="Arial Narrow" w:cs="Arial"/>
          <w:sz w:val="22"/>
          <w:szCs w:val="22"/>
        </w:rPr>
      </w:pPr>
    </w:p>
    <w:p w14:paraId="63B74BBE" w14:textId="7D935B0F" w:rsidR="009E386C" w:rsidRPr="00AC3441" w:rsidRDefault="009E386C" w:rsidP="004963A0">
      <w:pPr>
        <w:jc w:val="center"/>
        <w:rPr>
          <w:rFonts w:ascii="Arial Narrow" w:hAnsi="Arial Narrow" w:cs="Arial"/>
          <w:b/>
          <w:bCs/>
          <w:sz w:val="22"/>
          <w:szCs w:val="22"/>
        </w:rPr>
      </w:pPr>
      <w:r w:rsidRPr="00AC3441">
        <w:rPr>
          <w:rFonts w:ascii="Arial Narrow" w:hAnsi="Arial Narrow" w:cs="Arial"/>
          <w:sz w:val="22"/>
          <w:szCs w:val="22"/>
        </w:rPr>
        <w:br w:type="page"/>
      </w:r>
    </w:p>
    <w:p w14:paraId="70C948C6" w14:textId="77777777" w:rsidR="00327AB6" w:rsidRPr="00AC3441" w:rsidRDefault="00327AB6">
      <w:pPr>
        <w:rPr>
          <w:rFonts w:ascii="Arial Narrow" w:hAnsi="Arial Narrow" w:cs="Arial"/>
        </w:rPr>
      </w:pPr>
    </w:p>
    <w:p w14:paraId="274CD5C0" w14:textId="63503296" w:rsidR="006A27D4" w:rsidRPr="00AC3441" w:rsidRDefault="006A27D4" w:rsidP="00674910">
      <w:pPr>
        <w:pStyle w:val="TTULOSEDITAL"/>
        <w:rPr>
          <w:rFonts w:ascii="Arial Narrow" w:hAnsi="Arial Narrow"/>
        </w:rPr>
      </w:pPr>
      <w:bookmarkStart w:id="55" w:name="_Toc169493921"/>
      <w:r w:rsidRPr="00AC3441">
        <w:rPr>
          <w:rFonts w:ascii="Arial Narrow" w:hAnsi="Arial Narrow"/>
        </w:rPr>
        <w:t>ANEXO I</w:t>
      </w:r>
      <w:r w:rsidR="0096051B">
        <w:rPr>
          <w:rFonts w:ascii="Arial Narrow" w:hAnsi="Arial Narrow"/>
        </w:rPr>
        <w:t>II</w:t>
      </w:r>
      <w:r w:rsidRPr="00AC3441">
        <w:rPr>
          <w:rFonts w:ascii="Arial Narrow" w:hAnsi="Arial Narrow"/>
        </w:rPr>
        <w:t xml:space="preserve"> – MODELO DA MINUTA </w:t>
      </w:r>
      <w:bookmarkEnd w:id="55"/>
      <w:r w:rsidR="00674910" w:rsidRPr="00AC3441">
        <w:rPr>
          <w:rFonts w:ascii="Arial Narrow" w:hAnsi="Arial Narrow"/>
        </w:rPr>
        <w:t>DA ATA DE REGISTRO DE PREÇOS</w:t>
      </w:r>
    </w:p>
    <w:p w14:paraId="49B0E1DE" w14:textId="77777777" w:rsidR="006A27D4" w:rsidRPr="00AC3441" w:rsidRDefault="006A27D4" w:rsidP="006A27D4">
      <w:pPr>
        <w:rPr>
          <w:rFonts w:ascii="Arial Narrow" w:hAnsi="Arial Narrow"/>
        </w:rPr>
      </w:pPr>
    </w:p>
    <w:p w14:paraId="21D5E78E" w14:textId="281B3FB0" w:rsidR="006A27D4" w:rsidRPr="00AC3441" w:rsidRDefault="006A27D4"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AC3441">
        <w:rPr>
          <w:rFonts w:ascii="Arial Narrow" w:hAnsi="Arial Narrow"/>
        </w:rPr>
        <w:t xml:space="preserve">Processo Administrativo nº: </w:t>
      </w:r>
      <w:r w:rsidR="00390ABC">
        <w:rPr>
          <w:rFonts w:ascii="Arial Narrow" w:hAnsi="Arial Narrow"/>
        </w:rPr>
        <w:t>22</w:t>
      </w:r>
      <w:r w:rsidR="00D90277">
        <w:rPr>
          <w:rFonts w:ascii="Arial Narrow" w:hAnsi="Arial Narrow"/>
        </w:rPr>
        <w:t>/2026</w:t>
      </w:r>
    </w:p>
    <w:p w14:paraId="2620E743" w14:textId="79E9EBE3" w:rsidR="006A27D4" w:rsidRPr="00AC3441" w:rsidRDefault="006A27D4"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AC3441">
        <w:rPr>
          <w:rFonts w:ascii="Arial Narrow" w:hAnsi="Arial Narrow"/>
        </w:rPr>
        <w:t xml:space="preserve">Licitação nº </w:t>
      </w:r>
      <w:r w:rsidR="00390ABC">
        <w:rPr>
          <w:rFonts w:ascii="Arial Narrow" w:hAnsi="Arial Narrow"/>
        </w:rPr>
        <w:t>05</w:t>
      </w:r>
      <w:r w:rsidR="00B837EC">
        <w:rPr>
          <w:rFonts w:ascii="Arial Narrow" w:hAnsi="Arial Narrow"/>
        </w:rPr>
        <w:t>/2026</w:t>
      </w:r>
    </w:p>
    <w:p w14:paraId="5754C36A" w14:textId="37B795F5" w:rsidR="006A27D4" w:rsidRPr="00AC3441" w:rsidRDefault="00BB74E9"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AC3441">
        <w:rPr>
          <w:rFonts w:ascii="Arial Narrow" w:hAnsi="Arial Narrow"/>
        </w:rPr>
        <w:t xml:space="preserve">Ata de registro de </w:t>
      </w:r>
      <w:r w:rsidR="00653589" w:rsidRPr="00AC3441">
        <w:rPr>
          <w:rFonts w:ascii="Arial Narrow" w:hAnsi="Arial Narrow"/>
        </w:rPr>
        <w:t>Preços nº</w:t>
      </w:r>
      <w:r w:rsidR="006A27D4" w:rsidRPr="00AC3441">
        <w:rPr>
          <w:rFonts w:ascii="Arial Narrow" w:hAnsi="Arial Narrow"/>
        </w:rPr>
        <w:t xml:space="preserve"> _____/202</w:t>
      </w:r>
      <w:r w:rsidR="0096051B">
        <w:rPr>
          <w:rFonts w:ascii="Arial Narrow" w:hAnsi="Arial Narrow"/>
        </w:rPr>
        <w:t>6</w:t>
      </w:r>
    </w:p>
    <w:p w14:paraId="69D99DAF" w14:textId="77777777" w:rsidR="006A27D4" w:rsidRPr="00AC3441" w:rsidRDefault="006A27D4" w:rsidP="006A27D4">
      <w:pPr>
        <w:rPr>
          <w:rFonts w:ascii="Arial Narrow" w:hAnsi="Arial Narrow"/>
        </w:rPr>
      </w:pPr>
    </w:p>
    <w:p w14:paraId="6A9CCB7C" w14:textId="52998DD7" w:rsidR="006A27D4" w:rsidRPr="00AC3441" w:rsidRDefault="00BB74E9" w:rsidP="00BB74E9">
      <w:pPr>
        <w:jc w:val="both"/>
        <w:rPr>
          <w:rFonts w:ascii="Arial Narrow" w:hAnsi="Arial Narrow"/>
        </w:rPr>
      </w:pPr>
      <w:r w:rsidRPr="00AC3441">
        <w:rPr>
          <w:rFonts w:ascii="Arial Narrow" w:hAnsi="Arial Narrow"/>
          <w:bCs/>
        </w:rPr>
        <w:t>Pela presente ata de Registro de Preços, são partes, através de seus representantes no final nomeados como: CONTRATANTE, o MUNICÍPIO DE JURANDA, entidade de direito público, CNPJ nº.</w:t>
      </w:r>
      <w:r w:rsidR="00AC3441" w:rsidRPr="00AC3441">
        <w:rPr>
          <w:rFonts w:ascii="Arial Narrow" w:hAnsi="Arial Narrow"/>
          <w:bCs/>
        </w:rPr>
        <w:t xml:space="preserve"> 78.196.755/0001-09</w:t>
      </w:r>
      <w:r w:rsidRPr="00AC3441">
        <w:rPr>
          <w:rFonts w:ascii="Arial Narrow" w:hAnsi="Arial Narrow"/>
          <w:bCs/>
        </w:rPr>
        <w:t xml:space="preserve">., sediada na </w:t>
      </w:r>
      <w:r w:rsidR="00AC3441" w:rsidRPr="00AC3441">
        <w:rPr>
          <w:rFonts w:ascii="Arial Narrow" w:hAnsi="Arial Narrow"/>
          <w:bCs/>
        </w:rPr>
        <w:t>Praça Henrique Szafermann, 139</w:t>
      </w:r>
      <w:r w:rsidRPr="00AC3441">
        <w:rPr>
          <w:rFonts w:ascii="Arial Narrow" w:hAnsi="Arial Narrow"/>
          <w:bCs/>
        </w:rPr>
        <w:t xml:space="preserve"> Centro, CEP</w:t>
      </w:r>
      <w:r w:rsidR="00AC3441" w:rsidRPr="00AC3441">
        <w:rPr>
          <w:rFonts w:ascii="Arial Narrow" w:hAnsi="Arial Narrow"/>
          <w:bCs/>
        </w:rPr>
        <w:t>: 87.355-000</w:t>
      </w:r>
      <w:r w:rsidRPr="00AC3441">
        <w:rPr>
          <w:rFonts w:ascii="Arial Narrow" w:hAnsi="Arial Narrow"/>
          <w:bCs/>
        </w:rPr>
        <w:t xml:space="preserve"> na cidade de 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Presencial n°. </w:t>
      </w:r>
      <w:r w:rsidR="00390ABC">
        <w:rPr>
          <w:rFonts w:ascii="Arial Narrow" w:hAnsi="Arial Narrow"/>
          <w:bCs/>
        </w:rPr>
        <w:t>05</w:t>
      </w:r>
      <w:r w:rsidR="00B837EC">
        <w:rPr>
          <w:rFonts w:ascii="Arial Narrow" w:hAnsi="Arial Narrow"/>
          <w:bCs/>
        </w:rPr>
        <w:t>/2026</w:t>
      </w:r>
      <w:r w:rsidRPr="00AC3441">
        <w:rPr>
          <w:rFonts w:ascii="Arial Narrow" w:hAnsi="Arial Narrow"/>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Pr="00AC3441">
        <w:rPr>
          <w:rFonts w:ascii="Arial Narrow" w:hAnsi="Arial Narrow"/>
          <w:b/>
          <w:u w:val="single"/>
        </w:rPr>
        <w:t>:</w:t>
      </w:r>
      <w:r w:rsidR="006A27D4" w:rsidRPr="00AC3441">
        <w:rPr>
          <w:rFonts w:ascii="Arial Narrow" w:hAnsi="Arial Narrow"/>
        </w:rPr>
        <w:t>:</w:t>
      </w:r>
    </w:p>
    <w:p w14:paraId="1C375141" w14:textId="77777777" w:rsidR="006A27D4" w:rsidRPr="00AC3441" w:rsidRDefault="006A27D4" w:rsidP="006A27D4">
      <w:pPr>
        <w:rPr>
          <w:rFonts w:ascii="Arial Narrow" w:hAnsi="Arial Narrow"/>
          <w:spacing w:val="4"/>
        </w:rPr>
      </w:pPr>
    </w:p>
    <w:p w14:paraId="1134F219" w14:textId="77777777" w:rsidR="006A27D4" w:rsidRPr="00AC3441" w:rsidRDefault="006A27D4" w:rsidP="006A27D4">
      <w:pPr>
        <w:rPr>
          <w:rFonts w:ascii="Arial Narrow" w:hAnsi="Arial Narrow"/>
          <w:spacing w:val="4"/>
        </w:rPr>
      </w:pPr>
    </w:p>
    <w:p w14:paraId="37386780" w14:textId="58678327" w:rsidR="006A27D4" w:rsidRPr="00AC3441" w:rsidRDefault="006A27D4" w:rsidP="00AC3441">
      <w:pPr>
        <w:pStyle w:val="PargrafodaLista"/>
        <w:numPr>
          <w:ilvl w:val="3"/>
          <w:numId w:val="36"/>
        </w:numPr>
        <w:shd w:val="clear" w:color="auto" w:fill="DAEEF3" w:themeFill="accent5" w:themeFillTint="33"/>
        <w:tabs>
          <w:tab w:val="left" w:pos="567"/>
        </w:tabs>
        <w:autoSpaceDE w:val="0"/>
        <w:autoSpaceDN w:val="0"/>
        <w:adjustRightInd w:val="0"/>
        <w:ind w:left="0" w:firstLine="0"/>
        <w:jc w:val="both"/>
        <w:rPr>
          <w:rFonts w:ascii="Arial Narrow" w:hAnsi="Arial Narrow"/>
          <w:b/>
          <w:bCs/>
          <w:u w:val="single"/>
        </w:rPr>
      </w:pPr>
      <w:r w:rsidRPr="00AC3441">
        <w:rPr>
          <w:rFonts w:ascii="Arial Narrow" w:hAnsi="Arial Narrow"/>
          <w:b/>
          <w:bCs/>
          <w:u w:val="single"/>
        </w:rPr>
        <w:t>CLÁUSULA PRIMEIRA - DO OBJETO</w:t>
      </w:r>
    </w:p>
    <w:p w14:paraId="2D90AC67" w14:textId="77777777" w:rsidR="005B1444" w:rsidRPr="00FF7A42" w:rsidRDefault="006A27D4" w:rsidP="005B1444">
      <w:pPr>
        <w:pStyle w:val="Nivel2"/>
        <w:numPr>
          <w:ilvl w:val="1"/>
          <w:numId w:val="80"/>
        </w:numPr>
        <w:ind w:left="0" w:firstLine="0"/>
        <w:rPr>
          <w:rFonts w:ascii="Arial Narrow" w:hAnsi="Arial Narrow"/>
          <w:b/>
          <w:sz w:val="24"/>
          <w:szCs w:val="24"/>
        </w:rPr>
      </w:pPr>
      <w:r w:rsidRPr="00FF7A42">
        <w:rPr>
          <w:rFonts w:ascii="Arial Narrow" w:hAnsi="Arial Narrow"/>
          <w:sz w:val="24"/>
          <w:szCs w:val="24"/>
        </w:rPr>
        <w:t xml:space="preserve">O objeto do presente contrato é </w:t>
      </w:r>
      <w:r w:rsidR="008A7255" w:rsidRPr="00FF7A42">
        <w:rPr>
          <w:rFonts w:ascii="Arial Narrow" w:hAnsi="Arial Narrow"/>
          <w:b/>
          <w:bCs/>
          <w:sz w:val="24"/>
          <w:szCs w:val="24"/>
        </w:rPr>
        <w:t xml:space="preserve">REGISTRO DE PREÇOS, PARA FUTURA E EVENTUAL AQUISIÇÃO DE TINTAS, DERIVADOS E MATERIAL DE PINTURA </w:t>
      </w:r>
      <w:r w:rsidR="007501CF" w:rsidRPr="00FF7A42">
        <w:rPr>
          <w:rFonts w:ascii="Arial Narrow" w:hAnsi="Arial Narrow"/>
          <w:b/>
          <w:bCs/>
          <w:sz w:val="24"/>
          <w:szCs w:val="24"/>
        </w:rPr>
        <w:t>, DESTINADOS SUPRIR AS NECESSIDADES DOS DEPARTAMENTOS E SECRETARIAS QUE INTEGRAM A ADMINISTRAÇÃO PÚBLICA DO MUNICÍPIO DE JURANDA-PR.</w:t>
      </w:r>
      <w:r w:rsidRPr="00FF7A42">
        <w:rPr>
          <w:rStyle w:val="Fontepargpadro1"/>
          <w:rFonts w:ascii="Arial Narrow" w:hAnsi="Arial Narrow"/>
          <w:sz w:val="24"/>
          <w:szCs w:val="24"/>
          <w:shd w:val="clear" w:color="auto" w:fill="FFFFFF"/>
        </w:rPr>
        <w:t xml:space="preserve">, em atendimento </w:t>
      </w:r>
      <w:r w:rsidR="00BF6EFD" w:rsidRPr="00FF7A42">
        <w:rPr>
          <w:rStyle w:val="Fontepargpadro1"/>
          <w:rFonts w:ascii="Arial Narrow" w:hAnsi="Arial Narrow"/>
          <w:sz w:val="24"/>
          <w:szCs w:val="24"/>
          <w:shd w:val="clear" w:color="auto" w:fill="FFFFFF"/>
        </w:rPr>
        <w:t>às</w:t>
      </w:r>
      <w:r w:rsidRPr="00FF7A42">
        <w:rPr>
          <w:rStyle w:val="Fontepargpadro1"/>
          <w:rFonts w:ascii="Arial Narrow" w:hAnsi="Arial Narrow"/>
          <w:sz w:val="24"/>
          <w:szCs w:val="24"/>
          <w:shd w:val="clear" w:color="auto" w:fill="FFFFFF"/>
        </w:rPr>
        <w:t xml:space="preserve"> secretarias integrantes da administração municipal</w:t>
      </w:r>
      <w:r w:rsidRPr="00FF7A42">
        <w:rPr>
          <w:rFonts w:ascii="Arial Narrow" w:hAnsi="Arial Narrow"/>
          <w:sz w:val="24"/>
          <w:szCs w:val="24"/>
        </w:rPr>
        <w:t xml:space="preserve">, </w:t>
      </w:r>
      <w:r w:rsidRPr="00FF7A42">
        <w:rPr>
          <w:rFonts w:ascii="Arial Narrow" w:hAnsi="Arial Narrow"/>
          <w:bCs/>
          <w:sz w:val="24"/>
          <w:szCs w:val="24"/>
        </w:rPr>
        <w:t xml:space="preserve">nas quantidades, forma e condições estabelecidas no Edital em epígrafe e seus anexos, </w:t>
      </w:r>
      <w:r w:rsidRPr="00FF7A42">
        <w:rPr>
          <w:rFonts w:ascii="Arial Narrow" w:hAnsi="Arial Narrow"/>
          <w:sz w:val="24"/>
          <w:szCs w:val="24"/>
        </w:rPr>
        <w:t>com o objetivo de contratar o produto adiante arrolado no presente termo contratual.</w:t>
      </w:r>
    </w:p>
    <w:p w14:paraId="242DA047" w14:textId="77777777" w:rsidR="005B1444" w:rsidRPr="00FF7A42" w:rsidRDefault="006A27D4" w:rsidP="005B1444">
      <w:pPr>
        <w:pStyle w:val="Nivel2"/>
        <w:numPr>
          <w:ilvl w:val="1"/>
          <w:numId w:val="80"/>
        </w:numPr>
        <w:ind w:left="0" w:firstLine="0"/>
        <w:rPr>
          <w:rFonts w:ascii="Arial Narrow" w:hAnsi="Arial Narrow"/>
          <w:b/>
          <w:sz w:val="24"/>
          <w:szCs w:val="24"/>
        </w:rPr>
      </w:pPr>
      <w:r w:rsidRPr="00FF7A42">
        <w:rPr>
          <w:rFonts w:ascii="Arial Narrow" w:hAnsi="Arial Narrow"/>
          <w:bCs/>
          <w:sz w:val="24"/>
          <w:szCs w:val="24"/>
        </w:rPr>
        <w:t>A descrição detalhada dos itens consta na cláusula sexta do contrato, com os respectivos valores a serem firmados.</w:t>
      </w:r>
    </w:p>
    <w:p w14:paraId="51F97FFF" w14:textId="4CDBB7F9" w:rsidR="006A27D4" w:rsidRPr="005B1444" w:rsidRDefault="006A27D4" w:rsidP="005B1444">
      <w:pPr>
        <w:pStyle w:val="Nivel2"/>
        <w:numPr>
          <w:ilvl w:val="1"/>
          <w:numId w:val="80"/>
        </w:numPr>
        <w:ind w:left="0" w:firstLine="0"/>
        <w:rPr>
          <w:rFonts w:ascii="Arial Narrow" w:hAnsi="Arial Narrow"/>
          <w:b/>
        </w:rPr>
      </w:pPr>
      <w:r w:rsidRPr="00FF7A42">
        <w:rPr>
          <w:rFonts w:ascii="Arial Narrow" w:hAnsi="Arial Narrow"/>
          <w:bCs/>
          <w:sz w:val="24"/>
          <w:szCs w:val="24"/>
        </w:rPr>
        <w:t>São anexos a este instrumento e vinculam esta contratação, independentemente de transcrição</w:t>
      </w:r>
      <w:r w:rsidRPr="005B1444">
        <w:rPr>
          <w:rFonts w:ascii="Arial Narrow" w:hAnsi="Arial Narrow"/>
          <w:bCs/>
          <w:sz w:val="24"/>
          <w:szCs w:val="24"/>
        </w:rPr>
        <w:t>:</w:t>
      </w:r>
    </w:p>
    <w:p w14:paraId="6BB03C51" w14:textId="77777777" w:rsidR="006A27D4" w:rsidRPr="00AC3441" w:rsidRDefault="006A27D4" w:rsidP="006A27D4">
      <w:pPr>
        <w:pStyle w:val="PargrafodaLista"/>
        <w:tabs>
          <w:tab w:val="left" w:pos="851"/>
          <w:tab w:val="left" w:pos="993"/>
          <w:tab w:val="left" w:pos="1701"/>
        </w:tabs>
        <w:autoSpaceDE w:val="0"/>
        <w:autoSpaceDN w:val="0"/>
        <w:adjustRightInd w:val="0"/>
        <w:ind w:left="0"/>
        <w:contextualSpacing w:val="0"/>
        <w:rPr>
          <w:rFonts w:ascii="Arial Narrow" w:hAnsi="Arial Narrow"/>
          <w:bCs/>
        </w:rPr>
      </w:pPr>
    </w:p>
    <w:p w14:paraId="6306D1BB" w14:textId="77777777" w:rsidR="006A27D4" w:rsidRPr="00AC3441"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AC3441">
        <w:rPr>
          <w:rFonts w:ascii="Arial Narrow" w:hAnsi="Arial Narrow"/>
          <w:bCs/>
        </w:rPr>
        <w:t>O Termo de Referência e Estudo Técnico Preliminar que embasaram a contratação, caso existentes;</w:t>
      </w:r>
    </w:p>
    <w:p w14:paraId="17A8D8C4" w14:textId="77777777" w:rsidR="006A27D4" w:rsidRPr="00AC3441"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AC3441">
        <w:rPr>
          <w:rFonts w:ascii="Arial Narrow" w:hAnsi="Arial Narrow"/>
          <w:bCs/>
        </w:rPr>
        <w:t xml:space="preserve">O Edital de Licitação; </w:t>
      </w:r>
    </w:p>
    <w:p w14:paraId="439084E9" w14:textId="77777777" w:rsidR="006A27D4" w:rsidRPr="00AC3441"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rPr>
      </w:pPr>
      <w:r w:rsidRPr="00AC3441">
        <w:rPr>
          <w:rFonts w:ascii="Arial Narrow" w:hAnsi="Arial Narrow"/>
          <w:bCs/>
        </w:rPr>
        <w:t>A Proposta do Contratado e seus complementos;</w:t>
      </w:r>
    </w:p>
    <w:p w14:paraId="1A47B0D8" w14:textId="77777777" w:rsidR="006A27D4" w:rsidRPr="00AC3441"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AC3441">
        <w:rPr>
          <w:rFonts w:ascii="Arial Narrow" w:hAnsi="Arial Narrow"/>
          <w:bCs/>
        </w:rPr>
        <w:t>Eventuais anexos dos documentos supracitados.</w:t>
      </w:r>
    </w:p>
    <w:p w14:paraId="4B580BE9" w14:textId="77777777" w:rsidR="006A27D4" w:rsidRPr="00AC3441" w:rsidRDefault="006A27D4" w:rsidP="006A27D4">
      <w:pPr>
        <w:pStyle w:val="PargrafodaLista"/>
        <w:autoSpaceDE w:val="0"/>
        <w:autoSpaceDN w:val="0"/>
        <w:adjustRightInd w:val="0"/>
        <w:ind w:left="0"/>
        <w:contextualSpacing w:val="0"/>
        <w:rPr>
          <w:rFonts w:ascii="Arial Narrow" w:hAnsi="Arial Narrow"/>
          <w:b/>
          <w:bCs/>
        </w:rPr>
      </w:pPr>
    </w:p>
    <w:p w14:paraId="7B033ED4" w14:textId="77777777" w:rsidR="000F5B22" w:rsidRPr="00AC3441" w:rsidRDefault="000F5B22" w:rsidP="006A27D4">
      <w:pPr>
        <w:pStyle w:val="PargrafodaLista"/>
        <w:autoSpaceDE w:val="0"/>
        <w:autoSpaceDN w:val="0"/>
        <w:adjustRightInd w:val="0"/>
        <w:ind w:left="0"/>
        <w:contextualSpacing w:val="0"/>
        <w:rPr>
          <w:rFonts w:ascii="Arial Narrow" w:hAnsi="Arial Narrow"/>
          <w:b/>
          <w:bCs/>
        </w:rPr>
      </w:pPr>
    </w:p>
    <w:p w14:paraId="6F80C156" w14:textId="4225870A" w:rsidR="006A27D4" w:rsidRPr="00AC3441" w:rsidRDefault="006A27D4" w:rsidP="00AC3441">
      <w:pPr>
        <w:pStyle w:val="PargrafodaLista"/>
        <w:numPr>
          <w:ilvl w:val="3"/>
          <w:numId w:val="36"/>
        </w:numPr>
        <w:shd w:val="clear" w:color="auto" w:fill="DAEEF3" w:themeFill="accent5" w:themeFillTint="33"/>
        <w:autoSpaceDE w:val="0"/>
        <w:autoSpaceDN w:val="0"/>
        <w:adjustRightInd w:val="0"/>
        <w:ind w:left="0" w:firstLine="0"/>
        <w:jc w:val="both"/>
        <w:rPr>
          <w:rFonts w:ascii="Arial Narrow" w:hAnsi="Arial Narrow"/>
          <w:b/>
          <w:bCs/>
          <w:u w:val="single"/>
        </w:rPr>
      </w:pPr>
      <w:r w:rsidRPr="00AC3441">
        <w:rPr>
          <w:rFonts w:ascii="Arial Narrow" w:hAnsi="Arial Narrow"/>
          <w:b/>
          <w:bCs/>
          <w:u w:val="single"/>
        </w:rPr>
        <w:t xml:space="preserve">CLÁUSULA SEGUNDA - DA VIGÊNCIA </w:t>
      </w:r>
    </w:p>
    <w:p w14:paraId="396689F4" w14:textId="77777777" w:rsidR="00FF7A42" w:rsidRPr="00FF7A42" w:rsidRDefault="00FF7A42" w:rsidP="00FF7A42">
      <w:pPr>
        <w:pStyle w:val="PargrafodaLista"/>
        <w:numPr>
          <w:ilvl w:val="0"/>
          <w:numId w:val="65"/>
        </w:numPr>
        <w:contextualSpacing w:val="0"/>
        <w:jc w:val="both"/>
        <w:rPr>
          <w:rFonts w:ascii="Arial Narrow" w:hAnsi="Arial Narrow" w:cs="Times New Roman"/>
          <w:vanish/>
          <w:color w:val="000000"/>
        </w:rPr>
      </w:pPr>
    </w:p>
    <w:p w14:paraId="4A05BAEE" w14:textId="77777777" w:rsidR="00FF7A42" w:rsidRPr="00FF7A42" w:rsidRDefault="00FF7A42" w:rsidP="00FF7A42">
      <w:pPr>
        <w:pStyle w:val="PargrafodaLista"/>
        <w:numPr>
          <w:ilvl w:val="0"/>
          <w:numId w:val="65"/>
        </w:numPr>
        <w:contextualSpacing w:val="0"/>
        <w:jc w:val="both"/>
        <w:rPr>
          <w:rFonts w:ascii="Arial Narrow" w:hAnsi="Arial Narrow" w:cs="Times New Roman"/>
          <w:vanish/>
          <w:color w:val="000000"/>
        </w:rPr>
      </w:pPr>
    </w:p>
    <w:p w14:paraId="0CFEDD95" w14:textId="2DC7188E" w:rsidR="00AC3441" w:rsidRPr="00AC3441" w:rsidRDefault="000F5B22" w:rsidP="00FF7A42">
      <w:pPr>
        <w:pStyle w:val="Nivel3"/>
        <w:numPr>
          <w:ilvl w:val="1"/>
          <w:numId w:val="65"/>
        </w:numPr>
        <w:spacing w:before="0" w:after="0" w:line="240" w:lineRule="auto"/>
        <w:ind w:left="360"/>
        <w:rPr>
          <w:rFonts w:ascii="Arial Narrow" w:hAnsi="Arial Narrow"/>
          <w:sz w:val="24"/>
          <w:szCs w:val="24"/>
        </w:rPr>
      </w:pPr>
      <w:r w:rsidRPr="00AC3441">
        <w:rPr>
          <w:rFonts w:ascii="Arial Narrow" w:hAnsi="Arial Narrow" w:cs="Times New Roman"/>
          <w:sz w:val="24"/>
          <w:szCs w:val="24"/>
        </w:rPr>
        <w:t>O prazo de validade da ata de registro de preços – ARP – será de 01 (um) ano e poderá ser prorrogado, por igual período, desde que comprovado o preço vantajoso.</w:t>
      </w:r>
    </w:p>
    <w:p w14:paraId="20E31C79" w14:textId="09DD61D5" w:rsidR="006A27D4" w:rsidRPr="00AC3441" w:rsidRDefault="000F5B22" w:rsidP="00AC3441">
      <w:pPr>
        <w:pStyle w:val="Nivel3"/>
        <w:numPr>
          <w:ilvl w:val="1"/>
          <w:numId w:val="65"/>
        </w:numPr>
        <w:spacing w:before="0" w:after="0" w:line="240" w:lineRule="auto"/>
        <w:ind w:left="0" w:firstLine="0"/>
        <w:rPr>
          <w:rFonts w:ascii="Arial Narrow" w:hAnsi="Arial Narrow"/>
          <w:sz w:val="24"/>
          <w:szCs w:val="24"/>
        </w:rPr>
      </w:pPr>
      <w:r w:rsidRPr="00AC3441">
        <w:rPr>
          <w:rFonts w:ascii="Arial Narrow" w:hAnsi="Arial Narrow"/>
          <w:sz w:val="24"/>
          <w:szCs w:val="24"/>
        </w:rPr>
        <w:t>No caso de prorrogação do prazo de vigência da ARP, nos termos do art. 84 da Lei nº. 14.133/2021, serão restabelecem os quantitativos inicialmente fixados na licitação pública.</w:t>
      </w:r>
    </w:p>
    <w:p w14:paraId="4C09AAF0" w14:textId="77777777" w:rsidR="006A27D4" w:rsidRPr="00AC3441" w:rsidRDefault="006A27D4" w:rsidP="006A27D4">
      <w:pPr>
        <w:pStyle w:val="PargrafodaLista"/>
        <w:autoSpaceDE w:val="0"/>
        <w:autoSpaceDN w:val="0"/>
        <w:adjustRightInd w:val="0"/>
        <w:ind w:left="0"/>
        <w:contextualSpacing w:val="0"/>
        <w:rPr>
          <w:rFonts w:ascii="Arial Narrow" w:hAnsi="Arial Narrow"/>
        </w:rPr>
      </w:pPr>
    </w:p>
    <w:p w14:paraId="29EF8757" w14:textId="2F4DCBEF" w:rsidR="006A27D4" w:rsidRPr="00AC3441" w:rsidRDefault="006A27D4" w:rsidP="00AC3441">
      <w:pPr>
        <w:pStyle w:val="PargrafodaLista"/>
        <w:numPr>
          <w:ilvl w:val="0"/>
          <w:numId w:val="65"/>
        </w:numPr>
        <w:shd w:val="clear" w:color="auto" w:fill="DAEEF3" w:themeFill="accent5" w:themeFillTint="33"/>
        <w:autoSpaceDE w:val="0"/>
        <w:autoSpaceDN w:val="0"/>
        <w:adjustRightInd w:val="0"/>
        <w:ind w:left="0" w:firstLine="0"/>
        <w:jc w:val="both"/>
        <w:rPr>
          <w:rFonts w:ascii="Arial Narrow" w:hAnsi="Arial Narrow"/>
          <w:b/>
          <w:bCs/>
          <w:u w:val="single"/>
        </w:rPr>
      </w:pPr>
      <w:r w:rsidRPr="00AC3441">
        <w:rPr>
          <w:rFonts w:ascii="Arial Narrow" w:hAnsi="Arial Narrow"/>
          <w:b/>
          <w:bCs/>
          <w:u w:val="single"/>
        </w:rPr>
        <w:t>CLÁUSULA TERCEIRA - DOS USUÁRIOS DO CONTRATO</w:t>
      </w:r>
    </w:p>
    <w:p w14:paraId="6527D963" w14:textId="3119A961" w:rsidR="006A27D4" w:rsidRPr="00AC3441" w:rsidRDefault="000F5B22"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A Ata de registro de Preços</w:t>
      </w:r>
      <w:r w:rsidR="006A27D4" w:rsidRPr="00AC3441">
        <w:rPr>
          <w:rFonts w:ascii="Arial Narrow" w:hAnsi="Arial Narrow"/>
          <w:sz w:val="24"/>
          <w:szCs w:val="24"/>
        </w:rPr>
        <w:t xml:space="preserve"> será utilizado pelas Secretarias </w:t>
      </w:r>
      <w:r w:rsidR="002B2DB6" w:rsidRPr="00AC3441">
        <w:rPr>
          <w:rFonts w:ascii="Arial Narrow" w:hAnsi="Arial Narrow"/>
          <w:sz w:val="24"/>
          <w:szCs w:val="24"/>
        </w:rPr>
        <w:t>Integrantes da Administração</w:t>
      </w:r>
      <w:r w:rsidR="006A27D4" w:rsidRPr="00AC3441">
        <w:rPr>
          <w:rFonts w:ascii="Arial Narrow" w:hAnsi="Arial Narrow"/>
          <w:sz w:val="24"/>
          <w:szCs w:val="24"/>
        </w:rPr>
        <w:t xml:space="preserve"> bem como os departamentos integrantes a cada uma delas.</w:t>
      </w:r>
    </w:p>
    <w:p w14:paraId="44CBA16D" w14:textId="51F4373F"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lastRenderedPageBreak/>
        <w:t xml:space="preserve">Caberá à gestão do contrato, no limite de suas responsabilidades, a assinatura deste instrumento, pelo controle do cumprimento de todas as obrigações relativas ao fornecimento, inclusive aplicação das sanções previstas neste contrato, o responsável de cada secretaria. </w:t>
      </w:r>
    </w:p>
    <w:p w14:paraId="64050706" w14:textId="77777777" w:rsidR="00445AB2" w:rsidRPr="00AC3441" w:rsidRDefault="00445AB2" w:rsidP="00445AB2">
      <w:pPr>
        <w:autoSpaceDE w:val="0"/>
        <w:autoSpaceDN w:val="0"/>
        <w:adjustRightInd w:val="0"/>
        <w:jc w:val="both"/>
        <w:rPr>
          <w:rFonts w:ascii="Arial Narrow" w:hAnsi="Arial Narrow"/>
        </w:rPr>
      </w:pPr>
    </w:p>
    <w:p w14:paraId="37917115" w14:textId="77777777" w:rsidR="006A27D4" w:rsidRPr="00AC3441" w:rsidRDefault="006A27D4" w:rsidP="00AC3441">
      <w:pPr>
        <w:pStyle w:val="PargrafodaLista"/>
        <w:numPr>
          <w:ilvl w:val="0"/>
          <w:numId w:val="65"/>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b/>
          <w:bCs/>
          <w:u w:val="single"/>
        </w:rPr>
      </w:pPr>
      <w:r w:rsidRPr="00AC3441">
        <w:rPr>
          <w:rFonts w:ascii="Arial Narrow" w:hAnsi="Arial Narrow"/>
          <w:b/>
          <w:bCs/>
          <w:u w:val="single"/>
        </w:rPr>
        <w:t>CLÁUSULA QUARTA - MODELO DE EXECUÇÃO E GESTÃO CONTRATUAL</w:t>
      </w:r>
    </w:p>
    <w:p w14:paraId="61ABFBD5"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O regime de execução contratual, os modelos de gestão e de execução, assim como os prazos e condições de conclusão, entrega, observação e recebimento do objeto constam no Termo de Referência, parte integrante deste Contrato.</w:t>
      </w:r>
    </w:p>
    <w:p w14:paraId="75F97F72" w14:textId="77777777" w:rsidR="009442D1" w:rsidRPr="00AC3441" w:rsidRDefault="009442D1"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Fica designado(a) para exercer a fiscalização desta contratação conforme abaixo:</w:t>
      </w:r>
    </w:p>
    <w:p w14:paraId="7F9B2761" w14:textId="4CDC980A" w:rsidR="009442D1" w:rsidRPr="00AC3441" w:rsidRDefault="009442D1" w:rsidP="009442D1">
      <w:pPr>
        <w:pStyle w:val="Nivel2"/>
        <w:numPr>
          <w:ilvl w:val="0"/>
          <w:numId w:val="0"/>
        </w:numPr>
        <w:spacing w:before="0" w:after="0" w:line="240" w:lineRule="auto"/>
        <w:rPr>
          <w:rFonts w:ascii="Arial Narrow" w:hAnsi="Arial Narrow"/>
          <w:sz w:val="24"/>
          <w:szCs w:val="24"/>
        </w:rPr>
      </w:pPr>
      <w:r w:rsidRPr="00AC3441">
        <w:rPr>
          <w:rFonts w:ascii="Arial Narrow" w:hAnsi="Arial Narrow"/>
          <w:sz w:val="24"/>
          <w:szCs w:val="24"/>
        </w:rPr>
        <w:t>Secretaria de Obras Viação e Serviços Urbanos/Departamento de Obras: Júlio Cesar Domingues Solda, Engenheiro Civil.</w:t>
      </w:r>
      <w:r w:rsidR="00FF7A42">
        <w:rPr>
          <w:rFonts w:ascii="Arial Narrow" w:hAnsi="Arial Narrow"/>
          <w:sz w:val="24"/>
          <w:szCs w:val="24"/>
        </w:rPr>
        <w:t xml:space="preserve"> / Andresa Molina de Godoi de Carvalho – Diretora do Departamento de Obras</w:t>
      </w:r>
    </w:p>
    <w:p w14:paraId="0F971B5E" w14:textId="77777777" w:rsidR="006A27D4" w:rsidRPr="00AC3441" w:rsidRDefault="006A27D4" w:rsidP="006A27D4">
      <w:pPr>
        <w:pStyle w:val="PargrafodaLista"/>
        <w:autoSpaceDE w:val="0"/>
        <w:autoSpaceDN w:val="0"/>
        <w:adjustRightInd w:val="0"/>
        <w:ind w:left="0"/>
        <w:contextualSpacing w:val="0"/>
        <w:rPr>
          <w:rFonts w:ascii="Arial Narrow" w:hAnsi="Arial Narrow"/>
        </w:rPr>
      </w:pPr>
    </w:p>
    <w:p w14:paraId="3301ACEE" w14:textId="77777777" w:rsidR="006A27D4" w:rsidRPr="00AC3441" w:rsidRDefault="006A27D4" w:rsidP="00AC3441">
      <w:pPr>
        <w:pStyle w:val="PargrafodaLista"/>
        <w:numPr>
          <w:ilvl w:val="0"/>
          <w:numId w:val="65"/>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AC3441">
        <w:rPr>
          <w:rFonts w:ascii="Arial Narrow" w:hAnsi="Arial Narrow"/>
          <w:b/>
          <w:bCs/>
          <w:u w:val="single"/>
        </w:rPr>
        <w:t>CLÁUSULA QUINTA - DA SUBCONTRATAÇÃO E GARANTIA CONTRATUAL</w:t>
      </w:r>
    </w:p>
    <w:p w14:paraId="4A8BBCDE" w14:textId="5182B7C5"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Não é admitida a subcontratação do objeto contratual.</w:t>
      </w:r>
    </w:p>
    <w:p w14:paraId="2D87782A" w14:textId="4B9F9FDD" w:rsidR="000F5B22" w:rsidRPr="00AC3441" w:rsidRDefault="000F5B22"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Não há garantia contratual.</w:t>
      </w:r>
    </w:p>
    <w:p w14:paraId="6DD96B3C" w14:textId="77777777" w:rsidR="006A27D4" w:rsidRPr="00AC3441" w:rsidRDefault="006A27D4" w:rsidP="00AC3441">
      <w:pPr>
        <w:pStyle w:val="PargrafodaLista"/>
        <w:autoSpaceDE w:val="0"/>
        <w:autoSpaceDN w:val="0"/>
        <w:adjustRightInd w:val="0"/>
        <w:ind w:left="0"/>
        <w:contextualSpacing w:val="0"/>
        <w:rPr>
          <w:rFonts w:ascii="Arial Narrow" w:hAnsi="Arial Narrow"/>
        </w:rPr>
      </w:pPr>
    </w:p>
    <w:p w14:paraId="48F3CDCA" w14:textId="034DAD87" w:rsidR="006A27D4" w:rsidRPr="00AC3441" w:rsidRDefault="006A27D4" w:rsidP="00AC3441">
      <w:pPr>
        <w:pStyle w:val="PargrafodaLista"/>
        <w:numPr>
          <w:ilvl w:val="0"/>
          <w:numId w:val="65"/>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rPr>
      </w:pPr>
      <w:r w:rsidRPr="00AC3441">
        <w:rPr>
          <w:rFonts w:ascii="Arial Narrow" w:hAnsi="Arial Narrow"/>
          <w:b/>
        </w:rPr>
        <w:t xml:space="preserve">CLÁUSULA SEXTA - DO PREÇO </w:t>
      </w:r>
      <w:r w:rsidR="000F5B22" w:rsidRPr="00AC3441">
        <w:rPr>
          <w:rFonts w:ascii="Arial Narrow" w:hAnsi="Arial Narrow"/>
          <w:b/>
        </w:rPr>
        <w:t>REGISTRADO</w:t>
      </w:r>
    </w:p>
    <w:p w14:paraId="4C2A94ED" w14:textId="6E54705B"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Considerando todo o teor do procedimento de contratação em comento, o valor</w:t>
      </w:r>
      <w:r w:rsidR="000F5B22" w:rsidRPr="00AC3441">
        <w:rPr>
          <w:rFonts w:ascii="Arial Narrow" w:hAnsi="Arial Narrow"/>
          <w:sz w:val="24"/>
          <w:szCs w:val="24"/>
        </w:rPr>
        <w:t xml:space="preserve"> </w:t>
      </w:r>
      <w:r w:rsidR="00445AB2" w:rsidRPr="00AC3441">
        <w:rPr>
          <w:rFonts w:ascii="Arial Narrow" w:hAnsi="Arial Narrow"/>
          <w:sz w:val="24"/>
          <w:szCs w:val="24"/>
        </w:rPr>
        <w:t>REGISTRADO a</w:t>
      </w:r>
      <w:r w:rsidRPr="00AC3441">
        <w:rPr>
          <w:rFonts w:ascii="Arial Narrow" w:hAnsi="Arial Narrow"/>
          <w:sz w:val="24"/>
          <w:szCs w:val="24"/>
        </w:rPr>
        <w:t xml:space="preserve"> ser pago pelos itens a serem adquiridos será o seguinte:</w:t>
      </w:r>
    </w:p>
    <w:tbl>
      <w:tblPr>
        <w:tblW w:w="5000" w:type="pct"/>
        <w:tblCellMar>
          <w:left w:w="70" w:type="dxa"/>
          <w:right w:w="70" w:type="dxa"/>
        </w:tblCellMar>
        <w:tblLook w:val="04A0" w:firstRow="1" w:lastRow="0" w:firstColumn="1" w:lastColumn="0" w:noHBand="0" w:noVBand="1"/>
      </w:tblPr>
      <w:tblGrid>
        <w:gridCol w:w="575"/>
        <w:gridCol w:w="628"/>
        <w:gridCol w:w="5586"/>
        <w:gridCol w:w="1219"/>
        <w:gridCol w:w="1462"/>
        <w:gridCol w:w="158"/>
      </w:tblGrid>
      <w:tr w:rsidR="00601211" w:rsidRPr="00AA6CDC" w14:paraId="1D7E1D7C" w14:textId="77777777" w:rsidTr="00601211">
        <w:trPr>
          <w:gridAfter w:val="1"/>
          <w:wAfter w:w="82" w:type="pct"/>
          <w:trHeight w:val="450"/>
        </w:trPr>
        <w:tc>
          <w:tcPr>
            <w:tcW w:w="29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40BC5EF" w14:textId="77777777" w:rsidR="00601211" w:rsidRPr="00AA6CDC" w:rsidRDefault="00601211"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ITEM</w:t>
            </w:r>
          </w:p>
        </w:tc>
        <w:tc>
          <w:tcPr>
            <w:tcW w:w="326"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3CEF4AC" w14:textId="77777777" w:rsidR="00601211" w:rsidRPr="00AA6CDC" w:rsidRDefault="00601211"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UNID.</w:t>
            </w:r>
          </w:p>
        </w:tc>
        <w:tc>
          <w:tcPr>
            <w:tcW w:w="290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358D242F" w14:textId="77777777" w:rsidR="00601211" w:rsidRPr="00AA6CDC" w:rsidRDefault="00601211"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DESCRIÇÃO</w:t>
            </w:r>
          </w:p>
        </w:tc>
        <w:tc>
          <w:tcPr>
            <w:tcW w:w="633" w:type="pct"/>
            <w:vMerge w:val="restart"/>
            <w:tcBorders>
              <w:top w:val="single" w:sz="4" w:space="0" w:color="auto"/>
              <w:left w:val="single" w:sz="4" w:space="0" w:color="auto"/>
              <w:right w:val="single" w:sz="4" w:space="0" w:color="auto"/>
            </w:tcBorders>
            <w:shd w:val="clear" w:color="000000" w:fill="FFFFFF"/>
          </w:tcPr>
          <w:p w14:paraId="02B1E44D" w14:textId="2191687D" w:rsidR="00601211" w:rsidRPr="00AA6CDC" w:rsidRDefault="00601211"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 xml:space="preserve">Desconto </w:t>
            </w:r>
            <w:r>
              <w:rPr>
                <w:rFonts w:ascii="Arial Narrow" w:eastAsia="Times New Roman" w:hAnsi="Arial Narrow" w:cs="Times New Roman"/>
                <w:color w:val="000000"/>
                <w:sz w:val="18"/>
                <w:szCs w:val="18"/>
              </w:rPr>
              <w:t xml:space="preserve">Concedido </w:t>
            </w:r>
          </w:p>
        </w:tc>
        <w:tc>
          <w:tcPr>
            <w:tcW w:w="75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D90223B" w14:textId="77777777" w:rsidR="00601211" w:rsidRPr="00AA6CDC" w:rsidRDefault="00601211"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VALOR MÁXIMO PARA CONTRATAÇÃO</w:t>
            </w:r>
          </w:p>
        </w:tc>
      </w:tr>
      <w:tr w:rsidR="00601211" w:rsidRPr="00AA6CDC" w14:paraId="283318A3" w14:textId="77777777" w:rsidTr="00601211">
        <w:trPr>
          <w:trHeight w:val="56"/>
        </w:trPr>
        <w:tc>
          <w:tcPr>
            <w:tcW w:w="299" w:type="pct"/>
            <w:vMerge/>
            <w:tcBorders>
              <w:top w:val="single" w:sz="4" w:space="0" w:color="auto"/>
              <w:left w:val="single" w:sz="4" w:space="0" w:color="auto"/>
              <w:bottom w:val="single" w:sz="4" w:space="0" w:color="000000"/>
              <w:right w:val="single" w:sz="4" w:space="0" w:color="auto"/>
            </w:tcBorders>
            <w:vAlign w:val="center"/>
            <w:hideMark/>
          </w:tcPr>
          <w:p w14:paraId="0A3DE5C2" w14:textId="77777777" w:rsidR="00601211" w:rsidRPr="00AA6CDC" w:rsidRDefault="00601211" w:rsidP="00CB2394">
            <w:pPr>
              <w:rPr>
                <w:rFonts w:ascii="Arial Narrow" w:eastAsia="Times New Roman" w:hAnsi="Arial Narrow" w:cs="Times New Roman"/>
                <w:color w:val="000000"/>
                <w:sz w:val="18"/>
                <w:szCs w:val="18"/>
              </w:rPr>
            </w:pPr>
          </w:p>
        </w:tc>
        <w:tc>
          <w:tcPr>
            <w:tcW w:w="326" w:type="pct"/>
            <w:vMerge/>
            <w:tcBorders>
              <w:top w:val="single" w:sz="4" w:space="0" w:color="auto"/>
              <w:left w:val="single" w:sz="4" w:space="0" w:color="auto"/>
              <w:bottom w:val="single" w:sz="4" w:space="0" w:color="000000"/>
              <w:right w:val="single" w:sz="4" w:space="0" w:color="auto"/>
            </w:tcBorders>
            <w:vAlign w:val="center"/>
            <w:hideMark/>
          </w:tcPr>
          <w:p w14:paraId="434BAB90" w14:textId="77777777" w:rsidR="00601211" w:rsidRPr="00AA6CDC" w:rsidRDefault="00601211" w:rsidP="00CB2394">
            <w:pPr>
              <w:rPr>
                <w:rFonts w:ascii="Arial Narrow" w:eastAsia="Times New Roman" w:hAnsi="Arial Narrow" w:cs="Times New Roman"/>
                <w:color w:val="000000"/>
                <w:sz w:val="18"/>
                <w:szCs w:val="18"/>
              </w:rPr>
            </w:pPr>
          </w:p>
        </w:tc>
        <w:tc>
          <w:tcPr>
            <w:tcW w:w="2901" w:type="pct"/>
            <w:vMerge/>
            <w:tcBorders>
              <w:top w:val="single" w:sz="4" w:space="0" w:color="auto"/>
              <w:left w:val="single" w:sz="4" w:space="0" w:color="auto"/>
              <w:bottom w:val="single" w:sz="4" w:space="0" w:color="000000"/>
              <w:right w:val="single" w:sz="4" w:space="0" w:color="auto"/>
            </w:tcBorders>
            <w:vAlign w:val="center"/>
            <w:hideMark/>
          </w:tcPr>
          <w:p w14:paraId="490199F7" w14:textId="77777777" w:rsidR="00601211" w:rsidRPr="00AA6CDC" w:rsidRDefault="00601211" w:rsidP="00CB2394">
            <w:pPr>
              <w:jc w:val="both"/>
              <w:rPr>
                <w:rFonts w:ascii="Arial Narrow" w:eastAsia="Times New Roman" w:hAnsi="Arial Narrow" w:cs="Times New Roman"/>
                <w:color w:val="000000"/>
                <w:sz w:val="18"/>
                <w:szCs w:val="18"/>
              </w:rPr>
            </w:pPr>
          </w:p>
        </w:tc>
        <w:tc>
          <w:tcPr>
            <w:tcW w:w="633" w:type="pct"/>
            <w:vMerge/>
            <w:tcBorders>
              <w:left w:val="single" w:sz="4" w:space="0" w:color="auto"/>
              <w:bottom w:val="single" w:sz="4" w:space="0" w:color="auto"/>
              <w:right w:val="single" w:sz="4" w:space="0" w:color="auto"/>
            </w:tcBorders>
          </w:tcPr>
          <w:p w14:paraId="5D7C6CB9" w14:textId="77777777" w:rsidR="00601211" w:rsidRPr="00AA6CDC" w:rsidRDefault="00601211" w:rsidP="00CB2394">
            <w:pPr>
              <w:rPr>
                <w:rFonts w:ascii="Arial Narrow" w:eastAsia="Times New Roman" w:hAnsi="Arial Narrow" w:cs="Times New Roman"/>
                <w:color w:val="000000"/>
                <w:sz w:val="18"/>
                <w:szCs w:val="18"/>
              </w:rPr>
            </w:pPr>
          </w:p>
        </w:tc>
        <w:tc>
          <w:tcPr>
            <w:tcW w:w="759" w:type="pct"/>
            <w:vMerge/>
            <w:tcBorders>
              <w:top w:val="single" w:sz="4" w:space="0" w:color="auto"/>
              <w:left w:val="single" w:sz="4" w:space="0" w:color="auto"/>
              <w:bottom w:val="single" w:sz="4" w:space="0" w:color="000000"/>
              <w:right w:val="single" w:sz="4" w:space="0" w:color="auto"/>
            </w:tcBorders>
            <w:vAlign w:val="center"/>
            <w:hideMark/>
          </w:tcPr>
          <w:p w14:paraId="0963E6CD" w14:textId="77777777" w:rsidR="00601211" w:rsidRPr="00AA6CDC" w:rsidRDefault="00601211" w:rsidP="00CB2394">
            <w:pPr>
              <w:rPr>
                <w:rFonts w:ascii="Arial Narrow" w:eastAsia="Times New Roman" w:hAnsi="Arial Narrow" w:cs="Times New Roman"/>
                <w:color w:val="000000"/>
                <w:sz w:val="18"/>
                <w:szCs w:val="18"/>
              </w:rPr>
            </w:pPr>
          </w:p>
        </w:tc>
        <w:tc>
          <w:tcPr>
            <w:tcW w:w="82" w:type="pct"/>
            <w:tcBorders>
              <w:top w:val="nil"/>
              <w:left w:val="nil"/>
              <w:bottom w:val="nil"/>
              <w:right w:val="nil"/>
            </w:tcBorders>
            <w:noWrap/>
            <w:vAlign w:val="bottom"/>
            <w:hideMark/>
          </w:tcPr>
          <w:p w14:paraId="589A0809" w14:textId="77777777" w:rsidR="00601211" w:rsidRPr="00AA6CDC" w:rsidRDefault="00601211" w:rsidP="00CB2394">
            <w:pPr>
              <w:jc w:val="center"/>
              <w:rPr>
                <w:rFonts w:ascii="Arial Narrow" w:eastAsia="Times New Roman" w:hAnsi="Arial Narrow" w:cs="Times New Roman"/>
                <w:color w:val="000000"/>
                <w:sz w:val="18"/>
                <w:szCs w:val="18"/>
              </w:rPr>
            </w:pPr>
          </w:p>
        </w:tc>
      </w:tr>
      <w:tr w:rsidR="00601211" w:rsidRPr="00AA6CDC" w14:paraId="01D0D1B6" w14:textId="77777777" w:rsidTr="00601211">
        <w:trPr>
          <w:trHeight w:val="765"/>
        </w:trPr>
        <w:tc>
          <w:tcPr>
            <w:tcW w:w="299" w:type="pct"/>
            <w:tcBorders>
              <w:top w:val="nil"/>
              <w:left w:val="single" w:sz="4" w:space="0" w:color="auto"/>
              <w:bottom w:val="single" w:sz="4" w:space="0" w:color="auto"/>
              <w:right w:val="single" w:sz="4" w:space="0" w:color="auto"/>
            </w:tcBorders>
            <w:shd w:val="clear" w:color="000000" w:fill="FFFFFF"/>
            <w:vAlign w:val="center"/>
            <w:hideMark/>
          </w:tcPr>
          <w:p w14:paraId="4B44F71C" w14:textId="77777777" w:rsidR="00601211" w:rsidRPr="00AA6CDC" w:rsidRDefault="00601211"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1</w:t>
            </w:r>
          </w:p>
        </w:tc>
        <w:tc>
          <w:tcPr>
            <w:tcW w:w="326" w:type="pct"/>
            <w:tcBorders>
              <w:top w:val="nil"/>
              <w:left w:val="nil"/>
              <w:bottom w:val="single" w:sz="4" w:space="0" w:color="auto"/>
              <w:right w:val="single" w:sz="4" w:space="0" w:color="auto"/>
            </w:tcBorders>
            <w:shd w:val="clear" w:color="000000" w:fill="FFFFFF"/>
            <w:vAlign w:val="center"/>
            <w:hideMark/>
          </w:tcPr>
          <w:p w14:paraId="47984C75" w14:textId="77777777" w:rsidR="00601211" w:rsidRPr="00AA6CDC" w:rsidRDefault="00601211"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UN</w:t>
            </w:r>
          </w:p>
        </w:tc>
        <w:tc>
          <w:tcPr>
            <w:tcW w:w="2901" w:type="pct"/>
            <w:tcBorders>
              <w:top w:val="nil"/>
              <w:left w:val="nil"/>
              <w:bottom w:val="single" w:sz="4" w:space="0" w:color="auto"/>
              <w:right w:val="single" w:sz="4" w:space="0" w:color="auto"/>
            </w:tcBorders>
            <w:shd w:val="clear" w:color="000000" w:fill="FFFFFF"/>
            <w:vAlign w:val="center"/>
            <w:hideMark/>
          </w:tcPr>
          <w:p w14:paraId="38B9F162" w14:textId="77777777" w:rsidR="00601211" w:rsidRPr="00356BD3" w:rsidRDefault="00601211" w:rsidP="00CB2394">
            <w:pPr>
              <w:jc w:val="both"/>
              <w:rPr>
                <w:rFonts w:ascii="Arial Narrow" w:eastAsia="Times New Roman" w:hAnsi="Arial Narrow" w:cs="Times New Roman"/>
                <w:color w:val="000000"/>
                <w:sz w:val="18"/>
                <w:szCs w:val="18"/>
              </w:rPr>
            </w:pPr>
            <w:r w:rsidRPr="00356BD3">
              <w:rPr>
                <w:rFonts w:ascii="Arial Narrow" w:hAnsi="Arial Narrow" w:cs="Times New Roman"/>
                <w:sz w:val="20"/>
                <w:szCs w:val="20"/>
              </w:rPr>
              <w:t>TINTAS, DERIVADOS E MATERIAL DE PINTURA DE ACORDO COM A TABELA SINAPI. SERÁ COMPOSTO PELOS SEGUINTES PRODUTOS:TINTAS, MASSA CORRIDA, TINTAS SPRAY, GRAFIATO, VERNIZ, ZARCÃO, SOLVENTES, PINCEL, ROLO DE PINTURA, ESPÁTULA, FITAS ADESIVAS, ENTRE OUTROS</w:t>
            </w:r>
            <w:r w:rsidRPr="00356BD3">
              <w:rPr>
                <w:rFonts w:ascii="Arial Narrow" w:eastAsia="Times New Roman" w:hAnsi="Arial Narrow" w:cs="Times New Roman"/>
                <w:color w:val="000000"/>
                <w:sz w:val="18"/>
                <w:szCs w:val="18"/>
              </w:rPr>
              <w:t>.</w:t>
            </w:r>
          </w:p>
        </w:tc>
        <w:tc>
          <w:tcPr>
            <w:tcW w:w="633" w:type="pct"/>
            <w:tcBorders>
              <w:top w:val="single" w:sz="4" w:space="0" w:color="auto"/>
              <w:left w:val="nil"/>
              <w:bottom w:val="single" w:sz="4" w:space="0" w:color="auto"/>
              <w:right w:val="single" w:sz="4" w:space="0" w:color="auto"/>
            </w:tcBorders>
            <w:shd w:val="clear" w:color="000000" w:fill="FFFFFF"/>
            <w:vAlign w:val="center"/>
          </w:tcPr>
          <w:p w14:paraId="506DFE03" w14:textId="62624CD7" w:rsidR="00601211" w:rsidRPr="00AA6CDC" w:rsidRDefault="00601211" w:rsidP="00CB2394">
            <w:pPr>
              <w:jc w:val="center"/>
              <w:rPr>
                <w:rFonts w:ascii="Arial Narrow" w:eastAsia="Times New Roman" w:hAnsi="Arial Narrow" w:cs="Times New Roman"/>
                <w:color w:val="000000"/>
                <w:sz w:val="18"/>
                <w:szCs w:val="18"/>
              </w:rPr>
            </w:pPr>
          </w:p>
        </w:tc>
        <w:tc>
          <w:tcPr>
            <w:tcW w:w="759" w:type="pct"/>
            <w:tcBorders>
              <w:top w:val="nil"/>
              <w:left w:val="single" w:sz="4" w:space="0" w:color="auto"/>
              <w:bottom w:val="single" w:sz="4" w:space="0" w:color="auto"/>
              <w:right w:val="single" w:sz="4" w:space="0" w:color="auto"/>
            </w:tcBorders>
            <w:shd w:val="clear" w:color="000000" w:fill="FFFFFF"/>
            <w:vAlign w:val="center"/>
            <w:hideMark/>
          </w:tcPr>
          <w:p w14:paraId="26B6A8E2" w14:textId="77777777" w:rsidR="00601211" w:rsidRPr="00AA6CDC" w:rsidRDefault="00601211" w:rsidP="00CB2394">
            <w:pPr>
              <w:jc w:val="center"/>
              <w:rPr>
                <w:rFonts w:ascii="Arial Narrow" w:eastAsia="Times New Roman" w:hAnsi="Arial Narrow" w:cs="Times New Roman"/>
                <w:color w:val="000000"/>
                <w:sz w:val="18"/>
                <w:szCs w:val="18"/>
              </w:rPr>
            </w:pPr>
            <w:r w:rsidRPr="00AA6CDC">
              <w:rPr>
                <w:rFonts w:ascii="Arial Narrow" w:eastAsia="Times New Roman" w:hAnsi="Arial Narrow" w:cs="Times New Roman"/>
                <w:color w:val="000000"/>
                <w:sz w:val="18"/>
                <w:szCs w:val="18"/>
              </w:rPr>
              <w:t xml:space="preserve">R$ </w:t>
            </w:r>
            <w:r>
              <w:rPr>
                <w:rFonts w:ascii="Arial Narrow" w:eastAsia="Times New Roman" w:hAnsi="Arial Narrow" w:cs="Times New Roman"/>
                <w:color w:val="000000"/>
                <w:sz w:val="18"/>
                <w:szCs w:val="18"/>
              </w:rPr>
              <w:t>30</w:t>
            </w:r>
            <w:r w:rsidRPr="00AA6CDC">
              <w:rPr>
                <w:rFonts w:ascii="Arial Narrow" w:eastAsia="Times New Roman" w:hAnsi="Arial Narrow" w:cs="Times New Roman"/>
                <w:color w:val="000000"/>
                <w:sz w:val="18"/>
                <w:szCs w:val="18"/>
              </w:rPr>
              <w:t>0.000,00</w:t>
            </w:r>
          </w:p>
        </w:tc>
        <w:tc>
          <w:tcPr>
            <w:tcW w:w="82" w:type="pct"/>
            <w:vAlign w:val="center"/>
            <w:hideMark/>
          </w:tcPr>
          <w:p w14:paraId="4879C03D" w14:textId="77777777" w:rsidR="00601211" w:rsidRPr="00AA6CDC" w:rsidRDefault="00601211" w:rsidP="00CB2394">
            <w:pPr>
              <w:rPr>
                <w:rFonts w:ascii="Arial Narrow" w:eastAsia="Times New Roman" w:hAnsi="Arial Narrow" w:cs="Times New Roman"/>
                <w:sz w:val="18"/>
                <w:szCs w:val="18"/>
              </w:rPr>
            </w:pPr>
          </w:p>
        </w:tc>
      </w:tr>
    </w:tbl>
    <w:p w14:paraId="7A362E26" w14:textId="77777777" w:rsidR="002B2DB6" w:rsidRPr="00AC3441" w:rsidRDefault="002B2DB6" w:rsidP="002B2DB6">
      <w:pPr>
        <w:pStyle w:val="PargrafodaLista"/>
        <w:autoSpaceDE w:val="0"/>
        <w:autoSpaceDN w:val="0"/>
        <w:adjustRightInd w:val="0"/>
        <w:ind w:left="0"/>
        <w:contextualSpacing w:val="0"/>
        <w:jc w:val="center"/>
        <w:rPr>
          <w:rFonts w:ascii="Arial Narrow" w:hAnsi="Arial Narrow"/>
          <w:color w:val="FF0000"/>
        </w:rPr>
      </w:pPr>
    </w:p>
    <w:p w14:paraId="3E3ED2C7"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28EE1E" w14:textId="4AFA32AC"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Os </w:t>
      </w:r>
      <w:r w:rsidR="002254D9" w:rsidRPr="00AC3441">
        <w:rPr>
          <w:rFonts w:ascii="Arial Narrow" w:hAnsi="Arial Narrow"/>
          <w:sz w:val="24"/>
          <w:szCs w:val="24"/>
        </w:rPr>
        <w:t>descontos i</w:t>
      </w:r>
      <w:r w:rsidRPr="00AC3441">
        <w:rPr>
          <w:rFonts w:ascii="Arial Narrow" w:hAnsi="Arial Narrow"/>
          <w:sz w:val="24"/>
          <w:szCs w:val="24"/>
        </w:rPr>
        <w:t>nicialmente contratados são fixos e irreajustáveis no prazo de um ano contado da data do orçamento estimado.</w:t>
      </w:r>
    </w:p>
    <w:p w14:paraId="71C17D33" w14:textId="77777777" w:rsidR="006A27D4" w:rsidRPr="00AC3441" w:rsidRDefault="006A27D4" w:rsidP="006A27D4">
      <w:pPr>
        <w:pStyle w:val="PargrafodaLista"/>
        <w:shd w:val="clear" w:color="auto" w:fill="FFFFFF"/>
        <w:ind w:left="0" w:right="139"/>
        <w:contextualSpacing w:val="0"/>
        <w:rPr>
          <w:rFonts w:ascii="Arial Narrow" w:hAnsi="Arial Narrow"/>
          <w:highlight w:val="yellow"/>
        </w:rPr>
      </w:pPr>
    </w:p>
    <w:p w14:paraId="6BB978C5" w14:textId="77777777" w:rsidR="006A27D4" w:rsidRPr="00AC3441" w:rsidRDefault="006A27D4" w:rsidP="00AC3441">
      <w:pPr>
        <w:pStyle w:val="Corpodetexto31"/>
        <w:numPr>
          <w:ilvl w:val="0"/>
          <w:numId w:val="65"/>
        </w:numPr>
        <w:shd w:val="clear" w:color="auto" w:fill="DAEEF3" w:themeFill="accent5" w:themeFillTint="33"/>
        <w:tabs>
          <w:tab w:val="left" w:pos="284"/>
          <w:tab w:val="left" w:pos="840"/>
        </w:tabs>
        <w:ind w:left="0" w:right="120" w:firstLine="0"/>
        <w:rPr>
          <w:rFonts w:ascii="Arial Narrow" w:hAnsi="Arial Narrow" w:cs="Times New Roman"/>
          <w:b/>
          <w:bCs/>
        </w:rPr>
      </w:pPr>
      <w:r w:rsidRPr="00AC3441">
        <w:rPr>
          <w:rFonts w:ascii="Arial Narrow" w:hAnsi="Arial Narrow" w:cs="Times New Roman"/>
          <w:b/>
          <w:bCs/>
        </w:rPr>
        <w:t>CLÁUSULA SÉTIMA - DO PAGAMENTO</w:t>
      </w:r>
    </w:p>
    <w:p w14:paraId="455B0977" w14:textId="2AF3A108"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O prazo para pagamento ao contratado será realizado até o 10º dia do mês subsequente </w:t>
      </w:r>
      <w:r w:rsidR="00091D8C" w:rsidRPr="00AC3441">
        <w:rPr>
          <w:rFonts w:ascii="Arial Narrow" w:hAnsi="Arial Narrow"/>
          <w:sz w:val="24"/>
          <w:szCs w:val="24"/>
        </w:rPr>
        <w:t>a entrega dos produtos</w:t>
      </w:r>
      <w:r w:rsidRPr="00AC3441">
        <w:rPr>
          <w:rFonts w:ascii="Arial Narrow" w:hAnsi="Arial Narrow"/>
          <w:sz w:val="24"/>
          <w:szCs w:val="24"/>
        </w:rPr>
        <w:t>, devendo ser observadas para efetivação deste, inobstante demais regras previstas nesta cláusula.</w:t>
      </w:r>
    </w:p>
    <w:p w14:paraId="5086E349" w14:textId="77777777" w:rsidR="006A27D4" w:rsidRPr="00AC3441" w:rsidRDefault="006A27D4" w:rsidP="00AC3441">
      <w:pPr>
        <w:pStyle w:val="Nivel2"/>
        <w:numPr>
          <w:ilvl w:val="1"/>
          <w:numId w:val="65"/>
        </w:numPr>
        <w:ind w:left="0" w:firstLine="0"/>
        <w:rPr>
          <w:rFonts w:ascii="Arial Narrow" w:hAnsi="Arial Narrow" w:cs="Times New Roman"/>
          <w:sz w:val="24"/>
          <w:szCs w:val="24"/>
        </w:rPr>
      </w:pPr>
      <w:r w:rsidRPr="00AC3441">
        <w:rPr>
          <w:rFonts w:ascii="Arial Narrow" w:hAnsi="Arial Narrow"/>
          <w:sz w:val="24"/>
          <w:szCs w:val="24"/>
        </w:rPr>
        <w:t xml:space="preserve">Havendo erro na Nota Fiscal ou circunstância que impeça a liquidação da despesa, aquela será devolvida à contratada e o pagamento ficará pendente até que a mesma providencie as medidas saneadoras. </w:t>
      </w:r>
      <w:r w:rsidRPr="00AC3441">
        <w:rPr>
          <w:rFonts w:ascii="Arial Narrow" w:hAnsi="Arial Narrow"/>
          <w:sz w:val="24"/>
          <w:szCs w:val="24"/>
        </w:rPr>
        <w:lastRenderedPageBreak/>
        <w:t>Nesta hipótese, o prazo para pagamento iniciar-se-á após a regularização da situação ou reapresentação do documento fiscal não acarretando qualquer ônus para o contratante.</w:t>
      </w:r>
    </w:p>
    <w:p w14:paraId="61CA452E" w14:textId="77777777" w:rsidR="006A27D4" w:rsidRPr="00AC3441" w:rsidRDefault="006A27D4" w:rsidP="00AC3441">
      <w:pPr>
        <w:pStyle w:val="Nivel2"/>
        <w:numPr>
          <w:ilvl w:val="1"/>
          <w:numId w:val="65"/>
        </w:numPr>
        <w:ind w:left="0" w:firstLine="0"/>
        <w:rPr>
          <w:rFonts w:ascii="Arial Narrow" w:hAnsi="Arial Narrow" w:cs="Times New Roman"/>
          <w:sz w:val="24"/>
          <w:szCs w:val="24"/>
        </w:rPr>
      </w:pPr>
      <w:r w:rsidRPr="00AC3441">
        <w:rPr>
          <w:rFonts w:ascii="Arial Narrow" w:hAnsi="Arial Narrow"/>
          <w:sz w:val="24"/>
          <w:szCs w:val="24"/>
        </w:rPr>
        <w:t>Em caso de irregularidade na emissão dos documentos fiscais, o prazo de pagamento será contado a partir de sua reapresentação, desde que devidamente regularizados.</w:t>
      </w:r>
    </w:p>
    <w:p w14:paraId="27CCD180" w14:textId="77777777" w:rsidR="006A27D4" w:rsidRPr="00AC3441" w:rsidRDefault="006A27D4" w:rsidP="00AC3441">
      <w:pPr>
        <w:pStyle w:val="Nivel2"/>
        <w:numPr>
          <w:ilvl w:val="1"/>
          <w:numId w:val="65"/>
        </w:numPr>
        <w:ind w:left="0" w:firstLine="0"/>
        <w:rPr>
          <w:rFonts w:ascii="Arial Narrow" w:hAnsi="Arial Narrow" w:cs="Times New Roman"/>
          <w:sz w:val="24"/>
          <w:szCs w:val="24"/>
        </w:rPr>
      </w:pPr>
      <w:r w:rsidRPr="00AC3441">
        <w:rPr>
          <w:rFonts w:ascii="Arial Narrow" w:hAnsi="Arial Narrow"/>
          <w:sz w:val="24"/>
          <w:szCs w:val="24"/>
        </w:rPr>
        <w:t>Nenhum pagamento será efetuado à contratada, enquanto pendente de liquidação qualquer obrigação financeira decorrente de penalidade ou inadimplência, sem que isso gere direito a reajustamento de preços.</w:t>
      </w:r>
    </w:p>
    <w:p w14:paraId="778DE287" w14:textId="77777777" w:rsidR="006A27D4" w:rsidRPr="00AC3441" w:rsidRDefault="006A27D4" w:rsidP="00AC3441">
      <w:pPr>
        <w:pStyle w:val="Nivel2"/>
        <w:numPr>
          <w:ilvl w:val="1"/>
          <w:numId w:val="65"/>
        </w:numPr>
        <w:ind w:left="0" w:firstLine="0"/>
        <w:rPr>
          <w:rFonts w:ascii="Arial Narrow" w:hAnsi="Arial Narrow" w:cs="Times New Roman"/>
          <w:sz w:val="24"/>
          <w:szCs w:val="24"/>
        </w:rPr>
      </w:pPr>
      <w:r w:rsidRPr="00AC3441">
        <w:rPr>
          <w:rFonts w:ascii="Arial Narrow" w:hAnsi="Arial Narrow"/>
          <w:sz w:val="24"/>
          <w:szCs w:val="24"/>
        </w:rPr>
        <w:t>O contratante, para garantir o fiel pagamento das multas, reserva-se o direito de reter o valor contra qualquer crédito gerado pela licitante vencedora, independentemente de notificação judicial ou extrajudicial.</w:t>
      </w:r>
    </w:p>
    <w:p w14:paraId="19385CBE" w14:textId="77777777" w:rsidR="006A27D4" w:rsidRPr="00AC3441" w:rsidRDefault="006A27D4" w:rsidP="006A27D4">
      <w:pPr>
        <w:pStyle w:val="Default"/>
        <w:tabs>
          <w:tab w:val="left" w:pos="426"/>
        </w:tabs>
        <w:jc w:val="both"/>
        <w:rPr>
          <w:rFonts w:ascii="Arial Narrow" w:hAnsi="Arial Narrow" w:cs="Times New Roman"/>
        </w:rPr>
      </w:pPr>
    </w:p>
    <w:p w14:paraId="224A96B4" w14:textId="77777777" w:rsidR="006A27D4" w:rsidRPr="00AC3441" w:rsidRDefault="006A27D4" w:rsidP="00AC3441">
      <w:pPr>
        <w:pStyle w:val="PargrafodaLista"/>
        <w:numPr>
          <w:ilvl w:val="0"/>
          <w:numId w:val="65"/>
        </w:numPr>
        <w:shd w:val="clear" w:color="auto" w:fill="DAEEF3" w:themeFill="accent5" w:themeFillTint="33"/>
        <w:tabs>
          <w:tab w:val="left" w:pos="-426"/>
          <w:tab w:val="left" w:pos="426"/>
        </w:tabs>
        <w:ind w:left="0" w:right="-5" w:firstLine="0"/>
        <w:jc w:val="both"/>
        <w:rPr>
          <w:rFonts w:ascii="Arial Narrow" w:hAnsi="Arial Narrow"/>
          <w:b/>
        </w:rPr>
      </w:pPr>
      <w:r w:rsidRPr="00AC3441">
        <w:rPr>
          <w:rFonts w:ascii="Arial Narrow" w:hAnsi="Arial Narrow"/>
          <w:b/>
        </w:rPr>
        <w:t>CLÁUSULA OITAVA - DAS OBRIGAÇÕES DA CONTRATANTE</w:t>
      </w:r>
    </w:p>
    <w:p w14:paraId="22843B47"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Prestar as informações e esclarecimentos necessários ao fornecimento do objeto contratado, de forma completa e legível ou utilizável;</w:t>
      </w:r>
    </w:p>
    <w:p w14:paraId="45E2DBFF"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2B1EB13C"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Exigir o cumprimento de todas as obrigações assumidas pelo Contratado, de acordo com o contrato e seus anexos;</w:t>
      </w:r>
    </w:p>
    <w:p w14:paraId="53821E57"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Receber o objeto no prazo e condições estabelecidas no Termo de Referência;</w:t>
      </w:r>
    </w:p>
    <w:p w14:paraId="41D2DDC0"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Notificar o Contratado, por escrito, sobre vícios, defeitos ou incorreções verificadas no objeto fornecido, para que seja por ele substituído, reparado ou corrigido, no total ou em parte, às suas expensas;</w:t>
      </w:r>
    </w:p>
    <w:p w14:paraId="5191E90A"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Federal nº 14.133/2021;</w:t>
      </w:r>
    </w:p>
    <w:p w14:paraId="65A5F9C0"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Efetuar o pagamento ao Contratado do valor correspondente à execução do objeto, no prazo, forma e condições estabelecidos no presente Contrato e no Termo de Referência;</w:t>
      </w:r>
    </w:p>
    <w:p w14:paraId="2B6B21C7"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 xml:space="preserve">Aplicar ao Contratado as sanções previstas na legislação vigente e neste Contrato; </w:t>
      </w:r>
    </w:p>
    <w:p w14:paraId="47FB9FC4"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B2CFF31"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Responder eventuais pedidos de repactuação e reestabelecimento do equilíbrio econômico-financeiro feitos pelo contratado no prazo, nos termos do art. 92, inciso XI da Lei Federal nº 14.133/2021;</w:t>
      </w:r>
    </w:p>
    <w:p w14:paraId="2846BE3D"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sz w:val="24"/>
          <w:szCs w:val="24"/>
        </w:rPr>
        <w:t>Notificar os emitentes das garantias quanto ao início de processo administrativo para apuração de descumprimento de cláusulas contratuais.</w:t>
      </w:r>
    </w:p>
    <w:p w14:paraId="3CFCEFEB"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bookmarkStart w:id="56" w:name="_Hlk114499841"/>
      <w:bookmarkEnd w:id="56"/>
      <w:r w:rsidRPr="00AC3441">
        <w:rPr>
          <w:rFonts w:ascii="Arial Narrow" w:hAnsi="Arial Narrow"/>
          <w:color w:val="auto"/>
          <w:sz w:val="24"/>
          <w:szCs w:val="24"/>
        </w:rPr>
        <w:t xml:space="preserve">Comunicar o Contratado na hipótese de posterior alteração do projeto pelo Contratante, no caso </w:t>
      </w:r>
      <w:hyperlink r:id="rId58" w:anchor="art93§2" w:history="1">
        <w:r w:rsidRPr="00AC3441">
          <w:rPr>
            <w:rStyle w:val="Hyperlink"/>
            <w:rFonts w:ascii="Arial Narrow" w:hAnsi="Arial Narrow"/>
            <w:color w:val="auto"/>
            <w:sz w:val="24"/>
            <w:szCs w:val="24"/>
          </w:rPr>
          <w:t>do art. 93, §2º, da Lei Federal nº 14.133, de 2021</w:t>
        </w:r>
      </w:hyperlink>
      <w:r w:rsidRPr="00AC3441">
        <w:rPr>
          <w:rFonts w:ascii="Arial Narrow" w:hAnsi="Arial Narrow"/>
          <w:color w:val="auto"/>
          <w:sz w:val="24"/>
          <w:szCs w:val="24"/>
        </w:rPr>
        <w:t>;</w:t>
      </w:r>
    </w:p>
    <w:p w14:paraId="4E8CE855"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B9D62E" w14:textId="77777777" w:rsidR="006A27D4" w:rsidRPr="00AC3441" w:rsidRDefault="006A27D4" w:rsidP="006A27D4">
      <w:pPr>
        <w:pStyle w:val="Default"/>
        <w:tabs>
          <w:tab w:val="left" w:pos="426"/>
        </w:tabs>
        <w:jc w:val="both"/>
        <w:rPr>
          <w:rFonts w:ascii="Arial Narrow" w:hAnsi="Arial Narrow" w:cs="Times New Roman"/>
        </w:rPr>
      </w:pPr>
    </w:p>
    <w:p w14:paraId="471F1BCF" w14:textId="77777777" w:rsidR="006A27D4" w:rsidRPr="00AC3441" w:rsidRDefault="006A27D4" w:rsidP="00AC3441">
      <w:pPr>
        <w:pStyle w:val="PargrafodaLista"/>
        <w:numPr>
          <w:ilvl w:val="0"/>
          <w:numId w:val="6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AC3441">
        <w:rPr>
          <w:rFonts w:ascii="Arial Narrow" w:hAnsi="Arial Narrow"/>
          <w:b/>
        </w:rPr>
        <w:t>CLÁUSULA NONA - DAS OBRIGAÇÕES DA CONTRATADA</w:t>
      </w:r>
    </w:p>
    <w:p w14:paraId="5BCA2D54" w14:textId="77777777" w:rsidR="006748EF" w:rsidRDefault="006748EF" w:rsidP="006748EF">
      <w:pPr>
        <w:pStyle w:val="Nivel3"/>
        <w:numPr>
          <w:ilvl w:val="1"/>
          <w:numId w:val="65"/>
        </w:numPr>
        <w:ind w:left="0" w:firstLine="0"/>
        <w:rPr>
          <w:rFonts w:ascii="Arial Narrow" w:hAnsi="Arial Narrow"/>
          <w:sz w:val="24"/>
          <w:szCs w:val="24"/>
        </w:rPr>
      </w:pPr>
      <w:r w:rsidRPr="0016697E">
        <w:rPr>
          <w:rFonts w:ascii="Arial Narrow" w:hAnsi="Arial Narrow"/>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0CB886EB" w14:textId="77777777" w:rsidR="006748EF" w:rsidRDefault="006748EF" w:rsidP="006748EF">
      <w:pPr>
        <w:pStyle w:val="Nivel3"/>
        <w:numPr>
          <w:ilvl w:val="1"/>
          <w:numId w:val="65"/>
        </w:numPr>
        <w:ind w:left="0" w:firstLine="0"/>
        <w:rPr>
          <w:rFonts w:ascii="Arial Narrow" w:hAnsi="Arial Narrow"/>
          <w:sz w:val="24"/>
          <w:szCs w:val="24"/>
        </w:rPr>
      </w:pPr>
      <w:r w:rsidRPr="006748EF">
        <w:rPr>
          <w:rFonts w:ascii="Arial Narrow" w:hAnsi="Arial Narrow" w:cs="Times New Roman"/>
          <w:sz w:val="24"/>
          <w:szCs w:val="24"/>
        </w:rPr>
        <w:lastRenderedPageBreak/>
        <w:t>Não poderá ceder ou transferir a terceiros, os direitos e obrigações decorrentes do contrato, sem a prévia e expressa concordância do CONTRATANTE.</w:t>
      </w:r>
    </w:p>
    <w:p w14:paraId="326B67DD" w14:textId="77777777" w:rsidR="006748EF" w:rsidRDefault="006748EF" w:rsidP="006748EF">
      <w:pPr>
        <w:pStyle w:val="Nivel3"/>
        <w:numPr>
          <w:ilvl w:val="1"/>
          <w:numId w:val="65"/>
        </w:numPr>
        <w:ind w:left="0" w:firstLine="0"/>
        <w:rPr>
          <w:rFonts w:ascii="Arial Narrow" w:hAnsi="Arial Narrow"/>
          <w:sz w:val="24"/>
          <w:szCs w:val="24"/>
        </w:rPr>
      </w:pPr>
      <w:r w:rsidRPr="006748EF">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3A9D4FA4" w14:textId="77777777" w:rsidR="006748EF" w:rsidRDefault="006748EF" w:rsidP="006748EF">
      <w:pPr>
        <w:pStyle w:val="Nivel3"/>
        <w:numPr>
          <w:ilvl w:val="1"/>
          <w:numId w:val="65"/>
        </w:numPr>
        <w:ind w:left="0" w:firstLine="0"/>
        <w:rPr>
          <w:rFonts w:ascii="Arial Narrow" w:hAnsi="Arial Narrow"/>
          <w:sz w:val="24"/>
          <w:szCs w:val="24"/>
        </w:rPr>
      </w:pPr>
      <w:r w:rsidRPr="006748EF">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6799EB03" w14:textId="77777777" w:rsidR="006748EF" w:rsidRDefault="006748EF" w:rsidP="006748EF">
      <w:pPr>
        <w:pStyle w:val="Nivel3"/>
        <w:numPr>
          <w:ilvl w:val="1"/>
          <w:numId w:val="65"/>
        </w:numPr>
        <w:ind w:left="0" w:firstLine="0"/>
        <w:rPr>
          <w:rFonts w:ascii="Arial Narrow" w:hAnsi="Arial Narrow"/>
          <w:sz w:val="24"/>
          <w:szCs w:val="24"/>
        </w:rPr>
      </w:pPr>
      <w:r w:rsidRPr="006748EF">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25A02A69" w14:textId="77777777" w:rsidR="006748EF" w:rsidRDefault="006748EF" w:rsidP="006748EF">
      <w:pPr>
        <w:pStyle w:val="Nivel3"/>
        <w:numPr>
          <w:ilvl w:val="1"/>
          <w:numId w:val="65"/>
        </w:numPr>
        <w:ind w:left="0" w:firstLine="0"/>
        <w:rPr>
          <w:rFonts w:ascii="Arial Narrow" w:hAnsi="Arial Narrow"/>
          <w:sz w:val="24"/>
          <w:szCs w:val="24"/>
        </w:rPr>
      </w:pPr>
      <w:r w:rsidRPr="006748EF">
        <w:rPr>
          <w:rFonts w:ascii="Arial Narrow" w:hAnsi="Arial Narrow" w:cs="Times New Roman"/>
          <w:sz w:val="24"/>
          <w:szCs w:val="24"/>
        </w:rPr>
        <w:t>O prazo para execução de entrega dos produtos é de até 24 (vinte e quatro) horas, contados do recebimento da ordem de compra emitida pela CONTRATANTE.</w:t>
      </w:r>
    </w:p>
    <w:p w14:paraId="61CDF214" w14:textId="77777777" w:rsidR="006748EF" w:rsidRDefault="006748EF" w:rsidP="006748EF">
      <w:pPr>
        <w:pStyle w:val="Nivel3"/>
        <w:numPr>
          <w:ilvl w:val="1"/>
          <w:numId w:val="65"/>
        </w:numPr>
        <w:ind w:left="0" w:firstLine="0"/>
        <w:rPr>
          <w:rFonts w:ascii="Arial Narrow" w:hAnsi="Arial Narrow"/>
          <w:sz w:val="24"/>
          <w:szCs w:val="24"/>
        </w:rPr>
      </w:pPr>
      <w:r w:rsidRPr="006748EF">
        <w:rPr>
          <w:rFonts w:ascii="Arial Narrow" w:hAnsi="Arial Narrow" w:cs="Times New Roman"/>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48437AF2" w14:textId="77777777" w:rsidR="006748EF" w:rsidRDefault="006748EF" w:rsidP="006748EF">
      <w:pPr>
        <w:pStyle w:val="Nivel3"/>
        <w:numPr>
          <w:ilvl w:val="1"/>
          <w:numId w:val="65"/>
        </w:numPr>
        <w:ind w:left="0" w:firstLine="0"/>
        <w:rPr>
          <w:rFonts w:ascii="Arial Narrow" w:hAnsi="Arial Narrow"/>
          <w:sz w:val="24"/>
          <w:szCs w:val="24"/>
        </w:rPr>
      </w:pPr>
      <w:r w:rsidRPr="006748EF">
        <w:rPr>
          <w:rFonts w:ascii="Arial Narrow" w:hAnsi="Arial Narrow" w:cs="Times New Roman"/>
          <w:sz w:val="24"/>
          <w:szCs w:val="24"/>
        </w:rPr>
        <w:t>Nas situações em que houver serviços para serem realizados com urgência, a CONTRATADA deverá envidar esforços para executá-los em tempo hábil.</w:t>
      </w:r>
    </w:p>
    <w:p w14:paraId="68AE2CA5" w14:textId="77777777" w:rsidR="006748EF" w:rsidRDefault="006748EF" w:rsidP="006748EF">
      <w:pPr>
        <w:pStyle w:val="Nivel3"/>
        <w:numPr>
          <w:ilvl w:val="1"/>
          <w:numId w:val="65"/>
        </w:numPr>
        <w:ind w:left="0" w:firstLine="0"/>
        <w:rPr>
          <w:rFonts w:ascii="Arial Narrow" w:hAnsi="Arial Narrow"/>
          <w:sz w:val="24"/>
          <w:szCs w:val="24"/>
        </w:rPr>
      </w:pPr>
      <w:r w:rsidRPr="006748EF">
        <w:rPr>
          <w:rFonts w:ascii="Arial Narrow" w:hAnsi="Arial Narrow" w:cs="Times New Roman"/>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291EA002" w14:textId="77777777" w:rsidR="006748EF" w:rsidRDefault="006748EF" w:rsidP="006748EF">
      <w:pPr>
        <w:pStyle w:val="Nivel3"/>
        <w:numPr>
          <w:ilvl w:val="1"/>
          <w:numId w:val="65"/>
        </w:numPr>
        <w:ind w:left="0" w:firstLine="0"/>
        <w:rPr>
          <w:rFonts w:ascii="Arial Narrow" w:hAnsi="Arial Narrow"/>
          <w:sz w:val="24"/>
          <w:szCs w:val="24"/>
        </w:rPr>
      </w:pPr>
      <w:r w:rsidRPr="006748EF">
        <w:rPr>
          <w:rFonts w:ascii="Arial Narrow" w:hAnsi="Arial Narrow" w:cs="Times New Roman"/>
          <w:sz w:val="24"/>
          <w:szCs w:val="24"/>
        </w:rPr>
        <w:t>Os serviços/produtos deverão ser entregues acondicionados adequadamente, de forma a permitir completa segurança durante o transporte;</w:t>
      </w:r>
    </w:p>
    <w:p w14:paraId="2EBF6D64" w14:textId="77777777" w:rsidR="006748EF" w:rsidRDefault="006748EF" w:rsidP="006748EF">
      <w:pPr>
        <w:pStyle w:val="Nivel3"/>
        <w:numPr>
          <w:ilvl w:val="1"/>
          <w:numId w:val="65"/>
        </w:numPr>
        <w:ind w:left="0" w:firstLine="0"/>
        <w:rPr>
          <w:rFonts w:ascii="Arial Narrow" w:hAnsi="Arial Narrow"/>
          <w:sz w:val="24"/>
          <w:szCs w:val="24"/>
        </w:rPr>
      </w:pPr>
      <w:r w:rsidRPr="006748EF">
        <w:rPr>
          <w:rFonts w:ascii="Arial Narrow" w:hAnsi="Arial Narrow" w:cs="Times New Roman"/>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54FAA4A" w14:textId="77777777" w:rsidR="006748EF" w:rsidRPr="006748EF" w:rsidRDefault="006748EF" w:rsidP="006748EF">
      <w:pPr>
        <w:pStyle w:val="Nivel3"/>
        <w:numPr>
          <w:ilvl w:val="1"/>
          <w:numId w:val="65"/>
        </w:numPr>
        <w:ind w:left="0" w:firstLine="0"/>
        <w:rPr>
          <w:rFonts w:ascii="Arial Narrow" w:hAnsi="Arial Narrow"/>
          <w:sz w:val="24"/>
          <w:szCs w:val="24"/>
        </w:rPr>
      </w:pPr>
      <w:r w:rsidRPr="006748EF">
        <w:rPr>
          <w:rFonts w:ascii="Arial Narrow" w:hAnsi="Arial Narrow" w:cs="Times New Roman"/>
          <w:sz w:val="24"/>
          <w:szCs w:val="24"/>
        </w:rPr>
        <w:t>Os produtos deverão ser entregues de primeira linha, nacional, não podendo ser produto remanufaturado.</w:t>
      </w:r>
    </w:p>
    <w:p w14:paraId="3F44B429" w14:textId="77777777" w:rsidR="006748EF" w:rsidRDefault="006748EF" w:rsidP="006748EF">
      <w:pPr>
        <w:pStyle w:val="Nivel3"/>
        <w:numPr>
          <w:ilvl w:val="1"/>
          <w:numId w:val="65"/>
        </w:numPr>
        <w:ind w:left="0" w:firstLine="0"/>
        <w:rPr>
          <w:rFonts w:ascii="Arial Narrow" w:hAnsi="Arial Narrow"/>
          <w:sz w:val="24"/>
          <w:szCs w:val="24"/>
        </w:rPr>
      </w:pPr>
      <w:r w:rsidRPr="006748EF">
        <w:rPr>
          <w:rFonts w:ascii="Arial Narrow" w:hAnsi="Arial Narrow"/>
          <w:sz w:val="24"/>
          <w:szCs w:val="24"/>
        </w:rPr>
        <w:t>Deverão vir com selo INMETRO os que assim possuírem.</w:t>
      </w:r>
    </w:p>
    <w:p w14:paraId="0DB56B38" w14:textId="77777777" w:rsidR="006748EF" w:rsidRDefault="006748EF" w:rsidP="006748EF">
      <w:pPr>
        <w:pStyle w:val="Nivel3"/>
        <w:numPr>
          <w:ilvl w:val="1"/>
          <w:numId w:val="65"/>
        </w:numPr>
        <w:ind w:left="0" w:firstLine="0"/>
        <w:rPr>
          <w:rFonts w:ascii="Arial Narrow" w:hAnsi="Arial Narrow"/>
          <w:sz w:val="24"/>
          <w:szCs w:val="24"/>
        </w:rPr>
      </w:pPr>
      <w:r w:rsidRPr="006748EF">
        <w:rPr>
          <w:rFonts w:ascii="Arial Narrow" w:hAnsi="Arial Narrow" w:hint="eastAsia"/>
          <w:sz w:val="24"/>
          <w:szCs w:val="24"/>
        </w:rPr>
        <w:t>Substituir produtos com vício ou defeito</w:t>
      </w:r>
    </w:p>
    <w:p w14:paraId="4D7579D3" w14:textId="662252BC" w:rsidR="006A27D4" w:rsidRPr="006748EF" w:rsidRDefault="006748EF" w:rsidP="006748EF">
      <w:pPr>
        <w:pStyle w:val="Nivel3"/>
        <w:numPr>
          <w:ilvl w:val="1"/>
          <w:numId w:val="65"/>
        </w:numPr>
        <w:ind w:left="0" w:firstLine="0"/>
        <w:rPr>
          <w:rFonts w:ascii="Arial Narrow" w:hAnsi="Arial Narrow"/>
          <w:sz w:val="24"/>
          <w:szCs w:val="24"/>
        </w:rPr>
      </w:pPr>
      <w:r w:rsidRPr="006748EF">
        <w:rPr>
          <w:rFonts w:ascii="Arial Narrow" w:hAnsi="Arial Narrow"/>
          <w:sz w:val="24"/>
          <w:szCs w:val="24"/>
        </w:rPr>
        <w:t>Aplicar o desconto ofertado sobre a tabela vigente.</w:t>
      </w:r>
    </w:p>
    <w:p w14:paraId="7E8C20F8" w14:textId="77777777" w:rsidR="006A27D4" w:rsidRPr="00AC3441" w:rsidRDefault="006A27D4" w:rsidP="006A27D4">
      <w:pPr>
        <w:pStyle w:val="Default"/>
        <w:tabs>
          <w:tab w:val="left" w:pos="426"/>
        </w:tabs>
        <w:jc w:val="both"/>
        <w:rPr>
          <w:rFonts w:ascii="Arial Narrow" w:hAnsi="Arial Narrow" w:cs="Times New Roman"/>
        </w:rPr>
      </w:pPr>
    </w:p>
    <w:p w14:paraId="75875C4B" w14:textId="77777777" w:rsidR="006A27D4" w:rsidRPr="00AC3441" w:rsidRDefault="006A27D4" w:rsidP="00AC3441">
      <w:pPr>
        <w:pStyle w:val="PargrafodaLista"/>
        <w:numPr>
          <w:ilvl w:val="0"/>
          <w:numId w:val="6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AC3441">
        <w:rPr>
          <w:rFonts w:ascii="Arial Narrow" w:hAnsi="Arial Narrow"/>
          <w:b/>
        </w:rPr>
        <w:t>CLÁUSULA DÉCIMA - OBRIGAÇÕES PERTINENTES À LGPD</w:t>
      </w:r>
    </w:p>
    <w:p w14:paraId="64ECAE9E"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As partes deverão cumprir a </w:t>
      </w:r>
      <w:hyperlink r:id="rId59" w:history="1">
        <w:r w:rsidRPr="00AC3441">
          <w:rPr>
            <w:rStyle w:val="Hyperlink"/>
            <w:rFonts w:ascii="Arial Narrow" w:hAnsi="Arial Narrow"/>
            <w:sz w:val="24"/>
            <w:szCs w:val="24"/>
          </w:rPr>
          <w:t>Lei Federal  nº 13.709, de 14 de agosto de 2018 (LGPD)</w:t>
        </w:r>
      </w:hyperlink>
      <w:r w:rsidRPr="00AC3441">
        <w:rPr>
          <w:rFonts w:ascii="Arial Narrow" w:hAnsi="Arial Narrow"/>
          <w:sz w:val="24"/>
          <w:szCs w:val="24"/>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6F3C986"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Os dados obtidos somente poderão ser utilizados para as finalidades que justificaram seu acesso e de acordo com a boa-fé e com os princípios do </w:t>
      </w:r>
      <w:hyperlink r:id="rId60" w:anchor="art6" w:history="1">
        <w:r w:rsidRPr="00AC3441">
          <w:rPr>
            <w:rStyle w:val="Hyperlink"/>
            <w:rFonts w:ascii="Arial Narrow" w:hAnsi="Arial Narrow"/>
            <w:sz w:val="24"/>
            <w:szCs w:val="24"/>
          </w:rPr>
          <w:t>art. 6º da LGPD</w:t>
        </w:r>
      </w:hyperlink>
      <w:r w:rsidRPr="00AC3441">
        <w:rPr>
          <w:rFonts w:ascii="Arial Narrow" w:hAnsi="Arial Narrow"/>
          <w:sz w:val="24"/>
          <w:szCs w:val="24"/>
        </w:rPr>
        <w:t xml:space="preserve">. </w:t>
      </w:r>
    </w:p>
    <w:p w14:paraId="318709A0"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lastRenderedPageBreak/>
        <w:t>É vedado o compartilhamento com terceiros dos dados obtidos fora das hipóteses permitidas em Lei.</w:t>
      </w:r>
    </w:p>
    <w:p w14:paraId="248900D7"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A Administração deverá ser informada no prazo de </w:t>
      </w:r>
      <w:r w:rsidRPr="00AC3441">
        <w:rPr>
          <w:rFonts w:ascii="Arial Narrow" w:hAnsi="Arial Narrow"/>
          <w:b/>
          <w:sz w:val="24"/>
          <w:szCs w:val="24"/>
          <w:u w:val="single"/>
        </w:rPr>
        <w:t>05 (cinco) dias úteis</w:t>
      </w:r>
      <w:r w:rsidRPr="00AC3441">
        <w:rPr>
          <w:rFonts w:ascii="Arial Narrow" w:hAnsi="Arial Narrow"/>
          <w:sz w:val="24"/>
          <w:szCs w:val="24"/>
        </w:rPr>
        <w:t xml:space="preserve"> sobre todos os contratos de suboperação firmados ou que venham a ser celebrados pelo Contratado.</w:t>
      </w:r>
    </w:p>
    <w:p w14:paraId="36F1F70C"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Terminado o tratamento dos dados nos termos do </w:t>
      </w:r>
      <w:hyperlink r:id="rId61" w:anchor="art15" w:history="1">
        <w:r w:rsidRPr="00AC3441">
          <w:rPr>
            <w:rStyle w:val="Hyperlink"/>
            <w:rFonts w:ascii="Arial Narrow" w:hAnsi="Arial Narrow"/>
            <w:sz w:val="24"/>
            <w:szCs w:val="24"/>
          </w:rPr>
          <w:t>art. 15 da LGPD</w:t>
        </w:r>
      </w:hyperlink>
      <w:r w:rsidRPr="00AC3441">
        <w:rPr>
          <w:rFonts w:ascii="Arial Narrow" w:hAnsi="Arial Narrow"/>
          <w:sz w:val="24"/>
          <w:szCs w:val="24"/>
        </w:rPr>
        <w:t xml:space="preserve">, é dever do contratado eliminá-los, com exceção das hipóteses do </w:t>
      </w:r>
      <w:hyperlink r:id="rId62" w:anchor="art16" w:history="1">
        <w:r w:rsidRPr="00AC3441">
          <w:rPr>
            <w:rStyle w:val="Hyperlink"/>
            <w:rFonts w:ascii="Arial Narrow" w:hAnsi="Arial Narrow"/>
            <w:sz w:val="24"/>
            <w:szCs w:val="24"/>
          </w:rPr>
          <w:t>art. 16 da LGPD</w:t>
        </w:r>
      </w:hyperlink>
      <w:r w:rsidRPr="00AC3441">
        <w:rPr>
          <w:rFonts w:ascii="Arial Narrow" w:hAnsi="Arial Narrow"/>
          <w:sz w:val="24"/>
          <w:szCs w:val="24"/>
        </w:rPr>
        <w:t xml:space="preserve">, incluindo aquelas em que houver necessidade de guarda de documentação para fins de comprovação do cumprimento de obrigações legais ou contratuais e somente enquanto não prescritas essas obrigações. </w:t>
      </w:r>
    </w:p>
    <w:p w14:paraId="7B9F5103"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É dever do contratado orientar e treinar seus empregados sobre os deveres, requisitos e responsabilidades decorrentes da LGPD.</w:t>
      </w:r>
    </w:p>
    <w:p w14:paraId="29F3CF23"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O Contratado deverá exigir de suboperadores e subcontratados o cumprimento dos deveres da presente cláusula, permanecendo integralmente responsável por garantir sua observância.</w:t>
      </w:r>
    </w:p>
    <w:p w14:paraId="095E2CB0"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O Contratante poderá realizar diligência para aferir o cumprimento dessa cláusula, devendo o Contratado atender prontamente eventuais pedidos de comprovação formulados.</w:t>
      </w:r>
    </w:p>
    <w:p w14:paraId="7CE50D89"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7A454A69"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F4491E8" w14:textId="77777777" w:rsidR="006A27D4" w:rsidRPr="00AC3441" w:rsidRDefault="006A27D4" w:rsidP="00AC3441">
      <w:pPr>
        <w:pStyle w:val="Nivel3"/>
        <w:numPr>
          <w:ilvl w:val="2"/>
          <w:numId w:val="65"/>
        </w:numPr>
        <w:ind w:left="284" w:firstLine="0"/>
        <w:rPr>
          <w:rFonts w:ascii="Arial Narrow" w:hAnsi="Arial Narrow"/>
          <w:sz w:val="24"/>
          <w:szCs w:val="24"/>
        </w:rPr>
      </w:pPr>
      <w:r w:rsidRPr="00AC3441">
        <w:rPr>
          <w:rFonts w:ascii="Arial Narrow" w:hAnsi="Arial Narrow"/>
          <w:sz w:val="24"/>
          <w:szCs w:val="24"/>
        </w:rPr>
        <w:t>Os referidos bancos de dados devem ser desenvolvidos em formato interoperável, a fim de garantir a reutilização desses dados pela Administração nas hipóteses previstas na LGPD.</w:t>
      </w:r>
    </w:p>
    <w:p w14:paraId="149E638D"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85F4391" w14:textId="77777777" w:rsidR="006A27D4" w:rsidRPr="00AC3441" w:rsidRDefault="006A27D4" w:rsidP="006A27D4">
      <w:pPr>
        <w:pStyle w:val="PargrafodaLista"/>
        <w:autoSpaceDE w:val="0"/>
        <w:autoSpaceDN w:val="0"/>
        <w:adjustRightInd w:val="0"/>
        <w:ind w:left="0"/>
        <w:contextualSpacing w:val="0"/>
        <w:rPr>
          <w:rFonts w:ascii="Arial Narrow" w:hAnsi="Arial Narrow"/>
          <w:highlight w:val="yellow"/>
        </w:rPr>
      </w:pPr>
    </w:p>
    <w:p w14:paraId="79B00D4E" w14:textId="77777777" w:rsidR="006A27D4" w:rsidRPr="00AC3441" w:rsidRDefault="006A27D4" w:rsidP="00AC3441">
      <w:pPr>
        <w:pStyle w:val="PargrafodaLista"/>
        <w:numPr>
          <w:ilvl w:val="0"/>
          <w:numId w:val="6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AC3441">
        <w:rPr>
          <w:rFonts w:ascii="Arial Narrow" w:hAnsi="Arial Narrow"/>
          <w:b/>
        </w:rPr>
        <w:t>CLÁUSULA DÉCIMA PRIMEIRA - INFRAÇÕES E SANÇÕES ADMINISTRATIVAS</w:t>
      </w:r>
    </w:p>
    <w:p w14:paraId="71FB5E72"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Comete infração administrativa, nos termos da </w:t>
      </w:r>
      <w:hyperlink r:id="rId63" w:history="1">
        <w:r w:rsidRPr="00AC3441">
          <w:rPr>
            <w:rStyle w:val="Hyperlink"/>
            <w:rFonts w:ascii="Arial Narrow" w:hAnsi="Arial Narrow"/>
            <w:sz w:val="24"/>
            <w:szCs w:val="24"/>
          </w:rPr>
          <w:t>Lei Federal nº 14.133/2021</w:t>
        </w:r>
      </w:hyperlink>
      <w:r w:rsidRPr="00AC3441">
        <w:rPr>
          <w:rFonts w:ascii="Arial Narrow" w:hAnsi="Arial Narrow"/>
          <w:sz w:val="24"/>
          <w:szCs w:val="24"/>
        </w:rPr>
        <w:t>, o contratado que:</w:t>
      </w:r>
    </w:p>
    <w:p w14:paraId="53633805"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der causa à inexecução parcial do contrato;</w:t>
      </w:r>
    </w:p>
    <w:p w14:paraId="2068F45B"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der causa à inexecução parcial do contrato que cause grave dano à Administração ou ao funcionamento dos serviços públicos ou ao interesse coletivo;</w:t>
      </w:r>
    </w:p>
    <w:p w14:paraId="7573070B"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der causa à inexecução total do contrato;</w:t>
      </w:r>
    </w:p>
    <w:p w14:paraId="58E235D8"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ensejar o retardamento da execução ou da entrega do objeto da contratação sem motivo justificado;</w:t>
      </w:r>
    </w:p>
    <w:p w14:paraId="79387B41"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apresentar documentação falsa ou prestar declaração falsa durante a execução do contrato;</w:t>
      </w:r>
    </w:p>
    <w:p w14:paraId="06DD5A03"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 xml:space="preserve"> praticar ato fraudulento na execução do contrato;</w:t>
      </w:r>
    </w:p>
    <w:p w14:paraId="74D2E00E"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comportar-se de modo inidôneo ou cometer fraude de qualquer natureza;</w:t>
      </w:r>
    </w:p>
    <w:p w14:paraId="58EA776A"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praticar ato lesivo previsto no art. 5º da Lei Federal nº 12.846, de 1º de agosto de 2013.</w:t>
      </w:r>
    </w:p>
    <w:p w14:paraId="35F400F0" w14:textId="77777777" w:rsidR="006A27D4" w:rsidRPr="00AC3441"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p w14:paraId="6CD4D273"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Serão aplicadas ao contratado que incorrer nas infrações acima descritas as seguintes sanções:</w:t>
      </w:r>
    </w:p>
    <w:p w14:paraId="3B9A68C2" w14:textId="77777777" w:rsidR="006A27D4" w:rsidRPr="00AC3441"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52"/>
        <w:gridCol w:w="4523"/>
        <w:gridCol w:w="3853"/>
      </w:tblGrid>
      <w:tr w:rsidR="006A27D4" w:rsidRPr="00AC3441" w14:paraId="0C3F3C3C" w14:textId="77777777" w:rsidTr="006A27D4">
        <w:tc>
          <w:tcPr>
            <w:tcW w:w="650" w:type="pct"/>
          </w:tcPr>
          <w:p w14:paraId="15149C77" w14:textId="77777777" w:rsidR="006A27D4" w:rsidRPr="00AC3441" w:rsidRDefault="006A27D4" w:rsidP="009F13CA">
            <w:pPr>
              <w:jc w:val="center"/>
              <w:rPr>
                <w:rFonts w:ascii="Arial Narrow" w:hAnsi="Arial Narrow" w:cs="Times New Roman"/>
              </w:rPr>
            </w:pPr>
          </w:p>
        </w:tc>
        <w:tc>
          <w:tcPr>
            <w:tcW w:w="2349" w:type="pct"/>
          </w:tcPr>
          <w:p w14:paraId="52C32C50" w14:textId="77777777" w:rsidR="006A27D4" w:rsidRPr="00AC3441" w:rsidRDefault="006A27D4" w:rsidP="009F13CA">
            <w:pPr>
              <w:jc w:val="both"/>
              <w:rPr>
                <w:rFonts w:ascii="Arial Narrow" w:hAnsi="Arial Narrow" w:cs="Times New Roman"/>
              </w:rPr>
            </w:pPr>
            <w:r w:rsidRPr="00AC3441">
              <w:rPr>
                <w:rFonts w:ascii="Arial Narrow" w:hAnsi="Arial Narrow" w:cs="Times New Roman"/>
                <w:b/>
                <w:bCs/>
              </w:rPr>
              <w:t>INFRAÇÃO COMETIDA</w:t>
            </w:r>
          </w:p>
        </w:tc>
        <w:tc>
          <w:tcPr>
            <w:tcW w:w="2001" w:type="pct"/>
          </w:tcPr>
          <w:p w14:paraId="2487E3EA" w14:textId="77777777" w:rsidR="006A27D4" w:rsidRPr="00AC3441" w:rsidRDefault="006A27D4" w:rsidP="009F13CA">
            <w:pPr>
              <w:jc w:val="both"/>
              <w:rPr>
                <w:rFonts w:ascii="Arial Narrow" w:hAnsi="Arial Narrow" w:cs="Times New Roman"/>
              </w:rPr>
            </w:pPr>
            <w:r w:rsidRPr="00AC3441">
              <w:rPr>
                <w:rFonts w:ascii="Arial Narrow" w:hAnsi="Arial Narrow" w:cs="Times New Roman"/>
                <w:b/>
                <w:bCs/>
              </w:rPr>
              <w:t>POSSÍVEL PENALIDADE</w:t>
            </w:r>
          </w:p>
        </w:tc>
      </w:tr>
      <w:tr w:rsidR="006A27D4" w:rsidRPr="00AC3441" w14:paraId="20AE0C7F" w14:textId="77777777" w:rsidTr="006A27D4">
        <w:tc>
          <w:tcPr>
            <w:tcW w:w="650" w:type="pct"/>
            <w:vMerge w:val="restart"/>
            <w:hideMark/>
          </w:tcPr>
          <w:p w14:paraId="70F6946C"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I</w:t>
            </w:r>
          </w:p>
        </w:tc>
        <w:tc>
          <w:tcPr>
            <w:tcW w:w="2349" w:type="pct"/>
            <w:vMerge w:val="restart"/>
            <w:hideMark/>
          </w:tcPr>
          <w:p w14:paraId="3EA8F024"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Não manter a proposta, salvo em decorrência de fato superveniente devidamente justificado</w:t>
            </w:r>
          </w:p>
        </w:tc>
        <w:tc>
          <w:tcPr>
            <w:tcW w:w="2001" w:type="pct"/>
            <w:hideMark/>
          </w:tcPr>
          <w:p w14:paraId="7211671F"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Advertência por faltas leves</w:t>
            </w:r>
          </w:p>
        </w:tc>
      </w:tr>
      <w:tr w:rsidR="006A27D4" w:rsidRPr="00AC3441" w14:paraId="70BBAAB2" w14:textId="77777777" w:rsidTr="006A27D4">
        <w:tc>
          <w:tcPr>
            <w:tcW w:w="650" w:type="pct"/>
            <w:vMerge/>
            <w:hideMark/>
          </w:tcPr>
          <w:p w14:paraId="50221DE8" w14:textId="77777777" w:rsidR="006A27D4" w:rsidRPr="00AC3441" w:rsidRDefault="006A27D4" w:rsidP="009F13CA">
            <w:pPr>
              <w:jc w:val="center"/>
              <w:rPr>
                <w:rFonts w:ascii="Arial Narrow" w:hAnsi="Arial Narrow" w:cs="Times New Roman"/>
              </w:rPr>
            </w:pPr>
          </w:p>
        </w:tc>
        <w:tc>
          <w:tcPr>
            <w:tcW w:w="2349" w:type="pct"/>
            <w:vMerge/>
            <w:hideMark/>
          </w:tcPr>
          <w:p w14:paraId="47E228D8" w14:textId="77777777" w:rsidR="006A27D4" w:rsidRPr="00AC3441" w:rsidRDefault="006A27D4" w:rsidP="009F13CA">
            <w:pPr>
              <w:jc w:val="both"/>
              <w:rPr>
                <w:rFonts w:ascii="Arial Narrow" w:hAnsi="Arial Narrow" w:cs="Times New Roman"/>
              </w:rPr>
            </w:pPr>
          </w:p>
        </w:tc>
        <w:tc>
          <w:tcPr>
            <w:tcW w:w="2001" w:type="pct"/>
            <w:hideMark/>
          </w:tcPr>
          <w:p w14:paraId="4A45BEF5"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5% (cinco por cento) sobre o valor total da proposta</w:t>
            </w:r>
          </w:p>
        </w:tc>
      </w:tr>
      <w:tr w:rsidR="006A27D4" w:rsidRPr="00AC3441" w14:paraId="74F0B7B7" w14:textId="77777777" w:rsidTr="006A27D4">
        <w:tc>
          <w:tcPr>
            <w:tcW w:w="650" w:type="pct"/>
            <w:vMerge/>
            <w:hideMark/>
          </w:tcPr>
          <w:p w14:paraId="6A906BDE" w14:textId="77777777" w:rsidR="006A27D4" w:rsidRPr="00AC3441" w:rsidRDefault="006A27D4" w:rsidP="009F13CA">
            <w:pPr>
              <w:jc w:val="center"/>
              <w:rPr>
                <w:rFonts w:ascii="Arial Narrow" w:hAnsi="Arial Narrow" w:cs="Times New Roman"/>
              </w:rPr>
            </w:pPr>
          </w:p>
        </w:tc>
        <w:tc>
          <w:tcPr>
            <w:tcW w:w="2349" w:type="pct"/>
            <w:vMerge/>
            <w:hideMark/>
          </w:tcPr>
          <w:p w14:paraId="41871192" w14:textId="77777777" w:rsidR="006A27D4" w:rsidRPr="00AC3441" w:rsidRDefault="006A27D4" w:rsidP="009F13CA">
            <w:pPr>
              <w:jc w:val="both"/>
              <w:rPr>
                <w:rFonts w:ascii="Arial Narrow" w:hAnsi="Arial Narrow" w:cs="Times New Roman"/>
              </w:rPr>
            </w:pPr>
          </w:p>
        </w:tc>
        <w:tc>
          <w:tcPr>
            <w:tcW w:w="2001" w:type="pct"/>
            <w:hideMark/>
          </w:tcPr>
          <w:p w14:paraId="75B9D36B"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Impedimento de licitar ou contratar com o Município de Juranda</w:t>
            </w:r>
          </w:p>
        </w:tc>
      </w:tr>
      <w:tr w:rsidR="006A27D4" w:rsidRPr="00AC3441" w14:paraId="59343CF0" w14:textId="77777777" w:rsidTr="006A27D4">
        <w:tc>
          <w:tcPr>
            <w:tcW w:w="650" w:type="pct"/>
            <w:vMerge w:val="restart"/>
            <w:hideMark/>
          </w:tcPr>
          <w:p w14:paraId="51C4CD75"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II</w:t>
            </w:r>
          </w:p>
        </w:tc>
        <w:tc>
          <w:tcPr>
            <w:tcW w:w="2349" w:type="pct"/>
            <w:vMerge w:val="restart"/>
            <w:hideMark/>
          </w:tcPr>
          <w:p w14:paraId="060AE397"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Deixar de entregar a documentação exigida para o certame, mesmo após a possibilidade de saneamento</w:t>
            </w:r>
          </w:p>
        </w:tc>
        <w:tc>
          <w:tcPr>
            <w:tcW w:w="2001" w:type="pct"/>
            <w:hideMark/>
          </w:tcPr>
          <w:p w14:paraId="6AC9C26A"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2% (dois por cento) sobre o valor total da proposta</w:t>
            </w:r>
          </w:p>
        </w:tc>
      </w:tr>
      <w:tr w:rsidR="006A27D4" w:rsidRPr="00AC3441" w14:paraId="1008D509" w14:textId="77777777" w:rsidTr="006A27D4">
        <w:tc>
          <w:tcPr>
            <w:tcW w:w="650" w:type="pct"/>
            <w:vMerge/>
            <w:hideMark/>
          </w:tcPr>
          <w:p w14:paraId="4412BAB3" w14:textId="77777777" w:rsidR="006A27D4" w:rsidRPr="00AC3441" w:rsidRDefault="006A27D4" w:rsidP="009F13CA">
            <w:pPr>
              <w:jc w:val="center"/>
              <w:rPr>
                <w:rFonts w:ascii="Arial Narrow" w:hAnsi="Arial Narrow" w:cs="Times New Roman"/>
              </w:rPr>
            </w:pPr>
          </w:p>
        </w:tc>
        <w:tc>
          <w:tcPr>
            <w:tcW w:w="2349" w:type="pct"/>
            <w:vMerge/>
            <w:hideMark/>
          </w:tcPr>
          <w:p w14:paraId="1D913401" w14:textId="77777777" w:rsidR="006A27D4" w:rsidRPr="00AC3441" w:rsidRDefault="006A27D4" w:rsidP="009F13CA">
            <w:pPr>
              <w:jc w:val="both"/>
              <w:rPr>
                <w:rFonts w:ascii="Arial Narrow" w:hAnsi="Arial Narrow" w:cs="Times New Roman"/>
              </w:rPr>
            </w:pPr>
          </w:p>
        </w:tc>
        <w:tc>
          <w:tcPr>
            <w:tcW w:w="2001" w:type="pct"/>
            <w:hideMark/>
          </w:tcPr>
          <w:p w14:paraId="6684CF12"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Impedimento de licitar ou contratar com o Município de Juranda</w:t>
            </w:r>
          </w:p>
        </w:tc>
      </w:tr>
      <w:tr w:rsidR="006A27D4" w:rsidRPr="00AC3441" w14:paraId="6CABB587" w14:textId="77777777" w:rsidTr="006A27D4">
        <w:tc>
          <w:tcPr>
            <w:tcW w:w="650" w:type="pct"/>
            <w:hideMark/>
          </w:tcPr>
          <w:p w14:paraId="3DE17889"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III</w:t>
            </w:r>
          </w:p>
        </w:tc>
        <w:tc>
          <w:tcPr>
            <w:tcW w:w="2349" w:type="pct"/>
            <w:hideMark/>
          </w:tcPr>
          <w:p w14:paraId="0DD9F770"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não possua condições para emissão de Certidão Negativa de Débitos/Positiva com Efeitos de Negativa exigida no Edital</w:t>
            </w:r>
          </w:p>
        </w:tc>
        <w:tc>
          <w:tcPr>
            <w:tcW w:w="2001" w:type="pct"/>
            <w:hideMark/>
          </w:tcPr>
          <w:p w14:paraId="7DF64B17"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2% (dois por cento) sobre o valor total da proposta</w:t>
            </w:r>
          </w:p>
        </w:tc>
      </w:tr>
      <w:tr w:rsidR="006A27D4" w:rsidRPr="00AC3441" w14:paraId="1BE3CDE5" w14:textId="77777777" w:rsidTr="006A27D4">
        <w:tc>
          <w:tcPr>
            <w:tcW w:w="650" w:type="pct"/>
            <w:hideMark/>
          </w:tcPr>
          <w:p w14:paraId="125FE5C5"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IV</w:t>
            </w:r>
          </w:p>
        </w:tc>
        <w:tc>
          <w:tcPr>
            <w:tcW w:w="2349" w:type="pct"/>
            <w:hideMark/>
          </w:tcPr>
          <w:p w14:paraId="03FE756F"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deixe de enviar amostras para análise, exigidas neste Edital, quando convocada</w:t>
            </w:r>
          </w:p>
        </w:tc>
        <w:tc>
          <w:tcPr>
            <w:tcW w:w="2001" w:type="pct"/>
            <w:hideMark/>
          </w:tcPr>
          <w:p w14:paraId="53EBE602"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5% (cinco por cento) sobre o valor do lote correspondente</w:t>
            </w:r>
          </w:p>
        </w:tc>
      </w:tr>
      <w:tr w:rsidR="006A27D4" w:rsidRPr="00AC3441" w14:paraId="35DD6AF3" w14:textId="77777777" w:rsidTr="006A27D4">
        <w:tc>
          <w:tcPr>
            <w:tcW w:w="650" w:type="pct"/>
            <w:vMerge w:val="restart"/>
            <w:hideMark/>
          </w:tcPr>
          <w:p w14:paraId="0D5E84A4"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V</w:t>
            </w:r>
          </w:p>
        </w:tc>
        <w:tc>
          <w:tcPr>
            <w:tcW w:w="2349" w:type="pct"/>
            <w:vMerge w:val="restart"/>
            <w:hideMark/>
          </w:tcPr>
          <w:p w14:paraId="7E132EC3"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40F5EEF8"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25EBC206" w14:textId="77777777" w:rsidTr="006A27D4">
        <w:tc>
          <w:tcPr>
            <w:tcW w:w="650" w:type="pct"/>
            <w:vMerge/>
            <w:hideMark/>
          </w:tcPr>
          <w:p w14:paraId="0A5CB15D" w14:textId="77777777" w:rsidR="006A27D4" w:rsidRPr="00AC3441" w:rsidRDefault="006A27D4" w:rsidP="009F13CA">
            <w:pPr>
              <w:jc w:val="center"/>
              <w:rPr>
                <w:rFonts w:ascii="Arial Narrow" w:hAnsi="Arial Narrow" w:cs="Times New Roman"/>
              </w:rPr>
            </w:pPr>
          </w:p>
        </w:tc>
        <w:tc>
          <w:tcPr>
            <w:tcW w:w="2349" w:type="pct"/>
            <w:vMerge/>
            <w:hideMark/>
          </w:tcPr>
          <w:p w14:paraId="210D0265" w14:textId="77777777" w:rsidR="006A27D4" w:rsidRPr="00AC3441" w:rsidRDefault="006A27D4" w:rsidP="009F13CA">
            <w:pPr>
              <w:jc w:val="both"/>
              <w:rPr>
                <w:rFonts w:ascii="Arial Narrow" w:hAnsi="Arial Narrow" w:cs="Times New Roman"/>
              </w:rPr>
            </w:pPr>
          </w:p>
        </w:tc>
        <w:tc>
          <w:tcPr>
            <w:tcW w:w="2001" w:type="pct"/>
            <w:hideMark/>
          </w:tcPr>
          <w:p w14:paraId="0B21ACB8"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Declaração de Inidoneidade para licitar ou contratar com todos os entes federativos</w:t>
            </w:r>
          </w:p>
        </w:tc>
      </w:tr>
      <w:tr w:rsidR="006A27D4" w:rsidRPr="00AC3441" w14:paraId="79B9942A" w14:textId="77777777" w:rsidTr="006A27D4">
        <w:tc>
          <w:tcPr>
            <w:tcW w:w="650" w:type="pct"/>
            <w:hideMark/>
          </w:tcPr>
          <w:p w14:paraId="607F15FA"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VI</w:t>
            </w:r>
          </w:p>
        </w:tc>
        <w:tc>
          <w:tcPr>
            <w:tcW w:w="2349" w:type="pct"/>
            <w:hideMark/>
          </w:tcPr>
          <w:p w14:paraId="067B01B3"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ensejar o retardamento da execução ou da entrega do objeto da licitação sem motivo justificado</w:t>
            </w:r>
          </w:p>
        </w:tc>
        <w:tc>
          <w:tcPr>
            <w:tcW w:w="2001" w:type="pct"/>
            <w:hideMark/>
          </w:tcPr>
          <w:p w14:paraId="37FCD664"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2AE06696" w14:textId="77777777" w:rsidTr="006A27D4">
        <w:tc>
          <w:tcPr>
            <w:tcW w:w="650" w:type="pct"/>
            <w:vMerge w:val="restart"/>
            <w:hideMark/>
          </w:tcPr>
          <w:p w14:paraId="5F76074B"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VII</w:t>
            </w:r>
          </w:p>
        </w:tc>
        <w:tc>
          <w:tcPr>
            <w:tcW w:w="2349" w:type="pct"/>
            <w:vMerge w:val="restart"/>
            <w:hideMark/>
          </w:tcPr>
          <w:p w14:paraId="4E02A1C9"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Fraudar a seleção do fornecedor</w:t>
            </w:r>
          </w:p>
        </w:tc>
        <w:tc>
          <w:tcPr>
            <w:tcW w:w="2001" w:type="pct"/>
            <w:hideMark/>
          </w:tcPr>
          <w:p w14:paraId="5605782E"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3EE49BA6" w14:textId="77777777" w:rsidTr="006A27D4">
        <w:tc>
          <w:tcPr>
            <w:tcW w:w="650" w:type="pct"/>
            <w:vMerge/>
            <w:hideMark/>
          </w:tcPr>
          <w:p w14:paraId="7DCC5537" w14:textId="77777777" w:rsidR="006A27D4" w:rsidRPr="00AC3441" w:rsidRDefault="006A27D4" w:rsidP="009F13CA">
            <w:pPr>
              <w:jc w:val="center"/>
              <w:rPr>
                <w:rFonts w:ascii="Arial Narrow" w:hAnsi="Arial Narrow" w:cs="Times New Roman"/>
              </w:rPr>
            </w:pPr>
          </w:p>
        </w:tc>
        <w:tc>
          <w:tcPr>
            <w:tcW w:w="2349" w:type="pct"/>
            <w:vMerge/>
            <w:hideMark/>
          </w:tcPr>
          <w:p w14:paraId="22EE1F2F" w14:textId="77777777" w:rsidR="006A27D4" w:rsidRPr="00AC3441" w:rsidRDefault="006A27D4" w:rsidP="009F13CA">
            <w:pPr>
              <w:jc w:val="both"/>
              <w:rPr>
                <w:rFonts w:ascii="Arial Narrow" w:hAnsi="Arial Narrow" w:cs="Times New Roman"/>
              </w:rPr>
            </w:pPr>
          </w:p>
        </w:tc>
        <w:tc>
          <w:tcPr>
            <w:tcW w:w="2001" w:type="pct"/>
            <w:hideMark/>
          </w:tcPr>
          <w:p w14:paraId="242F1FD3"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Declaração de Inidoneidade para licitar ou contratar com todos os entes federativos</w:t>
            </w:r>
          </w:p>
        </w:tc>
      </w:tr>
      <w:tr w:rsidR="006A27D4" w:rsidRPr="00AC3441" w14:paraId="7E3B86BD" w14:textId="77777777" w:rsidTr="006A27D4">
        <w:tc>
          <w:tcPr>
            <w:tcW w:w="650" w:type="pct"/>
            <w:vMerge w:val="restart"/>
            <w:hideMark/>
          </w:tcPr>
          <w:p w14:paraId="6333F968"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VIII</w:t>
            </w:r>
          </w:p>
        </w:tc>
        <w:tc>
          <w:tcPr>
            <w:tcW w:w="2349" w:type="pct"/>
            <w:vMerge w:val="restart"/>
            <w:hideMark/>
          </w:tcPr>
          <w:p w14:paraId="5BF3FD45"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Comportar-se de modo inidôneo ou cometer fraude de qualquer natureza</w:t>
            </w:r>
          </w:p>
        </w:tc>
        <w:tc>
          <w:tcPr>
            <w:tcW w:w="2001" w:type="pct"/>
            <w:hideMark/>
          </w:tcPr>
          <w:p w14:paraId="3A482EE3"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66F1E87A" w14:textId="77777777" w:rsidTr="006A27D4">
        <w:tc>
          <w:tcPr>
            <w:tcW w:w="650" w:type="pct"/>
            <w:vMerge/>
            <w:hideMark/>
          </w:tcPr>
          <w:p w14:paraId="4CACFD6A" w14:textId="77777777" w:rsidR="006A27D4" w:rsidRPr="00AC3441" w:rsidRDefault="006A27D4" w:rsidP="009F13CA">
            <w:pPr>
              <w:jc w:val="center"/>
              <w:rPr>
                <w:rFonts w:ascii="Arial Narrow" w:hAnsi="Arial Narrow" w:cs="Times New Roman"/>
              </w:rPr>
            </w:pPr>
          </w:p>
        </w:tc>
        <w:tc>
          <w:tcPr>
            <w:tcW w:w="2349" w:type="pct"/>
            <w:vMerge/>
            <w:hideMark/>
          </w:tcPr>
          <w:p w14:paraId="2382B5FC" w14:textId="77777777" w:rsidR="006A27D4" w:rsidRPr="00AC3441" w:rsidRDefault="006A27D4" w:rsidP="009F13CA">
            <w:pPr>
              <w:jc w:val="both"/>
              <w:rPr>
                <w:rFonts w:ascii="Arial Narrow" w:hAnsi="Arial Narrow" w:cs="Times New Roman"/>
              </w:rPr>
            </w:pPr>
          </w:p>
        </w:tc>
        <w:tc>
          <w:tcPr>
            <w:tcW w:w="2001" w:type="pct"/>
            <w:hideMark/>
          </w:tcPr>
          <w:p w14:paraId="688C3C4B"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Declaração de Inidoneidade para licitar ou contratar com todos os entes federativos</w:t>
            </w:r>
          </w:p>
        </w:tc>
      </w:tr>
      <w:tr w:rsidR="006A27D4" w:rsidRPr="00AC3441" w14:paraId="5929203A" w14:textId="77777777" w:rsidTr="006A27D4">
        <w:tc>
          <w:tcPr>
            <w:tcW w:w="650" w:type="pct"/>
            <w:vMerge w:val="restart"/>
            <w:hideMark/>
          </w:tcPr>
          <w:p w14:paraId="69708B5A"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IX</w:t>
            </w:r>
          </w:p>
        </w:tc>
        <w:tc>
          <w:tcPr>
            <w:tcW w:w="2349" w:type="pct"/>
            <w:vMerge w:val="restart"/>
            <w:hideMark/>
          </w:tcPr>
          <w:p w14:paraId="1D9EDF47"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Praticar atos ilícitos com vistas a frustrar os objetivos da seleção do fornecedor</w:t>
            </w:r>
          </w:p>
        </w:tc>
        <w:tc>
          <w:tcPr>
            <w:tcW w:w="2001" w:type="pct"/>
            <w:hideMark/>
          </w:tcPr>
          <w:p w14:paraId="72E869A0"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3DD816E8" w14:textId="77777777" w:rsidTr="006A27D4">
        <w:tc>
          <w:tcPr>
            <w:tcW w:w="650" w:type="pct"/>
            <w:vMerge/>
            <w:hideMark/>
          </w:tcPr>
          <w:p w14:paraId="19C629B7" w14:textId="77777777" w:rsidR="006A27D4" w:rsidRPr="00AC3441" w:rsidRDefault="006A27D4" w:rsidP="009F13CA">
            <w:pPr>
              <w:jc w:val="center"/>
              <w:rPr>
                <w:rFonts w:ascii="Arial Narrow" w:hAnsi="Arial Narrow" w:cs="Times New Roman"/>
              </w:rPr>
            </w:pPr>
          </w:p>
        </w:tc>
        <w:tc>
          <w:tcPr>
            <w:tcW w:w="2349" w:type="pct"/>
            <w:vMerge/>
            <w:hideMark/>
          </w:tcPr>
          <w:p w14:paraId="623B0062" w14:textId="77777777" w:rsidR="006A27D4" w:rsidRPr="00AC3441" w:rsidRDefault="006A27D4" w:rsidP="009F13CA">
            <w:pPr>
              <w:jc w:val="both"/>
              <w:rPr>
                <w:rFonts w:ascii="Arial Narrow" w:hAnsi="Arial Narrow" w:cs="Times New Roman"/>
              </w:rPr>
            </w:pPr>
          </w:p>
        </w:tc>
        <w:tc>
          <w:tcPr>
            <w:tcW w:w="2001" w:type="pct"/>
            <w:hideMark/>
          </w:tcPr>
          <w:p w14:paraId="0C8AA491"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Declaração de Inidoneidade para licitar ou contratar com todos os entes federativos</w:t>
            </w:r>
          </w:p>
        </w:tc>
      </w:tr>
      <w:tr w:rsidR="006A27D4" w:rsidRPr="00AC3441" w14:paraId="32F4CAC0" w14:textId="77777777" w:rsidTr="006A27D4">
        <w:tc>
          <w:tcPr>
            <w:tcW w:w="650" w:type="pct"/>
            <w:vMerge w:val="restart"/>
            <w:hideMark/>
          </w:tcPr>
          <w:p w14:paraId="25F3A005"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X</w:t>
            </w:r>
          </w:p>
        </w:tc>
        <w:tc>
          <w:tcPr>
            <w:tcW w:w="2349" w:type="pct"/>
            <w:vMerge w:val="restart"/>
            <w:hideMark/>
          </w:tcPr>
          <w:p w14:paraId="0E4E9C36" w14:textId="77777777" w:rsidR="006A27D4" w:rsidRPr="00AC3441" w:rsidRDefault="006A27D4" w:rsidP="009F13CA">
            <w:pPr>
              <w:jc w:val="both"/>
              <w:rPr>
                <w:rFonts w:ascii="Arial Narrow" w:hAnsi="Arial Narrow" w:cs="Times New Roman"/>
              </w:rPr>
            </w:pPr>
            <w:hyperlink r:id="rId64" w:tgtFrame="_blank" w:history="1">
              <w:r w:rsidRPr="00AC3441">
                <w:rPr>
                  <w:rStyle w:val="Hyperlink"/>
                  <w:rFonts w:ascii="Arial Narrow" w:hAnsi="Arial Narrow" w:cs="Times New Roman"/>
                </w:rPr>
                <w:t>Praticar ato lesivo previsto no art. 5º da Lei nº 12.846, de 1º de agosto de 2013</w:t>
              </w:r>
            </w:hyperlink>
          </w:p>
        </w:tc>
        <w:tc>
          <w:tcPr>
            <w:tcW w:w="2001" w:type="pct"/>
            <w:hideMark/>
          </w:tcPr>
          <w:p w14:paraId="78CB8686"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69CE6CB0" w14:textId="77777777" w:rsidTr="006A27D4">
        <w:tc>
          <w:tcPr>
            <w:tcW w:w="650" w:type="pct"/>
            <w:vMerge/>
            <w:hideMark/>
          </w:tcPr>
          <w:p w14:paraId="7412FC31" w14:textId="77777777" w:rsidR="006A27D4" w:rsidRPr="00AC3441" w:rsidRDefault="006A27D4" w:rsidP="009F13CA">
            <w:pPr>
              <w:jc w:val="center"/>
              <w:rPr>
                <w:rFonts w:ascii="Arial Narrow" w:hAnsi="Arial Narrow" w:cs="Times New Roman"/>
              </w:rPr>
            </w:pPr>
          </w:p>
        </w:tc>
        <w:tc>
          <w:tcPr>
            <w:tcW w:w="2349" w:type="pct"/>
            <w:vMerge/>
            <w:hideMark/>
          </w:tcPr>
          <w:p w14:paraId="1761D8D7" w14:textId="77777777" w:rsidR="006A27D4" w:rsidRPr="00AC3441" w:rsidRDefault="006A27D4" w:rsidP="009F13CA">
            <w:pPr>
              <w:jc w:val="both"/>
              <w:rPr>
                <w:rFonts w:ascii="Arial Narrow" w:hAnsi="Arial Narrow" w:cs="Times New Roman"/>
              </w:rPr>
            </w:pPr>
          </w:p>
        </w:tc>
        <w:tc>
          <w:tcPr>
            <w:tcW w:w="2001" w:type="pct"/>
            <w:hideMark/>
          </w:tcPr>
          <w:p w14:paraId="1FC87F75"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Declaração de Inidoneidade para licitar ou contratar com todos os entes federativos</w:t>
            </w:r>
          </w:p>
        </w:tc>
      </w:tr>
      <w:tr w:rsidR="006A27D4" w:rsidRPr="00AC3441" w14:paraId="2BE0CB25" w14:textId="77777777" w:rsidTr="006A27D4">
        <w:tc>
          <w:tcPr>
            <w:tcW w:w="650" w:type="pct"/>
            <w:hideMark/>
          </w:tcPr>
          <w:p w14:paraId="2F2C9D31"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XI</w:t>
            </w:r>
          </w:p>
        </w:tc>
        <w:tc>
          <w:tcPr>
            <w:tcW w:w="2349" w:type="pct"/>
            <w:hideMark/>
          </w:tcPr>
          <w:p w14:paraId="5D9720F0"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participar de licitação com mais de uma empresa integrante de mesmo Grupo Econômico concomitantemente</w:t>
            </w:r>
          </w:p>
        </w:tc>
        <w:tc>
          <w:tcPr>
            <w:tcW w:w="2001" w:type="pct"/>
            <w:hideMark/>
          </w:tcPr>
          <w:p w14:paraId="09D7839D"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6DA38D48" w14:textId="77777777" w:rsidTr="006A27D4">
        <w:tc>
          <w:tcPr>
            <w:tcW w:w="650" w:type="pct"/>
            <w:vMerge w:val="restart"/>
            <w:hideMark/>
          </w:tcPr>
          <w:p w14:paraId="69DE0B41"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XII</w:t>
            </w:r>
          </w:p>
        </w:tc>
        <w:tc>
          <w:tcPr>
            <w:tcW w:w="2349" w:type="pct"/>
            <w:vMerge w:val="restart"/>
            <w:hideMark/>
          </w:tcPr>
          <w:p w14:paraId="06629B07"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0FE209ED"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422E2CE3" w14:textId="77777777" w:rsidTr="006A27D4">
        <w:tc>
          <w:tcPr>
            <w:tcW w:w="650" w:type="pct"/>
            <w:vMerge/>
            <w:hideMark/>
          </w:tcPr>
          <w:p w14:paraId="366FE83C" w14:textId="77777777" w:rsidR="006A27D4" w:rsidRPr="00AC3441" w:rsidRDefault="006A27D4" w:rsidP="009F13CA">
            <w:pPr>
              <w:jc w:val="center"/>
              <w:rPr>
                <w:rFonts w:ascii="Arial Narrow" w:hAnsi="Arial Narrow" w:cs="Times New Roman"/>
              </w:rPr>
            </w:pPr>
          </w:p>
        </w:tc>
        <w:tc>
          <w:tcPr>
            <w:tcW w:w="2349" w:type="pct"/>
            <w:vMerge/>
            <w:hideMark/>
          </w:tcPr>
          <w:p w14:paraId="7E2D20FB" w14:textId="77777777" w:rsidR="006A27D4" w:rsidRPr="00AC3441" w:rsidRDefault="006A27D4" w:rsidP="009F13CA">
            <w:pPr>
              <w:jc w:val="both"/>
              <w:rPr>
                <w:rFonts w:ascii="Arial Narrow" w:hAnsi="Arial Narrow" w:cs="Times New Roman"/>
              </w:rPr>
            </w:pPr>
          </w:p>
        </w:tc>
        <w:tc>
          <w:tcPr>
            <w:tcW w:w="2001" w:type="pct"/>
            <w:hideMark/>
          </w:tcPr>
          <w:p w14:paraId="24573F90"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Impedimento de licitar ou contratar com o Município de Juranda</w:t>
            </w:r>
          </w:p>
        </w:tc>
      </w:tr>
      <w:tr w:rsidR="006A27D4" w:rsidRPr="00AC3441" w14:paraId="23141D69" w14:textId="77777777" w:rsidTr="006A27D4">
        <w:tc>
          <w:tcPr>
            <w:tcW w:w="650" w:type="pct"/>
            <w:hideMark/>
          </w:tcPr>
          <w:p w14:paraId="007CD570"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XIII</w:t>
            </w:r>
          </w:p>
        </w:tc>
        <w:tc>
          <w:tcPr>
            <w:tcW w:w="2349" w:type="pct"/>
            <w:hideMark/>
          </w:tcPr>
          <w:p w14:paraId="5014DC6A"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Apresentar recursos manifestamente protelatórios</w:t>
            </w:r>
          </w:p>
        </w:tc>
        <w:tc>
          <w:tcPr>
            <w:tcW w:w="2001" w:type="pct"/>
            <w:hideMark/>
          </w:tcPr>
          <w:p w14:paraId="4B58A739"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Impedimento de licitar ou contratar com o Município de Juranda</w:t>
            </w:r>
          </w:p>
        </w:tc>
      </w:tr>
    </w:tbl>
    <w:p w14:paraId="55B9079B" w14:textId="77777777" w:rsidR="006A27D4" w:rsidRPr="00AC3441" w:rsidRDefault="006A27D4" w:rsidP="006A27D4">
      <w:pPr>
        <w:pStyle w:val="Nivel2"/>
        <w:numPr>
          <w:ilvl w:val="0"/>
          <w:numId w:val="0"/>
        </w:numPr>
        <w:spacing w:before="0" w:after="0" w:line="240" w:lineRule="auto"/>
        <w:rPr>
          <w:rFonts w:ascii="Arial Narrow" w:hAnsi="Arial Narrow"/>
          <w:sz w:val="24"/>
          <w:szCs w:val="24"/>
        </w:rPr>
      </w:pPr>
    </w:p>
    <w:p w14:paraId="3665A392" w14:textId="77777777" w:rsidR="006A27D4" w:rsidRPr="00AC3441" w:rsidRDefault="006A27D4" w:rsidP="00AC3441">
      <w:pPr>
        <w:pStyle w:val="Nivel2"/>
        <w:numPr>
          <w:ilvl w:val="1"/>
          <w:numId w:val="65"/>
        </w:numPr>
        <w:spacing w:before="0" w:after="0" w:line="240" w:lineRule="auto"/>
        <w:ind w:left="0" w:firstLine="0"/>
        <w:rPr>
          <w:rFonts w:ascii="Arial Narrow" w:hAnsi="Arial Narrow"/>
          <w:sz w:val="24"/>
          <w:szCs w:val="24"/>
        </w:rPr>
      </w:pPr>
      <w:r w:rsidRPr="00AC3441">
        <w:rPr>
          <w:rFonts w:ascii="Arial Narrow" w:hAnsi="Arial Narrow"/>
          <w:sz w:val="24"/>
          <w:szCs w:val="24"/>
        </w:rPr>
        <w:t>A aplicação das sanções previstas neste Contrato não exclui, em hipótese alguma, a obrigação de reparação integral do dan</w:t>
      </w:r>
      <w:r w:rsidRPr="00AC3441">
        <w:rPr>
          <w:rFonts w:ascii="Arial Narrow" w:hAnsi="Arial Narrow"/>
          <w:color w:val="auto"/>
          <w:sz w:val="24"/>
          <w:szCs w:val="24"/>
        </w:rPr>
        <w:t xml:space="preserve">o causado ao Contratante, conforme disciplina o </w:t>
      </w:r>
      <w:hyperlink r:id="rId65" w:anchor="art156§9" w:history="1">
        <w:r w:rsidRPr="00AC3441">
          <w:rPr>
            <w:rStyle w:val="Hyperlink"/>
            <w:rFonts w:ascii="Arial Narrow" w:hAnsi="Arial Narrow"/>
            <w:color w:val="auto"/>
            <w:sz w:val="24"/>
            <w:szCs w:val="24"/>
          </w:rPr>
          <w:t>art. 156, §9º, da Lei Federal nº 14.133/2021</w:t>
        </w:r>
      </w:hyperlink>
      <w:r w:rsidRPr="00AC3441">
        <w:rPr>
          <w:rFonts w:ascii="Arial Narrow" w:hAnsi="Arial Narrow"/>
          <w:color w:val="auto"/>
          <w:sz w:val="24"/>
          <w:szCs w:val="24"/>
        </w:rPr>
        <w:t>.</w:t>
      </w:r>
    </w:p>
    <w:p w14:paraId="7440DED8" w14:textId="77777777" w:rsidR="006A27D4" w:rsidRPr="00AC3441" w:rsidRDefault="006A27D4" w:rsidP="00AC3441">
      <w:pPr>
        <w:pStyle w:val="Nivel2"/>
        <w:numPr>
          <w:ilvl w:val="1"/>
          <w:numId w:val="65"/>
        </w:numPr>
        <w:spacing w:before="0" w:after="0" w:line="240" w:lineRule="auto"/>
        <w:ind w:left="0" w:firstLine="0"/>
        <w:rPr>
          <w:rFonts w:ascii="Arial Narrow" w:hAnsi="Arial Narrow"/>
          <w:sz w:val="24"/>
          <w:szCs w:val="24"/>
        </w:rPr>
      </w:pPr>
      <w:r w:rsidRPr="00AC3441">
        <w:rPr>
          <w:rFonts w:ascii="Arial Narrow" w:hAnsi="Arial Narrow"/>
          <w:sz w:val="24"/>
          <w:szCs w:val="24"/>
        </w:rPr>
        <w:t>Todas as sanções previstas neste Contrato poderão ser aplicadas cumulativamente com a m</w:t>
      </w:r>
      <w:r w:rsidRPr="00AC3441">
        <w:rPr>
          <w:rFonts w:ascii="Arial Narrow" w:hAnsi="Arial Narrow"/>
          <w:color w:val="auto"/>
          <w:sz w:val="24"/>
          <w:szCs w:val="24"/>
        </w:rPr>
        <w:t>ulta (</w:t>
      </w:r>
      <w:hyperlink r:id="rId66" w:anchor="art156§7" w:history="1">
        <w:r w:rsidRPr="00AC3441">
          <w:rPr>
            <w:rStyle w:val="Hyperlink"/>
            <w:rFonts w:ascii="Arial Narrow" w:hAnsi="Arial Narrow"/>
            <w:color w:val="auto"/>
            <w:sz w:val="24"/>
            <w:szCs w:val="24"/>
          </w:rPr>
          <w:t>art. 156, §7º, da Lei Federal nº 14.133/2021</w:t>
        </w:r>
      </w:hyperlink>
      <w:r w:rsidRPr="00AC3441">
        <w:rPr>
          <w:rFonts w:ascii="Arial Narrow" w:hAnsi="Arial Narrow"/>
          <w:color w:val="auto"/>
          <w:sz w:val="24"/>
          <w:szCs w:val="24"/>
        </w:rPr>
        <w:t>).</w:t>
      </w:r>
    </w:p>
    <w:p w14:paraId="77B1F741" w14:textId="77777777" w:rsidR="006A27D4" w:rsidRPr="00AC3441" w:rsidRDefault="006A27D4" w:rsidP="00AC3441">
      <w:pPr>
        <w:pStyle w:val="Nivel3"/>
        <w:numPr>
          <w:ilvl w:val="2"/>
          <w:numId w:val="65"/>
        </w:numPr>
        <w:ind w:left="284" w:firstLine="0"/>
        <w:rPr>
          <w:rFonts w:ascii="Arial Narrow" w:hAnsi="Arial Narrow"/>
          <w:color w:val="auto"/>
          <w:sz w:val="24"/>
          <w:szCs w:val="24"/>
        </w:rPr>
      </w:pPr>
      <w:r w:rsidRPr="00AC3441">
        <w:rPr>
          <w:rFonts w:ascii="Arial Narrow" w:hAnsi="Arial Narrow"/>
          <w:color w:val="auto"/>
          <w:sz w:val="24"/>
          <w:szCs w:val="24"/>
        </w:rPr>
        <w:t>Antes da aplicação da multa será facultada a defesa do interessado no prazo de 15 (quinze) dias úteis, contado da data de sua intimação (</w:t>
      </w:r>
      <w:hyperlink r:id="rId67" w:anchor="art157" w:history="1">
        <w:r w:rsidRPr="00AC3441">
          <w:rPr>
            <w:rStyle w:val="Hyperlink"/>
            <w:rFonts w:ascii="Arial Narrow" w:hAnsi="Arial Narrow"/>
            <w:color w:val="auto"/>
            <w:sz w:val="24"/>
            <w:szCs w:val="24"/>
          </w:rPr>
          <w:t>art. 157, da Lei Federal  nº 14.133/2021</w:t>
        </w:r>
      </w:hyperlink>
      <w:r w:rsidRPr="00AC3441">
        <w:rPr>
          <w:rFonts w:ascii="Arial Narrow" w:hAnsi="Arial Narrow"/>
          <w:color w:val="auto"/>
          <w:sz w:val="24"/>
          <w:szCs w:val="24"/>
        </w:rPr>
        <w:t>).</w:t>
      </w:r>
    </w:p>
    <w:p w14:paraId="0167834F" w14:textId="77777777" w:rsidR="006A27D4" w:rsidRPr="00AC3441" w:rsidRDefault="006A27D4" w:rsidP="00AC3441">
      <w:pPr>
        <w:pStyle w:val="Nivel3"/>
        <w:numPr>
          <w:ilvl w:val="2"/>
          <w:numId w:val="65"/>
        </w:numPr>
        <w:ind w:left="284" w:firstLine="0"/>
        <w:rPr>
          <w:rFonts w:ascii="Arial Narrow" w:hAnsi="Arial Narrow"/>
          <w:color w:val="auto"/>
          <w:sz w:val="24"/>
          <w:szCs w:val="24"/>
        </w:rPr>
      </w:pPr>
      <w:r w:rsidRPr="00AC3441">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8" w:history="1">
        <w:r w:rsidRPr="00AC3441">
          <w:rPr>
            <w:rStyle w:val="Hyperlink"/>
            <w:rFonts w:ascii="Arial Narrow" w:hAnsi="Arial Narrow"/>
            <w:color w:val="auto"/>
            <w:sz w:val="24"/>
            <w:szCs w:val="24"/>
          </w:rPr>
          <w:t>art. 156, §8º, da Lei Federal nº 14.133/2021</w:t>
        </w:r>
      </w:hyperlink>
      <w:r w:rsidRPr="00AC3441">
        <w:rPr>
          <w:rFonts w:ascii="Arial Narrow" w:hAnsi="Arial Narrow"/>
          <w:color w:val="auto"/>
          <w:sz w:val="24"/>
          <w:szCs w:val="24"/>
        </w:rPr>
        <w:t>).</w:t>
      </w:r>
    </w:p>
    <w:p w14:paraId="7B252990"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 xml:space="preserve">Previamente ao encaminhamento à cobrança judicial, a multa poderá ser recolhida administrativamente no prazo máximo de </w:t>
      </w:r>
      <w:r w:rsidRPr="00AC3441">
        <w:rPr>
          <w:rFonts w:ascii="Arial Narrow" w:hAnsi="Arial Narrow"/>
          <w:b/>
          <w:iCs/>
          <w:color w:val="auto"/>
          <w:sz w:val="24"/>
          <w:szCs w:val="24"/>
          <w:u w:val="single"/>
        </w:rPr>
        <w:t xml:space="preserve">60 (sessenta) </w:t>
      </w:r>
      <w:r w:rsidRPr="00AC3441">
        <w:rPr>
          <w:rFonts w:ascii="Arial Narrow" w:hAnsi="Arial Narrow"/>
          <w:b/>
          <w:color w:val="auto"/>
          <w:sz w:val="24"/>
          <w:szCs w:val="24"/>
          <w:u w:val="single"/>
        </w:rPr>
        <w:t>dias</w:t>
      </w:r>
      <w:r w:rsidRPr="00AC3441">
        <w:rPr>
          <w:rFonts w:ascii="Arial Narrow" w:hAnsi="Arial Narrow"/>
          <w:color w:val="auto"/>
          <w:sz w:val="24"/>
          <w:szCs w:val="24"/>
        </w:rPr>
        <w:t>, a contar da data do recebimento da comunicação enviada pela autoridade competente.</w:t>
      </w:r>
      <w:bookmarkStart w:id="57" w:name="_Hlk78351618"/>
      <w:bookmarkEnd w:id="57"/>
    </w:p>
    <w:p w14:paraId="5BB87E89"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AC3441">
        <w:rPr>
          <w:rFonts w:ascii="Arial Narrow" w:hAnsi="Arial Narrow"/>
          <w:bCs/>
          <w:color w:val="auto"/>
          <w:sz w:val="24"/>
          <w:szCs w:val="24"/>
        </w:rPr>
        <w:t>caput</w:t>
      </w:r>
      <w:r w:rsidRPr="00AC3441">
        <w:rPr>
          <w:rFonts w:ascii="Arial Narrow" w:hAnsi="Arial Narrow"/>
          <w:b/>
          <w:bCs/>
          <w:color w:val="auto"/>
          <w:sz w:val="24"/>
          <w:szCs w:val="24"/>
        </w:rPr>
        <w:t xml:space="preserve"> </w:t>
      </w:r>
      <w:r w:rsidRPr="00AC3441">
        <w:rPr>
          <w:rFonts w:ascii="Arial Narrow" w:hAnsi="Arial Narrow"/>
          <w:color w:val="auto"/>
          <w:sz w:val="24"/>
          <w:szCs w:val="24"/>
        </w:rPr>
        <w:t xml:space="preserve">e parágrafos do </w:t>
      </w:r>
      <w:hyperlink r:id="rId69" w:anchor="art158" w:history="1">
        <w:r w:rsidRPr="00AC3441">
          <w:rPr>
            <w:rStyle w:val="Hyperlink"/>
            <w:rFonts w:ascii="Arial Narrow" w:hAnsi="Arial Narrow"/>
            <w:color w:val="auto"/>
            <w:sz w:val="24"/>
            <w:szCs w:val="24"/>
          </w:rPr>
          <w:t>art. 158 da Lei Federal nº 14.133/2021</w:t>
        </w:r>
      </w:hyperlink>
      <w:r w:rsidRPr="00AC3441">
        <w:rPr>
          <w:rFonts w:ascii="Arial Narrow" w:hAnsi="Arial Narrow"/>
          <w:color w:val="auto"/>
          <w:sz w:val="24"/>
          <w:szCs w:val="24"/>
        </w:rPr>
        <w:t>, para as penalidades de impedimento de licitar e contratar e de declaração de inidoneidade para licitar ou contratar.</w:t>
      </w:r>
    </w:p>
    <w:p w14:paraId="4FDB3180"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sz w:val="24"/>
          <w:szCs w:val="24"/>
        </w:rPr>
        <w:t>Na aplicação das sanções serão considerados:</w:t>
      </w:r>
    </w:p>
    <w:p w14:paraId="2706CC46" w14:textId="77777777" w:rsidR="006A27D4" w:rsidRPr="00AC3441" w:rsidRDefault="006A27D4" w:rsidP="006A27D4">
      <w:pPr>
        <w:pStyle w:val="Nivel2"/>
        <w:numPr>
          <w:ilvl w:val="0"/>
          <w:numId w:val="0"/>
        </w:numPr>
        <w:spacing w:before="0" w:after="0" w:line="240" w:lineRule="auto"/>
        <w:rPr>
          <w:rFonts w:ascii="Arial Narrow" w:hAnsi="Arial Narrow"/>
          <w:color w:val="auto"/>
          <w:sz w:val="24"/>
          <w:szCs w:val="24"/>
        </w:rPr>
      </w:pPr>
    </w:p>
    <w:p w14:paraId="4AD76BED" w14:textId="77777777" w:rsidR="006A27D4" w:rsidRPr="00AC3441"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AC3441">
        <w:rPr>
          <w:rFonts w:ascii="Arial Narrow" w:eastAsia="Arial" w:hAnsi="Arial Narrow" w:cs="Arial"/>
        </w:rPr>
        <w:t>a natureza e a gravidade da infração cometida;</w:t>
      </w:r>
    </w:p>
    <w:p w14:paraId="45543C6A" w14:textId="77777777" w:rsidR="006A27D4" w:rsidRPr="00AC3441"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AC3441">
        <w:rPr>
          <w:rFonts w:ascii="Arial Narrow" w:eastAsia="Arial" w:hAnsi="Arial Narrow" w:cs="Arial"/>
        </w:rPr>
        <w:t>as peculiaridades do caso concreto;</w:t>
      </w:r>
    </w:p>
    <w:p w14:paraId="4B9E75C4" w14:textId="77777777" w:rsidR="006A27D4" w:rsidRPr="00AC3441"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AC3441">
        <w:rPr>
          <w:rFonts w:ascii="Arial Narrow" w:eastAsia="Arial" w:hAnsi="Arial Narrow" w:cs="Arial"/>
        </w:rPr>
        <w:t>as circunstâncias agravantes ou atenuantes;</w:t>
      </w:r>
    </w:p>
    <w:p w14:paraId="1918B014" w14:textId="77777777" w:rsidR="006A27D4" w:rsidRPr="00AC3441"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AC3441">
        <w:rPr>
          <w:rFonts w:ascii="Arial Narrow" w:eastAsia="Arial" w:hAnsi="Arial Narrow" w:cs="Arial"/>
        </w:rPr>
        <w:t>os danos que dela provierem para o Contratante;</w:t>
      </w:r>
    </w:p>
    <w:p w14:paraId="6327BADE" w14:textId="77777777" w:rsidR="006A27D4" w:rsidRPr="00AC3441"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AC3441">
        <w:rPr>
          <w:rFonts w:ascii="Arial Narrow" w:eastAsia="Arial" w:hAnsi="Arial Narrow" w:cs="Arial"/>
        </w:rPr>
        <w:t>a implantação ou o aperfeiçoamento de programa de integridade, conforme normas e orientações dos órgãos de controle.</w:t>
      </w:r>
    </w:p>
    <w:p w14:paraId="0638BB0E" w14:textId="77777777" w:rsidR="006A27D4" w:rsidRPr="00AC3441" w:rsidRDefault="006A27D4" w:rsidP="006A27D4">
      <w:pPr>
        <w:tabs>
          <w:tab w:val="num" w:pos="709"/>
          <w:tab w:val="left" w:pos="993"/>
        </w:tabs>
        <w:suppressAutoHyphens/>
        <w:ind w:left="709"/>
        <w:contextualSpacing/>
        <w:rPr>
          <w:rFonts w:ascii="Arial Narrow" w:eastAsia="Arial" w:hAnsi="Arial Narrow" w:cs="Arial"/>
        </w:rPr>
      </w:pPr>
    </w:p>
    <w:p w14:paraId="496CCAD9"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 xml:space="preserve">Os atos previstos como infrações administrativas na </w:t>
      </w:r>
      <w:hyperlink r:id="rId70" w:history="1">
        <w:r w:rsidRPr="00AC3441">
          <w:rPr>
            <w:rStyle w:val="Hyperlink"/>
            <w:rFonts w:ascii="Arial Narrow" w:hAnsi="Arial Narrow"/>
            <w:color w:val="auto"/>
            <w:sz w:val="24"/>
            <w:szCs w:val="24"/>
          </w:rPr>
          <w:t>Lei Federal nº 14.133/2021</w:t>
        </w:r>
      </w:hyperlink>
      <w:r w:rsidRPr="00AC3441">
        <w:rPr>
          <w:rFonts w:ascii="Arial Narrow" w:hAnsi="Arial Narrow"/>
          <w:color w:val="auto"/>
          <w:sz w:val="24"/>
          <w:szCs w:val="24"/>
        </w:rPr>
        <w:t xml:space="preserve">, que sejam tipificadas como atos lesivos </w:t>
      </w:r>
      <w:hyperlink r:id="rId71" w:history="1">
        <w:r w:rsidRPr="00AC3441">
          <w:rPr>
            <w:rStyle w:val="Hyperlink"/>
            <w:rFonts w:ascii="Arial Narrow" w:hAnsi="Arial Narrow"/>
            <w:color w:val="auto"/>
            <w:sz w:val="24"/>
            <w:szCs w:val="24"/>
          </w:rPr>
          <w:t>na Lei Federal nº 12.846/2013</w:t>
        </w:r>
      </w:hyperlink>
      <w:r w:rsidRPr="00AC3441">
        <w:rPr>
          <w:rFonts w:ascii="Arial Narrow" w:hAnsi="Arial Narrow"/>
          <w:color w:val="auto"/>
          <w:sz w:val="24"/>
          <w:szCs w:val="24"/>
        </w:rPr>
        <w:t>, serão apurados e julgados conjuntamente, nos mesmos autos, observados o rito procedimental e autoridade competente definidos na referida Lei.</w:t>
      </w:r>
    </w:p>
    <w:p w14:paraId="6DAEBA99"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2" w:anchor="art160" w:history="1">
        <w:r w:rsidRPr="00AC3441">
          <w:rPr>
            <w:rStyle w:val="Hyperlink"/>
            <w:rFonts w:ascii="Arial Narrow" w:hAnsi="Arial Narrow"/>
            <w:color w:val="auto"/>
            <w:sz w:val="24"/>
            <w:szCs w:val="24"/>
          </w:rPr>
          <w:t>art. 160, da Lei Federal nº 14.133/2021</w:t>
        </w:r>
      </w:hyperlink>
      <w:r w:rsidRPr="00AC3441">
        <w:rPr>
          <w:rFonts w:ascii="Arial Narrow" w:hAnsi="Arial Narrow"/>
          <w:color w:val="auto"/>
          <w:sz w:val="24"/>
          <w:szCs w:val="24"/>
        </w:rPr>
        <w:t>).</w:t>
      </w:r>
    </w:p>
    <w:p w14:paraId="633982A1"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 xml:space="preserve">O Contratante deverá, no prazo máximo </w:t>
      </w:r>
      <w:r w:rsidRPr="00AC3441">
        <w:rPr>
          <w:rFonts w:ascii="Arial Narrow" w:hAnsi="Arial Narrow"/>
          <w:b/>
          <w:color w:val="auto"/>
          <w:sz w:val="24"/>
          <w:szCs w:val="24"/>
          <w:u w:val="single"/>
        </w:rPr>
        <w:t>15 (quinze) dias úteis</w:t>
      </w:r>
      <w:r w:rsidRPr="00AC3441">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554EDA" w14:textId="77777777" w:rsidR="006A27D4" w:rsidRPr="00AC3441" w:rsidRDefault="006A27D4" w:rsidP="00AC3441">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73" w:anchor="art163" w:history="1">
        <w:r w:rsidRPr="00AC3441">
          <w:rPr>
            <w:rStyle w:val="Hyperlink"/>
            <w:rFonts w:ascii="Arial Narrow" w:hAnsi="Arial Narrow"/>
            <w:color w:val="auto"/>
            <w:sz w:val="24"/>
            <w:szCs w:val="24"/>
          </w:rPr>
          <w:t>art. 163 da Lei Federal nº 14.133/2021.</w:t>
        </w:r>
      </w:hyperlink>
    </w:p>
    <w:p w14:paraId="19D21E22" w14:textId="77777777" w:rsidR="006A27D4" w:rsidRDefault="006A27D4" w:rsidP="006A27D4">
      <w:pPr>
        <w:pStyle w:val="PargrafodaLista"/>
        <w:ind w:left="0" w:right="-5"/>
        <w:rPr>
          <w:rFonts w:ascii="Arial Narrow" w:hAnsi="Arial Narrow"/>
          <w:highlight w:val="yellow"/>
        </w:rPr>
      </w:pPr>
    </w:p>
    <w:p w14:paraId="686DEA53" w14:textId="77777777" w:rsidR="00F4206B" w:rsidRPr="00AC3441" w:rsidRDefault="00F4206B" w:rsidP="006A27D4">
      <w:pPr>
        <w:pStyle w:val="PargrafodaLista"/>
        <w:ind w:left="0" w:right="-5"/>
        <w:rPr>
          <w:rFonts w:ascii="Arial Narrow" w:hAnsi="Arial Narrow"/>
          <w:highlight w:val="yellow"/>
        </w:rPr>
      </w:pPr>
    </w:p>
    <w:p w14:paraId="2CDACC0E" w14:textId="77777777" w:rsidR="006A27D4" w:rsidRPr="00AC3441" w:rsidRDefault="006A27D4" w:rsidP="00AC3441">
      <w:pPr>
        <w:pStyle w:val="PargrafodaLista"/>
        <w:numPr>
          <w:ilvl w:val="0"/>
          <w:numId w:val="6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AC3441">
        <w:rPr>
          <w:rFonts w:ascii="Arial Narrow" w:hAnsi="Arial Narrow"/>
          <w:b/>
        </w:rPr>
        <w:lastRenderedPageBreak/>
        <w:t>CLÁUSULA DÉCIMA TERCEIRA - DA EXTINÇÃO CONTRATUAL</w:t>
      </w:r>
    </w:p>
    <w:p w14:paraId="60D2F66C"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O contrato se extingue quando cumpridas as obrigações de ambas as partes, ainda que isso ocorra antes do prazo estipulado para tanto.</w:t>
      </w:r>
    </w:p>
    <w:p w14:paraId="18447610" w14:textId="77777777" w:rsidR="006A27D4" w:rsidRPr="00AC3441" w:rsidRDefault="006A27D4" w:rsidP="00AC3441">
      <w:pPr>
        <w:pStyle w:val="Nivel3"/>
        <w:numPr>
          <w:ilvl w:val="2"/>
          <w:numId w:val="65"/>
        </w:numPr>
        <w:ind w:left="0" w:firstLine="0"/>
        <w:rPr>
          <w:rFonts w:ascii="Arial Narrow" w:hAnsi="Arial Narrow"/>
          <w:color w:val="auto"/>
          <w:sz w:val="24"/>
          <w:szCs w:val="24"/>
        </w:rPr>
      </w:pPr>
      <w:r w:rsidRPr="00AC3441">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571FBB6" w14:textId="77777777" w:rsidR="006A27D4" w:rsidRPr="00AC3441" w:rsidRDefault="006A27D4" w:rsidP="00AC3441">
      <w:pPr>
        <w:pStyle w:val="Nivel3"/>
        <w:numPr>
          <w:ilvl w:val="2"/>
          <w:numId w:val="65"/>
        </w:numPr>
        <w:ind w:left="0" w:firstLine="0"/>
        <w:rPr>
          <w:rFonts w:ascii="Arial Narrow" w:hAnsi="Arial Narrow"/>
          <w:color w:val="auto"/>
          <w:sz w:val="24"/>
          <w:szCs w:val="24"/>
        </w:rPr>
      </w:pPr>
      <w:r w:rsidRPr="00AC3441">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50D23BEC"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Se as obrigações não forem cumpridas no prazo estipulado, a vigência ficará prorrogada até a conclusão do objeto, caso em que deverá a Administração providenciar a readequação do cronograma fixado para o contrato.</w:t>
      </w:r>
    </w:p>
    <w:p w14:paraId="2C51BF87"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Quando a não conclusão do contrato referida no item anterior decorrer de culpa do contratado:</w:t>
      </w:r>
    </w:p>
    <w:p w14:paraId="572D5C02" w14:textId="77777777" w:rsidR="006A27D4" w:rsidRPr="00AC3441" w:rsidRDefault="006A27D4" w:rsidP="00AC3441">
      <w:pPr>
        <w:pStyle w:val="PargrafodaLista"/>
        <w:numPr>
          <w:ilvl w:val="0"/>
          <w:numId w:val="57"/>
        </w:numPr>
        <w:tabs>
          <w:tab w:val="clear" w:pos="0"/>
          <w:tab w:val="left" w:pos="360"/>
          <w:tab w:val="num" w:pos="709"/>
          <w:tab w:val="left" w:pos="993"/>
        </w:tabs>
        <w:suppressAutoHyphens/>
        <w:ind w:left="0" w:firstLine="0"/>
        <w:jc w:val="both"/>
        <w:rPr>
          <w:rFonts w:ascii="Arial Narrow" w:eastAsia="Arial" w:hAnsi="Arial Narrow" w:cs="Arial"/>
          <w:iCs/>
        </w:rPr>
      </w:pPr>
      <w:r w:rsidRPr="00AC3441">
        <w:rPr>
          <w:rFonts w:ascii="Arial Narrow" w:eastAsia="Arial" w:hAnsi="Arial Narrow" w:cs="Arial"/>
          <w:iCs/>
        </w:rPr>
        <w:t xml:space="preserve">ficará ele constituído em mora, sendo-lhe aplicáveis as respectivas sanções administrativas; e  </w:t>
      </w:r>
    </w:p>
    <w:p w14:paraId="022F9AE3" w14:textId="77777777" w:rsidR="006A27D4" w:rsidRPr="00AC3441" w:rsidRDefault="006A27D4" w:rsidP="00AC3441">
      <w:pPr>
        <w:pStyle w:val="PargrafodaLista"/>
        <w:numPr>
          <w:ilvl w:val="0"/>
          <w:numId w:val="57"/>
        </w:numPr>
        <w:tabs>
          <w:tab w:val="clear" w:pos="0"/>
          <w:tab w:val="left" w:pos="360"/>
          <w:tab w:val="num" w:pos="709"/>
          <w:tab w:val="left" w:pos="993"/>
        </w:tabs>
        <w:suppressAutoHyphens/>
        <w:ind w:left="0" w:firstLine="0"/>
        <w:jc w:val="both"/>
        <w:rPr>
          <w:rFonts w:ascii="Arial Narrow" w:eastAsia="Arial" w:hAnsi="Arial Narrow" w:cs="Arial"/>
          <w:iCs/>
        </w:rPr>
      </w:pPr>
      <w:r w:rsidRPr="00AC3441">
        <w:rPr>
          <w:rFonts w:ascii="Arial Narrow" w:eastAsia="Arial" w:hAnsi="Arial Narrow" w:cs="Arial"/>
          <w:iCs/>
        </w:rPr>
        <w:t>poderá a Administração optar pela extinção do contrato e, nesse caso, adotará as medidas admitidas em lei para a continuidade da execução contratual.</w:t>
      </w:r>
    </w:p>
    <w:p w14:paraId="7755A7FD"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O contrato pode ser extinto antes do prazo nele fixado, sem ônus para o contratante, quando esta não dispuser de créditos orçamentários para sua continuidade ou quando entender que o contrato não mais lhe oferece vantagem.</w:t>
      </w:r>
    </w:p>
    <w:p w14:paraId="2C1A9797"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O contrato pode ser extinto antes de cumpridas as obrigações nele estipuladas, ou antes do prazo nele fixado, por algum dos motivos previstos no </w:t>
      </w:r>
      <w:hyperlink r:id="rId74" w:anchor="art137" w:history="1">
        <w:r w:rsidRPr="00AC3441">
          <w:rPr>
            <w:rStyle w:val="Hyperlink"/>
            <w:rFonts w:ascii="Arial Narrow" w:hAnsi="Arial Narrow"/>
            <w:sz w:val="24"/>
            <w:szCs w:val="24"/>
          </w:rPr>
          <w:t>art. 137 da Lei Federal nº 14.133/2021</w:t>
        </w:r>
      </w:hyperlink>
      <w:r w:rsidRPr="00AC3441">
        <w:rPr>
          <w:rFonts w:ascii="Arial Narrow" w:hAnsi="Arial Narrow"/>
          <w:sz w:val="24"/>
          <w:szCs w:val="24"/>
        </w:rPr>
        <w:t>, bem como amigavelmente, assegurados o contraditório e a ampla defesa.</w:t>
      </w:r>
    </w:p>
    <w:p w14:paraId="13363E05" w14:textId="77777777" w:rsidR="006A27D4" w:rsidRPr="00AC3441" w:rsidRDefault="006A27D4" w:rsidP="00AC3441">
      <w:pPr>
        <w:pStyle w:val="Nivel3"/>
        <w:numPr>
          <w:ilvl w:val="2"/>
          <w:numId w:val="65"/>
        </w:numPr>
        <w:ind w:left="0" w:firstLine="0"/>
        <w:rPr>
          <w:rFonts w:ascii="Arial Narrow" w:hAnsi="Arial Narrow"/>
          <w:sz w:val="24"/>
          <w:szCs w:val="24"/>
        </w:rPr>
      </w:pPr>
      <w:r w:rsidRPr="00AC3441">
        <w:rPr>
          <w:rFonts w:ascii="Arial Narrow" w:hAnsi="Arial Narrow"/>
          <w:sz w:val="24"/>
          <w:szCs w:val="24"/>
        </w:rPr>
        <w:t xml:space="preserve">Nesta hipótese, aplicam-se também os </w:t>
      </w:r>
      <w:hyperlink r:id="rId75" w:anchor="art138" w:history="1">
        <w:r w:rsidRPr="00AC3441">
          <w:rPr>
            <w:rStyle w:val="Hyperlink"/>
            <w:rFonts w:ascii="Arial Narrow" w:hAnsi="Arial Narrow"/>
            <w:sz w:val="24"/>
            <w:szCs w:val="24"/>
          </w:rPr>
          <w:t>artigos 138 e 139</w:t>
        </w:r>
      </w:hyperlink>
      <w:r w:rsidRPr="00AC3441">
        <w:rPr>
          <w:rFonts w:ascii="Arial Narrow" w:hAnsi="Arial Narrow"/>
          <w:sz w:val="24"/>
          <w:szCs w:val="24"/>
        </w:rPr>
        <w:t xml:space="preserve"> da mesma Lei.</w:t>
      </w:r>
    </w:p>
    <w:p w14:paraId="22F60834" w14:textId="77777777" w:rsidR="006A27D4" w:rsidRPr="00AC3441" w:rsidRDefault="006A27D4" w:rsidP="00AC3441">
      <w:pPr>
        <w:pStyle w:val="Nivel3"/>
        <w:numPr>
          <w:ilvl w:val="2"/>
          <w:numId w:val="65"/>
        </w:numPr>
        <w:ind w:left="0" w:firstLine="0"/>
        <w:rPr>
          <w:rFonts w:ascii="Arial Narrow" w:hAnsi="Arial Narrow"/>
          <w:sz w:val="24"/>
          <w:szCs w:val="24"/>
        </w:rPr>
      </w:pPr>
      <w:r w:rsidRPr="00AC3441">
        <w:rPr>
          <w:rFonts w:ascii="Arial Narrow" w:hAnsi="Arial Narrow"/>
          <w:sz w:val="24"/>
          <w:szCs w:val="24"/>
        </w:rPr>
        <w:t>A alteração social ou a modificação da finalidade ou da estrutura da empresa não ensejará a rescisão se não restringir sua capacidade de concluir o contrato.</w:t>
      </w:r>
    </w:p>
    <w:p w14:paraId="53A58A2E" w14:textId="77777777" w:rsidR="006A27D4" w:rsidRPr="00AC3441" w:rsidRDefault="006A27D4" w:rsidP="00AC3441">
      <w:pPr>
        <w:pStyle w:val="Nivel3"/>
        <w:numPr>
          <w:ilvl w:val="2"/>
          <w:numId w:val="65"/>
        </w:numPr>
        <w:ind w:left="0" w:firstLine="0"/>
        <w:rPr>
          <w:rFonts w:ascii="Arial Narrow" w:hAnsi="Arial Narrow"/>
          <w:sz w:val="24"/>
          <w:szCs w:val="24"/>
        </w:rPr>
      </w:pPr>
      <w:r w:rsidRPr="00AC3441">
        <w:rPr>
          <w:rFonts w:ascii="Arial Narrow" w:hAnsi="Arial Narrow"/>
          <w:sz w:val="24"/>
          <w:szCs w:val="24"/>
        </w:rPr>
        <w:t>Se a operação implicar mudança da pessoa jurídica contratada, deverá ser formalizado termo aditivo para alteração subjetiva.</w:t>
      </w:r>
    </w:p>
    <w:p w14:paraId="10B2F801"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O contrato ainda poderá ser extinto:</w:t>
      </w:r>
    </w:p>
    <w:p w14:paraId="3CE10A6A" w14:textId="77777777" w:rsidR="006A27D4" w:rsidRPr="00AC3441" w:rsidRDefault="006A27D4" w:rsidP="00AC3441">
      <w:pPr>
        <w:pStyle w:val="Nivel3"/>
        <w:numPr>
          <w:ilvl w:val="2"/>
          <w:numId w:val="65"/>
        </w:numPr>
        <w:spacing w:before="0" w:after="0" w:line="240" w:lineRule="auto"/>
        <w:ind w:left="0" w:firstLine="0"/>
        <w:rPr>
          <w:rFonts w:ascii="Arial Narrow" w:hAnsi="Arial Narrow"/>
          <w:sz w:val="24"/>
          <w:szCs w:val="24"/>
        </w:rPr>
      </w:pPr>
      <w:r w:rsidRPr="00AC3441">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AC3441">
        <w:rPr>
          <w:rFonts w:ascii="Arial Narrow" w:hAnsi="Arial Narrow"/>
          <w:strike/>
          <w:sz w:val="24"/>
          <w:szCs w:val="24"/>
        </w:rPr>
        <w:t>na licitação</w:t>
      </w:r>
      <w:r w:rsidRPr="00AC3441">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0596C5C" w14:textId="77777777" w:rsidR="006A27D4" w:rsidRPr="00AC3441" w:rsidRDefault="006A27D4" w:rsidP="00AC3441">
      <w:pPr>
        <w:pStyle w:val="Nivel3"/>
        <w:numPr>
          <w:ilvl w:val="2"/>
          <w:numId w:val="65"/>
        </w:numPr>
        <w:spacing w:before="0" w:after="0" w:line="240" w:lineRule="auto"/>
        <w:ind w:left="0" w:firstLine="0"/>
        <w:rPr>
          <w:rFonts w:ascii="Arial Narrow" w:hAnsi="Arial Narrow"/>
          <w:sz w:val="24"/>
          <w:szCs w:val="24"/>
        </w:rPr>
      </w:pPr>
      <w:r w:rsidRPr="00AC3441">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219ED5D2"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O termo de rescisão, sempre que possível, será precedido:</w:t>
      </w:r>
    </w:p>
    <w:p w14:paraId="657DAF4E" w14:textId="77777777" w:rsidR="006A27D4" w:rsidRPr="00AC3441" w:rsidRDefault="006A27D4" w:rsidP="00AC3441">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rPr>
      </w:pPr>
    </w:p>
    <w:p w14:paraId="21BB3142" w14:textId="0A3A22F1" w:rsidR="006A27D4" w:rsidRPr="00AC3441" w:rsidRDefault="006A27D4" w:rsidP="009F39F4">
      <w:pPr>
        <w:pStyle w:val="Nivel3"/>
        <w:numPr>
          <w:ilvl w:val="2"/>
          <w:numId w:val="65"/>
        </w:numPr>
        <w:tabs>
          <w:tab w:val="left" w:pos="993"/>
        </w:tabs>
        <w:spacing w:before="0" w:after="0" w:line="240" w:lineRule="auto"/>
        <w:ind w:left="0" w:firstLine="0"/>
        <w:rPr>
          <w:rFonts w:ascii="Arial Narrow" w:hAnsi="Arial Narrow"/>
          <w:sz w:val="24"/>
          <w:szCs w:val="24"/>
        </w:rPr>
      </w:pPr>
      <w:r w:rsidRPr="00AC3441">
        <w:rPr>
          <w:rFonts w:ascii="Arial Narrow" w:hAnsi="Arial Narrow"/>
          <w:sz w:val="24"/>
          <w:szCs w:val="24"/>
        </w:rPr>
        <w:lastRenderedPageBreak/>
        <w:t>Balanço dos eventos contratuais já cumpridos ou parcialmente cumpridos;</w:t>
      </w:r>
    </w:p>
    <w:p w14:paraId="255D765D" w14:textId="77777777" w:rsidR="006A27D4" w:rsidRPr="00AC3441" w:rsidRDefault="006A27D4" w:rsidP="00AC3441">
      <w:pPr>
        <w:pStyle w:val="Nivel3"/>
        <w:numPr>
          <w:ilvl w:val="2"/>
          <w:numId w:val="65"/>
        </w:numPr>
        <w:tabs>
          <w:tab w:val="left" w:pos="360"/>
          <w:tab w:val="left" w:pos="993"/>
        </w:tabs>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Relação dos pagamentos já efetuados e ainda devidos;</w:t>
      </w:r>
    </w:p>
    <w:p w14:paraId="0D9288E8" w14:textId="77777777" w:rsidR="006A27D4" w:rsidRPr="00AC3441" w:rsidRDefault="006A27D4" w:rsidP="00AC3441">
      <w:pPr>
        <w:pStyle w:val="Nivel3"/>
        <w:numPr>
          <w:ilvl w:val="2"/>
          <w:numId w:val="65"/>
        </w:numPr>
        <w:tabs>
          <w:tab w:val="left" w:pos="360"/>
          <w:tab w:val="left" w:pos="993"/>
        </w:tabs>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Indenizações e multas.</w:t>
      </w:r>
    </w:p>
    <w:p w14:paraId="499AEBD2" w14:textId="77777777" w:rsidR="006A27D4" w:rsidRPr="00AC3441" w:rsidRDefault="006A27D4" w:rsidP="006A27D4">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5755B253"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A extinção do contrato não configura óbice para o reconhecimento do desequilíbrio econômico-financeiro, hipótese em que será concedida indenização por meio de termo indenizatório (</w:t>
      </w:r>
      <w:hyperlink r:id="rId76" w:anchor="art131" w:history="1">
        <w:r w:rsidRPr="00AC3441">
          <w:rPr>
            <w:rStyle w:val="Hyperlink"/>
            <w:rFonts w:ascii="Arial Narrow" w:hAnsi="Arial Narrow"/>
            <w:sz w:val="24"/>
            <w:szCs w:val="24"/>
          </w:rPr>
          <w:t xml:space="preserve">art. 131, </w:t>
        </w:r>
        <w:r w:rsidRPr="00AC3441">
          <w:rPr>
            <w:rStyle w:val="Hyperlink"/>
            <w:rFonts w:ascii="Arial Narrow" w:hAnsi="Arial Narrow"/>
            <w:iCs/>
            <w:sz w:val="24"/>
            <w:szCs w:val="24"/>
          </w:rPr>
          <w:t xml:space="preserve">caput, </w:t>
        </w:r>
        <w:r w:rsidRPr="00AC3441">
          <w:rPr>
            <w:rStyle w:val="Hyperlink"/>
            <w:rFonts w:ascii="Arial Narrow" w:hAnsi="Arial Narrow"/>
            <w:sz w:val="24"/>
            <w:szCs w:val="24"/>
          </w:rPr>
          <w:t>da Lei Federal  n.º 14.133/2021).</w:t>
        </w:r>
      </w:hyperlink>
      <w:r w:rsidRPr="00AC3441">
        <w:rPr>
          <w:rFonts w:ascii="Arial Narrow" w:hAnsi="Arial Narrow"/>
          <w:sz w:val="24"/>
          <w:szCs w:val="24"/>
        </w:rPr>
        <w:t xml:space="preserve"> </w:t>
      </w:r>
    </w:p>
    <w:p w14:paraId="0DA70E98" w14:textId="77777777" w:rsidR="006A27D4" w:rsidRPr="00AC3441" w:rsidRDefault="006A27D4" w:rsidP="006A27D4">
      <w:pPr>
        <w:pStyle w:val="PargrafodaLista"/>
        <w:autoSpaceDE w:val="0"/>
        <w:autoSpaceDN w:val="0"/>
        <w:adjustRightInd w:val="0"/>
        <w:ind w:left="0"/>
        <w:contextualSpacing w:val="0"/>
        <w:rPr>
          <w:rFonts w:ascii="Arial Narrow" w:hAnsi="Arial Narrow"/>
        </w:rPr>
      </w:pPr>
    </w:p>
    <w:p w14:paraId="3C337C7D" w14:textId="77777777" w:rsidR="006A27D4" w:rsidRPr="00AC3441" w:rsidRDefault="006A27D4" w:rsidP="00AC3441">
      <w:pPr>
        <w:pStyle w:val="PargrafodaLista"/>
        <w:numPr>
          <w:ilvl w:val="0"/>
          <w:numId w:val="65"/>
        </w:numPr>
        <w:shd w:val="clear" w:color="auto" w:fill="DAEEF3" w:themeFill="accent5" w:themeFillTint="33"/>
        <w:autoSpaceDE w:val="0"/>
        <w:autoSpaceDN w:val="0"/>
        <w:adjustRightInd w:val="0"/>
        <w:ind w:left="0" w:firstLine="0"/>
        <w:contextualSpacing w:val="0"/>
        <w:jc w:val="both"/>
        <w:rPr>
          <w:rFonts w:ascii="Arial Narrow" w:hAnsi="Arial Narrow"/>
        </w:rPr>
      </w:pPr>
      <w:r w:rsidRPr="00AC3441">
        <w:rPr>
          <w:rFonts w:ascii="Arial Narrow" w:hAnsi="Arial Narrow"/>
          <w:b/>
          <w:bCs/>
          <w:u w:val="single"/>
        </w:rPr>
        <w:t>CLÁUSULA DÉCIMA QUARTA - DA DOTAÇÃO ORÇAMENTÁRIA</w:t>
      </w:r>
    </w:p>
    <w:p w14:paraId="71975B0E"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Os recursos orçamentários correrão por conta da seguinte dotação: </w:t>
      </w:r>
    </w:p>
    <w:tbl>
      <w:tblPr>
        <w:tblW w:w="5000" w:type="pct"/>
        <w:jc w:val="center"/>
        <w:tblCellMar>
          <w:left w:w="70" w:type="dxa"/>
          <w:right w:w="70" w:type="dxa"/>
        </w:tblCellMar>
        <w:tblLook w:val="04A0" w:firstRow="1" w:lastRow="0" w:firstColumn="1" w:lastColumn="0" w:noHBand="0" w:noVBand="1"/>
      </w:tblPr>
      <w:tblGrid>
        <w:gridCol w:w="1925"/>
        <w:gridCol w:w="1925"/>
        <w:gridCol w:w="1926"/>
        <w:gridCol w:w="1926"/>
        <w:gridCol w:w="1926"/>
      </w:tblGrid>
      <w:tr w:rsidR="00F4206B" w:rsidRPr="007902B3" w14:paraId="69B2F872"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shd w:val="clear" w:color="000000" w:fill="C0C0C0"/>
            <w:vAlign w:val="center"/>
            <w:hideMark/>
          </w:tcPr>
          <w:p w14:paraId="3822B334" w14:textId="77777777" w:rsidR="00F4206B" w:rsidRPr="007902B3" w:rsidRDefault="00F4206B" w:rsidP="00CB2394">
            <w:pPr>
              <w:jc w:val="center"/>
              <w:rPr>
                <w:rFonts w:ascii="Arial" w:eastAsia="Times New Roman" w:hAnsi="Arial" w:cs="Arial"/>
                <w:b/>
                <w:bCs/>
                <w:color w:val="000000"/>
                <w:sz w:val="16"/>
                <w:szCs w:val="16"/>
              </w:rPr>
            </w:pPr>
            <w:r w:rsidRPr="007902B3">
              <w:rPr>
                <w:rFonts w:ascii="Arial" w:eastAsia="Times New Roman" w:hAnsi="Arial" w:cs="Arial"/>
                <w:b/>
                <w:bCs/>
                <w:color w:val="000000"/>
                <w:sz w:val="16"/>
                <w:szCs w:val="16"/>
              </w:rPr>
              <w:t>Órgão</w:t>
            </w:r>
          </w:p>
        </w:tc>
        <w:tc>
          <w:tcPr>
            <w:tcW w:w="1000" w:type="pct"/>
            <w:tcBorders>
              <w:top w:val="single" w:sz="4" w:space="0" w:color="auto"/>
              <w:left w:val="nil"/>
              <w:bottom w:val="single" w:sz="4" w:space="0" w:color="auto"/>
              <w:right w:val="single" w:sz="4" w:space="0" w:color="auto"/>
            </w:tcBorders>
            <w:shd w:val="clear" w:color="000000" w:fill="C0C0C0"/>
            <w:vAlign w:val="center"/>
            <w:hideMark/>
          </w:tcPr>
          <w:p w14:paraId="2641AF67" w14:textId="77777777" w:rsidR="00F4206B" w:rsidRPr="007902B3" w:rsidRDefault="00F4206B" w:rsidP="00CB2394">
            <w:pPr>
              <w:jc w:val="center"/>
              <w:rPr>
                <w:rFonts w:ascii="Arial" w:eastAsia="Times New Roman" w:hAnsi="Arial" w:cs="Arial"/>
                <w:b/>
                <w:bCs/>
                <w:color w:val="000000"/>
                <w:sz w:val="16"/>
                <w:szCs w:val="16"/>
              </w:rPr>
            </w:pPr>
            <w:r w:rsidRPr="007902B3">
              <w:rPr>
                <w:rFonts w:ascii="Arial" w:eastAsia="Times New Roman" w:hAnsi="Arial" w:cs="Arial"/>
                <w:b/>
                <w:bCs/>
                <w:color w:val="000000"/>
                <w:sz w:val="16"/>
                <w:szCs w:val="16"/>
              </w:rPr>
              <w:t>Unidade</w:t>
            </w:r>
          </w:p>
        </w:tc>
        <w:tc>
          <w:tcPr>
            <w:tcW w:w="1000" w:type="pct"/>
            <w:tcBorders>
              <w:top w:val="single" w:sz="4" w:space="0" w:color="auto"/>
              <w:left w:val="nil"/>
              <w:bottom w:val="single" w:sz="4" w:space="0" w:color="auto"/>
              <w:right w:val="single" w:sz="4" w:space="0" w:color="auto"/>
            </w:tcBorders>
            <w:shd w:val="clear" w:color="000000" w:fill="C0C0C0"/>
            <w:vAlign w:val="center"/>
            <w:hideMark/>
          </w:tcPr>
          <w:p w14:paraId="40F2D045" w14:textId="77777777" w:rsidR="00F4206B" w:rsidRPr="007902B3" w:rsidRDefault="00F4206B" w:rsidP="00CB2394">
            <w:pPr>
              <w:jc w:val="center"/>
              <w:rPr>
                <w:rFonts w:ascii="Arial" w:eastAsia="Times New Roman" w:hAnsi="Arial" w:cs="Arial"/>
                <w:b/>
                <w:bCs/>
                <w:color w:val="000000"/>
                <w:sz w:val="16"/>
                <w:szCs w:val="16"/>
              </w:rPr>
            </w:pPr>
            <w:r w:rsidRPr="007902B3">
              <w:rPr>
                <w:rFonts w:ascii="Arial" w:eastAsia="Times New Roman" w:hAnsi="Arial" w:cs="Arial"/>
                <w:b/>
                <w:bCs/>
                <w:color w:val="000000"/>
                <w:sz w:val="16"/>
                <w:szCs w:val="16"/>
              </w:rPr>
              <w:t>Ação</w:t>
            </w:r>
          </w:p>
        </w:tc>
        <w:tc>
          <w:tcPr>
            <w:tcW w:w="1000" w:type="pct"/>
            <w:tcBorders>
              <w:top w:val="single" w:sz="4" w:space="0" w:color="auto"/>
              <w:left w:val="nil"/>
              <w:bottom w:val="single" w:sz="4" w:space="0" w:color="auto"/>
              <w:right w:val="single" w:sz="4" w:space="0" w:color="auto"/>
            </w:tcBorders>
            <w:shd w:val="clear" w:color="000000" w:fill="C0C0C0"/>
            <w:vAlign w:val="center"/>
            <w:hideMark/>
          </w:tcPr>
          <w:p w14:paraId="3E2CB657" w14:textId="77777777" w:rsidR="00F4206B" w:rsidRPr="007902B3" w:rsidRDefault="00F4206B" w:rsidP="00CB2394">
            <w:pPr>
              <w:jc w:val="center"/>
              <w:rPr>
                <w:rFonts w:ascii="Arial" w:eastAsia="Times New Roman" w:hAnsi="Arial" w:cs="Arial"/>
                <w:b/>
                <w:bCs/>
                <w:color w:val="000000"/>
                <w:sz w:val="16"/>
                <w:szCs w:val="16"/>
              </w:rPr>
            </w:pPr>
            <w:r w:rsidRPr="007902B3">
              <w:rPr>
                <w:rFonts w:ascii="Arial" w:eastAsia="Times New Roman" w:hAnsi="Arial" w:cs="Arial"/>
                <w:b/>
                <w:bCs/>
                <w:color w:val="000000"/>
                <w:sz w:val="16"/>
                <w:szCs w:val="16"/>
              </w:rPr>
              <w:t>Vínculo - Código</w:t>
            </w:r>
          </w:p>
        </w:tc>
        <w:tc>
          <w:tcPr>
            <w:tcW w:w="1000" w:type="pct"/>
            <w:tcBorders>
              <w:top w:val="single" w:sz="4" w:space="0" w:color="auto"/>
              <w:left w:val="nil"/>
              <w:bottom w:val="single" w:sz="4" w:space="0" w:color="auto"/>
              <w:right w:val="single" w:sz="4" w:space="0" w:color="auto"/>
            </w:tcBorders>
            <w:shd w:val="clear" w:color="000000" w:fill="C0C0C0"/>
            <w:vAlign w:val="center"/>
            <w:hideMark/>
          </w:tcPr>
          <w:p w14:paraId="545C0830" w14:textId="77777777" w:rsidR="00F4206B" w:rsidRPr="007902B3" w:rsidRDefault="00F4206B" w:rsidP="00CB2394">
            <w:pPr>
              <w:jc w:val="center"/>
              <w:rPr>
                <w:rFonts w:ascii="Arial" w:eastAsia="Times New Roman" w:hAnsi="Arial" w:cs="Arial"/>
                <w:b/>
                <w:bCs/>
                <w:color w:val="000000"/>
                <w:sz w:val="16"/>
                <w:szCs w:val="16"/>
              </w:rPr>
            </w:pPr>
            <w:r w:rsidRPr="007902B3">
              <w:rPr>
                <w:rFonts w:ascii="Arial" w:eastAsia="Times New Roman" w:hAnsi="Arial" w:cs="Arial"/>
                <w:b/>
                <w:bCs/>
                <w:color w:val="000000"/>
                <w:sz w:val="16"/>
                <w:szCs w:val="16"/>
              </w:rPr>
              <w:t>Dotação</w:t>
            </w:r>
          </w:p>
        </w:tc>
      </w:tr>
      <w:tr w:rsidR="00F4206B" w:rsidRPr="007902B3" w14:paraId="087144D7"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11F2138B"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4</w:t>
            </w:r>
          </w:p>
        </w:tc>
        <w:tc>
          <w:tcPr>
            <w:tcW w:w="1000" w:type="pct"/>
            <w:tcBorders>
              <w:top w:val="nil"/>
              <w:left w:val="nil"/>
              <w:bottom w:val="single" w:sz="4" w:space="0" w:color="auto"/>
              <w:right w:val="single" w:sz="4" w:space="0" w:color="auto"/>
            </w:tcBorders>
            <w:vAlign w:val="center"/>
            <w:hideMark/>
          </w:tcPr>
          <w:p w14:paraId="0EE48514"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w:t>
            </w:r>
          </w:p>
        </w:tc>
        <w:tc>
          <w:tcPr>
            <w:tcW w:w="1000" w:type="pct"/>
            <w:tcBorders>
              <w:top w:val="nil"/>
              <w:left w:val="nil"/>
              <w:bottom w:val="single" w:sz="4" w:space="0" w:color="auto"/>
              <w:right w:val="single" w:sz="4" w:space="0" w:color="auto"/>
            </w:tcBorders>
            <w:vAlign w:val="center"/>
            <w:hideMark/>
          </w:tcPr>
          <w:p w14:paraId="6FD211FA"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2009</w:t>
            </w:r>
          </w:p>
        </w:tc>
        <w:tc>
          <w:tcPr>
            <w:tcW w:w="1000" w:type="pct"/>
            <w:tcBorders>
              <w:top w:val="single" w:sz="4" w:space="0" w:color="auto"/>
              <w:left w:val="nil"/>
              <w:bottom w:val="single" w:sz="4" w:space="0" w:color="auto"/>
              <w:right w:val="single" w:sz="4" w:space="0" w:color="auto"/>
            </w:tcBorders>
            <w:vAlign w:val="center"/>
            <w:hideMark/>
          </w:tcPr>
          <w:p w14:paraId="6908891F"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07815A49"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110</w:t>
            </w:r>
          </w:p>
        </w:tc>
      </w:tr>
      <w:tr w:rsidR="00F4206B" w:rsidRPr="007902B3" w14:paraId="5CB47A84"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7C6AA6EC"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w:t>
            </w:r>
          </w:p>
        </w:tc>
        <w:tc>
          <w:tcPr>
            <w:tcW w:w="1000" w:type="pct"/>
            <w:tcBorders>
              <w:top w:val="nil"/>
              <w:left w:val="nil"/>
              <w:bottom w:val="single" w:sz="4" w:space="0" w:color="auto"/>
              <w:right w:val="single" w:sz="4" w:space="0" w:color="auto"/>
            </w:tcBorders>
            <w:vAlign w:val="center"/>
            <w:hideMark/>
          </w:tcPr>
          <w:p w14:paraId="22929C21"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6D7C6325"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2039</w:t>
            </w:r>
          </w:p>
        </w:tc>
        <w:tc>
          <w:tcPr>
            <w:tcW w:w="1000" w:type="pct"/>
            <w:tcBorders>
              <w:top w:val="single" w:sz="4" w:space="0" w:color="auto"/>
              <w:left w:val="nil"/>
              <w:bottom w:val="single" w:sz="4" w:space="0" w:color="auto"/>
              <w:right w:val="single" w:sz="4" w:space="0" w:color="auto"/>
            </w:tcBorders>
            <w:vAlign w:val="center"/>
            <w:hideMark/>
          </w:tcPr>
          <w:p w14:paraId="57F47561"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5847FCA7"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169</w:t>
            </w:r>
          </w:p>
        </w:tc>
      </w:tr>
      <w:tr w:rsidR="00F4206B" w:rsidRPr="007902B3" w14:paraId="314D9DD3"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12CD10B8"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w:t>
            </w:r>
          </w:p>
        </w:tc>
        <w:tc>
          <w:tcPr>
            <w:tcW w:w="1000" w:type="pct"/>
            <w:tcBorders>
              <w:top w:val="nil"/>
              <w:left w:val="nil"/>
              <w:bottom w:val="single" w:sz="4" w:space="0" w:color="auto"/>
              <w:right w:val="single" w:sz="4" w:space="0" w:color="auto"/>
            </w:tcBorders>
            <w:vAlign w:val="center"/>
            <w:hideMark/>
          </w:tcPr>
          <w:p w14:paraId="6007127F"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0A5D800F"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2053</w:t>
            </w:r>
          </w:p>
        </w:tc>
        <w:tc>
          <w:tcPr>
            <w:tcW w:w="1000" w:type="pct"/>
            <w:tcBorders>
              <w:top w:val="single" w:sz="4" w:space="0" w:color="auto"/>
              <w:left w:val="nil"/>
              <w:bottom w:val="single" w:sz="4" w:space="0" w:color="auto"/>
              <w:right w:val="single" w:sz="4" w:space="0" w:color="auto"/>
            </w:tcBorders>
            <w:vAlign w:val="center"/>
            <w:hideMark/>
          </w:tcPr>
          <w:p w14:paraId="400684D5"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507</w:t>
            </w:r>
          </w:p>
        </w:tc>
        <w:tc>
          <w:tcPr>
            <w:tcW w:w="1000" w:type="pct"/>
            <w:tcBorders>
              <w:top w:val="single" w:sz="4" w:space="0" w:color="auto"/>
              <w:left w:val="nil"/>
              <w:bottom w:val="single" w:sz="4" w:space="0" w:color="auto"/>
              <w:right w:val="single" w:sz="4" w:space="0" w:color="auto"/>
            </w:tcBorders>
            <w:vAlign w:val="center"/>
            <w:hideMark/>
          </w:tcPr>
          <w:p w14:paraId="5522C0DC"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215</w:t>
            </w:r>
          </w:p>
        </w:tc>
      </w:tr>
      <w:tr w:rsidR="00F4206B" w:rsidRPr="007902B3" w14:paraId="09308D29"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09AC82B2"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w:t>
            </w:r>
          </w:p>
        </w:tc>
        <w:tc>
          <w:tcPr>
            <w:tcW w:w="1000" w:type="pct"/>
            <w:tcBorders>
              <w:top w:val="nil"/>
              <w:left w:val="nil"/>
              <w:bottom w:val="single" w:sz="4" w:space="0" w:color="auto"/>
              <w:right w:val="single" w:sz="4" w:space="0" w:color="auto"/>
            </w:tcBorders>
            <w:vAlign w:val="center"/>
            <w:hideMark/>
          </w:tcPr>
          <w:p w14:paraId="3A1E8E60"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4148DD0E"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2054</w:t>
            </w:r>
          </w:p>
        </w:tc>
        <w:tc>
          <w:tcPr>
            <w:tcW w:w="1000" w:type="pct"/>
            <w:tcBorders>
              <w:top w:val="single" w:sz="4" w:space="0" w:color="auto"/>
              <w:left w:val="nil"/>
              <w:bottom w:val="single" w:sz="4" w:space="0" w:color="auto"/>
              <w:right w:val="single" w:sz="4" w:space="0" w:color="auto"/>
            </w:tcBorders>
            <w:vAlign w:val="center"/>
            <w:hideMark/>
          </w:tcPr>
          <w:p w14:paraId="2355364F"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17112E79"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218</w:t>
            </w:r>
          </w:p>
        </w:tc>
      </w:tr>
      <w:tr w:rsidR="00F4206B" w:rsidRPr="007902B3" w14:paraId="64A98387"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26A41006"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w:t>
            </w:r>
          </w:p>
        </w:tc>
        <w:tc>
          <w:tcPr>
            <w:tcW w:w="1000" w:type="pct"/>
            <w:tcBorders>
              <w:top w:val="nil"/>
              <w:left w:val="nil"/>
              <w:bottom w:val="single" w:sz="4" w:space="0" w:color="auto"/>
              <w:right w:val="single" w:sz="4" w:space="0" w:color="auto"/>
            </w:tcBorders>
            <w:vAlign w:val="center"/>
            <w:hideMark/>
          </w:tcPr>
          <w:p w14:paraId="7F077D82"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5D66E16E"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2059</w:t>
            </w:r>
          </w:p>
        </w:tc>
        <w:tc>
          <w:tcPr>
            <w:tcW w:w="1000" w:type="pct"/>
            <w:tcBorders>
              <w:top w:val="single" w:sz="4" w:space="0" w:color="auto"/>
              <w:left w:val="nil"/>
              <w:bottom w:val="single" w:sz="4" w:space="0" w:color="auto"/>
              <w:right w:val="single" w:sz="4" w:space="0" w:color="auto"/>
            </w:tcBorders>
            <w:vAlign w:val="center"/>
            <w:hideMark/>
          </w:tcPr>
          <w:p w14:paraId="4EE326E1"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7B57717B"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227</w:t>
            </w:r>
          </w:p>
        </w:tc>
      </w:tr>
      <w:tr w:rsidR="00F4206B" w:rsidRPr="007902B3" w14:paraId="48A26413"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5627B805"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w:t>
            </w:r>
          </w:p>
        </w:tc>
        <w:tc>
          <w:tcPr>
            <w:tcW w:w="1000" w:type="pct"/>
            <w:tcBorders>
              <w:top w:val="nil"/>
              <w:left w:val="nil"/>
              <w:bottom w:val="single" w:sz="4" w:space="0" w:color="auto"/>
              <w:right w:val="single" w:sz="4" w:space="0" w:color="auto"/>
            </w:tcBorders>
            <w:vAlign w:val="center"/>
            <w:hideMark/>
          </w:tcPr>
          <w:p w14:paraId="4CCB79D2"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350D5D9C"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2109</w:t>
            </w:r>
          </w:p>
        </w:tc>
        <w:tc>
          <w:tcPr>
            <w:tcW w:w="1000" w:type="pct"/>
            <w:tcBorders>
              <w:top w:val="single" w:sz="4" w:space="0" w:color="auto"/>
              <w:left w:val="nil"/>
              <w:bottom w:val="single" w:sz="4" w:space="0" w:color="auto"/>
              <w:right w:val="single" w:sz="4" w:space="0" w:color="auto"/>
            </w:tcBorders>
            <w:vAlign w:val="center"/>
            <w:hideMark/>
          </w:tcPr>
          <w:p w14:paraId="5CCCE7DC"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3BE7D9FC"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245</w:t>
            </w:r>
          </w:p>
        </w:tc>
      </w:tr>
      <w:tr w:rsidR="00F4206B" w:rsidRPr="007902B3" w14:paraId="3D94466A"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18E60A57"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w:t>
            </w:r>
          </w:p>
        </w:tc>
        <w:tc>
          <w:tcPr>
            <w:tcW w:w="1000" w:type="pct"/>
            <w:tcBorders>
              <w:top w:val="nil"/>
              <w:left w:val="nil"/>
              <w:bottom w:val="single" w:sz="4" w:space="0" w:color="auto"/>
              <w:right w:val="single" w:sz="4" w:space="0" w:color="auto"/>
            </w:tcBorders>
            <w:vAlign w:val="center"/>
            <w:hideMark/>
          </w:tcPr>
          <w:p w14:paraId="4C27727D"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205FF8CF"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2114</w:t>
            </w:r>
          </w:p>
        </w:tc>
        <w:tc>
          <w:tcPr>
            <w:tcW w:w="1000" w:type="pct"/>
            <w:tcBorders>
              <w:top w:val="single" w:sz="4" w:space="0" w:color="auto"/>
              <w:left w:val="nil"/>
              <w:bottom w:val="single" w:sz="4" w:space="0" w:color="auto"/>
              <w:right w:val="single" w:sz="4" w:space="0" w:color="auto"/>
            </w:tcBorders>
            <w:vAlign w:val="center"/>
            <w:hideMark/>
          </w:tcPr>
          <w:p w14:paraId="1CD8D70C"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45BEA387"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260</w:t>
            </w:r>
          </w:p>
        </w:tc>
      </w:tr>
      <w:tr w:rsidR="00F4206B" w:rsidRPr="007902B3" w14:paraId="1875460B"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7C5E1836"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7</w:t>
            </w:r>
          </w:p>
        </w:tc>
        <w:tc>
          <w:tcPr>
            <w:tcW w:w="1000" w:type="pct"/>
            <w:tcBorders>
              <w:top w:val="nil"/>
              <w:left w:val="nil"/>
              <w:bottom w:val="single" w:sz="4" w:space="0" w:color="auto"/>
              <w:right w:val="single" w:sz="4" w:space="0" w:color="auto"/>
            </w:tcBorders>
            <w:vAlign w:val="center"/>
            <w:hideMark/>
          </w:tcPr>
          <w:p w14:paraId="40D3C94D"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17DE6837"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2062</w:t>
            </w:r>
          </w:p>
        </w:tc>
        <w:tc>
          <w:tcPr>
            <w:tcW w:w="1000" w:type="pct"/>
            <w:tcBorders>
              <w:top w:val="single" w:sz="4" w:space="0" w:color="auto"/>
              <w:left w:val="nil"/>
              <w:bottom w:val="single" w:sz="4" w:space="0" w:color="auto"/>
              <w:right w:val="single" w:sz="4" w:space="0" w:color="auto"/>
            </w:tcBorders>
            <w:vAlign w:val="center"/>
            <w:hideMark/>
          </w:tcPr>
          <w:p w14:paraId="4A50C645"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17D31910"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282</w:t>
            </w:r>
          </w:p>
        </w:tc>
      </w:tr>
      <w:tr w:rsidR="00F4206B" w:rsidRPr="007902B3" w14:paraId="32049E70"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660CD58E"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8</w:t>
            </w:r>
          </w:p>
        </w:tc>
        <w:tc>
          <w:tcPr>
            <w:tcW w:w="1000" w:type="pct"/>
            <w:tcBorders>
              <w:top w:val="nil"/>
              <w:left w:val="nil"/>
              <w:bottom w:val="single" w:sz="4" w:space="0" w:color="auto"/>
              <w:right w:val="single" w:sz="4" w:space="0" w:color="auto"/>
            </w:tcBorders>
            <w:vAlign w:val="center"/>
            <w:hideMark/>
          </w:tcPr>
          <w:p w14:paraId="1569A652"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w:t>
            </w:r>
          </w:p>
        </w:tc>
        <w:tc>
          <w:tcPr>
            <w:tcW w:w="1000" w:type="pct"/>
            <w:tcBorders>
              <w:top w:val="nil"/>
              <w:left w:val="nil"/>
              <w:bottom w:val="single" w:sz="4" w:space="0" w:color="auto"/>
              <w:right w:val="single" w:sz="4" w:space="0" w:color="auto"/>
            </w:tcBorders>
            <w:vAlign w:val="center"/>
            <w:hideMark/>
          </w:tcPr>
          <w:p w14:paraId="111E4353"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1015</w:t>
            </w:r>
          </w:p>
        </w:tc>
        <w:tc>
          <w:tcPr>
            <w:tcW w:w="1000" w:type="pct"/>
            <w:tcBorders>
              <w:top w:val="single" w:sz="4" w:space="0" w:color="auto"/>
              <w:left w:val="nil"/>
              <w:bottom w:val="single" w:sz="4" w:space="0" w:color="auto"/>
              <w:right w:val="single" w:sz="4" w:space="0" w:color="auto"/>
            </w:tcBorders>
            <w:vAlign w:val="center"/>
            <w:hideMark/>
          </w:tcPr>
          <w:p w14:paraId="51098F15"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103</w:t>
            </w:r>
          </w:p>
        </w:tc>
        <w:tc>
          <w:tcPr>
            <w:tcW w:w="1000" w:type="pct"/>
            <w:tcBorders>
              <w:top w:val="single" w:sz="4" w:space="0" w:color="auto"/>
              <w:left w:val="nil"/>
              <w:bottom w:val="single" w:sz="4" w:space="0" w:color="auto"/>
              <w:right w:val="single" w:sz="4" w:space="0" w:color="auto"/>
            </w:tcBorders>
            <w:vAlign w:val="center"/>
            <w:hideMark/>
          </w:tcPr>
          <w:p w14:paraId="76C300DA"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317</w:t>
            </w:r>
          </w:p>
        </w:tc>
      </w:tr>
      <w:tr w:rsidR="00F4206B" w:rsidRPr="007902B3" w14:paraId="17E7F0B5"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763EF03F"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9</w:t>
            </w:r>
          </w:p>
        </w:tc>
        <w:tc>
          <w:tcPr>
            <w:tcW w:w="1000" w:type="pct"/>
            <w:tcBorders>
              <w:top w:val="nil"/>
              <w:left w:val="nil"/>
              <w:bottom w:val="single" w:sz="4" w:space="0" w:color="auto"/>
              <w:right w:val="single" w:sz="4" w:space="0" w:color="auto"/>
            </w:tcBorders>
            <w:vAlign w:val="center"/>
            <w:hideMark/>
          </w:tcPr>
          <w:p w14:paraId="67939E9D"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2538E572"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2041</w:t>
            </w:r>
          </w:p>
        </w:tc>
        <w:tc>
          <w:tcPr>
            <w:tcW w:w="1000" w:type="pct"/>
            <w:tcBorders>
              <w:top w:val="single" w:sz="4" w:space="0" w:color="auto"/>
              <w:left w:val="nil"/>
              <w:bottom w:val="single" w:sz="4" w:space="0" w:color="auto"/>
              <w:right w:val="single" w:sz="4" w:space="0" w:color="auto"/>
            </w:tcBorders>
            <w:vAlign w:val="center"/>
            <w:hideMark/>
          </w:tcPr>
          <w:p w14:paraId="12C71C49"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303</w:t>
            </w:r>
          </w:p>
        </w:tc>
        <w:tc>
          <w:tcPr>
            <w:tcW w:w="1000" w:type="pct"/>
            <w:tcBorders>
              <w:top w:val="single" w:sz="4" w:space="0" w:color="auto"/>
              <w:left w:val="nil"/>
              <w:bottom w:val="single" w:sz="4" w:space="0" w:color="auto"/>
              <w:right w:val="single" w:sz="4" w:space="0" w:color="auto"/>
            </w:tcBorders>
            <w:vAlign w:val="center"/>
            <w:hideMark/>
          </w:tcPr>
          <w:p w14:paraId="7B94D623"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494</w:t>
            </w:r>
          </w:p>
        </w:tc>
      </w:tr>
      <w:tr w:rsidR="00F4206B" w:rsidRPr="007902B3" w14:paraId="39239BC8"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380A0A20"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74333434"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6B66B323"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1049</w:t>
            </w:r>
          </w:p>
        </w:tc>
        <w:tc>
          <w:tcPr>
            <w:tcW w:w="1000" w:type="pct"/>
            <w:tcBorders>
              <w:top w:val="single" w:sz="4" w:space="0" w:color="auto"/>
              <w:left w:val="nil"/>
              <w:bottom w:val="single" w:sz="4" w:space="0" w:color="auto"/>
              <w:right w:val="single" w:sz="4" w:space="0" w:color="auto"/>
            </w:tcBorders>
            <w:vAlign w:val="center"/>
            <w:hideMark/>
          </w:tcPr>
          <w:p w14:paraId="5DF3367B"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567DF4C2"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572</w:t>
            </w:r>
          </w:p>
        </w:tc>
      </w:tr>
      <w:tr w:rsidR="00F4206B" w:rsidRPr="007902B3" w14:paraId="3B09C7CA"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261C1150"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1DD0F2BF"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73FD4434"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1051</w:t>
            </w:r>
          </w:p>
        </w:tc>
        <w:tc>
          <w:tcPr>
            <w:tcW w:w="1000" w:type="pct"/>
            <w:tcBorders>
              <w:top w:val="single" w:sz="4" w:space="0" w:color="auto"/>
              <w:left w:val="nil"/>
              <w:bottom w:val="single" w:sz="4" w:space="0" w:color="auto"/>
              <w:right w:val="single" w:sz="4" w:space="0" w:color="auto"/>
            </w:tcBorders>
            <w:vAlign w:val="center"/>
            <w:hideMark/>
          </w:tcPr>
          <w:p w14:paraId="562E6F48"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4E7008AE"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574</w:t>
            </w:r>
          </w:p>
        </w:tc>
      </w:tr>
      <w:tr w:rsidR="00F4206B" w:rsidRPr="007902B3" w14:paraId="4760D473"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01425C4A"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69DB366E"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w:t>
            </w:r>
          </w:p>
        </w:tc>
        <w:tc>
          <w:tcPr>
            <w:tcW w:w="1000" w:type="pct"/>
            <w:tcBorders>
              <w:top w:val="nil"/>
              <w:left w:val="nil"/>
              <w:bottom w:val="single" w:sz="4" w:space="0" w:color="auto"/>
              <w:right w:val="single" w:sz="4" w:space="0" w:color="auto"/>
            </w:tcBorders>
            <w:vAlign w:val="center"/>
            <w:hideMark/>
          </w:tcPr>
          <w:p w14:paraId="19C418F8"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2099</w:t>
            </w:r>
          </w:p>
        </w:tc>
        <w:tc>
          <w:tcPr>
            <w:tcW w:w="1000" w:type="pct"/>
            <w:tcBorders>
              <w:top w:val="single" w:sz="4" w:space="0" w:color="auto"/>
              <w:left w:val="nil"/>
              <w:bottom w:val="single" w:sz="4" w:space="0" w:color="auto"/>
              <w:right w:val="single" w:sz="4" w:space="0" w:color="auto"/>
            </w:tcBorders>
            <w:vAlign w:val="center"/>
            <w:hideMark/>
          </w:tcPr>
          <w:p w14:paraId="12FE9C77"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4CC547D0"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586</w:t>
            </w:r>
          </w:p>
        </w:tc>
      </w:tr>
      <w:tr w:rsidR="00F4206B" w:rsidRPr="007902B3" w14:paraId="1D7E9AA6"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68C30A1B"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1D678ED8"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3</w:t>
            </w:r>
          </w:p>
        </w:tc>
        <w:tc>
          <w:tcPr>
            <w:tcW w:w="1000" w:type="pct"/>
            <w:tcBorders>
              <w:top w:val="nil"/>
              <w:left w:val="nil"/>
              <w:bottom w:val="single" w:sz="4" w:space="0" w:color="auto"/>
              <w:right w:val="single" w:sz="4" w:space="0" w:color="auto"/>
            </w:tcBorders>
            <w:vAlign w:val="center"/>
            <w:hideMark/>
          </w:tcPr>
          <w:p w14:paraId="28DFB090"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5000</w:t>
            </w:r>
          </w:p>
        </w:tc>
        <w:tc>
          <w:tcPr>
            <w:tcW w:w="1000" w:type="pct"/>
            <w:tcBorders>
              <w:top w:val="single" w:sz="4" w:space="0" w:color="auto"/>
              <w:left w:val="nil"/>
              <w:bottom w:val="single" w:sz="4" w:space="0" w:color="auto"/>
              <w:right w:val="single" w:sz="4" w:space="0" w:color="auto"/>
            </w:tcBorders>
            <w:vAlign w:val="center"/>
            <w:hideMark/>
          </w:tcPr>
          <w:p w14:paraId="288551B7"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1D9CA54F"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597</w:t>
            </w:r>
          </w:p>
        </w:tc>
      </w:tr>
      <w:tr w:rsidR="00F4206B" w:rsidRPr="007902B3" w14:paraId="19ADE084"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1CFF88B5"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122C364A"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3</w:t>
            </w:r>
          </w:p>
        </w:tc>
        <w:tc>
          <w:tcPr>
            <w:tcW w:w="1000" w:type="pct"/>
            <w:tcBorders>
              <w:top w:val="nil"/>
              <w:left w:val="nil"/>
              <w:bottom w:val="single" w:sz="4" w:space="0" w:color="auto"/>
              <w:right w:val="single" w:sz="4" w:space="0" w:color="auto"/>
            </w:tcBorders>
            <w:vAlign w:val="center"/>
            <w:hideMark/>
          </w:tcPr>
          <w:p w14:paraId="452B60A4"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5002</w:t>
            </w:r>
          </w:p>
        </w:tc>
        <w:tc>
          <w:tcPr>
            <w:tcW w:w="1000" w:type="pct"/>
            <w:tcBorders>
              <w:top w:val="single" w:sz="4" w:space="0" w:color="auto"/>
              <w:left w:val="nil"/>
              <w:bottom w:val="single" w:sz="4" w:space="0" w:color="auto"/>
              <w:right w:val="single" w:sz="4" w:space="0" w:color="auto"/>
            </w:tcBorders>
            <w:vAlign w:val="center"/>
            <w:hideMark/>
          </w:tcPr>
          <w:p w14:paraId="2C27506A"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7B44CE5E"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599</w:t>
            </w:r>
          </w:p>
        </w:tc>
      </w:tr>
      <w:tr w:rsidR="00F4206B" w:rsidRPr="007902B3" w14:paraId="4078516E"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3E8ADEE0"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709516AE"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3</w:t>
            </w:r>
          </w:p>
        </w:tc>
        <w:tc>
          <w:tcPr>
            <w:tcW w:w="1000" w:type="pct"/>
            <w:tcBorders>
              <w:top w:val="nil"/>
              <w:left w:val="nil"/>
              <w:bottom w:val="single" w:sz="4" w:space="0" w:color="auto"/>
              <w:right w:val="single" w:sz="4" w:space="0" w:color="auto"/>
            </w:tcBorders>
            <w:vAlign w:val="center"/>
            <w:hideMark/>
          </w:tcPr>
          <w:p w14:paraId="22941337"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6000</w:t>
            </w:r>
          </w:p>
        </w:tc>
        <w:tc>
          <w:tcPr>
            <w:tcW w:w="1000" w:type="pct"/>
            <w:tcBorders>
              <w:top w:val="single" w:sz="4" w:space="0" w:color="auto"/>
              <w:left w:val="nil"/>
              <w:bottom w:val="single" w:sz="4" w:space="0" w:color="auto"/>
              <w:right w:val="single" w:sz="4" w:space="0" w:color="auto"/>
            </w:tcBorders>
            <w:vAlign w:val="center"/>
            <w:hideMark/>
          </w:tcPr>
          <w:p w14:paraId="25B1DE27"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33A44859"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601</w:t>
            </w:r>
          </w:p>
        </w:tc>
      </w:tr>
      <w:tr w:rsidR="00F4206B" w:rsidRPr="007902B3" w14:paraId="58C7D6A4"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62D8AD4B"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2D7D0943"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3</w:t>
            </w:r>
          </w:p>
        </w:tc>
        <w:tc>
          <w:tcPr>
            <w:tcW w:w="1000" w:type="pct"/>
            <w:tcBorders>
              <w:top w:val="nil"/>
              <w:left w:val="nil"/>
              <w:bottom w:val="single" w:sz="4" w:space="0" w:color="auto"/>
              <w:right w:val="single" w:sz="4" w:space="0" w:color="auto"/>
            </w:tcBorders>
            <w:vAlign w:val="center"/>
            <w:hideMark/>
          </w:tcPr>
          <w:p w14:paraId="30D92236"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6004</w:t>
            </w:r>
          </w:p>
        </w:tc>
        <w:tc>
          <w:tcPr>
            <w:tcW w:w="1000" w:type="pct"/>
            <w:tcBorders>
              <w:top w:val="single" w:sz="4" w:space="0" w:color="auto"/>
              <w:left w:val="nil"/>
              <w:bottom w:val="single" w:sz="4" w:space="0" w:color="auto"/>
              <w:right w:val="single" w:sz="4" w:space="0" w:color="auto"/>
            </w:tcBorders>
            <w:vAlign w:val="center"/>
            <w:hideMark/>
          </w:tcPr>
          <w:p w14:paraId="1502476A"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137A602A"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610</w:t>
            </w:r>
          </w:p>
        </w:tc>
      </w:tr>
      <w:tr w:rsidR="00F4206B" w:rsidRPr="007902B3" w14:paraId="573B77EC"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058231F1"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6EC28E4A"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4</w:t>
            </w:r>
          </w:p>
        </w:tc>
        <w:tc>
          <w:tcPr>
            <w:tcW w:w="1000" w:type="pct"/>
            <w:tcBorders>
              <w:top w:val="nil"/>
              <w:left w:val="nil"/>
              <w:bottom w:val="single" w:sz="4" w:space="0" w:color="auto"/>
              <w:right w:val="single" w:sz="4" w:space="0" w:color="auto"/>
            </w:tcBorders>
            <w:vAlign w:val="center"/>
            <w:hideMark/>
          </w:tcPr>
          <w:p w14:paraId="38D99F60"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1047</w:t>
            </w:r>
          </w:p>
        </w:tc>
        <w:tc>
          <w:tcPr>
            <w:tcW w:w="1000" w:type="pct"/>
            <w:tcBorders>
              <w:top w:val="single" w:sz="4" w:space="0" w:color="auto"/>
              <w:left w:val="nil"/>
              <w:bottom w:val="single" w:sz="4" w:space="0" w:color="auto"/>
              <w:right w:val="single" w:sz="4" w:space="0" w:color="auto"/>
            </w:tcBorders>
            <w:vAlign w:val="center"/>
            <w:hideMark/>
          </w:tcPr>
          <w:p w14:paraId="0FC3EE55"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6A9AFF27"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621</w:t>
            </w:r>
          </w:p>
        </w:tc>
      </w:tr>
      <w:tr w:rsidR="00F4206B" w:rsidRPr="007902B3" w14:paraId="337FBD6B" w14:textId="77777777" w:rsidTr="00CB2394">
        <w:trPr>
          <w:trHeight w:val="255"/>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1F748323"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10</w:t>
            </w:r>
          </w:p>
        </w:tc>
        <w:tc>
          <w:tcPr>
            <w:tcW w:w="1000" w:type="pct"/>
            <w:tcBorders>
              <w:top w:val="nil"/>
              <w:left w:val="nil"/>
              <w:bottom w:val="single" w:sz="4" w:space="0" w:color="auto"/>
              <w:right w:val="single" w:sz="4" w:space="0" w:color="auto"/>
            </w:tcBorders>
            <w:vAlign w:val="center"/>
            <w:hideMark/>
          </w:tcPr>
          <w:p w14:paraId="53D7867E"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w:t>
            </w:r>
          </w:p>
        </w:tc>
        <w:tc>
          <w:tcPr>
            <w:tcW w:w="1000" w:type="pct"/>
            <w:tcBorders>
              <w:top w:val="nil"/>
              <w:left w:val="nil"/>
              <w:bottom w:val="single" w:sz="4" w:space="0" w:color="auto"/>
              <w:right w:val="single" w:sz="4" w:space="0" w:color="auto"/>
            </w:tcBorders>
            <w:vAlign w:val="center"/>
            <w:hideMark/>
          </w:tcPr>
          <w:p w14:paraId="0E4F7322"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2102</w:t>
            </w:r>
          </w:p>
        </w:tc>
        <w:tc>
          <w:tcPr>
            <w:tcW w:w="1000" w:type="pct"/>
            <w:tcBorders>
              <w:top w:val="single" w:sz="4" w:space="0" w:color="auto"/>
              <w:left w:val="nil"/>
              <w:bottom w:val="single" w:sz="4" w:space="0" w:color="auto"/>
              <w:right w:val="single" w:sz="4" w:space="0" w:color="auto"/>
            </w:tcBorders>
            <w:vAlign w:val="center"/>
            <w:hideMark/>
          </w:tcPr>
          <w:p w14:paraId="19008D49"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0</w:t>
            </w:r>
          </w:p>
        </w:tc>
        <w:tc>
          <w:tcPr>
            <w:tcW w:w="1000" w:type="pct"/>
            <w:tcBorders>
              <w:top w:val="single" w:sz="4" w:space="0" w:color="auto"/>
              <w:left w:val="nil"/>
              <w:bottom w:val="single" w:sz="4" w:space="0" w:color="auto"/>
              <w:right w:val="single" w:sz="4" w:space="0" w:color="auto"/>
            </w:tcBorders>
            <w:vAlign w:val="center"/>
            <w:hideMark/>
          </w:tcPr>
          <w:p w14:paraId="4538EA42" w14:textId="77777777" w:rsidR="00F4206B" w:rsidRPr="007902B3" w:rsidRDefault="00F4206B" w:rsidP="00CB2394">
            <w:pPr>
              <w:jc w:val="center"/>
              <w:rPr>
                <w:rFonts w:ascii="Arial" w:eastAsia="Times New Roman" w:hAnsi="Arial" w:cs="Arial"/>
                <w:color w:val="000000"/>
                <w:sz w:val="16"/>
                <w:szCs w:val="16"/>
              </w:rPr>
            </w:pPr>
            <w:r w:rsidRPr="007902B3">
              <w:rPr>
                <w:rFonts w:ascii="Arial" w:eastAsia="Times New Roman" w:hAnsi="Arial" w:cs="Arial"/>
                <w:color w:val="000000"/>
                <w:sz w:val="16"/>
                <w:szCs w:val="16"/>
              </w:rPr>
              <w:t>637</w:t>
            </w:r>
          </w:p>
        </w:tc>
      </w:tr>
    </w:tbl>
    <w:p w14:paraId="229385BD" w14:textId="77777777" w:rsidR="00091D8C" w:rsidRPr="00AC3441" w:rsidRDefault="00091D8C" w:rsidP="00091D8C">
      <w:pPr>
        <w:pStyle w:val="PargrafodaLista"/>
        <w:autoSpaceDE w:val="0"/>
        <w:autoSpaceDN w:val="0"/>
        <w:adjustRightInd w:val="0"/>
        <w:ind w:left="0"/>
        <w:contextualSpacing w:val="0"/>
        <w:jc w:val="both"/>
        <w:rPr>
          <w:rFonts w:ascii="Arial Narrow" w:hAnsi="Arial Narrow"/>
        </w:rPr>
      </w:pPr>
    </w:p>
    <w:p w14:paraId="4C262B91" w14:textId="77777777" w:rsidR="006A27D4" w:rsidRPr="00AC3441" w:rsidRDefault="006A27D4" w:rsidP="006A27D4">
      <w:pPr>
        <w:pStyle w:val="PargrafodaLista"/>
        <w:autoSpaceDE w:val="0"/>
        <w:autoSpaceDN w:val="0"/>
        <w:adjustRightInd w:val="0"/>
        <w:ind w:left="0"/>
        <w:contextualSpacing w:val="0"/>
        <w:rPr>
          <w:rFonts w:ascii="Arial Narrow" w:hAnsi="Arial Narrow"/>
        </w:rPr>
      </w:pPr>
    </w:p>
    <w:p w14:paraId="6F622B92" w14:textId="77777777" w:rsidR="006A27D4" w:rsidRPr="00AC3441" w:rsidRDefault="006A27D4" w:rsidP="00AC3441">
      <w:pPr>
        <w:pStyle w:val="PargrafodaLista"/>
        <w:numPr>
          <w:ilvl w:val="0"/>
          <w:numId w:val="65"/>
        </w:numPr>
        <w:shd w:val="clear" w:color="auto" w:fill="DAEEF3" w:themeFill="accent5" w:themeFillTint="33"/>
        <w:autoSpaceDE w:val="0"/>
        <w:autoSpaceDN w:val="0"/>
        <w:adjustRightInd w:val="0"/>
        <w:ind w:left="0" w:firstLine="0"/>
        <w:jc w:val="both"/>
        <w:rPr>
          <w:rFonts w:ascii="Arial Narrow" w:hAnsi="Arial Narrow"/>
        </w:rPr>
      </w:pPr>
      <w:r w:rsidRPr="00AC3441">
        <w:rPr>
          <w:rFonts w:ascii="Arial Narrow" w:hAnsi="Arial Narrow"/>
          <w:b/>
          <w:bCs/>
          <w:u w:val="single"/>
        </w:rPr>
        <w:t>CLÁUSULA DÉCIMA QUINTA - PRÁTICAS FRAUDULENTAS E DE CORRUPÇÃO</w:t>
      </w:r>
    </w:p>
    <w:p w14:paraId="242E6E56" w14:textId="77777777" w:rsidR="006A27D4" w:rsidRPr="00AC3441" w:rsidRDefault="006A27D4" w:rsidP="00AC3441">
      <w:pPr>
        <w:pStyle w:val="Nivel2"/>
        <w:numPr>
          <w:ilvl w:val="1"/>
          <w:numId w:val="65"/>
        </w:numPr>
        <w:ind w:left="0" w:firstLine="0"/>
        <w:rPr>
          <w:rFonts w:ascii="Arial Narrow" w:hAnsi="Arial Narrow" w:cs="Times New Roman"/>
          <w:sz w:val="24"/>
          <w:szCs w:val="24"/>
        </w:rPr>
      </w:pPr>
      <w:r w:rsidRPr="00AC3441">
        <w:rPr>
          <w:rFonts w:ascii="Arial Narrow" w:hAnsi="Arial Narrow" w:cs="Times New Roman"/>
          <w:sz w:val="24"/>
          <w:szCs w:val="24"/>
        </w:rPr>
        <w:t xml:space="preserve">O contratado deve observar e fazer observar, por seus fornecedores e subcontratados, se admitida subcontratação, o mais alto padrão de ética durante todo o processo de contratação e de execução do objeto contratual. </w:t>
      </w:r>
    </w:p>
    <w:p w14:paraId="244B9B1B" w14:textId="77777777" w:rsidR="006A27D4" w:rsidRPr="00AC3441" w:rsidRDefault="006A27D4" w:rsidP="00AC3441">
      <w:pPr>
        <w:pStyle w:val="Nivel2"/>
        <w:numPr>
          <w:ilvl w:val="1"/>
          <w:numId w:val="65"/>
        </w:numPr>
        <w:ind w:left="0" w:firstLine="0"/>
        <w:rPr>
          <w:rFonts w:ascii="Arial Narrow" w:hAnsi="Arial Narrow" w:cs="Times New Roman"/>
          <w:sz w:val="24"/>
          <w:szCs w:val="24"/>
        </w:rPr>
      </w:pPr>
      <w:r w:rsidRPr="00AC3441">
        <w:rPr>
          <w:rFonts w:ascii="Arial Narrow" w:hAnsi="Arial Narrow" w:cs="Times New Roman"/>
          <w:sz w:val="24"/>
          <w:szCs w:val="24"/>
        </w:rPr>
        <w:t xml:space="preserve">Define, para os fins desta disposição, os termos indicados a seguir: </w:t>
      </w:r>
    </w:p>
    <w:p w14:paraId="038A27B0"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rPr>
        <w:t xml:space="preserve">I. </w:t>
      </w:r>
      <w:r w:rsidRPr="00AC3441">
        <w:rPr>
          <w:rFonts w:ascii="Arial Narrow" w:hAnsi="Arial Narrow" w:cs="Times New Roman"/>
          <w:b/>
          <w:bCs/>
        </w:rPr>
        <w:t xml:space="preserve">"prática corrupta": </w:t>
      </w:r>
      <w:r w:rsidRPr="00AC3441">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6214C59"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rPr>
        <w:t xml:space="preserve">II. </w:t>
      </w:r>
      <w:r w:rsidRPr="00AC3441">
        <w:rPr>
          <w:rFonts w:ascii="Arial Narrow" w:hAnsi="Arial Narrow" w:cs="Times New Roman"/>
          <w:b/>
          <w:bCs/>
        </w:rPr>
        <w:t xml:space="preserve">"prática fraudulenta": </w:t>
      </w:r>
      <w:r w:rsidRPr="00AC3441">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67AE220"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rPr>
        <w:t xml:space="preserve">III. </w:t>
      </w:r>
      <w:r w:rsidRPr="00AC3441">
        <w:rPr>
          <w:rFonts w:ascii="Arial Narrow" w:hAnsi="Arial Narrow" w:cs="Times New Roman"/>
          <w:b/>
          <w:bCs/>
        </w:rPr>
        <w:t xml:space="preserve">"prática colusiva": </w:t>
      </w:r>
      <w:r w:rsidRPr="00AC3441">
        <w:rPr>
          <w:rFonts w:ascii="Arial Narrow" w:hAnsi="Arial Narrow" w:cs="Times New Roman"/>
        </w:rPr>
        <w:t xml:space="preserve">significa uma combinação entre duas ou mais partes visando alcançar um objetivo indevido, inclusive influenciar indevidamente as ações de outra parte; </w:t>
      </w:r>
    </w:p>
    <w:p w14:paraId="5341BFC3"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rPr>
        <w:lastRenderedPageBreak/>
        <w:t xml:space="preserve">IV. </w:t>
      </w:r>
      <w:r w:rsidRPr="00AC3441">
        <w:rPr>
          <w:rFonts w:ascii="Arial Narrow" w:hAnsi="Arial Narrow" w:cs="Times New Roman"/>
          <w:b/>
          <w:bCs/>
        </w:rPr>
        <w:t xml:space="preserve">"prática coercitiva": </w:t>
      </w:r>
      <w:r w:rsidRPr="00AC3441">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1C668963"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rPr>
        <w:t xml:space="preserve">V. </w:t>
      </w:r>
      <w:r w:rsidRPr="00AC3441">
        <w:rPr>
          <w:rFonts w:ascii="Arial Narrow" w:hAnsi="Arial Narrow" w:cs="Times New Roman"/>
          <w:b/>
          <w:bCs/>
        </w:rPr>
        <w:t xml:space="preserve">"prática obstrutiva": </w:t>
      </w:r>
      <w:r w:rsidRPr="00AC3441">
        <w:rPr>
          <w:rFonts w:ascii="Arial Narrow" w:hAnsi="Arial Narrow" w:cs="Times New Roman"/>
        </w:rPr>
        <w:t xml:space="preserve">significa: </w:t>
      </w:r>
    </w:p>
    <w:p w14:paraId="24B163DF"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445131BC"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79EDDD53"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b/>
        </w:rPr>
        <w:t>a)</w:t>
      </w:r>
      <w:r w:rsidRPr="00AC3441">
        <w:rPr>
          <w:rFonts w:ascii="Arial Narrow" w:hAnsi="Arial Narrow" w:cs="Times New Roman"/>
        </w:rPr>
        <w:t xml:space="preserve">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 </w:t>
      </w:r>
    </w:p>
    <w:p w14:paraId="3550A5CD"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b/>
        </w:rPr>
        <w:t>b)</w:t>
      </w:r>
      <w:r w:rsidRPr="00AC3441">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71F56BA2"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b/>
        </w:rPr>
        <w:t>c)</w:t>
      </w:r>
      <w:r w:rsidRPr="00AC3441">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 </w:t>
      </w:r>
    </w:p>
    <w:p w14:paraId="6F2F0E99" w14:textId="77777777" w:rsidR="006A27D4" w:rsidRDefault="006A27D4" w:rsidP="006A27D4">
      <w:pPr>
        <w:pStyle w:val="Default"/>
        <w:jc w:val="both"/>
        <w:rPr>
          <w:rFonts w:ascii="Arial Narrow" w:hAnsi="Arial Narrow" w:cs="Times New Roman"/>
        </w:rPr>
      </w:pPr>
      <w:r w:rsidRPr="00AC3441">
        <w:rPr>
          <w:rFonts w:ascii="Arial Narrow" w:hAnsi="Arial Narrow" w:cs="Times New Roman"/>
          <w:b/>
        </w:rPr>
        <w:t>d)</w:t>
      </w:r>
      <w:r w:rsidRPr="00AC3441">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52B7BF53" w14:textId="77777777" w:rsidR="0094332D" w:rsidRDefault="0094332D" w:rsidP="006A27D4">
      <w:pPr>
        <w:pStyle w:val="Default"/>
        <w:jc w:val="both"/>
        <w:rPr>
          <w:rFonts w:ascii="Arial Narrow" w:hAnsi="Arial Narrow" w:cs="Times New Roman"/>
        </w:rPr>
      </w:pPr>
    </w:p>
    <w:p w14:paraId="47520BE8" w14:textId="77777777" w:rsidR="006A27D4" w:rsidRPr="00AC3441" w:rsidRDefault="006A27D4" w:rsidP="00AC3441">
      <w:pPr>
        <w:pStyle w:val="PargrafodaLista"/>
        <w:numPr>
          <w:ilvl w:val="0"/>
          <w:numId w:val="65"/>
        </w:numPr>
        <w:shd w:val="clear" w:color="auto" w:fill="DAEEF3" w:themeFill="accent5" w:themeFillTint="33"/>
        <w:autoSpaceDE w:val="0"/>
        <w:autoSpaceDN w:val="0"/>
        <w:adjustRightInd w:val="0"/>
        <w:ind w:left="0" w:firstLine="0"/>
        <w:jc w:val="both"/>
        <w:rPr>
          <w:rFonts w:ascii="Arial Narrow" w:hAnsi="Arial Narrow"/>
        </w:rPr>
      </w:pPr>
      <w:r w:rsidRPr="00AC3441">
        <w:rPr>
          <w:rFonts w:ascii="Arial Narrow" w:hAnsi="Arial Narrow"/>
          <w:b/>
          <w:bCs/>
          <w:u w:val="single"/>
        </w:rPr>
        <w:t>CLÁUSULA DÉCIMA SEXTA - DOS CASOS OMISSOS</w:t>
      </w:r>
    </w:p>
    <w:p w14:paraId="319F8E23"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Os casos omissos serão decididos pelo contratante, segundo as disposições contidas na </w:t>
      </w:r>
      <w:hyperlink r:id="rId77" w:history="1">
        <w:r w:rsidRPr="00AC3441">
          <w:rPr>
            <w:rStyle w:val="Hyperlink"/>
            <w:rFonts w:ascii="Arial Narrow" w:hAnsi="Arial Narrow"/>
            <w:sz w:val="24"/>
            <w:szCs w:val="24"/>
          </w:rPr>
          <w:t>Lei Federal nº 14.133/2021</w:t>
        </w:r>
      </w:hyperlink>
      <w:r w:rsidRPr="00AC3441">
        <w:rPr>
          <w:rFonts w:ascii="Arial Narrow" w:hAnsi="Arial Narrow"/>
          <w:sz w:val="24"/>
          <w:szCs w:val="24"/>
        </w:rPr>
        <w:t xml:space="preserve">, e demais normas federais aplicáveis e, subsidiariamente, segundo as disposições contidas na </w:t>
      </w:r>
      <w:hyperlink r:id="rId78" w:history="1">
        <w:r w:rsidRPr="00AC3441">
          <w:rPr>
            <w:rStyle w:val="Hyperlink"/>
            <w:rFonts w:ascii="Arial Narrow" w:hAnsi="Arial Narrow"/>
            <w:sz w:val="24"/>
            <w:szCs w:val="24"/>
          </w:rPr>
          <w:t>Lei nº 8.078, de 1990 – Código de Defesa do Consumidor</w:t>
        </w:r>
      </w:hyperlink>
      <w:r w:rsidRPr="00AC3441">
        <w:rPr>
          <w:rFonts w:ascii="Arial Narrow" w:hAnsi="Arial Narrow"/>
          <w:sz w:val="24"/>
          <w:szCs w:val="24"/>
        </w:rPr>
        <w:t xml:space="preserve"> – e normas e princípios gerais dos contratos.</w:t>
      </w:r>
    </w:p>
    <w:p w14:paraId="511C99CC" w14:textId="77777777" w:rsidR="006A27D4" w:rsidRPr="00AC3441" w:rsidRDefault="006A27D4" w:rsidP="006A27D4">
      <w:pPr>
        <w:shd w:val="clear" w:color="auto" w:fill="FFFFFF" w:themeFill="background1"/>
        <w:autoSpaceDE w:val="0"/>
        <w:autoSpaceDN w:val="0"/>
        <w:adjustRightInd w:val="0"/>
        <w:rPr>
          <w:rFonts w:ascii="Arial Narrow" w:hAnsi="Arial Narrow"/>
        </w:rPr>
      </w:pPr>
    </w:p>
    <w:p w14:paraId="4992CC35" w14:textId="77777777" w:rsidR="006A27D4" w:rsidRPr="00AC3441" w:rsidRDefault="006A27D4" w:rsidP="00AC3441">
      <w:pPr>
        <w:pStyle w:val="PargrafodaLista"/>
        <w:numPr>
          <w:ilvl w:val="0"/>
          <w:numId w:val="65"/>
        </w:numPr>
        <w:shd w:val="clear" w:color="auto" w:fill="DAEEF3" w:themeFill="accent5" w:themeFillTint="33"/>
        <w:autoSpaceDE w:val="0"/>
        <w:autoSpaceDN w:val="0"/>
        <w:adjustRightInd w:val="0"/>
        <w:ind w:left="0" w:firstLine="0"/>
        <w:jc w:val="both"/>
        <w:rPr>
          <w:rFonts w:ascii="Arial Narrow" w:hAnsi="Arial Narrow"/>
        </w:rPr>
      </w:pPr>
      <w:r w:rsidRPr="00AC3441">
        <w:rPr>
          <w:rFonts w:ascii="Arial Narrow" w:hAnsi="Arial Narrow"/>
          <w:b/>
          <w:bCs/>
          <w:u w:val="single"/>
        </w:rPr>
        <w:t>CLÁUSULA DÉCIMA SÉTIMA - DA PUBLICAÇÃO</w:t>
      </w:r>
    </w:p>
    <w:p w14:paraId="1FB0E96B"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0B8E41CB" w14:textId="77777777" w:rsidR="00091D8C" w:rsidRPr="00AC3441" w:rsidRDefault="00091D8C" w:rsidP="00091D8C">
      <w:pPr>
        <w:shd w:val="clear" w:color="auto" w:fill="FFFFFF" w:themeFill="background1"/>
        <w:autoSpaceDE w:val="0"/>
        <w:autoSpaceDN w:val="0"/>
        <w:adjustRightInd w:val="0"/>
        <w:jc w:val="both"/>
        <w:rPr>
          <w:rFonts w:ascii="Arial Narrow" w:hAnsi="Arial Narrow"/>
        </w:rPr>
      </w:pPr>
    </w:p>
    <w:p w14:paraId="0FC58955" w14:textId="77777777" w:rsidR="006A27D4" w:rsidRPr="00AC3441" w:rsidRDefault="006A27D4" w:rsidP="00AC3441">
      <w:pPr>
        <w:pStyle w:val="PargrafodaLista"/>
        <w:numPr>
          <w:ilvl w:val="0"/>
          <w:numId w:val="65"/>
        </w:numPr>
        <w:shd w:val="clear" w:color="auto" w:fill="DAEEF3" w:themeFill="accent5" w:themeFillTint="33"/>
        <w:autoSpaceDE w:val="0"/>
        <w:autoSpaceDN w:val="0"/>
        <w:adjustRightInd w:val="0"/>
        <w:ind w:left="0" w:firstLine="0"/>
        <w:jc w:val="both"/>
        <w:rPr>
          <w:rFonts w:ascii="Arial Narrow" w:hAnsi="Arial Narrow"/>
        </w:rPr>
      </w:pPr>
      <w:r w:rsidRPr="00AC3441">
        <w:rPr>
          <w:rFonts w:ascii="Arial Narrow" w:hAnsi="Arial Narrow"/>
          <w:b/>
          <w:bCs/>
          <w:u w:val="single"/>
        </w:rPr>
        <w:t>CLÁUSULA DÉCIMA OITAVA - DO FORO</w:t>
      </w:r>
    </w:p>
    <w:p w14:paraId="2832355B"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Fica eleito o Foro da Comarca de Ubiratã-PR para dirimir os litígios que decorrerem da execução deste Termo de Contrato que não puderem ser compostos pela conciliação, conforme </w:t>
      </w:r>
      <w:hyperlink r:id="rId79" w:anchor="art92§1" w:history="1">
        <w:r w:rsidRPr="00AC3441">
          <w:rPr>
            <w:rStyle w:val="Hyperlink"/>
            <w:rFonts w:ascii="Arial Narrow" w:hAnsi="Arial Narrow"/>
            <w:sz w:val="24"/>
            <w:szCs w:val="24"/>
          </w:rPr>
          <w:t>art. 92, §1º, da Lei Federal nº 14.133/2021.</w:t>
        </w:r>
      </w:hyperlink>
    </w:p>
    <w:p w14:paraId="2935B5BB" w14:textId="77777777" w:rsidR="006A27D4" w:rsidRPr="00AC3441"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r w:rsidRPr="00AC3441">
        <w:rPr>
          <w:rFonts w:ascii="Arial Narrow" w:hAnsi="Arial Narrow" w:cs="Times New Roman"/>
          <w:iCs/>
          <w:color w:val="auto"/>
          <w:sz w:val="24"/>
          <w:szCs w:val="24"/>
        </w:rPr>
        <w:lastRenderedPageBreak/>
        <w:t xml:space="preserve">Cidade, </w:t>
      </w:r>
      <w:r w:rsidRPr="00AC3441">
        <w:rPr>
          <w:rFonts w:ascii="Arial Narrow" w:hAnsi="Arial Narrow" w:cs="Times New Roman"/>
          <w:iCs/>
          <w:color w:val="auto"/>
          <w:sz w:val="24"/>
          <w:szCs w:val="24"/>
          <w:highlight w:val="yellow"/>
        </w:rPr>
        <w:t>__</w:t>
      </w:r>
      <w:r w:rsidRPr="00AC3441">
        <w:rPr>
          <w:rFonts w:ascii="Arial Narrow" w:hAnsi="Arial Narrow" w:cs="Times New Roman"/>
          <w:iCs/>
          <w:color w:val="auto"/>
          <w:sz w:val="24"/>
          <w:szCs w:val="24"/>
        </w:rPr>
        <w:t xml:space="preserve"> de </w:t>
      </w:r>
      <w:r w:rsidRPr="00AC3441">
        <w:rPr>
          <w:rFonts w:ascii="Arial Narrow" w:hAnsi="Arial Narrow" w:cs="Times New Roman"/>
          <w:iCs/>
          <w:color w:val="auto"/>
          <w:sz w:val="24"/>
          <w:szCs w:val="24"/>
          <w:highlight w:val="yellow"/>
        </w:rPr>
        <w:t>__________</w:t>
      </w:r>
      <w:r w:rsidRPr="00AC3441">
        <w:rPr>
          <w:rFonts w:ascii="Arial Narrow" w:hAnsi="Arial Narrow" w:cs="Times New Roman"/>
          <w:iCs/>
          <w:color w:val="auto"/>
          <w:sz w:val="24"/>
          <w:szCs w:val="24"/>
        </w:rPr>
        <w:t xml:space="preserve"> de </w:t>
      </w:r>
      <w:r w:rsidRPr="00AC3441">
        <w:rPr>
          <w:rFonts w:ascii="Arial Narrow" w:hAnsi="Arial Narrow" w:cs="Times New Roman"/>
          <w:iCs/>
          <w:color w:val="auto"/>
          <w:sz w:val="24"/>
          <w:szCs w:val="24"/>
          <w:highlight w:val="yellow"/>
        </w:rPr>
        <w:t>____</w:t>
      </w:r>
      <w:r w:rsidRPr="00AC3441">
        <w:rPr>
          <w:rFonts w:ascii="Arial Narrow" w:hAnsi="Arial Narrow" w:cs="Times New Roman"/>
          <w:iCs/>
          <w:color w:val="auto"/>
          <w:sz w:val="24"/>
          <w:szCs w:val="24"/>
        </w:rPr>
        <w:t>.</w:t>
      </w:r>
    </w:p>
    <w:p w14:paraId="0C89A054" w14:textId="77777777" w:rsidR="006A27D4" w:rsidRPr="00AC3441"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16D85E61" w14:textId="77777777" w:rsidR="006A27D4" w:rsidRPr="00AC3441"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05A97AFF" w14:textId="77777777" w:rsidR="006A27D4" w:rsidRPr="00AC3441"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51E02E40" w14:textId="77777777" w:rsidR="006A27D4" w:rsidRPr="00AC3441" w:rsidRDefault="006A27D4" w:rsidP="006A27D4">
      <w:pPr>
        <w:pStyle w:val="PargrafodaLista"/>
        <w:shd w:val="clear" w:color="auto" w:fill="FFFFFF" w:themeFill="background1"/>
        <w:autoSpaceDE w:val="0"/>
        <w:autoSpaceDN w:val="0"/>
        <w:adjustRightInd w:val="0"/>
        <w:ind w:left="0"/>
        <w:rPr>
          <w:rFonts w:ascii="Arial Narrow" w:hAnsi="Arial Narrow"/>
        </w:rPr>
      </w:pPr>
    </w:p>
    <w:p w14:paraId="205B2E22" w14:textId="77777777" w:rsidR="006A27D4" w:rsidRPr="00AC3441" w:rsidRDefault="006A27D4" w:rsidP="006A27D4">
      <w:pPr>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AC3441" w14:paraId="390E1803" w14:textId="77777777" w:rsidTr="009F13CA">
        <w:trPr>
          <w:trHeight w:val="567"/>
          <w:jc w:val="center"/>
        </w:trPr>
        <w:tc>
          <w:tcPr>
            <w:tcW w:w="3969" w:type="dxa"/>
            <w:tcBorders>
              <w:top w:val="single" w:sz="4" w:space="0" w:color="auto"/>
              <w:left w:val="nil"/>
              <w:bottom w:val="nil"/>
              <w:right w:val="nil"/>
            </w:tcBorders>
            <w:vAlign w:val="center"/>
            <w:hideMark/>
          </w:tcPr>
          <w:p w14:paraId="6505A2DE" w14:textId="77777777" w:rsidR="006A27D4" w:rsidRPr="00AC3441" w:rsidRDefault="006A27D4" w:rsidP="009F13CA">
            <w:pPr>
              <w:suppressAutoHyphens/>
              <w:spacing w:line="276" w:lineRule="auto"/>
              <w:jc w:val="center"/>
              <w:rPr>
                <w:rFonts w:ascii="Arial Narrow" w:hAnsi="Arial Narrow"/>
                <w:b/>
                <w:kern w:val="2"/>
                <w:lang w:eastAsia="en-US"/>
              </w:rPr>
            </w:pPr>
            <w:r w:rsidRPr="00AC3441">
              <w:rPr>
                <w:rFonts w:ascii="Arial Narrow" w:hAnsi="Arial Narrow"/>
                <w:b/>
                <w:kern w:val="2"/>
                <w:lang w:eastAsia="en-US"/>
              </w:rPr>
              <w:t>Nome da autoridade</w:t>
            </w:r>
          </w:p>
          <w:p w14:paraId="24461AA8" w14:textId="77777777" w:rsidR="006A27D4" w:rsidRPr="00AC3441" w:rsidRDefault="006A27D4" w:rsidP="009F13CA">
            <w:pPr>
              <w:suppressAutoHyphens/>
              <w:spacing w:line="276" w:lineRule="auto"/>
              <w:jc w:val="center"/>
              <w:rPr>
                <w:rFonts w:ascii="Arial Narrow" w:hAnsi="Arial Narrow"/>
                <w:kern w:val="2"/>
                <w:lang w:eastAsia="en-US"/>
              </w:rPr>
            </w:pPr>
            <w:r w:rsidRPr="00AC3441">
              <w:rPr>
                <w:rFonts w:ascii="Arial Narrow" w:hAnsi="Arial Narrow"/>
                <w:kern w:val="2"/>
                <w:lang w:eastAsia="en-US"/>
              </w:rPr>
              <w:t>Cargo</w:t>
            </w:r>
          </w:p>
        </w:tc>
        <w:tc>
          <w:tcPr>
            <w:tcW w:w="567" w:type="dxa"/>
            <w:tcBorders>
              <w:top w:val="nil"/>
              <w:left w:val="nil"/>
              <w:bottom w:val="nil"/>
              <w:right w:val="nil"/>
            </w:tcBorders>
            <w:vAlign w:val="center"/>
          </w:tcPr>
          <w:p w14:paraId="30796A1C" w14:textId="77777777" w:rsidR="006A27D4" w:rsidRPr="00AC3441" w:rsidRDefault="006A27D4" w:rsidP="009F13CA">
            <w:pPr>
              <w:suppressAutoHyphens/>
              <w:spacing w:line="276" w:lineRule="auto"/>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3CE88E29" w14:textId="77777777" w:rsidR="006A27D4" w:rsidRPr="00AC3441" w:rsidRDefault="006A27D4" w:rsidP="009F13CA">
            <w:pPr>
              <w:suppressAutoHyphens/>
              <w:spacing w:line="276" w:lineRule="auto"/>
              <w:jc w:val="center"/>
              <w:rPr>
                <w:rFonts w:ascii="Arial Narrow" w:hAnsi="Arial Narrow"/>
                <w:kern w:val="2"/>
                <w:lang w:eastAsia="en-US"/>
              </w:rPr>
            </w:pPr>
            <w:r w:rsidRPr="00AC3441">
              <w:rPr>
                <w:rFonts w:ascii="Arial Narrow" w:hAnsi="Arial Narrow"/>
                <w:kern w:val="2"/>
                <w:lang w:eastAsia="en-US"/>
              </w:rPr>
              <w:t>Nome</w:t>
            </w:r>
          </w:p>
          <w:p w14:paraId="40A29A81" w14:textId="77777777" w:rsidR="006A27D4" w:rsidRPr="00AC3441" w:rsidRDefault="006A27D4" w:rsidP="009F13CA">
            <w:pPr>
              <w:suppressAutoHyphens/>
              <w:spacing w:line="276" w:lineRule="auto"/>
              <w:jc w:val="center"/>
              <w:rPr>
                <w:rFonts w:ascii="Arial Narrow" w:hAnsi="Arial Narrow"/>
                <w:kern w:val="2"/>
                <w:lang w:eastAsia="en-US"/>
              </w:rPr>
            </w:pPr>
            <w:r w:rsidRPr="00AC3441">
              <w:rPr>
                <w:rFonts w:ascii="Arial Narrow" w:hAnsi="Arial Narrow"/>
                <w:kern w:val="2"/>
                <w:lang w:eastAsia="en-US"/>
              </w:rPr>
              <w:t>Empresa contratada</w:t>
            </w:r>
          </w:p>
        </w:tc>
      </w:tr>
    </w:tbl>
    <w:p w14:paraId="6CBBFA10" w14:textId="77777777" w:rsidR="006A27D4" w:rsidRPr="00AC3441" w:rsidRDefault="006A27D4" w:rsidP="006A27D4">
      <w:pPr>
        <w:rPr>
          <w:rFonts w:ascii="Arial Narrow" w:hAnsi="Arial Narrow"/>
          <w:b/>
          <w:u w:val="single"/>
        </w:rPr>
      </w:pPr>
    </w:p>
    <w:p w14:paraId="027522E4" w14:textId="77777777" w:rsidR="006A27D4" w:rsidRPr="00AC3441" w:rsidRDefault="006A27D4" w:rsidP="006A27D4">
      <w:pPr>
        <w:rPr>
          <w:rFonts w:ascii="Arial Narrow" w:hAnsi="Arial Narrow"/>
          <w:b/>
          <w:u w:val="single"/>
        </w:rPr>
      </w:pPr>
      <w:r w:rsidRPr="00AC3441">
        <w:rPr>
          <w:rFonts w:ascii="Arial Narrow" w:hAnsi="Arial Narrow"/>
          <w:b/>
          <w:u w:val="single"/>
        </w:rPr>
        <w:t>TESTEMUNHAS:</w:t>
      </w:r>
    </w:p>
    <w:p w14:paraId="62C827AB" w14:textId="77777777" w:rsidR="006A27D4" w:rsidRPr="00AC3441" w:rsidRDefault="006A27D4" w:rsidP="006A27D4">
      <w:pPr>
        <w:rPr>
          <w:rFonts w:ascii="Arial Narrow" w:hAnsi="Arial Narrow"/>
        </w:rPr>
      </w:pPr>
    </w:p>
    <w:p w14:paraId="33A6B6B9" w14:textId="77777777" w:rsidR="006A27D4" w:rsidRPr="00AC3441" w:rsidRDefault="006A27D4" w:rsidP="006A27D4">
      <w:pPr>
        <w:rPr>
          <w:rFonts w:ascii="Arial Narrow" w:hAnsi="Arial Narrow"/>
        </w:rPr>
      </w:pPr>
      <w:r w:rsidRPr="00AC3441">
        <w:rPr>
          <w:rFonts w:ascii="Arial Narrow" w:hAnsi="Arial Narrow"/>
        </w:rPr>
        <w:t xml:space="preserve">Nome: ___________________ </w:t>
      </w:r>
      <w:r w:rsidRPr="00AC3441">
        <w:rPr>
          <w:rFonts w:ascii="Arial Narrow" w:hAnsi="Arial Narrow"/>
        </w:rPr>
        <w:tab/>
      </w:r>
      <w:r w:rsidRPr="00AC3441">
        <w:rPr>
          <w:rFonts w:ascii="Arial Narrow" w:hAnsi="Arial Narrow"/>
        </w:rPr>
        <w:tab/>
      </w:r>
      <w:r w:rsidRPr="00AC3441">
        <w:rPr>
          <w:rFonts w:ascii="Arial Narrow" w:hAnsi="Arial Narrow"/>
        </w:rPr>
        <w:tab/>
        <w:t>Nome: ___________________</w:t>
      </w:r>
    </w:p>
    <w:p w14:paraId="1DBC9B65" w14:textId="77777777" w:rsidR="006A27D4" w:rsidRPr="00AC3441" w:rsidRDefault="006A27D4" w:rsidP="006A27D4">
      <w:pPr>
        <w:rPr>
          <w:rFonts w:ascii="Arial Narrow" w:hAnsi="Arial Narrow"/>
          <w:spacing w:val="4"/>
        </w:rPr>
      </w:pPr>
      <w:r w:rsidRPr="00AC3441">
        <w:rPr>
          <w:rFonts w:ascii="Arial Narrow" w:hAnsi="Arial Narrow"/>
        </w:rPr>
        <w:t>RG: _____________________</w:t>
      </w:r>
      <w:r w:rsidRPr="00AC3441">
        <w:rPr>
          <w:rFonts w:ascii="Arial Narrow" w:hAnsi="Arial Narrow"/>
        </w:rPr>
        <w:tab/>
      </w:r>
      <w:r w:rsidRPr="00AC3441">
        <w:rPr>
          <w:rFonts w:ascii="Arial Narrow" w:hAnsi="Arial Narrow"/>
        </w:rPr>
        <w:tab/>
      </w:r>
      <w:r w:rsidRPr="00AC3441">
        <w:rPr>
          <w:rFonts w:ascii="Arial Narrow" w:hAnsi="Arial Narrow"/>
        </w:rPr>
        <w:tab/>
        <w:t>RG: _____________________</w:t>
      </w:r>
    </w:p>
    <w:p w14:paraId="2D9DB992" w14:textId="78DD89E7" w:rsidR="00A46418" w:rsidRPr="00AC3441" w:rsidRDefault="00A46418" w:rsidP="00327AB6">
      <w:pPr>
        <w:jc w:val="center"/>
        <w:rPr>
          <w:rFonts w:ascii="Arial Narrow" w:hAnsi="Arial Narrow" w:cs="Arial"/>
        </w:rPr>
      </w:pPr>
      <w:r w:rsidRPr="00AC3441">
        <w:rPr>
          <w:rFonts w:ascii="Arial Narrow" w:hAnsi="Arial Narrow" w:cs="Arial"/>
        </w:rPr>
        <w:br w:type="page"/>
      </w:r>
    </w:p>
    <w:p w14:paraId="5C4769C9" w14:textId="20C70A84" w:rsidR="00A46418" w:rsidRPr="00AC3441" w:rsidRDefault="00A46418" w:rsidP="00A46418">
      <w:pPr>
        <w:pStyle w:val="Textodecomentrio"/>
        <w:jc w:val="center"/>
        <w:rPr>
          <w:rFonts w:ascii="Arial Narrow" w:hAnsi="Arial Narrow"/>
          <w:b/>
          <w:bCs/>
          <w:sz w:val="24"/>
          <w:szCs w:val="24"/>
          <w:u w:val="single"/>
        </w:rPr>
      </w:pPr>
      <w:r w:rsidRPr="00AC3441">
        <w:rPr>
          <w:rFonts w:ascii="Arial Narrow" w:hAnsi="Arial Narrow"/>
          <w:b/>
          <w:bCs/>
          <w:sz w:val="24"/>
          <w:szCs w:val="24"/>
          <w:u w:val="single"/>
        </w:rPr>
        <w:lastRenderedPageBreak/>
        <w:t>ANEXO</w:t>
      </w:r>
      <w:r w:rsidRPr="00AC3441">
        <w:rPr>
          <w:rFonts w:ascii="Arial Narrow" w:hAnsi="Arial Narrow"/>
          <w:b/>
          <w:bCs/>
          <w:spacing w:val="-1"/>
          <w:sz w:val="24"/>
          <w:szCs w:val="24"/>
          <w:u w:val="single"/>
        </w:rPr>
        <w:t xml:space="preserve"> </w:t>
      </w:r>
      <w:r w:rsidR="00262301">
        <w:rPr>
          <w:rFonts w:ascii="Arial Narrow" w:hAnsi="Arial Narrow"/>
          <w:b/>
          <w:bCs/>
          <w:spacing w:val="-1"/>
          <w:sz w:val="24"/>
          <w:szCs w:val="24"/>
          <w:u w:val="single"/>
        </w:rPr>
        <w:t>I</w:t>
      </w:r>
      <w:r w:rsidRPr="00AC3441">
        <w:rPr>
          <w:rFonts w:ascii="Arial Narrow" w:hAnsi="Arial Narrow"/>
          <w:b/>
          <w:bCs/>
          <w:sz w:val="24"/>
          <w:szCs w:val="24"/>
          <w:u w:val="single"/>
        </w:rPr>
        <w:t>V– MODELO DE CARTA CREDENCIAL</w:t>
      </w:r>
    </w:p>
    <w:p w14:paraId="3AB21C36" w14:textId="77777777" w:rsidR="00A46418" w:rsidRPr="00AC3441" w:rsidRDefault="00A46418" w:rsidP="00A46418">
      <w:pPr>
        <w:pStyle w:val="Textodecomentrio"/>
        <w:rPr>
          <w:rFonts w:ascii="Arial Narrow" w:hAnsi="Arial Narrow"/>
          <w:b/>
          <w:sz w:val="24"/>
          <w:szCs w:val="24"/>
        </w:rPr>
      </w:pPr>
    </w:p>
    <w:p w14:paraId="5DF11570" w14:textId="77777777" w:rsidR="00A46418" w:rsidRPr="00AC3441" w:rsidRDefault="00A46418" w:rsidP="00A46418">
      <w:pPr>
        <w:pStyle w:val="Textodecomentrio"/>
        <w:rPr>
          <w:rFonts w:ascii="Arial Narrow" w:hAnsi="Arial Narrow"/>
          <w:b/>
          <w:sz w:val="24"/>
          <w:szCs w:val="24"/>
        </w:rPr>
      </w:pPr>
    </w:p>
    <w:p w14:paraId="04D05104" w14:textId="77777777" w:rsidR="00A46418" w:rsidRPr="00AC3441" w:rsidRDefault="00A46418" w:rsidP="00A46418">
      <w:pPr>
        <w:pStyle w:val="Textodecomentrio"/>
        <w:jc w:val="center"/>
        <w:rPr>
          <w:rFonts w:ascii="Arial Narrow" w:hAnsi="Arial Narrow"/>
          <w:b/>
          <w:sz w:val="24"/>
          <w:szCs w:val="24"/>
        </w:rPr>
      </w:pPr>
      <w:r w:rsidRPr="00AC3441">
        <w:rPr>
          <w:rFonts w:ascii="Arial Narrow" w:hAnsi="Arial Narrow"/>
          <w:b/>
          <w:sz w:val="24"/>
          <w:szCs w:val="24"/>
        </w:rPr>
        <w:t>CARTA</w:t>
      </w:r>
      <w:r w:rsidRPr="00AC3441">
        <w:rPr>
          <w:rFonts w:ascii="Arial Narrow" w:hAnsi="Arial Narrow"/>
          <w:b/>
          <w:spacing w:val="-1"/>
          <w:sz w:val="24"/>
          <w:szCs w:val="24"/>
        </w:rPr>
        <w:t xml:space="preserve"> </w:t>
      </w:r>
      <w:r w:rsidRPr="00AC3441">
        <w:rPr>
          <w:rFonts w:ascii="Arial Narrow" w:hAnsi="Arial Narrow"/>
          <w:b/>
          <w:sz w:val="24"/>
          <w:szCs w:val="24"/>
        </w:rPr>
        <w:t>CREDENCIAL</w:t>
      </w:r>
    </w:p>
    <w:p w14:paraId="46C0CC70" w14:textId="77777777" w:rsidR="00A46418" w:rsidRPr="00AC3441" w:rsidRDefault="00A46418" w:rsidP="00A46418">
      <w:pPr>
        <w:pStyle w:val="Textodecomentrio"/>
        <w:rPr>
          <w:rFonts w:ascii="Arial Narrow" w:hAnsi="Arial Narrow"/>
          <w:b/>
          <w:sz w:val="24"/>
          <w:szCs w:val="24"/>
        </w:rPr>
      </w:pPr>
    </w:p>
    <w:p w14:paraId="1EE45749" w14:textId="77777777" w:rsidR="00A46418" w:rsidRPr="00AC3441" w:rsidRDefault="00A46418" w:rsidP="00A46418">
      <w:pPr>
        <w:pStyle w:val="Textodecomentrio"/>
        <w:rPr>
          <w:rFonts w:ascii="Arial Narrow" w:hAnsi="Arial Narrow"/>
          <w:sz w:val="24"/>
          <w:szCs w:val="24"/>
        </w:rPr>
      </w:pPr>
      <w:r w:rsidRPr="00AC3441">
        <w:rPr>
          <w:rFonts w:ascii="Arial Narrow" w:hAnsi="Arial Narrow"/>
          <w:sz w:val="24"/>
          <w:szCs w:val="24"/>
        </w:rPr>
        <w:t>Nome</w:t>
      </w:r>
      <w:r w:rsidRPr="00AC3441">
        <w:rPr>
          <w:rFonts w:ascii="Arial Narrow" w:hAnsi="Arial Narrow"/>
          <w:spacing w:val="-5"/>
          <w:sz w:val="24"/>
          <w:szCs w:val="24"/>
        </w:rPr>
        <w:t xml:space="preserve"> </w:t>
      </w:r>
      <w:r w:rsidRPr="00AC3441">
        <w:rPr>
          <w:rFonts w:ascii="Arial Narrow" w:hAnsi="Arial Narrow"/>
          <w:sz w:val="24"/>
          <w:szCs w:val="24"/>
        </w:rPr>
        <w:t>da</w:t>
      </w:r>
      <w:r w:rsidRPr="00AC3441">
        <w:rPr>
          <w:rFonts w:ascii="Arial Narrow" w:hAnsi="Arial Narrow"/>
          <w:spacing w:val="-4"/>
          <w:sz w:val="24"/>
          <w:szCs w:val="24"/>
        </w:rPr>
        <w:t xml:space="preserve"> </w:t>
      </w:r>
      <w:r w:rsidRPr="00AC3441">
        <w:rPr>
          <w:rFonts w:ascii="Arial Narrow" w:hAnsi="Arial Narrow"/>
          <w:sz w:val="24"/>
          <w:szCs w:val="24"/>
        </w:rPr>
        <w:t>Empresa:</w:t>
      </w:r>
      <w:r w:rsidRPr="00AC3441">
        <w:rPr>
          <w:rFonts w:ascii="Arial Narrow" w:hAnsi="Arial Narrow"/>
          <w:sz w:val="24"/>
          <w:szCs w:val="24"/>
          <w:u w:val="single"/>
        </w:rPr>
        <w:t xml:space="preserve"> </w:t>
      </w:r>
      <w:r w:rsidRPr="00AC3441">
        <w:rPr>
          <w:rFonts w:ascii="Arial Narrow" w:hAnsi="Arial Narrow"/>
          <w:sz w:val="24"/>
          <w:szCs w:val="24"/>
          <w:u w:val="single"/>
        </w:rPr>
        <w:tab/>
      </w:r>
      <w:r w:rsidRPr="00AC3441">
        <w:rPr>
          <w:rFonts w:ascii="Arial Narrow" w:hAnsi="Arial Narrow"/>
          <w:sz w:val="24"/>
          <w:szCs w:val="24"/>
          <w:u w:val="single"/>
        </w:rPr>
        <w:tab/>
      </w:r>
      <w:r w:rsidRPr="00AC3441">
        <w:rPr>
          <w:rFonts w:ascii="Arial Narrow" w:hAnsi="Arial Narrow"/>
          <w:sz w:val="24"/>
          <w:szCs w:val="24"/>
        </w:rPr>
        <w:t xml:space="preserve"> </w:t>
      </w:r>
    </w:p>
    <w:p w14:paraId="6D6FB130" w14:textId="6123363B" w:rsidR="00A46418" w:rsidRPr="00AC3441" w:rsidRDefault="00A46418" w:rsidP="00A46418">
      <w:pPr>
        <w:pStyle w:val="Textodecomentrio"/>
        <w:rPr>
          <w:rFonts w:ascii="Arial Narrow" w:hAnsi="Arial Narrow"/>
          <w:sz w:val="24"/>
          <w:szCs w:val="24"/>
        </w:rPr>
      </w:pPr>
      <w:r w:rsidRPr="00AC3441">
        <w:rPr>
          <w:rFonts w:ascii="Arial Narrow" w:hAnsi="Arial Narrow"/>
          <w:sz w:val="24"/>
          <w:szCs w:val="24"/>
        </w:rPr>
        <w:t>Endereço</w:t>
      </w:r>
      <w:r w:rsidRPr="00AC3441">
        <w:rPr>
          <w:rFonts w:ascii="Arial Narrow" w:hAnsi="Arial Narrow"/>
          <w:spacing w:val="-4"/>
          <w:sz w:val="24"/>
          <w:szCs w:val="24"/>
        </w:rPr>
        <w:t xml:space="preserve"> </w:t>
      </w:r>
      <w:r w:rsidRPr="00AC3441">
        <w:rPr>
          <w:rFonts w:ascii="Arial Narrow" w:hAnsi="Arial Narrow"/>
          <w:sz w:val="24"/>
          <w:szCs w:val="24"/>
        </w:rPr>
        <w:t>da</w:t>
      </w:r>
      <w:r w:rsidRPr="00AC3441">
        <w:rPr>
          <w:rFonts w:ascii="Arial Narrow" w:hAnsi="Arial Narrow"/>
          <w:spacing w:val="-3"/>
          <w:sz w:val="24"/>
          <w:szCs w:val="24"/>
        </w:rPr>
        <w:t xml:space="preserve"> </w:t>
      </w:r>
      <w:r w:rsidRPr="00AC3441">
        <w:rPr>
          <w:rFonts w:ascii="Arial Narrow" w:hAnsi="Arial Narrow"/>
          <w:sz w:val="24"/>
          <w:szCs w:val="24"/>
        </w:rPr>
        <w:t>Empresa:</w:t>
      </w:r>
      <w:r w:rsidRPr="00AC3441">
        <w:rPr>
          <w:rFonts w:ascii="Arial Narrow" w:hAnsi="Arial Narrow"/>
          <w:sz w:val="24"/>
          <w:szCs w:val="24"/>
          <w:u w:val="single"/>
        </w:rPr>
        <w:t xml:space="preserve"> </w:t>
      </w:r>
      <w:r w:rsidRPr="00AC3441">
        <w:rPr>
          <w:rFonts w:ascii="Arial Narrow" w:hAnsi="Arial Narrow"/>
          <w:sz w:val="24"/>
          <w:szCs w:val="24"/>
          <w:u w:val="single"/>
        </w:rPr>
        <w:tab/>
      </w:r>
    </w:p>
    <w:p w14:paraId="70ED69BB" w14:textId="77777777" w:rsidR="00A46418" w:rsidRPr="00AC3441" w:rsidRDefault="00A46418" w:rsidP="00A46418">
      <w:pPr>
        <w:pStyle w:val="Textodecomentrio"/>
        <w:rPr>
          <w:rFonts w:ascii="Arial Narrow" w:hAnsi="Arial Narrow"/>
          <w:b/>
          <w:sz w:val="24"/>
          <w:szCs w:val="24"/>
        </w:rPr>
      </w:pPr>
      <w:r w:rsidRPr="00AC3441">
        <w:rPr>
          <w:rFonts w:ascii="Arial Narrow" w:hAnsi="Arial Narrow"/>
          <w:b/>
          <w:sz w:val="24"/>
          <w:szCs w:val="24"/>
        </w:rPr>
        <w:t>C.N.P.J</w:t>
      </w:r>
      <w:r w:rsidRPr="00AC3441">
        <w:rPr>
          <w:rFonts w:ascii="Arial Narrow" w:hAnsi="Arial Narrow"/>
          <w:b/>
          <w:spacing w:val="-2"/>
          <w:sz w:val="24"/>
          <w:szCs w:val="24"/>
        </w:rPr>
        <w:t xml:space="preserve"> </w:t>
      </w:r>
      <w:r w:rsidRPr="00AC3441">
        <w:rPr>
          <w:rFonts w:ascii="Arial Narrow" w:hAnsi="Arial Narrow"/>
          <w:b/>
          <w:sz w:val="24"/>
          <w:szCs w:val="24"/>
        </w:rPr>
        <w:t>da</w:t>
      </w:r>
      <w:r w:rsidRPr="00AC3441">
        <w:rPr>
          <w:rFonts w:ascii="Arial Narrow" w:hAnsi="Arial Narrow"/>
          <w:b/>
          <w:spacing w:val="-2"/>
          <w:sz w:val="24"/>
          <w:szCs w:val="24"/>
        </w:rPr>
        <w:t xml:space="preserve"> </w:t>
      </w:r>
      <w:r w:rsidRPr="00AC3441">
        <w:rPr>
          <w:rFonts w:ascii="Arial Narrow" w:hAnsi="Arial Narrow"/>
          <w:b/>
          <w:sz w:val="24"/>
          <w:szCs w:val="24"/>
        </w:rPr>
        <w:t>Empresa:</w:t>
      </w:r>
      <w:r w:rsidRPr="00AC3441">
        <w:rPr>
          <w:rFonts w:ascii="Arial Narrow" w:hAnsi="Arial Narrow"/>
          <w:b/>
          <w:sz w:val="24"/>
          <w:szCs w:val="24"/>
          <w:u w:val="single"/>
        </w:rPr>
        <w:t xml:space="preserve"> </w:t>
      </w:r>
      <w:r w:rsidRPr="00AC3441">
        <w:rPr>
          <w:rFonts w:ascii="Arial Narrow" w:hAnsi="Arial Narrow"/>
          <w:b/>
          <w:sz w:val="24"/>
          <w:szCs w:val="24"/>
          <w:u w:val="single"/>
        </w:rPr>
        <w:tab/>
      </w:r>
    </w:p>
    <w:p w14:paraId="5EFE2F55" w14:textId="77777777" w:rsidR="00A46418" w:rsidRPr="00AC3441" w:rsidRDefault="00A46418" w:rsidP="00A46418">
      <w:pPr>
        <w:pStyle w:val="Textodecomentrio"/>
        <w:rPr>
          <w:rFonts w:ascii="Arial Narrow" w:hAnsi="Arial Narrow"/>
          <w:b/>
          <w:sz w:val="24"/>
          <w:szCs w:val="24"/>
        </w:rPr>
      </w:pPr>
    </w:p>
    <w:p w14:paraId="586AA838" w14:textId="77777777" w:rsidR="00A46418" w:rsidRPr="00AC3441" w:rsidRDefault="00A46418" w:rsidP="00A46418">
      <w:pPr>
        <w:pStyle w:val="Textodecomentrio"/>
        <w:spacing w:line="276" w:lineRule="auto"/>
        <w:jc w:val="both"/>
        <w:rPr>
          <w:rFonts w:ascii="Arial Narrow" w:hAnsi="Arial Narrow"/>
          <w:sz w:val="24"/>
          <w:szCs w:val="24"/>
        </w:rPr>
      </w:pPr>
      <w:r w:rsidRPr="00AC3441">
        <w:rPr>
          <w:rFonts w:ascii="Arial Narrow" w:hAnsi="Arial Narrow"/>
          <w:sz w:val="24"/>
          <w:szCs w:val="24"/>
        </w:rPr>
        <w:t>Ilma.</w:t>
      </w:r>
      <w:r w:rsidRPr="00AC3441">
        <w:rPr>
          <w:rFonts w:ascii="Arial Narrow" w:hAnsi="Arial Narrow"/>
          <w:spacing w:val="-2"/>
          <w:sz w:val="24"/>
          <w:szCs w:val="24"/>
        </w:rPr>
        <w:t xml:space="preserve"> </w:t>
      </w:r>
      <w:r w:rsidRPr="00AC3441">
        <w:rPr>
          <w:rFonts w:ascii="Arial Narrow" w:hAnsi="Arial Narrow"/>
          <w:sz w:val="24"/>
          <w:szCs w:val="24"/>
        </w:rPr>
        <w:t>Sra.</w:t>
      </w:r>
    </w:p>
    <w:p w14:paraId="0EC44C1B" w14:textId="77777777" w:rsidR="00A46418" w:rsidRPr="00AC3441" w:rsidRDefault="00A46418" w:rsidP="00A46418">
      <w:pPr>
        <w:pStyle w:val="Textodecomentrio"/>
        <w:spacing w:line="276" w:lineRule="auto"/>
        <w:jc w:val="both"/>
        <w:rPr>
          <w:rFonts w:ascii="Arial Narrow" w:hAnsi="Arial Narrow"/>
          <w:sz w:val="24"/>
          <w:szCs w:val="24"/>
        </w:rPr>
      </w:pPr>
      <w:r w:rsidRPr="00AC3441">
        <w:rPr>
          <w:rFonts w:ascii="Arial Narrow" w:hAnsi="Arial Narrow"/>
          <w:sz w:val="24"/>
          <w:szCs w:val="24"/>
        </w:rPr>
        <w:t>Pregoeira Prefeitura Municipal de Juranda -Pr</w:t>
      </w:r>
      <w:r w:rsidRPr="00AC3441">
        <w:rPr>
          <w:rFonts w:ascii="Arial Narrow" w:hAnsi="Arial Narrow"/>
          <w:spacing w:val="-57"/>
          <w:sz w:val="24"/>
          <w:szCs w:val="24"/>
        </w:rPr>
        <w:t xml:space="preserve"> </w:t>
      </w:r>
      <w:r w:rsidRPr="00AC3441">
        <w:rPr>
          <w:rFonts w:ascii="Arial Narrow" w:hAnsi="Arial Narrow"/>
          <w:sz w:val="24"/>
          <w:szCs w:val="24"/>
        </w:rPr>
        <w:t>Juranda</w:t>
      </w:r>
      <w:r w:rsidRPr="00AC3441">
        <w:rPr>
          <w:rFonts w:ascii="Arial Narrow" w:hAnsi="Arial Narrow"/>
          <w:spacing w:val="-1"/>
          <w:sz w:val="24"/>
          <w:szCs w:val="24"/>
        </w:rPr>
        <w:t xml:space="preserve"> </w:t>
      </w:r>
      <w:r w:rsidRPr="00AC3441">
        <w:rPr>
          <w:rFonts w:ascii="Arial Narrow" w:hAnsi="Arial Narrow"/>
          <w:sz w:val="24"/>
          <w:szCs w:val="24"/>
        </w:rPr>
        <w:t>– PR</w:t>
      </w:r>
    </w:p>
    <w:p w14:paraId="1BA86088" w14:textId="77777777" w:rsidR="00A46418" w:rsidRPr="00AC3441" w:rsidRDefault="00A46418" w:rsidP="00A46418">
      <w:pPr>
        <w:pStyle w:val="Textodecomentrio"/>
        <w:spacing w:line="276" w:lineRule="auto"/>
        <w:jc w:val="both"/>
        <w:rPr>
          <w:rFonts w:ascii="Arial Narrow" w:hAnsi="Arial Narrow"/>
          <w:sz w:val="24"/>
          <w:szCs w:val="24"/>
        </w:rPr>
      </w:pPr>
    </w:p>
    <w:p w14:paraId="258C0824" w14:textId="77777777" w:rsidR="00A46418" w:rsidRPr="00AC3441" w:rsidRDefault="00A46418" w:rsidP="00A46418">
      <w:pPr>
        <w:pStyle w:val="Textodecomentrio"/>
        <w:spacing w:line="276" w:lineRule="auto"/>
        <w:jc w:val="both"/>
        <w:rPr>
          <w:rFonts w:ascii="Arial Narrow" w:hAnsi="Arial Narrow"/>
          <w:sz w:val="24"/>
          <w:szCs w:val="24"/>
        </w:rPr>
      </w:pPr>
      <w:r w:rsidRPr="00AC3441">
        <w:rPr>
          <w:rFonts w:ascii="Arial Narrow" w:hAnsi="Arial Narrow"/>
          <w:sz w:val="24"/>
          <w:szCs w:val="24"/>
        </w:rPr>
        <w:t>Prezada</w:t>
      </w:r>
      <w:r w:rsidRPr="00AC3441">
        <w:rPr>
          <w:rFonts w:ascii="Arial Narrow" w:hAnsi="Arial Narrow"/>
          <w:spacing w:val="-2"/>
          <w:sz w:val="24"/>
          <w:szCs w:val="24"/>
        </w:rPr>
        <w:t xml:space="preserve"> </w:t>
      </w:r>
      <w:r w:rsidRPr="00AC3441">
        <w:rPr>
          <w:rFonts w:ascii="Arial Narrow" w:hAnsi="Arial Narrow"/>
          <w:sz w:val="24"/>
          <w:szCs w:val="24"/>
        </w:rPr>
        <w:t>Senhora,</w:t>
      </w:r>
    </w:p>
    <w:p w14:paraId="0821128A" w14:textId="77777777" w:rsidR="00A46418" w:rsidRPr="00AC3441" w:rsidRDefault="00A46418" w:rsidP="00A46418">
      <w:pPr>
        <w:pStyle w:val="Textodecomentrio"/>
        <w:spacing w:line="276" w:lineRule="auto"/>
        <w:jc w:val="both"/>
        <w:rPr>
          <w:rFonts w:ascii="Arial Narrow" w:hAnsi="Arial Narrow"/>
          <w:sz w:val="24"/>
          <w:szCs w:val="24"/>
        </w:rPr>
      </w:pPr>
    </w:p>
    <w:p w14:paraId="77D0FA37" w14:textId="77777777" w:rsidR="00A46418" w:rsidRPr="00AC3441" w:rsidRDefault="00A46418" w:rsidP="00A46418">
      <w:pPr>
        <w:pStyle w:val="Textodecomentrio"/>
        <w:spacing w:line="276" w:lineRule="auto"/>
        <w:jc w:val="both"/>
        <w:rPr>
          <w:rFonts w:ascii="Arial Narrow" w:hAnsi="Arial Narrow"/>
          <w:sz w:val="24"/>
          <w:szCs w:val="24"/>
        </w:rPr>
      </w:pPr>
      <w:r w:rsidRPr="00AC3441">
        <w:rPr>
          <w:rFonts w:ascii="Arial Narrow" w:hAnsi="Arial Narrow"/>
          <w:sz w:val="24"/>
          <w:szCs w:val="24"/>
        </w:rPr>
        <w:t>O</w:t>
      </w:r>
      <w:r w:rsidRPr="00AC3441">
        <w:rPr>
          <w:rFonts w:ascii="Arial Narrow" w:hAnsi="Arial Narrow"/>
          <w:spacing w:val="1"/>
          <w:sz w:val="24"/>
          <w:szCs w:val="24"/>
        </w:rPr>
        <w:t xml:space="preserve"> </w:t>
      </w:r>
      <w:r w:rsidRPr="00AC3441">
        <w:rPr>
          <w:rFonts w:ascii="Arial Narrow" w:hAnsi="Arial Narrow"/>
          <w:sz w:val="24"/>
          <w:szCs w:val="24"/>
        </w:rPr>
        <w:t>abaixo</w:t>
      </w:r>
      <w:r w:rsidRPr="00AC3441">
        <w:rPr>
          <w:rFonts w:ascii="Arial Narrow" w:hAnsi="Arial Narrow"/>
          <w:spacing w:val="1"/>
          <w:sz w:val="24"/>
          <w:szCs w:val="24"/>
        </w:rPr>
        <w:t xml:space="preserve"> </w:t>
      </w:r>
      <w:r w:rsidRPr="00AC3441">
        <w:rPr>
          <w:rFonts w:ascii="Arial Narrow" w:hAnsi="Arial Narrow"/>
          <w:sz w:val="24"/>
          <w:szCs w:val="24"/>
        </w:rPr>
        <w:t>assinado,</w:t>
      </w:r>
      <w:r w:rsidRPr="00AC3441">
        <w:rPr>
          <w:rFonts w:ascii="Arial Narrow" w:hAnsi="Arial Narrow"/>
          <w:spacing w:val="1"/>
          <w:sz w:val="24"/>
          <w:szCs w:val="24"/>
        </w:rPr>
        <w:t xml:space="preserve"> </w:t>
      </w:r>
      <w:r w:rsidRPr="00AC3441">
        <w:rPr>
          <w:rFonts w:ascii="Arial Narrow" w:hAnsi="Arial Narrow"/>
          <w:b/>
          <w:sz w:val="24"/>
          <w:szCs w:val="24"/>
          <w:u w:val="thick"/>
        </w:rPr>
        <w:t>(inserir</w:t>
      </w:r>
      <w:r w:rsidRPr="00AC3441">
        <w:rPr>
          <w:rFonts w:ascii="Arial Narrow" w:hAnsi="Arial Narrow"/>
          <w:b/>
          <w:spacing w:val="1"/>
          <w:sz w:val="24"/>
          <w:szCs w:val="24"/>
          <w:u w:val="thick"/>
        </w:rPr>
        <w:t xml:space="preserve"> </w:t>
      </w:r>
      <w:r w:rsidRPr="00AC3441">
        <w:rPr>
          <w:rFonts w:ascii="Arial Narrow" w:hAnsi="Arial Narrow"/>
          <w:b/>
          <w:sz w:val="24"/>
          <w:szCs w:val="24"/>
          <w:u w:val="thick"/>
        </w:rPr>
        <w:t>o</w:t>
      </w:r>
      <w:r w:rsidRPr="00AC3441">
        <w:rPr>
          <w:rFonts w:ascii="Arial Narrow" w:hAnsi="Arial Narrow"/>
          <w:b/>
          <w:spacing w:val="1"/>
          <w:sz w:val="24"/>
          <w:szCs w:val="24"/>
          <w:u w:val="thick"/>
        </w:rPr>
        <w:t xml:space="preserve"> </w:t>
      </w:r>
      <w:r w:rsidRPr="00AC3441">
        <w:rPr>
          <w:rFonts w:ascii="Arial Narrow" w:hAnsi="Arial Narrow"/>
          <w:b/>
          <w:sz w:val="24"/>
          <w:szCs w:val="24"/>
          <w:u w:val="thick"/>
        </w:rPr>
        <w:t>nome</w:t>
      </w:r>
      <w:r w:rsidRPr="00AC3441">
        <w:rPr>
          <w:rFonts w:ascii="Arial Narrow" w:hAnsi="Arial Narrow"/>
          <w:b/>
          <w:spacing w:val="1"/>
          <w:sz w:val="24"/>
          <w:szCs w:val="24"/>
          <w:u w:val="thick"/>
        </w:rPr>
        <w:t xml:space="preserve"> </w:t>
      </w:r>
      <w:r w:rsidRPr="00AC3441">
        <w:rPr>
          <w:rFonts w:ascii="Arial Narrow" w:hAnsi="Arial Narrow"/>
          <w:b/>
          <w:sz w:val="24"/>
          <w:szCs w:val="24"/>
          <w:u w:val="thick"/>
        </w:rPr>
        <w:t>completo)</w:t>
      </w:r>
      <w:r w:rsidRPr="00AC3441">
        <w:rPr>
          <w:rFonts w:ascii="Arial Narrow" w:hAnsi="Arial Narrow"/>
          <w:sz w:val="24"/>
          <w:szCs w:val="24"/>
        </w:rPr>
        <w:t>,</w:t>
      </w:r>
      <w:r w:rsidRPr="00AC3441">
        <w:rPr>
          <w:rFonts w:ascii="Arial Narrow" w:hAnsi="Arial Narrow"/>
          <w:spacing w:val="1"/>
          <w:sz w:val="24"/>
          <w:szCs w:val="24"/>
        </w:rPr>
        <w:t xml:space="preserve"> </w:t>
      </w:r>
      <w:r w:rsidRPr="00AC3441">
        <w:rPr>
          <w:rFonts w:ascii="Arial Narrow" w:hAnsi="Arial Narrow"/>
          <w:sz w:val="24"/>
          <w:szCs w:val="24"/>
        </w:rPr>
        <w:t>carteira</w:t>
      </w:r>
      <w:r w:rsidRPr="00AC3441">
        <w:rPr>
          <w:rFonts w:ascii="Arial Narrow" w:hAnsi="Arial Narrow"/>
          <w:spacing w:val="1"/>
          <w:sz w:val="24"/>
          <w:szCs w:val="24"/>
        </w:rPr>
        <w:t xml:space="preserve"> </w:t>
      </w:r>
      <w:r w:rsidRPr="00AC3441">
        <w:rPr>
          <w:rFonts w:ascii="Arial Narrow" w:hAnsi="Arial Narrow"/>
          <w:sz w:val="24"/>
          <w:szCs w:val="24"/>
        </w:rPr>
        <w:t>de</w:t>
      </w:r>
      <w:r w:rsidRPr="00AC3441">
        <w:rPr>
          <w:rFonts w:ascii="Arial Narrow" w:hAnsi="Arial Narrow"/>
          <w:spacing w:val="60"/>
          <w:sz w:val="24"/>
          <w:szCs w:val="24"/>
        </w:rPr>
        <w:t xml:space="preserve"> </w:t>
      </w:r>
      <w:r w:rsidRPr="00AC3441">
        <w:rPr>
          <w:rFonts w:ascii="Arial Narrow" w:hAnsi="Arial Narrow"/>
          <w:sz w:val="24"/>
          <w:szCs w:val="24"/>
        </w:rPr>
        <w:t>identidade</w:t>
      </w:r>
      <w:r w:rsidRPr="00AC3441">
        <w:rPr>
          <w:rFonts w:ascii="Arial Narrow" w:hAnsi="Arial Narrow"/>
          <w:spacing w:val="1"/>
          <w:sz w:val="24"/>
          <w:szCs w:val="24"/>
        </w:rPr>
        <w:t xml:space="preserve"> </w:t>
      </w:r>
      <w:r w:rsidRPr="00AC3441">
        <w:rPr>
          <w:rFonts w:ascii="Arial Narrow" w:hAnsi="Arial Narrow"/>
          <w:b/>
          <w:sz w:val="24"/>
          <w:szCs w:val="24"/>
          <w:u w:val="thick"/>
        </w:rPr>
        <w:t>(inserir o numero e órgão emissor)</w:t>
      </w:r>
      <w:r w:rsidRPr="00AC3441">
        <w:rPr>
          <w:rFonts w:ascii="Arial Narrow" w:hAnsi="Arial Narrow"/>
          <w:sz w:val="24"/>
          <w:szCs w:val="24"/>
        </w:rPr>
        <w:t>, na qualidade de responsável legal pela proponente</w:t>
      </w:r>
      <w:r w:rsidRPr="00AC3441">
        <w:rPr>
          <w:rFonts w:ascii="Arial Narrow" w:hAnsi="Arial Narrow"/>
          <w:spacing w:val="-57"/>
          <w:sz w:val="24"/>
          <w:szCs w:val="24"/>
        </w:rPr>
        <w:t xml:space="preserve"> </w:t>
      </w:r>
      <w:r w:rsidRPr="00AC3441">
        <w:rPr>
          <w:rFonts w:ascii="Arial Narrow" w:hAnsi="Arial Narrow"/>
          <w:b/>
          <w:sz w:val="24"/>
          <w:szCs w:val="24"/>
          <w:u w:val="thick"/>
        </w:rPr>
        <w:t>(inserir nome da proponente)</w:t>
      </w:r>
      <w:r w:rsidRPr="00AC3441">
        <w:rPr>
          <w:rFonts w:ascii="Arial Narrow" w:hAnsi="Arial Narrow"/>
          <w:sz w:val="24"/>
          <w:szCs w:val="24"/>
        </w:rPr>
        <w:t>, vem, pela presente, informar a V. S</w:t>
      </w:r>
      <w:r w:rsidRPr="00AC3441">
        <w:rPr>
          <w:rFonts w:ascii="Arial Narrow" w:hAnsi="Arial Narrow"/>
          <w:sz w:val="24"/>
          <w:szCs w:val="24"/>
          <w:vertAlign w:val="superscript"/>
        </w:rPr>
        <w:t>a</w:t>
      </w:r>
      <w:r w:rsidRPr="00AC3441">
        <w:rPr>
          <w:rFonts w:ascii="Arial Narrow" w:hAnsi="Arial Narrow"/>
          <w:sz w:val="24"/>
          <w:szCs w:val="24"/>
        </w:rPr>
        <w:t xml:space="preserve"> que o senhor</w:t>
      </w:r>
      <w:r w:rsidRPr="00AC3441">
        <w:rPr>
          <w:rFonts w:ascii="Arial Narrow" w:hAnsi="Arial Narrow"/>
          <w:spacing w:val="1"/>
          <w:sz w:val="24"/>
          <w:szCs w:val="24"/>
        </w:rPr>
        <w:t xml:space="preserve"> </w:t>
      </w:r>
      <w:r w:rsidRPr="00AC3441">
        <w:rPr>
          <w:rFonts w:ascii="Arial Narrow" w:hAnsi="Arial Narrow"/>
          <w:b/>
          <w:sz w:val="24"/>
          <w:szCs w:val="24"/>
          <w:u w:val="thick"/>
        </w:rPr>
        <w:t>(inserir o nome completo)</w:t>
      </w:r>
      <w:r w:rsidRPr="00AC3441">
        <w:rPr>
          <w:rFonts w:ascii="Arial Narrow" w:hAnsi="Arial Narrow"/>
          <w:sz w:val="24"/>
          <w:szCs w:val="24"/>
        </w:rPr>
        <w:t xml:space="preserve">, carteira de identidade </w:t>
      </w:r>
      <w:r w:rsidRPr="00AC3441">
        <w:rPr>
          <w:rFonts w:ascii="Arial Narrow" w:hAnsi="Arial Narrow"/>
          <w:b/>
          <w:sz w:val="24"/>
          <w:szCs w:val="24"/>
          <w:u w:val="thick"/>
        </w:rPr>
        <w:t>(inserir o numero e órgão emissor)</w:t>
      </w:r>
      <w:r w:rsidRPr="00AC3441">
        <w:rPr>
          <w:rFonts w:ascii="Arial Narrow" w:hAnsi="Arial Narrow"/>
          <w:sz w:val="24"/>
          <w:szCs w:val="24"/>
        </w:rPr>
        <w:t>,</w:t>
      </w:r>
      <w:r w:rsidRPr="00AC3441">
        <w:rPr>
          <w:rFonts w:ascii="Arial Narrow" w:hAnsi="Arial Narrow"/>
          <w:spacing w:val="-57"/>
          <w:sz w:val="24"/>
          <w:szCs w:val="24"/>
        </w:rPr>
        <w:t xml:space="preserve"> </w:t>
      </w:r>
      <w:r w:rsidRPr="00AC3441">
        <w:rPr>
          <w:rFonts w:ascii="Arial Narrow" w:hAnsi="Arial Narrow"/>
          <w:sz w:val="24"/>
          <w:szCs w:val="24"/>
        </w:rPr>
        <w:t>é a pessoa designada por nós para acompanhar a sessão de abertura e recebimento da</w:t>
      </w:r>
      <w:r w:rsidRPr="00AC3441">
        <w:rPr>
          <w:rFonts w:ascii="Arial Narrow" w:hAnsi="Arial Narrow"/>
          <w:spacing w:val="1"/>
          <w:sz w:val="24"/>
          <w:szCs w:val="24"/>
        </w:rPr>
        <w:t xml:space="preserve"> </w:t>
      </w:r>
      <w:r w:rsidRPr="00AC3441">
        <w:rPr>
          <w:rFonts w:ascii="Arial Narrow" w:hAnsi="Arial Narrow"/>
          <w:sz w:val="24"/>
          <w:szCs w:val="24"/>
        </w:rPr>
        <w:t>proposta de preços e documentação de habilitação e, para assinar as atas e demais</w:t>
      </w:r>
      <w:r w:rsidRPr="00AC3441">
        <w:rPr>
          <w:rFonts w:ascii="Arial Narrow" w:hAnsi="Arial Narrow"/>
          <w:spacing w:val="1"/>
          <w:sz w:val="24"/>
          <w:szCs w:val="24"/>
        </w:rPr>
        <w:t xml:space="preserve"> </w:t>
      </w:r>
      <w:r w:rsidRPr="00AC3441">
        <w:rPr>
          <w:rFonts w:ascii="Arial Narrow" w:hAnsi="Arial Narrow"/>
          <w:sz w:val="24"/>
          <w:szCs w:val="24"/>
        </w:rPr>
        <w:t>documentos, formular ofertas e lances de preços, e com poderes para renunciar prazos</w:t>
      </w:r>
      <w:r w:rsidRPr="00AC3441">
        <w:rPr>
          <w:rFonts w:ascii="Arial Narrow" w:hAnsi="Arial Narrow"/>
          <w:spacing w:val="1"/>
          <w:sz w:val="24"/>
          <w:szCs w:val="24"/>
        </w:rPr>
        <w:t xml:space="preserve"> </w:t>
      </w:r>
      <w:r w:rsidRPr="00AC3441">
        <w:rPr>
          <w:rFonts w:ascii="Arial Narrow" w:hAnsi="Arial Narrow"/>
          <w:sz w:val="24"/>
          <w:szCs w:val="24"/>
        </w:rPr>
        <w:t>recursais a que se referir a este Pregão, e praticar todos os demais atos pertinentes ao</w:t>
      </w:r>
      <w:r w:rsidRPr="00AC3441">
        <w:rPr>
          <w:rFonts w:ascii="Arial Narrow" w:hAnsi="Arial Narrow"/>
          <w:spacing w:val="1"/>
          <w:sz w:val="24"/>
          <w:szCs w:val="24"/>
        </w:rPr>
        <w:t xml:space="preserve"> </w:t>
      </w:r>
      <w:r w:rsidRPr="00AC3441">
        <w:rPr>
          <w:rFonts w:ascii="Arial Narrow" w:hAnsi="Arial Narrow"/>
          <w:sz w:val="24"/>
          <w:szCs w:val="24"/>
        </w:rPr>
        <w:t>certame em nome</w:t>
      </w:r>
      <w:r w:rsidRPr="00AC3441">
        <w:rPr>
          <w:rFonts w:ascii="Arial Narrow" w:hAnsi="Arial Narrow"/>
          <w:spacing w:val="-1"/>
          <w:sz w:val="24"/>
          <w:szCs w:val="24"/>
        </w:rPr>
        <w:t xml:space="preserve"> </w:t>
      </w:r>
      <w:r w:rsidRPr="00AC3441">
        <w:rPr>
          <w:rFonts w:ascii="Arial Narrow" w:hAnsi="Arial Narrow"/>
          <w:sz w:val="24"/>
          <w:szCs w:val="24"/>
        </w:rPr>
        <w:t>da</w:t>
      </w:r>
      <w:r w:rsidRPr="00AC3441">
        <w:rPr>
          <w:rFonts w:ascii="Arial Narrow" w:hAnsi="Arial Narrow"/>
          <w:spacing w:val="1"/>
          <w:sz w:val="24"/>
          <w:szCs w:val="24"/>
        </w:rPr>
        <w:t xml:space="preserve"> </w:t>
      </w:r>
      <w:r w:rsidRPr="00AC3441">
        <w:rPr>
          <w:rFonts w:ascii="Arial Narrow" w:hAnsi="Arial Narrow"/>
          <w:sz w:val="24"/>
          <w:szCs w:val="24"/>
        </w:rPr>
        <w:t>empresa</w:t>
      </w:r>
      <w:r w:rsidRPr="00AC3441">
        <w:rPr>
          <w:rFonts w:ascii="Arial Narrow" w:hAnsi="Arial Narrow"/>
          <w:spacing w:val="-1"/>
          <w:sz w:val="24"/>
          <w:szCs w:val="24"/>
        </w:rPr>
        <w:t xml:space="preserve"> </w:t>
      </w:r>
      <w:r w:rsidRPr="00AC3441">
        <w:rPr>
          <w:rFonts w:ascii="Arial Narrow" w:hAnsi="Arial Narrow"/>
          <w:sz w:val="24"/>
          <w:szCs w:val="24"/>
        </w:rPr>
        <w:t>proponente.</w:t>
      </w:r>
    </w:p>
    <w:p w14:paraId="271C1821" w14:textId="77777777" w:rsidR="00A46418" w:rsidRPr="00AC3441" w:rsidRDefault="00A46418" w:rsidP="00A46418">
      <w:pPr>
        <w:pStyle w:val="Textodecomentrio"/>
        <w:spacing w:line="276" w:lineRule="auto"/>
        <w:jc w:val="both"/>
        <w:rPr>
          <w:rFonts w:ascii="Arial Narrow" w:hAnsi="Arial Narrow"/>
          <w:sz w:val="24"/>
          <w:szCs w:val="24"/>
        </w:rPr>
      </w:pPr>
    </w:p>
    <w:p w14:paraId="7BD65F1C" w14:textId="77777777" w:rsidR="00A46418" w:rsidRPr="00AC3441" w:rsidRDefault="00A46418" w:rsidP="00A46418">
      <w:pPr>
        <w:pStyle w:val="Textodecomentrio"/>
        <w:spacing w:line="276" w:lineRule="auto"/>
        <w:jc w:val="both"/>
        <w:rPr>
          <w:rFonts w:ascii="Arial Narrow" w:hAnsi="Arial Narrow"/>
          <w:sz w:val="24"/>
          <w:szCs w:val="24"/>
        </w:rPr>
      </w:pPr>
      <w:r w:rsidRPr="00AC3441">
        <w:rPr>
          <w:rFonts w:ascii="Arial Narrow" w:hAnsi="Arial Narrow"/>
          <w:sz w:val="24"/>
          <w:szCs w:val="24"/>
        </w:rPr>
        <w:t>Outrossim,</w:t>
      </w:r>
      <w:r w:rsidRPr="00AC3441">
        <w:rPr>
          <w:rFonts w:ascii="Arial Narrow" w:hAnsi="Arial Narrow"/>
          <w:spacing w:val="20"/>
          <w:sz w:val="24"/>
          <w:szCs w:val="24"/>
        </w:rPr>
        <w:t xml:space="preserve"> </w:t>
      </w:r>
      <w:r w:rsidRPr="00AC3441">
        <w:rPr>
          <w:rFonts w:ascii="Arial Narrow" w:hAnsi="Arial Narrow"/>
          <w:sz w:val="24"/>
          <w:szCs w:val="24"/>
        </w:rPr>
        <w:t>declaro-me</w:t>
      </w:r>
      <w:r w:rsidRPr="00AC3441">
        <w:rPr>
          <w:rFonts w:ascii="Arial Narrow" w:hAnsi="Arial Narrow"/>
          <w:spacing w:val="23"/>
          <w:sz w:val="24"/>
          <w:szCs w:val="24"/>
        </w:rPr>
        <w:t xml:space="preserve"> </w:t>
      </w:r>
      <w:r w:rsidRPr="00AC3441">
        <w:rPr>
          <w:rFonts w:ascii="Arial Narrow" w:hAnsi="Arial Narrow"/>
          <w:sz w:val="24"/>
          <w:szCs w:val="24"/>
        </w:rPr>
        <w:t>ciente</w:t>
      </w:r>
      <w:r w:rsidRPr="00AC3441">
        <w:rPr>
          <w:rFonts w:ascii="Arial Narrow" w:hAnsi="Arial Narrow"/>
          <w:spacing w:val="20"/>
          <w:sz w:val="24"/>
          <w:szCs w:val="24"/>
        </w:rPr>
        <w:t xml:space="preserve"> </w:t>
      </w:r>
      <w:r w:rsidRPr="00AC3441">
        <w:rPr>
          <w:rFonts w:ascii="Arial Narrow" w:hAnsi="Arial Narrow"/>
          <w:sz w:val="24"/>
          <w:szCs w:val="24"/>
        </w:rPr>
        <w:t>de</w:t>
      </w:r>
      <w:r w:rsidRPr="00AC3441">
        <w:rPr>
          <w:rFonts w:ascii="Arial Narrow" w:hAnsi="Arial Narrow"/>
          <w:spacing w:val="20"/>
          <w:sz w:val="24"/>
          <w:szCs w:val="24"/>
        </w:rPr>
        <w:t xml:space="preserve"> </w:t>
      </w:r>
      <w:r w:rsidRPr="00AC3441">
        <w:rPr>
          <w:rFonts w:ascii="Arial Narrow" w:hAnsi="Arial Narrow"/>
          <w:sz w:val="24"/>
          <w:szCs w:val="24"/>
        </w:rPr>
        <w:t>que</w:t>
      </w:r>
      <w:r w:rsidRPr="00AC3441">
        <w:rPr>
          <w:rFonts w:ascii="Arial Narrow" w:hAnsi="Arial Narrow"/>
          <w:spacing w:val="20"/>
          <w:sz w:val="24"/>
          <w:szCs w:val="24"/>
        </w:rPr>
        <w:t xml:space="preserve"> </w:t>
      </w:r>
      <w:r w:rsidRPr="00AC3441">
        <w:rPr>
          <w:rFonts w:ascii="Arial Narrow" w:hAnsi="Arial Narrow"/>
          <w:sz w:val="24"/>
          <w:szCs w:val="24"/>
        </w:rPr>
        <w:t>responderei</w:t>
      </w:r>
      <w:r w:rsidRPr="00AC3441">
        <w:rPr>
          <w:rFonts w:ascii="Arial Narrow" w:hAnsi="Arial Narrow"/>
          <w:spacing w:val="24"/>
          <w:sz w:val="24"/>
          <w:szCs w:val="24"/>
        </w:rPr>
        <w:t xml:space="preserve"> </w:t>
      </w:r>
      <w:r w:rsidRPr="00AC3441">
        <w:rPr>
          <w:rFonts w:ascii="Arial Narrow" w:hAnsi="Arial Narrow"/>
          <w:sz w:val="24"/>
          <w:szCs w:val="24"/>
        </w:rPr>
        <w:t>em</w:t>
      </w:r>
      <w:r w:rsidRPr="00AC3441">
        <w:rPr>
          <w:rFonts w:ascii="Arial Narrow" w:hAnsi="Arial Narrow"/>
          <w:spacing w:val="21"/>
          <w:sz w:val="24"/>
          <w:szCs w:val="24"/>
        </w:rPr>
        <w:t xml:space="preserve"> </w:t>
      </w:r>
      <w:r w:rsidRPr="00AC3441">
        <w:rPr>
          <w:rFonts w:ascii="Arial Narrow" w:hAnsi="Arial Narrow"/>
          <w:sz w:val="24"/>
          <w:szCs w:val="24"/>
        </w:rPr>
        <w:t>juízo</w:t>
      </w:r>
      <w:r w:rsidRPr="00AC3441">
        <w:rPr>
          <w:rFonts w:ascii="Arial Narrow" w:hAnsi="Arial Narrow"/>
          <w:spacing w:val="21"/>
          <w:sz w:val="24"/>
          <w:szCs w:val="24"/>
        </w:rPr>
        <w:t xml:space="preserve"> </w:t>
      </w:r>
      <w:r w:rsidRPr="00AC3441">
        <w:rPr>
          <w:rFonts w:ascii="Arial Narrow" w:hAnsi="Arial Narrow"/>
          <w:sz w:val="24"/>
          <w:szCs w:val="24"/>
        </w:rPr>
        <w:t>ou</w:t>
      </w:r>
      <w:r w:rsidRPr="00AC3441">
        <w:rPr>
          <w:rFonts w:ascii="Arial Narrow" w:hAnsi="Arial Narrow"/>
          <w:spacing w:val="21"/>
          <w:sz w:val="24"/>
          <w:szCs w:val="24"/>
        </w:rPr>
        <w:t xml:space="preserve"> </w:t>
      </w:r>
      <w:r w:rsidRPr="00AC3441">
        <w:rPr>
          <w:rFonts w:ascii="Arial Narrow" w:hAnsi="Arial Narrow"/>
          <w:sz w:val="24"/>
          <w:szCs w:val="24"/>
        </w:rPr>
        <w:t>fora</w:t>
      </w:r>
      <w:r w:rsidRPr="00AC3441">
        <w:rPr>
          <w:rFonts w:ascii="Arial Narrow" w:hAnsi="Arial Narrow"/>
          <w:spacing w:val="20"/>
          <w:sz w:val="24"/>
          <w:szCs w:val="24"/>
        </w:rPr>
        <w:t xml:space="preserve"> </w:t>
      </w:r>
      <w:r w:rsidRPr="00AC3441">
        <w:rPr>
          <w:rFonts w:ascii="Arial Narrow" w:hAnsi="Arial Narrow"/>
          <w:sz w:val="24"/>
          <w:szCs w:val="24"/>
        </w:rPr>
        <w:t>dele,</w:t>
      </w:r>
      <w:r w:rsidRPr="00AC3441">
        <w:rPr>
          <w:rFonts w:ascii="Arial Narrow" w:hAnsi="Arial Narrow"/>
          <w:spacing w:val="23"/>
          <w:sz w:val="24"/>
          <w:szCs w:val="24"/>
        </w:rPr>
        <w:t xml:space="preserve"> </w:t>
      </w:r>
      <w:r w:rsidRPr="00AC3441">
        <w:rPr>
          <w:rFonts w:ascii="Arial Narrow" w:hAnsi="Arial Narrow"/>
          <w:sz w:val="24"/>
          <w:szCs w:val="24"/>
        </w:rPr>
        <w:t>se</w:t>
      </w:r>
      <w:r w:rsidRPr="00AC3441">
        <w:rPr>
          <w:rFonts w:ascii="Arial Narrow" w:hAnsi="Arial Narrow"/>
          <w:spacing w:val="20"/>
          <w:sz w:val="24"/>
          <w:szCs w:val="24"/>
        </w:rPr>
        <w:t xml:space="preserve"> </w:t>
      </w:r>
      <w:r w:rsidRPr="00AC3441">
        <w:rPr>
          <w:rFonts w:ascii="Arial Narrow" w:hAnsi="Arial Narrow"/>
          <w:sz w:val="24"/>
          <w:szCs w:val="24"/>
        </w:rPr>
        <w:t>for</w:t>
      </w:r>
      <w:r w:rsidRPr="00AC3441">
        <w:rPr>
          <w:rFonts w:ascii="Arial Narrow" w:hAnsi="Arial Narrow"/>
          <w:spacing w:val="21"/>
          <w:sz w:val="24"/>
          <w:szCs w:val="24"/>
        </w:rPr>
        <w:t xml:space="preserve"> </w:t>
      </w:r>
      <w:r w:rsidRPr="00AC3441">
        <w:rPr>
          <w:rFonts w:ascii="Arial Narrow" w:hAnsi="Arial Narrow"/>
          <w:sz w:val="24"/>
          <w:szCs w:val="24"/>
        </w:rPr>
        <w:t>o</w:t>
      </w:r>
      <w:r w:rsidRPr="00AC3441">
        <w:rPr>
          <w:rFonts w:ascii="Arial Narrow" w:hAnsi="Arial Narrow"/>
          <w:spacing w:val="21"/>
          <w:sz w:val="24"/>
          <w:szCs w:val="24"/>
        </w:rPr>
        <w:t xml:space="preserve"> </w:t>
      </w:r>
      <w:r w:rsidRPr="00AC3441">
        <w:rPr>
          <w:rFonts w:ascii="Arial Narrow" w:hAnsi="Arial Narrow"/>
          <w:sz w:val="24"/>
          <w:szCs w:val="24"/>
        </w:rPr>
        <w:t>caso,</w:t>
      </w:r>
      <w:r w:rsidRPr="00AC3441">
        <w:rPr>
          <w:rFonts w:ascii="Arial Narrow" w:hAnsi="Arial Narrow"/>
          <w:spacing w:val="-57"/>
          <w:sz w:val="24"/>
          <w:szCs w:val="24"/>
        </w:rPr>
        <w:t xml:space="preserve"> </w:t>
      </w:r>
      <w:r w:rsidRPr="00AC3441">
        <w:rPr>
          <w:rFonts w:ascii="Arial Narrow" w:hAnsi="Arial Narrow"/>
          <w:sz w:val="24"/>
          <w:szCs w:val="24"/>
        </w:rPr>
        <w:t>por</w:t>
      </w:r>
      <w:r w:rsidRPr="00AC3441">
        <w:rPr>
          <w:rFonts w:ascii="Arial Narrow" w:hAnsi="Arial Narrow"/>
          <w:spacing w:val="-1"/>
          <w:sz w:val="24"/>
          <w:szCs w:val="24"/>
        </w:rPr>
        <w:t xml:space="preserve"> </w:t>
      </w:r>
      <w:r w:rsidRPr="00AC3441">
        <w:rPr>
          <w:rFonts w:ascii="Arial Narrow" w:hAnsi="Arial Narrow"/>
          <w:sz w:val="24"/>
          <w:szCs w:val="24"/>
        </w:rPr>
        <w:t>todos os atos que</w:t>
      </w:r>
      <w:r w:rsidRPr="00AC3441">
        <w:rPr>
          <w:rFonts w:ascii="Arial Narrow" w:hAnsi="Arial Narrow"/>
          <w:spacing w:val="-1"/>
          <w:sz w:val="24"/>
          <w:szCs w:val="24"/>
        </w:rPr>
        <w:t xml:space="preserve"> </w:t>
      </w:r>
      <w:r w:rsidRPr="00AC3441">
        <w:rPr>
          <w:rFonts w:ascii="Arial Narrow" w:hAnsi="Arial Narrow"/>
          <w:sz w:val="24"/>
          <w:szCs w:val="24"/>
        </w:rPr>
        <w:t>venha</w:t>
      </w:r>
      <w:r w:rsidRPr="00AC3441">
        <w:rPr>
          <w:rFonts w:ascii="Arial Narrow" w:hAnsi="Arial Narrow"/>
          <w:spacing w:val="-1"/>
          <w:sz w:val="24"/>
          <w:szCs w:val="24"/>
        </w:rPr>
        <w:t xml:space="preserve"> </w:t>
      </w:r>
      <w:r w:rsidRPr="00AC3441">
        <w:rPr>
          <w:rFonts w:ascii="Arial Narrow" w:hAnsi="Arial Narrow"/>
          <w:sz w:val="24"/>
          <w:szCs w:val="24"/>
        </w:rPr>
        <w:t>a</w:t>
      </w:r>
      <w:r w:rsidRPr="00AC3441">
        <w:rPr>
          <w:rFonts w:ascii="Arial Narrow" w:hAnsi="Arial Narrow"/>
          <w:spacing w:val="-2"/>
          <w:sz w:val="24"/>
          <w:szCs w:val="24"/>
        </w:rPr>
        <w:t xml:space="preserve"> </w:t>
      </w:r>
      <w:r w:rsidRPr="00AC3441">
        <w:rPr>
          <w:rFonts w:ascii="Arial Narrow" w:hAnsi="Arial Narrow"/>
          <w:sz w:val="24"/>
          <w:szCs w:val="24"/>
        </w:rPr>
        <w:t>ser</w:t>
      </w:r>
      <w:r w:rsidRPr="00AC3441">
        <w:rPr>
          <w:rFonts w:ascii="Arial Narrow" w:hAnsi="Arial Narrow"/>
          <w:spacing w:val="-2"/>
          <w:sz w:val="24"/>
          <w:szCs w:val="24"/>
        </w:rPr>
        <w:t xml:space="preserve"> </w:t>
      </w:r>
      <w:r w:rsidRPr="00AC3441">
        <w:rPr>
          <w:rFonts w:ascii="Arial Narrow" w:hAnsi="Arial Narrow"/>
          <w:sz w:val="24"/>
          <w:szCs w:val="24"/>
        </w:rPr>
        <w:t>praticados pelo representante ora</w:t>
      </w:r>
      <w:r w:rsidRPr="00AC3441">
        <w:rPr>
          <w:rFonts w:ascii="Arial Narrow" w:hAnsi="Arial Narrow"/>
          <w:spacing w:val="-1"/>
          <w:sz w:val="24"/>
          <w:szCs w:val="24"/>
        </w:rPr>
        <w:t xml:space="preserve"> </w:t>
      </w:r>
      <w:r w:rsidRPr="00AC3441">
        <w:rPr>
          <w:rFonts w:ascii="Arial Narrow" w:hAnsi="Arial Narrow"/>
          <w:sz w:val="24"/>
          <w:szCs w:val="24"/>
        </w:rPr>
        <w:t>designado.</w:t>
      </w:r>
    </w:p>
    <w:p w14:paraId="33F3E9CF" w14:textId="77777777" w:rsidR="00A46418" w:rsidRPr="00AC3441" w:rsidRDefault="00A46418" w:rsidP="00A46418">
      <w:pPr>
        <w:pStyle w:val="Textodecomentrio"/>
        <w:spacing w:line="276" w:lineRule="auto"/>
        <w:rPr>
          <w:rFonts w:ascii="Arial Narrow" w:hAnsi="Arial Narrow"/>
          <w:sz w:val="24"/>
          <w:szCs w:val="24"/>
        </w:rPr>
      </w:pPr>
    </w:p>
    <w:p w14:paraId="2F2F815F" w14:textId="77777777" w:rsidR="00A46418" w:rsidRPr="00AC3441" w:rsidRDefault="00A46418" w:rsidP="00A46418">
      <w:pPr>
        <w:pStyle w:val="Textodecomentrio"/>
        <w:spacing w:line="276" w:lineRule="auto"/>
        <w:rPr>
          <w:rFonts w:ascii="Arial Narrow" w:hAnsi="Arial Narrow"/>
          <w:sz w:val="24"/>
          <w:szCs w:val="24"/>
        </w:rPr>
      </w:pPr>
    </w:p>
    <w:p w14:paraId="52B6A3CB" w14:textId="77777777" w:rsidR="00A46418" w:rsidRPr="00AC3441" w:rsidRDefault="00A46418" w:rsidP="00A46418">
      <w:pPr>
        <w:pStyle w:val="Textodecomentrio"/>
        <w:rPr>
          <w:rFonts w:ascii="Arial Narrow" w:hAnsi="Arial Narrow"/>
          <w:sz w:val="24"/>
          <w:szCs w:val="24"/>
        </w:rPr>
      </w:pPr>
    </w:p>
    <w:p w14:paraId="6A0BAD0E" w14:textId="77777777" w:rsidR="00A46418" w:rsidRPr="00AC3441" w:rsidRDefault="00A46418" w:rsidP="00A46418">
      <w:pPr>
        <w:pStyle w:val="Textodecomentrio"/>
        <w:rPr>
          <w:rFonts w:ascii="Arial Narrow" w:hAnsi="Arial Narrow"/>
          <w:sz w:val="24"/>
          <w:szCs w:val="24"/>
        </w:rPr>
      </w:pPr>
      <w:r w:rsidRPr="00AC3441">
        <w:rPr>
          <w:rFonts w:ascii="Arial Narrow" w:hAnsi="Arial Narrow"/>
          <w:sz w:val="24"/>
          <w:szCs w:val="24"/>
        </w:rPr>
        <w:t>Atenciosamente,</w:t>
      </w:r>
    </w:p>
    <w:p w14:paraId="37A8FE54" w14:textId="77777777" w:rsidR="00A46418" w:rsidRPr="00AC3441" w:rsidRDefault="00A46418" w:rsidP="00A46418">
      <w:pPr>
        <w:pStyle w:val="Textodecomentrio"/>
        <w:rPr>
          <w:rFonts w:ascii="Arial Narrow" w:hAnsi="Arial Narrow"/>
          <w:sz w:val="24"/>
          <w:szCs w:val="24"/>
        </w:rPr>
      </w:pPr>
    </w:p>
    <w:p w14:paraId="4E03D390" w14:textId="6BC0502B" w:rsidR="00A46418" w:rsidRPr="00AC3441" w:rsidRDefault="00A46418" w:rsidP="00A46418">
      <w:pPr>
        <w:pStyle w:val="Textodecomentrio"/>
        <w:jc w:val="right"/>
        <w:rPr>
          <w:rFonts w:ascii="Arial Narrow" w:hAnsi="Arial Narrow"/>
          <w:sz w:val="24"/>
          <w:szCs w:val="24"/>
        </w:rPr>
      </w:pPr>
      <w:r w:rsidRPr="00AC3441">
        <w:rPr>
          <w:rFonts w:ascii="Arial Narrow" w:hAnsi="Arial Narrow"/>
          <w:sz w:val="24"/>
          <w:szCs w:val="24"/>
        </w:rPr>
        <w:t>Data e Local.</w:t>
      </w:r>
    </w:p>
    <w:p w14:paraId="171183EA" w14:textId="77777777" w:rsidR="00A46418" w:rsidRPr="00AC3441" w:rsidRDefault="00A46418" w:rsidP="00A46418">
      <w:pPr>
        <w:pStyle w:val="Textodecomentrio"/>
        <w:rPr>
          <w:rFonts w:ascii="Arial Narrow" w:hAnsi="Arial Narrow"/>
          <w:sz w:val="24"/>
          <w:szCs w:val="24"/>
        </w:rPr>
      </w:pPr>
    </w:p>
    <w:p w14:paraId="45421398" w14:textId="43EC3216" w:rsidR="00A46418" w:rsidRPr="00AC3441" w:rsidRDefault="00A46418">
      <w:pPr>
        <w:rPr>
          <w:rFonts w:ascii="Arial Narrow" w:hAnsi="Arial Narrow"/>
          <w:sz w:val="20"/>
          <w:szCs w:val="20"/>
        </w:rPr>
      </w:pPr>
      <w:r w:rsidRPr="00AC3441">
        <w:rPr>
          <w:rFonts w:ascii="Arial Narrow" w:hAnsi="Arial Narrow"/>
        </w:rPr>
        <w:t>____________________________________________________</w:t>
      </w:r>
    </w:p>
    <w:p w14:paraId="1E23FFF8" w14:textId="7EC7778B" w:rsidR="00A46418" w:rsidRPr="00AC3441" w:rsidRDefault="00A46418" w:rsidP="00A46418">
      <w:pPr>
        <w:pStyle w:val="Textodecomentrio"/>
        <w:rPr>
          <w:rFonts w:ascii="Arial Narrow" w:hAnsi="Arial Narrow"/>
          <w:sz w:val="24"/>
          <w:szCs w:val="24"/>
        </w:rPr>
      </w:pPr>
      <w:r w:rsidRPr="00AC3441">
        <w:rPr>
          <w:rFonts w:ascii="Arial Narrow" w:hAnsi="Arial Narrow"/>
          <w:sz w:val="24"/>
          <w:szCs w:val="24"/>
        </w:rPr>
        <w:t>Carimbo</w:t>
      </w:r>
      <w:r w:rsidRPr="00AC3441">
        <w:rPr>
          <w:rFonts w:ascii="Arial Narrow" w:hAnsi="Arial Narrow"/>
          <w:spacing w:val="-1"/>
          <w:sz w:val="24"/>
          <w:szCs w:val="24"/>
        </w:rPr>
        <w:t xml:space="preserve"> </w:t>
      </w:r>
      <w:r w:rsidRPr="00AC3441">
        <w:rPr>
          <w:rFonts w:ascii="Arial Narrow" w:hAnsi="Arial Narrow"/>
          <w:sz w:val="24"/>
          <w:szCs w:val="24"/>
        </w:rPr>
        <w:t>do</w:t>
      </w:r>
      <w:r w:rsidRPr="00AC3441">
        <w:rPr>
          <w:rFonts w:ascii="Arial Narrow" w:hAnsi="Arial Narrow"/>
          <w:spacing w:val="-1"/>
          <w:sz w:val="24"/>
          <w:szCs w:val="24"/>
        </w:rPr>
        <w:t xml:space="preserve"> </w:t>
      </w:r>
      <w:r w:rsidRPr="00AC3441">
        <w:rPr>
          <w:rFonts w:ascii="Arial Narrow" w:hAnsi="Arial Narrow"/>
          <w:sz w:val="24"/>
          <w:szCs w:val="24"/>
        </w:rPr>
        <w:t>CNPJ,</w:t>
      </w:r>
      <w:r w:rsidRPr="00AC3441">
        <w:rPr>
          <w:rFonts w:ascii="Arial Narrow" w:hAnsi="Arial Narrow"/>
          <w:spacing w:val="-1"/>
          <w:sz w:val="24"/>
          <w:szCs w:val="24"/>
        </w:rPr>
        <w:t xml:space="preserve"> </w:t>
      </w:r>
      <w:r w:rsidRPr="00AC3441">
        <w:rPr>
          <w:rFonts w:ascii="Arial Narrow" w:hAnsi="Arial Narrow"/>
          <w:sz w:val="24"/>
          <w:szCs w:val="24"/>
        </w:rPr>
        <w:t>Assinatura</w:t>
      </w:r>
      <w:r w:rsidRPr="00AC3441">
        <w:rPr>
          <w:rFonts w:ascii="Arial Narrow" w:hAnsi="Arial Narrow"/>
          <w:spacing w:val="-3"/>
          <w:sz w:val="24"/>
          <w:szCs w:val="24"/>
        </w:rPr>
        <w:t xml:space="preserve"> </w:t>
      </w:r>
      <w:r w:rsidRPr="00AC3441">
        <w:rPr>
          <w:rFonts w:ascii="Arial Narrow" w:hAnsi="Arial Narrow"/>
          <w:sz w:val="24"/>
          <w:szCs w:val="24"/>
        </w:rPr>
        <w:t>do</w:t>
      </w:r>
      <w:r w:rsidRPr="00AC3441">
        <w:rPr>
          <w:rFonts w:ascii="Arial Narrow" w:hAnsi="Arial Narrow"/>
          <w:spacing w:val="-1"/>
          <w:sz w:val="24"/>
          <w:szCs w:val="24"/>
        </w:rPr>
        <w:t xml:space="preserve"> </w:t>
      </w:r>
      <w:r w:rsidRPr="00AC3441">
        <w:rPr>
          <w:rFonts w:ascii="Arial Narrow" w:hAnsi="Arial Narrow"/>
          <w:sz w:val="24"/>
          <w:szCs w:val="24"/>
        </w:rPr>
        <w:t>representante</w:t>
      </w:r>
      <w:r w:rsidRPr="00AC3441">
        <w:rPr>
          <w:rFonts w:ascii="Arial Narrow" w:hAnsi="Arial Narrow"/>
          <w:spacing w:val="-2"/>
          <w:sz w:val="24"/>
          <w:szCs w:val="24"/>
        </w:rPr>
        <w:t xml:space="preserve"> </w:t>
      </w:r>
      <w:r w:rsidRPr="00AC3441">
        <w:rPr>
          <w:rFonts w:ascii="Arial Narrow" w:hAnsi="Arial Narrow"/>
          <w:sz w:val="24"/>
          <w:szCs w:val="24"/>
        </w:rPr>
        <w:t>legal</w:t>
      </w:r>
      <w:r w:rsidRPr="00AC3441">
        <w:rPr>
          <w:rFonts w:ascii="Arial Narrow" w:hAnsi="Arial Narrow"/>
          <w:spacing w:val="-1"/>
          <w:sz w:val="24"/>
          <w:szCs w:val="24"/>
        </w:rPr>
        <w:t xml:space="preserve"> </w:t>
      </w:r>
      <w:r w:rsidRPr="00AC3441">
        <w:rPr>
          <w:rFonts w:ascii="Arial Narrow" w:hAnsi="Arial Narrow"/>
          <w:sz w:val="24"/>
          <w:szCs w:val="24"/>
        </w:rPr>
        <w:t>da</w:t>
      </w:r>
      <w:r w:rsidRPr="00AC3441">
        <w:rPr>
          <w:rFonts w:ascii="Arial Narrow" w:hAnsi="Arial Narrow"/>
          <w:spacing w:val="-2"/>
          <w:sz w:val="24"/>
          <w:szCs w:val="24"/>
        </w:rPr>
        <w:t xml:space="preserve"> </w:t>
      </w:r>
      <w:r w:rsidRPr="00AC3441">
        <w:rPr>
          <w:rFonts w:ascii="Arial Narrow" w:hAnsi="Arial Narrow"/>
          <w:sz w:val="24"/>
          <w:szCs w:val="24"/>
        </w:rPr>
        <w:t>Empresa</w:t>
      </w:r>
    </w:p>
    <w:p w14:paraId="664E5C43" w14:textId="77777777" w:rsidR="00A46418" w:rsidRPr="00AC3441" w:rsidRDefault="00A46418" w:rsidP="00A46418">
      <w:pPr>
        <w:pStyle w:val="Textodecomentrio"/>
        <w:rPr>
          <w:rFonts w:ascii="Arial Narrow" w:hAnsi="Arial Narrow"/>
          <w:sz w:val="24"/>
          <w:szCs w:val="24"/>
        </w:rPr>
      </w:pPr>
      <w:r w:rsidRPr="00AC3441">
        <w:rPr>
          <w:rFonts w:ascii="Arial Narrow" w:hAnsi="Arial Narrow"/>
          <w:sz w:val="24"/>
          <w:szCs w:val="24"/>
        </w:rPr>
        <w:t>Obs.:</w:t>
      </w:r>
      <w:r w:rsidRPr="00AC3441">
        <w:rPr>
          <w:rFonts w:ascii="Arial Narrow" w:hAnsi="Arial Narrow"/>
          <w:spacing w:val="-2"/>
          <w:sz w:val="24"/>
          <w:szCs w:val="24"/>
        </w:rPr>
        <w:t xml:space="preserve"> </w:t>
      </w:r>
      <w:r w:rsidRPr="00AC3441">
        <w:rPr>
          <w:rFonts w:ascii="Arial Narrow" w:hAnsi="Arial Narrow"/>
          <w:sz w:val="24"/>
          <w:szCs w:val="24"/>
        </w:rPr>
        <w:t>Firma reconhecida</w:t>
      </w:r>
      <w:r w:rsidRPr="00AC3441">
        <w:rPr>
          <w:rFonts w:ascii="Arial Narrow" w:hAnsi="Arial Narrow"/>
          <w:spacing w:val="-2"/>
          <w:sz w:val="24"/>
          <w:szCs w:val="24"/>
        </w:rPr>
        <w:t xml:space="preserve"> </w:t>
      </w:r>
      <w:r w:rsidRPr="00AC3441">
        <w:rPr>
          <w:rFonts w:ascii="Arial Narrow" w:hAnsi="Arial Narrow"/>
          <w:sz w:val="24"/>
          <w:szCs w:val="24"/>
        </w:rPr>
        <w:t>do</w:t>
      </w:r>
      <w:r w:rsidRPr="00AC3441">
        <w:rPr>
          <w:rFonts w:ascii="Arial Narrow" w:hAnsi="Arial Narrow"/>
          <w:spacing w:val="-2"/>
          <w:sz w:val="24"/>
          <w:szCs w:val="24"/>
        </w:rPr>
        <w:t xml:space="preserve"> </w:t>
      </w:r>
      <w:r w:rsidRPr="00AC3441">
        <w:rPr>
          <w:rFonts w:ascii="Arial Narrow" w:hAnsi="Arial Narrow"/>
          <w:sz w:val="24"/>
          <w:szCs w:val="24"/>
        </w:rPr>
        <w:t>responsável</w:t>
      </w:r>
      <w:r w:rsidRPr="00AC3441">
        <w:rPr>
          <w:rFonts w:ascii="Arial Narrow" w:hAnsi="Arial Narrow"/>
          <w:spacing w:val="-1"/>
          <w:sz w:val="24"/>
          <w:szCs w:val="24"/>
        </w:rPr>
        <w:t xml:space="preserve"> </w:t>
      </w:r>
      <w:r w:rsidRPr="00AC3441">
        <w:rPr>
          <w:rFonts w:ascii="Arial Narrow" w:hAnsi="Arial Narrow"/>
          <w:sz w:val="24"/>
          <w:szCs w:val="24"/>
        </w:rPr>
        <w:t>legal</w:t>
      </w:r>
    </w:p>
    <w:p w14:paraId="2E12B3D1" w14:textId="77777777" w:rsidR="00A46418" w:rsidRPr="00AC3441" w:rsidRDefault="00A46418" w:rsidP="00A46418">
      <w:pPr>
        <w:pStyle w:val="Textodecomentrio"/>
        <w:rPr>
          <w:rFonts w:ascii="Arial Narrow" w:hAnsi="Arial Narrow"/>
          <w:sz w:val="24"/>
          <w:szCs w:val="24"/>
        </w:rPr>
      </w:pPr>
      <w:r w:rsidRPr="00AC3441">
        <w:rPr>
          <w:rFonts w:ascii="Arial Narrow" w:hAnsi="Arial Narrow"/>
          <w:sz w:val="24"/>
          <w:szCs w:val="24"/>
        </w:rPr>
        <w:t>C.P.F</w:t>
      </w:r>
      <w:r w:rsidRPr="00AC3441">
        <w:rPr>
          <w:rFonts w:ascii="Arial Narrow" w:hAnsi="Arial Narrow"/>
          <w:spacing w:val="-2"/>
          <w:sz w:val="24"/>
          <w:szCs w:val="24"/>
        </w:rPr>
        <w:t xml:space="preserve"> </w:t>
      </w:r>
      <w:r w:rsidRPr="00AC3441">
        <w:rPr>
          <w:rFonts w:ascii="Arial Narrow" w:hAnsi="Arial Narrow"/>
          <w:sz w:val="24"/>
          <w:szCs w:val="24"/>
          <w:u w:val="single"/>
        </w:rPr>
        <w:t xml:space="preserve"> </w:t>
      </w:r>
      <w:r w:rsidRPr="00AC3441">
        <w:rPr>
          <w:rFonts w:ascii="Arial Narrow" w:hAnsi="Arial Narrow"/>
          <w:sz w:val="24"/>
          <w:szCs w:val="24"/>
          <w:u w:val="single"/>
        </w:rPr>
        <w:tab/>
      </w:r>
    </w:p>
    <w:p w14:paraId="1227D19A" w14:textId="2B5D870A" w:rsidR="00A506FD" w:rsidRPr="00AC3441" w:rsidRDefault="00A46418" w:rsidP="00A46418">
      <w:pPr>
        <w:pStyle w:val="Textodecomentrio"/>
        <w:rPr>
          <w:rFonts w:ascii="Arial Narrow" w:hAnsi="Arial Narrow"/>
          <w:sz w:val="24"/>
          <w:szCs w:val="24"/>
        </w:rPr>
      </w:pPr>
      <w:r w:rsidRPr="00AC3441">
        <w:rPr>
          <w:rFonts w:ascii="Arial Narrow" w:hAnsi="Arial Narrow"/>
          <w:sz w:val="24"/>
          <w:szCs w:val="24"/>
        </w:rPr>
        <w:t xml:space="preserve">RG: </w:t>
      </w:r>
    </w:p>
    <w:p w14:paraId="1233BE20" w14:textId="7A52CF6C" w:rsidR="00100DC9" w:rsidRPr="00AC3441" w:rsidRDefault="00100DC9" w:rsidP="00A46418">
      <w:pPr>
        <w:pStyle w:val="Textodecomentrio"/>
        <w:rPr>
          <w:rFonts w:ascii="Arial Narrow" w:hAnsi="Arial Narrow"/>
          <w:sz w:val="24"/>
          <w:szCs w:val="24"/>
        </w:rPr>
      </w:pPr>
    </w:p>
    <w:p w14:paraId="55EC6B94" w14:textId="77777777" w:rsidR="00100DC9" w:rsidRPr="00AC3441" w:rsidRDefault="00100DC9">
      <w:pPr>
        <w:rPr>
          <w:rFonts w:ascii="Arial Narrow" w:hAnsi="Arial Narrow"/>
        </w:rPr>
      </w:pPr>
      <w:r w:rsidRPr="00AC3441">
        <w:rPr>
          <w:rFonts w:ascii="Arial Narrow" w:hAnsi="Arial Narrow"/>
        </w:rPr>
        <w:br w:type="page"/>
      </w:r>
    </w:p>
    <w:p w14:paraId="28F18EC7" w14:textId="0EEB351C" w:rsidR="00D904D2" w:rsidRDefault="00D904D2" w:rsidP="00D904D2">
      <w:pPr>
        <w:jc w:val="center"/>
        <w:rPr>
          <w:rFonts w:ascii="Arial Narrow" w:hAnsi="Arial Narrow" w:cs="Arial"/>
          <w:b/>
          <w:bCs/>
        </w:rPr>
      </w:pPr>
      <w:r w:rsidRPr="00AC3441">
        <w:rPr>
          <w:rFonts w:ascii="Arial Narrow" w:hAnsi="Arial Narrow" w:cs="Arial"/>
          <w:b/>
        </w:rPr>
        <w:lastRenderedPageBreak/>
        <w:t xml:space="preserve">ANEXO V - </w:t>
      </w:r>
      <w:r w:rsidRPr="00AC3441">
        <w:rPr>
          <w:rFonts w:ascii="Arial Narrow" w:hAnsi="Arial Narrow" w:cs="Arial"/>
          <w:b/>
          <w:bCs/>
        </w:rPr>
        <w:t>DECLARAÇÃO UNIFICADA</w:t>
      </w:r>
    </w:p>
    <w:p w14:paraId="70BE43B3" w14:textId="6D9A1837" w:rsidR="00024D51" w:rsidRPr="00AC3441" w:rsidRDefault="00024D51" w:rsidP="00D904D2">
      <w:pPr>
        <w:jc w:val="center"/>
        <w:rPr>
          <w:rFonts w:ascii="Arial Narrow" w:hAnsi="Arial Narrow" w:cs="Arial"/>
          <w:b/>
          <w:bCs/>
        </w:rPr>
      </w:pPr>
      <w:r>
        <w:rPr>
          <w:rFonts w:ascii="Arial Narrow" w:hAnsi="Arial Narrow" w:cs="Arial"/>
          <w:b/>
          <w:bCs/>
        </w:rPr>
        <w:t>PREGÃO PRESENCIAL 05/2026</w:t>
      </w:r>
    </w:p>
    <w:p w14:paraId="48778FA2" w14:textId="77777777" w:rsidR="00D904D2" w:rsidRPr="00AC3441" w:rsidRDefault="00D904D2" w:rsidP="00D904D2">
      <w:pPr>
        <w:jc w:val="both"/>
        <w:rPr>
          <w:rFonts w:ascii="Arial Narrow" w:hAnsi="Arial Narrow" w:cs="Arial"/>
          <w:b/>
          <w:bCs/>
        </w:rPr>
      </w:pPr>
    </w:p>
    <w:p w14:paraId="54ED6972" w14:textId="77777777" w:rsidR="00D904D2" w:rsidRPr="00AC3441" w:rsidRDefault="00D904D2" w:rsidP="00D904D2">
      <w:pPr>
        <w:jc w:val="both"/>
        <w:rPr>
          <w:rFonts w:ascii="Arial Narrow" w:hAnsi="Arial Narrow" w:cs="Arial"/>
          <w:b/>
          <w:bCs/>
        </w:rPr>
      </w:pPr>
    </w:p>
    <w:p w14:paraId="55FF3026" w14:textId="52A3365F" w:rsidR="00D904D2" w:rsidRPr="00AC3441" w:rsidRDefault="00D904D2" w:rsidP="00D904D2">
      <w:pPr>
        <w:spacing w:line="360" w:lineRule="auto"/>
        <w:jc w:val="both"/>
        <w:rPr>
          <w:rFonts w:ascii="Arial Narrow" w:hAnsi="Arial Narrow" w:cs="Arial"/>
          <w:b/>
          <w:bCs/>
        </w:rPr>
      </w:pPr>
      <w:r w:rsidRPr="00AC3441">
        <w:rPr>
          <w:rFonts w:ascii="Arial Narrow" w:hAnsi="Arial Narrow" w:cs="Arial"/>
          <w:b/>
          <w:bCs/>
        </w:rPr>
        <w:t xml:space="preserve">A empresa </w:t>
      </w:r>
      <w:r w:rsidRPr="00AC3441">
        <w:rPr>
          <w:rFonts w:ascii="Arial Narrow" w:hAnsi="Arial Narrow" w:cs="Arial"/>
          <w:b/>
          <w:bCs/>
          <w:u w:val="single"/>
        </w:rPr>
        <w:tab/>
      </w:r>
      <w:r w:rsidRPr="00AC3441">
        <w:rPr>
          <w:rFonts w:ascii="Arial Narrow" w:hAnsi="Arial Narrow" w:cs="Arial"/>
          <w:b/>
          <w:bCs/>
          <w:u w:val="single"/>
        </w:rPr>
        <w:tab/>
      </w:r>
      <w:r w:rsidRPr="00AC3441">
        <w:rPr>
          <w:rFonts w:ascii="Arial Narrow" w:hAnsi="Arial Narrow" w:cs="Arial"/>
          <w:b/>
          <w:bCs/>
          <w:u w:val="single"/>
        </w:rPr>
        <w:tab/>
      </w:r>
      <w:r w:rsidRPr="00AC3441">
        <w:rPr>
          <w:rFonts w:ascii="Arial Narrow" w:hAnsi="Arial Narrow" w:cs="Arial"/>
          <w:b/>
          <w:bCs/>
          <w:u w:val="single"/>
        </w:rPr>
        <w:tab/>
      </w:r>
      <w:r w:rsidRPr="00AC3441">
        <w:rPr>
          <w:rFonts w:ascii="Arial Narrow" w:hAnsi="Arial Narrow" w:cs="Arial"/>
          <w:b/>
          <w:bCs/>
          <w:u w:val="single"/>
        </w:rPr>
        <w:tab/>
      </w:r>
      <w:r w:rsidRPr="00AC3441">
        <w:rPr>
          <w:rFonts w:ascii="Arial Narrow" w:hAnsi="Arial Narrow" w:cs="Arial"/>
          <w:b/>
          <w:bCs/>
        </w:rPr>
        <w:t xml:space="preserve"> concorda com as declarações arroladas neste item: </w:t>
      </w:r>
    </w:p>
    <w:p w14:paraId="39E70310"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1. Está ciente, concorda e atende a todas as condições do Termo de Referência/Projeto Básico, Edital se houver, e seus anexos; </w:t>
      </w:r>
    </w:p>
    <w:p w14:paraId="6E6D4DCF"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2. Não há nada que impeça, juridicamente, sua habilitação neste momento. Se algum fato impeditivo acontecer depois, estará obrigado a informar ao Município de Juranda; </w:t>
      </w:r>
    </w:p>
    <w:p w14:paraId="724EE599"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7CB11E5"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4. Não emprega menor de 18 anos em trabalho noturno, perigoso ou insalubre e não emprega menor de 16 anos, salvo menor, a partir de 14 anos, na condição de aprendiz; </w:t>
      </w:r>
    </w:p>
    <w:p w14:paraId="247A6D03"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5. A proposta foi elaborada de forma independente; </w:t>
      </w:r>
    </w:p>
    <w:p w14:paraId="07B4D85F"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FDD648B"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7. Não há, em sua cadeia produtiva, empregados executando trabalho degradante ou forçado; </w:t>
      </w:r>
    </w:p>
    <w:p w14:paraId="2B66EC88"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268CF48D"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088E8238"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5E264C46"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11. Compromete-se a realizar, bem como manter ativo e atualizado o respectivo cadastro, como usuário externo, no Sistema Eletrônico Municipal</w:t>
      </w:r>
    </w:p>
    <w:p w14:paraId="7E490087"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51A638D9"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13. Por fim, para habilitação jurídica, regularidade jurídica, fiscal e trabalhista, que estão sendo apresentados os seguintes documentos: </w:t>
      </w:r>
    </w:p>
    <w:p w14:paraId="70DFB5C5"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 Contrato social ou instrumento equivalente; </w:t>
      </w:r>
    </w:p>
    <w:p w14:paraId="514D37B5"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 Regularidade perante a fazenda federal e a seguridade social; </w:t>
      </w:r>
    </w:p>
    <w:p w14:paraId="1A5EFF63"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 Regularidade perante a fazenda estadual ou distrital da sede do licitante; </w:t>
      </w:r>
    </w:p>
    <w:p w14:paraId="49782A44"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 Regularidade perante a fazenda municipal da sede do licitante; </w:t>
      </w:r>
    </w:p>
    <w:p w14:paraId="1D53DFC5"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Regularidade junto ao Fundo de Garantia do Tempo de Serviço – FGTS;</w:t>
      </w:r>
    </w:p>
    <w:p w14:paraId="35BC4BEE" w14:textId="77777777" w:rsidR="00D904D2" w:rsidRPr="00AC3441" w:rsidRDefault="00D904D2" w:rsidP="00D904D2">
      <w:pPr>
        <w:spacing w:line="360" w:lineRule="auto"/>
        <w:jc w:val="both"/>
        <w:rPr>
          <w:rFonts w:ascii="Arial Narrow" w:hAnsi="Arial Narrow" w:cs="Arial"/>
        </w:rPr>
      </w:pPr>
    </w:p>
    <w:p w14:paraId="13B9A841" w14:textId="77777777" w:rsidR="00D904D2" w:rsidRPr="00AC3441" w:rsidRDefault="00D904D2" w:rsidP="00D904D2">
      <w:pPr>
        <w:spacing w:line="360" w:lineRule="auto"/>
        <w:jc w:val="both"/>
        <w:rPr>
          <w:rFonts w:ascii="Arial Narrow" w:hAnsi="Arial Narrow" w:cs="Arial"/>
        </w:rPr>
      </w:pPr>
    </w:p>
    <w:p w14:paraId="54788155" w14:textId="77777777" w:rsidR="00D904D2" w:rsidRPr="00AC3441" w:rsidRDefault="00D904D2" w:rsidP="00D904D2">
      <w:pPr>
        <w:spacing w:line="360" w:lineRule="auto"/>
        <w:jc w:val="both"/>
        <w:rPr>
          <w:rFonts w:ascii="Arial Narrow" w:hAnsi="Arial Narrow" w:cs="Arial"/>
        </w:rPr>
      </w:pPr>
    </w:p>
    <w:p w14:paraId="2E066ACE" w14:textId="77777777" w:rsidR="00D904D2" w:rsidRPr="00AC3441" w:rsidRDefault="00D904D2" w:rsidP="00D904D2">
      <w:pPr>
        <w:widowControl w:val="0"/>
        <w:tabs>
          <w:tab w:val="left" w:pos="7629"/>
          <w:tab w:val="left" w:pos="8950"/>
        </w:tabs>
        <w:autoSpaceDE w:val="0"/>
        <w:autoSpaceDN w:val="0"/>
        <w:spacing w:before="1" w:line="360" w:lineRule="auto"/>
        <w:ind w:left="6663"/>
        <w:jc w:val="both"/>
        <w:rPr>
          <w:rFonts w:ascii="Arial Narrow" w:eastAsia="Tahoma" w:hAnsi="Arial Narrow" w:cs="Arial"/>
        </w:rPr>
      </w:pPr>
      <w:r w:rsidRPr="00AC3441">
        <w:rPr>
          <w:rFonts w:ascii="Arial Narrow" w:eastAsia="Tahoma" w:hAnsi="Arial Narrow" w:cs="Arial"/>
        </w:rPr>
        <w:t>Local, data.</w:t>
      </w:r>
    </w:p>
    <w:p w14:paraId="473C1AE8" w14:textId="77777777" w:rsidR="00D904D2" w:rsidRPr="00AC3441" w:rsidRDefault="00D904D2" w:rsidP="00D904D2">
      <w:pPr>
        <w:widowControl w:val="0"/>
        <w:autoSpaceDE w:val="0"/>
        <w:autoSpaceDN w:val="0"/>
        <w:jc w:val="both"/>
        <w:rPr>
          <w:rFonts w:ascii="Arial Narrow" w:eastAsia="Tahoma" w:hAnsi="Arial Narrow" w:cs="Arial"/>
        </w:rPr>
      </w:pPr>
    </w:p>
    <w:p w14:paraId="67E1075A" w14:textId="77777777" w:rsidR="00D904D2" w:rsidRPr="00AC3441" w:rsidRDefault="00D904D2" w:rsidP="00D904D2">
      <w:pPr>
        <w:widowControl w:val="0"/>
        <w:autoSpaceDE w:val="0"/>
        <w:autoSpaceDN w:val="0"/>
        <w:spacing w:before="9"/>
        <w:jc w:val="both"/>
        <w:rPr>
          <w:rFonts w:ascii="Arial Narrow" w:eastAsia="Tahoma" w:hAnsi="Arial Narrow" w:cs="Arial"/>
        </w:rPr>
      </w:pPr>
    </w:p>
    <w:p w14:paraId="3EE3F611" w14:textId="77777777" w:rsidR="00D904D2" w:rsidRPr="00AC3441" w:rsidRDefault="00D904D2" w:rsidP="00D904D2">
      <w:pPr>
        <w:widowControl w:val="0"/>
        <w:autoSpaceDE w:val="0"/>
        <w:autoSpaceDN w:val="0"/>
        <w:spacing w:before="35"/>
        <w:ind w:left="138"/>
        <w:jc w:val="both"/>
        <w:rPr>
          <w:rFonts w:ascii="Arial Narrow" w:eastAsia="Tahoma" w:hAnsi="Arial Narrow" w:cs="Arial"/>
        </w:rPr>
      </w:pPr>
      <w:r w:rsidRPr="00AC3441">
        <w:rPr>
          <w:rFonts w:ascii="Arial Narrow" w:eastAsia="Tahoma" w:hAnsi="Arial Narrow" w:cs="Arial"/>
        </w:rPr>
        <w:t>Atenciosamente,</w:t>
      </w:r>
    </w:p>
    <w:p w14:paraId="4A63B301" w14:textId="77777777" w:rsidR="00D904D2" w:rsidRPr="00AC3441" w:rsidRDefault="00D904D2" w:rsidP="00D904D2">
      <w:pPr>
        <w:widowControl w:val="0"/>
        <w:autoSpaceDE w:val="0"/>
        <w:autoSpaceDN w:val="0"/>
        <w:jc w:val="both"/>
        <w:rPr>
          <w:rFonts w:ascii="Arial Narrow" w:eastAsia="Tahoma" w:hAnsi="Arial Narrow" w:cs="Arial"/>
        </w:rPr>
      </w:pPr>
    </w:p>
    <w:p w14:paraId="6DD71C7B" w14:textId="77777777" w:rsidR="00D904D2" w:rsidRPr="00AC3441" w:rsidRDefault="00D904D2" w:rsidP="00D904D2">
      <w:pPr>
        <w:widowControl w:val="0"/>
        <w:autoSpaceDE w:val="0"/>
        <w:autoSpaceDN w:val="0"/>
        <w:jc w:val="both"/>
        <w:rPr>
          <w:rFonts w:ascii="Arial Narrow" w:eastAsia="Tahoma" w:hAnsi="Arial Narrow" w:cs="Arial"/>
        </w:rPr>
      </w:pPr>
    </w:p>
    <w:p w14:paraId="0A34C2B0" w14:textId="77777777" w:rsidR="00D904D2" w:rsidRPr="00AC3441" w:rsidRDefault="00D904D2" w:rsidP="00D904D2">
      <w:pPr>
        <w:widowControl w:val="0"/>
        <w:autoSpaceDE w:val="0"/>
        <w:autoSpaceDN w:val="0"/>
        <w:jc w:val="both"/>
        <w:rPr>
          <w:rFonts w:ascii="Arial Narrow" w:eastAsia="Tahoma" w:hAnsi="Arial Narrow" w:cs="Arial"/>
        </w:rPr>
      </w:pPr>
    </w:p>
    <w:p w14:paraId="706C82D5" w14:textId="25992874" w:rsidR="00D904D2" w:rsidRPr="00AC3441" w:rsidRDefault="00D904D2" w:rsidP="00D904D2">
      <w:pPr>
        <w:widowControl w:val="0"/>
        <w:autoSpaceDE w:val="0"/>
        <w:autoSpaceDN w:val="0"/>
        <w:jc w:val="both"/>
        <w:rPr>
          <w:rFonts w:ascii="Arial Narrow" w:eastAsia="Tahoma" w:hAnsi="Arial Narrow" w:cs="Arial"/>
          <w:u w:val="single"/>
        </w:rPr>
      </w:pPr>
      <w:r w:rsidRPr="00AC3441">
        <w:rPr>
          <w:rFonts w:ascii="Arial Narrow" w:eastAsia="Tahoma" w:hAnsi="Arial Narrow" w:cs="Arial"/>
          <w:u w:val="single"/>
        </w:rPr>
        <w:tab/>
      </w:r>
      <w:r w:rsidRPr="00AC3441">
        <w:rPr>
          <w:rFonts w:ascii="Arial Narrow" w:eastAsia="Tahoma" w:hAnsi="Arial Narrow" w:cs="Arial"/>
          <w:u w:val="single"/>
        </w:rPr>
        <w:tab/>
      </w:r>
      <w:r w:rsidRPr="00AC3441">
        <w:rPr>
          <w:rFonts w:ascii="Arial Narrow" w:eastAsia="Tahoma" w:hAnsi="Arial Narrow" w:cs="Arial"/>
          <w:u w:val="single"/>
        </w:rPr>
        <w:tab/>
      </w:r>
      <w:r w:rsidRPr="00AC3441">
        <w:rPr>
          <w:rFonts w:ascii="Arial Narrow" w:eastAsia="Tahoma" w:hAnsi="Arial Narrow" w:cs="Arial"/>
          <w:u w:val="single"/>
        </w:rPr>
        <w:tab/>
      </w:r>
      <w:r w:rsidRPr="00AC3441">
        <w:rPr>
          <w:rFonts w:ascii="Arial Narrow" w:eastAsia="Tahoma" w:hAnsi="Arial Narrow" w:cs="Arial"/>
          <w:u w:val="single"/>
        </w:rPr>
        <w:tab/>
      </w:r>
      <w:r w:rsidRPr="00AC3441">
        <w:rPr>
          <w:rFonts w:ascii="Arial Narrow" w:eastAsia="Tahoma" w:hAnsi="Arial Narrow" w:cs="Arial"/>
          <w:u w:val="single"/>
        </w:rPr>
        <w:tab/>
      </w:r>
    </w:p>
    <w:p w14:paraId="0DE411CE" w14:textId="257CA333" w:rsidR="00D904D2" w:rsidRPr="00AC3441" w:rsidRDefault="00D904D2" w:rsidP="00D904D2">
      <w:pPr>
        <w:widowControl w:val="0"/>
        <w:autoSpaceDE w:val="0"/>
        <w:autoSpaceDN w:val="0"/>
        <w:spacing w:before="10"/>
        <w:rPr>
          <w:rFonts w:ascii="Arial Narrow" w:eastAsia="Tahoma" w:hAnsi="Arial Narrow" w:cs="Arial"/>
        </w:rPr>
      </w:pPr>
      <w:r w:rsidRPr="00AC3441">
        <w:rPr>
          <w:rFonts w:ascii="Arial Narrow" w:eastAsia="Tahoma" w:hAnsi="Arial Narrow" w:cs="Arial"/>
        </w:rPr>
        <w:t>(razão social, nome e assinatura do responsável legal)</w:t>
      </w:r>
    </w:p>
    <w:p w14:paraId="018BB906" w14:textId="77777777" w:rsidR="00D904D2" w:rsidRPr="00AC3441" w:rsidRDefault="00D904D2" w:rsidP="00D904D2">
      <w:pPr>
        <w:widowControl w:val="0"/>
        <w:autoSpaceDE w:val="0"/>
        <w:autoSpaceDN w:val="0"/>
        <w:spacing w:before="99"/>
        <w:ind w:right="2370"/>
        <w:rPr>
          <w:rFonts w:ascii="Arial Narrow" w:eastAsia="Tahoma" w:hAnsi="Arial Narrow" w:cs="Arial"/>
        </w:rPr>
      </w:pPr>
      <w:r w:rsidRPr="00AC3441">
        <w:rPr>
          <w:rFonts w:ascii="Arial Narrow" w:eastAsia="Tahoma" w:hAnsi="Arial Narrow" w:cs="Arial"/>
        </w:rPr>
        <w:t>Carimbo do CNPJ</w:t>
      </w:r>
    </w:p>
    <w:p w14:paraId="48A4EE32" w14:textId="40826C52" w:rsidR="00CF1ED4" w:rsidRPr="00AC3441" w:rsidRDefault="00CF1ED4" w:rsidP="00D904D2">
      <w:pPr>
        <w:pStyle w:val="Textodecomentrio"/>
        <w:rPr>
          <w:rFonts w:ascii="Arial Narrow" w:hAnsi="Arial Narrow"/>
          <w:sz w:val="24"/>
          <w:szCs w:val="24"/>
        </w:rPr>
      </w:pPr>
    </w:p>
    <w:p w14:paraId="6902A54A" w14:textId="77777777" w:rsidR="00B17946" w:rsidRPr="00AC3441" w:rsidRDefault="00B17946">
      <w:pPr>
        <w:rPr>
          <w:rFonts w:ascii="Arial Narrow" w:hAnsi="Arial Narrow"/>
        </w:rPr>
      </w:pPr>
    </w:p>
    <w:p w14:paraId="050E48F9" w14:textId="77777777" w:rsidR="00B17946" w:rsidRPr="00AC3441" w:rsidRDefault="00B17946">
      <w:pPr>
        <w:rPr>
          <w:rFonts w:ascii="Arial Narrow" w:hAnsi="Arial Narrow"/>
        </w:rPr>
      </w:pPr>
      <w:r w:rsidRPr="00AC3441">
        <w:rPr>
          <w:rFonts w:ascii="Arial Narrow" w:hAnsi="Arial Narrow"/>
        </w:rPr>
        <w:br w:type="page"/>
      </w:r>
    </w:p>
    <w:p w14:paraId="0726820B" w14:textId="77777777" w:rsidR="00D865F6" w:rsidRPr="00AC3441" w:rsidRDefault="00D865F6" w:rsidP="00D865F6">
      <w:pPr>
        <w:pStyle w:val="Ttulo1"/>
        <w:spacing w:before="0" w:line="552" w:lineRule="auto"/>
        <w:ind w:right="-1"/>
        <w:jc w:val="center"/>
        <w:rPr>
          <w:rFonts w:ascii="Arial Narrow" w:hAnsi="Arial Narrow" w:cs="Arial"/>
          <w:color w:val="auto"/>
          <w:sz w:val="24"/>
          <w:szCs w:val="24"/>
        </w:rPr>
      </w:pPr>
      <w:r w:rsidRPr="00AC3441">
        <w:rPr>
          <w:rFonts w:ascii="Arial Narrow" w:hAnsi="Arial Narrow" w:cs="Arial"/>
          <w:color w:val="auto"/>
          <w:sz w:val="24"/>
          <w:szCs w:val="24"/>
        </w:rPr>
        <w:lastRenderedPageBreak/>
        <w:t>ANEXO</w:t>
      </w:r>
      <w:r w:rsidRPr="00AC3441">
        <w:rPr>
          <w:rFonts w:ascii="Arial Narrow" w:hAnsi="Arial Narrow" w:cs="Arial"/>
          <w:color w:val="auto"/>
          <w:spacing w:val="-1"/>
          <w:sz w:val="24"/>
          <w:szCs w:val="24"/>
        </w:rPr>
        <w:t xml:space="preserve"> </w:t>
      </w:r>
      <w:r w:rsidRPr="00AC3441">
        <w:rPr>
          <w:rFonts w:ascii="Arial Narrow" w:hAnsi="Arial Narrow" w:cs="Arial"/>
          <w:color w:val="auto"/>
          <w:sz w:val="24"/>
          <w:szCs w:val="24"/>
        </w:rPr>
        <w:t>VII</w:t>
      </w:r>
    </w:p>
    <w:p w14:paraId="6B57A42E" w14:textId="77777777" w:rsidR="00D865F6" w:rsidRPr="00AC3441" w:rsidRDefault="00D865F6" w:rsidP="00D865F6">
      <w:pPr>
        <w:ind w:right="-1"/>
        <w:jc w:val="center"/>
        <w:rPr>
          <w:rFonts w:ascii="Arial Narrow" w:hAnsi="Arial Narrow" w:cs="Arial"/>
          <w:b/>
        </w:rPr>
      </w:pPr>
      <w:r w:rsidRPr="00AC3441">
        <w:rPr>
          <w:rFonts w:ascii="Arial Narrow" w:hAnsi="Arial Narrow" w:cs="Arial"/>
          <w:b/>
        </w:rPr>
        <w:t>DECLARAÇÃO</w:t>
      </w:r>
      <w:r w:rsidRPr="00AC3441">
        <w:rPr>
          <w:rFonts w:ascii="Arial Narrow" w:hAnsi="Arial Narrow" w:cs="Arial"/>
          <w:b/>
          <w:spacing w:val="-2"/>
        </w:rPr>
        <w:t xml:space="preserve"> </w:t>
      </w:r>
      <w:r w:rsidRPr="00AC3441">
        <w:rPr>
          <w:rFonts w:ascii="Arial Narrow" w:hAnsi="Arial Narrow" w:cs="Arial"/>
          <w:b/>
        </w:rPr>
        <w:t>DE</w:t>
      </w:r>
      <w:r w:rsidRPr="00AC3441">
        <w:rPr>
          <w:rFonts w:ascii="Arial Narrow" w:hAnsi="Arial Narrow" w:cs="Arial"/>
          <w:b/>
          <w:spacing w:val="-1"/>
        </w:rPr>
        <w:t xml:space="preserve"> </w:t>
      </w:r>
      <w:r w:rsidRPr="00AC3441">
        <w:rPr>
          <w:rFonts w:ascii="Arial Narrow" w:hAnsi="Arial Narrow" w:cs="Arial"/>
          <w:b/>
        </w:rPr>
        <w:t>MICROEMPRESA</w:t>
      </w:r>
      <w:r w:rsidRPr="00AC3441">
        <w:rPr>
          <w:rFonts w:ascii="Arial Narrow" w:hAnsi="Arial Narrow" w:cs="Arial"/>
          <w:b/>
          <w:spacing w:val="-1"/>
        </w:rPr>
        <w:t xml:space="preserve"> </w:t>
      </w:r>
      <w:r w:rsidRPr="00AC3441">
        <w:rPr>
          <w:rFonts w:ascii="Arial Narrow" w:hAnsi="Arial Narrow" w:cs="Arial"/>
          <w:b/>
        </w:rPr>
        <w:t>OU</w:t>
      </w:r>
      <w:r w:rsidRPr="00AC3441">
        <w:rPr>
          <w:rFonts w:ascii="Arial Narrow" w:hAnsi="Arial Narrow" w:cs="Arial"/>
          <w:b/>
          <w:spacing w:val="-1"/>
        </w:rPr>
        <w:t xml:space="preserve"> </w:t>
      </w:r>
      <w:r w:rsidRPr="00AC3441">
        <w:rPr>
          <w:rFonts w:ascii="Arial Narrow" w:hAnsi="Arial Narrow" w:cs="Arial"/>
          <w:b/>
        </w:rPr>
        <w:t>EMPRESA</w:t>
      </w:r>
      <w:r w:rsidRPr="00AC3441">
        <w:rPr>
          <w:rFonts w:ascii="Arial Narrow" w:hAnsi="Arial Narrow" w:cs="Arial"/>
          <w:b/>
          <w:spacing w:val="-1"/>
        </w:rPr>
        <w:t xml:space="preserve"> </w:t>
      </w:r>
      <w:r w:rsidRPr="00AC3441">
        <w:rPr>
          <w:rFonts w:ascii="Arial Narrow" w:hAnsi="Arial Narrow" w:cs="Arial"/>
          <w:b/>
        </w:rPr>
        <w:t>DE</w:t>
      </w:r>
      <w:r w:rsidRPr="00AC3441">
        <w:rPr>
          <w:rFonts w:ascii="Arial Narrow" w:hAnsi="Arial Narrow" w:cs="Arial"/>
          <w:b/>
          <w:spacing w:val="-2"/>
        </w:rPr>
        <w:t xml:space="preserve"> </w:t>
      </w:r>
      <w:r w:rsidRPr="00AC3441">
        <w:rPr>
          <w:rFonts w:ascii="Arial Narrow" w:hAnsi="Arial Narrow" w:cs="Arial"/>
          <w:b/>
        </w:rPr>
        <w:t>PEQUENO</w:t>
      </w:r>
      <w:r w:rsidRPr="00AC3441">
        <w:rPr>
          <w:rFonts w:ascii="Arial Narrow" w:hAnsi="Arial Narrow" w:cs="Arial"/>
          <w:b/>
          <w:spacing w:val="-1"/>
        </w:rPr>
        <w:t xml:space="preserve"> </w:t>
      </w:r>
      <w:r w:rsidRPr="00AC3441">
        <w:rPr>
          <w:rFonts w:ascii="Arial Narrow" w:hAnsi="Arial Narrow" w:cs="Arial"/>
          <w:b/>
        </w:rPr>
        <w:t>PORTE</w:t>
      </w:r>
    </w:p>
    <w:p w14:paraId="1C425DCB" w14:textId="77777777" w:rsidR="00D865F6" w:rsidRPr="00AC3441" w:rsidRDefault="00D865F6" w:rsidP="00D865F6">
      <w:pPr>
        <w:pStyle w:val="Corpodetexto"/>
        <w:spacing w:before="0" w:beforeAutospacing="0"/>
        <w:ind w:right="-1"/>
        <w:rPr>
          <w:rFonts w:ascii="Arial Narrow" w:hAnsi="Arial Narrow" w:cs="Arial"/>
          <w:b/>
          <w:sz w:val="22"/>
          <w:szCs w:val="22"/>
        </w:rPr>
      </w:pPr>
    </w:p>
    <w:p w14:paraId="3914E992" w14:textId="77777777" w:rsidR="00D865F6" w:rsidRPr="00AC3441" w:rsidRDefault="00D865F6" w:rsidP="00D865F6">
      <w:pPr>
        <w:pStyle w:val="Ttulo1"/>
        <w:tabs>
          <w:tab w:val="left" w:pos="8262"/>
          <w:tab w:val="left" w:pos="8369"/>
        </w:tabs>
        <w:spacing w:before="0" w:line="276" w:lineRule="auto"/>
        <w:ind w:right="-1"/>
        <w:rPr>
          <w:rFonts w:ascii="Arial Narrow" w:hAnsi="Arial Narrow" w:cs="Arial"/>
          <w:color w:val="auto"/>
          <w:sz w:val="22"/>
          <w:szCs w:val="22"/>
        </w:rPr>
      </w:pPr>
      <w:r w:rsidRPr="00AC3441">
        <w:rPr>
          <w:rFonts w:ascii="Arial Narrow" w:hAnsi="Arial Narrow" w:cs="Arial"/>
          <w:color w:val="auto"/>
          <w:sz w:val="22"/>
          <w:szCs w:val="22"/>
        </w:rPr>
        <w:t>Nome</w:t>
      </w:r>
      <w:r w:rsidRPr="00AC3441">
        <w:rPr>
          <w:rFonts w:ascii="Arial Narrow" w:hAnsi="Arial Narrow" w:cs="Arial"/>
          <w:color w:val="auto"/>
          <w:spacing w:val="-5"/>
          <w:sz w:val="22"/>
          <w:szCs w:val="22"/>
        </w:rPr>
        <w:t xml:space="preserve"> </w:t>
      </w:r>
      <w:r w:rsidRPr="00AC3441">
        <w:rPr>
          <w:rFonts w:ascii="Arial Narrow" w:hAnsi="Arial Narrow" w:cs="Arial"/>
          <w:color w:val="auto"/>
          <w:sz w:val="22"/>
          <w:szCs w:val="22"/>
        </w:rPr>
        <w:t>da</w:t>
      </w:r>
      <w:r w:rsidRPr="00AC3441">
        <w:rPr>
          <w:rFonts w:ascii="Arial Narrow" w:hAnsi="Arial Narrow" w:cs="Arial"/>
          <w:color w:val="auto"/>
          <w:spacing w:val="-4"/>
          <w:sz w:val="22"/>
          <w:szCs w:val="22"/>
        </w:rPr>
        <w:t xml:space="preserve"> </w:t>
      </w:r>
      <w:r w:rsidRPr="00AC3441">
        <w:rPr>
          <w:rFonts w:ascii="Arial Narrow" w:hAnsi="Arial Narrow" w:cs="Arial"/>
          <w:color w:val="auto"/>
          <w:sz w:val="22"/>
          <w:szCs w:val="22"/>
        </w:rPr>
        <w:t>Empresa:</w:t>
      </w:r>
      <w:r w:rsidRPr="00AC3441">
        <w:rPr>
          <w:rFonts w:ascii="Arial Narrow" w:hAnsi="Arial Narrow" w:cs="Arial"/>
          <w:color w:val="auto"/>
          <w:sz w:val="22"/>
          <w:szCs w:val="22"/>
          <w:u w:val="single"/>
        </w:rPr>
        <w:t xml:space="preserve"> </w:t>
      </w:r>
      <w:r w:rsidRPr="00AC3441">
        <w:rPr>
          <w:rFonts w:ascii="Arial Narrow" w:hAnsi="Arial Narrow" w:cs="Arial"/>
          <w:color w:val="auto"/>
          <w:sz w:val="22"/>
          <w:szCs w:val="22"/>
          <w:u w:val="single"/>
        </w:rPr>
        <w:tab/>
      </w:r>
      <w:r w:rsidRPr="00AC3441">
        <w:rPr>
          <w:rFonts w:ascii="Arial Narrow" w:hAnsi="Arial Narrow" w:cs="Arial"/>
          <w:color w:val="auto"/>
          <w:sz w:val="22"/>
          <w:szCs w:val="22"/>
          <w:u w:val="single"/>
        </w:rPr>
        <w:tab/>
      </w:r>
      <w:r w:rsidRPr="00AC3441">
        <w:rPr>
          <w:rFonts w:ascii="Arial Narrow" w:hAnsi="Arial Narrow" w:cs="Arial"/>
          <w:color w:val="auto"/>
          <w:sz w:val="22"/>
          <w:szCs w:val="22"/>
        </w:rPr>
        <w:t xml:space="preserve"> </w:t>
      </w:r>
    </w:p>
    <w:p w14:paraId="7251620C" w14:textId="77777777" w:rsidR="00D865F6" w:rsidRPr="00AC3441" w:rsidRDefault="00D865F6" w:rsidP="00D865F6">
      <w:pPr>
        <w:pStyle w:val="Ttulo1"/>
        <w:tabs>
          <w:tab w:val="left" w:pos="8262"/>
          <w:tab w:val="left" w:pos="8369"/>
        </w:tabs>
        <w:spacing w:before="0" w:line="276" w:lineRule="auto"/>
        <w:ind w:right="-1"/>
        <w:rPr>
          <w:rFonts w:ascii="Arial Narrow" w:hAnsi="Arial Narrow" w:cs="Arial"/>
          <w:color w:val="auto"/>
          <w:sz w:val="22"/>
          <w:szCs w:val="22"/>
        </w:rPr>
      </w:pPr>
      <w:r w:rsidRPr="00AC3441">
        <w:rPr>
          <w:rFonts w:ascii="Arial Narrow" w:hAnsi="Arial Narrow" w:cs="Arial"/>
          <w:color w:val="auto"/>
          <w:sz w:val="22"/>
          <w:szCs w:val="22"/>
        </w:rPr>
        <w:t>Endereço</w:t>
      </w:r>
      <w:r w:rsidRPr="00AC3441">
        <w:rPr>
          <w:rFonts w:ascii="Arial Narrow" w:hAnsi="Arial Narrow" w:cs="Arial"/>
          <w:color w:val="auto"/>
          <w:spacing w:val="-4"/>
          <w:sz w:val="22"/>
          <w:szCs w:val="22"/>
        </w:rPr>
        <w:t xml:space="preserve"> </w:t>
      </w:r>
      <w:r w:rsidRPr="00AC3441">
        <w:rPr>
          <w:rFonts w:ascii="Arial Narrow" w:hAnsi="Arial Narrow" w:cs="Arial"/>
          <w:color w:val="auto"/>
          <w:sz w:val="22"/>
          <w:szCs w:val="22"/>
        </w:rPr>
        <w:t>da</w:t>
      </w:r>
      <w:r w:rsidRPr="00AC3441">
        <w:rPr>
          <w:rFonts w:ascii="Arial Narrow" w:hAnsi="Arial Narrow" w:cs="Arial"/>
          <w:color w:val="auto"/>
          <w:spacing w:val="-3"/>
          <w:sz w:val="22"/>
          <w:szCs w:val="22"/>
        </w:rPr>
        <w:t xml:space="preserve"> </w:t>
      </w:r>
      <w:r w:rsidRPr="00AC3441">
        <w:rPr>
          <w:rFonts w:ascii="Arial Narrow" w:hAnsi="Arial Narrow" w:cs="Arial"/>
          <w:color w:val="auto"/>
          <w:sz w:val="22"/>
          <w:szCs w:val="22"/>
        </w:rPr>
        <w:t>Empresa:</w:t>
      </w:r>
      <w:r w:rsidRPr="00AC3441">
        <w:rPr>
          <w:rFonts w:ascii="Arial Narrow" w:hAnsi="Arial Narrow" w:cs="Arial"/>
          <w:color w:val="auto"/>
          <w:sz w:val="22"/>
          <w:szCs w:val="22"/>
          <w:u w:val="single"/>
        </w:rPr>
        <w:t xml:space="preserve"> </w:t>
      </w:r>
      <w:r w:rsidRPr="00AC3441">
        <w:rPr>
          <w:rFonts w:ascii="Arial Narrow" w:hAnsi="Arial Narrow" w:cs="Arial"/>
          <w:color w:val="auto"/>
          <w:sz w:val="22"/>
          <w:szCs w:val="22"/>
          <w:u w:val="single"/>
        </w:rPr>
        <w:tab/>
      </w:r>
    </w:p>
    <w:p w14:paraId="372B68A9" w14:textId="77777777" w:rsidR="00D865F6" w:rsidRPr="00AC3441" w:rsidRDefault="00D865F6" w:rsidP="00D865F6">
      <w:pPr>
        <w:tabs>
          <w:tab w:val="left" w:pos="8322"/>
        </w:tabs>
        <w:spacing w:line="275" w:lineRule="exact"/>
        <w:ind w:right="-1"/>
        <w:rPr>
          <w:rFonts w:ascii="Arial Narrow" w:hAnsi="Arial Narrow" w:cs="Arial"/>
          <w:b/>
        </w:rPr>
      </w:pPr>
      <w:r w:rsidRPr="00AC3441">
        <w:rPr>
          <w:rFonts w:ascii="Arial Narrow" w:hAnsi="Arial Narrow" w:cs="Arial"/>
          <w:b/>
        </w:rPr>
        <w:t>C.N.P.J</w:t>
      </w:r>
      <w:r w:rsidRPr="00AC3441">
        <w:rPr>
          <w:rFonts w:ascii="Arial Narrow" w:hAnsi="Arial Narrow" w:cs="Arial"/>
          <w:b/>
          <w:spacing w:val="-2"/>
        </w:rPr>
        <w:t xml:space="preserve"> </w:t>
      </w:r>
      <w:r w:rsidRPr="00AC3441">
        <w:rPr>
          <w:rFonts w:ascii="Arial Narrow" w:hAnsi="Arial Narrow" w:cs="Arial"/>
          <w:b/>
        </w:rPr>
        <w:t>da</w:t>
      </w:r>
      <w:r w:rsidRPr="00AC3441">
        <w:rPr>
          <w:rFonts w:ascii="Arial Narrow" w:hAnsi="Arial Narrow" w:cs="Arial"/>
          <w:b/>
          <w:spacing w:val="-2"/>
        </w:rPr>
        <w:t xml:space="preserve"> </w:t>
      </w:r>
      <w:r w:rsidRPr="00AC3441">
        <w:rPr>
          <w:rFonts w:ascii="Arial Narrow" w:hAnsi="Arial Narrow" w:cs="Arial"/>
          <w:b/>
        </w:rPr>
        <w:t>Empresa:</w:t>
      </w:r>
      <w:r w:rsidRPr="00AC3441">
        <w:rPr>
          <w:rFonts w:ascii="Arial Narrow" w:hAnsi="Arial Narrow" w:cs="Arial"/>
          <w:b/>
          <w:u w:val="single"/>
        </w:rPr>
        <w:t xml:space="preserve"> </w:t>
      </w:r>
      <w:r w:rsidRPr="00AC3441">
        <w:rPr>
          <w:rFonts w:ascii="Arial Narrow" w:hAnsi="Arial Narrow" w:cs="Arial"/>
          <w:b/>
          <w:u w:val="single"/>
        </w:rPr>
        <w:tab/>
      </w:r>
    </w:p>
    <w:p w14:paraId="175AF071" w14:textId="77777777" w:rsidR="00D865F6" w:rsidRPr="00AC3441" w:rsidRDefault="00D865F6" w:rsidP="00D865F6">
      <w:pPr>
        <w:pStyle w:val="Corpodetexto"/>
        <w:spacing w:before="0" w:beforeAutospacing="0"/>
        <w:ind w:right="-1"/>
        <w:rPr>
          <w:rFonts w:ascii="Arial Narrow" w:hAnsi="Arial Narrow" w:cs="Arial"/>
          <w:b/>
          <w:sz w:val="22"/>
          <w:szCs w:val="22"/>
        </w:rPr>
      </w:pPr>
    </w:p>
    <w:p w14:paraId="16C6D8C0" w14:textId="77777777" w:rsidR="00D865F6" w:rsidRPr="00AC3441" w:rsidRDefault="00D865F6" w:rsidP="00D865F6">
      <w:pPr>
        <w:pStyle w:val="Corpodetexto"/>
        <w:spacing w:before="0" w:beforeAutospacing="0"/>
        <w:ind w:right="-1"/>
        <w:rPr>
          <w:rFonts w:ascii="Arial Narrow" w:hAnsi="Arial Narrow" w:cs="Arial"/>
          <w:sz w:val="22"/>
          <w:szCs w:val="22"/>
        </w:rPr>
      </w:pPr>
      <w:r w:rsidRPr="00AC3441">
        <w:rPr>
          <w:rFonts w:ascii="Arial Narrow" w:hAnsi="Arial Narrow" w:cs="Arial"/>
          <w:sz w:val="22"/>
          <w:szCs w:val="22"/>
        </w:rPr>
        <w:t>Ilmo.</w:t>
      </w:r>
      <w:r w:rsidRPr="00AC3441">
        <w:rPr>
          <w:rFonts w:ascii="Arial Narrow" w:hAnsi="Arial Narrow" w:cs="Arial"/>
          <w:spacing w:val="-2"/>
          <w:sz w:val="22"/>
          <w:szCs w:val="22"/>
        </w:rPr>
        <w:t xml:space="preserve"> </w:t>
      </w:r>
      <w:r w:rsidRPr="00AC3441">
        <w:rPr>
          <w:rFonts w:ascii="Arial Narrow" w:hAnsi="Arial Narrow" w:cs="Arial"/>
          <w:sz w:val="22"/>
          <w:szCs w:val="22"/>
        </w:rPr>
        <w:t>Sra.</w:t>
      </w:r>
    </w:p>
    <w:p w14:paraId="6575EBFB" w14:textId="77777777" w:rsidR="00D865F6" w:rsidRPr="00AC3441" w:rsidRDefault="00D865F6" w:rsidP="00D865F6">
      <w:pPr>
        <w:pStyle w:val="Corpodetexto"/>
        <w:spacing w:before="0" w:beforeAutospacing="0" w:line="276" w:lineRule="auto"/>
        <w:ind w:right="-1"/>
        <w:rPr>
          <w:rFonts w:ascii="Arial Narrow" w:hAnsi="Arial Narrow" w:cs="Arial"/>
          <w:spacing w:val="-57"/>
          <w:sz w:val="22"/>
          <w:szCs w:val="22"/>
        </w:rPr>
      </w:pPr>
      <w:r w:rsidRPr="00AC3441">
        <w:rPr>
          <w:rFonts w:ascii="Arial Narrow" w:hAnsi="Arial Narrow" w:cs="Arial"/>
          <w:sz w:val="22"/>
          <w:szCs w:val="22"/>
        </w:rPr>
        <w:t>Pregoeira Prefeitura Municipal de Juranda -Pr</w:t>
      </w:r>
      <w:r w:rsidRPr="00AC3441">
        <w:rPr>
          <w:rFonts w:ascii="Arial Narrow" w:hAnsi="Arial Narrow" w:cs="Arial"/>
          <w:spacing w:val="-57"/>
          <w:sz w:val="22"/>
          <w:szCs w:val="22"/>
        </w:rPr>
        <w:t xml:space="preserve"> </w:t>
      </w:r>
    </w:p>
    <w:p w14:paraId="77EAD8CB" w14:textId="77777777" w:rsidR="00D865F6" w:rsidRPr="00AC3441" w:rsidRDefault="00D865F6" w:rsidP="00D865F6">
      <w:pPr>
        <w:pStyle w:val="Corpodetexto"/>
        <w:spacing w:before="0" w:beforeAutospacing="0" w:line="276" w:lineRule="auto"/>
        <w:ind w:right="-1"/>
        <w:rPr>
          <w:rFonts w:ascii="Arial Narrow" w:hAnsi="Arial Narrow" w:cs="Arial"/>
          <w:sz w:val="22"/>
          <w:szCs w:val="22"/>
        </w:rPr>
      </w:pPr>
      <w:r w:rsidRPr="00AC3441">
        <w:rPr>
          <w:rFonts w:ascii="Arial Narrow" w:hAnsi="Arial Narrow" w:cs="Arial"/>
          <w:sz w:val="22"/>
          <w:szCs w:val="22"/>
        </w:rPr>
        <w:t>Juranda</w:t>
      </w:r>
      <w:r w:rsidRPr="00AC3441">
        <w:rPr>
          <w:rFonts w:ascii="Arial Narrow" w:hAnsi="Arial Narrow" w:cs="Arial"/>
          <w:spacing w:val="-1"/>
          <w:sz w:val="22"/>
          <w:szCs w:val="22"/>
        </w:rPr>
        <w:t xml:space="preserve"> </w:t>
      </w:r>
      <w:r w:rsidRPr="00AC3441">
        <w:rPr>
          <w:rFonts w:ascii="Arial Narrow" w:hAnsi="Arial Narrow" w:cs="Arial"/>
          <w:sz w:val="22"/>
          <w:szCs w:val="22"/>
        </w:rPr>
        <w:t>– PR</w:t>
      </w:r>
    </w:p>
    <w:p w14:paraId="19E0539E" w14:textId="77777777" w:rsidR="00D865F6" w:rsidRPr="00AC3441" w:rsidRDefault="00D865F6" w:rsidP="00D865F6">
      <w:pPr>
        <w:pStyle w:val="Corpodetexto"/>
        <w:spacing w:before="0" w:beforeAutospacing="0"/>
        <w:ind w:right="-1"/>
        <w:rPr>
          <w:rFonts w:ascii="Arial Narrow" w:hAnsi="Arial Narrow" w:cs="Arial"/>
          <w:sz w:val="22"/>
          <w:szCs w:val="22"/>
        </w:rPr>
      </w:pPr>
    </w:p>
    <w:p w14:paraId="4DF49117" w14:textId="1E43FABE" w:rsidR="00D865F6" w:rsidRPr="00AC3441" w:rsidRDefault="00D865F6" w:rsidP="00D865F6">
      <w:pPr>
        <w:pStyle w:val="Corpodetexto"/>
        <w:spacing w:before="0" w:beforeAutospacing="0"/>
        <w:ind w:right="-1"/>
        <w:jc w:val="both"/>
        <w:rPr>
          <w:rFonts w:ascii="Arial Narrow" w:hAnsi="Arial Narrow" w:cs="Arial"/>
          <w:sz w:val="22"/>
          <w:szCs w:val="22"/>
        </w:rPr>
      </w:pPr>
      <w:r w:rsidRPr="00AC3441">
        <w:rPr>
          <w:rFonts w:ascii="Arial Narrow" w:hAnsi="Arial Narrow" w:cs="Arial"/>
          <w:w w:val="99"/>
          <w:sz w:val="22"/>
          <w:szCs w:val="22"/>
        </w:rPr>
        <w:t>A</w:t>
      </w:r>
      <w:r w:rsidRPr="00AC3441">
        <w:rPr>
          <w:rFonts w:ascii="Arial Narrow" w:hAnsi="Arial Narrow" w:cs="Arial"/>
          <w:sz w:val="22"/>
          <w:szCs w:val="22"/>
        </w:rPr>
        <w:t xml:space="preserve"> empresa ..................., inscrita no</w:t>
      </w:r>
      <w:r w:rsidRPr="00AC3441">
        <w:rPr>
          <w:rFonts w:ascii="Arial Narrow" w:hAnsi="Arial Narrow" w:cs="Arial"/>
          <w:spacing w:val="9"/>
          <w:sz w:val="22"/>
          <w:szCs w:val="22"/>
        </w:rPr>
        <w:t xml:space="preserve"> </w:t>
      </w:r>
      <w:r w:rsidRPr="00AC3441">
        <w:rPr>
          <w:rFonts w:ascii="Arial Narrow" w:hAnsi="Arial Narrow" w:cs="Arial"/>
          <w:sz w:val="22"/>
          <w:szCs w:val="22"/>
        </w:rPr>
        <w:t>CNPJ nº</w:t>
      </w:r>
      <w:r w:rsidRPr="00AC3441">
        <w:rPr>
          <w:rFonts w:ascii="Arial Narrow" w:hAnsi="Arial Narrow" w:cs="Arial"/>
          <w:spacing w:val="6"/>
          <w:sz w:val="22"/>
          <w:szCs w:val="22"/>
        </w:rPr>
        <w:t xml:space="preserve"> </w:t>
      </w:r>
      <w:r w:rsidRPr="00AC3441">
        <w:rPr>
          <w:rFonts w:ascii="Arial Narrow" w:hAnsi="Arial Narrow" w:cs="Arial"/>
          <w:sz w:val="22"/>
          <w:szCs w:val="22"/>
        </w:rPr>
        <w:t>...................................................................,</w:t>
      </w:r>
      <w:r w:rsidRPr="00AC3441">
        <w:rPr>
          <w:rFonts w:ascii="Arial Narrow" w:hAnsi="Arial Narrow" w:cs="Arial"/>
          <w:spacing w:val="7"/>
          <w:sz w:val="22"/>
          <w:szCs w:val="22"/>
        </w:rPr>
        <w:t xml:space="preserve"> </w:t>
      </w:r>
      <w:r w:rsidRPr="00AC3441">
        <w:rPr>
          <w:rFonts w:ascii="Arial Narrow" w:hAnsi="Arial Narrow" w:cs="Arial"/>
          <w:sz w:val="22"/>
          <w:szCs w:val="22"/>
        </w:rPr>
        <w:t>por</w:t>
      </w:r>
      <w:r w:rsidRPr="00AC3441">
        <w:rPr>
          <w:rFonts w:ascii="Arial Narrow" w:hAnsi="Arial Narrow" w:cs="Arial"/>
          <w:spacing w:val="73"/>
          <w:sz w:val="22"/>
          <w:szCs w:val="22"/>
        </w:rPr>
        <w:t xml:space="preserve"> </w:t>
      </w:r>
      <w:r w:rsidRPr="00AC3441">
        <w:rPr>
          <w:rFonts w:ascii="Arial Narrow" w:hAnsi="Arial Narrow" w:cs="Arial"/>
          <w:sz w:val="22"/>
          <w:szCs w:val="22"/>
        </w:rPr>
        <w:t>intermédio</w:t>
      </w:r>
      <w:r w:rsidRPr="00AC3441">
        <w:rPr>
          <w:rFonts w:ascii="Arial Narrow" w:hAnsi="Arial Narrow" w:cs="Arial"/>
          <w:spacing w:val="73"/>
          <w:sz w:val="22"/>
          <w:szCs w:val="22"/>
        </w:rPr>
        <w:t xml:space="preserve"> </w:t>
      </w:r>
      <w:r w:rsidRPr="00AC3441">
        <w:rPr>
          <w:rFonts w:ascii="Arial Narrow" w:hAnsi="Arial Narrow" w:cs="Arial"/>
          <w:sz w:val="22"/>
          <w:szCs w:val="22"/>
        </w:rPr>
        <w:t>de</w:t>
      </w:r>
      <w:r w:rsidRPr="00AC3441">
        <w:rPr>
          <w:rFonts w:ascii="Arial Narrow" w:hAnsi="Arial Narrow" w:cs="Arial"/>
          <w:spacing w:val="6"/>
          <w:sz w:val="22"/>
          <w:szCs w:val="22"/>
        </w:rPr>
        <w:t xml:space="preserve"> </w:t>
      </w:r>
      <w:r w:rsidRPr="00AC3441">
        <w:rPr>
          <w:rFonts w:ascii="Arial Narrow" w:hAnsi="Arial Narrow" w:cs="Arial"/>
          <w:sz w:val="22"/>
          <w:szCs w:val="22"/>
        </w:rPr>
        <w:t>seu representante</w:t>
      </w:r>
      <w:r w:rsidRPr="00AC3441">
        <w:rPr>
          <w:rFonts w:ascii="Arial Narrow" w:hAnsi="Arial Narrow" w:cs="Arial"/>
          <w:sz w:val="22"/>
          <w:szCs w:val="22"/>
        </w:rPr>
        <w:tab/>
        <w:t>legal</w:t>
      </w:r>
      <w:r w:rsidRPr="00AC3441">
        <w:rPr>
          <w:rFonts w:ascii="Arial Narrow" w:hAnsi="Arial Narrow" w:cs="Arial"/>
          <w:sz w:val="22"/>
          <w:szCs w:val="22"/>
        </w:rPr>
        <w:tab/>
        <w:t>o(a)</w:t>
      </w:r>
      <w:r w:rsidRPr="00AC3441">
        <w:rPr>
          <w:rFonts w:ascii="Arial Narrow" w:hAnsi="Arial Narrow" w:cs="Arial"/>
          <w:sz w:val="22"/>
          <w:szCs w:val="22"/>
        </w:rPr>
        <w:tab/>
        <w:t xml:space="preserve">Sr(a) ...............................................................................................,  </w:t>
      </w:r>
      <w:r w:rsidRPr="00AC3441">
        <w:rPr>
          <w:rFonts w:ascii="Arial Narrow" w:hAnsi="Arial Narrow" w:cs="Arial"/>
          <w:spacing w:val="4"/>
          <w:sz w:val="22"/>
          <w:szCs w:val="22"/>
        </w:rPr>
        <w:t xml:space="preserve"> </w:t>
      </w:r>
      <w:r w:rsidRPr="00AC3441">
        <w:rPr>
          <w:rFonts w:ascii="Arial Narrow" w:hAnsi="Arial Narrow" w:cs="Arial"/>
          <w:sz w:val="22"/>
          <w:szCs w:val="22"/>
        </w:rPr>
        <w:t>portador</w:t>
      </w:r>
      <w:r w:rsidRPr="00AC3441">
        <w:rPr>
          <w:rFonts w:ascii="Arial Narrow" w:hAnsi="Arial Narrow" w:cs="Arial"/>
          <w:spacing w:val="3"/>
          <w:sz w:val="22"/>
          <w:szCs w:val="22"/>
        </w:rPr>
        <w:t xml:space="preserve"> </w:t>
      </w:r>
      <w:r w:rsidRPr="00AC3441">
        <w:rPr>
          <w:rFonts w:ascii="Arial Narrow" w:hAnsi="Arial Narrow" w:cs="Arial"/>
          <w:sz w:val="22"/>
          <w:szCs w:val="22"/>
        </w:rPr>
        <w:t>(a)</w:t>
      </w:r>
      <w:r w:rsidRPr="00AC3441">
        <w:rPr>
          <w:rFonts w:ascii="Arial Narrow" w:hAnsi="Arial Narrow" w:cs="Arial"/>
          <w:spacing w:val="2"/>
          <w:sz w:val="22"/>
          <w:szCs w:val="22"/>
        </w:rPr>
        <w:t xml:space="preserve"> </w:t>
      </w:r>
      <w:r w:rsidRPr="00AC3441">
        <w:rPr>
          <w:rFonts w:ascii="Arial Narrow" w:hAnsi="Arial Narrow" w:cs="Arial"/>
          <w:sz w:val="22"/>
          <w:szCs w:val="22"/>
        </w:rPr>
        <w:t>da</w:t>
      </w:r>
      <w:r w:rsidRPr="00AC3441">
        <w:rPr>
          <w:rFonts w:ascii="Arial Narrow" w:hAnsi="Arial Narrow" w:cs="Arial"/>
          <w:spacing w:val="1"/>
          <w:sz w:val="22"/>
          <w:szCs w:val="22"/>
        </w:rPr>
        <w:t xml:space="preserve"> </w:t>
      </w:r>
      <w:r w:rsidRPr="00AC3441">
        <w:rPr>
          <w:rFonts w:ascii="Arial Narrow" w:hAnsi="Arial Narrow" w:cs="Arial"/>
          <w:sz w:val="22"/>
          <w:szCs w:val="22"/>
        </w:rPr>
        <w:t>Carteira</w:t>
      </w:r>
      <w:r w:rsidRPr="00AC3441">
        <w:rPr>
          <w:rFonts w:ascii="Arial Narrow" w:hAnsi="Arial Narrow" w:cs="Arial"/>
          <w:spacing w:val="1"/>
          <w:sz w:val="22"/>
          <w:szCs w:val="22"/>
        </w:rPr>
        <w:t xml:space="preserve"> </w:t>
      </w:r>
      <w:r w:rsidRPr="00AC3441">
        <w:rPr>
          <w:rFonts w:ascii="Arial Narrow" w:hAnsi="Arial Narrow" w:cs="Arial"/>
          <w:sz w:val="22"/>
          <w:szCs w:val="22"/>
        </w:rPr>
        <w:t>de Identidade</w:t>
      </w:r>
      <w:r w:rsidRPr="00AC3441">
        <w:rPr>
          <w:rFonts w:ascii="Arial Narrow" w:hAnsi="Arial Narrow" w:cs="Arial"/>
          <w:sz w:val="22"/>
          <w:szCs w:val="22"/>
        </w:rPr>
        <w:tab/>
        <w:t>nº</w:t>
      </w:r>
      <w:r w:rsidRPr="00AC3441">
        <w:rPr>
          <w:rFonts w:ascii="Arial Narrow" w:hAnsi="Arial Narrow" w:cs="Arial"/>
          <w:sz w:val="22"/>
          <w:szCs w:val="22"/>
        </w:rPr>
        <w:tab/>
        <w:t>....................................</w:t>
      </w:r>
      <w:r w:rsidRPr="00AC3441">
        <w:rPr>
          <w:rFonts w:ascii="Arial Narrow" w:hAnsi="Arial Narrow" w:cs="Arial"/>
          <w:sz w:val="22"/>
          <w:szCs w:val="22"/>
        </w:rPr>
        <w:tab/>
        <w:t>e</w:t>
      </w:r>
      <w:r w:rsidRPr="00AC3441">
        <w:rPr>
          <w:rFonts w:ascii="Arial Narrow" w:hAnsi="Arial Narrow" w:cs="Arial"/>
          <w:sz w:val="22"/>
          <w:szCs w:val="22"/>
        </w:rPr>
        <w:tab/>
        <w:t>do</w:t>
      </w:r>
      <w:r w:rsidRPr="00AC3441">
        <w:rPr>
          <w:rFonts w:ascii="Arial Narrow" w:hAnsi="Arial Narrow" w:cs="Arial"/>
          <w:sz w:val="22"/>
          <w:szCs w:val="22"/>
        </w:rPr>
        <w:tab/>
        <w:t>CPF nº</w:t>
      </w:r>
      <w:r w:rsidRPr="00AC3441">
        <w:rPr>
          <w:rFonts w:ascii="Arial Narrow" w:hAnsi="Arial Narrow" w:cs="Arial"/>
          <w:sz w:val="22"/>
          <w:szCs w:val="22"/>
        </w:rPr>
        <w:tab/>
        <w:t xml:space="preserve">, </w:t>
      </w:r>
      <w:r w:rsidRPr="00AC3441">
        <w:rPr>
          <w:rFonts w:ascii="Arial Narrow" w:hAnsi="Arial Narrow" w:cs="Arial"/>
          <w:b/>
          <w:sz w:val="22"/>
          <w:szCs w:val="22"/>
        </w:rPr>
        <w:t>DECLARA</w:t>
      </w:r>
      <w:r w:rsidRPr="00AC3441">
        <w:rPr>
          <w:rFonts w:ascii="Arial Narrow" w:hAnsi="Arial Narrow" w:cs="Arial"/>
          <w:sz w:val="22"/>
          <w:szCs w:val="22"/>
        </w:rPr>
        <w:t>, para fins os fins de direito, na qualidade de proponente do procedimento</w:t>
      </w:r>
      <w:r w:rsidRPr="00AC3441">
        <w:rPr>
          <w:rFonts w:ascii="Arial Narrow" w:hAnsi="Arial Narrow" w:cs="Arial"/>
          <w:spacing w:val="1"/>
          <w:sz w:val="22"/>
          <w:szCs w:val="22"/>
        </w:rPr>
        <w:t xml:space="preserve"> </w:t>
      </w:r>
      <w:r w:rsidRPr="00AC3441">
        <w:rPr>
          <w:rFonts w:ascii="Arial Narrow" w:hAnsi="Arial Narrow" w:cs="Arial"/>
          <w:sz w:val="22"/>
          <w:szCs w:val="22"/>
        </w:rPr>
        <w:t xml:space="preserve">licitatório, sob a modalidade Pregão Presencial nº </w:t>
      </w:r>
      <w:r w:rsidR="00097C33">
        <w:rPr>
          <w:rFonts w:ascii="Arial Narrow" w:hAnsi="Arial Narrow" w:cs="Arial"/>
          <w:sz w:val="22"/>
          <w:szCs w:val="22"/>
        </w:rPr>
        <w:t>05</w:t>
      </w:r>
      <w:r w:rsidR="00B837EC">
        <w:rPr>
          <w:rFonts w:ascii="Arial Narrow" w:hAnsi="Arial Narrow" w:cs="Arial"/>
          <w:sz w:val="22"/>
          <w:szCs w:val="22"/>
        </w:rPr>
        <w:t>/2026</w:t>
      </w:r>
      <w:r w:rsidRPr="00AC3441">
        <w:rPr>
          <w:rFonts w:ascii="Arial Narrow" w:hAnsi="Arial Narrow" w:cs="Arial"/>
          <w:sz w:val="22"/>
          <w:szCs w:val="22"/>
        </w:rPr>
        <w:t>, que se enquadra como</w:t>
      </w:r>
      <w:r w:rsidRPr="00AC3441">
        <w:rPr>
          <w:rFonts w:ascii="Arial Narrow" w:hAnsi="Arial Narrow" w:cs="Arial"/>
          <w:spacing w:val="1"/>
          <w:sz w:val="22"/>
          <w:szCs w:val="22"/>
        </w:rPr>
        <w:t xml:space="preserve"> </w:t>
      </w:r>
      <w:r w:rsidRPr="00AC3441">
        <w:rPr>
          <w:rFonts w:ascii="Arial Narrow" w:hAnsi="Arial Narrow" w:cs="Arial"/>
          <w:sz w:val="22"/>
          <w:szCs w:val="22"/>
        </w:rPr>
        <w:t>microempresa e empresa de pequeno porte, conforme conceito legal e fiscal de nosso</w:t>
      </w:r>
      <w:r w:rsidRPr="00AC3441">
        <w:rPr>
          <w:rFonts w:ascii="Arial Narrow" w:hAnsi="Arial Narrow" w:cs="Arial"/>
          <w:spacing w:val="1"/>
          <w:sz w:val="22"/>
          <w:szCs w:val="22"/>
        </w:rPr>
        <w:t xml:space="preserve"> </w:t>
      </w:r>
      <w:r w:rsidRPr="00AC3441">
        <w:rPr>
          <w:rFonts w:ascii="Arial Narrow" w:hAnsi="Arial Narrow" w:cs="Arial"/>
          <w:sz w:val="22"/>
          <w:szCs w:val="22"/>
        </w:rPr>
        <w:t>ordenamento pátrio, podendo usufruir os benefícios da Lei Complementar nº 123/2006,</w:t>
      </w:r>
      <w:r w:rsidRPr="00AC3441">
        <w:rPr>
          <w:rFonts w:ascii="Arial Narrow" w:hAnsi="Arial Narrow" w:cs="Arial"/>
          <w:spacing w:val="1"/>
          <w:sz w:val="22"/>
          <w:szCs w:val="22"/>
        </w:rPr>
        <w:t xml:space="preserve"> </w:t>
      </w:r>
      <w:r w:rsidRPr="00AC3441">
        <w:rPr>
          <w:rFonts w:ascii="Arial Narrow" w:hAnsi="Arial Narrow" w:cs="Arial"/>
          <w:sz w:val="22"/>
          <w:szCs w:val="22"/>
        </w:rPr>
        <w:t>Lei</w:t>
      </w:r>
      <w:r w:rsidRPr="00AC3441">
        <w:rPr>
          <w:rFonts w:ascii="Arial Narrow" w:hAnsi="Arial Narrow" w:cs="Arial"/>
          <w:spacing w:val="-1"/>
          <w:sz w:val="22"/>
          <w:szCs w:val="22"/>
        </w:rPr>
        <w:t xml:space="preserve"> </w:t>
      </w:r>
      <w:r w:rsidRPr="00AC3441">
        <w:rPr>
          <w:rFonts w:ascii="Arial Narrow" w:hAnsi="Arial Narrow" w:cs="Arial"/>
          <w:sz w:val="22"/>
          <w:szCs w:val="22"/>
        </w:rPr>
        <w:t>Complementar nº 147/2014.</w:t>
      </w:r>
    </w:p>
    <w:p w14:paraId="3A6EFE24" w14:textId="77777777" w:rsidR="00D865F6" w:rsidRPr="00AC3441" w:rsidRDefault="00D865F6" w:rsidP="00D865F6">
      <w:pPr>
        <w:pStyle w:val="Corpodetexto"/>
        <w:spacing w:before="0" w:beforeAutospacing="0" w:line="273" w:lineRule="auto"/>
        <w:ind w:right="-1"/>
        <w:jc w:val="both"/>
        <w:rPr>
          <w:rFonts w:ascii="Arial Narrow" w:hAnsi="Arial Narrow" w:cs="Arial"/>
          <w:sz w:val="22"/>
          <w:szCs w:val="22"/>
        </w:rPr>
      </w:pPr>
      <w:r w:rsidRPr="00AC3441">
        <w:rPr>
          <w:rFonts w:ascii="Arial Narrow" w:hAnsi="Arial Narrow" w:cs="Arial"/>
          <w:sz w:val="22"/>
          <w:szCs w:val="22"/>
        </w:rPr>
        <w:t>As informações acima é de inteira responsabilidade da declarante a veracidade das</w:t>
      </w:r>
      <w:r w:rsidRPr="00AC3441">
        <w:rPr>
          <w:rFonts w:ascii="Arial Narrow" w:hAnsi="Arial Narrow" w:cs="Arial"/>
          <w:spacing w:val="1"/>
          <w:sz w:val="22"/>
          <w:szCs w:val="22"/>
        </w:rPr>
        <w:t xml:space="preserve"> </w:t>
      </w:r>
      <w:r w:rsidRPr="00AC3441">
        <w:rPr>
          <w:rFonts w:ascii="Arial Narrow" w:hAnsi="Arial Narrow" w:cs="Arial"/>
          <w:sz w:val="22"/>
          <w:szCs w:val="22"/>
        </w:rPr>
        <w:t>informações,</w:t>
      </w:r>
      <w:r w:rsidRPr="00AC3441">
        <w:rPr>
          <w:rFonts w:ascii="Arial Narrow" w:hAnsi="Arial Narrow" w:cs="Arial"/>
          <w:spacing w:val="-1"/>
          <w:sz w:val="22"/>
          <w:szCs w:val="22"/>
        </w:rPr>
        <w:t xml:space="preserve"> </w:t>
      </w:r>
      <w:r w:rsidRPr="00AC3441">
        <w:rPr>
          <w:rFonts w:ascii="Arial Narrow" w:hAnsi="Arial Narrow" w:cs="Arial"/>
          <w:sz w:val="22"/>
          <w:szCs w:val="22"/>
        </w:rPr>
        <w:t>sujeitando-se</w:t>
      </w:r>
      <w:r w:rsidRPr="00AC3441">
        <w:rPr>
          <w:rFonts w:ascii="Arial Narrow" w:hAnsi="Arial Narrow" w:cs="Arial"/>
          <w:spacing w:val="-1"/>
          <w:sz w:val="22"/>
          <w:szCs w:val="22"/>
        </w:rPr>
        <w:t xml:space="preserve"> </w:t>
      </w:r>
      <w:r w:rsidRPr="00AC3441">
        <w:rPr>
          <w:rFonts w:ascii="Arial Narrow" w:hAnsi="Arial Narrow" w:cs="Arial"/>
          <w:sz w:val="22"/>
          <w:szCs w:val="22"/>
        </w:rPr>
        <w:t>às penalidades legais.</w:t>
      </w:r>
    </w:p>
    <w:p w14:paraId="79656BEA" w14:textId="77777777" w:rsidR="00D865F6" w:rsidRPr="00AC3441" w:rsidRDefault="00D865F6" w:rsidP="00D865F6">
      <w:pPr>
        <w:pStyle w:val="Corpodetexto"/>
        <w:spacing w:before="0" w:beforeAutospacing="0"/>
        <w:ind w:right="-1"/>
        <w:rPr>
          <w:rFonts w:ascii="Arial Narrow" w:hAnsi="Arial Narrow" w:cs="Arial"/>
          <w:sz w:val="22"/>
          <w:szCs w:val="22"/>
        </w:rPr>
      </w:pPr>
    </w:p>
    <w:p w14:paraId="42E9D6F6" w14:textId="77777777" w:rsidR="00D865F6" w:rsidRPr="00AC3441" w:rsidRDefault="00D865F6" w:rsidP="00D865F6">
      <w:pPr>
        <w:pStyle w:val="Corpodetexto"/>
        <w:spacing w:before="0" w:beforeAutospacing="0"/>
        <w:ind w:right="-1"/>
        <w:rPr>
          <w:rFonts w:ascii="Arial Narrow" w:hAnsi="Arial Narrow" w:cs="Arial"/>
          <w:sz w:val="22"/>
          <w:szCs w:val="22"/>
        </w:rPr>
      </w:pPr>
      <w:r w:rsidRPr="00AC3441">
        <w:rPr>
          <w:rFonts w:ascii="Arial Narrow" w:hAnsi="Arial Narrow" w:cs="Arial"/>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4583C"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FE86506" w14:textId="77777777" w:rsidR="00D865F6" w:rsidRPr="00AC3441" w:rsidRDefault="00D865F6" w:rsidP="00D865F6">
      <w:pPr>
        <w:pStyle w:val="Ttulo1"/>
        <w:spacing w:before="0"/>
        <w:ind w:right="-1"/>
        <w:jc w:val="center"/>
        <w:rPr>
          <w:rFonts w:ascii="Arial Narrow" w:hAnsi="Arial Narrow" w:cs="Arial"/>
          <w:color w:val="auto"/>
          <w:sz w:val="22"/>
          <w:szCs w:val="22"/>
        </w:rPr>
      </w:pPr>
      <w:r w:rsidRPr="00AC3441">
        <w:rPr>
          <w:rFonts w:ascii="Arial Narrow" w:hAnsi="Arial Narrow" w:cs="Arial"/>
          <w:color w:val="auto"/>
          <w:sz w:val="22"/>
          <w:szCs w:val="22"/>
        </w:rPr>
        <w:t>Local</w:t>
      </w:r>
      <w:r w:rsidRPr="00AC3441">
        <w:rPr>
          <w:rFonts w:ascii="Arial Narrow" w:hAnsi="Arial Narrow" w:cs="Arial"/>
          <w:color w:val="auto"/>
          <w:spacing w:val="-1"/>
          <w:sz w:val="22"/>
          <w:szCs w:val="22"/>
        </w:rPr>
        <w:t xml:space="preserve"> </w:t>
      </w:r>
      <w:r w:rsidRPr="00AC3441">
        <w:rPr>
          <w:rFonts w:ascii="Arial Narrow" w:hAnsi="Arial Narrow" w:cs="Arial"/>
          <w:color w:val="auto"/>
          <w:sz w:val="22"/>
          <w:szCs w:val="22"/>
        </w:rPr>
        <w:t>e</w:t>
      </w:r>
      <w:r w:rsidRPr="00AC3441">
        <w:rPr>
          <w:rFonts w:ascii="Arial Narrow" w:hAnsi="Arial Narrow" w:cs="Arial"/>
          <w:color w:val="auto"/>
          <w:spacing w:val="-1"/>
          <w:sz w:val="22"/>
          <w:szCs w:val="22"/>
        </w:rPr>
        <w:t xml:space="preserve"> </w:t>
      </w:r>
      <w:r w:rsidRPr="00AC3441">
        <w:rPr>
          <w:rFonts w:ascii="Arial Narrow" w:hAnsi="Arial Narrow" w:cs="Arial"/>
          <w:color w:val="auto"/>
          <w:sz w:val="22"/>
          <w:szCs w:val="22"/>
        </w:rPr>
        <w:t>Data</w:t>
      </w:r>
    </w:p>
    <w:p w14:paraId="31785FDD" w14:textId="77777777" w:rsidR="00D865F6" w:rsidRPr="00AC3441" w:rsidRDefault="00D865F6" w:rsidP="00D865F6">
      <w:pPr>
        <w:pStyle w:val="Corpodetexto"/>
        <w:spacing w:before="0" w:beforeAutospacing="0"/>
        <w:ind w:right="-1"/>
        <w:jc w:val="center"/>
        <w:rPr>
          <w:rFonts w:ascii="Arial Narrow" w:hAnsi="Arial Narrow" w:cs="Arial"/>
          <w:noProof/>
          <w:sz w:val="22"/>
          <w:szCs w:val="22"/>
        </w:rPr>
      </w:pPr>
      <w:r w:rsidRPr="00AC3441">
        <w:rPr>
          <w:rFonts w:ascii="Arial Narrow" w:hAnsi="Arial Narrow" w:cs="Arial"/>
          <w:noProof/>
          <w:sz w:val="22"/>
          <w:szCs w:val="22"/>
        </w:rPr>
        <w:t xml:space="preserve"> </w:t>
      </w:r>
    </w:p>
    <w:p w14:paraId="72025C1A" w14:textId="77777777" w:rsidR="00D865F6" w:rsidRPr="00AC3441" w:rsidRDefault="00D865F6" w:rsidP="00D865F6">
      <w:pPr>
        <w:pStyle w:val="Corpodetexto"/>
        <w:spacing w:before="0" w:beforeAutospacing="0"/>
        <w:ind w:right="-1"/>
        <w:jc w:val="center"/>
        <w:rPr>
          <w:rFonts w:ascii="Arial Narrow" w:hAnsi="Arial Narrow" w:cs="Arial"/>
          <w:b/>
          <w:sz w:val="22"/>
          <w:szCs w:val="22"/>
        </w:rPr>
      </w:pPr>
      <w:r w:rsidRPr="00AC3441">
        <w:rPr>
          <w:rFonts w:ascii="Arial Narrow" w:hAnsi="Arial Narrow" w:cs="Arial"/>
          <w:noProof/>
          <w:sz w:val="22"/>
          <w:szCs w:val="22"/>
        </w:rPr>
        <w:t>_____________________________________________________</w:t>
      </w:r>
    </w:p>
    <w:p w14:paraId="5F9441D6" w14:textId="77777777" w:rsidR="00D865F6" w:rsidRPr="00AC3441" w:rsidRDefault="00D865F6" w:rsidP="00D865F6">
      <w:pPr>
        <w:pStyle w:val="Corpodetexto"/>
        <w:spacing w:before="0" w:beforeAutospacing="0"/>
        <w:ind w:right="-1"/>
        <w:jc w:val="center"/>
        <w:rPr>
          <w:rFonts w:ascii="Arial Narrow" w:hAnsi="Arial Narrow" w:cs="Arial"/>
          <w:sz w:val="22"/>
          <w:szCs w:val="22"/>
        </w:rPr>
      </w:pPr>
      <w:r w:rsidRPr="00AC3441">
        <w:rPr>
          <w:rFonts w:ascii="Arial Narrow" w:hAnsi="Arial Narrow" w:cs="Arial"/>
          <w:sz w:val="22"/>
          <w:szCs w:val="22"/>
        </w:rPr>
        <w:t>Carimbo</w:t>
      </w:r>
      <w:r w:rsidRPr="00AC3441">
        <w:rPr>
          <w:rFonts w:ascii="Arial Narrow" w:hAnsi="Arial Narrow" w:cs="Arial"/>
          <w:spacing w:val="-1"/>
          <w:sz w:val="22"/>
          <w:szCs w:val="22"/>
        </w:rPr>
        <w:t xml:space="preserve"> </w:t>
      </w:r>
      <w:r w:rsidRPr="00AC3441">
        <w:rPr>
          <w:rFonts w:ascii="Arial Narrow" w:hAnsi="Arial Narrow" w:cs="Arial"/>
          <w:sz w:val="22"/>
          <w:szCs w:val="22"/>
        </w:rPr>
        <w:t>do</w:t>
      </w:r>
      <w:r w:rsidRPr="00AC3441">
        <w:rPr>
          <w:rFonts w:ascii="Arial Narrow" w:hAnsi="Arial Narrow" w:cs="Arial"/>
          <w:spacing w:val="-1"/>
          <w:sz w:val="22"/>
          <w:szCs w:val="22"/>
        </w:rPr>
        <w:t xml:space="preserve"> </w:t>
      </w:r>
      <w:r w:rsidRPr="00AC3441">
        <w:rPr>
          <w:rFonts w:ascii="Arial Narrow" w:hAnsi="Arial Narrow" w:cs="Arial"/>
          <w:sz w:val="22"/>
          <w:szCs w:val="22"/>
        </w:rPr>
        <w:t>CNPJ,</w:t>
      </w:r>
      <w:r w:rsidRPr="00AC3441">
        <w:rPr>
          <w:rFonts w:ascii="Arial Narrow" w:hAnsi="Arial Narrow" w:cs="Arial"/>
          <w:spacing w:val="-1"/>
          <w:sz w:val="22"/>
          <w:szCs w:val="22"/>
        </w:rPr>
        <w:t xml:space="preserve"> </w:t>
      </w:r>
      <w:r w:rsidRPr="00AC3441">
        <w:rPr>
          <w:rFonts w:ascii="Arial Narrow" w:hAnsi="Arial Narrow" w:cs="Arial"/>
          <w:sz w:val="22"/>
          <w:szCs w:val="22"/>
        </w:rPr>
        <w:t>Assinatura</w:t>
      </w:r>
      <w:r w:rsidRPr="00AC3441">
        <w:rPr>
          <w:rFonts w:ascii="Arial Narrow" w:hAnsi="Arial Narrow" w:cs="Arial"/>
          <w:spacing w:val="-3"/>
          <w:sz w:val="22"/>
          <w:szCs w:val="22"/>
        </w:rPr>
        <w:t xml:space="preserve"> </w:t>
      </w:r>
      <w:r w:rsidRPr="00AC3441">
        <w:rPr>
          <w:rFonts w:ascii="Arial Narrow" w:hAnsi="Arial Narrow" w:cs="Arial"/>
          <w:sz w:val="22"/>
          <w:szCs w:val="22"/>
        </w:rPr>
        <w:t>do</w:t>
      </w:r>
      <w:r w:rsidRPr="00AC3441">
        <w:rPr>
          <w:rFonts w:ascii="Arial Narrow" w:hAnsi="Arial Narrow" w:cs="Arial"/>
          <w:spacing w:val="-1"/>
          <w:sz w:val="22"/>
          <w:szCs w:val="22"/>
        </w:rPr>
        <w:t xml:space="preserve"> </w:t>
      </w:r>
      <w:r w:rsidRPr="00AC3441">
        <w:rPr>
          <w:rFonts w:ascii="Arial Narrow" w:hAnsi="Arial Narrow" w:cs="Arial"/>
          <w:sz w:val="22"/>
          <w:szCs w:val="22"/>
        </w:rPr>
        <w:t>representante</w:t>
      </w:r>
      <w:r w:rsidRPr="00AC3441">
        <w:rPr>
          <w:rFonts w:ascii="Arial Narrow" w:hAnsi="Arial Narrow" w:cs="Arial"/>
          <w:spacing w:val="-2"/>
          <w:sz w:val="22"/>
          <w:szCs w:val="22"/>
        </w:rPr>
        <w:t xml:space="preserve"> </w:t>
      </w:r>
      <w:r w:rsidRPr="00AC3441">
        <w:rPr>
          <w:rFonts w:ascii="Arial Narrow" w:hAnsi="Arial Narrow" w:cs="Arial"/>
          <w:sz w:val="22"/>
          <w:szCs w:val="22"/>
        </w:rPr>
        <w:t>legal</w:t>
      </w:r>
      <w:r w:rsidRPr="00AC3441">
        <w:rPr>
          <w:rFonts w:ascii="Arial Narrow" w:hAnsi="Arial Narrow" w:cs="Arial"/>
          <w:spacing w:val="-1"/>
          <w:sz w:val="22"/>
          <w:szCs w:val="22"/>
        </w:rPr>
        <w:t xml:space="preserve"> </w:t>
      </w:r>
      <w:r w:rsidRPr="00AC3441">
        <w:rPr>
          <w:rFonts w:ascii="Arial Narrow" w:hAnsi="Arial Narrow" w:cs="Arial"/>
          <w:sz w:val="22"/>
          <w:szCs w:val="22"/>
        </w:rPr>
        <w:t>da</w:t>
      </w:r>
      <w:r w:rsidRPr="00AC3441">
        <w:rPr>
          <w:rFonts w:ascii="Arial Narrow" w:hAnsi="Arial Narrow" w:cs="Arial"/>
          <w:spacing w:val="-2"/>
          <w:sz w:val="22"/>
          <w:szCs w:val="22"/>
        </w:rPr>
        <w:t xml:space="preserve"> </w:t>
      </w:r>
      <w:r w:rsidRPr="00AC3441">
        <w:rPr>
          <w:rFonts w:ascii="Arial Narrow" w:hAnsi="Arial Narrow" w:cs="Arial"/>
          <w:sz w:val="22"/>
          <w:szCs w:val="22"/>
        </w:rPr>
        <w:t>Empresa</w:t>
      </w:r>
    </w:p>
    <w:p w14:paraId="55AE9A43" w14:textId="77777777" w:rsidR="00D865F6" w:rsidRPr="00AC3441" w:rsidRDefault="00D865F6" w:rsidP="00D865F6">
      <w:pPr>
        <w:pStyle w:val="Corpodetexto"/>
        <w:spacing w:before="0" w:beforeAutospacing="0"/>
        <w:ind w:right="-1"/>
        <w:rPr>
          <w:rFonts w:ascii="Arial Narrow" w:hAnsi="Arial Narrow" w:cs="Arial"/>
          <w:sz w:val="22"/>
          <w:szCs w:val="22"/>
        </w:rPr>
      </w:pPr>
    </w:p>
    <w:p w14:paraId="2660EF48" w14:textId="77777777" w:rsidR="00D865F6" w:rsidRPr="00AC3441" w:rsidRDefault="00D865F6" w:rsidP="00D865F6">
      <w:pPr>
        <w:pStyle w:val="Corpodetexto"/>
        <w:tabs>
          <w:tab w:val="left" w:pos="4603"/>
        </w:tabs>
        <w:spacing w:before="0" w:beforeAutospacing="0"/>
        <w:ind w:right="-1"/>
        <w:rPr>
          <w:rFonts w:ascii="Arial Narrow" w:hAnsi="Arial Narrow" w:cs="Arial"/>
          <w:sz w:val="22"/>
          <w:szCs w:val="22"/>
        </w:rPr>
      </w:pPr>
      <w:r w:rsidRPr="00AC3441">
        <w:rPr>
          <w:rFonts w:ascii="Arial Narrow" w:hAnsi="Arial Narrow" w:cs="Arial"/>
          <w:sz w:val="22"/>
          <w:szCs w:val="22"/>
        </w:rPr>
        <w:t>C.P.F</w:t>
      </w:r>
      <w:r w:rsidRPr="00AC3441">
        <w:rPr>
          <w:rFonts w:ascii="Arial Narrow" w:hAnsi="Arial Narrow" w:cs="Arial"/>
          <w:spacing w:val="-2"/>
          <w:sz w:val="22"/>
          <w:szCs w:val="22"/>
        </w:rPr>
        <w:t xml:space="preserve"> </w:t>
      </w:r>
      <w:r w:rsidRPr="00AC3441">
        <w:rPr>
          <w:rFonts w:ascii="Arial Narrow" w:hAnsi="Arial Narrow" w:cs="Arial"/>
          <w:sz w:val="22"/>
          <w:szCs w:val="22"/>
          <w:u w:val="single"/>
        </w:rPr>
        <w:t xml:space="preserve"> </w:t>
      </w:r>
      <w:r w:rsidRPr="00AC3441">
        <w:rPr>
          <w:rFonts w:ascii="Arial Narrow" w:hAnsi="Arial Narrow" w:cs="Arial"/>
          <w:sz w:val="22"/>
          <w:szCs w:val="22"/>
          <w:u w:val="single"/>
        </w:rPr>
        <w:tab/>
      </w:r>
    </w:p>
    <w:p w14:paraId="76733E5C" w14:textId="77777777" w:rsidR="00D865F6" w:rsidRPr="00AC3441" w:rsidRDefault="00D865F6" w:rsidP="00D865F6">
      <w:pPr>
        <w:spacing w:after="120"/>
        <w:ind w:right="-1"/>
        <w:rPr>
          <w:rFonts w:ascii="Arial Narrow" w:hAnsi="Arial Narrow" w:cs="Arial"/>
          <w:u w:val="single"/>
        </w:rPr>
      </w:pPr>
      <w:r w:rsidRPr="00AC3441">
        <w:rPr>
          <w:rFonts w:ascii="Arial Narrow" w:hAnsi="Arial Narrow" w:cs="Arial"/>
        </w:rPr>
        <w:t xml:space="preserve">R.G </w:t>
      </w:r>
      <w:r w:rsidRPr="00AC3441">
        <w:rPr>
          <w:rFonts w:ascii="Arial Narrow" w:hAnsi="Arial Narrow" w:cs="Arial"/>
          <w:u w:val="single"/>
        </w:rPr>
        <w:t xml:space="preserve"> </w:t>
      </w:r>
      <w:r w:rsidRPr="00AC3441">
        <w:rPr>
          <w:rFonts w:ascii="Arial Narrow" w:hAnsi="Arial Narrow" w:cs="Arial"/>
          <w:u w:val="single"/>
        </w:rPr>
        <w:tab/>
        <w:t>__________________________________</w:t>
      </w:r>
    </w:p>
    <w:p w14:paraId="6682665F" w14:textId="60277A9F" w:rsidR="00CF1ED4" w:rsidRPr="00AC3441" w:rsidRDefault="00CF1ED4" w:rsidP="00D865F6">
      <w:pPr>
        <w:rPr>
          <w:rFonts w:ascii="Arial Narrow" w:hAnsi="Arial Narrow"/>
        </w:rPr>
      </w:pPr>
    </w:p>
    <w:sectPr w:rsidR="00CF1ED4" w:rsidRPr="00AC3441" w:rsidSect="005F1088">
      <w:headerReference w:type="default" r:id="rId80"/>
      <w:headerReference w:type="first" r:id="rId81"/>
      <w:pgSz w:w="11906" w:h="16838" w:code="9"/>
      <w:pgMar w:top="1418" w:right="1134" w:bottom="993"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913EA" w14:textId="77777777" w:rsidR="00407843" w:rsidRDefault="00407843">
      <w:pPr>
        <w:rPr>
          <w:rFonts w:hint="eastAsia"/>
        </w:rPr>
      </w:pPr>
      <w:r>
        <w:separator/>
      </w:r>
    </w:p>
  </w:endnote>
  <w:endnote w:type="continuationSeparator" w:id="0">
    <w:p w14:paraId="1D9916E8" w14:textId="77777777" w:rsidR="00407843" w:rsidRDefault="00407843">
      <w:pPr>
        <w:rPr>
          <w:rFonts w:hint="eastAsia"/>
        </w:rPr>
      </w:pPr>
      <w:r>
        <w:continuationSeparator/>
      </w:r>
    </w:p>
  </w:endnote>
  <w:endnote w:type="continuationNotice" w:id="1">
    <w:p w14:paraId="3417DE6D" w14:textId="77777777" w:rsidR="00407843" w:rsidRDefault="00407843">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D5EC3" w14:textId="77777777" w:rsidR="00407843" w:rsidRDefault="00407843">
      <w:pPr>
        <w:rPr>
          <w:rFonts w:hint="eastAsia"/>
        </w:rPr>
      </w:pPr>
      <w:r>
        <w:separator/>
      </w:r>
    </w:p>
  </w:footnote>
  <w:footnote w:type="continuationSeparator" w:id="0">
    <w:p w14:paraId="3886E094" w14:textId="77777777" w:rsidR="00407843" w:rsidRDefault="00407843">
      <w:pPr>
        <w:rPr>
          <w:rFonts w:hint="eastAsia"/>
        </w:rPr>
      </w:pPr>
      <w:r>
        <w:continuationSeparator/>
      </w:r>
    </w:p>
  </w:footnote>
  <w:footnote w:type="continuationNotice" w:id="1">
    <w:p w14:paraId="3D16CF09" w14:textId="77777777" w:rsidR="00407843" w:rsidRDefault="00407843">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8E01" w14:textId="6AD9588D" w:rsidR="00EF1D1E" w:rsidRDefault="00A73FAE" w:rsidP="00612CD1">
    <w:pPr>
      <w:pStyle w:val="Cabealho"/>
      <w:rPr>
        <w:rFonts w:hint="eastAsia"/>
      </w:rPr>
    </w:pPr>
    <w:r>
      <w:rPr>
        <w:noProof/>
      </w:rPr>
      <w:drawing>
        <wp:anchor distT="0" distB="0" distL="114300" distR="114300" simplePos="0" relativeHeight="251662336"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3677315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57E66833" w:rsidR="00C71083" w:rsidRDefault="00A73FAE">
    <w:pPr>
      <w:pStyle w:val="Cabealho"/>
      <w:rPr>
        <w:rFonts w:hint="eastAsia"/>
      </w:rPr>
    </w:pPr>
    <w:r>
      <w:rPr>
        <w:noProof/>
      </w:rPr>
      <w:drawing>
        <wp:anchor distT="0" distB="0" distL="114300" distR="114300" simplePos="0" relativeHeight="251661312"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2119492523" name="Imagem 211949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3"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A313889"/>
    <w:multiLevelType w:val="hybridMultilevel"/>
    <w:tmpl w:val="D69A4F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D215E5B"/>
    <w:multiLevelType w:val="multilevel"/>
    <w:tmpl w:val="0846C0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0219F2"/>
    <w:multiLevelType w:val="multilevel"/>
    <w:tmpl w:val="301858B0"/>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0222C7A"/>
    <w:multiLevelType w:val="multilevel"/>
    <w:tmpl w:val="F4785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5E4619"/>
    <w:multiLevelType w:val="hybridMultilevel"/>
    <w:tmpl w:val="77660072"/>
    <w:lvl w:ilvl="0" w:tplc="40789946">
      <w:start w:val="1"/>
      <w:numFmt w:val="upperRoman"/>
      <w:lvlText w:val="%1."/>
      <w:lvlJc w:val="left"/>
      <w:pPr>
        <w:ind w:left="1145" w:hanging="72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1" w15:restartNumberingAfterBreak="0">
    <w:nsid w:val="132D48BD"/>
    <w:multiLevelType w:val="multilevel"/>
    <w:tmpl w:val="884656EA"/>
    <w:lvl w:ilvl="0">
      <w:start w:val="1"/>
      <w:numFmt w:val="decimal"/>
      <w:lvlText w:val="%1."/>
      <w:lvlJc w:val="left"/>
      <w:pPr>
        <w:ind w:left="360" w:hanging="360"/>
      </w:pPr>
      <w:rPr>
        <w:rFonts w:hint="default"/>
        <w:b w:val="0"/>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720" w:hanging="720"/>
      </w:pPr>
      <w:rPr>
        <w:rFonts w:hint="default"/>
        <w:b w:val="0"/>
        <w:sz w:val="24"/>
      </w:rPr>
    </w:lvl>
    <w:lvl w:ilvl="5">
      <w:start w:val="1"/>
      <w:numFmt w:val="decimal"/>
      <w:lvlText w:val="%1.%2.%3.%4.%5.%6."/>
      <w:lvlJc w:val="left"/>
      <w:pPr>
        <w:ind w:left="1080" w:hanging="1080"/>
      </w:pPr>
      <w:rPr>
        <w:rFonts w:hint="default"/>
        <w:b w:val="0"/>
        <w:sz w:val="24"/>
      </w:rPr>
    </w:lvl>
    <w:lvl w:ilvl="6">
      <w:start w:val="1"/>
      <w:numFmt w:val="decimal"/>
      <w:lvlText w:val="%1.%2.%3.%4.%5.%6.%7."/>
      <w:lvlJc w:val="left"/>
      <w:pPr>
        <w:ind w:left="1080" w:hanging="108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440" w:hanging="1440"/>
      </w:pPr>
      <w:rPr>
        <w:rFonts w:hint="default"/>
        <w:b w:val="0"/>
        <w:sz w:val="24"/>
      </w:rPr>
    </w:lvl>
  </w:abstractNum>
  <w:abstractNum w:abstractNumId="1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5C100D"/>
    <w:multiLevelType w:val="multilevel"/>
    <w:tmpl w:val="EF088EC6"/>
    <w:lvl w:ilvl="0">
      <w:start w:val="1"/>
      <w:numFmt w:val="decimal"/>
      <w:pStyle w:val="Nivel01"/>
      <w:lvlText w:val="%1."/>
      <w:lvlJc w:val="left"/>
      <w:pPr>
        <w:ind w:left="360" w:hanging="360"/>
      </w:pPr>
      <w:rPr>
        <w:b/>
        <w:sz w:val="22"/>
        <w:szCs w:val="22"/>
      </w:rPr>
    </w:lvl>
    <w:lvl w:ilvl="1">
      <w:start w:val="1"/>
      <w:numFmt w:val="decimal"/>
      <w:pStyle w:val="Nivel2"/>
      <w:lvlText w:val="%1.%2."/>
      <w:lvlJc w:val="left"/>
      <w:pPr>
        <w:ind w:left="999"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rFonts w:ascii="Arial Narrow" w:hAnsi="Arial Narrow" w:hint="default"/>
        <w:b/>
        <w:bCs/>
        <w:sz w:val="24"/>
        <w:szCs w:val="24"/>
      </w:rPr>
    </w:lvl>
    <w:lvl w:ilvl="4">
      <w:start w:val="1"/>
      <w:numFmt w:val="decimal"/>
      <w:pStyle w:val="Nivel5"/>
      <w:lvlText w:val="%1.%2.%3.%4.%5."/>
      <w:lvlJc w:val="left"/>
      <w:pPr>
        <w:ind w:left="2232" w:hanging="792"/>
      </w:pPr>
      <w:rPr>
        <w:rFonts w:ascii="Arial Narrow" w:hAnsi="Arial Narrow" w:hint="default"/>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FB1542"/>
    <w:multiLevelType w:val="multilevel"/>
    <w:tmpl w:val="8F08A92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A635483"/>
    <w:multiLevelType w:val="hybridMultilevel"/>
    <w:tmpl w:val="427289F0"/>
    <w:lvl w:ilvl="0" w:tplc="04160001">
      <w:start w:val="1"/>
      <w:numFmt w:val="bullet"/>
      <w:lvlText w:val=""/>
      <w:lvlJc w:val="left"/>
      <w:pPr>
        <w:ind w:left="607" w:hanging="360"/>
      </w:pPr>
      <w:rPr>
        <w:rFonts w:ascii="Symbol" w:hAnsi="Symbol" w:hint="default"/>
      </w:rPr>
    </w:lvl>
    <w:lvl w:ilvl="1" w:tplc="04160003" w:tentative="1">
      <w:start w:val="1"/>
      <w:numFmt w:val="bullet"/>
      <w:lvlText w:val="o"/>
      <w:lvlJc w:val="left"/>
      <w:pPr>
        <w:ind w:left="1327" w:hanging="360"/>
      </w:pPr>
      <w:rPr>
        <w:rFonts w:ascii="Courier New" w:hAnsi="Courier New" w:cs="Courier New" w:hint="default"/>
      </w:rPr>
    </w:lvl>
    <w:lvl w:ilvl="2" w:tplc="04160005" w:tentative="1">
      <w:start w:val="1"/>
      <w:numFmt w:val="bullet"/>
      <w:lvlText w:val=""/>
      <w:lvlJc w:val="left"/>
      <w:pPr>
        <w:ind w:left="2047" w:hanging="360"/>
      </w:pPr>
      <w:rPr>
        <w:rFonts w:ascii="Wingdings" w:hAnsi="Wingdings" w:hint="default"/>
      </w:rPr>
    </w:lvl>
    <w:lvl w:ilvl="3" w:tplc="04160001" w:tentative="1">
      <w:start w:val="1"/>
      <w:numFmt w:val="bullet"/>
      <w:lvlText w:val=""/>
      <w:lvlJc w:val="left"/>
      <w:pPr>
        <w:ind w:left="2767" w:hanging="360"/>
      </w:pPr>
      <w:rPr>
        <w:rFonts w:ascii="Symbol" w:hAnsi="Symbol" w:hint="default"/>
      </w:rPr>
    </w:lvl>
    <w:lvl w:ilvl="4" w:tplc="04160003" w:tentative="1">
      <w:start w:val="1"/>
      <w:numFmt w:val="bullet"/>
      <w:lvlText w:val="o"/>
      <w:lvlJc w:val="left"/>
      <w:pPr>
        <w:ind w:left="3487" w:hanging="360"/>
      </w:pPr>
      <w:rPr>
        <w:rFonts w:ascii="Courier New" w:hAnsi="Courier New" w:cs="Courier New" w:hint="default"/>
      </w:rPr>
    </w:lvl>
    <w:lvl w:ilvl="5" w:tplc="04160005" w:tentative="1">
      <w:start w:val="1"/>
      <w:numFmt w:val="bullet"/>
      <w:lvlText w:val=""/>
      <w:lvlJc w:val="left"/>
      <w:pPr>
        <w:ind w:left="4207" w:hanging="360"/>
      </w:pPr>
      <w:rPr>
        <w:rFonts w:ascii="Wingdings" w:hAnsi="Wingdings" w:hint="default"/>
      </w:rPr>
    </w:lvl>
    <w:lvl w:ilvl="6" w:tplc="04160001" w:tentative="1">
      <w:start w:val="1"/>
      <w:numFmt w:val="bullet"/>
      <w:lvlText w:val=""/>
      <w:lvlJc w:val="left"/>
      <w:pPr>
        <w:ind w:left="4927" w:hanging="360"/>
      </w:pPr>
      <w:rPr>
        <w:rFonts w:ascii="Symbol" w:hAnsi="Symbol" w:hint="default"/>
      </w:rPr>
    </w:lvl>
    <w:lvl w:ilvl="7" w:tplc="04160003" w:tentative="1">
      <w:start w:val="1"/>
      <w:numFmt w:val="bullet"/>
      <w:lvlText w:val="o"/>
      <w:lvlJc w:val="left"/>
      <w:pPr>
        <w:ind w:left="5647" w:hanging="360"/>
      </w:pPr>
      <w:rPr>
        <w:rFonts w:ascii="Courier New" w:hAnsi="Courier New" w:cs="Courier New" w:hint="default"/>
      </w:rPr>
    </w:lvl>
    <w:lvl w:ilvl="8" w:tplc="04160005" w:tentative="1">
      <w:start w:val="1"/>
      <w:numFmt w:val="bullet"/>
      <w:lvlText w:val=""/>
      <w:lvlJc w:val="left"/>
      <w:pPr>
        <w:ind w:left="6367" w:hanging="360"/>
      </w:pPr>
      <w:rPr>
        <w:rFonts w:ascii="Wingdings" w:hAnsi="Wingding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6C0D50"/>
    <w:multiLevelType w:val="multilevel"/>
    <w:tmpl w:val="22E8913E"/>
    <w:lvl w:ilvl="0">
      <w:start w:val="1"/>
      <w:numFmt w:val="decimal"/>
      <w:lvlText w:val="%1."/>
      <w:lvlJc w:val="left"/>
      <w:pPr>
        <w:ind w:left="720" w:hanging="360"/>
      </w:pPr>
      <w:rPr>
        <w:rFonts w:hint="default"/>
        <w:b/>
        <w:bCs/>
      </w:rPr>
    </w:lvl>
    <w:lvl w:ilvl="1">
      <w:start w:val="1"/>
      <w:numFmt w:val="decimal"/>
      <w:isLgl/>
      <w:lvlText w:val="%1.%2."/>
      <w:lvlJc w:val="left"/>
      <w:pPr>
        <w:ind w:left="2340" w:hanging="360"/>
      </w:pPr>
      <w:rPr>
        <w:rFonts w:cs="Times New Roman" w:hint="default"/>
      </w:rPr>
    </w:lvl>
    <w:lvl w:ilvl="2">
      <w:start w:val="1"/>
      <w:numFmt w:val="decimal"/>
      <w:isLgl/>
      <w:lvlText w:val="%1.%2.%3."/>
      <w:lvlJc w:val="left"/>
      <w:pPr>
        <w:ind w:left="4320" w:hanging="720"/>
      </w:pPr>
      <w:rPr>
        <w:rFonts w:cs="Times New Roman" w:hint="default"/>
      </w:rPr>
    </w:lvl>
    <w:lvl w:ilvl="3">
      <w:start w:val="1"/>
      <w:numFmt w:val="decimal"/>
      <w:isLgl/>
      <w:lvlText w:val="%1.%2.%3.%4."/>
      <w:lvlJc w:val="left"/>
      <w:pPr>
        <w:ind w:left="5940" w:hanging="720"/>
      </w:pPr>
      <w:rPr>
        <w:rFonts w:cs="Times New Roman" w:hint="default"/>
      </w:rPr>
    </w:lvl>
    <w:lvl w:ilvl="4">
      <w:start w:val="1"/>
      <w:numFmt w:val="decimal"/>
      <w:isLgl/>
      <w:lvlText w:val="%1.%2.%3.%4.%5."/>
      <w:lvlJc w:val="left"/>
      <w:pPr>
        <w:ind w:left="7920" w:hanging="1080"/>
      </w:pPr>
      <w:rPr>
        <w:rFonts w:cs="Times New Roman" w:hint="default"/>
      </w:rPr>
    </w:lvl>
    <w:lvl w:ilvl="5">
      <w:start w:val="1"/>
      <w:numFmt w:val="decimal"/>
      <w:isLgl/>
      <w:lvlText w:val="%1.%2.%3.%4.%5.%6."/>
      <w:lvlJc w:val="left"/>
      <w:pPr>
        <w:ind w:left="9540" w:hanging="1080"/>
      </w:pPr>
      <w:rPr>
        <w:rFonts w:cs="Times New Roman" w:hint="default"/>
      </w:rPr>
    </w:lvl>
    <w:lvl w:ilvl="6">
      <w:start w:val="1"/>
      <w:numFmt w:val="decimal"/>
      <w:isLgl/>
      <w:lvlText w:val="%1.%2.%3.%4.%5.%6.%7."/>
      <w:lvlJc w:val="left"/>
      <w:pPr>
        <w:ind w:left="11520" w:hanging="1440"/>
      </w:pPr>
      <w:rPr>
        <w:rFonts w:cs="Times New Roman" w:hint="default"/>
      </w:rPr>
    </w:lvl>
    <w:lvl w:ilvl="7">
      <w:start w:val="1"/>
      <w:numFmt w:val="decimal"/>
      <w:isLgl/>
      <w:lvlText w:val="%1.%2.%3.%4.%5.%6.%7.%8."/>
      <w:lvlJc w:val="left"/>
      <w:pPr>
        <w:ind w:left="13140" w:hanging="1440"/>
      </w:pPr>
      <w:rPr>
        <w:rFonts w:cs="Times New Roman" w:hint="default"/>
      </w:rPr>
    </w:lvl>
    <w:lvl w:ilvl="8">
      <w:start w:val="1"/>
      <w:numFmt w:val="decimal"/>
      <w:isLgl/>
      <w:lvlText w:val="%1.%2.%3.%4.%5.%6.%7.%8.%9."/>
      <w:lvlJc w:val="left"/>
      <w:pPr>
        <w:ind w:left="15120" w:hanging="1800"/>
      </w:pPr>
      <w:rPr>
        <w:rFonts w:cs="Times New Roman" w:hint="default"/>
      </w:rPr>
    </w:lvl>
  </w:abstractNum>
  <w:abstractNum w:abstractNumId="25" w15:restartNumberingAfterBreak="0">
    <w:nsid w:val="418B37E5"/>
    <w:multiLevelType w:val="hybridMultilevel"/>
    <w:tmpl w:val="FBD83DC6"/>
    <w:lvl w:ilvl="0" w:tplc="BE10F508">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6" w15:restartNumberingAfterBreak="0">
    <w:nsid w:val="41AE72A9"/>
    <w:multiLevelType w:val="multilevel"/>
    <w:tmpl w:val="0D32A88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453837EB"/>
    <w:multiLevelType w:val="hybridMultilevel"/>
    <w:tmpl w:val="FA8EA33C"/>
    <w:lvl w:ilvl="0" w:tplc="04160017">
      <w:start w:val="1"/>
      <w:numFmt w:val="lowerLetter"/>
      <w:lvlText w:val="%1)"/>
      <w:lvlJc w:val="left"/>
      <w:pPr>
        <w:ind w:left="1719" w:hanging="360"/>
      </w:pPr>
    </w:lvl>
    <w:lvl w:ilvl="1" w:tplc="04160019" w:tentative="1">
      <w:start w:val="1"/>
      <w:numFmt w:val="lowerLetter"/>
      <w:lvlText w:val="%2."/>
      <w:lvlJc w:val="left"/>
      <w:pPr>
        <w:ind w:left="2439" w:hanging="360"/>
      </w:pPr>
    </w:lvl>
    <w:lvl w:ilvl="2" w:tplc="0416001B" w:tentative="1">
      <w:start w:val="1"/>
      <w:numFmt w:val="lowerRoman"/>
      <w:lvlText w:val="%3."/>
      <w:lvlJc w:val="right"/>
      <w:pPr>
        <w:ind w:left="3159" w:hanging="180"/>
      </w:pPr>
    </w:lvl>
    <w:lvl w:ilvl="3" w:tplc="0416000F" w:tentative="1">
      <w:start w:val="1"/>
      <w:numFmt w:val="decimal"/>
      <w:lvlText w:val="%4."/>
      <w:lvlJc w:val="left"/>
      <w:pPr>
        <w:ind w:left="3879" w:hanging="360"/>
      </w:pPr>
    </w:lvl>
    <w:lvl w:ilvl="4" w:tplc="04160019" w:tentative="1">
      <w:start w:val="1"/>
      <w:numFmt w:val="lowerLetter"/>
      <w:lvlText w:val="%5."/>
      <w:lvlJc w:val="left"/>
      <w:pPr>
        <w:ind w:left="4599" w:hanging="360"/>
      </w:pPr>
    </w:lvl>
    <w:lvl w:ilvl="5" w:tplc="0416001B" w:tentative="1">
      <w:start w:val="1"/>
      <w:numFmt w:val="lowerRoman"/>
      <w:lvlText w:val="%6."/>
      <w:lvlJc w:val="right"/>
      <w:pPr>
        <w:ind w:left="5319" w:hanging="180"/>
      </w:pPr>
    </w:lvl>
    <w:lvl w:ilvl="6" w:tplc="0416000F" w:tentative="1">
      <w:start w:val="1"/>
      <w:numFmt w:val="decimal"/>
      <w:lvlText w:val="%7."/>
      <w:lvlJc w:val="left"/>
      <w:pPr>
        <w:ind w:left="6039" w:hanging="360"/>
      </w:pPr>
    </w:lvl>
    <w:lvl w:ilvl="7" w:tplc="04160019" w:tentative="1">
      <w:start w:val="1"/>
      <w:numFmt w:val="lowerLetter"/>
      <w:lvlText w:val="%8."/>
      <w:lvlJc w:val="left"/>
      <w:pPr>
        <w:ind w:left="6759" w:hanging="360"/>
      </w:pPr>
    </w:lvl>
    <w:lvl w:ilvl="8" w:tplc="0416001B" w:tentative="1">
      <w:start w:val="1"/>
      <w:numFmt w:val="lowerRoman"/>
      <w:lvlText w:val="%9."/>
      <w:lvlJc w:val="right"/>
      <w:pPr>
        <w:ind w:left="7479" w:hanging="18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8C08FB"/>
    <w:multiLevelType w:val="multilevel"/>
    <w:tmpl w:val="6F6E6CFE"/>
    <w:lvl w:ilvl="0">
      <w:start w:val="1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5FE4AC7"/>
    <w:multiLevelType w:val="hybridMultilevel"/>
    <w:tmpl w:val="1F509466"/>
    <w:lvl w:ilvl="0" w:tplc="04160017">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DC0B81"/>
    <w:multiLevelType w:val="multilevel"/>
    <w:tmpl w:val="F428652E"/>
    <w:lvl w:ilvl="0">
      <w:start w:val="2"/>
      <w:numFmt w:val="decimal"/>
      <w:lvlText w:val="%1."/>
      <w:lvlJc w:val="left"/>
      <w:pPr>
        <w:ind w:left="360" w:hanging="360"/>
      </w:pPr>
      <w:rPr>
        <w:rFonts w:hint="default"/>
        <w:b/>
      </w:rPr>
    </w:lvl>
    <w:lvl w:ilvl="1">
      <w:start w:val="2"/>
      <w:numFmt w:val="decimal"/>
      <w:lvlText w:val="%1.%2."/>
      <w:lvlJc w:val="left"/>
      <w:pPr>
        <w:ind w:left="1053" w:hanging="360"/>
      </w:pPr>
      <w:rPr>
        <w:rFonts w:hint="default"/>
        <w:b/>
      </w:rPr>
    </w:lvl>
    <w:lvl w:ilvl="2">
      <w:start w:val="1"/>
      <w:numFmt w:val="decimal"/>
      <w:lvlText w:val="%1.%2.%3."/>
      <w:lvlJc w:val="left"/>
      <w:pPr>
        <w:ind w:left="2106" w:hanging="720"/>
      </w:pPr>
      <w:rPr>
        <w:rFonts w:hint="default"/>
        <w:b/>
      </w:rPr>
    </w:lvl>
    <w:lvl w:ilvl="3">
      <w:start w:val="1"/>
      <w:numFmt w:val="decimal"/>
      <w:lvlText w:val="%1.%2.%3.%4."/>
      <w:lvlJc w:val="left"/>
      <w:pPr>
        <w:ind w:left="2799" w:hanging="720"/>
      </w:pPr>
      <w:rPr>
        <w:rFonts w:hint="default"/>
        <w:b/>
      </w:rPr>
    </w:lvl>
    <w:lvl w:ilvl="4">
      <w:start w:val="1"/>
      <w:numFmt w:val="decimal"/>
      <w:lvlText w:val="%1.%2.%3.%4.%5."/>
      <w:lvlJc w:val="left"/>
      <w:pPr>
        <w:ind w:left="3852" w:hanging="1080"/>
      </w:pPr>
      <w:rPr>
        <w:rFonts w:hint="default"/>
        <w:b/>
      </w:rPr>
    </w:lvl>
    <w:lvl w:ilvl="5">
      <w:start w:val="1"/>
      <w:numFmt w:val="decimal"/>
      <w:lvlText w:val="%1.%2.%3.%4.%5.%6."/>
      <w:lvlJc w:val="left"/>
      <w:pPr>
        <w:ind w:left="4545" w:hanging="1080"/>
      </w:pPr>
      <w:rPr>
        <w:rFonts w:hint="default"/>
        <w:b/>
      </w:rPr>
    </w:lvl>
    <w:lvl w:ilvl="6">
      <w:start w:val="1"/>
      <w:numFmt w:val="decimal"/>
      <w:lvlText w:val="%1.%2.%3.%4.%5.%6.%7."/>
      <w:lvlJc w:val="left"/>
      <w:pPr>
        <w:ind w:left="5598" w:hanging="1440"/>
      </w:pPr>
      <w:rPr>
        <w:rFonts w:hint="default"/>
        <w:b/>
      </w:rPr>
    </w:lvl>
    <w:lvl w:ilvl="7">
      <w:start w:val="1"/>
      <w:numFmt w:val="decimal"/>
      <w:lvlText w:val="%1.%2.%3.%4.%5.%6.%7.%8."/>
      <w:lvlJc w:val="left"/>
      <w:pPr>
        <w:ind w:left="6291" w:hanging="1440"/>
      </w:pPr>
      <w:rPr>
        <w:rFonts w:hint="default"/>
        <w:b/>
      </w:rPr>
    </w:lvl>
    <w:lvl w:ilvl="8">
      <w:start w:val="1"/>
      <w:numFmt w:val="decimal"/>
      <w:lvlText w:val="%1.%2.%3.%4.%5.%6.%7.%8.%9."/>
      <w:lvlJc w:val="left"/>
      <w:pPr>
        <w:ind w:left="7344" w:hanging="1800"/>
      </w:pPr>
      <w:rPr>
        <w:rFonts w:hint="default"/>
        <w:b/>
      </w:rPr>
    </w:lvl>
  </w:abstractNum>
  <w:abstractNum w:abstractNumId="33" w15:restartNumberingAfterBreak="0">
    <w:nsid w:val="59E7375D"/>
    <w:multiLevelType w:val="multilevel"/>
    <w:tmpl w:val="6744F2C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C7D616E"/>
    <w:multiLevelType w:val="hybridMultilevel"/>
    <w:tmpl w:val="EEFAA566"/>
    <w:lvl w:ilvl="0" w:tplc="A4F490AA">
      <w:start w:val="1"/>
      <w:numFmt w:val="decimal"/>
      <w:lvlText w:val="%1."/>
      <w:lvlJc w:val="left"/>
      <w:pPr>
        <w:ind w:left="6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60C653A">
      <w:start w:val="1"/>
      <w:numFmt w:val="lowerLetter"/>
      <w:lvlText w:val="%2"/>
      <w:lvlJc w:val="left"/>
      <w:pPr>
        <w:ind w:left="15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0283D6E">
      <w:start w:val="1"/>
      <w:numFmt w:val="lowerRoman"/>
      <w:lvlText w:val="%3"/>
      <w:lvlJc w:val="left"/>
      <w:pPr>
        <w:ind w:left="22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16EE38A">
      <w:start w:val="1"/>
      <w:numFmt w:val="decimal"/>
      <w:lvlText w:val="%4"/>
      <w:lvlJc w:val="left"/>
      <w:pPr>
        <w:ind w:left="2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D522CB0">
      <w:start w:val="1"/>
      <w:numFmt w:val="lowerLetter"/>
      <w:lvlText w:val="%5"/>
      <w:lvlJc w:val="left"/>
      <w:pPr>
        <w:ind w:left="36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420547C">
      <w:start w:val="1"/>
      <w:numFmt w:val="lowerRoman"/>
      <w:lvlText w:val="%6"/>
      <w:lvlJc w:val="left"/>
      <w:pPr>
        <w:ind w:left="43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A36B4B8">
      <w:start w:val="1"/>
      <w:numFmt w:val="decimal"/>
      <w:lvlText w:val="%7"/>
      <w:lvlJc w:val="left"/>
      <w:pPr>
        <w:ind w:left="51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90EFC4C">
      <w:start w:val="1"/>
      <w:numFmt w:val="lowerLetter"/>
      <w:lvlText w:val="%8"/>
      <w:lvlJc w:val="left"/>
      <w:pPr>
        <w:ind w:left="58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ED8604C">
      <w:start w:val="1"/>
      <w:numFmt w:val="lowerRoman"/>
      <w:lvlText w:val="%9"/>
      <w:lvlJc w:val="left"/>
      <w:pPr>
        <w:ind w:left="65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E3C6DED"/>
    <w:multiLevelType w:val="multilevel"/>
    <w:tmpl w:val="EB78F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C8F0736"/>
    <w:multiLevelType w:val="hybridMultilevel"/>
    <w:tmpl w:val="9138942C"/>
    <w:lvl w:ilvl="0" w:tplc="04160017">
      <w:start w:val="1"/>
      <w:numFmt w:val="lowerLetter"/>
      <w:lvlText w:val="%1)"/>
      <w:lvlJc w:val="left"/>
      <w:pPr>
        <w:ind w:left="783" w:hanging="360"/>
      </w:p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38" w15:restartNumberingAfterBreak="0">
    <w:nsid w:val="6D1929ED"/>
    <w:multiLevelType w:val="multilevel"/>
    <w:tmpl w:val="464EAF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6E0E57"/>
    <w:multiLevelType w:val="multilevel"/>
    <w:tmpl w:val="4A2E3578"/>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7484743"/>
    <w:multiLevelType w:val="multilevel"/>
    <w:tmpl w:val="339077C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99D3CB9"/>
    <w:multiLevelType w:val="multilevel"/>
    <w:tmpl w:val="7EDC1A0E"/>
    <w:lvl w:ilvl="0">
      <w:start w:val="3"/>
      <w:numFmt w:val="decimal"/>
      <w:lvlText w:val="%1."/>
      <w:lvlJc w:val="left"/>
      <w:pPr>
        <w:ind w:left="360" w:hanging="360"/>
      </w:pPr>
      <w:rPr>
        <w:rFonts w:hint="default"/>
      </w:rPr>
    </w:lvl>
    <w:lvl w:ilvl="1">
      <w:start w:val="3"/>
      <w:numFmt w:val="decimal"/>
      <w:lvlText w:val="%1.%2."/>
      <w:lvlJc w:val="left"/>
      <w:pPr>
        <w:ind w:left="1504" w:hanging="360"/>
      </w:pPr>
      <w:rPr>
        <w:rFonts w:hint="default"/>
      </w:rPr>
    </w:lvl>
    <w:lvl w:ilvl="2">
      <w:start w:val="1"/>
      <w:numFmt w:val="decimal"/>
      <w:lvlText w:val="%1.%2.%3."/>
      <w:lvlJc w:val="left"/>
      <w:pPr>
        <w:ind w:left="3008" w:hanging="720"/>
      </w:pPr>
      <w:rPr>
        <w:rFonts w:hint="default"/>
      </w:rPr>
    </w:lvl>
    <w:lvl w:ilvl="3">
      <w:start w:val="1"/>
      <w:numFmt w:val="decimal"/>
      <w:lvlText w:val="%1.%2.%3.%4."/>
      <w:lvlJc w:val="left"/>
      <w:pPr>
        <w:ind w:left="4152" w:hanging="720"/>
      </w:pPr>
      <w:rPr>
        <w:rFonts w:hint="default"/>
      </w:rPr>
    </w:lvl>
    <w:lvl w:ilvl="4">
      <w:start w:val="1"/>
      <w:numFmt w:val="decimal"/>
      <w:lvlText w:val="%1.%2.%3.%4.%5."/>
      <w:lvlJc w:val="left"/>
      <w:pPr>
        <w:ind w:left="5656" w:hanging="1080"/>
      </w:pPr>
      <w:rPr>
        <w:rFonts w:hint="default"/>
      </w:rPr>
    </w:lvl>
    <w:lvl w:ilvl="5">
      <w:start w:val="1"/>
      <w:numFmt w:val="decimal"/>
      <w:lvlText w:val="%1.%2.%3.%4.%5.%6."/>
      <w:lvlJc w:val="left"/>
      <w:pPr>
        <w:ind w:left="6800" w:hanging="1080"/>
      </w:pPr>
      <w:rPr>
        <w:rFonts w:hint="default"/>
      </w:rPr>
    </w:lvl>
    <w:lvl w:ilvl="6">
      <w:start w:val="1"/>
      <w:numFmt w:val="decimal"/>
      <w:lvlText w:val="%1.%2.%3.%4.%5.%6.%7."/>
      <w:lvlJc w:val="left"/>
      <w:pPr>
        <w:ind w:left="8304" w:hanging="1440"/>
      </w:pPr>
      <w:rPr>
        <w:rFonts w:hint="default"/>
      </w:rPr>
    </w:lvl>
    <w:lvl w:ilvl="7">
      <w:start w:val="1"/>
      <w:numFmt w:val="decimal"/>
      <w:lvlText w:val="%1.%2.%3.%4.%5.%6.%7.%8."/>
      <w:lvlJc w:val="left"/>
      <w:pPr>
        <w:ind w:left="9448" w:hanging="1440"/>
      </w:pPr>
      <w:rPr>
        <w:rFonts w:hint="default"/>
      </w:rPr>
    </w:lvl>
    <w:lvl w:ilvl="8">
      <w:start w:val="1"/>
      <w:numFmt w:val="decimal"/>
      <w:lvlText w:val="%1.%2.%3.%4.%5.%6.%7.%8.%9."/>
      <w:lvlJc w:val="left"/>
      <w:pPr>
        <w:ind w:left="10952" w:hanging="1800"/>
      </w:pPr>
      <w:rPr>
        <w:rFonts w:hint="default"/>
      </w:rPr>
    </w:lvl>
  </w:abstractNum>
  <w:abstractNum w:abstractNumId="43" w15:restartNumberingAfterBreak="0">
    <w:nsid w:val="7A8B6BA4"/>
    <w:multiLevelType w:val="multilevel"/>
    <w:tmpl w:val="88FCA626"/>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sz w:val="22"/>
        <w:szCs w:val="22"/>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13"/>
  </w:num>
  <w:num w:numId="2" w16cid:durableId="458763359">
    <w:abstractNumId w:val="0"/>
  </w:num>
  <w:num w:numId="3" w16cid:durableId="1675454916">
    <w:abstractNumId w:val="40"/>
  </w:num>
  <w:num w:numId="4" w16cid:durableId="949236584">
    <w:abstractNumId w:val="44"/>
  </w:num>
  <w:num w:numId="5" w16cid:durableId="552742187">
    <w:abstractNumId w:val="23"/>
  </w:num>
  <w:num w:numId="6" w16cid:durableId="269433705">
    <w:abstractNumId w:val="19"/>
  </w:num>
  <w:num w:numId="7" w16cid:durableId="1734235735">
    <w:abstractNumId w:val="29"/>
  </w:num>
  <w:num w:numId="8" w16cid:durableId="2070305899">
    <w:abstractNumId w:val="36"/>
  </w:num>
  <w:num w:numId="9" w16cid:durableId="1439334387">
    <w:abstractNumId w:val="13"/>
  </w:num>
  <w:num w:numId="10" w16cid:durableId="299649791">
    <w:abstractNumId w:val="13"/>
  </w:num>
  <w:num w:numId="11" w16cid:durableId="2048338348">
    <w:abstractNumId w:val="13"/>
  </w:num>
  <w:num w:numId="12" w16cid:durableId="862865860">
    <w:abstractNumId w:val="13"/>
  </w:num>
  <w:num w:numId="13" w16cid:durableId="1000236300">
    <w:abstractNumId w:val="13"/>
  </w:num>
  <w:num w:numId="14" w16cid:durableId="169295464">
    <w:abstractNumId w:val="13"/>
  </w:num>
  <w:num w:numId="15" w16cid:durableId="362708789">
    <w:abstractNumId w:val="13"/>
  </w:num>
  <w:num w:numId="16" w16cid:durableId="674654948">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91384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96876539">
    <w:abstractNumId w:val="13"/>
    <w:lvlOverride w:ilvl="0">
      <w:startOverride w:val="20"/>
    </w:lvlOverride>
  </w:num>
  <w:num w:numId="19" w16cid:durableId="18130572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9688979">
    <w:abstractNumId w:val="13"/>
  </w:num>
  <w:num w:numId="21" w16cid:durableId="1070038148">
    <w:abstractNumId w:val="13"/>
  </w:num>
  <w:num w:numId="22" w16cid:durableId="1603343017">
    <w:abstractNumId w:val="13"/>
  </w:num>
  <w:num w:numId="23" w16cid:durableId="1585840359">
    <w:abstractNumId w:val="13"/>
  </w:num>
  <w:num w:numId="24" w16cid:durableId="1757049007">
    <w:abstractNumId w:val="13"/>
  </w:num>
  <w:num w:numId="25" w16cid:durableId="923337359">
    <w:abstractNumId w:val="13"/>
  </w:num>
  <w:num w:numId="26" w16cid:durableId="1956016032">
    <w:abstractNumId w:val="13"/>
  </w:num>
  <w:num w:numId="27" w16cid:durableId="54278807">
    <w:abstractNumId w:val="13"/>
  </w:num>
  <w:num w:numId="28" w16cid:durableId="1154105100">
    <w:abstractNumId w:val="13"/>
  </w:num>
  <w:num w:numId="29" w16cid:durableId="314996395">
    <w:abstractNumId w:val="13"/>
  </w:num>
  <w:num w:numId="30" w16cid:durableId="1835299071">
    <w:abstractNumId w:val="13"/>
    <w:lvlOverride w:ilvl="0">
      <w:startOverride w:val="9"/>
    </w:lvlOverride>
    <w:lvlOverride w:ilvl="1">
      <w:startOverride w:val="2"/>
    </w:lvlOverride>
    <w:lvlOverride w:ilvl="2">
      <w:startOverride w:val="1"/>
    </w:lvlOverride>
  </w:num>
  <w:num w:numId="31" w16cid:durableId="1948653441">
    <w:abstractNumId w:val="13"/>
  </w:num>
  <w:num w:numId="32" w16cid:durableId="1635022632">
    <w:abstractNumId w:val="13"/>
  </w:num>
  <w:num w:numId="33" w16cid:durableId="384571244">
    <w:abstractNumId w:val="16"/>
  </w:num>
  <w:num w:numId="34" w16cid:durableId="1075980013">
    <w:abstractNumId w:val="12"/>
  </w:num>
  <w:num w:numId="35" w16cid:durableId="773209860">
    <w:abstractNumId w:val="39"/>
  </w:num>
  <w:num w:numId="36" w16cid:durableId="4671710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89258994">
    <w:abstractNumId w:val="15"/>
  </w:num>
  <w:num w:numId="38" w16cid:durableId="490563182">
    <w:abstractNumId w:val="21"/>
  </w:num>
  <w:num w:numId="39" w16cid:durableId="805122745">
    <w:abstractNumId w:val="2"/>
  </w:num>
  <w:num w:numId="40" w16cid:durableId="2099448170">
    <w:abstractNumId w:val="5"/>
  </w:num>
  <w:num w:numId="41" w16cid:durableId="305278761">
    <w:abstractNumId w:val="6"/>
  </w:num>
  <w:num w:numId="42" w16cid:durableId="670450889">
    <w:abstractNumId w:val="17"/>
  </w:num>
  <w:num w:numId="43" w16cid:durableId="2028167053">
    <w:abstractNumId w:val="25"/>
  </w:num>
  <w:num w:numId="44" w16cid:durableId="1348823218">
    <w:abstractNumId w:val="13"/>
    <w:lvlOverride w:ilvl="0">
      <w:startOverride w:val="1"/>
    </w:lvlOverride>
  </w:num>
  <w:num w:numId="45" w16cid:durableId="102576147">
    <w:abstractNumId w:val="34"/>
  </w:num>
  <w:num w:numId="46" w16cid:durableId="242179410">
    <w:abstractNumId w:val="32"/>
  </w:num>
  <w:num w:numId="47" w16cid:durableId="158204563">
    <w:abstractNumId w:val="42"/>
  </w:num>
  <w:num w:numId="48" w16cid:durableId="1009719959">
    <w:abstractNumId w:val="41"/>
  </w:num>
  <w:num w:numId="49" w16cid:durableId="88501137">
    <w:abstractNumId w:val="26"/>
  </w:num>
  <w:num w:numId="50" w16cid:durableId="195391952">
    <w:abstractNumId w:val="7"/>
  </w:num>
  <w:num w:numId="51" w16cid:durableId="923488983">
    <w:abstractNumId w:val="8"/>
  </w:num>
  <w:num w:numId="52" w16cid:durableId="1608541766">
    <w:abstractNumId w:val="33"/>
  </w:num>
  <w:num w:numId="53" w16cid:durableId="1003125683">
    <w:abstractNumId w:val="43"/>
  </w:num>
  <w:num w:numId="54" w16cid:durableId="2134012499">
    <w:abstractNumId w:val="27"/>
  </w:num>
  <w:num w:numId="55" w16cid:durableId="465508646">
    <w:abstractNumId w:val="1"/>
  </w:num>
  <w:num w:numId="56" w16cid:durableId="715811751">
    <w:abstractNumId w:val="45"/>
  </w:num>
  <w:num w:numId="57" w16cid:durableId="565146326">
    <w:abstractNumId w:val="4"/>
  </w:num>
  <w:num w:numId="58" w16cid:durableId="967052551">
    <w:abstractNumId w:val="37"/>
  </w:num>
  <w:num w:numId="59" w16cid:durableId="1271815233">
    <w:abstractNumId w:val="3"/>
  </w:num>
  <w:num w:numId="60" w16cid:durableId="1346057103">
    <w:abstractNumId w:val="10"/>
  </w:num>
  <w:num w:numId="61" w16cid:durableId="514074240">
    <w:abstractNumId w:val="13"/>
    <w:lvlOverride w:ilvl="0">
      <w:startOverride w:val="1"/>
    </w:lvlOverride>
  </w:num>
  <w:num w:numId="62" w16cid:durableId="108427973">
    <w:abstractNumId w:val="14"/>
  </w:num>
  <w:num w:numId="63" w16cid:durableId="965695187">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567186215">
    <w:abstractNumId w:val="13"/>
    <w:lvlOverride w:ilvl="0">
      <w:startOverride w:val="1"/>
    </w:lvlOverride>
  </w:num>
  <w:num w:numId="65" w16cid:durableId="1388645265">
    <w:abstractNumId w:val="24"/>
  </w:num>
  <w:num w:numId="66" w16cid:durableId="2009357075">
    <w:abstractNumId w:val="22"/>
  </w:num>
  <w:num w:numId="67" w16cid:durableId="775641818">
    <w:abstractNumId w:val="18"/>
  </w:num>
  <w:num w:numId="68" w16cid:durableId="618029931">
    <w:abstractNumId w:val="30"/>
  </w:num>
  <w:num w:numId="69" w16cid:durableId="1355496071">
    <w:abstractNumId w:val="13"/>
    <w:lvlOverride w:ilvl="0">
      <w:startOverride w:val="1"/>
    </w:lvlOverride>
  </w:num>
  <w:num w:numId="70" w16cid:durableId="6812079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624001091">
    <w:abstractNumId w:val="13"/>
    <w:lvlOverride w:ilvl="0">
      <w:startOverride w:val="5"/>
    </w:lvlOverride>
    <w:lvlOverride w:ilvl="1">
      <w:startOverride w:val="15"/>
    </w:lvlOverride>
  </w:num>
  <w:num w:numId="72" w16cid:durableId="1954556283">
    <w:abstractNumId w:val="13"/>
    <w:lvlOverride w:ilvl="0">
      <w:startOverride w:val="1"/>
    </w:lvlOverride>
  </w:num>
  <w:num w:numId="73" w16cid:durableId="1923181018">
    <w:abstractNumId w:val="31"/>
  </w:num>
  <w:num w:numId="74" w16cid:durableId="14931336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84487907">
    <w:abstractNumId w:val="38"/>
  </w:num>
  <w:num w:numId="76" w16cid:durableId="323896512">
    <w:abstractNumId w:val="28"/>
  </w:num>
  <w:num w:numId="77" w16cid:durableId="1271622732">
    <w:abstractNumId w:val="9"/>
  </w:num>
  <w:num w:numId="78" w16cid:durableId="376247336">
    <w:abstractNumId w:val="35"/>
  </w:num>
  <w:num w:numId="79" w16cid:durableId="7981139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565527045">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695"/>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4D51"/>
    <w:rsid w:val="00025402"/>
    <w:rsid w:val="000256C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66"/>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4DFB"/>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82"/>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1D8C"/>
    <w:rsid w:val="000921E1"/>
    <w:rsid w:val="000923CA"/>
    <w:rsid w:val="00092759"/>
    <w:rsid w:val="00092CA5"/>
    <w:rsid w:val="000935AA"/>
    <w:rsid w:val="00093B86"/>
    <w:rsid w:val="00094191"/>
    <w:rsid w:val="00094321"/>
    <w:rsid w:val="00094790"/>
    <w:rsid w:val="00094A8E"/>
    <w:rsid w:val="00094D55"/>
    <w:rsid w:val="0009674B"/>
    <w:rsid w:val="000967EB"/>
    <w:rsid w:val="00096B41"/>
    <w:rsid w:val="00097C33"/>
    <w:rsid w:val="000A0129"/>
    <w:rsid w:val="000A0585"/>
    <w:rsid w:val="000A05E3"/>
    <w:rsid w:val="000A0BAC"/>
    <w:rsid w:val="000A102A"/>
    <w:rsid w:val="000A179E"/>
    <w:rsid w:val="000A1A7B"/>
    <w:rsid w:val="000A1B88"/>
    <w:rsid w:val="000A1BEE"/>
    <w:rsid w:val="000A1EAC"/>
    <w:rsid w:val="000A2046"/>
    <w:rsid w:val="000A23DA"/>
    <w:rsid w:val="000A270D"/>
    <w:rsid w:val="000A3D93"/>
    <w:rsid w:val="000A494B"/>
    <w:rsid w:val="000A498A"/>
    <w:rsid w:val="000A4EA1"/>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202"/>
    <w:rsid w:val="000B49DC"/>
    <w:rsid w:val="000B55AD"/>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66B"/>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5B22"/>
    <w:rsid w:val="000F68B7"/>
    <w:rsid w:val="000F7E38"/>
    <w:rsid w:val="001003FA"/>
    <w:rsid w:val="0010044D"/>
    <w:rsid w:val="0010051D"/>
    <w:rsid w:val="00100606"/>
    <w:rsid w:val="00100990"/>
    <w:rsid w:val="0010099D"/>
    <w:rsid w:val="00100BD1"/>
    <w:rsid w:val="00100D91"/>
    <w:rsid w:val="00100DC9"/>
    <w:rsid w:val="001011D5"/>
    <w:rsid w:val="00101E6A"/>
    <w:rsid w:val="00102F0D"/>
    <w:rsid w:val="00102F2B"/>
    <w:rsid w:val="0010312E"/>
    <w:rsid w:val="00103391"/>
    <w:rsid w:val="00103440"/>
    <w:rsid w:val="00103461"/>
    <w:rsid w:val="00103668"/>
    <w:rsid w:val="00104204"/>
    <w:rsid w:val="00104407"/>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BE3"/>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1BB"/>
    <w:rsid w:val="00185373"/>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265"/>
    <w:rsid w:val="001A13FA"/>
    <w:rsid w:val="001A15C2"/>
    <w:rsid w:val="001A1732"/>
    <w:rsid w:val="001A20E8"/>
    <w:rsid w:val="001A2CE9"/>
    <w:rsid w:val="001A3153"/>
    <w:rsid w:val="001A3A05"/>
    <w:rsid w:val="001A3ADF"/>
    <w:rsid w:val="001A3E18"/>
    <w:rsid w:val="001A424B"/>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A71"/>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F24"/>
    <w:rsid w:val="00202234"/>
    <w:rsid w:val="00202A04"/>
    <w:rsid w:val="00202BFE"/>
    <w:rsid w:val="00202DBE"/>
    <w:rsid w:val="00203BD2"/>
    <w:rsid w:val="0020459D"/>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4D9"/>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49A2"/>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4B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301"/>
    <w:rsid w:val="002632D7"/>
    <w:rsid w:val="0026379E"/>
    <w:rsid w:val="0026386A"/>
    <w:rsid w:val="00263A2E"/>
    <w:rsid w:val="0026417F"/>
    <w:rsid w:val="00264555"/>
    <w:rsid w:val="0026552C"/>
    <w:rsid w:val="002656A2"/>
    <w:rsid w:val="00265737"/>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2A"/>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1FA"/>
    <w:rsid w:val="002A127F"/>
    <w:rsid w:val="002A13D8"/>
    <w:rsid w:val="002A17C6"/>
    <w:rsid w:val="002A18C1"/>
    <w:rsid w:val="002A19C7"/>
    <w:rsid w:val="002A1AE8"/>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DB6"/>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B85"/>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8CD"/>
    <w:rsid w:val="002E2A56"/>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3D"/>
    <w:rsid w:val="002F7EB1"/>
    <w:rsid w:val="00301CAE"/>
    <w:rsid w:val="00302138"/>
    <w:rsid w:val="00302A6E"/>
    <w:rsid w:val="00303864"/>
    <w:rsid w:val="00303DF2"/>
    <w:rsid w:val="00304AEA"/>
    <w:rsid w:val="00304B56"/>
    <w:rsid w:val="003051D8"/>
    <w:rsid w:val="00305F81"/>
    <w:rsid w:val="00306488"/>
    <w:rsid w:val="00307DBE"/>
    <w:rsid w:val="00307EB8"/>
    <w:rsid w:val="003105D9"/>
    <w:rsid w:val="003109E1"/>
    <w:rsid w:val="00310B4A"/>
    <w:rsid w:val="00310D57"/>
    <w:rsid w:val="003113F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E52"/>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AB6"/>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08E"/>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398"/>
    <w:rsid w:val="00375A0A"/>
    <w:rsid w:val="00376236"/>
    <w:rsid w:val="00376A71"/>
    <w:rsid w:val="00377222"/>
    <w:rsid w:val="003778BE"/>
    <w:rsid w:val="003779A2"/>
    <w:rsid w:val="003800AF"/>
    <w:rsid w:val="0038139C"/>
    <w:rsid w:val="00381E84"/>
    <w:rsid w:val="00381EBD"/>
    <w:rsid w:val="00381FD2"/>
    <w:rsid w:val="003823E1"/>
    <w:rsid w:val="0038245E"/>
    <w:rsid w:val="00382798"/>
    <w:rsid w:val="00383436"/>
    <w:rsid w:val="00383CAA"/>
    <w:rsid w:val="00383E3D"/>
    <w:rsid w:val="003842E9"/>
    <w:rsid w:val="00384CB4"/>
    <w:rsid w:val="00384DBB"/>
    <w:rsid w:val="0038516E"/>
    <w:rsid w:val="0038519B"/>
    <w:rsid w:val="003859E2"/>
    <w:rsid w:val="00385B97"/>
    <w:rsid w:val="00386157"/>
    <w:rsid w:val="00386912"/>
    <w:rsid w:val="00386AAC"/>
    <w:rsid w:val="00386ADE"/>
    <w:rsid w:val="00386C8D"/>
    <w:rsid w:val="00390ABC"/>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2F7"/>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2F0C"/>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1EA3"/>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D93"/>
    <w:rsid w:val="00403EDC"/>
    <w:rsid w:val="00404065"/>
    <w:rsid w:val="0040443F"/>
    <w:rsid w:val="004053E1"/>
    <w:rsid w:val="00405446"/>
    <w:rsid w:val="004055C9"/>
    <w:rsid w:val="00405763"/>
    <w:rsid w:val="00406952"/>
    <w:rsid w:val="00407603"/>
    <w:rsid w:val="00407680"/>
    <w:rsid w:val="004076F7"/>
    <w:rsid w:val="00407843"/>
    <w:rsid w:val="00407F1C"/>
    <w:rsid w:val="004107DE"/>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6EA1"/>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CEE"/>
    <w:rsid w:val="004350B5"/>
    <w:rsid w:val="0043521E"/>
    <w:rsid w:val="00435447"/>
    <w:rsid w:val="00435546"/>
    <w:rsid w:val="00435EA4"/>
    <w:rsid w:val="00435EDE"/>
    <w:rsid w:val="004370AA"/>
    <w:rsid w:val="00440D8A"/>
    <w:rsid w:val="00441A68"/>
    <w:rsid w:val="00441A6B"/>
    <w:rsid w:val="00441EA1"/>
    <w:rsid w:val="0044294C"/>
    <w:rsid w:val="00443B3B"/>
    <w:rsid w:val="00443D53"/>
    <w:rsid w:val="00443E2F"/>
    <w:rsid w:val="00445418"/>
    <w:rsid w:val="0044564C"/>
    <w:rsid w:val="00445798"/>
    <w:rsid w:val="00445AB2"/>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2B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A0"/>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39B"/>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D72"/>
    <w:rsid w:val="00521DA7"/>
    <w:rsid w:val="00521DFE"/>
    <w:rsid w:val="00522127"/>
    <w:rsid w:val="00523C55"/>
    <w:rsid w:val="00523E99"/>
    <w:rsid w:val="00523F92"/>
    <w:rsid w:val="0052410E"/>
    <w:rsid w:val="00524710"/>
    <w:rsid w:val="00524C18"/>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1F0"/>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0930"/>
    <w:rsid w:val="00561103"/>
    <w:rsid w:val="00561212"/>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80F"/>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0B3"/>
    <w:rsid w:val="005B1254"/>
    <w:rsid w:val="005B12EE"/>
    <w:rsid w:val="005B1444"/>
    <w:rsid w:val="005B1C59"/>
    <w:rsid w:val="005B20BB"/>
    <w:rsid w:val="005B3094"/>
    <w:rsid w:val="005B3209"/>
    <w:rsid w:val="005B359A"/>
    <w:rsid w:val="005B41F1"/>
    <w:rsid w:val="005B48F0"/>
    <w:rsid w:val="005B4D36"/>
    <w:rsid w:val="005B511B"/>
    <w:rsid w:val="005B5788"/>
    <w:rsid w:val="005B58F0"/>
    <w:rsid w:val="005B5D6A"/>
    <w:rsid w:val="005B654A"/>
    <w:rsid w:val="005B6D5A"/>
    <w:rsid w:val="005B785F"/>
    <w:rsid w:val="005B7C12"/>
    <w:rsid w:val="005B7DAA"/>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750"/>
    <w:rsid w:val="005D2ACC"/>
    <w:rsid w:val="005D2B55"/>
    <w:rsid w:val="005D3030"/>
    <w:rsid w:val="005D4928"/>
    <w:rsid w:val="005D5010"/>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088"/>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21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C44"/>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8B5"/>
    <w:rsid w:val="00612CD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0A3"/>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232"/>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589"/>
    <w:rsid w:val="006536A3"/>
    <w:rsid w:val="00653C85"/>
    <w:rsid w:val="006549BF"/>
    <w:rsid w:val="00654A62"/>
    <w:rsid w:val="00654EDE"/>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500"/>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8EF"/>
    <w:rsid w:val="0067491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7D4"/>
    <w:rsid w:val="006A2935"/>
    <w:rsid w:val="006A3CAE"/>
    <w:rsid w:val="006A4E44"/>
    <w:rsid w:val="006A51E4"/>
    <w:rsid w:val="006A5F42"/>
    <w:rsid w:val="006A5FEA"/>
    <w:rsid w:val="006A6103"/>
    <w:rsid w:val="006A65AD"/>
    <w:rsid w:val="006A6690"/>
    <w:rsid w:val="006A6813"/>
    <w:rsid w:val="006A68C5"/>
    <w:rsid w:val="006A6B84"/>
    <w:rsid w:val="006A71EB"/>
    <w:rsid w:val="006A7D4C"/>
    <w:rsid w:val="006A7FA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E45"/>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E8D"/>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9F9"/>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1CF"/>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73C"/>
    <w:rsid w:val="00771D84"/>
    <w:rsid w:val="007725B4"/>
    <w:rsid w:val="00772D94"/>
    <w:rsid w:val="00772F50"/>
    <w:rsid w:val="00773785"/>
    <w:rsid w:val="0077505F"/>
    <w:rsid w:val="00775259"/>
    <w:rsid w:val="00775B96"/>
    <w:rsid w:val="00776216"/>
    <w:rsid w:val="007763D6"/>
    <w:rsid w:val="00776572"/>
    <w:rsid w:val="0077738D"/>
    <w:rsid w:val="007774C2"/>
    <w:rsid w:val="0077794B"/>
    <w:rsid w:val="00777ADF"/>
    <w:rsid w:val="007812EF"/>
    <w:rsid w:val="00781AD8"/>
    <w:rsid w:val="00782A77"/>
    <w:rsid w:val="00782B72"/>
    <w:rsid w:val="00784CC4"/>
    <w:rsid w:val="00786098"/>
    <w:rsid w:val="00786EB8"/>
    <w:rsid w:val="007876BE"/>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6D2"/>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BCF"/>
    <w:rsid w:val="00811243"/>
    <w:rsid w:val="00811AF4"/>
    <w:rsid w:val="00811E3F"/>
    <w:rsid w:val="0081220D"/>
    <w:rsid w:val="00812758"/>
    <w:rsid w:val="008131BE"/>
    <w:rsid w:val="00813520"/>
    <w:rsid w:val="00813F88"/>
    <w:rsid w:val="00814AA9"/>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085"/>
    <w:rsid w:val="00836387"/>
    <w:rsid w:val="00836A1B"/>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683"/>
    <w:rsid w:val="00845869"/>
    <w:rsid w:val="00845896"/>
    <w:rsid w:val="00845B40"/>
    <w:rsid w:val="00845D1C"/>
    <w:rsid w:val="008461D0"/>
    <w:rsid w:val="008466CC"/>
    <w:rsid w:val="0084671B"/>
    <w:rsid w:val="008467C3"/>
    <w:rsid w:val="0084708B"/>
    <w:rsid w:val="00847E19"/>
    <w:rsid w:val="00850A73"/>
    <w:rsid w:val="00850CD3"/>
    <w:rsid w:val="0085112C"/>
    <w:rsid w:val="00851170"/>
    <w:rsid w:val="00851263"/>
    <w:rsid w:val="0085183E"/>
    <w:rsid w:val="00852FCF"/>
    <w:rsid w:val="008536D6"/>
    <w:rsid w:val="00853766"/>
    <w:rsid w:val="00854E60"/>
    <w:rsid w:val="00854F1F"/>
    <w:rsid w:val="00855F5F"/>
    <w:rsid w:val="0085639E"/>
    <w:rsid w:val="00856B1B"/>
    <w:rsid w:val="00857077"/>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5BF"/>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01"/>
    <w:rsid w:val="00895940"/>
    <w:rsid w:val="00895C7B"/>
    <w:rsid w:val="00895E31"/>
    <w:rsid w:val="0089695D"/>
    <w:rsid w:val="0089712D"/>
    <w:rsid w:val="0089733D"/>
    <w:rsid w:val="008979DB"/>
    <w:rsid w:val="00897E7B"/>
    <w:rsid w:val="008A02E0"/>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255"/>
    <w:rsid w:val="008A7474"/>
    <w:rsid w:val="008B060F"/>
    <w:rsid w:val="008B0B42"/>
    <w:rsid w:val="008B0D56"/>
    <w:rsid w:val="008B131B"/>
    <w:rsid w:val="008B1A4F"/>
    <w:rsid w:val="008B1A8B"/>
    <w:rsid w:val="008B209D"/>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6E"/>
    <w:rsid w:val="008C1041"/>
    <w:rsid w:val="008C146A"/>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7F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6794"/>
    <w:rsid w:val="00917862"/>
    <w:rsid w:val="009200A4"/>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4A9"/>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32D"/>
    <w:rsid w:val="00943F94"/>
    <w:rsid w:val="009442D1"/>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6E3"/>
    <w:rsid w:val="00954978"/>
    <w:rsid w:val="00954B1B"/>
    <w:rsid w:val="00957B9C"/>
    <w:rsid w:val="00957C86"/>
    <w:rsid w:val="0096019A"/>
    <w:rsid w:val="0096051B"/>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292"/>
    <w:rsid w:val="00967ED7"/>
    <w:rsid w:val="00970139"/>
    <w:rsid w:val="00970A6B"/>
    <w:rsid w:val="00971154"/>
    <w:rsid w:val="00971171"/>
    <w:rsid w:val="00971251"/>
    <w:rsid w:val="009713C6"/>
    <w:rsid w:val="00971D9B"/>
    <w:rsid w:val="00972EC5"/>
    <w:rsid w:val="009731EC"/>
    <w:rsid w:val="009732E9"/>
    <w:rsid w:val="00973501"/>
    <w:rsid w:val="00973586"/>
    <w:rsid w:val="009737D9"/>
    <w:rsid w:val="00973A2B"/>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74B"/>
    <w:rsid w:val="00995933"/>
    <w:rsid w:val="00995FFD"/>
    <w:rsid w:val="00996A15"/>
    <w:rsid w:val="00997F4B"/>
    <w:rsid w:val="009A0B5D"/>
    <w:rsid w:val="009A0DA5"/>
    <w:rsid w:val="009A1301"/>
    <w:rsid w:val="009A244C"/>
    <w:rsid w:val="009A2BBB"/>
    <w:rsid w:val="009A2C08"/>
    <w:rsid w:val="009A2CD1"/>
    <w:rsid w:val="009A2D46"/>
    <w:rsid w:val="009A35A6"/>
    <w:rsid w:val="009A3612"/>
    <w:rsid w:val="009A3884"/>
    <w:rsid w:val="009A3F81"/>
    <w:rsid w:val="009A4059"/>
    <w:rsid w:val="009A44C8"/>
    <w:rsid w:val="009A4579"/>
    <w:rsid w:val="009A458F"/>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86C"/>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9F4"/>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96F"/>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B8C"/>
    <w:rsid w:val="00A35C5C"/>
    <w:rsid w:val="00A35E95"/>
    <w:rsid w:val="00A361CA"/>
    <w:rsid w:val="00A36AB7"/>
    <w:rsid w:val="00A374EB"/>
    <w:rsid w:val="00A3768F"/>
    <w:rsid w:val="00A40131"/>
    <w:rsid w:val="00A402A1"/>
    <w:rsid w:val="00A41D8A"/>
    <w:rsid w:val="00A4274E"/>
    <w:rsid w:val="00A42787"/>
    <w:rsid w:val="00A440FE"/>
    <w:rsid w:val="00A44175"/>
    <w:rsid w:val="00A44D8F"/>
    <w:rsid w:val="00A455E3"/>
    <w:rsid w:val="00A45768"/>
    <w:rsid w:val="00A45A85"/>
    <w:rsid w:val="00A46260"/>
    <w:rsid w:val="00A46418"/>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3FAE"/>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441"/>
    <w:rsid w:val="00AC35B2"/>
    <w:rsid w:val="00AC3CBD"/>
    <w:rsid w:val="00AC4B39"/>
    <w:rsid w:val="00AC4F34"/>
    <w:rsid w:val="00AC5083"/>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01E"/>
    <w:rsid w:val="00B0515F"/>
    <w:rsid w:val="00B053F7"/>
    <w:rsid w:val="00B05CBC"/>
    <w:rsid w:val="00B05D5F"/>
    <w:rsid w:val="00B06363"/>
    <w:rsid w:val="00B06A70"/>
    <w:rsid w:val="00B06B41"/>
    <w:rsid w:val="00B06BA8"/>
    <w:rsid w:val="00B06D0F"/>
    <w:rsid w:val="00B0706E"/>
    <w:rsid w:val="00B076BD"/>
    <w:rsid w:val="00B07A6A"/>
    <w:rsid w:val="00B07B44"/>
    <w:rsid w:val="00B07BE6"/>
    <w:rsid w:val="00B07EC3"/>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946"/>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0A4F"/>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095"/>
    <w:rsid w:val="00B61824"/>
    <w:rsid w:val="00B6244F"/>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37EC"/>
    <w:rsid w:val="00B84851"/>
    <w:rsid w:val="00B8533F"/>
    <w:rsid w:val="00B85414"/>
    <w:rsid w:val="00B8591C"/>
    <w:rsid w:val="00B863A8"/>
    <w:rsid w:val="00B86760"/>
    <w:rsid w:val="00B8706B"/>
    <w:rsid w:val="00B87112"/>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10E"/>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206"/>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3E0"/>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4E9"/>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E8B"/>
    <w:rsid w:val="00BE318A"/>
    <w:rsid w:val="00BE349E"/>
    <w:rsid w:val="00BE35DA"/>
    <w:rsid w:val="00BE44F2"/>
    <w:rsid w:val="00BE76D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6EFD"/>
    <w:rsid w:val="00BF70EF"/>
    <w:rsid w:val="00BF7266"/>
    <w:rsid w:val="00BF7734"/>
    <w:rsid w:val="00C00474"/>
    <w:rsid w:val="00C0072C"/>
    <w:rsid w:val="00C00F37"/>
    <w:rsid w:val="00C020EE"/>
    <w:rsid w:val="00C0247E"/>
    <w:rsid w:val="00C02A99"/>
    <w:rsid w:val="00C02D7A"/>
    <w:rsid w:val="00C03F48"/>
    <w:rsid w:val="00C03F51"/>
    <w:rsid w:val="00C04071"/>
    <w:rsid w:val="00C0422A"/>
    <w:rsid w:val="00C049D9"/>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DA6"/>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131"/>
    <w:rsid w:val="00C431D6"/>
    <w:rsid w:val="00C434C7"/>
    <w:rsid w:val="00C439B8"/>
    <w:rsid w:val="00C445C2"/>
    <w:rsid w:val="00C446B0"/>
    <w:rsid w:val="00C4517F"/>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FE1"/>
    <w:rsid w:val="00C71083"/>
    <w:rsid w:val="00C71200"/>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FA2"/>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2E97"/>
    <w:rsid w:val="00C941A8"/>
    <w:rsid w:val="00C9586F"/>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964"/>
    <w:rsid w:val="00CA2D5B"/>
    <w:rsid w:val="00CA2F94"/>
    <w:rsid w:val="00CA3143"/>
    <w:rsid w:val="00CA3B64"/>
    <w:rsid w:val="00CA4E97"/>
    <w:rsid w:val="00CA54ED"/>
    <w:rsid w:val="00CA5E6A"/>
    <w:rsid w:val="00CA6108"/>
    <w:rsid w:val="00CA6470"/>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34D"/>
    <w:rsid w:val="00CC6A5F"/>
    <w:rsid w:val="00CC6F87"/>
    <w:rsid w:val="00CC7262"/>
    <w:rsid w:val="00CC7A24"/>
    <w:rsid w:val="00CC7DFE"/>
    <w:rsid w:val="00CD0040"/>
    <w:rsid w:val="00CD0569"/>
    <w:rsid w:val="00CD06A5"/>
    <w:rsid w:val="00CD0BEF"/>
    <w:rsid w:val="00CD0EF3"/>
    <w:rsid w:val="00CD109D"/>
    <w:rsid w:val="00CD1E9D"/>
    <w:rsid w:val="00CD243C"/>
    <w:rsid w:val="00CD2A30"/>
    <w:rsid w:val="00CD2D54"/>
    <w:rsid w:val="00CD4041"/>
    <w:rsid w:val="00CD4565"/>
    <w:rsid w:val="00CD461B"/>
    <w:rsid w:val="00CD4823"/>
    <w:rsid w:val="00CD4B0C"/>
    <w:rsid w:val="00CD4B4A"/>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488"/>
    <w:rsid w:val="00D03CB9"/>
    <w:rsid w:val="00D0441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C7B"/>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2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19A"/>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1E7"/>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5F6"/>
    <w:rsid w:val="00D8724C"/>
    <w:rsid w:val="00D8796D"/>
    <w:rsid w:val="00D87E37"/>
    <w:rsid w:val="00D87F12"/>
    <w:rsid w:val="00D87F8C"/>
    <w:rsid w:val="00D90277"/>
    <w:rsid w:val="00D9027A"/>
    <w:rsid w:val="00D90280"/>
    <w:rsid w:val="00D904D2"/>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ABC"/>
    <w:rsid w:val="00DB47E5"/>
    <w:rsid w:val="00DB485B"/>
    <w:rsid w:val="00DB4C93"/>
    <w:rsid w:val="00DB4F05"/>
    <w:rsid w:val="00DB5421"/>
    <w:rsid w:val="00DB5704"/>
    <w:rsid w:val="00DB5F2D"/>
    <w:rsid w:val="00DB64F4"/>
    <w:rsid w:val="00DB7C3F"/>
    <w:rsid w:val="00DC0172"/>
    <w:rsid w:val="00DC01C9"/>
    <w:rsid w:val="00DC039D"/>
    <w:rsid w:val="00DC06A3"/>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648"/>
    <w:rsid w:val="00DC6AB8"/>
    <w:rsid w:val="00DC6DB4"/>
    <w:rsid w:val="00DC738E"/>
    <w:rsid w:val="00DC744C"/>
    <w:rsid w:val="00DC78C8"/>
    <w:rsid w:val="00DC795E"/>
    <w:rsid w:val="00DC7CC8"/>
    <w:rsid w:val="00DD0482"/>
    <w:rsid w:val="00DD0533"/>
    <w:rsid w:val="00DD1537"/>
    <w:rsid w:val="00DD2A23"/>
    <w:rsid w:val="00DD322E"/>
    <w:rsid w:val="00DD369A"/>
    <w:rsid w:val="00DD3A14"/>
    <w:rsid w:val="00DD4030"/>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E5"/>
    <w:rsid w:val="00E026FD"/>
    <w:rsid w:val="00E02A02"/>
    <w:rsid w:val="00E02AE7"/>
    <w:rsid w:val="00E02F7E"/>
    <w:rsid w:val="00E037E3"/>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F1C"/>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6CC"/>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27F"/>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F1E"/>
    <w:rsid w:val="00ED7770"/>
    <w:rsid w:val="00ED78E4"/>
    <w:rsid w:val="00EE1043"/>
    <w:rsid w:val="00EE1A88"/>
    <w:rsid w:val="00EE1CA1"/>
    <w:rsid w:val="00EE220A"/>
    <w:rsid w:val="00EE2448"/>
    <w:rsid w:val="00EE249B"/>
    <w:rsid w:val="00EE2853"/>
    <w:rsid w:val="00EE3012"/>
    <w:rsid w:val="00EE31AF"/>
    <w:rsid w:val="00EE352A"/>
    <w:rsid w:val="00EE431C"/>
    <w:rsid w:val="00EE4A0C"/>
    <w:rsid w:val="00EE5F9E"/>
    <w:rsid w:val="00EE627B"/>
    <w:rsid w:val="00EE729F"/>
    <w:rsid w:val="00EE7A5E"/>
    <w:rsid w:val="00EF0685"/>
    <w:rsid w:val="00EF0DE4"/>
    <w:rsid w:val="00EF16CA"/>
    <w:rsid w:val="00EF177D"/>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477"/>
    <w:rsid w:val="00F21BE9"/>
    <w:rsid w:val="00F22750"/>
    <w:rsid w:val="00F23455"/>
    <w:rsid w:val="00F23A49"/>
    <w:rsid w:val="00F23CA1"/>
    <w:rsid w:val="00F23EE9"/>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2E51"/>
    <w:rsid w:val="00F338D8"/>
    <w:rsid w:val="00F33B08"/>
    <w:rsid w:val="00F33CAF"/>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06B"/>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DC"/>
    <w:rsid w:val="00F62AE5"/>
    <w:rsid w:val="00F62B07"/>
    <w:rsid w:val="00F62D01"/>
    <w:rsid w:val="00F62EE5"/>
    <w:rsid w:val="00F63BB0"/>
    <w:rsid w:val="00F63D0D"/>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2ED"/>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528"/>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683"/>
    <w:rsid w:val="00F90826"/>
    <w:rsid w:val="00F91B2C"/>
    <w:rsid w:val="00F91CBA"/>
    <w:rsid w:val="00F91D8E"/>
    <w:rsid w:val="00F91DF2"/>
    <w:rsid w:val="00F92513"/>
    <w:rsid w:val="00F925C6"/>
    <w:rsid w:val="00F9294C"/>
    <w:rsid w:val="00F92F98"/>
    <w:rsid w:val="00F93AEB"/>
    <w:rsid w:val="00F93DB1"/>
    <w:rsid w:val="00F93FC5"/>
    <w:rsid w:val="00F94CD4"/>
    <w:rsid w:val="00F94EAC"/>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7DC"/>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AF7"/>
    <w:rsid w:val="00FE7BF7"/>
    <w:rsid w:val="00FE7D6B"/>
    <w:rsid w:val="00FE7EEA"/>
    <w:rsid w:val="00FF1B0B"/>
    <w:rsid w:val="00FF1FBA"/>
    <w:rsid w:val="00FF2773"/>
    <w:rsid w:val="00FF2B42"/>
    <w:rsid w:val="00FF2C9A"/>
    <w:rsid w:val="00FF322C"/>
    <w:rsid w:val="00FF3AA9"/>
    <w:rsid w:val="00FF3EF8"/>
    <w:rsid w:val="00FF43D9"/>
    <w:rsid w:val="00FF454E"/>
    <w:rsid w:val="00FF507F"/>
    <w:rsid w:val="00FF5D4D"/>
    <w:rsid w:val="00FF634E"/>
    <w:rsid w:val="00FF649E"/>
    <w:rsid w:val="00FF6FE3"/>
    <w:rsid w:val="00FF7625"/>
    <w:rsid w:val="00FF7A42"/>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E2A56"/>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EE729F"/>
    <w:pPr>
      <w:numPr>
        <w:numId w:val="1"/>
      </w:numPr>
      <w:shd w:val="clear" w:color="auto" w:fill="DAEEF3" w:themeFill="accent5" w:themeFillTint="33"/>
      <w:tabs>
        <w:tab w:val="left" w:pos="171"/>
      </w:tabs>
      <w:spacing w:before="0"/>
      <w:jc w:val="both"/>
    </w:pPr>
    <w:rPr>
      <w:rFonts w:ascii="Arial Narrow" w:hAnsi="Arial Narrow" w:cs="Arial"/>
      <w:color w:val="auto"/>
      <w:sz w:val="24"/>
      <w:szCs w:val="24"/>
      <w:shd w:val="clear" w:color="auto" w:fill="DAEEF3" w:themeFill="accent5" w:themeFillTint="33"/>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EE729F"/>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C6D9F1" w:themeFill="text2"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 w:type="paragraph" w:styleId="SemEspaamento">
    <w:name w:val="No Spacing"/>
    <w:uiPriority w:val="1"/>
    <w:qFormat/>
    <w:rsid w:val="00B61095"/>
    <w:rPr>
      <w:rFonts w:asciiTheme="minorHAnsi" w:eastAsiaTheme="minorHAnsi" w:hAnsiTheme="minorHAnsi" w:cstheme="minorBidi"/>
      <w:sz w:val="22"/>
      <w:szCs w:val="22"/>
    </w:rPr>
  </w:style>
  <w:style w:type="table" w:customStyle="1" w:styleId="TableNormal">
    <w:name w:val="Table Normal"/>
    <w:uiPriority w:val="2"/>
    <w:semiHidden/>
    <w:qFormat/>
    <w:rsid w:val="00B61095"/>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colunaagrupadorvalor">
    <w:name w:val="coluna_agrupador_valor"/>
    <w:basedOn w:val="Fontepargpadro"/>
    <w:rsid w:val="00A22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0141148">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1951161">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0360378">
      <w:bodyDiv w:val="1"/>
      <w:marLeft w:val="0"/>
      <w:marRight w:val="0"/>
      <w:marTop w:val="0"/>
      <w:marBottom w:val="0"/>
      <w:divBdr>
        <w:top w:val="none" w:sz="0" w:space="0" w:color="auto"/>
        <w:left w:val="none" w:sz="0" w:space="0" w:color="auto"/>
        <w:bottom w:val="none" w:sz="0" w:space="0" w:color="auto"/>
        <w:right w:val="none" w:sz="0" w:space="0" w:color="auto"/>
      </w:divBdr>
    </w:div>
    <w:div w:id="611018752">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36329292">
      <w:bodyDiv w:val="1"/>
      <w:marLeft w:val="0"/>
      <w:marRight w:val="0"/>
      <w:marTop w:val="0"/>
      <w:marBottom w:val="0"/>
      <w:divBdr>
        <w:top w:val="none" w:sz="0" w:space="0" w:color="auto"/>
        <w:left w:val="none" w:sz="0" w:space="0" w:color="auto"/>
        <w:bottom w:val="none" w:sz="0" w:space="0" w:color="auto"/>
        <w:right w:val="none" w:sz="0" w:space="0" w:color="auto"/>
      </w:divBdr>
    </w:div>
    <w:div w:id="939917422">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945320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2798592">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885456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7842404">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ervicos.tce.pr.gov.br/tcepr/municipal/ail/ConsultarImpedidosWeb.asp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www.planalto.gov.br/ccivil_03/leis/l5764.htm" TargetMode="External"/><Relationship Id="rId42" Type="http://schemas.openxmlformats.org/officeDocument/2006/relationships/hyperlink" Target="mailto:pregoeira@juranda.pr.gov.br"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mailto:licitacao@juranda.pr.gov.br" TargetMode="External"/><Relationship Id="rId55" Type="http://schemas.openxmlformats.org/officeDocument/2006/relationships/hyperlink" Target="https://www.gov.br/empresas-e-negocios/pt-br/empreendedo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portaldatransparencia.gov.br/sancoes/consulta?cadastro=1&amp;ordenarPor=nomeSancionado&amp;direcao=asc"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caixa.gov.br/site/paginas/dowloads.aspx"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s://www.planalto.gov.br/ccivil_03/_ato2015-2018/2018/lei/l13709.htm" TargetMode="External"/><Relationship Id="rId82"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youtu.be/TOBFv0A5MCI?si=pfMMdBPPnIZoaqE6"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8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TOBFv0A5MCI?si=pfMMdBPPnIZoaqE6" TargetMode="External"/><Relationship Id="rId22" Type="http://schemas.openxmlformats.org/officeDocument/2006/relationships/hyperlink" Target="https://youtu.be/TOBFv0A5MCI?si=pfMMdBPPnIZoaqE6" TargetMode="External"/><Relationship Id="rId27" Type="http://schemas.openxmlformats.org/officeDocument/2006/relationships/hyperlink" Target="https://contas.tcu.gov.br/ords/f?p=1660:3:107936245203667::::P3_TIPO:CPF"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economia/pt-br/assuntos/drei/legislacao/arquivos/legislacoes-federais/indrei772020.pdf"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juranda.atende.net/autoatendimento/servicos/consulta-de-licitacoes/detalhar/1"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portaldatransparencia.gov.br/sancoes/consulta?cadastro=2&amp;ordenarPor=nomeSancionado&amp;direcao=asc" TargetMode="External"/><Relationship Id="rId33" Type="http://schemas.openxmlformats.org/officeDocument/2006/relationships/hyperlink" Target="https://www.gov.br/empresas-e-negocios/pt-br/empreendedo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juranda.atende.net/autoatendimento/servicos/enviar-proposta-de-licitacoe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youtu.be/TOBFv0A5MCI?si=pfMMdBPPnIZoaqE6"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mailto:pregoeira@juranda.pr.gov.br"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21430</Words>
  <Characters>115728</Characters>
  <Application>Microsoft Office Word</Application>
  <DocSecurity>0</DocSecurity>
  <Lines>964</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136885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2025-02-18T17:17:00Z</dcterms:created>
  <dcterms:modified xsi:type="dcterms:W3CDTF">2026-03-09T16:45:00Z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